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6433" w14:textId="050657C7" w:rsidR="008E17C4" w:rsidRPr="003473E8" w:rsidRDefault="008E17C4" w:rsidP="008E17C4">
      <w:pPr>
        <w:spacing w:after="160" w:line="259" w:lineRule="auto"/>
        <w:jc w:val="both"/>
        <w:rPr>
          <w:rFonts w:eastAsiaTheme="minorEastAsia"/>
          <w:b/>
          <w:bCs/>
          <w:lang w:val="en-US" w:eastAsia="ko-KR"/>
        </w:rPr>
      </w:pPr>
      <w:r w:rsidRPr="003473E8">
        <w:rPr>
          <w:rFonts w:eastAsiaTheme="minorEastAsia" w:hint="eastAsia"/>
          <w:b/>
          <w:bCs/>
          <w:lang w:val="en-US" w:eastAsia="ko-KR"/>
        </w:rPr>
        <w:t>Supplementary table</w:t>
      </w:r>
      <w:r>
        <w:rPr>
          <w:rFonts w:eastAsiaTheme="minorEastAsia" w:hint="eastAsia"/>
          <w:b/>
          <w:bCs/>
          <w:lang w:val="en-US" w:eastAsia="ko-KR"/>
        </w:rPr>
        <w:t xml:space="preserve"> </w:t>
      </w:r>
      <w:r w:rsidRPr="003473E8">
        <w:rPr>
          <w:rFonts w:eastAsiaTheme="minorEastAsia" w:hint="eastAsia"/>
          <w:b/>
          <w:bCs/>
          <w:lang w:val="en-US" w:eastAsia="ko-KR"/>
        </w:rPr>
        <w:t>1</w:t>
      </w:r>
      <w:r w:rsidRPr="003473E8">
        <w:rPr>
          <w:rFonts w:eastAsiaTheme="minorEastAsia"/>
          <w:b/>
          <w:bCs/>
          <w:lang w:val="en-US" w:eastAsia="ko-KR"/>
        </w:rPr>
        <w:t>. Candidate proteins obtained through the discovery process</w:t>
      </w:r>
    </w:p>
    <w:tbl>
      <w:tblPr>
        <w:tblW w:w="136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8"/>
        <w:gridCol w:w="1303"/>
        <w:gridCol w:w="994"/>
        <w:gridCol w:w="4082"/>
        <w:gridCol w:w="1080"/>
        <w:gridCol w:w="908"/>
        <w:gridCol w:w="996"/>
        <w:gridCol w:w="1046"/>
        <w:gridCol w:w="1148"/>
        <w:gridCol w:w="1081"/>
      </w:tblGrid>
      <w:tr w:rsidR="008E17C4" w:rsidRPr="00AE261E" w14:paraId="44BD961D" w14:textId="77777777" w:rsidTr="002F0DFC">
        <w:trPr>
          <w:trHeight w:val="330"/>
        </w:trPr>
        <w:tc>
          <w:tcPr>
            <w:tcW w:w="10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2DEB6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No.</w:t>
            </w:r>
          </w:p>
        </w:tc>
        <w:tc>
          <w:tcPr>
            <w:tcW w:w="130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AC46A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Gene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1E462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Uniprot ID</w:t>
            </w:r>
          </w:p>
        </w:tc>
        <w:tc>
          <w:tcPr>
            <w:tcW w:w="40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7676A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Protein</w:t>
            </w:r>
          </w:p>
        </w:tc>
        <w:tc>
          <w:tcPr>
            <w:tcW w:w="298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B1A8E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i/>
                <w:iCs/>
                <w:sz w:val="18"/>
                <w:szCs w:val="18"/>
                <w:lang w:val="en-US" w:eastAsia="ko-KR"/>
              </w:rPr>
              <w:t>t-</w:t>
            </w: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test result</w:t>
            </w:r>
          </w:p>
        </w:tc>
        <w:tc>
          <w:tcPr>
            <w:tcW w:w="327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A9520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Fold change</w:t>
            </w:r>
          </w:p>
        </w:tc>
      </w:tr>
      <w:tr w:rsidR="008E17C4" w:rsidRPr="00AE261E" w14:paraId="4FA5B210" w14:textId="77777777" w:rsidTr="002F0DFC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34A4C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A1989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67CB3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EB1E0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EC86E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 xml:space="preserve">HC </w:t>
            </w: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br/>
              <w:t xml:space="preserve">vs. </w:t>
            </w: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br/>
              <w:t>MDD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FF3B6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 xml:space="preserve">HC </w:t>
            </w: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br/>
              <w:t xml:space="preserve">vs. </w:t>
            </w: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br/>
              <w:t>BD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95E9C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 xml:space="preserve">MDD </w:t>
            </w: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br/>
              <w:t xml:space="preserve">vs. </w:t>
            </w: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br/>
              <w:t>BD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35721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HC / MDD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660F0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HC / BD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5B6E5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b/>
                <w:bCs/>
                <w:sz w:val="18"/>
                <w:szCs w:val="18"/>
                <w:lang w:val="en-US" w:eastAsia="ko-KR"/>
              </w:rPr>
              <w:t>MDD / BD</w:t>
            </w:r>
          </w:p>
        </w:tc>
      </w:tr>
      <w:tr w:rsidR="008E17C4" w:rsidRPr="00AE261E" w14:paraId="5F139BF8" w14:textId="77777777" w:rsidTr="002F0DFC">
        <w:trPr>
          <w:trHeight w:val="348"/>
        </w:trPr>
        <w:tc>
          <w:tcPr>
            <w:tcW w:w="102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ACE65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0E030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GC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9718C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P02774</w:t>
            </w:r>
          </w:p>
        </w:tc>
        <w:tc>
          <w:tcPr>
            <w:tcW w:w="408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9F7AF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Vitamin D-binding protein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3C3CC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F568C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***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C262A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****</w:t>
            </w:r>
          </w:p>
        </w:tc>
        <w:tc>
          <w:tcPr>
            <w:tcW w:w="104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4E926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1.13</w:t>
            </w:r>
          </w:p>
        </w:tc>
        <w:tc>
          <w:tcPr>
            <w:tcW w:w="114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526F8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-1.36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8E45A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-1.53</w:t>
            </w:r>
          </w:p>
        </w:tc>
      </w:tr>
      <w:tr w:rsidR="008E17C4" w:rsidRPr="00AE261E" w14:paraId="699F061A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5353AF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BE2B34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SAA4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8C406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P35542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90B44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Serum amyloid A-4 protein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6196A8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DD9D1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DFA6E8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131DA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-1.08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653D74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-1.43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F33E0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-1.32</w:t>
            </w:r>
          </w:p>
        </w:tc>
      </w:tr>
      <w:tr w:rsidR="008E17C4" w:rsidRPr="00AE261E" w14:paraId="6086CD71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BA0DC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B0631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C8B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D544B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P07358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BADE08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fr-FR" w:eastAsia="ko-KR"/>
              </w:rPr>
              <w:t>Complement component C8 beta chain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E4847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B9AAF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E14768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7D540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1.51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0D2B9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4E2FA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-1.96</w:t>
            </w:r>
          </w:p>
        </w:tc>
      </w:tr>
      <w:tr w:rsidR="008E17C4" w:rsidRPr="00AE261E" w14:paraId="6D5AB3C7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84559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D4977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SERPINA4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C4662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P29622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8F0A6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Kallistatin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8E17E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3721A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11DFE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C66BAA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1D4A0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1.31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AEA0C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1.28</w:t>
            </w:r>
          </w:p>
        </w:tc>
      </w:tr>
      <w:tr w:rsidR="008E17C4" w:rsidRPr="00AE261E" w14:paraId="183ACA5F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AFD00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CD7F2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PGLYRP2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94D63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Q96PD5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EBA36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N-acetylmuramoyl-L-alanine amidase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E9481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7F7CB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E1251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58D9AA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1.07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A347B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2.24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0231B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2.08</w:t>
            </w:r>
          </w:p>
        </w:tc>
      </w:tr>
      <w:tr w:rsidR="008E17C4" w:rsidRPr="00AE261E" w14:paraId="75B0D698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72668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D3C52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CFB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3F0B8F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P00751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AB551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Complement factor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EC8C8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D7045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CE180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7DAF7F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C26FE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1.28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4AF54A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1.23</w:t>
            </w:r>
          </w:p>
        </w:tc>
      </w:tr>
      <w:tr w:rsidR="008E17C4" w:rsidRPr="00AE261E" w14:paraId="7A7BDB20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2586B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AD2FB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CFH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0C12D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P08603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3A8A2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Complement factor 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D2FD2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463B6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61926A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3AEEF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EE0FF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-1.36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E80E5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-1.41</w:t>
            </w:r>
          </w:p>
        </w:tc>
      </w:tr>
      <w:tr w:rsidR="008E17C4" w:rsidRPr="00AE261E" w14:paraId="7D34D23A" w14:textId="77777777" w:rsidTr="002F0DFC">
        <w:trPr>
          <w:trHeight w:val="397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9256A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12500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KRT9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941764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P35527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52602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Keratin, type I cytoskeletal 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3F5F5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39FFD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180C5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9EDCA4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1.11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837AC4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-1.98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0955FF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-2.2</w:t>
            </w:r>
          </w:p>
        </w:tc>
      </w:tr>
      <w:tr w:rsidR="008E17C4" w:rsidRPr="00AE261E" w14:paraId="78D517E2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72086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B9F78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C1QA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596C8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P02745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A54E4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fr-FR" w:eastAsia="ko-KR"/>
              </w:rPr>
              <w:t>Complement C1q subcomponent subunit 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B8244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556E2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6F68E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18EA4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E120C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-1.75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B44558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-1.59</w:t>
            </w:r>
          </w:p>
        </w:tc>
      </w:tr>
      <w:tr w:rsidR="008E17C4" w:rsidRPr="00AE261E" w14:paraId="0CB58987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022DE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A84AB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APOA2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48219A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P02652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3E153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Apolipoprotein A-II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BFE99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7047A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7A962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E056D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70B18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1.4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56603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1.48</w:t>
            </w:r>
          </w:p>
        </w:tc>
      </w:tr>
      <w:tr w:rsidR="008E17C4" w:rsidRPr="00AE261E" w14:paraId="562F7D6B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69C35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775A1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SERPINF2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C7836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P08697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09B9B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Alpha-2-antiplasmin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274E3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F17E6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8B4C8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047ED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1.01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839C4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1.27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0E5DC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1.26</w:t>
            </w:r>
          </w:p>
        </w:tc>
      </w:tr>
      <w:tr w:rsidR="008E17C4" w:rsidRPr="00AE261E" w14:paraId="4B835350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EB569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65240A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SERPINA7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2456F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P05543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2A336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Thyroxine-binding globulin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03BED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BCA9DF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CDCEB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80225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B13D3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1.31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854A6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1.28</w:t>
            </w:r>
          </w:p>
        </w:tc>
      </w:tr>
      <w:tr w:rsidR="008E17C4" w:rsidRPr="00AE261E" w14:paraId="67F6F900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20095F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1424C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PON3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D4BB8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Q15166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2A982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Serum paraoxonase/lactonase 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1B40B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8FA48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A85B84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CB837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1.44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7F1BA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-2.35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5506E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-3.39</w:t>
            </w:r>
          </w:p>
        </w:tc>
      </w:tr>
      <w:tr w:rsidR="008E17C4" w:rsidRPr="00AE261E" w14:paraId="7C87B5DF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BB657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3078B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APOE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9419AA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P02649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A95B0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Apolipoprotein 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163EA9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6EC3C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5A19E4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9FFCD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B2D89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1.33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2BB33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1.27</w:t>
            </w:r>
          </w:p>
        </w:tc>
      </w:tr>
      <w:tr w:rsidR="008E17C4" w:rsidRPr="00AE261E" w14:paraId="6108C418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592B3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DCAD7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ATRN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F83E4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O75882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7AB1B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Attractin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FFA31A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20E114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***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67A4C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29C22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0969A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15.15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26B55E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16.6</w:t>
            </w:r>
          </w:p>
        </w:tc>
      </w:tr>
      <w:tr w:rsidR="008E17C4" w:rsidRPr="00AE261E" w14:paraId="7E6D1ED1" w14:textId="77777777" w:rsidTr="002F0DFC">
        <w:trPr>
          <w:trHeight w:val="348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57AA9B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38C6A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AHSG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293C4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P02765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F91F58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Alpha-2-HS-glycoprotein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34405F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****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964856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62048D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5571F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1.29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02A57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-1.18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91B22C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-1.52</w:t>
            </w:r>
          </w:p>
        </w:tc>
      </w:tr>
      <w:tr w:rsidR="008E17C4" w:rsidRPr="00AE261E" w14:paraId="419F9F90" w14:textId="77777777" w:rsidTr="002F0DFC">
        <w:trPr>
          <w:trHeight w:val="360"/>
        </w:trPr>
        <w:tc>
          <w:tcPr>
            <w:tcW w:w="102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443A27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7B851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FN1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E6E69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P02751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28658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Fibronectin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CAC002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****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34E4C5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ns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391D73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*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2BB458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1.49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B27F90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1.07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D4B138" w14:textId="77777777" w:rsidR="008E17C4" w:rsidRPr="003473E8" w:rsidRDefault="008E17C4" w:rsidP="002F0DFC">
            <w:pPr>
              <w:spacing w:after="160" w:line="259" w:lineRule="auto"/>
              <w:jc w:val="center"/>
              <w:rPr>
                <w:rFonts w:eastAsiaTheme="minorEastAsia"/>
                <w:sz w:val="18"/>
                <w:szCs w:val="18"/>
                <w:lang w:val="en-US" w:eastAsia="ko-KR"/>
              </w:rPr>
            </w:pPr>
            <w:r w:rsidRPr="003473E8">
              <w:rPr>
                <w:rFonts w:eastAsiaTheme="minorEastAsia"/>
                <w:sz w:val="18"/>
                <w:szCs w:val="18"/>
                <w:lang w:val="en-US" w:eastAsia="ko-KR"/>
              </w:rPr>
              <w:t>-1.39</w:t>
            </w:r>
          </w:p>
        </w:tc>
      </w:tr>
    </w:tbl>
    <w:p w14:paraId="23B938A5" w14:textId="77777777" w:rsidR="008E17C4" w:rsidRPr="00DA1533" w:rsidRDefault="008E17C4" w:rsidP="008E17C4">
      <w:pPr>
        <w:spacing w:after="160" w:line="259" w:lineRule="auto"/>
        <w:jc w:val="both"/>
        <w:rPr>
          <w:rFonts w:eastAsiaTheme="minorEastAsia"/>
          <w:sz w:val="20"/>
          <w:szCs w:val="20"/>
          <w:lang w:val="en-US" w:eastAsia="ko-KR"/>
        </w:rPr>
      </w:pPr>
      <w:r w:rsidRPr="003473E8">
        <w:rPr>
          <w:rFonts w:eastAsiaTheme="minorEastAsia"/>
          <w:sz w:val="20"/>
          <w:szCs w:val="20"/>
          <w:lang w:val="en-US" w:eastAsia="ko-KR"/>
        </w:rPr>
        <w:t>HC : Healthy control, MDD : Major Depressive Disease, BD : biopolar disease, *</w:t>
      </w:r>
      <w:r w:rsidRPr="003473E8">
        <w:rPr>
          <w:rFonts w:eastAsiaTheme="minorEastAsia"/>
          <w:i/>
          <w:iCs/>
          <w:sz w:val="20"/>
          <w:szCs w:val="20"/>
          <w:lang w:val="en-US" w:eastAsia="ko-KR"/>
        </w:rPr>
        <w:t>p</w:t>
      </w:r>
      <w:r w:rsidRPr="003473E8">
        <w:rPr>
          <w:rFonts w:eastAsiaTheme="minorEastAsia"/>
          <w:sz w:val="20"/>
          <w:szCs w:val="20"/>
          <w:lang w:val="en-US" w:eastAsia="ko-KR"/>
        </w:rPr>
        <w:t xml:space="preserve"> &lt; 0.05, **</w:t>
      </w:r>
      <w:r w:rsidRPr="003473E8">
        <w:rPr>
          <w:rFonts w:eastAsiaTheme="minorEastAsia"/>
          <w:i/>
          <w:iCs/>
          <w:sz w:val="20"/>
          <w:szCs w:val="20"/>
          <w:lang w:val="en-US" w:eastAsia="ko-KR"/>
        </w:rPr>
        <w:t>p</w:t>
      </w:r>
      <w:r w:rsidRPr="003473E8">
        <w:rPr>
          <w:rFonts w:eastAsiaTheme="minorEastAsia"/>
          <w:sz w:val="20"/>
          <w:szCs w:val="20"/>
          <w:lang w:val="en-US" w:eastAsia="ko-KR"/>
        </w:rPr>
        <w:t xml:space="preserve"> &lt; 0.01, ***</w:t>
      </w:r>
      <w:r w:rsidRPr="003473E8">
        <w:rPr>
          <w:rFonts w:eastAsiaTheme="minorEastAsia"/>
          <w:i/>
          <w:iCs/>
          <w:sz w:val="20"/>
          <w:szCs w:val="20"/>
          <w:lang w:val="en-US" w:eastAsia="ko-KR"/>
        </w:rPr>
        <w:t xml:space="preserve">p </w:t>
      </w:r>
      <w:r w:rsidRPr="003473E8">
        <w:rPr>
          <w:rFonts w:eastAsiaTheme="minorEastAsia"/>
          <w:sz w:val="20"/>
          <w:szCs w:val="20"/>
          <w:lang w:val="en-US" w:eastAsia="ko-KR"/>
        </w:rPr>
        <w:t>&lt; 0.001 and ****</w:t>
      </w:r>
      <w:r w:rsidRPr="003473E8">
        <w:rPr>
          <w:rFonts w:eastAsiaTheme="minorEastAsia"/>
          <w:i/>
          <w:iCs/>
          <w:sz w:val="20"/>
          <w:szCs w:val="20"/>
          <w:lang w:val="en-US" w:eastAsia="ko-KR"/>
        </w:rPr>
        <w:t>p</w:t>
      </w:r>
      <w:r w:rsidRPr="003473E8">
        <w:rPr>
          <w:rFonts w:eastAsiaTheme="minorEastAsia"/>
          <w:sz w:val="20"/>
          <w:szCs w:val="20"/>
          <w:lang w:val="en-US" w:eastAsia="ko-KR"/>
        </w:rPr>
        <w:t xml:space="preserve"> &lt; 0.0001, minus is Down Regulation</w:t>
      </w:r>
    </w:p>
    <w:p w14:paraId="282A868F" w14:textId="44C6DA49" w:rsidR="006867B6" w:rsidRPr="000125A9" w:rsidRDefault="006867B6" w:rsidP="003473E8">
      <w:pPr>
        <w:spacing w:after="160" w:line="240" w:lineRule="auto"/>
        <w:rPr>
          <w:rFonts w:eastAsiaTheme="minorEastAsia"/>
          <w:b/>
          <w:bCs/>
          <w:lang w:eastAsia="ko-KR"/>
        </w:rPr>
      </w:pPr>
      <w:r w:rsidRPr="003473E8">
        <w:rPr>
          <w:rFonts w:eastAsiaTheme="minorEastAsia" w:hint="eastAsia"/>
          <w:b/>
          <w:bCs/>
          <w:lang w:val="en-US" w:eastAsia="ko-KR"/>
        </w:rPr>
        <w:lastRenderedPageBreak/>
        <w:t>Supplementary table</w:t>
      </w:r>
      <w:r w:rsidR="003473E8">
        <w:rPr>
          <w:rFonts w:eastAsiaTheme="minorEastAsia" w:hint="eastAsia"/>
          <w:b/>
          <w:bCs/>
          <w:lang w:val="en-US" w:eastAsia="ko-KR"/>
        </w:rPr>
        <w:t xml:space="preserve"> </w:t>
      </w:r>
      <w:r w:rsidR="008E17C4">
        <w:rPr>
          <w:rFonts w:eastAsiaTheme="minorEastAsia" w:hint="eastAsia"/>
          <w:b/>
          <w:bCs/>
          <w:lang w:val="en-US" w:eastAsia="ko-KR"/>
        </w:rPr>
        <w:t>2</w:t>
      </w:r>
      <w:r w:rsidR="003473E8">
        <w:rPr>
          <w:rFonts w:eastAsiaTheme="minorEastAsia" w:hint="eastAsia"/>
          <w:b/>
          <w:bCs/>
          <w:lang w:val="en-US" w:eastAsia="ko-KR"/>
        </w:rPr>
        <w:t>.</w:t>
      </w:r>
      <w:r w:rsidRPr="003473E8">
        <w:rPr>
          <w:rFonts w:eastAsiaTheme="minorEastAsia" w:hint="eastAsia"/>
          <w:b/>
          <w:bCs/>
          <w:lang w:val="en-US" w:eastAsia="ko-KR"/>
        </w:rPr>
        <w:t xml:space="preserve"> </w:t>
      </w:r>
      <w:r w:rsidR="000125A9" w:rsidRPr="00B90F3D">
        <w:rPr>
          <w:b/>
        </w:rPr>
        <w:t>Confusion matrix value for ROC results of disease-specific differentially expressed protein</w:t>
      </w:r>
    </w:p>
    <w:tbl>
      <w:tblPr>
        <w:tblW w:w="137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5"/>
        <w:gridCol w:w="3824"/>
        <w:gridCol w:w="1639"/>
        <w:gridCol w:w="1060"/>
        <w:gridCol w:w="1060"/>
        <w:gridCol w:w="1060"/>
        <w:gridCol w:w="1152"/>
        <w:gridCol w:w="1066"/>
        <w:gridCol w:w="1091"/>
      </w:tblGrid>
      <w:tr w:rsidR="0056048B" w:rsidRPr="0056048B" w14:paraId="119628F3" w14:textId="77777777" w:rsidTr="003473E8">
        <w:trPr>
          <w:trHeight w:val="747"/>
        </w:trPr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069944" w14:textId="213B7E39" w:rsidR="0056048B" w:rsidRPr="0056048B" w:rsidRDefault="003473E8" w:rsidP="0056048B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>
              <w:rPr>
                <w:rFonts w:eastAsia="맑은 고딕" w:hint="eastAsia"/>
                <w:b/>
                <w:bCs/>
                <w:sz w:val="18"/>
                <w:szCs w:val="18"/>
                <w:lang w:val="en-US" w:eastAsia="ko-KR"/>
              </w:rPr>
              <w:t>No.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78F14C" w14:textId="7272D29C" w:rsidR="0056048B" w:rsidRPr="0056048B" w:rsidRDefault="0056048B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Protein name</w:t>
            </w: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 xml:space="preserve">　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CD9FD0" w14:textId="1E805471" w:rsidR="0056048B" w:rsidRPr="0056048B" w:rsidRDefault="0056048B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b/>
                <w:bCs/>
                <w:sz w:val="18"/>
                <w:szCs w:val="18"/>
                <w:lang w:eastAsia="ko-KR"/>
              </w:rPr>
              <w:t>Comparisons</w:t>
            </w: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 xml:space="preserve">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78D90B" w14:textId="77777777" w:rsidR="0056048B" w:rsidRPr="0056048B" w:rsidRDefault="0056048B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AUC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2B2362" w14:textId="4189C2FC" w:rsidR="0056048B" w:rsidRPr="0056048B" w:rsidRDefault="0056048B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Specify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F93CC5" w14:textId="77777777" w:rsidR="0056048B" w:rsidRPr="0056048B" w:rsidRDefault="0056048B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Recall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9D2710" w14:textId="77777777" w:rsidR="0056048B" w:rsidRPr="0056048B" w:rsidRDefault="0056048B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Negative Predictive Value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6F04DF3" w14:textId="77777777" w:rsidR="0056048B" w:rsidRPr="0056048B" w:rsidRDefault="0056048B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Precision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EB6BDE" w14:textId="77777777" w:rsidR="0056048B" w:rsidRPr="0056048B" w:rsidRDefault="0056048B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Accuracy</w:t>
            </w:r>
          </w:p>
        </w:tc>
      </w:tr>
      <w:tr w:rsidR="003473E8" w:rsidRPr="0056048B" w14:paraId="3EC578AE" w14:textId="77777777" w:rsidTr="003473E8">
        <w:trPr>
          <w:trHeight w:val="309"/>
        </w:trPr>
        <w:tc>
          <w:tcPr>
            <w:tcW w:w="175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3B4E271" w14:textId="07748128" w:rsidR="003473E8" w:rsidRPr="002D2BD3" w:rsidRDefault="003473E8" w:rsidP="0056048B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ADAB26" w14:textId="2A32A371" w:rsidR="003473E8" w:rsidRPr="002D2BD3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Vitamin D-binding protein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BA579" w14:textId="77777777" w:rsidR="003473E8" w:rsidRPr="002D2BD3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F68A" w14:textId="78816AA6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0.5570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9CEF9" w14:textId="46D3E37E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5DAD5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67.65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8F5F3" w14:textId="2E74AAFA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56.00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02A37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62.16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06FFF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59.68</w:t>
            </w:r>
          </w:p>
        </w:tc>
      </w:tr>
      <w:tr w:rsidR="003473E8" w:rsidRPr="0056048B" w14:paraId="374961CA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right w:val="nil"/>
            </w:tcBorders>
            <w:vAlign w:val="center"/>
          </w:tcPr>
          <w:p w14:paraId="64E03BEF" w14:textId="77777777" w:rsidR="003473E8" w:rsidRPr="002D2BD3" w:rsidRDefault="003473E8" w:rsidP="0056048B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B38C65" w14:textId="7D5FF252" w:rsidR="003473E8" w:rsidRPr="002D2BD3" w:rsidRDefault="003473E8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DC8B8" w14:textId="77777777" w:rsidR="003473E8" w:rsidRPr="002D2BD3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A265E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0.9127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EB0BA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96.43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9B7A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77.78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4ADF" w14:textId="4CD00386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825A7" w14:textId="63240930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87.50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94CF0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91.89</w:t>
            </w:r>
          </w:p>
        </w:tc>
      </w:tr>
      <w:tr w:rsidR="003473E8" w:rsidRPr="0056048B" w14:paraId="34BE53AD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9EC9D95" w14:textId="77777777" w:rsidR="003473E8" w:rsidRPr="002D2BD3" w:rsidRDefault="003473E8" w:rsidP="0056048B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394A9E" w14:textId="09681B51" w:rsidR="003473E8" w:rsidRPr="002D2BD3" w:rsidRDefault="003473E8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F046C5" w14:textId="77777777" w:rsidR="003473E8" w:rsidRPr="002D2BD3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7D653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0.9216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45F110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94.12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DD484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77.78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EC6C2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94.12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BF597" w14:textId="77777777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77.78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97806" w14:textId="17E557F2" w:rsidR="003473E8" w:rsidRPr="0056048B" w:rsidRDefault="003473E8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90.70</w:t>
            </w:r>
          </w:p>
        </w:tc>
      </w:tr>
      <w:tr w:rsidR="003473E8" w:rsidRPr="0056048B" w14:paraId="3C7CF38B" w14:textId="77777777" w:rsidTr="003473E8">
        <w:trPr>
          <w:trHeight w:val="309"/>
        </w:trPr>
        <w:tc>
          <w:tcPr>
            <w:tcW w:w="17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EF7075" w14:textId="1B8BA25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CD0FE" w14:textId="05664EF3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Serum amyloid A-4 protein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A5C25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DAFF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0.6366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3626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46.43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1F51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70.59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27C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56.52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C34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61.54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5474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59.68</w:t>
            </w:r>
          </w:p>
        </w:tc>
      </w:tr>
      <w:tr w:rsidR="003473E8" w:rsidRPr="0056048B" w14:paraId="2A967304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right w:val="nil"/>
            </w:tcBorders>
            <w:vAlign w:val="center"/>
          </w:tcPr>
          <w:p w14:paraId="4830B938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97F989" w14:textId="3CBA0A7A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CAEAD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5D54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0.8849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3C1A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96.43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5C1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55.56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28C78" w14:textId="5078C320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87.10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3997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83.33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2EA6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86.49</w:t>
            </w:r>
          </w:p>
        </w:tc>
      </w:tr>
      <w:tr w:rsidR="003473E8" w:rsidRPr="0056048B" w14:paraId="6E201FDE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85F7207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C729E1" w14:textId="103E7D74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9E9D3E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031AB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45AA9" w14:textId="34138446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B6D51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AC3E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87.18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B47BF" w14:textId="18B2DD86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5C2C6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88.37</w:t>
            </w:r>
          </w:p>
        </w:tc>
      </w:tr>
      <w:tr w:rsidR="003473E8" w:rsidRPr="0056048B" w14:paraId="0EAB9250" w14:textId="77777777" w:rsidTr="003473E8">
        <w:trPr>
          <w:trHeight w:val="309"/>
        </w:trPr>
        <w:tc>
          <w:tcPr>
            <w:tcW w:w="17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F61F4C" w14:textId="56DFB008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672E" w14:textId="10A65ACD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Complement component C8 beta chain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A4055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2B09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0.6019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D045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28.57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C711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79.41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A95D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53.33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3E17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57.45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CF26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56.45</w:t>
            </w:r>
          </w:p>
        </w:tc>
      </w:tr>
      <w:tr w:rsidR="003473E8" w:rsidRPr="0056048B" w14:paraId="6486C0F3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right w:val="nil"/>
            </w:tcBorders>
            <w:vAlign w:val="center"/>
          </w:tcPr>
          <w:p w14:paraId="3B6EE9B3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18D283" w14:textId="751B829E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0E86C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1423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0.8849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6F12F" w14:textId="1E7A1626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F557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DA0D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90.32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FA828" w14:textId="216654A5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2B06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91.89</w:t>
            </w:r>
          </w:p>
        </w:tc>
      </w:tr>
      <w:tr w:rsidR="003473E8" w:rsidRPr="0056048B" w14:paraId="034B3DC8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E818B99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A52071" w14:textId="29084D13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DA53AF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9491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0.7941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062CE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94.12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59E8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33.33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0014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84.21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ED9C3" w14:textId="73221B1E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60.00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84F22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81.4</w:t>
            </w:r>
          </w:p>
        </w:tc>
      </w:tr>
      <w:tr w:rsidR="003473E8" w:rsidRPr="0056048B" w14:paraId="0FDDB340" w14:textId="77777777" w:rsidTr="003473E8">
        <w:trPr>
          <w:trHeight w:val="309"/>
        </w:trPr>
        <w:tc>
          <w:tcPr>
            <w:tcW w:w="17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3237F6" w14:textId="5E71073C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8DD32E" w14:textId="0AD5412E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Kallistatin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B8E63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547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0.5809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0283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10.71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4641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85.29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F5A68" w14:textId="2FBC1645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37.50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2225" w14:textId="15F4193C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53.70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6D88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51.61</w:t>
            </w:r>
          </w:p>
        </w:tc>
      </w:tr>
      <w:tr w:rsidR="003473E8" w:rsidRPr="0056048B" w14:paraId="39C14270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right w:val="nil"/>
            </w:tcBorders>
            <w:vAlign w:val="center"/>
          </w:tcPr>
          <w:p w14:paraId="5F820D84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32498F" w14:textId="4B999F53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CCC56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7F3D6" w14:textId="6BC64C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0.8730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1FE2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92.86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F2A5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7B96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83.87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529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CA70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81.08</w:t>
            </w:r>
          </w:p>
        </w:tc>
      </w:tr>
      <w:tr w:rsidR="003473E8" w:rsidRPr="0056048B" w14:paraId="53523920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1F72B8B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1E9CAD" w14:textId="1B4D5D0B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D7875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B2F1A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D62A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E18A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487D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4D619C" w14:textId="145A744A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80.00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6713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86.05</w:t>
            </w:r>
          </w:p>
        </w:tc>
      </w:tr>
      <w:tr w:rsidR="003473E8" w:rsidRPr="0056048B" w14:paraId="41508FED" w14:textId="77777777" w:rsidTr="003473E8">
        <w:trPr>
          <w:trHeight w:val="309"/>
        </w:trPr>
        <w:tc>
          <w:tcPr>
            <w:tcW w:w="17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E0FFA7" w14:textId="312F6AF4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665B11" w14:textId="024E1DFC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N-acetylmuramoyl-L-alanine amidase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057DE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7BE6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0.6124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1798B" w14:textId="21F5B97A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25.00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0C5C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85.29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1307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58.33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E6EF8" w14:textId="2892309C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58.00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4237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58.06</w:t>
            </w:r>
          </w:p>
        </w:tc>
      </w:tr>
      <w:tr w:rsidR="003473E8" w:rsidRPr="0056048B" w14:paraId="05EAD47D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right w:val="nil"/>
            </w:tcBorders>
            <w:vAlign w:val="center"/>
          </w:tcPr>
          <w:p w14:paraId="330E3871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AE43D3" w14:textId="17BC6F80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CCF7E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E67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0.8651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57CC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92.86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1B91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5669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89.66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C94A7" w14:textId="19D78E9F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75.00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FABB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86.49</w:t>
            </w:r>
          </w:p>
        </w:tc>
      </w:tr>
      <w:tr w:rsidR="003473E8" w:rsidRPr="0056048B" w14:paraId="2D968AC0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DD75896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E66673" w14:textId="43981E83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5159B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AAE4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0.8693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BD06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5C7C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DA2B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716C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85.71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A185CA" w14:textId="546B9948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90.70</w:t>
            </w:r>
          </w:p>
        </w:tc>
      </w:tr>
      <w:tr w:rsidR="003473E8" w:rsidRPr="0056048B" w14:paraId="23D2F438" w14:textId="77777777" w:rsidTr="003473E8">
        <w:trPr>
          <w:trHeight w:val="309"/>
        </w:trPr>
        <w:tc>
          <w:tcPr>
            <w:tcW w:w="17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97B7324" w14:textId="0326EA89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6</w:t>
            </w: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5AD10" w14:textId="096E59E6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Complement factor B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CF2F7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1B16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0.5956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F23FF" w14:textId="1FEAB833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25.00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498D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76.47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756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46.67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B0CA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55.32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20B2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53.23</w:t>
            </w:r>
          </w:p>
        </w:tc>
      </w:tr>
      <w:tr w:rsidR="003473E8" w:rsidRPr="0056048B" w14:paraId="21E12FC3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right w:val="nil"/>
            </w:tcBorders>
            <w:vAlign w:val="center"/>
          </w:tcPr>
          <w:p w14:paraId="6BFAD5F5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EFD764" w14:textId="3FFD1AD3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70960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F46A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0.8651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7011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89.29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0A5B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55.56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254B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86.21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E3C3" w14:textId="6AEF2DCE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62.50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9AB6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81.08</w:t>
            </w:r>
          </w:p>
        </w:tc>
      </w:tr>
      <w:tr w:rsidR="003473E8" w:rsidRPr="0056048B" w14:paraId="500B2E71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F9A59C3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F21F29" w14:textId="10EF18E2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24123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99C0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2A65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4E2A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33.33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B7E23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84.62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6EC8CD" w14:textId="314CD0B3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75.00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A325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83.72</w:t>
            </w:r>
          </w:p>
        </w:tc>
      </w:tr>
      <w:tr w:rsidR="003473E8" w:rsidRPr="0056048B" w14:paraId="0C489B34" w14:textId="77777777" w:rsidTr="003473E8">
        <w:trPr>
          <w:trHeight w:val="309"/>
        </w:trPr>
        <w:tc>
          <w:tcPr>
            <w:tcW w:w="17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1FEE77" w14:textId="07003FB9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7</w:t>
            </w: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018D46" w14:textId="1F726881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Complement factor H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5A9AB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ECE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0.5609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EFCF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14.29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29B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82.35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80C31" w14:textId="3793F1D1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8AA0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53.85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00D3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51.61</w:t>
            </w:r>
          </w:p>
        </w:tc>
      </w:tr>
      <w:tr w:rsidR="003473E8" w:rsidRPr="0056048B" w14:paraId="7FBE5B4C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right w:val="nil"/>
            </w:tcBorders>
            <w:vAlign w:val="center"/>
          </w:tcPr>
          <w:p w14:paraId="151AA43C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76DCA7" w14:textId="7B0BF749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FBC670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8935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0.8413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A97C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96.43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E69B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77.78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A6DF2" w14:textId="41B09E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895F0" w14:textId="74BD1C50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87.50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CD46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91.89</w:t>
            </w:r>
          </w:p>
        </w:tc>
      </w:tr>
      <w:tr w:rsidR="003473E8" w:rsidRPr="0056048B" w14:paraId="57DFF05E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485115C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C15C8F" w14:textId="3A1B4DD1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08ADCB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0286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AC13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94.12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737E6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77.78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C4EEF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94.12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0406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77.78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2FAE5" w14:textId="3EE44C1A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90.70</w:t>
            </w:r>
          </w:p>
        </w:tc>
      </w:tr>
      <w:tr w:rsidR="003473E8" w:rsidRPr="0056048B" w14:paraId="02AF0BB7" w14:textId="77777777" w:rsidTr="003473E8">
        <w:trPr>
          <w:trHeight w:val="309"/>
        </w:trPr>
        <w:tc>
          <w:tcPr>
            <w:tcW w:w="175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81FD16" w14:textId="2F99474B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8</w:t>
            </w: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15236F" w14:textId="3FF7C65F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Keratin, type I cytoskeletal 9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D38A2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7A7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0.5756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1ECD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3.571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EA3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94.12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E63E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33.33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C562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54.24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14AC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53.23</w:t>
            </w:r>
          </w:p>
        </w:tc>
      </w:tr>
      <w:tr w:rsidR="003473E8" w:rsidRPr="0056048B" w14:paraId="18066318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right w:val="nil"/>
            </w:tcBorders>
            <w:vAlign w:val="center"/>
          </w:tcPr>
          <w:p w14:paraId="48984A2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612747" w14:textId="58D6EEE9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C8052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3BD1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0.8175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A7D4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96.43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465F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33.33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924B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81.82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2C58B" w14:textId="56845EEF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75.00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14B6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81.08</w:t>
            </w:r>
          </w:p>
        </w:tc>
      </w:tr>
      <w:tr w:rsidR="003473E8" w:rsidRPr="0056048B" w14:paraId="17789FA4" w14:textId="77777777" w:rsidTr="003473E8">
        <w:trPr>
          <w:trHeight w:val="309"/>
        </w:trPr>
        <w:tc>
          <w:tcPr>
            <w:tcW w:w="175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88776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145DCB" w14:textId="15613DB1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F18ED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C105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0.8497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1AD38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32F09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33.33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489F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84.62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6D18DB" w14:textId="24BF2332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75.00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5F48C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83.72</w:t>
            </w:r>
          </w:p>
        </w:tc>
      </w:tr>
    </w:tbl>
    <w:p w14:paraId="76D9704B" w14:textId="77777777" w:rsidR="003473E8" w:rsidRPr="002D2BD3" w:rsidRDefault="003473E8">
      <w:pPr>
        <w:rPr>
          <w:rFonts w:eastAsiaTheme="minorEastAsia"/>
          <w:lang w:eastAsia="ko-KR"/>
        </w:rPr>
      </w:pPr>
    </w:p>
    <w:tbl>
      <w:tblPr>
        <w:tblpPr w:leftFromText="142" w:rightFromText="142" w:horzAnchor="margin" w:tblpY="543"/>
        <w:tblW w:w="137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6"/>
        <w:gridCol w:w="3828"/>
        <w:gridCol w:w="1639"/>
        <w:gridCol w:w="1060"/>
        <w:gridCol w:w="1060"/>
        <w:gridCol w:w="1060"/>
        <w:gridCol w:w="1151"/>
        <w:gridCol w:w="1066"/>
        <w:gridCol w:w="1090"/>
      </w:tblGrid>
      <w:tr w:rsidR="003473E8" w:rsidRPr="0056048B" w14:paraId="0278747F" w14:textId="77777777" w:rsidTr="003473E8">
        <w:trPr>
          <w:trHeight w:val="288"/>
        </w:trPr>
        <w:tc>
          <w:tcPr>
            <w:tcW w:w="175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F3C60E" w14:textId="2650E3BA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9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910EC7" w14:textId="6458BA66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Complement C1q subcomponent subunit A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F0A49D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D6F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0.5536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F1AA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17.86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E266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91.18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30312" w14:textId="53B5F9B9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62.50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9AD5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57.41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BE0B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58.06</w:t>
            </w:r>
          </w:p>
        </w:tc>
      </w:tr>
      <w:tr w:rsidR="003473E8" w:rsidRPr="0056048B" w14:paraId="10258DCD" w14:textId="77777777" w:rsidTr="003473E8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20925EA4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19DF76" w14:textId="3501C940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9BF9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24B5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0.8095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198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96.43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B569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4F94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84.38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70BD" w14:textId="759E5508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DC90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83.78</w:t>
            </w:r>
          </w:p>
        </w:tc>
      </w:tr>
      <w:tr w:rsidR="003473E8" w:rsidRPr="0056048B" w14:paraId="19BCB59D" w14:textId="77777777" w:rsidTr="003473E8">
        <w:trPr>
          <w:trHeight w:val="288"/>
        </w:trPr>
        <w:tc>
          <w:tcPr>
            <w:tcW w:w="17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413C828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BDA1CE" w14:textId="2A456A82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51563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42174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8323D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2689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323E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350D7E" w14:textId="514E0359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80.00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353A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86.05</w:t>
            </w:r>
          </w:p>
        </w:tc>
      </w:tr>
      <w:tr w:rsidR="003473E8" w:rsidRPr="0056048B" w14:paraId="145EE6BC" w14:textId="77777777" w:rsidTr="00261EE9">
        <w:trPr>
          <w:trHeight w:val="288"/>
        </w:trPr>
        <w:tc>
          <w:tcPr>
            <w:tcW w:w="1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22A5FC" w14:textId="2AEEF67E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900540" w14:textId="45F27295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Apolipoprotein A-II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65172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F838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0.5473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5379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17.86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2977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82.35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A650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45.45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1EC52" w14:textId="6D94EA69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54.90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3FA8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53.23</w:t>
            </w:r>
          </w:p>
        </w:tc>
      </w:tr>
      <w:tr w:rsidR="003473E8" w:rsidRPr="0056048B" w14:paraId="31668DE0" w14:textId="77777777" w:rsidTr="00261EE9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0BA75027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C67E1C" w14:textId="29465E95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0BA69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C178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0.8056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E5CA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92.86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5FDC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5F6E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83.87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E424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089E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81.08</w:t>
            </w:r>
          </w:p>
        </w:tc>
      </w:tr>
      <w:tr w:rsidR="003473E8" w:rsidRPr="0056048B" w14:paraId="0B7DF1CC" w14:textId="77777777" w:rsidTr="00261EE9">
        <w:trPr>
          <w:trHeight w:val="288"/>
        </w:trPr>
        <w:tc>
          <w:tcPr>
            <w:tcW w:w="17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CEDB652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5D9DFF" w14:textId="2CBA94DD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830E64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BC22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367D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13ACF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FAEB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D74CC" w14:textId="14C21EE0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80.00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68E4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86.05</w:t>
            </w:r>
          </w:p>
        </w:tc>
      </w:tr>
      <w:tr w:rsidR="003473E8" w:rsidRPr="0056048B" w14:paraId="782FD8AD" w14:textId="77777777" w:rsidTr="00E80C17">
        <w:trPr>
          <w:trHeight w:val="288"/>
        </w:trPr>
        <w:tc>
          <w:tcPr>
            <w:tcW w:w="1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EFD37A" w14:textId="527BADE1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11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B1E012" w14:textId="16782353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Alpha-2-antiplasmin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DFEE3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8171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0.5284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BACC6" w14:textId="1FB38B8D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FD75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5BD70" w14:textId="7C1463D1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14370" w14:textId="76272228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54.10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D9A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53.23</w:t>
            </w:r>
          </w:p>
        </w:tc>
      </w:tr>
      <w:tr w:rsidR="003473E8" w:rsidRPr="0056048B" w14:paraId="51E2DBF7" w14:textId="77777777" w:rsidTr="00E80C17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676A91B9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985756" w14:textId="2090A083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B6D10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3CB1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0.7778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307BF" w14:textId="04814085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14D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61A0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90.32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18425" w14:textId="4B93F45B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2DC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91.89</w:t>
            </w:r>
          </w:p>
        </w:tc>
      </w:tr>
      <w:tr w:rsidR="003473E8" w:rsidRPr="0056048B" w14:paraId="2A4D40CD" w14:textId="77777777" w:rsidTr="00E80C17">
        <w:trPr>
          <w:trHeight w:val="288"/>
        </w:trPr>
        <w:tc>
          <w:tcPr>
            <w:tcW w:w="17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1BC3B71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1D7BEF" w14:textId="7E655D61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283434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76118" w14:textId="45FD623C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4A40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5268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7443F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1222C" w14:textId="498ACA14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80.00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689C9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86.05</w:t>
            </w:r>
          </w:p>
        </w:tc>
      </w:tr>
      <w:tr w:rsidR="003473E8" w:rsidRPr="0056048B" w14:paraId="7B92E6B9" w14:textId="77777777" w:rsidTr="001D0991">
        <w:trPr>
          <w:trHeight w:val="288"/>
        </w:trPr>
        <w:tc>
          <w:tcPr>
            <w:tcW w:w="1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6CB82A" w14:textId="0C4BB02D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12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BBC56C" w14:textId="7D41126C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Thyroxine-binding globulin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1AEFA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298A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0.5263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B41B" w14:textId="68035FAB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83233" w14:textId="3DF2A0D9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A7F75" w14:textId="7DE17D6E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8766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54.84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44C6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54.84</w:t>
            </w:r>
          </w:p>
        </w:tc>
      </w:tr>
      <w:tr w:rsidR="003473E8" w:rsidRPr="0056048B" w14:paraId="50D27843" w14:textId="77777777" w:rsidTr="001D0991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0C028D6A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AA3DF8" w14:textId="19E1F1B6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82930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0E4F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0.7738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C98F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89.29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62A2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22.22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B168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78.13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BC0B0" w14:textId="31A546AE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E7A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72.97</w:t>
            </w:r>
          </w:p>
        </w:tc>
      </w:tr>
      <w:tr w:rsidR="003473E8" w:rsidRPr="0056048B" w14:paraId="01128A71" w14:textId="77777777" w:rsidTr="001D0991">
        <w:trPr>
          <w:trHeight w:val="288"/>
        </w:trPr>
        <w:tc>
          <w:tcPr>
            <w:tcW w:w="17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79E1645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5C7B95" w14:textId="58F7DB1F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DC36B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EB3D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8716E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5774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11.11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3E9C5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80.49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08780" w14:textId="3B4D2290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50.00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5B27C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79.07</w:t>
            </w:r>
          </w:p>
        </w:tc>
      </w:tr>
      <w:tr w:rsidR="003473E8" w:rsidRPr="0056048B" w14:paraId="24CE2F76" w14:textId="77777777" w:rsidTr="00D1010F">
        <w:trPr>
          <w:trHeight w:val="288"/>
        </w:trPr>
        <w:tc>
          <w:tcPr>
            <w:tcW w:w="1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CB7E75F" w14:textId="2ECC9164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13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55AF8C" w14:textId="46C91F05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Serum paraoxonase/lactonase 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C64ED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8BFF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0.6733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9DA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17.86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5CBD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85.29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ACB35" w14:textId="25185BBD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50.00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275B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55.77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AF9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54.84</w:t>
            </w:r>
          </w:p>
        </w:tc>
      </w:tr>
      <w:tr w:rsidR="003473E8" w:rsidRPr="0056048B" w14:paraId="20F26A57" w14:textId="77777777" w:rsidTr="00D1010F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32C5FB25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FF76EB" w14:textId="2633F836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1DFED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856AC" w14:textId="32842493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0.7460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1DA9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89.29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B2E4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BB48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83.33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8C11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57.14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4252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78.38</w:t>
            </w:r>
          </w:p>
        </w:tc>
      </w:tr>
      <w:tr w:rsidR="003473E8" w:rsidRPr="0056048B" w14:paraId="1719013F" w14:textId="77777777" w:rsidTr="00D1010F">
        <w:trPr>
          <w:trHeight w:val="288"/>
        </w:trPr>
        <w:tc>
          <w:tcPr>
            <w:tcW w:w="17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90F599E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E65A49" w14:textId="704097E0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24B5B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B1BBA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79989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91.18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E0A4C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EA67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5B95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57.14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05083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81.4</w:t>
            </w:r>
          </w:p>
        </w:tc>
      </w:tr>
      <w:tr w:rsidR="003473E8" w:rsidRPr="0056048B" w14:paraId="44C7E6D8" w14:textId="77777777" w:rsidTr="00C74FB4">
        <w:trPr>
          <w:trHeight w:val="288"/>
        </w:trPr>
        <w:tc>
          <w:tcPr>
            <w:tcW w:w="1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F52A8F" w14:textId="0962A886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14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518AA8" w14:textId="5CEDFC4E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Apolipoprotein E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10E6C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3125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0.5116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3439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82.14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3A861" w14:textId="55F7F349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5.88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F6C8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41.82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24D7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28.57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33F8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40.32</w:t>
            </w:r>
          </w:p>
        </w:tc>
      </w:tr>
      <w:tr w:rsidR="003473E8" w:rsidRPr="0056048B" w14:paraId="7B376385" w14:textId="77777777" w:rsidTr="00C74FB4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4F05B177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EFC209" w14:textId="486E6AD8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3BDBE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3002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0.6984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8F795" w14:textId="3A86870E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F0A2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11.11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5AA7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77.78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9CD3B" w14:textId="5468DC6F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3322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78.38</w:t>
            </w:r>
          </w:p>
        </w:tc>
      </w:tr>
      <w:tr w:rsidR="003473E8" w:rsidRPr="0056048B" w14:paraId="037441EB" w14:textId="77777777" w:rsidTr="00C74FB4">
        <w:trPr>
          <w:trHeight w:val="288"/>
        </w:trPr>
        <w:tc>
          <w:tcPr>
            <w:tcW w:w="17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35C58CD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F1DA5C" w14:textId="287609A2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52BB56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9A9C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2574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C57C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22.22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F49E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82.5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1EA26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06A2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81.4</w:t>
            </w:r>
          </w:p>
        </w:tc>
      </w:tr>
      <w:tr w:rsidR="003473E8" w:rsidRPr="0056048B" w14:paraId="11B9157A" w14:textId="77777777" w:rsidTr="009C2113">
        <w:trPr>
          <w:trHeight w:val="288"/>
        </w:trPr>
        <w:tc>
          <w:tcPr>
            <w:tcW w:w="1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33ECA7" w14:textId="5F09ED22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15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118441" w14:textId="18C79F38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Attractin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67B7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6908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0.5305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611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42426" w14:textId="11F9CE76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B896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45.16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29506" w14:textId="40802268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BDCF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45.16</w:t>
            </w:r>
          </w:p>
        </w:tc>
      </w:tr>
      <w:tr w:rsidR="003473E8" w:rsidRPr="0056048B" w14:paraId="4A8D8E8E" w14:textId="77777777" w:rsidTr="009C2113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0E3CD7BD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7994B5" w14:textId="0C0A9D2F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A9DC0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298DB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0.6746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ED5AF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88966" w14:textId="22FD9DE4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BB3F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75.68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077D" w14:textId="74BD999B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00A7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75.68</w:t>
            </w:r>
          </w:p>
        </w:tc>
      </w:tr>
      <w:tr w:rsidR="003473E8" w:rsidRPr="0056048B" w14:paraId="401F184D" w14:textId="77777777" w:rsidTr="009C2113">
        <w:trPr>
          <w:trHeight w:val="288"/>
        </w:trPr>
        <w:tc>
          <w:tcPr>
            <w:tcW w:w="17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17CABF8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A2C0F1" w14:textId="4F2D21F6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D0B1D9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3929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0.6961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5AC27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3C18C" w14:textId="16E1B5D9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85020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79.07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BD582" w14:textId="2367F802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AA59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79.07</w:t>
            </w:r>
          </w:p>
        </w:tc>
      </w:tr>
      <w:tr w:rsidR="003473E8" w:rsidRPr="0056048B" w14:paraId="46F19D75" w14:textId="77777777" w:rsidTr="003473E8">
        <w:trPr>
          <w:trHeight w:val="288"/>
        </w:trPr>
        <w:tc>
          <w:tcPr>
            <w:tcW w:w="1756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C12AB84" w14:textId="647C381A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16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03F40D48" w14:textId="76DDF526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Alpha-2-HS-glycoprotein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E2553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AB46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0.7679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77F5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64.29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C7DE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73.53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7C0B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219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71.473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A9A63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69.35</w:t>
            </w:r>
          </w:p>
        </w:tc>
      </w:tr>
      <w:tr w:rsidR="003473E8" w:rsidRPr="0056048B" w14:paraId="56BA52B0" w14:textId="77777777" w:rsidTr="003473E8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  <w:vAlign w:val="center"/>
          </w:tcPr>
          <w:p w14:paraId="53AB163F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327502" w14:textId="334AB268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FAFF5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E28D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0.6548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7E7A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96.43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AE02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22.22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5AC6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79.41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3D7C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66.67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946B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78.38</w:t>
            </w:r>
          </w:p>
        </w:tc>
      </w:tr>
      <w:tr w:rsidR="003473E8" w:rsidRPr="0056048B" w14:paraId="1DA15142" w14:textId="77777777" w:rsidTr="003473E8">
        <w:trPr>
          <w:trHeight w:val="288"/>
        </w:trPr>
        <w:tc>
          <w:tcPr>
            <w:tcW w:w="1756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F5670A3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0307F9" w14:textId="65816040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55B3BA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C990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0.8725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651D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E91D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D3AF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D1F54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7B96D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86.05</w:t>
            </w:r>
          </w:p>
        </w:tc>
      </w:tr>
      <w:tr w:rsidR="003473E8" w:rsidRPr="0056048B" w14:paraId="329265A9" w14:textId="77777777" w:rsidTr="003473E8">
        <w:trPr>
          <w:trHeight w:val="288"/>
        </w:trPr>
        <w:tc>
          <w:tcPr>
            <w:tcW w:w="175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76D56E8" w14:textId="5412E764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 w:hint="eastAsia"/>
                <w:sz w:val="18"/>
                <w:szCs w:val="18"/>
                <w:lang w:val="en-US" w:eastAsia="ko-KR"/>
              </w:rPr>
              <w:t>17</w:t>
            </w:r>
          </w:p>
        </w:tc>
        <w:tc>
          <w:tcPr>
            <w:tcW w:w="382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B70F77" w14:textId="222BDA95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Fibronectin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934CE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MDD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B7DE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0.7626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8FFAC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64.29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548A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82.35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0AFA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F0E48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73.68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3A29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74.19</w:t>
            </w:r>
          </w:p>
        </w:tc>
      </w:tr>
      <w:tr w:rsidR="003473E8" w:rsidRPr="0056048B" w14:paraId="2729AA08" w14:textId="77777777" w:rsidTr="003473E8">
        <w:trPr>
          <w:trHeight w:val="288"/>
        </w:trPr>
        <w:tc>
          <w:tcPr>
            <w:tcW w:w="1756" w:type="dxa"/>
            <w:vMerge/>
            <w:tcBorders>
              <w:left w:val="nil"/>
              <w:right w:val="nil"/>
            </w:tcBorders>
          </w:tcPr>
          <w:p w14:paraId="3D4EF1D3" w14:textId="77777777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52CB34" w14:textId="08ABAE6B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A5651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HC vs. BD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E45C1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0.5119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6DF4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0321B" w14:textId="5E935CB5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2010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75.68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DA8CE" w14:textId="4D832512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0.00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1BA0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75.68</w:t>
            </w:r>
          </w:p>
        </w:tc>
      </w:tr>
      <w:tr w:rsidR="003473E8" w:rsidRPr="0056048B" w14:paraId="0A7D9740" w14:textId="77777777" w:rsidTr="003473E8">
        <w:trPr>
          <w:trHeight w:val="299"/>
        </w:trPr>
        <w:tc>
          <w:tcPr>
            <w:tcW w:w="1756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4B36A485" w14:textId="77777777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38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6CBD71" w14:textId="189FF2E9" w:rsidR="003473E8" w:rsidRPr="002D2BD3" w:rsidRDefault="003473E8" w:rsidP="003473E8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AC44EE" w14:textId="77777777" w:rsidR="003473E8" w:rsidRPr="002D2BD3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2D2BD3">
              <w:rPr>
                <w:rFonts w:eastAsia="맑은 고딕"/>
                <w:sz w:val="18"/>
                <w:szCs w:val="18"/>
                <w:lang w:val="en-US" w:eastAsia="ko-KR"/>
              </w:rPr>
              <w:t>MDD vs. BD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DD571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0.7353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31E7E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97.06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959B65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44.44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774072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86.84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F00539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050AD7" w14:textId="77777777" w:rsidR="003473E8" w:rsidRPr="0056048B" w:rsidRDefault="003473E8" w:rsidP="003473E8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56048B">
              <w:rPr>
                <w:rFonts w:eastAsia="맑은 고딕"/>
                <w:sz w:val="18"/>
                <w:szCs w:val="18"/>
                <w:lang w:val="en-US" w:eastAsia="ko-KR"/>
              </w:rPr>
              <w:t>86.05</w:t>
            </w:r>
          </w:p>
        </w:tc>
      </w:tr>
    </w:tbl>
    <w:p w14:paraId="0F202E1F" w14:textId="77777777" w:rsidR="006867B6" w:rsidRPr="004004D5" w:rsidRDefault="006867B6" w:rsidP="006867B6">
      <w:pPr>
        <w:spacing w:after="160" w:line="259" w:lineRule="auto"/>
        <w:jc w:val="both"/>
        <w:rPr>
          <w:rFonts w:eastAsiaTheme="minorEastAsia"/>
          <w:lang w:val="en-US" w:eastAsia="ko-KR"/>
        </w:rPr>
      </w:pPr>
    </w:p>
    <w:p w14:paraId="00F85EF2" w14:textId="704121EB" w:rsidR="006867B6" w:rsidRPr="003473E8" w:rsidRDefault="006867B6" w:rsidP="006867B6">
      <w:pPr>
        <w:spacing w:after="160" w:line="259" w:lineRule="auto"/>
        <w:jc w:val="both"/>
        <w:rPr>
          <w:rFonts w:eastAsiaTheme="minorEastAsia"/>
          <w:b/>
          <w:bCs/>
          <w:lang w:eastAsia="ko-KR"/>
        </w:rPr>
      </w:pPr>
      <w:r w:rsidRPr="003473E8">
        <w:rPr>
          <w:rFonts w:eastAsiaTheme="minorEastAsia"/>
          <w:b/>
          <w:bCs/>
          <w:lang w:eastAsia="ko-KR"/>
        </w:rPr>
        <w:lastRenderedPageBreak/>
        <w:t xml:space="preserve">Supplementary table </w:t>
      </w:r>
      <w:r w:rsidR="008E17C4">
        <w:rPr>
          <w:rFonts w:eastAsiaTheme="minorEastAsia" w:hint="eastAsia"/>
          <w:b/>
          <w:bCs/>
          <w:lang w:eastAsia="ko-KR"/>
        </w:rPr>
        <w:t>3</w:t>
      </w:r>
      <w:r w:rsidRPr="003473E8">
        <w:rPr>
          <w:rFonts w:eastAsiaTheme="minorEastAsia"/>
          <w:b/>
          <w:bCs/>
          <w:lang w:eastAsia="ko-KR"/>
        </w:rPr>
        <w:t>. MRM transition of 17 disease-specific biomarkers</w:t>
      </w:r>
    </w:p>
    <w:tbl>
      <w:tblPr>
        <w:tblW w:w="136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0"/>
        <w:gridCol w:w="1935"/>
        <w:gridCol w:w="2834"/>
        <w:gridCol w:w="838"/>
        <w:gridCol w:w="1146"/>
        <w:gridCol w:w="1146"/>
        <w:gridCol w:w="1072"/>
        <w:gridCol w:w="1072"/>
        <w:gridCol w:w="1072"/>
        <w:gridCol w:w="1072"/>
      </w:tblGrid>
      <w:tr w:rsidR="002D2BD3" w:rsidRPr="004004D5" w14:paraId="3F267E57" w14:textId="77777777" w:rsidTr="002D2BD3">
        <w:trPr>
          <w:trHeight w:val="602"/>
        </w:trPr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4899769" w14:textId="3778B1E6" w:rsidR="002D2BD3" w:rsidRPr="003473E8" w:rsidRDefault="002D2BD3" w:rsidP="002D2BD3">
            <w:pPr>
              <w:spacing w:line="240" w:lineRule="auto"/>
              <w:jc w:val="center"/>
              <w:rPr>
                <w:rFonts w:eastAsia="맑은 고딕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>
              <w:rPr>
                <w:rFonts w:eastAsia="맑은 고딕" w:hint="eastAsia"/>
                <w:b/>
                <w:bCs/>
                <w:color w:val="000000"/>
                <w:sz w:val="18"/>
                <w:szCs w:val="18"/>
                <w:lang w:val="en-US" w:eastAsia="ko-KR"/>
              </w:rPr>
              <w:t>No.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5F2AE0" w14:textId="6205D35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color w:val="000000"/>
                <w:sz w:val="18"/>
                <w:szCs w:val="18"/>
                <w:lang w:val="en-US" w:eastAsia="ko-KR"/>
              </w:rPr>
              <w:t>Protein name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FCBFBA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color w:val="000000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color w:val="000000"/>
                <w:sz w:val="18"/>
                <w:szCs w:val="18"/>
                <w:lang w:val="en-US" w:eastAsia="ko-KR"/>
              </w:rPr>
              <w:t>Peptide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53F42C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Q3 ion type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CB1F45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Q1 m/z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7B411B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Q3 m/z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7D74A4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DP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F07B29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EP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B1CDF4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CE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36DF6E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b/>
                <w:bCs/>
                <w:sz w:val="18"/>
                <w:szCs w:val="18"/>
                <w:lang w:val="en-US" w:eastAsia="ko-KR"/>
              </w:rPr>
              <w:t>CXP</w:t>
            </w:r>
          </w:p>
        </w:tc>
      </w:tr>
      <w:tr w:rsidR="002D2BD3" w:rsidRPr="003242A2" w14:paraId="25DD7DFF" w14:textId="77777777" w:rsidTr="00BB5A02">
        <w:trPr>
          <w:trHeight w:val="303"/>
        </w:trPr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BABF978" w14:textId="321E6E2F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C9A15A" w14:textId="7D8252B6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Vitamin D-binding protein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3FDA0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THLPEVFLSK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9D153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2b2*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2C4E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585.82951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9A6E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239.11387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551A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73.8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A23B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84E1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29.9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792F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33567FE1" w14:textId="77777777" w:rsidTr="00BB5A02">
        <w:trPr>
          <w:trHeight w:val="303"/>
        </w:trPr>
        <w:tc>
          <w:tcPr>
            <w:tcW w:w="1510" w:type="dxa"/>
            <w:vMerge/>
            <w:tcBorders>
              <w:left w:val="nil"/>
              <w:right w:val="nil"/>
            </w:tcBorders>
            <w:vAlign w:val="center"/>
          </w:tcPr>
          <w:p w14:paraId="6D497E58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3773EE" w14:textId="5F8E330E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675891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D63C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BBF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585.82951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0502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352.19793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6B9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73.8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04D8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6E8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29.9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E5BD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DDA8CB0" w14:textId="77777777" w:rsidTr="00BB5A02">
        <w:trPr>
          <w:trHeight w:val="303"/>
        </w:trPr>
        <w:tc>
          <w:tcPr>
            <w:tcW w:w="151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696A894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74B1BC" w14:textId="3780E324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D3285A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FE13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07AC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585.82951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34FA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819.46108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3A35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73.8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4D389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19EE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29.9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8C7E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04312955" w14:textId="77777777" w:rsidTr="00CB6AA5">
        <w:trPr>
          <w:trHeight w:val="303"/>
        </w:trPr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D740D9" w14:textId="5475D5D1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4219D" w14:textId="3CCE2110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Serum amyloid A-4 protein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9A708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EALQGVGDMGR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BEBD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A08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566.77441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137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535.22931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18D8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72.4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F50F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1837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29.3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D82D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2D3B8FF" w14:textId="77777777" w:rsidTr="00CB6AA5">
        <w:trPr>
          <w:trHeight w:val="303"/>
        </w:trPr>
        <w:tc>
          <w:tcPr>
            <w:tcW w:w="1510" w:type="dxa"/>
            <w:vMerge/>
            <w:tcBorders>
              <w:left w:val="nil"/>
              <w:right w:val="nil"/>
            </w:tcBorders>
            <w:vAlign w:val="center"/>
          </w:tcPr>
          <w:p w14:paraId="239AA0E0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0B5055" w14:textId="3EDF9D19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15BE65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609B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2y7*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FE0A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566.77441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AA74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691.31919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15B7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72.4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EAEF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9E45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29.3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9851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98B90BB" w14:textId="77777777" w:rsidTr="00CB6AA5">
        <w:trPr>
          <w:trHeight w:val="303"/>
        </w:trPr>
        <w:tc>
          <w:tcPr>
            <w:tcW w:w="151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70320B3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6CC901" w14:textId="7E1A6E3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68184F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796C9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780E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566.77441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28B93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201.08698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56B2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72.4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FBEB7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6091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29.3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1728F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0871CD69" w14:textId="77777777" w:rsidTr="008855FD">
        <w:trPr>
          <w:trHeight w:val="303"/>
        </w:trPr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6F8D13" w14:textId="47989D79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3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3C1939" w14:textId="2E0A6272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Complement component C8 beta chain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A0578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IPGIFELGISSQSDR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ABC3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48D7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809.92539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2BF4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849.40609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0EC7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90.2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CA41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FE0C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FAEC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F28C229" w14:textId="77777777" w:rsidTr="008855FD">
        <w:trPr>
          <w:trHeight w:val="303"/>
        </w:trPr>
        <w:tc>
          <w:tcPr>
            <w:tcW w:w="1510" w:type="dxa"/>
            <w:vMerge/>
            <w:tcBorders>
              <w:left w:val="nil"/>
              <w:right w:val="nil"/>
            </w:tcBorders>
            <w:vAlign w:val="center"/>
          </w:tcPr>
          <w:p w14:paraId="41426655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E1EDF2" w14:textId="5583EDB0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720440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19F2F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2y6*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A3D1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809.92539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ECB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679.30056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3A28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90.2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03AD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D28F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83DD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1B784AB" w14:textId="77777777" w:rsidTr="008855FD">
        <w:trPr>
          <w:trHeight w:val="303"/>
        </w:trPr>
        <w:tc>
          <w:tcPr>
            <w:tcW w:w="151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D476B96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AD7822" w14:textId="2B5CAC36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E69701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BD55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2y14+2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4F5A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809.92539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0C93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753.38336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4B3C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90.2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E2915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FB17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7244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69742C1B" w14:textId="77777777" w:rsidTr="006C45FF">
        <w:trPr>
          <w:trHeight w:val="303"/>
        </w:trPr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238779" w14:textId="44DE1009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4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97BE6" w14:textId="57F71668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Kallistatin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2EFF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LGFTDLFSK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D70A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2y5*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8D71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514.27658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1895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609.32425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DC61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68.6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515C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160A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27.4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7214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51CFDEB7" w14:textId="77777777" w:rsidTr="006C45FF">
        <w:trPr>
          <w:trHeight w:val="303"/>
        </w:trPr>
        <w:tc>
          <w:tcPr>
            <w:tcW w:w="1510" w:type="dxa"/>
            <w:vMerge/>
            <w:tcBorders>
              <w:left w:val="nil"/>
              <w:right w:val="nil"/>
            </w:tcBorders>
            <w:vAlign w:val="center"/>
          </w:tcPr>
          <w:p w14:paraId="0019B5FF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CF20F" w14:textId="1710F1D2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EF2A7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FDC4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1F03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514.27658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A8F0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710.37193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E003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68.6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A534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9D83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27.4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7539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00021A5" w14:textId="77777777" w:rsidTr="006C45FF">
        <w:trPr>
          <w:trHeight w:val="303"/>
        </w:trPr>
        <w:tc>
          <w:tcPr>
            <w:tcW w:w="15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7E04D0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F829" w14:textId="7567ADA8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00307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0FDF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693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514.27658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E281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857.44035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4FFE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68.6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9287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1386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27.4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D16C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5127DA8" w14:textId="77777777" w:rsidTr="006D588F">
        <w:trPr>
          <w:trHeight w:val="303"/>
        </w:trPr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FCCA43" w14:textId="161A0463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5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177DBF" w14:textId="6E8B6DB6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N-acetylmuramoyl-L-alanine amidase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3FFB2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AFLNGALDGVILGDYLSR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93D1A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2y6*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BC0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947.50708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C58A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710.34678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1631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100.2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36F8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B5A5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5F84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0336441B" w14:textId="77777777" w:rsidTr="006D588F">
        <w:trPr>
          <w:trHeight w:val="303"/>
        </w:trPr>
        <w:tc>
          <w:tcPr>
            <w:tcW w:w="1510" w:type="dxa"/>
            <w:vMerge/>
            <w:tcBorders>
              <w:left w:val="nil"/>
              <w:right w:val="nil"/>
            </w:tcBorders>
            <w:vAlign w:val="center"/>
          </w:tcPr>
          <w:p w14:paraId="5728F2CC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6B62E9" w14:textId="7DE862F3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BE460F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276E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77B6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947.50708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50E1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936.51491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91D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100.2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BF17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C3E4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DD2A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FB5A805" w14:textId="77777777" w:rsidTr="006D588F">
        <w:trPr>
          <w:trHeight w:val="303"/>
        </w:trPr>
        <w:tc>
          <w:tcPr>
            <w:tcW w:w="151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3362220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DF7C93" w14:textId="58F752F3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BAF928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F557A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FD57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632.00715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D1A7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710.34678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DF93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77.2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9F6C1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3249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EC9E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5751CB91" w14:textId="77777777" w:rsidTr="00153543">
        <w:trPr>
          <w:trHeight w:val="303"/>
        </w:trPr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584393D" w14:textId="7F26F8A4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6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FBABB3" w14:textId="6EC7E40A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Complement factor B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F6AA5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YGLVTYATYPK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2EF2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2b2*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C9F2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638.33462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7C2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221.09207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56CE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77.7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F368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A34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31.8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BAE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33692B42" w14:textId="77777777" w:rsidTr="00153543">
        <w:trPr>
          <w:trHeight w:val="303"/>
        </w:trPr>
        <w:tc>
          <w:tcPr>
            <w:tcW w:w="1510" w:type="dxa"/>
            <w:vMerge/>
            <w:tcBorders>
              <w:left w:val="nil"/>
              <w:right w:val="nil"/>
            </w:tcBorders>
            <w:vAlign w:val="center"/>
          </w:tcPr>
          <w:p w14:paraId="2BA486B7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FB547C" w14:textId="3C949853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E51EF1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0F42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3EFC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638.33462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1D30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334.17613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9561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77.7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859B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6A58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31.8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858F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E43CBB6" w14:textId="77777777" w:rsidTr="00153543">
        <w:trPr>
          <w:trHeight w:val="303"/>
        </w:trPr>
        <w:tc>
          <w:tcPr>
            <w:tcW w:w="151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3CD326B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D59D1" w14:textId="61D0D6CC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5B94C5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672E5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9CB9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638.33462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3859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843.4247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7EA3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77.7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81E27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A44A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31.8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793F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59E231D0" w14:textId="77777777" w:rsidTr="007A4BF1">
        <w:trPr>
          <w:trHeight w:val="303"/>
        </w:trPr>
        <w:tc>
          <w:tcPr>
            <w:tcW w:w="15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244A150" w14:textId="151DB201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7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AD751" w14:textId="1213F25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Complement factor H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  <w:hideMark/>
          </w:tcPr>
          <w:p w14:paraId="6152FBD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SSNLIILEEHLK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54B6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09B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698.39574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3181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881.50909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FA15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E4E6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32C5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9252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218F5DE4" w14:textId="77777777" w:rsidTr="007A4BF1">
        <w:trPr>
          <w:trHeight w:val="303"/>
        </w:trPr>
        <w:tc>
          <w:tcPr>
            <w:tcW w:w="1510" w:type="dxa"/>
            <w:vMerge/>
            <w:tcBorders>
              <w:left w:val="nil"/>
              <w:right w:val="nil"/>
            </w:tcBorders>
            <w:vAlign w:val="center"/>
          </w:tcPr>
          <w:p w14:paraId="539363C8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DD5B3" w14:textId="3DED4C42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31C0567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7FDF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5988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465.93292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98A0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655.34097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0E23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65.1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44B1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F17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22.9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97E4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6B133BDF" w14:textId="77777777" w:rsidTr="007A4BF1">
        <w:trPr>
          <w:trHeight w:val="303"/>
        </w:trPr>
        <w:tc>
          <w:tcPr>
            <w:tcW w:w="151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59626F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11A85B" w14:textId="5867C765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746B34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41499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3y6*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B0D2F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465.93292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9A0E8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768.42503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CD45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65.1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C0D3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4B70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22.9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D4CA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0D43FED4" w14:textId="77777777" w:rsidTr="00C333B6">
        <w:trPr>
          <w:trHeight w:val="303"/>
        </w:trPr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F39D67" w14:textId="2F427EBF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8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ECCE99" w14:textId="2021EFA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Keratin, type I cytoskeletal 9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BEB5B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HGVQELEIELQSQLSK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4D600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3b7*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E74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613.32666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C307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793.38389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CBB4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75.8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A199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3AA0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F1DB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2DC82408" w14:textId="77777777" w:rsidTr="00C333B6">
        <w:trPr>
          <w:trHeight w:val="303"/>
        </w:trPr>
        <w:tc>
          <w:tcPr>
            <w:tcW w:w="1510" w:type="dxa"/>
            <w:vMerge/>
            <w:tcBorders>
              <w:left w:val="nil"/>
              <w:right w:val="nil"/>
            </w:tcBorders>
            <w:vAlign w:val="center"/>
          </w:tcPr>
          <w:p w14:paraId="358D7233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3BC79" w14:textId="2CEA5A0D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B21CF0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CF8C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FEE9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613.32666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0CEA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234.14483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5A90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75.8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3284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CC31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555C7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D342DF9" w14:textId="77777777" w:rsidTr="00C333B6">
        <w:trPr>
          <w:trHeight w:val="303"/>
        </w:trPr>
        <w:tc>
          <w:tcPr>
            <w:tcW w:w="151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26AFBFB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1B1D98" w14:textId="0E62E154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4B567E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1E66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1EED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613.32666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38E2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562.3195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908FC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75.8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7E46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326F4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4D10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</w:tbl>
    <w:p w14:paraId="770A3610" w14:textId="77777777" w:rsidR="002D2BD3" w:rsidRPr="003242A2" w:rsidRDefault="002D2BD3"/>
    <w:tbl>
      <w:tblPr>
        <w:tblW w:w="136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0"/>
        <w:gridCol w:w="2043"/>
        <w:gridCol w:w="2875"/>
        <w:gridCol w:w="829"/>
        <w:gridCol w:w="1146"/>
        <w:gridCol w:w="1146"/>
        <w:gridCol w:w="1072"/>
        <w:gridCol w:w="1072"/>
        <w:gridCol w:w="1072"/>
        <w:gridCol w:w="1072"/>
      </w:tblGrid>
      <w:tr w:rsidR="002D2BD3" w:rsidRPr="003242A2" w14:paraId="58B02532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C4C8682" w14:textId="25052993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lastRenderedPageBreak/>
              <w:t>9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D46BEA" w14:textId="049D943C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Complement C1q subcomponent subunit A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3CF4A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SLGFCDTTNK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81B1C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F2CA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362.50258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4C4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362.20341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AD20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57.5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7292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2D79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17.3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5C9E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516F8653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right w:val="nil"/>
            </w:tcBorders>
            <w:vAlign w:val="center"/>
          </w:tcPr>
          <w:p w14:paraId="00EE71B1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8FCD6C" w14:textId="0ED0F25C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C89568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8834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3b7+2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14C7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362.50258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DC2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362.65216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829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57.5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CA55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F530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17.3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03A7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B2CFC67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E30B5B7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81069A" w14:textId="568C449A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E723B9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5271F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2y8*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B9B1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543.25023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A040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885.37709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6909E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70.7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ADFE2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C9F4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28.4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7615B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8A3BA2F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4DCBD1" w14:textId="17697904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BE837" w14:textId="0DB816C2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Apolipoprotein A-II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855E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KAGTELVNFLSYF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55E0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5393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744.89029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FCFF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166.08626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8FA7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85.4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C62C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5EF5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35.7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CADC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734933FF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right w:val="nil"/>
            </w:tcBorders>
            <w:vAlign w:val="center"/>
          </w:tcPr>
          <w:p w14:paraId="687BF9F8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A5F76" w14:textId="45910BBC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D0928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534D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2y2*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84EB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744.89029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0373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329.14958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415E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85.4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D4C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B7A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35.7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A06F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37FB3ED9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420CAA5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CC5C8" w14:textId="773194A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C6525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10DF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3b4+3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1882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496.92929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2498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120.07435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C248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67.3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158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3730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24.6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1642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AE5BBDA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5E83B4A" w14:textId="6EBA2168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11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A6E439" w14:textId="390AFF13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Alpha-2-antiplasmin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8E2CE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WFLLEQPEIQVAHFPFK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5E989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3b2*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031B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710.3788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126E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334.155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E66C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82.9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A9C1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F60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36.2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331A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BB6707D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right w:val="nil"/>
            </w:tcBorders>
            <w:vAlign w:val="center"/>
          </w:tcPr>
          <w:p w14:paraId="103721BA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64534A" w14:textId="69377958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DC2774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28AC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37F1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710.3788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04E8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391.23398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815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82.9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7D14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443F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36.2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5D4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3F60F7B2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EBF3174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063823" w14:textId="2E15A09B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4708E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EC94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BC25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710.3788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C5E5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746.39842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9D54A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82.9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4708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E460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36.2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4E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3278039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E7A8A6" w14:textId="2B6A6859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12</w:t>
            </w: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B2B7A" w14:textId="57D8EC22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Thyroxine-binding globulin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FA98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NALALFVLPK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89C4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12F9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543.33951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B396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787.50764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E8F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70.7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7A06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086B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28.4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E419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2E4B7506" w14:textId="77777777" w:rsidTr="002D2BD3">
        <w:trPr>
          <w:trHeight w:val="327"/>
        </w:trPr>
        <w:tc>
          <w:tcPr>
            <w:tcW w:w="1370" w:type="dxa"/>
            <w:vMerge/>
            <w:tcBorders>
              <w:left w:val="nil"/>
              <w:right w:val="nil"/>
            </w:tcBorders>
            <w:vAlign w:val="center"/>
          </w:tcPr>
          <w:p w14:paraId="518AE270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EC513" w14:textId="4D3DA90B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B56D9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FA0D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2y6*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B3CE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543.33951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CB5F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716.47052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F60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70.7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5B9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D936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28.4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CC6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28F2822F" w14:textId="77777777" w:rsidTr="002D2BD3">
        <w:trPr>
          <w:trHeight w:val="327"/>
        </w:trPr>
        <w:tc>
          <w:tcPr>
            <w:tcW w:w="13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7B0FA66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53196" w14:textId="581DBB8D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C0921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7155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DEE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543.33951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A18C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186.08732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4FBE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70.7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0D1E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1E7A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28.4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0F63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3AD3B74B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704F9A" w14:textId="12445618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13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79159E" w14:textId="2B82DD4B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Serum paraoxonase/lactonase 3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F58B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IFLMDLNEQNPR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3B4A4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E8CC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745.37703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B33C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757.35874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DA3A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85.5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C8B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EAFF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35.7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0D6F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3F0053FE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right w:val="nil"/>
            </w:tcBorders>
            <w:vAlign w:val="center"/>
          </w:tcPr>
          <w:p w14:paraId="04E73C35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B91DC" w14:textId="2DAA9A1E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87880E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407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2y8*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5556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745.37703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AE68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985.46975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B92A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85.5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5EBE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8EC7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35.7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382D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3CF560BD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442857B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A30CD8" w14:textId="35FD5F6C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307E95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4D1E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45D9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745.37703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A7FE5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1116.5102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5332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85.5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197B4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B072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35.7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ED53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95B6DF5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77286B" w14:textId="5033F46C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14</w:t>
            </w: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D0562" w14:textId="170791F5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Apolipoprotein E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14487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VQAAVGTSAAPVPSDNH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C91C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B6D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810.90245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3172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299.17138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BB36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90.2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DF21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C883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25A3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4DEF76B8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right w:val="nil"/>
            </w:tcBorders>
            <w:vAlign w:val="center"/>
          </w:tcPr>
          <w:p w14:paraId="3D9A46BD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962D83" w14:textId="2E563E21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5CEECE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2241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2y5*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026C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810.90245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B991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569.23142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206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90.2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D65F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E3D3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FBB4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EDFC28E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2DF1883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AA3D0B" w14:textId="629896D3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4C4C8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E1B2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D5643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810.90245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71735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765.35259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6355C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90.2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FA15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C866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CFF6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46FC415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C0E62A" w14:textId="24A9BA86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15</w:t>
            </w: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77FC8" w14:textId="13BC16BC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Attractin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DC5F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LTLTPWVGLR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16CC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2y6*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7D1E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578.34787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C9E8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727.42497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A749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78CA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B238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DE10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54D4BCE8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right w:val="nil"/>
            </w:tcBorders>
            <w:vAlign w:val="center"/>
          </w:tcPr>
          <w:p w14:paraId="5D862F16" w14:textId="74D32409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225FC" w14:textId="504AB81E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7EB8C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419C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D987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578.34787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E2D4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215.13902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AAFF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C732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AD81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0DAB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01184E03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A2240AC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0034D" w14:textId="7FC9572C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B4D7A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83D7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2y7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B58C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578.34787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A5E1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828.47265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FD0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02A3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F9789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50E7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54279484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CE81C1" w14:textId="774CB6F1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16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7582B6" w14:textId="3F17F2E8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Alpha-2-HS-glycoprotein</w:t>
            </w: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244DB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HTFMGVVSLGSPSGEVSHPR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C75E4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3y9+2*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7DF3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694.34595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C427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483.2436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F94A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81.7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6529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C0E4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35.4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B967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6035FCB7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right w:val="nil"/>
            </w:tcBorders>
            <w:vAlign w:val="center"/>
          </w:tcPr>
          <w:p w14:paraId="333C2782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96486" w14:textId="515489ED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12109F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4501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4y11+2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27D1F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521.01128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6C92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555.27034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FD48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69.1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9267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4B05D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25.9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ECE8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532EBAC6" w14:textId="77777777" w:rsidTr="002D2BD3">
        <w:trPr>
          <w:trHeight w:val="303"/>
        </w:trPr>
        <w:tc>
          <w:tcPr>
            <w:tcW w:w="13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DAE66A3" w14:textId="77777777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2CD2FF" w14:textId="25C47AF9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7444C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3F24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4b6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A2390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521.01128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7293F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673.31264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A33D1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69.1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AF3A5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1D09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25.9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7C0DE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0386BDAB" w14:textId="77777777" w:rsidTr="002D2BD3">
        <w:trPr>
          <w:trHeight w:val="303"/>
        </w:trPr>
        <w:tc>
          <w:tcPr>
            <w:tcW w:w="13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0CEB639" w14:textId="65A87B0F" w:rsidR="002D2BD3" w:rsidRPr="003242A2" w:rsidRDefault="002D2BD3" w:rsidP="002D2BD3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 w:hint="eastAsia"/>
                <w:sz w:val="18"/>
                <w:szCs w:val="18"/>
                <w:lang w:val="en-US" w:eastAsia="ko-KR"/>
              </w:rPr>
              <w:t>17</w:t>
            </w:r>
          </w:p>
        </w:tc>
        <w:tc>
          <w:tcPr>
            <w:tcW w:w="20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C025EE" w14:textId="26A486A9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Fibronectin</w:t>
            </w:r>
          </w:p>
        </w:tc>
        <w:tc>
          <w:tcPr>
            <w:tcW w:w="287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7BF9CB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NLQPASEYTVSLVAIK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AD4E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D0C4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866.97763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FA4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228.13427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C07B3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94.3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047AC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A9608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40.1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A9730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3242A2" w14:paraId="1D271541" w14:textId="77777777" w:rsidTr="003B64F6">
        <w:trPr>
          <w:trHeight w:val="303"/>
        </w:trPr>
        <w:tc>
          <w:tcPr>
            <w:tcW w:w="1370" w:type="dxa"/>
            <w:vMerge/>
            <w:tcBorders>
              <w:left w:val="nil"/>
              <w:right w:val="nil"/>
            </w:tcBorders>
          </w:tcPr>
          <w:p w14:paraId="31FDA4FF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27098F" w14:textId="65315E5B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A694E1" w14:textId="77777777" w:rsidR="002D2BD3" w:rsidRPr="003242A2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A6516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2b3*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4E5D1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866.97763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614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356.19285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D151E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94.3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E85A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B757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40.1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334A2" w14:textId="77777777" w:rsidR="002D2BD3" w:rsidRPr="003242A2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242A2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  <w:tr w:rsidR="002D2BD3" w:rsidRPr="004004D5" w14:paraId="6CF91CA0" w14:textId="77777777" w:rsidTr="003B64F6">
        <w:trPr>
          <w:trHeight w:val="314"/>
        </w:trPr>
        <w:tc>
          <w:tcPr>
            <w:tcW w:w="1370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6E8AD665" w14:textId="77777777" w:rsidR="002D2BD3" w:rsidRPr="003473E8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0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670F63" w14:textId="6AAF9F9A" w:rsidR="002D2BD3" w:rsidRPr="003473E8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287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C652AF" w14:textId="77777777" w:rsidR="002D2BD3" w:rsidRPr="003473E8" w:rsidRDefault="002D2BD3" w:rsidP="00BF20B4">
            <w:pPr>
              <w:spacing w:line="240" w:lineRule="auto"/>
              <w:rPr>
                <w:rFonts w:eastAsia="맑은 고딕"/>
                <w:sz w:val="18"/>
                <w:szCs w:val="18"/>
                <w:lang w:val="en-US" w:eastAsia="ko-K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65ED804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sz w:val="18"/>
                <w:szCs w:val="18"/>
                <w:lang w:val="en-US" w:eastAsia="ko-KR"/>
              </w:rPr>
              <w:t>2y6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92067D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sz w:val="18"/>
                <w:szCs w:val="18"/>
                <w:lang w:val="en-US" w:eastAsia="ko-KR"/>
              </w:rPr>
              <w:t>866.97763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0FDEFA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sz w:val="18"/>
                <w:szCs w:val="18"/>
                <w:lang w:val="en-US" w:eastAsia="ko-KR"/>
              </w:rPr>
              <w:t>630.41849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E9D011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sz w:val="18"/>
                <w:szCs w:val="18"/>
                <w:lang w:val="en-US" w:eastAsia="ko-KR"/>
              </w:rPr>
              <w:t>94.3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E025AB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sz w:val="18"/>
                <w:szCs w:val="18"/>
                <w:lang w:val="en-US" w:eastAsia="ko-K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120496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sz w:val="18"/>
                <w:szCs w:val="18"/>
                <w:lang w:val="en-US" w:eastAsia="ko-KR"/>
              </w:rPr>
              <w:t>40.1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46C4D0" w14:textId="77777777" w:rsidR="002D2BD3" w:rsidRPr="003473E8" w:rsidRDefault="002D2BD3" w:rsidP="00BF20B4">
            <w:pPr>
              <w:spacing w:line="240" w:lineRule="auto"/>
              <w:jc w:val="center"/>
              <w:rPr>
                <w:rFonts w:eastAsia="맑은 고딕"/>
                <w:sz w:val="18"/>
                <w:szCs w:val="18"/>
                <w:lang w:val="en-US" w:eastAsia="ko-KR"/>
              </w:rPr>
            </w:pPr>
            <w:r w:rsidRPr="003473E8">
              <w:rPr>
                <w:rFonts w:eastAsia="맑은 고딕"/>
                <w:sz w:val="18"/>
                <w:szCs w:val="18"/>
                <w:lang w:val="en-US" w:eastAsia="ko-KR"/>
              </w:rPr>
              <w:t>12</w:t>
            </w:r>
          </w:p>
        </w:tc>
      </w:tr>
    </w:tbl>
    <w:p w14:paraId="10607020" w14:textId="787CABE7" w:rsidR="009C198C" w:rsidRPr="002D2BD3" w:rsidRDefault="006867B6" w:rsidP="002D2BD3">
      <w:pPr>
        <w:spacing w:after="160" w:line="259" w:lineRule="auto"/>
        <w:jc w:val="both"/>
        <w:rPr>
          <w:rFonts w:eastAsiaTheme="minorEastAsia"/>
          <w:sz w:val="20"/>
          <w:szCs w:val="20"/>
          <w:lang w:val="en-US" w:eastAsia="ko-KR"/>
        </w:rPr>
      </w:pPr>
      <w:r w:rsidRPr="002D2BD3">
        <w:rPr>
          <w:rFonts w:eastAsiaTheme="minorEastAsia"/>
          <w:sz w:val="20"/>
          <w:szCs w:val="20"/>
          <w:lang w:val="en-US" w:eastAsia="ko-KR"/>
        </w:rPr>
        <w:t>Declustering potential (DP), entrance potential (EP), collision energy (CE)</w:t>
      </w:r>
      <w:r w:rsidRPr="002D2BD3">
        <w:rPr>
          <w:rFonts w:eastAsiaTheme="minorEastAsia" w:hint="eastAsia"/>
          <w:sz w:val="20"/>
          <w:szCs w:val="20"/>
          <w:lang w:val="en-US" w:eastAsia="ko-KR"/>
        </w:rPr>
        <w:t xml:space="preserve"> and </w:t>
      </w:r>
      <w:r w:rsidRPr="002D2BD3">
        <w:rPr>
          <w:rFonts w:eastAsiaTheme="minorEastAsia"/>
          <w:sz w:val="20"/>
          <w:szCs w:val="20"/>
          <w:lang w:val="en-US" w:eastAsia="ko-KR"/>
        </w:rPr>
        <w:t xml:space="preserve">collision cell exit potential (CXP), </w:t>
      </w:r>
      <w:r w:rsidR="003242A2">
        <w:rPr>
          <w:rFonts w:eastAsiaTheme="minorEastAsia" w:hint="eastAsia"/>
          <w:sz w:val="20"/>
          <w:szCs w:val="20"/>
          <w:lang w:val="en-US" w:eastAsia="ko-KR"/>
        </w:rPr>
        <w:t>* means</w:t>
      </w:r>
      <w:r w:rsidRPr="002D2BD3">
        <w:rPr>
          <w:rFonts w:eastAsiaTheme="minorEastAsia"/>
          <w:sz w:val="20"/>
          <w:szCs w:val="20"/>
          <w:lang w:val="en-US" w:eastAsia="ko-KR"/>
        </w:rPr>
        <w:t xml:space="preserve"> a quantified value</w:t>
      </w:r>
    </w:p>
    <w:sectPr w:rsidR="009C198C" w:rsidRPr="002D2BD3" w:rsidSect="006867B6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C462" w14:textId="77777777" w:rsidR="00B90FB8" w:rsidRDefault="00B90FB8" w:rsidP="00616177">
      <w:pPr>
        <w:spacing w:line="240" w:lineRule="auto"/>
      </w:pPr>
      <w:r>
        <w:separator/>
      </w:r>
    </w:p>
  </w:endnote>
  <w:endnote w:type="continuationSeparator" w:id="0">
    <w:p w14:paraId="71D9BADA" w14:textId="77777777" w:rsidR="00B90FB8" w:rsidRDefault="00B90FB8" w:rsidP="00616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CBF5" w14:textId="77777777" w:rsidR="00B90FB8" w:rsidRDefault="00B90FB8" w:rsidP="00616177">
      <w:pPr>
        <w:spacing w:line="240" w:lineRule="auto"/>
      </w:pPr>
      <w:r>
        <w:separator/>
      </w:r>
    </w:p>
  </w:footnote>
  <w:footnote w:type="continuationSeparator" w:id="0">
    <w:p w14:paraId="701E7A5C" w14:textId="77777777" w:rsidR="00B90FB8" w:rsidRDefault="00B90FB8" w:rsidP="006161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940BDF"/>
    <w:multiLevelType w:val="multilevel"/>
    <w:tmpl w:val="243C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6D3204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D67439"/>
    <w:multiLevelType w:val="multilevel"/>
    <w:tmpl w:val="3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3E582E"/>
    <w:multiLevelType w:val="multilevel"/>
    <w:tmpl w:val="C8A05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36DC7"/>
    <w:multiLevelType w:val="multilevel"/>
    <w:tmpl w:val="6ED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8376D0"/>
    <w:multiLevelType w:val="multilevel"/>
    <w:tmpl w:val="0BAE5F0E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0" w:hanging="1800"/>
      </w:pPr>
      <w:rPr>
        <w:rFonts w:hint="default"/>
      </w:rPr>
    </w:lvl>
  </w:abstractNum>
  <w:abstractNum w:abstractNumId="22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A336E8"/>
    <w:multiLevelType w:val="multilevel"/>
    <w:tmpl w:val="32D6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771CA7"/>
    <w:multiLevelType w:val="multilevel"/>
    <w:tmpl w:val="2BE0B338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0" w:hanging="1800"/>
      </w:pPr>
      <w:rPr>
        <w:rFonts w:hint="default"/>
      </w:rPr>
    </w:lvl>
  </w:abstractNum>
  <w:abstractNum w:abstractNumId="27" w15:restartNumberingAfterBreak="0">
    <w:nsid w:val="4BDB4C9A"/>
    <w:multiLevelType w:val="multilevel"/>
    <w:tmpl w:val="EAE0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E14123"/>
    <w:multiLevelType w:val="multilevel"/>
    <w:tmpl w:val="4948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7B5D55"/>
    <w:multiLevelType w:val="hybridMultilevel"/>
    <w:tmpl w:val="BA0A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46573"/>
    <w:multiLevelType w:val="multilevel"/>
    <w:tmpl w:val="4DD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963421"/>
    <w:multiLevelType w:val="multilevel"/>
    <w:tmpl w:val="3A4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F17CEC"/>
    <w:multiLevelType w:val="multilevel"/>
    <w:tmpl w:val="7D4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55CA0"/>
    <w:multiLevelType w:val="multilevel"/>
    <w:tmpl w:val="793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065F5"/>
    <w:multiLevelType w:val="multilevel"/>
    <w:tmpl w:val="76F2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30F51"/>
    <w:multiLevelType w:val="multilevel"/>
    <w:tmpl w:val="8E86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860AD3"/>
    <w:multiLevelType w:val="hybridMultilevel"/>
    <w:tmpl w:val="F48C5432"/>
    <w:lvl w:ilvl="0" w:tplc="36ACE5CA">
      <w:start w:val="1"/>
      <w:numFmt w:val="decimal"/>
      <w:lvlText w:val="%1."/>
      <w:lvlJc w:val="left"/>
      <w:pPr>
        <w:ind w:left="800" w:hanging="360"/>
      </w:pPr>
      <w:rPr>
        <w:rFonts w:ascii="맑은 고딕" w:eastAsia="맑은 고딕" w:hAnsi="맑은 고딕" w:hint="default"/>
        <w:b/>
        <w:sz w:val="24"/>
      </w:rPr>
    </w:lvl>
    <w:lvl w:ilvl="1" w:tplc="3DAEA560" w:tentative="1">
      <w:start w:val="1"/>
      <w:numFmt w:val="upperLetter"/>
      <w:lvlText w:val="%2."/>
      <w:lvlJc w:val="left"/>
      <w:pPr>
        <w:ind w:left="1320" w:hanging="440"/>
      </w:pPr>
    </w:lvl>
    <w:lvl w:ilvl="2" w:tplc="E746E43C" w:tentative="1">
      <w:start w:val="1"/>
      <w:numFmt w:val="lowerRoman"/>
      <w:lvlText w:val="%3."/>
      <w:lvlJc w:val="right"/>
      <w:pPr>
        <w:ind w:left="1760" w:hanging="440"/>
      </w:pPr>
    </w:lvl>
    <w:lvl w:ilvl="3" w:tplc="6E36A22C" w:tentative="1">
      <w:start w:val="1"/>
      <w:numFmt w:val="decimal"/>
      <w:lvlText w:val="%4."/>
      <w:lvlJc w:val="left"/>
      <w:pPr>
        <w:ind w:left="2200" w:hanging="440"/>
      </w:pPr>
    </w:lvl>
    <w:lvl w:ilvl="4" w:tplc="231C5D90" w:tentative="1">
      <w:start w:val="1"/>
      <w:numFmt w:val="upperLetter"/>
      <w:lvlText w:val="%5."/>
      <w:lvlJc w:val="left"/>
      <w:pPr>
        <w:ind w:left="2640" w:hanging="440"/>
      </w:pPr>
    </w:lvl>
    <w:lvl w:ilvl="5" w:tplc="D3B8FA74" w:tentative="1">
      <w:start w:val="1"/>
      <w:numFmt w:val="lowerRoman"/>
      <w:lvlText w:val="%6."/>
      <w:lvlJc w:val="right"/>
      <w:pPr>
        <w:ind w:left="3080" w:hanging="440"/>
      </w:pPr>
    </w:lvl>
    <w:lvl w:ilvl="6" w:tplc="D9D2046A" w:tentative="1">
      <w:start w:val="1"/>
      <w:numFmt w:val="decimal"/>
      <w:lvlText w:val="%7."/>
      <w:lvlJc w:val="left"/>
      <w:pPr>
        <w:ind w:left="3520" w:hanging="440"/>
      </w:pPr>
    </w:lvl>
    <w:lvl w:ilvl="7" w:tplc="ACD8896A" w:tentative="1">
      <w:start w:val="1"/>
      <w:numFmt w:val="upperLetter"/>
      <w:lvlText w:val="%8."/>
      <w:lvlJc w:val="left"/>
      <w:pPr>
        <w:ind w:left="3960" w:hanging="440"/>
      </w:pPr>
    </w:lvl>
    <w:lvl w:ilvl="8" w:tplc="4BE644F6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80F6D"/>
    <w:multiLevelType w:val="hybridMultilevel"/>
    <w:tmpl w:val="04404B4A"/>
    <w:lvl w:ilvl="0" w:tplc="BFACB4AA">
      <w:start w:val="1"/>
      <w:numFmt w:val="decimal"/>
      <w:lvlText w:val="%1."/>
      <w:lvlJc w:val="left"/>
      <w:pPr>
        <w:ind w:left="1020" w:hanging="360"/>
      </w:pPr>
    </w:lvl>
    <w:lvl w:ilvl="1" w:tplc="555C0AC0">
      <w:start w:val="1"/>
      <w:numFmt w:val="decimal"/>
      <w:lvlText w:val="%2."/>
      <w:lvlJc w:val="left"/>
      <w:pPr>
        <w:ind w:left="1020" w:hanging="360"/>
      </w:pPr>
    </w:lvl>
    <w:lvl w:ilvl="2" w:tplc="A12A3A7A">
      <w:start w:val="1"/>
      <w:numFmt w:val="decimal"/>
      <w:lvlText w:val="%3."/>
      <w:lvlJc w:val="left"/>
      <w:pPr>
        <w:ind w:left="1020" w:hanging="360"/>
      </w:pPr>
    </w:lvl>
    <w:lvl w:ilvl="3" w:tplc="A87662F6">
      <w:start w:val="1"/>
      <w:numFmt w:val="decimal"/>
      <w:lvlText w:val="%4."/>
      <w:lvlJc w:val="left"/>
      <w:pPr>
        <w:ind w:left="1020" w:hanging="360"/>
      </w:pPr>
    </w:lvl>
    <w:lvl w:ilvl="4" w:tplc="E2DA6AE4">
      <w:start w:val="1"/>
      <w:numFmt w:val="decimal"/>
      <w:lvlText w:val="%5."/>
      <w:lvlJc w:val="left"/>
      <w:pPr>
        <w:ind w:left="1020" w:hanging="360"/>
      </w:pPr>
    </w:lvl>
    <w:lvl w:ilvl="5" w:tplc="1C94C580">
      <w:start w:val="1"/>
      <w:numFmt w:val="decimal"/>
      <w:lvlText w:val="%6."/>
      <w:lvlJc w:val="left"/>
      <w:pPr>
        <w:ind w:left="1020" w:hanging="360"/>
      </w:pPr>
    </w:lvl>
    <w:lvl w:ilvl="6" w:tplc="5852C926">
      <w:start w:val="1"/>
      <w:numFmt w:val="decimal"/>
      <w:lvlText w:val="%7."/>
      <w:lvlJc w:val="left"/>
      <w:pPr>
        <w:ind w:left="1020" w:hanging="360"/>
      </w:pPr>
    </w:lvl>
    <w:lvl w:ilvl="7" w:tplc="2EBC395C">
      <w:start w:val="1"/>
      <w:numFmt w:val="decimal"/>
      <w:lvlText w:val="%8."/>
      <w:lvlJc w:val="left"/>
      <w:pPr>
        <w:ind w:left="1020" w:hanging="360"/>
      </w:pPr>
    </w:lvl>
    <w:lvl w:ilvl="8" w:tplc="0B94A0A4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A5ADE"/>
    <w:multiLevelType w:val="multilevel"/>
    <w:tmpl w:val="3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4" w15:restartNumberingAfterBreak="0">
    <w:nsid w:val="761852E0"/>
    <w:multiLevelType w:val="multilevel"/>
    <w:tmpl w:val="3686F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8925">
    <w:abstractNumId w:val="21"/>
  </w:num>
  <w:num w:numId="2" w16cid:durableId="149912149">
    <w:abstractNumId w:val="14"/>
  </w:num>
  <w:num w:numId="3" w16cid:durableId="979380091">
    <w:abstractNumId w:val="26"/>
  </w:num>
  <w:num w:numId="4" w16cid:durableId="715813812">
    <w:abstractNumId w:val="39"/>
  </w:num>
  <w:num w:numId="5" w16cid:durableId="319314457">
    <w:abstractNumId w:val="43"/>
  </w:num>
  <w:num w:numId="6" w16cid:durableId="758406861">
    <w:abstractNumId w:val="16"/>
  </w:num>
  <w:num w:numId="7" w16cid:durableId="729350266">
    <w:abstractNumId w:val="15"/>
  </w:num>
  <w:num w:numId="8" w16cid:durableId="2004503487">
    <w:abstractNumId w:val="33"/>
  </w:num>
  <w:num w:numId="9" w16cid:durableId="504512224">
    <w:abstractNumId w:val="28"/>
  </w:num>
  <w:num w:numId="10" w16cid:durableId="281495445">
    <w:abstractNumId w:val="38"/>
  </w:num>
  <w:num w:numId="11" w16cid:durableId="621107419">
    <w:abstractNumId w:val="44"/>
  </w:num>
  <w:num w:numId="12" w16cid:durableId="1589076494">
    <w:abstractNumId w:val="20"/>
  </w:num>
  <w:num w:numId="13" w16cid:durableId="1463578077">
    <w:abstractNumId w:val="25"/>
  </w:num>
  <w:num w:numId="14" w16cid:durableId="1072579266">
    <w:abstractNumId w:val="27"/>
  </w:num>
  <w:num w:numId="15" w16cid:durableId="343560200">
    <w:abstractNumId w:val="36"/>
  </w:num>
  <w:num w:numId="16" w16cid:durableId="1412391674">
    <w:abstractNumId w:val="32"/>
  </w:num>
  <w:num w:numId="17" w16cid:durableId="1039085325">
    <w:abstractNumId w:val="31"/>
  </w:num>
  <w:num w:numId="18" w16cid:durableId="1483497568">
    <w:abstractNumId w:val="30"/>
  </w:num>
  <w:num w:numId="19" w16cid:durableId="865561911">
    <w:abstractNumId w:val="19"/>
  </w:num>
  <w:num w:numId="20" w16cid:durableId="763844826">
    <w:abstractNumId w:val="34"/>
  </w:num>
  <w:num w:numId="21" w16cid:durableId="1418865788">
    <w:abstractNumId w:val="1"/>
  </w:num>
  <w:num w:numId="22" w16cid:durableId="2074354137">
    <w:abstractNumId w:val="2"/>
  </w:num>
  <w:num w:numId="23" w16cid:durableId="890187598">
    <w:abstractNumId w:val="3"/>
  </w:num>
  <w:num w:numId="24" w16cid:durableId="710617575">
    <w:abstractNumId w:val="4"/>
  </w:num>
  <w:num w:numId="25" w16cid:durableId="1083994060">
    <w:abstractNumId w:val="9"/>
  </w:num>
  <w:num w:numId="26" w16cid:durableId="1216627185">
    <w:abstractNumId w:val="5"/>
  </w:num>
  <w:num w:numId="27" w16cid:durableId="534542845">
    <w:abstractNumId w:val="7"/>
  </w:num>
  <w:num w:numId="28" w16cid:durableId="1110663920">
    <w:abstractNumId w:val="6"/>
  </w:num>
  <w:num w:numId="29" w16cid:durableId="274677617">
    <w:abstractNumId w:val="10"/>
  </w:num>
  <w:num w:numId="30" w16cid:durableId="2014910515">
    <w:abstractNumId w:val="8"/>
  </w:num>
  <w:num w:numId="31" w16cid:durableId="1329595009">
    <w:abstractNumId w:val="23"/>
  </w:num>
  <w:num w:numId="32" w16cid:durableId="1899393653">
    <w:abstractNumId w:val="35"/>
  </w:num>
  <w:num w:numId="33" w16cid:durableId="2058311304">
    <w:abstractNumId w:val="18"/>
  </w:num>
  <w:num w:numId="34" w16cid:durableId="2133287568">
    <w:abstractNumId w:val="22"/>
  </w:num>
  <w:num w:numId="35" w16cid:durableId="1556118509">
    <w:abstractNumId w:val="11"/>
  </w:num>
  <w:num w:numId="36" w16cid:durableId="839467596">
    <w:abstractNumId w:val="0"/>
  </w:num>
  <w:num w:numId="37" w16cid:durableId="1970894569">
    <w:abstractNumId w:val="12"/>
  </w:num>
  <w:num w:numId="38" w16cid:durableId="2081174770">
    <w:abstractNumId w:val="24"/>
  </w:num>
  <w:num w:numId="39" w16cid:durableId="467624660">
    <w:abstractNumId w:val="37"/>
  </w:num>
  <w:num w:numId="40" w16cid:durableId="741409726">
    <w:abstractNumId w:val="40"/>
  </w:num>
  <w:num w:numId="41" w16cid:durableId="1542402521">
    <w:abstractNumId w:val="17"/>
  </w:num>
  <w:num w:numId="42" w16cid:durableId="541552482">
    <w:abstractNumId w:val="42"/>
  </w:num>
  <w:num w:numId="43" w16cid:durableId="584219354">
    <w:abstractNumId w:val="13"/>
  </w:num>
  <w:num w:numId="44" w16cid:durableId="1220366441">
    <w:abstractNumId w:val="29"/>
  </w:num>
  <w:num w:numId="45" w16cid:durableId="26800897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B6"/>
    <w:rsid w:val="000125A9"/>
    <w:rsid w:val="000654FE"/>
    <w:rsid w:val="000700DC"/>
    <w:rsid w:val="000B2C29"/>
    <w:rsid w:val="00117AFC"/>
    <w:rsid w:val="002D2BD3"/>
    <w:rsid w:val="003242A2"/>
    <w:rsid w:val="003473E8"/>
    <w:rsid w:val="003575FC"/>
    <w:rsid w:val="0040192D"/>
    <w:rsid w:val="004653D7"/>
    <w:rsid w:val="0048323B"/>
    <w:rsid w:val="00500502"/>
    <w:rsid w:val="0056048B"/>
    <w:rsid w:val="00616177"/>
    <w:rsid w:val="00640061"/>
    <w:rsid w:val="006867B6"/>
    <w:rsid w:val="006D0865"/>
    <w:rsid w:val="00722EE2"/>
    <w:rsid w:val="0075086D"/>
    <w:rsid w:val="007875B9"/>
    <w:rsid w:val="007E5496"/>
    <w:rsid w:val="00824277"/>
    <w:rsid w:val="008A6243"/>
    <w:rsid w:val="008E17C4"/>
    <w:rsid w:val="008F6C4B"/>
    <w:rsid w:val="009656BF"/>
    <w:rsid w:val="009C198C"/>
    <w:rsid w:val="009E4EB7"/>
    <w:rsid w:val="00A005E2"/>
    <w:rsid w:val="00A878D0"/>
    <w:rsid w:val="00AF26C2"/>
    <w:rsid w:val="00B6510D"/>
    <w:rsid w:val="00B90FB8"/>
    <w:rsid w:val="00BA24B9"/>
    <w:rsid w:val="00BA25D2"/>
    <w:rsid w:val="00BD0639"/>
    <w:rsid w:val="00C15C13"/>
    <w:rsid w:val="00CC73D4"/>
    <w:rsid w:val="00CD60F3"/>
    <w:rsid w:val="00CE22DC"/>
    <w:rsid w:val="00D05D7E"/>
    <w:rsid w:val="00E500EA"/>
    <w:rsid w:val="00E725E8"/>
    <w:rsid w:val="00F37E8E"/>
    <w:rsid w:val="00FA3A1D"/>
    <w:rsid w:val="00FB072E"/>
    <w:rsid w:val="00FC6C07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D075E"/>
  <w15:chartTrackingRefBased/>
  <w15:docId w15:val="{541E0E47-B017-45BF-ADFA-1C755FFE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7B6"/>
    <w:pPr>
      <w:spacing w:after="0" w:line="480" w:lineRule="auto"/>
    </w:pPr>
    <w:rPr>
      <w:rFonts w:ascii="Times New Roman" w:eastAsia="Times New Roman" w:hAnsi="Times New Roman" w:cs="Times New Roman"/>
      <w:kern w:val="0"/>
      <w:sz w:val="24"/>
      <w:lang w:val="en-GB" w:eastAsia="en-GB"/>
      <w14:ligatures w14:val="none"/>
    </w:rPr>
  </w:style>
  <w:style w:type="paragraph" w:styleId="1">
    <w:name w:val="heading 1"/>
    <w:basedOn w:val="a"/>
    <w:next w:val="a"/>
    <w:link w:val="1Char"/>
    <w:qFormat/>
    <w:rsid w:val="006867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68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686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nhideWhenUsed/>
    <w:qFormat/>
    <w:rsid w:val="006867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6867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67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67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67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67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6867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rsid w:val="006867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rsid w:val="006867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rsid w:val="00686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rsid w:val="00686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86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86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867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867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867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8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6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86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867B6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6867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67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686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강한 인용 Char"/>
    <w:basedOn w:val="a0"/>
    <w:link w:val="a8"/>
    <w:uiPriority w:val="30"/>
    <w:rsid w:val="006867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867B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6867B6"/>
    <w:rPr>
      <w:sz w:val="18"/>
      <w:szCs w:val="18"/>
    </w:rPr>
  </w:style>
  <w:style w:type="paragraph" w:styleId="ab">
    <w:name w:val="annotation text"/>
    <w:aliases w:val="Char11,字元,Char11 Char Char"/>
    <w:basedOn w:val="a"/>
    <w:link w:val="Char4"/>
    <w:uiPriority w:val="99"/>
    <w:unhideWhenUsed/>
    <w:qFormat/>
    <w:rsid w:val="006867B6"/>
  </w:style>
  <w:style w:type="character" w:customStyle="1" w:styleId="Char4">
    <w:name w:val="메모 텍스트 Char"/>
    <w:aliases w:val="Char11 Char,字元 Char,Char11 Char Char Char"/>
    <w:basedOn w:val="a0"/>
    <w:link w:val="ab"/>
    <w:uiPriority w:val="99"/>
    <w:qFormat/>
    <w:rsid w:val="006867B6"/>
    <w:rPr>
      <w:rFonts w:ascii="Times New Roman" w:eastAsia="Times New Roman" w:hAnsi="Times New Roman" w:cs="Times New Roman"/>
      <w:kern w:val="0"/>
      <w:sz w:val="24"/>
      <w:lang w:val="en-GB" w:eastAsia="en-GB"/>
      <w14:ligatures w14:val="none"/>
    </w:rPr>
  </w:style>
  <w:style w:type="character" w:styleId="ac">
    <w:name w:val="Hyperlink"/>
    <w:basedOn w:val="a0"/>
    <w:uiPriority w:val="99"/>
    <w:unhideWhenUsed/>
    <w:rsid w:val="006867B6"/>
    <w:rPr>
      <w:color w:val="0000FF"/>
      <w:u w:val="single"/>
    </w:rPr>
  </w:style>
  <w:style w:type="paragraph" w:customStyle="1" w:styleId="ad">
    <w:name w:val="바탕글"/>
    <w:basedOn w:val="a"/>
    <w:rsid w:val="006867B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szCs w:val="20"/>
    </w:rPr>
  </w:style>
  <w:style w:type="character" w:customStyle="1" w:styleId="cf01">
    <w:name w:val="cf01"/>
    <w:basedOn w:val="a0"/>
    <w:rsid w:val="006867B6"/>
    <w:rPr>
      <w:rFonts w:ascii="맑은 고딕" w:eastAsia="맑은 고딕" w:hAnsi="맑은 고딕" w:hint="eastAsia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6867B6"/>
    <w:pPr>
      <w:jc w:val="center"/>
    </w:pPr>
    <w:rPr>
      <w:rFonts w:ascii="맑은 고딕" w:eastAsia="맑은 고딕" w:hAnsi="맑은 고딕"/>
      <w:noProof/>
      <w:sz w:val="20"/>
    </w:rPr>
  </w:style>
  <w:style w:type="character" w:customStyle="1" w:styleId="Char2">
    <w:name w:val="목록 단락 Char"/>
    <w:basedOn w:val="a0"/>
    <w:link w:val="a6"/>
    <w:uiPriority w:val="34"/>
    <w:rsid w:val="006867B6"/>
  </w:style>
  <w:style w:type="character" w:customStyle="1" w:styleId="EndNoteBibliographyTitleChar">
    <w:name w:val="EndNote Bibliography Title Char"/>
    <w:basedOn w:val="Char2"/>
    <w:link w:val="EndNoteBibliographyTitle"/>
    <w:rsid w:val="006867B6"/>
    <w:rPr>
      <w:rFonts w:ascii="맑은 고딕" w:eastAsia="맑은 고딕" w:hAnsi="맑은 고딕" w:cs="Times New Roman"/>
      <w:noProof/>
      <w:kern w:val="0"/>
      <w:sz w:val="20"/>
      <w:lang w:val="en-GB" w:eastAsia="en-GB"/>
      <w14:ligatures w14:val="none"/>
    </w:rPr>
  </w:style>
  <w:style w:type="paragraph" w:customStyle="1" w:styleId="EndNoteBibliography">
    <w:name w:val="EndNote Bibliography"/>
    <w:basedOn w:val="a"/>
    <w:link w:val="EndNoteBibliographyChar"/>
    <w:rsid w:val="006867B6"/>
    <w:pPr>
      <w:spacing w:line="240" w:lineRule="auto"/>
    </w:pPr>
    <w:rPr>
      <w:rFonts w:ascii="맑은 고딕" w:eastAsia="맑은 고딕" w:hAnsi="맑은 고딕"/>
      <w:noProof/>
      <w:sz w:val="20"/>
    </w:rPr>
  </w:style>
  <w:style w:type="character" w:customStyle="1" w:styleId="EndNoteBibliographyChar">
    <w:name w:val="EndNote Bibliography Char"/>
    <w:basedOn w:val="Char2"/>
    <w:link w:val="EndNoteBibliography"/>
    <w:rsid w:val="006867B6"/>
    <w:rPr>
      <w:rFonts w:ascii="맑은 고딕" w:eastAsia="맑은 고딕" w:hAnsi="맑은 고딕" w:cs="Times New Roman"/>
      <w:noProof/>
      <w:kern w:val="0"/>
      <w:sz w:val="20"/>
      <w:lang w:val="en-GB" w:eastAsia="en-GB"/>
      <w14:ligatures w14:val="none"/>
    </w:rPr>
  </w:style>
  <w:style w:type="character" w:customStyle="1" w:styleId="10">
    <w:name w:val="확인되지 않은 멘션1"/>
    <w:basedOn w:val="a0"/>
    <w:uiPriority w:val="99"/>
    <w:semiHidden/>
    <w:unhideWhenUsed/>
    <w:rsid w:val="006867B6"/>
    <w:rPr>
      <w:color w:val="605E5C"/>
      <w:shd w:val="clear" w:color="auto" w:fill="E1DFDD"/>
    </w:rPr>
  </w:style>
  <w:style w:type="paragraph" w:styleId="ae">
    <w:name w:val="annotation subject"/>
    <w:basedOn w:val="ab"/>
    <w:next w:val="ab"/>
    <w:link w:val="Char5"/>
    <w:uiPriority w:val="99"/>
    <w:semiHidden/>
    <w:unhideWhenUsed/>
    <w:rsid w:val="006867B6"/>
    <w:rPr>
      <w:b/>
      <w:bCs/>
    </w:rPr>
  </w:style>
  <w:style w:type="character" w:customStyle="1" w:styleId="Char5">
    <w:name w:val="메모 주제 Char"/>
    <w:basedOn w:val="Char4"/>
    <w:link w:val="ae"/>
    <w:uiPriority w:val="99"/>
    <w:semiHidden/>
    <w:rsid w:val="006867B6"/>
    <w:rPr>
      <w:rFonts w:ascii="Times New Roman" w:eastAsia="Times New Roman" w:hAnsi="Times New Roman" w:cs="Times New Roman"/>
      <w:b/>
      <w:bCs/>
      <w:kern w:val="0"/>
      <w:sz w:val="24"/>
      <w:lang w:val="en-GB" w:eastAsia="en-GB"/>
      <w14:ligatures w14:val="none"/>
    </w:rPr>
  </w:style>
  <w:style w:type="paragraph" w:styleId="af">
    <w:name w:val="header"/>
    <w:basedOn w:val="a"/>
    <w:link w:val="Char6"/>
    <w:rsid w:val="006867B6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Char6">
    <w:name w:val="머리글 Char"/>
    <w:basedOn w:val="a0"/>
    <w:link w:val="af"/>
    <w:rsid w:val="006867B6"/>
    <w:rPr>
      <w:rFonts w:ascii="Times New Roman" w:eastAsia="Times New Roman" w:hAnsi="Times New Roman" w:cs="Times New Roman"/>
      <w:kern w:val="0"/>
      <w:sz w:val="24"/>
      <w:lang w:val="en-GB" w:eastAsia="en-GB"/>
      <w14:ligatures w14:val="none"/>
    </w:rPr>
  </w:style>
  <w:style w:type="paragraph" w:styleId="af0">
    <w:name w:val="footer"/>
    <w:basedOn w:val="a"/>
    <w:link w:val="Char7"/>
    <w:rsid w:val="006867B6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Char7">
    <w:name w:val="바닥글 Char"/>
    <w:basedOn w:val="a0"/>
    <w:link w:val="af0"/>
    <w:rsid w:val="006867B6"/>
    <w:rPr>
      <w:rFonts w:ascii="Times New Roman" w:eastAsia="Times New Roman" w:hAnsi="Times New Roman" w:cs="Times New Roman"/>
      <w:kern w:val="0"/>
      <w:sz w:val="24"/>
      <w:lang w:val="en-GB" w:eastAsia="en-GB"/>
      <w14:ligatures w14:val="none"/>
    </w:rPr>
  </w:style>
  <w:style w:type="character" w:styleId="af1">
    <w:name w:val="Strong"/>
    <w:basedOn w:val="a0"/>
    <w:uiPriority w:val="22"/>
    <w:qFormat/>
    <w:rsid w:val="006867B6"/>
    <w:rPr>
      <w:b/>
      <w:bCs/>
    </w:rPr>
  </w:style>
  <w:style w:type="paragraph" w:styleId="af2">
    <w:name w:val="Normal (Web)"/>
    <w:basedOn w:val="a"/>
    <w:uiPriority w:val="99"/>
    <w:semiHidden/>
    <w:unhideWhenUsed/>
    <w:rsid w:val="006867B6"/>
    <w:pPr>
      <w:spacing w:before="100" w:beforeAutospacing="1" w:after="100" w:afterAutospacing="1" w:line="240" w:lineRule="auto"/>
    </w:pPr>
    <w:rPr>
      <w:rFonts w:ascii="굴림" w:eastAsia="굴림" w:hAnsi="굴림" w:cs="굴림"/>
    </w:rPr>
  </w:style>
  <w:style w:type="table" w:styleId="af3">
    <w:name w:val="Table Grid"/>
    <w:basedOn w:val="a1"/>
    <w:uiPriority w:val="39"/>
    <w:rsid w:val="006867B6"/>
    <w:pPr>
      <w:spacing w:after="0"/>
      <w:jc w:val="both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6867B6"/>
    <w:pPr>
      <w:spacing w:after="0"/>
    </w:pPr>
    <w:rPr>
      <w:rFonts w:asciiTheme="minorHAnsi"/>
      <w:sz w:val="20"/>
      <w:szCs w:val="22"/>
      <w14:ligatures w14:val="none"/>
    </w:rPr>
  </w:style>
  <w:style w:type="paragraph" w:styleId="af5">
    <w:name w:val="footnote text"/>
    <w:basedOn w:val="a"/>
    <w:link w:val="Char8"/>
    <w:autoRedefine/>
    <w:rsid w:val="006867B6"/>
    <w:pPr>
      <w:ind w:left="284" w:hanging="284"/>
    </w:pPr>
    <w:rPr>
      <w:sz w:val="22"/>
      <w:szCs w:val="20"/>
    </w:rPr>
  </w:style>
  <w:style w:type="character" w:customStyle="1" w:styleId="Char8">
    <w:name w:val="각주 텍스트 Char"/>
    <w:basedOn w:val="a0"/>
    <w:link w:val="af5"/>
    <w:rsid w:val="006867B6"/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character" w:styleId="af6">
    <w:name w:val="footnote reference"/>
    <w:basedOn w:val="a0"/>
    <w:rsid w:val="006867B6"/>
    <w:rPr>
      <w:vertAlign w:val="superscript"/>
    </w:rPr>
  </w:style>
  <w:style w:type="paragraph" w:styleId="af7">
    <w:name w:val="Balloon Text"/>
    <w:basedOn w:val="a"/>
    <w:link w:val="Char9"/>
    <w:uiPriority w:val="99"/>
    <w:unhideWhenUsed/>
    <w:rsid w:val="006867B6"/>
    <w:pPr>
      <w:spacing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Char9">
    <w:name w:val="풍선 도움말 텍스트 Char"/>
    <w:basedOn w:val="a0"/>
    <w:link w:val="af7"/>
    <w:uiPriority w:val="99"/>
    <w:rsid w:val="006867B6"/>
    <w:rPr>
      <w:rFonts w:ascii="Segoe UI" w:eastAsiaTheme="minorHAnsi" w:hAnsi="Segoe UI" w:cs="Segoe UI"/>
      <w:kern w:val="0"/>
      <w:sz w:val="18"/>
      <w:szCs w:val="18"/>
      <w:lang w:val="en-GB" w:eastAsia="en-US"/>
      <w14:ligatures w14:val="none"/>
    </w:rPr>
  </w:style>
  <w:style w:type="character" w:styleId="af8">
    <w:name w:val="line number"/>
    <w:basedOn w:val="a0"/>
    <w:uiPriority w:val="99"/>
    <w:semiHidden/>
    <w:unhideWhenUsed/>
    <w:rsid w:val="006867B6"/>
  </w:style>
  <w:style w:type="character" w:styleId="af9">
    <w:name w:val="page number"/>
    <w:basedOn w:val="a0"/>
    <w:uiPriority w:val="99"/>
    <w:semiHidden/>
    <w:unhideWhenUsed/>
    <w:rsid w:val="006867B6"/>
  </w:style>
  <w:style w:type="character" w:styleId="afa">
    <w:name w:val="FollowedHyperlink"/>
    <w:basedOn w:val="a0"/>
    <w:uiPriority w:val="99"/>
    <w:semiHidden/>
    <w:unhideWhenUsed/>
    <w:rsid w:val="006867B6"/>
    <w:rPr>
      <w:color w:val="96607D" w:themeColor="followedHyperlink"/>
      <w:u w:val="single"/>
    </w:rPr>
  </w:style>
  <w:style w:type="character" w:customStyle="1" w:styleId="20">
    <w:name w:val="확인되지 않은 멘션2"/>
    <w:basedOn w:val="a0"/>
    <w:uiPriority w:val="99"/>
    <w:semiHidden/>
    <w:unhideWhenUsed/>
    <w:rsid w:val="006867B6"/>
    <w:rPr>
      <w:color w:val="605E5C"/>
      <w:shd w:val="clear" w:color="auto" w:fill="E1DFDD"/>
    </w:rPr>
  </w:style>
  <w:style w:type="paragraph" w:customStyle="1" w:styleId="Articletitle">
    <w:name w:val="Article title"/>
    <w:basedOn w:val="a"/>
    <w:next w:val="a"/>
    <w:qFormat/>
    <w:rsid w:val="006867B6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a"/>
    <w:next w:val="a"/>
    <w:qFormat/>
    <w:rsid w:val="006867B6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a"/>
    <w:qFormat/>
    <w:rsid w:val="006867B6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"/>
    <w:qFormat/>
    <w:rsid w:val="006867B6"/>
  </w:style>
  <w:style w:type="paragraph" w:customStyle="1" w:styleId="Abstract">
    <w:name w:val="Abstract"/>
    <w:basedOn w:val="a"/>
    <w:next w:val="Keywords"/>
    <w:qFormat/>
    <w:rsid w:val="006867B6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a"/>
    <w:next w:val="Paragraph"/>
    <w:qFormat/>
    <w:rsid w:val="006867B6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a"/>
    <w:qFormat/>
    <w:rsid w:val="006867B6"/>
    <w:pPr>
      <w:spacing w:before="240" w:line="360" w:lineRule="auto"/>
    </w:pPr>
  </w:style>
  <w:style w:type="paragraph" w:customStyle="1" w:styleId="Displayedquotation">
    <w:name w:val="Displayed quotation"/>
    <w:basedOn w:val="a"/>
    <w:qFormat/>
    <w:rsid w:val="006867B6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6867B6"/>
    <w:pPr>
      <w:widowControl/>
      <w:numPr>
        <w:numId w:val="31"/>
      </w:numPr>
      <w:spacing w:after="240"/>
      <w:contextualSpacing/>
    </w:pPr>
  </w:style>
  <w:style w:type="paragraph" w:customStyle="1" w:styleId="Displayedequation">
    <w:name w:val="Displayed equation"/>
    <w:basedOn w:val="a"/>
    <w:next w:val="Paragraph"/>
    <w:qFormat/>
    <w:rsid w:val="006867B6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a"/>
    <w:next w:val="a"/>
    <w:qFormat/>
    <w:rsid w:val="006867B6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a"/>
    <w:next w:val="a"/>
    <w:qFormat/>
    <w:rsid w:val="006867B6"/>
    <w:pPr>
      <w:spacing w:before="240" w:line="360" w:lineRule="auto"/>
    </w:pPr>
  </w:style>
  <w:style w:type="paragraph" w:customStyle="1" w:styleId="Figurecaption">
    <w:name w:val="Figure caption"/>
    <w:basedOn w:val="a"/>
    <w:next w:val="a"/>
    <w:qFormat/>
    <w:rsid w:val="006867B6"/>
    <w:pPr>
      <w:spacing w:before="240" w:line="360" w:lineRule="auto"/>
    </w:pPr>
  </w:style>
  <w:style w:type="paragraph" w:customStyle="1" w:styleId="Footnotes">
    <w:name w:val="Footnotes"/>
    <w:basedOn w:val="a"/>
    <w:qFormat/>
    <w:rsid w:val="006867B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a"/>
    <w:qFormat/>
    <w:rsid w:val="006867B6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a"/>
    <w:next w:val="a"/>
    <w:rsid w:val="006867B6"/>
  </w:style>
  <w:style w:type="paragraph" w:customStyle="1" w:styleId="Paragraph">
    <w:name w:val="Paragraph"/>
    <w:basedOn w:val="a"/>
    <w:next w:val="Newparagraph"/>
    <w:qFormat/>
    <w:rsid w:val="006867B6"/>
    <w:pPr>
      <w:widowControl w:val="0"/>
      <w:spacing w:before="240"/>
    </w:pPr>
  </w:style>
  <w:style w:type="paragraph" w:customStyle="1" w:styleId="Newparagraph">
    <w:name w:val="New paragraph"/>
    <w:basedOn w:val="a"/>
    <w:qFormat/>
    <w:rsid w:val="006867B6"/>
    <w:pPr>
      <w:ind w:firstLine="720"/>
    </w:pPr>
  </w:style>
  <w:style w:type="paragraph" w:styleId="afb">
    <w:name w:val="Normal Indent"/>
    <w:basedOn w:val="a"/>
    <w:rsid w:val="006867B6"/>
    <w:pPr>
      <w:ind w:left="720"/>
    </w:pPr>
  </w:style>
  <w:style w:type="paragraph" w:customStyle="1" w:styleId="References">
    <w:name w:val="References"/>
    <w:basedOn w:val="a"/>
    <w:qFormat/>
    <w:rsid w:val="006867B6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6867B6"/>
  </w:style>
  <w:style w:type="paragraph" w:customStyle="1" w:styleId="Bulletedlist">
    <w:name w:val="Bulleted list"/>
    <w:basedOn w:val="Paragraph"/>
    <w:next w:val="Paragraph"/>
    <w:qFormat/>
    <w:rsid w:val="006867B6"/>
    <w:pPr>
      <w:widowControl/>
      <w:numPr>
        <w:numId w:val="32"/>
      </w:numPr>
      <w:spacing w:after="240"/>
      <w:contextualSpacing/>
    </w:pPr>
  </w:style>
  <w:style w:type="paragraph" w:styleId="afc">
    <w:name w:val="endnote text"/>
    <w:basedOn w:val="a"/>
    <w:link w:val="Chara"/>
    <w:autoRedefine/>
    <w:rsid w:val="006867B6"/>
    <w:pPr>
      <w:ind w:left="284" w:hanging="284"/>
    </w:pPr>
    <w:rPr>
      <w:sz w:val="22"/>
      <w:szCs w:val="20"/>
    </w:rPr>
  </w:style>
  <w:style w:type="character" w:customStyle="1" w:styleId="Chara">
    <w:name w:val="미주 텍스트 Char"/>
    <w:basedOn w:val="a0"/>
    <w:link w:val="afc"/>
    <w:rsid w:val="006867B6"/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character" w:styleId="afd">
    <w:name w:val="endnote reference"/>
    <w:basedOn w:val="a0"/>
    <w:rsid w:val="006867B6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qFormat/>
    <w:rsid w:val="006867B6"/>
    <w:pPr>
      <w:widowControl/>
      <w:spacing w:before="360"/>
    </w:pPr>
  </w:style>
  <w:style w:type="character" w:styleId="afe">
    <w:name w:val="Unresolved Mention"/>
    <w:basedOn w:val="a0"/>
    <w:uiPriority w:val="99"/>
    <w:semiHidden/>
    <w:unhideWhenUsed/>
    <w:rsid w:val="0040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윤예은</dc:creator>
  <cp:keywords/>
  <dc:description/>
  <cp:lastModifiedBy>윤예은</cp:lastModifiedBy>
  <cp:revision>17</cp:revision>
  <dcterms:created xsi:type="dcterms:W3CDTF">2025-08-08T02:47:00Z</dcterms:created>
  <dcterms:modified xsi:type="dcterms:W3CDTF">2025-09-16T02:43:00Z</dcterms:modified>
</cp:coreProperties>
</file>