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35BE2" w14:textId="77777777" w:rsidR="00F22211" w:rsidRPr="00951886" w:rsidRDefault="00F22211" w:rsidP="00F22211">
      <w:pPr>
        <w:rPr>
          <w:rFonts w:ascii="Times New Roman" w:eastAsia="宋体" w:hAnsi="Times New Roman" w:cs="Times New Roman"/>
          <w:b/>
          <w:bCs/>
          <w:color w:val="000000"/>
          <w:sz w:val="24"/>
        </w:rPr>
      </w:pPr>
      <w:bookmarkStart w:id="0" w:name="_Toc136594633"/>
      <w:r w:rsidRPr="00951886">
        <w:rPr>
          <w:rFonts w:ascii="Times New Roman" w:eastAsia="宋体" w:hAnsi="Times New Roman" w:cs="Times New Roman"/>
          <w:b/>
          <w:bCs/>
          <w:color w:val="000000"/>
          <w:sz w:val="24"/>
        </w:rPr>
        <w:t xml:space="preserve">Supplementary Material for: </w:t>
      </w:r>
    </w:p>
    <w:p w14:paraId="4DBF1B3B" w14:textId="48DBE57E" w:rsidR="002A02D9" w:rsidRDefault="00E4747E" w:rsidP="00F22211">
      <w:pPr>
        <w:rPr>
          <w:rFonts w:ascii="Times New Roman" w:eastAsia="宋体" w:hAnsi="Times New Roman" w:cs="Times New Roman"/>
          <w:color w:val="000000"/>
          <w:sz w:val="24"/>
        </w:rPr>
      </w:pPr>
      <w:proofErr w:type="spellStart"/>
      <w:r w:rsidRPr="00E4747E">
        <w:rPr>
          <w:rFonts w:ascii="Times New Roman" w:eastAsia="宋体" w:hAnsi="Times New Roman" w:cs="Times New Roman" w:hint="eastAsia"/>
          <w:color w:val="000000"/>
          <w:sz w:val="24"/>
        </w:rPr>
        <w:t>ClivD</w:t>
      </w:r>
      <w:proofErr w:type="spellEnd"/>
      <w:r w:rsidRPr="00E4747E">
        <w:rPr>
          <w:rFonts w:ascii="Times New Roman" w:eastAsia="宋体" w:hAnsi="Times New Roman" w:cs="Times New Roman" w:hint="eastAsia"/>
          <w:color w:val="000000"/>
          <w:sz w:val="24"/>
        </w:rPr>
        <w:t xml:space="preserve"> score and risks of dementia, cardiovascular disease, cancer, and mortality</w:t>
      </w:r>
    </w:p>
    <w:p w14:paraId="12112120" w14:textId="77777777" w:rsidR="00E4747E" w:rsidRPr="00951886" w:rsidRDefault="00E4747E" w:rsidP="00F22211">
      <w:pPr>
        <w:rPr>
          <w:rFonts w:ascii="Times New Roman" w:eastAsia="宋体" w:hAnsi="Times New Roman" w:cs="Times New Roman"/>
          <w:b/>
          <w:bCs/>
          <w:color w:val="000000"/>
          <w:sz w:val="24"/>
        </w:rPr>
      </w:pPr>
    </w:p>
    <w:p w14:paraId="730BC592" w14:textId="77777777" w:rsidR="00F22211" w:rsidRPr="00951886" w:rsidRDefault="00F22211" w:rsidP="00F22211">
      <w:pPr>
        <w:rPr>
          <w:rFonts w:ascii="Times New Roman" w:eastAsia="宋体" w:hAnsi="Times New Roman" w:cs="Times New Roman"/>
          <w:color w:val="000000"/>
          <w:sz w:val="24"/>
        </w:rPr>
      </w:pPr>
      <w:r w:rsidRPr="00951886">
        <w:rPr>
          <w:rFonts w:ascii="Times New Roman" w:eastAsia="宋体" w:hAnsi="Times New Roman" w:cs="Times New Roman"/>
          <w:b/>
          <w:bCs/>
          <w:color w:val="000000"/>
          <w:sz w:val="24"/>
        </w:rPr>
        <w:t>Author:</w:t>
      </w:r>
    </w:p>
    <w:p w14:paraId="6385DE92" w14:textId="0CDF3DE7" w:rsidR="0006722B" w:rsidRDefault="001A6708" w:rsidP="001C794F">
      <w:pPr>
        <w:rPr>
          <w:rFonts w:ascii="Times New Roman" w:hAnsi="Times New Roman" w:cs="Times New Roman"/>
          <w:sz w:val="24"/>
        </w:rPr>
      </w:pPr>
      <w:proofErr w:type="spellStart"/>
      <w:r w:rsidRPr="001A6708">
        <w:rPr>
          <w:rFonts w:ascii="Times New Roman" w:hAnsi="Times New Roman" w:cs="Times New Roman" w:hint="eastAsia"/>
          <w:sz w:val="24"/>
        </w:rPr>
        <w:t>Guozhe</w:t>
      </w:r>
      <w:proofErr w:type="spellEnd"/>
      <w:r w:rsidRPr="001A6708">
        <w:rPr>
          <w:rFonts w:ascii="Times New Roman" w:hAnsi="Times New Roman" w:cs="Times New Roman" w:hint="eastAsia"/>
          <w:sz w:val="24"/>
        </w:rPr>
        <w:t xml:space="preserve"> Sun, MD, PhD</w:t>
      </w:r>
      <w:r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  <w:vertAlign w:val="superscript"/>
        </w:rPr>
        <w:t>*</w:t>
      </w:r>
      <w:r w:rsidRPr="001A6708">
        <w:rPr>
          <w:rFonts w:ascii="Times New Roman" w:hAnsi="Times New Roman" w:cs="Times New Roman" w:hint="eastAsia"/>
          <w:sz w:val="24"/>
        </w:rPr>
        <w:t>, Jie Chen, MS</w:t>
      </w:r>
      <w:r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  <w:vertAlign w:val="superscript"/>
        </w:rPr>
        <w:t>*</w:t>
      </w:r>
      <w:r w:rsidRPr="001A6708">
        <w:rPr>
          <w:rFonts w:ascii="Times New Roman" w:hAnsi="Times New Roman" w:cs="Times New Roman" w:hint="eastAsia"/>
          <w:sz w:val="24"/>
        </w:rPr>
        <w:t>, Hongmei Yang, PhD</w:t>
      </w:r>
      <w:r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  <w:vertAlign w:val="superscript"/>
        </w:rPr>
        <w:t>*</w:t>
      </w:r>
      <w:r w:rsidRPr="001A6708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1A6708">
        <w:rPr>
          <w:rFonts w:ascii="Times New Roman" w:hAnsi="Times New Roman" w:cs="Times New Roman" w:hint="eastAsia"/>
          <w:sz w:val="24"/>
        </w:rPr>
        <w:t>Caiyu</w:t>
      </w:r>
      <w:proofErr w:type="spellEnd"/>
      <w:r w:rsidRPr="001A6708">
        <w:rPr>
          <w:rFonts w:ascii="Times New Roman" w:hAnsi="Times New Roman" w:cs="Times New Roman" w:hint="eastAsia"/>
          <w:sz w:val="24"/>
        </w:rPr>
        <w:t xml:space="preserve"> Zhang, MS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  <w:vertAlign w:val="superscript"/>
        </w:rPr>
        <w:t>*</w:t>
      </w:r>
      <w:r w:rsidRPr="001A6708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1A6708">
        <w:rPr>
          <w:rFonts w:ascii="Times New Roman" w:hAnsi="Times New Roman" w:cs="Times New Roman" w:hint="eastAsia"/>
          <w:sz w:val="24"/>
        </w:rPr>
        <w:t>Chenhua</w:t>
      </w:r>
      <w:proofErr w:type="spellEnd"/>
      <w:r w:rsidRPr="001A6708">
        <w:rPr>
          <w:rFonts w:ascii="Times New Roman" w:hAnsi="Times New Roman" w:cs="Times New Roman" w:hint="eastAsia"/>
          <w:sz w:val="24"/>
        </w:rPr>
        <w:t xml:space="preserve"> He, MS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  <w:vertAlign w:val="superscript"/>
        </w:rPr>
        <w:t>*</w:t>
      </w:r>
      <w:r w:rsidRPr="001A6708">
        <w:rPr>
          <w:rFonts w:ascii="Times New Roman" w:hAnsi="Times New Roman" w:cs="Times New Roman" w:hint="eastAsia"/>
          <w:sz w:val="24"/>
        </w:rPr>
        <w:t>, Lin Guan, MD, PhD</w:t>
      </w:r>
      <w:r w:rsidRPr="000A4DA6">
        <w:rPr>
          <w:rFonts w:ascii="Times New Roman" w:hAnsi="Times New Roman" w:cs="Times New Roman" w:hint="eastAsia"/>
          <w:sz w:val="24"/>
          <w:vertAlign w:val="superscript"/>
        </w:rPr>
        <w:t>3</w:t>
      </w:r>
      <w:r w:rsidRPr="001A6708">
        <w:rPr>
          <w:rFonts w:ascii="Times New Roman" w:hAnsi="Times New Roman" w:cs="Times New Roman" w:hint="eastAsia"/>
          <w:sz w:val="24"/>
        </w:rPr>
        <w:t>, Ying Zhou, MD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>, Shiyu Zhou, PhD</w:t>
      </w:r>
      <w:r w:rsidRPr="000A4DA6">
        <w:rPr>
          <w:rFonts w:ascii="Times New Roman" w:hAnsi="Times New Roman" w:cs="Times New Roman" w:hint="eastAsia"/>
          <w:sz w:val="24"/>
          <w:vertAlign w:val="superscript"/>
        </w:rPr>
        <w:t>2</w:t>
      </w:r>
      <w:r w:rsidRPr="001A6708">
        <w:rPr>
          <w:rFonts w:ascii="Times New Roman" w:hAnsi="Times New Roman" w:cs="Times New Roman" w:hint="eastAsia"/>
          <w:sz w:val="24"/>
        </w:rPr>
        <w:t>, Yao Yu, MD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>, Jun Wang, MD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1A6708">
        <w:rPr>
          <w:rFonts w:ascii="Times New Roman" w:hAnsi="Times New Roman" w:cs="Times New Roman" w:hint="eastAsia"/>
          <w:sz w:val="24"/>
        </w:rPr>
        <w:t>Xiangyu</w:t>
      </w:r>
      <w:proofErr w:type="spellEnd"/>
      <w:r w:rsidRPr="001A6708">
        <w:rPr>
          <w:rFonts w:ascii="Times New Roman" w:hAnsi="Times New Roman" w:cs="Times New Roman" w:hint="eastAsia"/>
          <w:sz w:val="24"/>
        </w:rPr>
        <w:t xml:space="preserve"> Tan, MD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1A6708">
        <w:rPr>
          <w:rFonts w:ascii="Times New Roman" w:hAnsi="Times New Roman" w:cs="Times New Roman" w:hint="eastAsia"/>
          <w:sz w:val="24"/>
        </w:rPr>
        <w:t>Yangzhi</w:t>
      </w:r>
      <w:proofErr w:type="spellEnd"/>
      <w:r w:rsidRPr="001A6708">
        <w:rPr>
          <w:rFonts w:ascii="Times New Roman" w:hAnsi="Times New Roman" w:cs="Times New Roman" w:hint="eastAsia"/>
          <w:sz w:val="24"/>
        </w:rPr>
        <w:t xml:space="preserve"> Yin, MD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>, Ziyi Xie, MD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>, Wei Miao, MD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1A6708">
        <w:rPr>
          <w:rFonts w:ascii="Times New Roman" w:hAnsi="Times New Roman" w:cs="Times New Roman" w:hint="eastAsia"/>
          <w:sz w:val="24"/>
        </w:rPr>
        <w:t>Wenhang</w:t>
      </w:r>
      <w:proofErr w:type="spellEnd"/>
      <w:r w:rsidRPr="001A6708">
        <w:rPr>
          <w:rFonts w:ascii="Times New Roman" w:hAnsi="Times New Roman" w:cs="Times New Roman" w:hint="eastAsia"/>
          <w:sz w:val="24"/>
        </w:rPr>
        <w:t xml:space="preserve"> Li, MS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>, Yifei Chen, BS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1A6708">
        <w:rPr>
          <w:rFonts w:ascii="Times New Roman" w:hAnsi="Times New Roman" w:cs="Times New Roman" w:hint="eastAsia"/>
          <w:sz w:val="24"/>
        </w:rPr>
        <w:t>Xiaoxuan</w:t>
      </w:r>
      <w:proofErr w:type="spellEnd"/>
      <w:r w:rsidRPr="001A6708">
        <w:rPr>
          <w:rFonts w:ascii="Times New Roman" w:hAnsi="Times New Roman" w:cs="Times New Roman" w:hint="eastAsia"/>
          <w:sz w:val="24"/>
        </w:rPr>
        <w:t xml:space="preserve"> Tian, MS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1A6708">
        <w:rPr>
          <w:rFonts w:ascii="Times New Roman" w:hAnsi="Times New Roman" w:cs="Times New Roman" w:hint="eastAsia"/>
          <w:sz w:val="24"/>
        </w:rPr>
        <w:t>Tianhao</w:t>
      </w:r>
      <w:proofErr w:type="spellEnd"/>
      <w:r w:rsidRPr="001A6708">
        <w:rPr>
          <w:rFonts w:ascii="Times New Roman" w:hAnsi="Times New Roman" w:cs="Times New Roman" w:hint="eastAsia"/>
          <w:sz w:val="24"/>
        </w:rPr>
        <w:t xml:space="preserve"> Li, BS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>, Xiaobing Zhou, BS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1A6708">
        <w:rPr>
          <w:rFonts w:ascii="Times New Roman" w:hAnsi="Times New Roman" w:cs="Times New Roman" w:hint="eastAsia"/>
          <w:sz w:val="24"/>
        </w:rPr>
        <w:t>Mengling</w:t>
      </w:r>
      <w:proofErr w:type="spellEnd"/>
      <w:r w:rsidRPr="001A6708">
        <w:rPr>
          <w:rFonts w:ascii="Times New Roman" w:hAnsi="Times New Roman" w:cs="Times New Roman" w:hint="eastAsia"/>
          <w:sz w:val="24"/>
        </w:rPr>
        <w:t xml:space="preserve"> Lu, BS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</w:rPr>
        <w:t>, Guangxiao Li, MD, PhD</w:t>
      </w:r>
      <w:r w:rsidRPr="000A4DA6">
        <w:rPr>
          <w:rFonts w:ascii="Times New Roman" w:hAnsi="Times New Roman" w:cs="Times New Roman" w:hint="eastAsia"/>
          <w:sz w:val="24"/>
          <w:vertAlign w:val="superscript"/>
        </w:rPr>
        <w:t>4</w:t>
      </w:r>
      <w:r w:rsidRPr="001A6708">
        <w:rPr>
          <w:rFonts w:ascii="Times New Roman" w:hAnsi="Times New Roman" w:cs="Times New Roman" w:hint="eastAsia"/>
          <w:sz w:val="24"/>
        </w:rPr>
        <w:t>, Xiaofan Guo, MD, PhD</w:t>
      </w:r>
      <w:r w:rsidR="000A4DA6" w:rsidRPr="000A4DA6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1A6708">
        <w:rPr>
          <w:rFonts w:ascii="Times New Roman" w:hAnsi="Times New Roman" w:cs="Times New Roman" w:hint="eastAsia"/>
          <w:sz w:val="24"/>
          <w:vertAlign w:val="superscript"/>
        </w:rPr>
        <w:t>#</w:t>
      </w:r>
    </w:p>
    <w:p w14:paraId="6B072701" w14:textId="77777777" w:rsidR="001A6708" w:rsidRPr="00951886" w:rsidRDefault="001A6708" w:rsidP="001C794F">
      <w:pPr>
        <w:rPr>
          <w:rFonts w:ascii="Times New Roman" w:eastAsia="宋体" w:hAnsi="Times New Roman" w:cs="Times New Roman"/>
          <w:sz w:val="24"/>
        </w:rPr>
      </w:pPr>
    </w:p>
    <w:p w14:paraId="6E74447B" w14:textId="77777777" w:rsidR="001C794F" w:rsidRPr="00951886" w:rsidRDefault="001C794F" w:rsidP="001C794F">
      <w:pPr>
        <w:rPr>
          <w:rFonts w:ascii="Times New Roman" w:eastAsia="宋体" w:hAnsi="Times New Roman" w:cs="Times New Roman"/>
          <w:sz w:val="24"/>
        </w:rPr>
      </w:pPr>
      <w:r w:rsidRPr="00951886">
        <w:rPr>
          <w:rFonts w:ascii="Times New Roman" w:eastAsia="宋体" w:hAnsi="Times New Roman" w:cs="Times New Roman"/>
          <w:sz w:val="24"/>
        </w:rPr>
        <w:t>1Department of Cardiology, the First Hospital of China Medical University, Shenyang, Liaoning, China.</w:t>
      </w:r>
    </w:p>
    <w:p w14:paraId="7D740270" w14:textId="77777777" w:rsidR="001C794F" w:rsidRPr="00951886" w:rsidRDefault="001C794F" w:rsidP="001C794F">
      <w:pPr>
        <w:rPr>
          <w:rFonts w:ascii="Times New Roman" w:eastAsia="宋体" w:hAnsi="Times New Roman" w:cs="Times New Roman"/>
          <w:sz w:val="24"/>
        </w:rPr>
      </w:pPr>
      <w:r w:rsidRPr="00951886">
        <w:rPr>
          <w:rFonts w:ascii="Times New Roman" w:eastAsia="宋体" w:hAnsi="Times New Roman" w:cs="Times New Roman"/>
          <w:sz w:val="24"/>
        </w:rPr>
        <w:t>2Department of Clinical Epidemiology and Evidence-Based Medicine, The First Hospital of China Medical University, Shenyang, China.</w:t>
      </w:r>
    </w:p>
    <w:p w14:paraId="668E8848" w14:textId="77777777" w:rsidR="001C794F" w:rsidRPr="00951886" w:rsidRDefault="001C794F" w:rsidP="001C794F">
      <w:pPr>
        <w:rPr>
          <w:rFonts w:ascii="Times New Roman" w:eastAsia="宋体" w:hAnsi="Times New Roman" w:cs="Times New Roman"/>
          <w:sz w:val="24"/>
        </w:rPr>
      </w:pPr>
      <w:r w:rsidRPr="00951886">
        <w:rPr>
          <w:rFonts w:ascii="Times New Roman" w:eastAsia="宋体" w:hAnsi="Times New Roman" w:cs="Times New Roman"/>
          <w:sz w:val="24"/>
        </w:rPr>
        <w:t>3Department of Gastroenterology, the First Hospital of China Medical University, Shenyang, Liaoning, China.</w:t>
      </w:r>
    </w:p>
    <w:p w14:paraId="5CB3A809" w14:textId="1AE0E28C" w:rsidR="00F22211" w:rsidRPr="00951886" w:rsidRDefault="001C794F" w:rsidP="001C794F">
      <w:pPr>
        <w:rPr>
          <w:rStyle w:val="fontstyle01"/>
          <w:rFonts w:ascii="Times New Roman" w:hAnsi="Times New Roman" w:cs="Times New Roman"/>
        </w:rPr>
        <w:sectPr w:rsidR="00F22211" w:rsidRPr="00951886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51886">
        <w:rPr>
          <w:rFonts w:ascii="Times New Roman" w:eastAsia="宋体" w:hAnsi="Times New Roman" w:cs="Times New Roman"/>
          <w:sz w:val="24"/>
        </w:rPr>
        <w:t>4Department of Medical Record Management Center, the First Hospital of China Medical University, Shenyang, China.</w:t>
      </w:r>
    </w:p>
    <w:p w14:paraId="3790622E" w14:textId="77777777" w:rsidR="00F22211" w:rsidRPr="00951886" w:rsidRDefault="00F22211" w:rsidP="00F22211">
      <w:pPr>
        <w:rPr>
          <w:rStyle w:val="fontstyle01"/>
          <w:rFonts w:ascii="Times New Roman" w:hAnsi="Times New Roman" w:cs="Times New Roman"/>
        </w:rPr>
      </w:pPr>
    </w:p>
    <w:p w14:paraId="365E4937" w14:textId="77777777" w:rsidR="00F22211" w:rsidRPr="00951886" w:rsidRDefault="00F22211" w:rsidP="00B740E7">
      <w:pPr>
        <w:jc w:val="center"/>
        <w:rPr>
          <w:rStyle w:val="fontstyle01"/>
          <w:rFonts w:ascii="Times New Roman" w:hAnsi="Times New Roman" w:cs="Times New Roman"/>
        </w:rPr>
      </w:pPr>
    </w:p>
    <w:p w14:paraId="724813D0" w14:textId="39135986" w:rsidR="00B740E7" w:rsidRPr="00951886" w:rsidRDefault="00B740E7" w:rsidP="00B740E7">
      <w:pPr>
        <w:jc w:val="center"/>
        <w:rPr>
          <w:rStyle w:val="fontstyle01"/>
          <w:rFonts w:ascii="Times New Roman" w:hAnsi="Times New Roman" w:cs="Times New Roman"/>
          <w:b w:val="0"/>
          <w:bCs w:val="0"/>
        </w:rPr>
      </w:pPr>
      <w:r w:rsidRPr="00951886">
        <w:rPr>
          <w:rStyle w:val="fontstyle01"/>
          <w:rFonts w:ascii="Times New Roman" w:hAnsi="Times New Roman" w:cs="Times New Roman"/>
        </w:rPr>
        <w:t>Supplementary Appendix</w:t>
      </w:r>
    </w:p>
    <w:p w14:paraId="6B482FC7" w14:textId="5709A9EF" w:rsidR="00B740E7" w:rsidRPr="00951886" w:rsidRDefault="00B740E7" w:rsidP="00B740E7">
      <w:pPr>
        <w:rPr>
          <w:rFonts w:ascii="Times New Roman" w:eastAsia="等线" w:hAnsi="Times New Roman" w:cs="Times New Roman"/>
          <w:b/>
          <w:bCs/>
          <w:kern w:val="0"/>
          <w:sz w:val="24"/>
        </w:rPr>
      </w:pPr>
      <w:r w:rsidRPr="00951886">
        <w:rPr>
          <w:rFonts w:ascii="Times New Roman" w:eastAsia="等线" w:hAnsi="Times New Roman" w:cs="Times New Roman"/>
          <w:b/>
          <w:bCs/>
          <w:kern w:val="0"/>
          <w:sz w:val="24"/>
          <w:lang w:eastAsia="en-US"/>
        </w:rPr>
        <w:t>Supplementary methods</w:t>
      </w:r>
    </w:p>
    <w:p w14:paraId="522D05E0" w14:textId="74653FA9" w:rsidR="00B740E7" w:rsidRPr="00951886" w:rsidRDefault="00B740E7" w:rsidP="00B740E7">
      <w:pPr>
        <w:rPr>
          <w:rFonts w:ascii="Times New Roman" w:hAnsi="Times New Roman" w:cs="Times New Roman"/>
          <w:b/>
          <w:bCs/>
          <w:sz w:val="24"/>
        </w:rPr>
      </w:pPr>
      <w:r w:rsidRPr="00951886">
        <w:rPr>
          <w:rFonts w:ascii="Times New Roman" w:hAnsi="Times New Roman" w:cs="Times New Roman"/>
          <w:b/>
          <w:bCs/>
          <w:sz w:val="24"/>
        </w:rPr>
        <w:t>Supplemental Tables</w:t>
      </w:r>
    </w:p>
    <w:p w14:paraId="2701EA3E" w14:textId="77777777" w:rsidR="00097016" w:rsidRPr="00951886" w:rsidRDefault="00097016" w:rsidP="00097016">
      <w:pPr>
        <w:rPr>
          <w:rFonts w:ascii="Times New Roman" w:hAnsi="Times New Roman" w:cs="Times New Roman"/>
          <w:sz w:val="24"/>
        </w:rPr>
      </w:pPr>
      <w:r w:rsidRPr="00951886">
        <w:rPr>
          <w:rFonts w:ascii="Times New Roman" w:hAnsi="Times New Roman" w:cs="Times New Roman"/>
          <w:sz w:val="24"/>
        </w:rPr>
        <w:t xml:space="preserve">Table S1. Mortality, cardiovascular disease, hypertension, </w:t>
      </w:r>
      <w:proofErr w:type="spellStart"/>
      <w:r w:rsidRPr="00951886">
        <w:rPr>
          <w:rFonts w:ascii="Times New Roman" w:hAnsi="Times New Roman" w:cs="Times New Roman"/>
          <w:sz w:val="24"/>
        </w:rPr>
        <w:t>diatetes</w:t>
      </w:r>
      <w:proofErr w:type="spellEnd"/>
      <w:r w:rsidRPr="00951886">
        <w:rPr>
          <w:rFonts w:ascii="Times New Roman" w:hAnsi="Times New Roman" w:cs="Times New Roman"/>
          <w:sz w:val="24"/>
        </w:rPr>
        <w:t xml:space="preserve">, dementia, and cancer ascertainment. </w:t>
      </w:r>
    </w:p>
    <w:p w14:paraId="2B9399EA" w14:textId="77777777" w:rsidR="00097016" w:rsidRPr="00951886" w:rsidRDefault="00097016" w:rsidP="00097016">
      <w:pPr>
        <w:rPr>
          <w:rFonts w:ascii="Times New Roman" w:hAnsi="Times New Roman" w:cs="Times New Roman"/>
          <w:sz w:val="24"/>
        </w:rPr>
      </w:pPr>
      <w:r w:rsidRPr="00951886">
        <w:rPr>
          <w:rFonts w:ascii="Times New Roman" w:hAnsi="Times New Roman" w:cs="Times New Roman"/>
          <w:sz w:val="24"/>
        </w:rPr>
        <w:t xml:space="preserve">Table S2. Covariate definitions. </w:t>
      </w:r>
    </w:p>
    <w:p w14:paraId="20A1B931" w14:textId="77777777" w:rsidR="00097016" w:rsidRPr="00951886" w:rsidRDefault="00097016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Table S3. Baseline characteristics of participants according to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quartiles. </w:t>
      </w:r>
    </w:p>
    <w:p w14:paraId="43B26FD6" w14:textId="5705EBFB" w:rsidR="00490D8C" w:rsidRPr="00951886" w:rsidRDefault="00490D8C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Table S4. Association of the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score with dementia, cardiovascular disease, cancer, and all-cause mortality.</w:t>
      </w:r>
    </w:p>
    <w:p w14:paraId="774A5088" w14:textId="7D2BA890" w:rsidR="00097016" w:rsidRPr="00951886" w:rsidRDefault="00097016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Table S</w:t>
      </w:r>
      <w:r w:rsidR="00490D8C" w:rsidRPr="00951886">
        <w:rPr>
          <w:rFonts w:ascii="Times New Roman" w:eastAsia="等线" w:hAnsi="Times New Roman" w:cs="Times New Roman"/>
          <w:kern w:val="0"/>
          <w:sz w:val="24"/>
        </w:rPr>
        <w:t>5</w:t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. Association of the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Alzheimer's disease, vascular dementia, coronary heart disease, heart failure and stroke.</w:t>
      </w:r>
    </w:p>
    <w:p w14:paraId="79007966" w14:textId="72C947C4" w:rsidR="00097016" w:rsidRPr="00951886" w:rsidRDefault="00097016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Table S</w:t>
      </w:r>
      <w:r w:rsidR="00490D8C" w:rsidRPr="00951886">
        <w:rPr>
          <w:rFonts w:ascii="Times New Roman" w:eastAsia="等线" w:hAnsi="Times New Roman" w:cs="Times New Roman"/>
          <w:kern w:val="0"/>
          <w:sz w:val="24"/>
        </w:rPr>
        <w:t>6</w:t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. Association of the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Alzheimer's disease, vascular dementia, coronary heart disease, heart failure and stroke.</w:t>
      </w:r>
    </w:p>
    <w:p w14:paraId="223E31F9" w14:textId="756AD0F9" w:rsidR="00097016" w:rsidRPr="00951886" w:rsidRDefault="00097016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Table S</w:t>
      </w:r>
      <w:r w:rsidR="00490D8C" w:rsidRPr="00951886">
        <w:rPr>
          <w:rFonts w:ascii="Times New Roman" w:eastAsia="等线" w:hAnsi="Times New Roman" w:cs="Times New Roman"/>
          <w:kern w:val="0"/>
          <w:sz w:val="24"/>
        </w:rPr>
        <w:t>7</w:t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. Association of the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dementia, cardiovascular disease, cancer and all-cause mortality (exclusion of participants with diseases and death events in the first 2 years of follow up). </w:t>
      </w:r>
    </w:p>
    <w:p w14:paraId="470FD0EF" w14:textId="2DB54802" w:rsidR="00097016" w:rsidRPr="00951886" w:rsidRDefault="00097016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Table S</w:t>
      </w:r>
      <w:r w:rsidR="00490D8C" w:rsidRPr="00951886">
        <w:rPr>
          <w:rFonts w:ascii="Times New Roman" w:eastAsia="等线" w:hAnsi="Times New Roman" w:cs="Times New Roman"/>
          <w:kern w:val="0"/>
          <w:sz w:val="24"/>
        </w:rPr>
        <w:t>8</w:t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. Association of the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dementia, cardiovascular disease, cancer and all-cause mortality (exclusion of participants with diseases and death events in the first 2 years of follow up). </w:t>
      </w:r>
    </w:p>
    <w:p w14:paraId="44CF327F" w14:textId="4FB83423" w:rsidR="00097016" w:rsidRPr="00951886" w:rsidRDefault="00097016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Table S</w:t>
      </w:r>
      <w:r w:rsidR="00490D8C" w:rsidRPr="00951886">
        <w:rPr>
          <w:rFonts w:ascii="Times New Roman" w:eastAsia="等线" w:hAnsi="Times New Roman" w:cs="Times New Roman"/>
          <w:kern w:val="0"/>
          <w:sz w:val="24"/>
        </w:rPr>
        <w:t>9</w:t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. Association of the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Alzheimer's disease, vascular dementia, coronary heart disease, heart failure and stroke (exclusion of participants with diseases and death events in the first 2 years of follow up).</w:t>
      </w:r>
    </w:p>
    <w:p w14:paraId="5BD10B86" w14:textId="1D04E504" w:rsidR="00097016" w:rsidRPr="00951886" w:rsidRDefault="00097016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Table S</w:t>
      </w:r>
      <w:r w:rsidR="00490D8C" w:rsidRPr="00951886">
        <w:rPr>
          <w:rFonts w:ascii="Times New Roman" w:eastAsia="等线" w:hAnsi="Times New Roman" w:cs="Times New Roman"/>
          <w:kern w:val="0"/>
          <w:sz w:val="24"/>
        </w:rPr>
        <w:t>10</w:t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. Association of the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Alzheimer's disease, vascular dementia, coronary heart disease, heart failure and stroke (exclusion of participants with diseases and death events in the first 2 years of follow up).</w:t>
      </w:r>
    </w:p>
    <w:p w14:paraId="7DB40844" w14:textId="2BA888F1" w:rsidR="00097016" w:rsidRPr="00951886" w:rsidRDefault="00097016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Table S1</w:t>
      </w:r>
      <w:r w:rsidR="00490D8C" w:rsidRPr="00951886">
        <w:rPr>
          <w:rFonts w:ascii="Times New Roman" w:eastAsia="等线" w:hAnsi="Times New Roman" w:cs="Times New Roman"/>
          <w:kern w:val="0"/>
          <w:sz w:val="24"/>
        </w:rPr>
        <w:t>1</w:t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. Association of the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dementia, cardiovascular disease, and cancer (Treating death as a competing risk).</w:t>
      </w:r>
    </w:p>
    <w:p w14:paraId="7EAE0AD1" w14:textId="69D1ED73" w:rsidR="00097016" w:rsidRPr="00951886" w:rsidRDefault="00097016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Table S1</w:t>
      </w:r>
      <w:r w:rsidR="00490D8C" w:rsidRPr="00951886">
        <w:rPr>
          <w:rFonts w:ascii="Times New Roman" w:eastAsia="等线" w:hAnsi="Times New Roman" w:cs="Times New Roman"/>
          <w:kern w:val="0"/>
          <w:sz w:val="24"/>
        </w:rPr>
        <w:t>2</w:t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. Association of the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dementia, cardiovascular disease, and cancer (Treating death as a competing risk).</w:t>
      </w:r>
    </w:p>
    <w:p w14:paraId="75E1E657" w14:textId="54940BAF" w:rsidR="00097016" w:rsidRPr="00951886" w:rsidRDefault="00097016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Table S1</w:t>
      </w:r>
      <w:r w:rsidR="00490D8C" w:rsidRPr="00951886">
        <w:rPr>
          <w:rFonts w:ascii="Times New Roman" w:eastAsia="等线" w:hAnsi="Times New Roman" w:cs="Times New Roman"/>
          <w:kern w:val="0"/>
          <w:sz w:val="24"/>
        </w:rPr>
        <w:t>3</w:t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. Association of the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Alzheimer's disease, vascular dementia, coronary heart disease, heart failure and stroke (Treating death as a competing risk).</w:t>
      </w:r>
    </w:p>
    <w:p w14:paraId="764E7F87" w14:textId="3202D593" w:rsidR="00097016" w:rsidRPr="00951886" w:rsidRDefault="00097016" w:rsidP="00097016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Table S1</w:t>
      </w:r>
      <w:r w:rsidR="00490D8C" w:rsidRPr="00951886">
        <w:rPr>
          <w:rFonts w:ascii="Times New Roman" w:eastAsia="等线" w:hAnsi="Times New Roman" w:cs="Times New Roman"/>
          <w:kern w:val="0"/>
          <w:sz w:val="24"/>
        </w:rPr>
        <w:t>4</w:t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. Association of the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Alzheimer's disease, vascular dementia, coronary heart disease, heart failure and stroke (Treating death as a competing risk).</w:t>
      </w:r>
    </w:p>
    <w:p w14:paraId="65FCEF6B" w14:textId="508E8EAA" w:rsidR="000A32A7" w:rsidRPr="00951886" w:rsidRDefault="00020454" w:rsidP="00D75F3D">
      <w:pPr>
        <w:rPr>
          <w:rFonts w:ascii="Times New Roman" w:eastAsia="等线" w:hAnsi="Times New Roman" w:cs="Times New Roman"/>
          <w:b/>
          <w:bCs/>
          <w:kern w:val="0"/>
          <w:sz w:val="24"/>
          <w:lang w:eastAsia="en-US"/>
        </w:rPr>
      </w:pPr>
      <w:r w:rsidRPr="00951886">
        <w:rPr>
          <w:rFonts w:ascii="Times New Roman" w:hAnsi="Times New Roman" w:cs="Times New Roman"/>
          <w:b/>
          <w:bCs/>
          <w:sz w:val="24"/>
        </w:rPr>
        <w:t>Supplemental Figures</w:t>
      </w:r>
    </w:p>
    <w:p w14:paraId="44C47798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Figure S1. Kaplan-Meier survival curves of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for (A) dementia, (B) cardiovascular diseases, (C) cancer, and (D) all-cause mortality.</w:t>
      </w:r>
    </w:p>
    <w:p w14:paraId="402CEA98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Figure S2. Kaplan-Meier survival curves of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for (A) coronary heart disease, (B) heart failure, (C) stroke, (D) vascular dementia, and (E) Alzheimer's disease.</w:t>
      </w:r>
    </w:p>
    <w:p w14:paraId="1630A409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Figure S3. Kaplan-Meier survival curves of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for (A) coronary heart disease, (B) heart failure, (C) stroke, (D) vascular dementia, and (E) Alzheimer's disease.</w:t>
      </w:r>
    </w:p>
    <w:p w14:paraId="6311A670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Figure S4. Restricted cubic spline curve for the association of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(A) </w:t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lastRenderedPageBreak/>
        <w:t>dementia, (B) cardiovascular diseases, (C) cancer, and (D) all-cause mortality.</w:t>
      </w:r>
    </w:p>
    <w:p w14:paraId="372B073B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Figure S5. Restricted cubic spline curve for the association of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(A) coronary heart disease, (B) heart failure, (C) stroke, (D) vascular dementia, and (E) Alzheimer's disease.</w:t>
      </w:r>
    </w:p>
    <w:p w14:paraId="08C13588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Figure S6. Restricted cubic spline curve for the association of 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 xml:space="preserve"> with (A) coronary heart disease, (B) heart failure, (C) stroke, (D) vascular dementia, and (E) Alzheimer's disease.</w:t>
      </w:r>
    </w:p>
    <w:p w14:paraId="772F66BD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S7. Forest plot of all-cause mortality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</w:t>
      </w:r>
    </w:p>
    <w:p w14:paraId="708553AC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|Figure S8. Forest plot of all-cause mortality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</w:t>
      </w:r>
    </w:p>
    <w:p w14:paraId="45E7E6CB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S9. Forest plot of all-cause dementia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6C8DD694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S10. Forest plot of all-cause dementia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186DEDFE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S11. Forest plot of total cardiovascular diseases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4C4FF76C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S12. Forest plot of total cardiovascular diseases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32D3D562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S13. Forest plot of cancer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03ADE0B4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S14. Forest plot of cancer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40921389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S15. Forest plot of Alzheimer's disease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3F0446D0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S16. Forest plot of Alzheimer's disease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221D5D73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S17. Forest plot of vascular dementia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5B96CDFB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S18. Forest plot of vascular dementia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436901C8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S19. Forest plot of coronary heart disease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2E762934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S20. Forest plot of coronary heart disease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061777AD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S21. Forest plot of heart failure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4D56DBC6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S22. Forest plot of heart failure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183A100D" w14:textId="77777777" w:rsidR="004B2D8D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S23. Forest plot of stroke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611FC310" w14:textId="06868364" w:rsidR="000A32A7" w:rsidRPr="00951886" w:rsidRDefault="004B2D8D" w:rsidP="004B2D8D">
      <w:pPr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Figure S24. Forest plot of stroke according to subgroups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ClivDnonlab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).</w:t>
      </w:r>
    </w:p>
    <w:p w14:paraId="649A9A38" w14:textId="77777777" w:rsidR="000A32A7" w:rsidRPr="00951886" w:rsidRDefault="000A32A7" w:rsidP="00D75F3D">
      <w:pPr>
        <w:rPr>
          <w:rFonts w:ascii="Times New Roman" w:eastAsia="等线" w:hAnsi="Times New Roman" w:cs="Times New Roman"/>
          <w:b/>
          <w:bCs/>
          <w:kern w:val="0"/>
          <w:sz w:val="24"/>
          <w:lang w:eastAsia="en-US"/>
        </w:rPr>
      </w:pPr>
    </w:p>
    <w:p w14:paraId="214ABEC8" w14:textId="77777777" w:rsidR="000A32A7" w:rsidRPr="00951886" w:rsidRDefault="000A32A7" w:rsidP="00D75F3D">
      <w:pPr>
        <w:rPr>
          <w:rFonts w:ascii="Times New Roman" w:eastAsia="等线" w:hAnsi="Times New Roman" w:cs="Times New Roman"/>
          <w:b/>
          <w:bCs/>
          <w:kern w:val="0"/>
          <w:sz w:val="24"/>
          <w:lang w:eastAsia="en-US"/>
        </w:rPr>
      </w:pPr>
    </w:p>
    <w:p w14:paraId="09BAD66D" w14:textId="1A1B3847" w:rsidR="002F18AC" w:rsidRPr="00951886" w:rsidRDefault="002F18AC" w:rsidP="00F22211">
      <w:pPr>
        <w:rPr>
          <w:rFonts w:ascii="Times New Roman" w:eastAsia="等线" w:hAnsi="Times New Roman" w:cs="Times New Roman"/>
          <w:b/>
          <w:bCs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b/>
          <w:bCs/>
          <w:kern w:val="0"/>
          <w:sz w:val="24"/>
          <w:lang w:eastAsia="en-US"/>
        </w:rPr>
        <w:t>Supplementary methods</w:t>
      </w:r>
      <w:bookmarkEnd w:id="0"/>
    </w:p>
    <w:p w14:paraId="5FC0B816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The Chronic Liver Disease (</w:t>
      </w:r>
      <w:proofErr w:type="spellStart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CLivD</w:t>
      </w:r>
      <w:proofErr w:type="spellEnd"/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) risk prediction score</w:t>
      </w:r>
    </w:p>
    <w:p w14:paraId="7F630F70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The equation in R software language</w:t>
      </w:r>
    </w:p>
    <w:p w14:paraId="165427A9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data = name of the R data</w:t>
      </w:r>
    </w:p>
    <w:p w14:paraId="35824E7E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AGE = age in years</w:t>
      </w:r>
    </w:p>
    <w:p w14:paraId="630A1847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SEX = men = 1; women = 2</w:t>
      </w:r>
    </w:p>
    <w:p w14:paraId="15525A33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WHR = waist hip ratio</w:t>
      </w:r>
    </w:p>
    <w:p w14:paraId="135B1A6A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ALCOHOL = number of weekly drinks (1 drink = 10 g ethanol)</w:t>
      </w:r>
    </w:p>
    <w:p w14:paraId="29111DB7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ab/>
        <w:t>Set to = 50, if &gt;50 drinks per week</w:t>
      </w:r>
    </w:p>
    <w:p w14:paraId="10ADBAB8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val="sv-FI"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val="sv-FI" w:eastAsia="en-US"/>
        </w:rPr>
        <w:t>GGT = gamma glutamyltransferase (U/L)</w:t>
      </w:r>
    </w:p>
    <w:p w14:paraId="73E0D206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val="sv-FI" w:eastAsia="en-US"/>
        </w:rPr>
        <w:tab/>
      </w: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Set to = 200 U/L if &gt;200 U/L</w:t>
      </w:r>
    </w:p>
    <w:p w14:paraId="12E61E54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DIABETES = yes = 1; no = 0</w:t>
      </w:r>
    </w:p>
    <w:p w14:paraId="21263098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kern w:val="0"/>
          <w:sz w:val="24"/>
          <w:lang w:eastAsia="en-US"/>
        </w:rPr>
      </w:pPr>
      <w:r w:rsidRPr="00951886">
        <w:rPr>
          <w:rFonts w:ascii="Times New Roman" w:eastAsia="等线" w:hAnsi="Times New Roman" w:cs="Times New Roman"/>
          <w:kern w:val="0"/>
          <w:sz w:val="24"/>
          <w:lang w:eastAsia="en-US"/>
        </w:rPr>
        <w:t>SMOKING = current smoker = 1; never/previous smoker = 2</w:t>
      </w:r>
    </w:p>
    <w:p w14:paraId="5122F3E9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b/>
          <w:kern w:val="0"/>
          <w:sz w:val="24"/>
          <w:lang w:eastAsia="en-US"/>
        </w:rPr>
      </w:pPr>
    </w:p>
    <w:p w14:paraId="44F4106E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i/>
          <w:kern w:val="0"/>
          <w:sz w:val="24"/>
          <w:vertAlign w:val="subscript"/>
          <w:lang w:eastAsia="en-US"/>
        </w:rPr>
      </w:pPr>
      <w:proofErr w:type="spellStart"/>
      <w:r w:rsidRPr="00951886">
        <w:rPr>
          <w:rFonts w:ascii="Times New Roman" w:eastAsia="等线" w:hAnsi="Times New Roman" w:cs="Times New Roman"/>
          <w:i/>
          <w:kern w:val="0"/>
          <w:sz w:val="24"/>
          <w:lang w:eastAsia="en-US"/>
        </w:rPr>
        <w:lastRenderedPageBreak/>
        <w:t>CLivD</w:t>
      </w:r>
      <w:r w:rsidRPr="00951886">
        <w:rPr>
          <w:rFonts w:ascii="Times New Roman" w:eastAsia="等线" w:hAnsi="Times New Roman" w:cs="Times New Roman"/>
          <w:i/>
          <w:kern w:val="0"/>
          <w:sz w:val="24"/>
          <w:vertAlign w:val="subscript"/>
          <w:lang w:eastAsia="en-US"/>
        </w:rPr>
        <w:t>lab</w:t>
      </w:r>
      <w:proofErr w:type="spellEnd"/>
    </w:p>
    <w:p w14:paraId="62271D2E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</w:pP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data$modellab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 &lt;- (-6.7922721 + 0.044744302* 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data$AGE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 + 0.32961593*( 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data$WHR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*10) + 0.19860813* 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data$ALCOHOL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 - 0.0082096868*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pmax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(data$ALCOHOL-0.1,0)^3 +0.010575035*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pmax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(data$ALCOHOL-1,0)^3 -0.002004756*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pmax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(data$ALCOHOL-3,0)^3 -0.00033998925*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pmax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(data$ALCOHOL-9,0)^3 -2.0602882e-05*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pmax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(data$ALCOHOL-33,0)^3 +0.011813962* 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data$GGT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 +0.18721469*(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data$SEX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=="2") +0.55249734*(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data$DIABETES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=="1") + 0.74679941*(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data$SMOKING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=="1") +0.0054325769* 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data$GGT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*(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data$SEX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=="2") -0.64903176*( 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data$SEX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=="2")*( 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data$SMOKING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=="1"))</w:t>
      </w:r>
    </w:p>
    <w:p w14:paraId="11976A05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b/>
          <w:color w:val="FF0000"/>
          <w:kern w:val="0"/>
          <w:sz w:val="24"/>
          <w:highlight w:val="yellow"/>
          <w:lang w:eastAsia="en-US"/>
        </w:rPr>
      </w:pPr>
    </w:p>
    <w:p w14:paraId="78CB0267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i/>
          <w:color w:val="000000"/>
          <w:kern w:val="0"/>
          <w:sz w:val="24"/>
          <w:lang w:eastAsia="en-US"/>
        </w:rPr>
      </w:pPr>
      <w:proofErr w:type="spellStart"/>
      <w:r w:rsidRPr="00951886">
        <w:rPr>
          <w:rFonts w:ascii="Times New Roman" w:eastAsia="等线" w:hAnsi="Times New Roman" w:cs="Times New Roman"/>
          <w:i/>
          <w:color w:val="000000"/>
          <w:kern w:val="0"/>
          <w:sz w:val="24"/>
          <w:lang w:eastAsia="en-US"/>
        </w:rPr>
        <w:t>CLivD</w:t>
      </w:r>
      <w:r w:rsidRPr="00951886">
        <w:rPr>
          <w:rFonts w:ascii="Times New Roman" w:eastAsia="等线" w:hAnsi="Times New Roman" w:cs="Times New Roman"/>
          <w:i/>
          <w:color w:val="000000"/>
          <w:kern w:val="0"/>
          <w:sz w:val="24"/>
          <w:vertAlign w:val="subscript"/>
          <w:lang w:eastAsia="en-US"/>
        </w:rPr>
        <w:t>non</w:t>
      </w:r>
      <w:proofErr w:type="spellEnd"/>
      <w:r w:rsidRPr="00951886">
        <w:rPr>
          <w:rFonts w:ascii="Times New Roman" w:eastAsia="等线" w:hAnsi="Times New Roman" w:cs="Times New Roman"/>
          <w:i/>
          <w:color w:val="000000"/>
          <w:kern w:val="0"/>
          <w:sz w:val="24"/>
          <w:vertAlign w:val="subscript"/>
          <w:lang w:eastAsia="en-US"/>
        </w:rPr>
        <w:t>-lab</w:t>
      </w:r>
    </w:p>
    <w:p w14:paraId="1F28194A" w14:textId="77777777" w:rsidR="002F18AC" w:rsidRPr="00951886" w:rsidRDefault="002F18AC" w:rsidP="00F22211">
      <w:pPr>
        <w:widowControl/>
        <w:jc w:val="left"/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</w:pP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data$modelnonlab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 &lt;- (-8.0940103 +0.044177151* 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data$AGE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 +0.48927753*( 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data$WHR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*10) +0.19222894* 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data$ALCOHOL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 xml:space="preserve"> -0.00015029544*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pmax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(data$ALCOHOL-0.1,0)^3 -0.0021265611*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pmax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(data$ALCOHOL-1,0)^3 +0.0029832769*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pmax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(data$ALCOHOL-3,0)^3 -0.00068765143*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pmax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(data$ALCOHOL-9,0)^3 -1.8769011e-05*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pmax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(data$ALCOHOL-33,0)^3 +0.69669285*(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data$DIABETES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=="1") +0.75968055*(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data$SMOKING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=="1")+ 0.63248362*(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data$SEX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=="2") -0.59146649*(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data$SMOKING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=="1")*(</w:t>
      </w:r>
      <w:proofErr w:type="spellStart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data$SEX</w:t>
      </w:r>
      <w:proofErr w:type="spellEnd"/>
      <w:r w:rsidRPr="00951886">
        <w:rPr>
          <w:rFonts w:ascii="Times New Roman" w:eastAsia="等线" w:hAnsi="Times New Roman" w:cs="Times New Roman"/>
          <w:color w:val="000000"/>
          <w:kern w:val="0"/>
          <w:sz w:val="24"/>
          <w:lang w:eastAsia="en-US"/>
        </w:rPr>
        <w:t>=="2"))</w:t>
      </w:r>
    </w:p>
    <w:p w14:paraId="69D842AC" w14:textId="77777777" w:rsidR="002F18AC" w:rsidRPr="00951886" w:rsidRDefault="002F18AC" w:rsidP="00F22211">
      <w:pPr>
        <w:rPr>
          <w:rFonts w:ascii="Times New Roman" w:hAnsi="Times New Roman" w:cs="Times New Roman"/>
          <w:b/>
          <w:bCs/>
          <w:sz w:val="24"/>
        </w:rPr>
      </w:pPr>
    </w:p>
    <w:p w14:paraId="38F38AF5" w14:textId="0B32E855" w:rsidR="002F18AC" w:rsidRPr="00951886" w:rsidRDefault="005B2FCD" w:rsidP="00F22211">
      <w:pPr>
        <w:rPr>
          <w:rFonts w:ascii="Times New Roman" w:hAnsi="Times New Roman" w:cs="Times New Roman"/>
          <w:sz w:val="24"/>
        </w:rPr>
      </w:pPr>
      <w:r w:rsidRPr="00951886">
        <w:rPr>
          <w:rFonts w:ascii="Times New Roman" w:hAnsi="Times New Roman" w:cs="Times New Roman"/>
          <w:sz w:val="24"/>
        </w:rPr>
        <w:t>Weekly alcohol consumption: The variable was created by calculating total alcohol content for each reported drink using British measurements (1 pint of beer or cider=16g, 1 standard glass of white/red wine=16.8g, 1 glass of fortified wine=14.08g, 1 shot of spirits or liquor=8g, 1 glass of other alcohol drinks (i.e. alcopops)=12g)</w:t>
      </w:r>
      <w:r w:rsidR="00C4668B" w:rsidRPr="00951886">
        <w:rPr>
          <w:rFonts w:ascii="Times New Roman" w:hAnsi="Times New Roman" w:cs="Times New Roman"/>
          <w:sz w:val="24"/>
        </w:rPr>
        <w:fldChar w:fldCharType="begin"/>
      </w:r>
      <w:r w:rsidR="00C4668B" w:rsidRPr="00951886">
        <w:rPr>
          <w:rFonts w:ascii="Times New Roman" w:hAnsi="Times New Roman" w:cs="Times New Roman"/>
          <w:sz w:val="24"/>
        </w:rPr>
        <w:instrText xml:space="preserve"> ADDIN EN.CITE &lt;EndNote&gt;&lt;Cite&gt;&lt;Year&gt;2024&lt;/Year&gt;&lt;RecNum&gt;58&lt;/RecNum&gt;&lt;DisplayText&gt;&lt;style face="superscript"&gt;1,2&lt;/style&gt;&lt;/DisplayText&gt;&lt;record&gt;&lt;rec-number&gt;58&lt;/rec-number&gt;&lt;foreign-keys&gt;&lt;key app="EN" db-id="52x5apw2h2fsd5edvxipp9wk5dw9vsvwrve5" timestamp="1754196469"&gt;58&lt;/key&gt;&lt;/foreign-keys&gt;&lt;ref-type name="Web Page"&gt;12&lt;/ref-type&gt;&lt;contributors&gt;&lt;/contributors&gt;&lt;titles&gt;&lt;title&gt;Alcohol units&lt;/title&gt;&lt;/titles&gt;&lt;volume&gt;2020&lt;/volume&gt;&lt;number&gt;June 9&lt;/number&gt;&lt;dates&gt;&lt;year&gt;2024&lt;/year&gt;&lt;/dates&gt;&lt;pub-location&gt;April 26, 201&lt;/pub-location&gt;&lt;publisher&gt;nhs.uk&lt;/publisher&gt;&lt;urls&gt;&lt;related-urls&gt;&lt;url&gt;https://www.nhs.uk/live-well/alcohol-advice/calculating-alcohol-units/&lt;/url&gt;&lt;/related-urls&gt;&lt;/urls&gt;&lt;/record&gt;&lt;/Cite&gt;&lt;Cite&gt;&lt;RecNum&gt;59&lt;/RecNum&gt;&lt;record&gt;&lt;rec-number&gt;59&lt;/rec-number&gt;&lt;foreign-keys&gt;&lt;key app="EN" db-id="52x5apw2h2fsd5edvxipp9wk5dw9vsvwrve5" timestamp="1754196743"&gt;59&lt;/key&gt;&lt;/foreign-keys&gt;&lt;ref-type name="Web Page"&gt;12&lt;/ref-type&gt;&lt;contributors&gt;&lt;/contributors&gt;&lt;titles&gt;&lt;title&gt;What Is Fortified Wine? Types, Benefits, and Downsides. &lt;/title&gt;&lt;/titles&gt;&lt;volume&gt;2020&lt;/volume&gt;&lt;number&gt;June 9&lt;/number&gt;&lt;dates&gt;&lt;/dates&gt;&lt;urls&gt;&lt;related-urls&gt;&lt;url&gt;https://www.healthline.com/nutrition/fortified-wine#types&lt;/url&gt;&lt;/related-urls&gt;&lt;/urls&gt;&lt;/record&gt;&lt;/Cite&gt;&lt;/EndNote&gt;</w:instrText>
      </w:r>
      <w:r w:rsidR="00C4668B" w:rsidRPr="00951886">
        <w:rPr>
          <w:rFonts w:ascii="Times New Roman" w:hAnsi="Times New Roman" w:cs="Times New Roman"/>
          <w:sz w:val="24"/>
        </w:rPr>
        <w:fldChar w:fldCharType="separate"/>
      </w:r>
      <w:r w:rsidR="00C4668B" w:rsidRPr="00951886">
        <w:rPr>
          <w:rFonts w:ascii="Times New Roman" w:hAnsi="Times New Roman" w:cs="Times New Roman"/>
          <w:noProof/>
          <w:sz w:val="24"/>
          <w:vertAlign w:val="superscript"/>
        </w:rPr>
        <w:t>1,2</w:t>
      </w:r>
      <w:r w:rsidR="00C4668B" w:rsidRPr="00951886">
        <w:rPr>
          <w:rFonts w:ascii="Times New Roman" w:hAnsi="Times New Roman" w:cs="Times New Roman"/>
          <w:sz w:val="24"/>
        </w:rPr>
        <w:fldChar w:fldCharType="end"/>
      </w:r>
      <w:r w:rsidRPr="00951886">
        <w:rPr>
          <w:rFonts w:ascii="Times New Roman" w:hAnsi="Times New Roman" w:cs="Times New Roman"/>
          <w:sz w:val="24"/>
        </w:rPr>
        <w:t>.</w:t>
      </w:r>
    </w:p>
    <w:p w14:paraId="51E7174B" w14:textId="77777777" w:rsidR="002F18AC" w:rsidRPr="00951886" w:rsidRDefault="002F18AC" w:rsidP="002F18AC">
      <w:pPr>
        <w:rPr>
          <w:rFonts w:ascii="Times New Roman" w:hAnsi="Times New Roman" w:cs="Times New Roman"/>
          <w:b/>
          <w:bCs/>
          <w:sz w:val="24"/>
        </w:rPr>
      </w:pPr>
    </w:p>
    <w:p w14:paraId="053A6E19" w14:textId="77777777" w:rsidR="005B2FCD" w:rsidRPr="00951886" w:rsidRDefault="005B2FCD" w:rsidP="002F18AC">
      <w:pPr>
        <w:rPr>
          <w:rFonts w:ascii="Times New Roman" w:hAnsi="Times New Roman" w:cs="Times New Roman"/>
          <w:b/>
          <w:bCs/>
          <w:sz w:val="24"/>
        </w:rPr>
        <w:sectPr w:rsidR="005B2FCD" w:rsidRPr="0095188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AAABEE7" w14:textId="2D7FD5AF" w:rsidR="002F18AC" w:rsidRPr="00951886" w:rsidRDefault="002F18AC" w:rsidP="002F18AC">
      <w:pPr>
        <w:rPr>
          <w:rFonts w:ascii="Times New Roman" w:hAnsi="Times New Roman" w:cs="Times New Roman"/>
          <w:b/>
          <w:bCs/>
          <w:sz w:val="24"/>
        </w:rPr>
      </w:pPr>
      <w:r w:rsidRPr="00951886">
        <w:rPr>
          <w:rFonts w:ascii="Times New Roman" w:hAnsi="Times New Roman" w:cs="Times New Roman"/>
          <w:b/>
          <w:bCs/>
          <w:sz w:val="24"/>
        </w:rPr>
        <w:lastRenderedPageBreak/>
        <w:t xml:space="preserve">Table S1. Mortality, cardiovascular disease, hypertension, </w:t>
      </w:r>
      <w:proofErr w:type="spellStart"/>
      <w:r w:rsidRPr="00951886">
        <w:rPr>
          <w:rFonts w:ascii="Times New Roman" w:hAnsi="Times New Roman" w:cs="Times New Roman"/>
          <w:b/>
          <w:bCs/>
          <w:sz w:val="24"/>
        </w:rPr>
        <w:t>diatetes</w:t>
      </w:r>
      <w:proofErr w:type="spellEnd"/>
      <w:r w:rsidRPr="00951886">
        <w:rPr>
          <w:rFonts w:ascii="Times New Roman" w:hAnsi="Times New Roman" w:cs="Times New Roman"/>
          <w:b/>
          <w:bCs/>
          <w:sz w:val="24"/>
        </w:rPr>
        <w:t xml:space="preserve">, dementia, and cancer ascertainment. </w:t>
      </w:r>
    </w:p>
    <w:tbl>
      <w:tblPr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6149"/>
      </w:tblGrid>
      <w:tr w:rsidR="002F18AC" w:rsidRPr="00951886" w14:paraId="7A103F7F" w14:textId="77777777" w:rsidTr="00844AC2">
        <w:trPr>
          <w:trHeight w:val="334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6A8A93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Diseases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52D708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ICD-10 codes</w:t>
            </w:r>
          </w:p>
        </w:tc>
      </w:tr>
      <w:tr w:rsidR="002F18AC" w:rsidRPr="00951886" w14:paraId="013FE23C" w14:textId="77777777" w:rsidTr="00844AC2">
        <w:trPr>
          <w:trHeight w:val="981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60D310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sz w:val="24"/>
              </w:rPr>
              <w:t xml:space="preserve">Death registry 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DE442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sz w:val="24"/>
              </w:rPr>
              <w:t xml:space="preserve">Mortality data were provided by the NHS Digital for participants in England and Wales. Data were provided by the NHSCR for participants in Scotland. </w:t>
            </w:r>
          </w:p>
          <w:p w14:paraId="237A6A7B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  <w:p w14:paraId="2A53B47F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sz w:val="24"/>
              </w:rPr>
              <w:t>Linkage for England, Wales were available up to May 31st, 2024</w:t>
            </w:r>
          </w:p>
          <w:p w14:paraId="68402E5F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sz w:val="24"/>
              </w:rPr>
              <w:t>Linkage for Scotland was available up to December 31st, 2022</w:t>
            </w:r>
          </w:p>
        </w:tc>
      </w:tr>
      <w:tr w:rsidR="002F18AC" w:rsidRPr="00951886" w14:paraId="52887B28" w14:textId="77777777" w:rsidTr="00844AC2">
        <w:trPr>
          <w:trHeight w:val="334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D6C49C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sz w:val="24"/>
              </w:rPr>
              <w:t>Inpatient hospitalization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41399C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sz w:val="24"/>
              </w:rPr>
              <w:t xml:space="preserve">The inpatient hospitalization data were provided by either the Hospital Episode Statistics for England, the Patient Episode Database for Wales, or the Scottish Morbidity Record for Scotland. </w:t>
            </w:r>
          </w:p>
          <w:p w14:paraId="1D4C1012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  <w:p w14:paraId="0A113E1C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sz w:val="24"/>
              </w:rPr>
              <w:t>Linkage for England was available up to October 31st, 2022 Linkage for Scotland was available up to August 31st, 2022 Linkage for Wales was available up to May 31st, 2022</w:t>
            </w:r>
          </w:p>
        </w:tc>
      </w:tr>
      <w:tr w:rsidR="002F18AC" w:rsidRPr="00951886" w14:paraId="3377DFD1" w14:textId="77777777" w:rsidTr="00844AC2">
        <w:trPr>
          <w:trHeight w:val="334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E99634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Cardiovascular Disease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343F94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I20-I25 for coronary heart disease</w:t>
            </w:r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br/>
              <w:t>I60-I64 for stroke</w:t>
            </w:r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br/>
              <w:t>I11.0, I13.0, I13.2, I50 for heart failure</w:t>
            </w:r>
          </w:p>
        </w:tc>
      </w:tr>
      <w:tr w:rsidR="002F18AC" w:rsidRPr="00951886" w14:paraId="4DA1CB6E" w14:textId="77777777" w:rsidTr="00844AC2">
        <w:trPr>
          <w:trHeight w:val="344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D2209B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Diabetes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399F51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E11 for Type 2 Diabetes</w:t>
            </w:r>
          </w:p>
        </w:tc>
      </w:tr>
      <w:tr w:rsidR="002F18AC" w:rsidRPr="00951886" w14:paraId="4C01CB24" w14:textId="77777777" w:rsidTr="00844AC2">
        <w:trPr>
          <w:trHeight w:val="344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060F1B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Dementia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7E57FA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F00, F00.0, F00.1, F00.2, F00.9, G30, G30.0, G30.1, G30.8, G30.9 for AD</w:t>
            </w:r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br/>
              <w:t xml:space="preserve">F01, F01.0, F01.1, F01.2, F01.3, F01.8, F01.9, I67.3 for </w:t>
            </w:r>
            <w:proofErr w:type="spellStart"/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VaD</w:t>
            </w:r>
            <w:proofErr w:type="spellEnd"/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br/>
              <w:t>A81.0, F00, F01, F02, F03, F05.1, F10.6, G30, G31.0, G31.1, G31.8, I67.3 for all-cause dementia</w:t>
            </w:r>
          </w:p>
        </w:tc>
      </w:tr>
      <w:tr w:rsidR="002F18AC" w:rsidRPr="00951886" w14:paraId="633DE5F9" w14:textId="77777777" w:rsidTr="00844AC2">
        <w:trPr>
          <w:trHeight w:val="344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DAFC31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Cancer</w:t>
            </w:r>
          </w:p>
        </w:tc>
        <w:tc>
          <w:tcPr>
            <w:tcW w:w="6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09D505" w14:textId="77777777" w:rsidR="002F18AC" w:rsidRPr="00951886" w:rsidRDefault="002F18AC" w:rsidP="00844AC2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95188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  <w:t>C00-C97</w:t>
            </w:r>
          </w:p>
        </w:tc>
      </w:tr>
    </w:tbl>
    <w:p w14:paraId="58AC7465" w14:textId="77777777" w:rsidR="002F18AC" w:rsidRPr="00951886" w:rsidRDefault="002F18AC" w:rsidP="002F18AC">
      <w:pPr>
        <w:rPr>
          <w:rFonts w:ascii="Times New Roman" w:hAnsi="Times New Roman" w:cs="Times New Roman"/>
          <w:b/>
          <w:bCs/>
          <w:sz w:val="24"/>
        </w:rPr>
      </w:pPr>
    </w:p>
    <w:p w14:paraId="1441D09C" w14:textId="77777777" w:rsidR="00097AEA" w:rsidRPr="00951886" w:rsidRDefault="00097AEA">
      <w:pPr>
        <w:rPr>
          <w:rFonts w:ascii="Times New Roman" w:hAnsi="Times New Roman" w:cs="Times New Roman"/>
          <w:sz w:val="24"/>
        </w:rPr>
      </w:pPr>
    </w:p>
    <w:p w14:paraId="1C8C3136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0072C8BB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55979A22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23B76106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426FE52A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6BF2B1C8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57669F95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350FFB15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0B641A9B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09FCE188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4A9A9CD4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39054719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0A1AC920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3719FAF4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463F4974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4A70E440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1192A7C7" w14:textId="77777777" w:rsidR="00D75F3D" w:rsidRPr="00951886" w:rsidRDefault="00D75F3D" w:rsidP="00D75F3D">
      <w:pPr>
        <w:rPr>
          <w:rFonts w:ascii="Times New Roman" w:hAnsi="Times New Roman" w:cs="Times New Roman"/>
          <w:b/>
          <w:bCs/>
          <w:sz w:val="24"/>
        </w:rPr>
      </w:pPr>
      <w:r w:rsidRPr="00951886">
        <w:rPr>
          <w:rFonts w:ascii="Times New Roman" w:hAnsi="Times New Roman" w:cs="Times New Roman"/>
          <w:b/>
          <w:bCs/>
          <w:sz w:val="24"/>
        </w:rPr>
        <w:t xml:space="preserve">Table S2. Covariate definitions. 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630"/>
        <w:gridCol w:w="2898"/>
        <w:gridCol w:w="2622"/>
      </w:tblGrid>
      <w:tr w:rsidR="00D75F3D" w:rsidRPr="00951886" w14:paraId="19091448" w14:textId="77777777" w:rsidTr="00844AC2">
        <w:trPr>
          <w:jc w:val="center"/>
        </w:trPr>
        <w:tc>
          <w:tcPr>
            <w:tcW w:w="2630" w:type="dxa"/>
          </w:tcPr>
          <w:p w14:paraId="423B2F92" w14:textId="77777777" w:rsidR="00D75F3D" w:rsidRPr="00951886" w:rsidRDefault="00D75F3D" w:rsidP="00844AC2">
            <w:pPr>
              <w:widowControl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  <w:lang w:bidi="ar"/>
              </w:rPr>
            </w:pPr>
            <w:r w:rsidRPr="00951886">
              <w:rPr>
                <w:b/>
                <w:bCs/>
                <w:color w:val="000000"/>
                <w:sz w:val="24"/>
                <w:szCs w:val="24"/>
                <w:lang w:bidi="ar"/>
              </w:rPr>
              <w:t xml:space="preserve">Variable </w:t>
            </w:r>
          </w:p>
        </w:tc>
        <w:tc>
          <w:tcPr>
            <w:tcW w:w="2898" w:type="dxa"/>
          </w:tcPr>
          <w:p w14:paraId="739CC94E" w14:textId="77777777" w:rsidR="00D75F3D" w:rsidRPr="00951886" w:rsidRDefault="00D75F3D" w:rsidP="00844AC2">
            <w:pPr>
              <w:widowControl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  <w:lang w:bidi="ar"/>
              </w:rPr>
            </w:pPr>
            <w:r w:rsidRPr="00951886">
              <w:rPr>
                <w:b/>
                <w:bCs/>
                <w:color w:val="000000"/>
                <w:sz w:val="24"/>
                <w:szCs w:val="24"/>
                <w:lang w:bidi="ar"/>
              </w:rPr>
              <w:t>Definition</w:t>
            </w:r>
          </w:p>
        </w:tc>
        <w:tc>
          <w:tcPr>
            <w:tcW w:w="2622" w:type="dxa"/>
          </w:tcPr>
          <w:p w14:paraId="60E3AA4C" w14:textId="77777777" w:rsidR="00D75F3D" w:rsidRPr="00951886" w:rsidRDefault="00D75F3D" w:rsidP="00844AC2">
            <w:pPr>
              <w:widowControl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  <w:lang w:bidi="ar"/>
              </w:rPr>
            </w:pPr>
            <w:r w:rsidRPr="00951886">
              <w:rPr>
                <w:b/>
                <w:bCs/>
                <w:color w:val="000000"/>
                <w:sz w:val="24"/>
                <w:szCs w:val="24"/>
                <w:lang w:bidi="ar"/>
              </w:rPr>
              <w:t xml:space="preserve">UK Biobank field ID </w:t>
            </w:r>
          </w:p>
        </w:tc>
      </w:tr>
      <w:tr w:rsidR="00D75F3D" w:rsidRPr="00951886" w14:paraId="0DF48771" w14:textId="77777777" w:rsidTr="00844AC2">
        <w:trPr>
          <w:trHeight w:val="313"/>
          <w:jc w:val="center"/>
        </w:trPr>
        <w:tc>
          <w:tcPr>
            <w:tcW w:w="2630" w:type="dxa"/>
          </w:tcPr>
          <w:p w14:paraId="5B1623BB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Ethnicity</w:t>
            </w:r>
          </w:p>
        </w:tc>
        <w:tc>
          <w:tcPr>
            <w:tcW w:w="2898" w:type="dxa"/>
          </w:tcPr>
          <w:p w14:paraId="7B65B5A4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White/Other</w:t>
            </w:r>
          </w:p>
        </w:tc>
        <w:tc>
          <w:tcPr>
            <w:tcW w:w="2622" w:type="dxa"/>
          </w:tcPr>
          <w:p w14:paraId="07F64653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21000</w:t>
            </w:r>
          </w:p>
        </w:tc>
      </w:tr>
      <w:tr w:rsidR="00D75F3D" w:rsidRPr="00951886" w14:paraId="02C76FD5" w14:textId="77777777" w:rsidTr="00844AC2">
        <w:trPr>
          <w:jc w:val="center"/>
        </w:trPr>
        <w:tc>
          <w:tcPr>
            <w:tcW w:w="2630" w:type="dxa"/>
          </w:tcPr>
          <w:p w14:paraId="78FCB0BF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Education</w:t>
            </w:r>
          </w:p>
        </w:tc>
        <w:tc>
          <w:tcPr>
            <w:tcW w:w="2898" w:type="dxa"/>
          </w:tcPr>
          <w:p w14:paraId="11158028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College or higher/Other</w:t>
            </w:r>
          </w:p>
        </w:tc>
        <w:tc>
          <w:tcPr>
            <w:tcW w:w="2622" w:type="dxa"/>
          </w:tcPr>
          <w:p w14:paraId="00E2403F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6138</w:t>
            </w:r>
          </w:p>
        </w:tc>
      </w:tr>
      <w:tr w:rsidR="00D75F3D" w:rsidRPr="00951886" w14:paraId="2286D6F0" w14:textId="77777777" w:rsidTr="00844AC2">
        <w:trPr>
          <w:jc w:val="center"/>
        </w:trPr>
        <w:tc>
          <w:tcPr>
            <w:tcW w:w="2630" w:type="dxa"/>
          </w:tcPr>
          <w:p w14:paraId="3819E1AC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TDI</w:t>
            </w:r>
          </w:p>
        </w:tc>
        <w:tc>
          <w:tcPr>
            <w:tcW w:w="2898" w:type="dxa"/>
          </w:tcPr>
          <w:p w14:paraId="53F357AA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Continuous</w:t>
            </w:r>
          </w:p>
        </w:tc>
        <w:tc>
          <w:tcPr>
            <w:tcW w:w="2622" w:type="dxa"/>
          </w:tcPr>
          <w:p w14:paraId="3976EDA0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189</w:t>
            </w:r>
          </w:p>
        </w:tc>
      </w:tr>
      <w:tr w:rsidR="00D75F3D" w:rsidRPr="00951886" w14:paraId="5928C56C" w14:textId="77777777" w:rsidTr="00844AC2">
        <w:trPr>
          <w:jc w:val="center"/>
        </w:trPr>
        <w:tc>
          <w:tcPr>
            <w:tcW w:w="2630" w:type="dxa"/>
          </w:tcPr>
          <w:p w14:paraId="5F22DD82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Vegetable serving</w:t>
            </w:r>
          </w:p>
        </w:tc>
        <w:tc>
          <w:tcPr>
            <w:tcW w:w="2898" w:type="dxa"/>
          </w:tcPr>
          <w:p w14:paraId="5798B957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Servings/d</w:t>
            </w:r>
          </w:p>
        </w:tc>
        <w:tc>
          <w:tcPr>
            <w:tcW w:w="2622" w:type="dxa"/>
          </w:tcPr>
          <w:p w14:paraId="190B14C7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1289, 1299</w:t>
            </w:r>
          </w:p>
        </w:tc>
      </w:tr>
      <w:tr w:rsidR="00D75F3D" w:rsidRPr="00951886" w14:paraId="667E8020" w14:textId="77777777" w:rsidTr="00844AC2">
        <w:trPr>
          <w:jc w:val="center"/>
        </w:trPr>
        <w:tc>
          <w:tcPr>
            <w:tcW w:w="2630" w:type="dxa"/>
          </w:tcPr>
          <w:p w14:paraId="0C2AA3BE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Fruit serving</w:t>
            </w:r>
          </w:p>
        </w:tc>
        <w:tc>
          <w:tcPr>
            <w:tcW w:w="2898" w:type="dxa"/>
          </w:tcPr>
          <w:p w14:paraId="5AD86BE4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Servings/d</w:t>
            </w:r>
          </w:p>
        </w:tc>
        <w:tc>
          <w:tcPr>
            <w:tcW w:w="2622" w:type="dxa"/>
          </w:tcPr>
          <w:p w14:paraId="3BAFE8B0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1309, 1319</w:t>
            </w:r>
          </w:p>
        </w:tc>
      </w:tr>
      <w:tr w:rsidR="00D75F3D" w:rsidRPr="00951886" w14:paraId="6660D131" w14:textId="77777777" w:rsidTr="00844AC2">
        <w:trPr>
          <w:jc w:val="center"/>
        </w:trPr>
        <w:tc>
          <w:tcPr>
            <w:tcW w:w="2630" w:type="dxa"/>
          </w:tcPr>
          <w:p w14:paraId="1E0643D0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Sedentary duration</w:t>
            </w:r>
          </w:p>
        </w:tc>
        <w:tc>
          <w:tcPr>
            <w:tcW w:w="2898" w:type="dxa"/>
          </w:tcPr>
          <w:p w14:paraId="71644386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Hours spent sleeping</w:t>
            </w:r>
          </w:p>
        </w:tc>
        <w:tc>
          <w:tcPr>
            <w:tcW w:w="2622" w:type="dxa"/>
          </w:tcPr>
          <w:p w14:paraId="2E7F5807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1070, 1080, 1090</w:t>
            </w:r>
          </w:p>
        </w:tc>
      </w:tr>
      <w:tr w:rsidR="00D75F3D" w:rsidRPr="00951886" w14:paraId="4D8F39C3" w14:textId="77777777" w:rsidTr="00844AC2">
        <w:trPr>
          <w:jc w:val="center"/>
        </w:trPr>
        <w:tc>
          <w:tcPr>
            <w:tcW w:w="2630" w:type="dxa"/>
          </w:tcPr>
          <w:p w14:paraId="2B463E09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BMI</w:t>
            </w:r>
          </w:p>
        </w:tc>
        <w:tc>
          <w:tcPr>
            <w:tcW w:w="2898" w:type="dxa"/>
          </w:tcPr>
          <w:p w14:paraId="40C6B510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 xml:space="preserve">Underweight, </w:t>
            </w:r>
            <w:r w:rsidRPr="00951886">
              <w:rPr>
                <w:color w:val="000000"/>
                <w:sz w:val="24"/>
                <w:szCs w:val="24"/>
              </w:rPr>
              <w:t>n</w:t>
            </w:r>
            <w:r w:rsidRPr="00951886">
              <w:rPr>
                <w:rFonts w:eastAsia="DejaVu Sans"/>
                <w:color w:val="000000"/>
                <w:sz w:val="24"/>
                <w:szCs w:val="24"/>
              </w:rPr>
              <w:t>ormal weight</w:t>
            </w:r>
            <w:r w:rsidRPr="00951886">
              <w:rPr>
                <w:color w:val="000000"/>
                <w:sz w:val="24"/>
                <w:szCs w:val="24"/>
              </w:rPr>
              <w:t>, o</w:t>
            </w:r>
            <w:r w:rsidRPr="00951886">
              <w:rPr>
                <w:rFonts w:eastAsia="DejaVu Sans"/>
                <w:color w:val="000000"/>
                <w:sz w:val="24"/>
                <w:szCs w:val="24"/>
              </w:rPr>
              <w:t>verweight</w:t>
            </w:r>
            <w:r w:rsidRPr="00951886">
              <w:rPr>
                <w:color w:val="000000"/>
                <w:sz w:val="24"/>
                <w:szCs w:val="24"/>
              </w:rPr>
              <w:t>, obese</w:t>
            </w:r>
          </w:p>
        </w:tc>
        <w:tc>
          <w:tcPr>
            <w:tcW w:w="2622" w:type="dxa"/>
          </w:tcPr>
          <w:p w14:paraId="221CFFD4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21001</w:t>
            </w:r>
          </w:p>
        </w:tc>
      </w:tr>
      <w:tr w:rsidR="00D75F3D" w:rsidRPr="00951886" w14:paraId="15AE8A2A" w14:textId="77777777" w:rsidTr="00844AC2">
        <w:trPr>
          <w:jc w:val="center"/>
        </w:trPr>
        <w:tc>
          <w:tcPr>
            <w:tcW w:w="2630" w:type="dxa"/>
          </w:tcPr>
          <w:p w14:paraId="76B7F41A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Cholesterol medication</w:t>
            </w:r>
          </w:p>
        </w:tc>
        <w:tc>
          <w:tcPr>
            <w:tcW w:w="2898" w:type="dxa"/>
          </w:tcPr>
          <w:p w14:paraId="0A1C82D5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Yes/No</w:t>
            </w:r>
          </w:p>
        </w:tc>
        <w:tc>
          <w:tcPr>
            <w:tcW w:w="2622" w:type="dxa"/>
          </w:tcPr>
          <w:p w14:paraId="02D3E2C0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6177, 6153</w:t>
            </w:r>
          </w:p>
        </w:tc>
      </w:tr>
      <w:tr w:rsidR="00D75F3D" w:rsidRPr="00951886" w14:paraId="13774EBA" w14:textId="77777777" w:rsidTr="00844AC2">
        <w:trPr>
          <w:jc w:val="center"/>
        </w:trPr>
        <w:tc>
          <w:tcPr>
            <w:tcW w:w="2630" w:type="dxa"/>
          </w:tcPr>
          <w:p w14:paraId="6F894D35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Blood pressure medication</w:t>
            </w:r>
          </w:p>
        </w:tc>
        <w:tc>
          <w:tcPr>
            <w:tcW w:w="2898" w:type="dxa"/>
          </w:tcPr>
          <w:p w14:paraId="0163D7E1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Yes/No</w:t>
            </w:r>
          </w:p>
        </w:tc>
        <w:tc>
          <w:tcPr>
            <w:tcW w:w="2622" w:type="dxa"/>
          </w:tcPr>
          <w:p w14:paraId="6E5D7C52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6177, 6153</w:t>
            </w:r>
          </w:p>
        </w:tc>
      </w:tr>
      <w:tr w:rsidR="00D75F3D" w:rsidRPr="00951886" w14:paraId="2938BF3C" w14:textId="77777777" w:rsidTr="00844AC2">
        <w:trPr>
          <w:jc w:val="center"/>
        </w:trPr>
        <w:tc>
          <w:tcPr>
            <w:tcW w:w="2630" w:type="dxa"/>
          </w:tcPr>
          <w:p w14:paraId="320E86EE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LDL</w:t>
            </w:r>
          </w:p>
        </w:tc>
        <w:tc>
          <w:tcPr>
            <w:tcW w:w="2898" w:type="dxa"/>
          </w:tcPr>
          <w:p w14:paraId="725B35E5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Continuous</w:t>
            </w:r>
          </w:p>
        </w:tc>
        <w:tc>
          <w:tcPr>
            <w:tcW w:w="2622" w:type="dxa"/>
          </w:tcPr>
          <w:p w14:paraId="302F7F70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30780</w:t>
            </w:r>
          </w:p>
        </w:tc>
      </w:tr>
      <w:tr w:rsidR="00D75F3D" w:rsidRPr="00951886" w14:paraId="0EC04376" w14:textId="77777777" w:rsidTr="00844AC2">
        <w:trPr>
          <w:jc w:val="center"/>
        </w:trPr>
        <w:tc>
          <w:tcPr>
            <w:tcW w:w="2630" w:type="dxa"/>
          </w:tcPr>
          <w:p w14:paraId="010D2895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TG</w:t>
            </w:r>
          </w:p>
        </w:tc>
        <w:tc>
          <w:tcPr>
            <w:tcW w:w="2898" w:type="dxa"/>
          </w:tcPr>
          <w:p w14:paraId="70DA900D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Continuous</w:t>
            </w:r>
          </w:p>
        </w:tc>
        <w:tc>
          <w:tcPr>
            <w:tcW w:w="2622" w:type="dxa"/>
          </w:tcPr>
          <w:p w14:paraId="0BD53E36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30870</w:t>
            </w:r>
          </w:p>
        </w:tc>
      </w:tr>
      <w:tr w:rsidR="00D75F3D" w:rsidRPr="00951886" w14:paraId="449E19AC" w14:textId="77777777" w:rsidTr="00844AC2">
        <w:trPr>
          <w:jc w:val="center"/>
        </w:trPr>
        <w:tc>
          <w:tcPr>
            <w:tcW w:w="2630" w:type="dxa"/>
          </w:tcPr>
          <w:p w14:paraId="00E8AEEF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SBP</w:t>
            </w:r>
          </w:p>
        </w:tc>
        <w:tc>
          <w:tcPr>
            <w:tcW w:w="2898" w:type="dxa"/>
          </w:tcPr>
          <w:p w14:paraId="798BA89D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Continuous</w:t>
            </w:r>
          </w:p>
        </w:tc>
        <w:tc>
          <w:tcPr>
            <w:tcW w:w="2622" w:type="dxa"/>
          </w:tcPr>
          <w:p w14:paraId="7DD08C2A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4079</w:t>
            </w:r>
          </w:p>
        </w:tc>
      </w:tr>
      <w:tr w:rsidR="00D75F3D" w:rsidRPr="00951886" w14:paraId="40C492CE" w14:textId="77777777" w:rsidTr="00844AC2">
        <w:trPr>
          <w:jc w:val="center"/>
        </w:trPr>
        <w:tc>
          <w:tcPr>
            <w:tcW w:w="2630" w:type="dxa"/>
          </w:tcPr>
          <w:p w14:paraId="004BC36A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DBP</w:t>
            </w:r>
          </w:p>
        </w:tc>
        <w:tc>
          <w:tcPr>
            <w:tcW w:w="2898" w:type="dxa"/>
          </w:tcPr>
          <w:p w14:paraId="75946A82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Continuous</w:t>
            </w:r>
          </w:p>
        </w:tc>
        <w:tc>
          <w:tcPr>
            <w:tcW w:w="2622" w:type="dxa"/>
          </w:tcPr>
          <w:p w14:paraId="59C6F57D" w14:textId="77777777" w:rsidR="00D75F3D" w:rsidRPr="00951886" w:rsidRDefault="00D75F3D" w:rsidP="00844AC2">
            <w:pPr>
              <w:rPr>
                <w:sz w:val="24"/>
                <w:szCs w:val="24"/>
              </w:rPr>
            </w:pPr>
            <w:r w:rsidRPr="00951886">
              <w:rPr>
                <w:sz w:val="24"/>
                <w:szCs w:val="24"/>
              </w:rPr>
              <w:t>4080</w:t>
            </w:r>
          </w:p>
        </w:tc>
      </w:tr>
    </w:tbl>
    <w:p w14:paraId="2EFCC921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113F5FB5" w14:textId="77777777" w:rsidR="00D75F3D" w:rsidRPr="00951886" w:rsidRDefault="00D75F3D">
      <w:pPr>
        <w:rPr>
          <w:rFonts w:ascii="Times New Roman" w:hAnsi="Times New Roman" w:cs="Times New Roman"/>
          <w:sz w:val="24"/>
        </w:rPr>
      </w:pPr>
    </w:p>
    <w:p w14:paraId="0AAE366F" w14:textId="77777777" w:rsidR="00927138" w:rsidRPr="001E4D5B" w:rsidRDefault="00927138">
      <w:pPr>
        <w:rPr>
          <w:rFonts w:ascii="Times New Roman" w:hAnsi="Times New Roman" w:cs="Times New Roman"/>
          <w:sz w:val="22"/>
          <w:szCs w:val="22"/>
        </w:rPr>
      </w:pPr>
    </w:p>
    <w:p w14:paraId="197F7800" w14:textId="77777777" w:rsidR="00927138" w:rsidRPr="001E4D5B" w:rsidRDefault="00927138">
      <w:pPr>
        <w:rPr>
          <w:rFonts w:ascii="Times New Roman" w:hAnsi="Times New Roman" w:cs="Times New Roman"/>
          <w:sz w:val="22"/>
          <w:szCs w:val="22"/>
        </w:rPr>
      </w:pPr>
    </w:p>
    <w:p w14:paraId="39EF9B21" w14:textId="77777777" w:rsidR="00A4453F" w:rsidRPr="001E4D5B" w:rsidRDefault="00A4453F">
      <w:pPr>
        <w:rPr>
          <w:rFonts w:ascii="Times New Roman" w:hAnsi="Times New Roman" w:cs="Times New Roman"/>
          <w:sz w:val="22"/>
          <w:szCs w:val="22"/>
        </w:rPr>
        <w:sectPr w:rsidR="00A4453F" w:rsidRPr="001E4D5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DB4814F" w14:textId="20802980" w:rsidR="00A4453F" w:rsidRPr="001E4D5B" w:rsidRDefault="00A4453F" w:rsidP="00A4453F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</w:t>
      </w:r>
      <w:r w:rsidR="00A76201" w:rsidRPr="001E4D5B">
        <w:rPr>
          <w:rFonts w:ascii="Times New Roman" w:hAnsi="Times New Roman" w:cs="Times New Roman"/>
          <w:b/>
          <w:bCs/>
          <w:sz w:val="22"/>
          <w:szCs w:val="22"/>
        </w:rPr>
        <w:t>3.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Baseline characteristics of participants according to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 xml:space="preserve"> 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quartiles. </w:t>
      </w:r>
    </w:p>
    <w:p w14:paraId="2B3F1E2D" w14:textId="77777777" w:rsidR="00A4453F" w:rsidRPr="001E4D5B" w:rsidRDefault="00A4453F" w:rsidP="00A4453F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06"/>
        <w:gridCol w:w="1957"/>
        <w:gridCol w:w="1957"/>
        <w:gridCol w:w="1957"/>
        <w:gridCol w:w="1957"/>
        <w:gridCol w:w="1957"/>
        <w:gridCol w:w="967"/>
      </w:tblGrid>
      <w:tr w:rsidR="00A4453F" w:rsidRPr="001E4D5B" w14:paraId="4465B8B3" w14:textId="77777777" w:rsidTr="00844AC2">
        <w:trPr>
          <w:tblHeader/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358DE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Characteristic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24EEEE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Overall</w:t>
            </w:r>
          </w:p>
          <w:p w14:paraId="73EECF5D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N = 84469</w:t>
            </w: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9617C0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Q1</w:t>
            </w:r>
          </w:p>
          <w:p w14:paraId="3819E90E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N = 21118</w:t>
            </w: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EA2C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Q2</w:t>
            </w:r>
          </w:p>
          <w:p w14:paraId="2D87FE05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N = 21117</w:t>
            </w: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28C91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Q3</w:t>
            </w:r>
          </w:p>
          <w:p w14:paraId="18B7C8A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N = 21117</w:t>
            </w: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AEB0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Q4</w:t>
            </w:r>
          </w:p>
          <w:p w14:paraId="45728CD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N = 21117</w:t>
            </w: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244C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A4453F" w:rsidRPr="001E4D5B" w14:paraId="1235EDC9" w14:textId="77777777" w:rsidTr="00844AC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6B712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Age (years)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10C55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56.20 ± 8.03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A2FBEF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50.29 ± 7.24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A7DEC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56.01 ± 7.45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1997B5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58.44 ± 7.13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DF5C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60.05 ± 6.66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B039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3F86CAE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FEC65" w14:textId="10DF1EE0" w:rsidR="00A4453F" w:rsidRPr="001E4D5B" w:rsidRDefault="001E4D5B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Ethnic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  <w:sz w:val="22"/>
                <w:szCs w:val="22"/>
              </w:rPr>
              <w:t>ity</w:t>
            </w:r>
            <w:r w:rsidR="00A4453F"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 xml:space="preserve">, </w:t>
            </w:r>
            <w:r w:rsidR="00A4453F" w:rsidRPr="001E4D5B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4CB74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1F2D47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18CF84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DDC2CF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876074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8C3981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2776B98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22CCDF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A4F65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3,405.00 (4.03%)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649B00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1,272.00 (6.02%)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9B298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858.00 (4.06%)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94709E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683.00 (3.23%)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B111B4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592.00 (2.80%)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0D1A0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53F" w:rsidRPr="001E4D5B" w14:paraId="05826999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B90235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White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9676A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81,064.00 (95.97%)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1F45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19,846.00 (93.98%)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17EFD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20,259.00 (95.94%)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581DEF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20,434.00 (96.77%)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81411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20,525.00 (97.20%)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A5B6E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53F" w:rsidRPr="001E4D5B" w14:paraId="1644413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19D5DD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Townsend Deprivation Index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E83D6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-1.50 ± 2.73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468A8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-1.53 ± 2.69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AFCC8B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-1.61 ± 2.67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46F6B1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-1.57 ± 2.70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72CA6E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-1.28 ± 2.86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CCA78B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6E74789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86738E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>E</w:t>
            </w: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ducation</w:t>
            </w: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 xml:space="preserve">, </w:t>
            </w:r>
            <w:r w:rsidRPr="001E4D5B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BFE9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348FE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3F317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1A9C0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9EFE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58A3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3CE7AB9F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43E998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</w:t>
            </w: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ollege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65158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32,472.00 (38.44%)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6D2E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9,350.00 (44.28%)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69880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8,308.00 (39.34%)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54E81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7,731.00 (36.61%)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7162D7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7,083.00 (33.54%)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E97984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53F" w:rsidRPr="001E4D5B" w14:paraId="1B1DF9D8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FD778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</w:t>
            </w: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ther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E9CEDD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51,997.00 (61.56%)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1DDEF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11,768.00 (55.72%)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9BF80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12,809.00 (60.66%)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64AED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13,386.00 (63.39%)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F55D0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14,034.00 (66.46%)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E054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53F" w:rsidRPr="001E4D5B" w14:paraId="1F530859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6A70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Vegetable servings/d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420C3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4.97 ± 3.20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DC3417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4.79 ± 3.10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7051D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5.01 ± 3.22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1BEA3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5.04 ± 3.14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47700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5.04 ± 3.35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8617F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3F887571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40417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>Fruit</w:t>
            </w: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 xml:space="preserve"> servings/d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DC451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2.94 ± 2.42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128B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3.01 ± 2.44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B41E1F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3.12 ± 2.45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F447B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3.01 ± 2.42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709ACF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2.62 ± 2.32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EFFB4D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5344FB65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E39ED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Sedentary duration/d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13D0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4.83 ± 2.37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FCA40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4.42 ± 2.30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9EF1BD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4.71 ± 2.29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C962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4.93 ± 2.30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87236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5.25 ± 2.49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275F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3A1FF4D8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D2A0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lastRenderedPageBreak/>
              <w:t>Body mass index,</w:t>
            </w: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kg/m²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F254A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26.90 ± 4.31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A6DCD8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25.38 ± 3.97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31134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26.49 ± 4.16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67BD5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27.36 ± 4.21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D7E7C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28.36 ± 4.32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E3C597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24E55E6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0C4C7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>C</w:t>
            </w: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holesterol</w:t>
            </w: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medication</w:t>
            </w: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 xml:space="preserve">, </w:t>
            </w:r>
            <w:r w:rsidRPr="001E4D5B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89FCF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11,264.00 (13.34%)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BAF83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836.00 (3.96%)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1E18D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1,994.00 (9.44%)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C6AA34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3,177.00 (15.04%)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C476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5,257.00 (24.89%)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CC5BA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726D46E4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63609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>B</w:t>
            </w: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lood</w:t>
            </w: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pressure</w:t>
            </w: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 xml:space="preserve"> m</w:t>
            </w: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edication</w:t>
            </w: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 xml:space="preserve">, </w:t>
            </w:r>
            <w:r w:rsidRPr="001E4D5B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7CA200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14,020.00 (16.60%)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F8F1F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1,345.00 (6.37%)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29026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2,804.00 (13.28%)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0CD4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3,987.00 (18.88%)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F337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5,884.00 (27.86%)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5676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7EAF446F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457C8E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>D</w:t>
            </w: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iabetes</w:t>
            </w: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medication</w:t>
            </w:r>
            <w:r w:rsidRPr="001E4D5B">
              <w:rPr>
                <w:rFonts w:ascii="Times New Roman" w:eastAsia="宋体" w:hAnsi="Times New Roman" w:cs="Times New Roman"/>
                <w:b/>
                <w:color w:val="000000"/>
                <w:sz w:val="22"/>
                <w:szCs w:val="22"/>
              </w:rPr>
              <w:t xml:space="preserve">, </w:t>
            </w:r>
            <w:r w:rsidRPr="001E4D5B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C84AC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546.00 (0.65%)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A4D9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23.00 (0.11%)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ED59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63.00 (0.30%)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451636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160.00 (0.76%)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20855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300.00 (1.42%)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6823E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4647FDCE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E15435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LDL, mmol/L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682EB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3.61 ± 0.84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D5554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3.50 ± 0.79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4AE1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3.66 ± 0.82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7EF4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3.68 ± 0.85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3CD8A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3.59 ± 0.89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A0F0EF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7F05B89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E0A0C6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TG, mmol/L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84BD1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1.69 ± 0.99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64005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1.42 ± 0.83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2C98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1.63 ± 0.92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ACF8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1.77 ± 0.97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D78B4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1.95 ± 1.12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7604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1BD5204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78486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HbA1c (</w:t>
            </w:r>
            <w:r w:rsidRPr="001E4D5B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%</w:t>
            </w: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F3D255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35.40 ± 5.79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D8F5E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33.94 ± 4.33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5F401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34.91 ± 4.70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9A438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35.70 ± 5.64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8DBC3B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37.04 ± 7.50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AECA4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648CAA3A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440F5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Systolic blood pressure, mmHg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C9A3B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138.11 ± 18.42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8569F3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130.54 ± 17.09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3E890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136.83 ± 17.83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1C0C30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140.49 ± 17.98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0C792F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144.57 ± 17.82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1E1B4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01D82745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B6C3C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Diastolic blood pressure, mmHg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3E24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82.58 ± 9.99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BDB1D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79.69 ± 9.82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01B8E8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82.00 ± 9.86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F8029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83.52 ± 9.76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483AD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85.10 ± 9.71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BC7B6F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A4453F" w:rsidRPr="001E4D5B" w14:paraId="0074F08B" w14:textId="77777777" w:rsidTr="00844AC2">
        <w:trPr>
          <w:jc w:val="center"/>
        </w:trPr>
        <w:tc>
          <w:tcPr>
            <w:tcW w:w="0" w:type="auto"/>
            <w:gridSpan w:val="7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6742A7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  <w:vertAlign w:val="superscript"/>
              </w:rPr>
              <w:t>1</w:t>
            </w: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Mean ± SD; n (%)</w:t>
            </w:r>
          </w:p>
        </w:tc>
      </w:tr>
      <w:tr w:rsidR="00A4453F" w:rsidRPr="001E4D5B" w14:paraId="30342B19" w14:textId="77777777" w:rsidTr="00844AC2">
        <w:trPr>
          <w:jc w:val="center"/>
        </w:trPr>
        <w:tc>
          <w:tcPr>
            <w:tcW w:w="0" w:type="auto"/>
            <w:gridSpan w:val="7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3CAFE2" w14:textId="77777777" w:rsidR="00A4453F" w:rsidRPr="001E4D5B" w:rsidRDefault="00A4453F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  <w:vertAlign w:val="superscript"/>
              </w:rPr>
              <w:t>2</w:t>
            </w: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Kruskal-Wallis rank sum test; Pearson's Chi-squared test</w:t>
            </w:r>
          </w:p>
        </w:tc>
      </w:tr>
      <w:tr w:rsidR="00C858C7" w:rsidRPr="001E4D5B" w14:paraId="494ED3EF" w14:textId="77777777" w:rsidTr="00844AC2">
        <w:trPr>
          <w:jc w:val="center"/>
        </w:trPr>
        <w:tc>
          <w:tcPr>
            <w:tcW w:w="0" w:type="auto"/>
            <w:gridSpan w:val="7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81F20" w14:textId="6552FB71" w:rsidR="00C858C7" w:rsidRPr="001E4D5B" w:rsidRDefault="00C858C7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  <w:vertAlign w:val="superscript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Abbreviations: LDL, low-density lipoprotein; TG, triglyceride; HbA1c, glycated hemoglobin; </w:t>
            </w:r>
          </w:p>
        </w:tc>
      </w:tr>
    </w:tbl>
    <w:p w14:paraId="7DE68BDB" w14:textId="15B697A6" w:rsidR="00927138" w:rsidRPr="001E4D5B" w:rsidRDefault="00927138">
      <w:pPr>
        <w:rPr>
          <w:rFonts w:ascii="Times New Roman" w:hAnsi="Times New Roman" w:cs="Times New Roman"/>
          <w:sz w:val="22"/>
          <w:szCs w:val="22"/>
        </w:rPr>
      </w:pPr>
    </w:p>
    <w:p w14:paraId="08945BE7" w14:textId="77777777" w:rsidR="00927138" w:rsidRPr="001E4D5B" w:rsidRDefault="00927138">
      <w:pPr>
        <w:rPr>
          <w:rFonts w:ascii="Times New Roman" w:hAnsi="Times New Roman" w:cs="Times New Roman"/>
          <w:sz w:val="22"/>
          <w:szCs w:val="22"/>
        </w:rPr>
      </w:pPr>
    </w:p>
    <w:p w14:paraId="29C07715" w14:textId="77777777" w:rsidR="00927138" w:rsidRPr="001E4D5B" w:rsidRDefault="00927138">
      <w:pPr>
        <w:rPr>
          <w:rFonts w:ascii="Times New Roman" w:hAnsi="Times New Roman" w:cs="Times New Roman"/>
          <w:sz w:val="22"/>
          <w:szCs w:val="22"/>
        </w:rPr>
      </w:pPr>
    </w:p>
    <w:p w14:paraId="24F12531" w14:textId="77777777" w:rsidR="009120C1" w:rsidRPr="001E4D5B" w:rsidRDefault="009120C1">
      <w:pPr>
        <w:rPr>
          <w:rFonts w:ascii="Times New Roman" w:hAnsi="Times New Roman" w:cs="Times New Roman"/>
          <w:sz w:val="22"/>
          <w:szCs w:val="22"/>
        </w:rPr>
        <w:sectPr w:rsidR="009120C1" w:rsidRPr="001E4D5B" w:rsidSect="00A4453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8F7E482" w14:textId="021199DC" w:rsidR="00BC05FF" w:rsidRPr="00BC05FF" w:rsidRDefault="00BC05FF" w:rsidP="00BC05FF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BC05FF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sz w:val="22"/>
          <w:szCs w:val="22"/>
        </w:rPr>
        <w:t>S4.</w:t>
      </w:r>
      <w:r w:rsidRPr="00BC05FF">
        <w:rPr>
          <w:rFonts w:ascii="Times New Roman" w:hAnsi="Times New Roman" w:cs="Times New Roman"/>
          <w:b/>
          <w:bCs/>
          <w:sz w:val="22"/>
          <w:szCs w:val="22"/>
        </w:rPr>
        <w:t xml:space="preserve"> Association of the </w:t>
      </w:r>
      <w:proofErr w:type="spellStart"/>
      <w:r w:rsidRPr="00BC05FF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BC05FF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BC05FF">
        <w:rPr>
          <w:rFonts w:ascii="Times New Roman" w:hAnsi="Times New Roman" w:cs="Times New Roman"/>
          <w:b/>
          <w:bCs/>
          <w:sz w:val="22"/>
          <w:szCs w:val="22"/>
        </w:rPr>
        <w:t xml:space="preserve"> score with dementia, cardiovascular disease, cancer, and all-cause mortality.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47"/>
        <w:gridCol w:w="820"/>
        <w:gridCol w:w="616"/>
        <w:gridCol w:w="1152"/>
        <w:gridCol w:w="957"/>
        <w:gridCol w:w="616"/>
        <w:gridCol w:w="1153"/>
        <w:gridCol w:w="955"/>
        <w:gridCol w:w="617"/>
        <w:gridCol w:w="1153"/>
        <w:gridCol w:w="955"/>
        <w:gridCol w:w="617"/>
        <w:gridCol w:w="1153"/>
        <w:gridCol w:w="947"/>
      </w:tblGrid>
      <w:tr w:rsidR="00BC05FF" w:rsidRPr="005458ED" w14:paraId="47FA2B07" w14:textId="77777777" w:rsidTr="00BC05FF">
        <w:trPr>
          <w:tblHeader/>
          <w:jc w:val="center"/>
        </w:trPr>
        <w:tc>
          <w:tcPr>
            <w:tcW w:w="1014" w:type="pct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5FD1E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8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39DC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1</w:t>
            </w:r>
          </w:p>
        </w:tc>
        <w:tc>
          <w:tcPr>
            <w:tcW w:w="997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C78FA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2</w:t>
            </w:r>
          </w:p>
        </w:tc>
        <w:tc>
          <w:tcPr>
            <w:tcW w:w="997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E459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3</w:t>
            </w:r>
          </w:p>
        </w:tc>
        <w:tc>
          <w:tcPr>
            <w:tcW w:w="995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20A8D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4</w:t>
            </w:r>
          </w:p>
        </w:tc>
      </w:tr>
      <w:tr w:rsidR="00BC05FF" w:rsidRPr="005458ED" w14:paraId="37F90068" w14:textId="77777777" w:rsidTr="00BC05FF">
        <w:trPr>
          <w:tblHeader/>
          <w:jc w:val="center"/>
        </w:trPr>
        <w:tc>
          <w:tcPr>
            <w:tcW w:w="812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18D19" w14:textId="51944D0E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EE4F4" w14:textId="415CE9AD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Group</w:t>
            </w:r>
          </w:p>
        </w:tc>
        <w:tc>
          <w:tcPr>
            <w:tcW w:w="228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C23B8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20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73AB6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50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348B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228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9541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20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BFEB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49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7EF8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228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CCC3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20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3EA7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49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87D5A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228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CB831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20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31D0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47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E344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BC05FF" w:rsidRPr="005458ED" w14:paraId="4DEC9463" w14:textId="77777777" w:rsidTr="00BC05FF">
        <w:trPr>
          <w:jc w:val="center"/>
        </w:trPr>
        <w:tc>
          <w:tcPr>
            <w:tcW w:w="812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91637B" w14:textId="77777777" w:rsidR="00BC05FF" w:rsidRPr="00BC05FF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C05FF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Dementia</w:t>
            </w: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24D6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 w:firstLineChars="100" w:firstLine="22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7F916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0E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93FE99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9B223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DD5F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85D04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3F71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A9899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3D19B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0968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6B044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08FE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C05FF" w:rsidRPr="005458ED" w14:paraId="27DB1E28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5782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F300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18D4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2.42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D59A63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1.89, 3.10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0874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29B4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2.37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C4053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1.85, 3.04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AC6CD9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87941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2.42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083D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1.88, 3.10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BE7EB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0EE68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E928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1.64, 2.70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38E5F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0AB01E93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20ADD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B8D0C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DBEA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3.39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6EEA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2.67, 4.30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2E06B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C434C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3.28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9AD3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2.59, 4.17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687E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92F0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3.43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8D94D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2.70, 4.37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9363D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99B8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2.74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145E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2.15, 3.50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6390A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113FD88B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195B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95CA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558D3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4.51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D79C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3.58, 5.69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5D37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BF1031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4.29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DD00F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3.40, 5.41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AE36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7331B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4.65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4671D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3.67, 5.90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8A7929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56DFE1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3.31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7873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2.59, 4.23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C1A7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339C8D1B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62FE66" w14:textId="77777777" w:rsidR="00BC05FF" w:rsidRPr="00BC05FF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C05FF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CVD</w:t>
            </w: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667D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 w:firstLineChars="100" w:firstLine="22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AACA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F2F3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92CD3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D84D7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21945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43D47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39FE4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DC636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DF159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BA57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17596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DFE2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C05FF" w:rsidRPr="005458ED" w14:paraId="69D68B8E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E191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42CA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1616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1.89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626D6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1.75, 2.05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B0E9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B5CF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1.88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6B6793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1.73, 2.03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712A1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7F32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1.79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E8916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1.66, 1.94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1F4C5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0DF0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1.56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9E51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1.44, 1.69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593D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0ED56B34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B4B39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B262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D3DF7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2.53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30B9A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2.34, 2.72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4E812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BD6DF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2.49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306A6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2.31, 2.68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FE5A9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A6D3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2.30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CCDB9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2.13, 2.48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1901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29B6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1.83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0835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1.69, 1.98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BF1B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1FE43715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E5C5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A872A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2773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3.83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41B9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3.56, 4.12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03934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5C45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3.73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BA0443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3.47, 4.01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2633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E43B6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3.32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C68CE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3.08, 3.57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18F24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4799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2.36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8AAB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2.18, 2.54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9C55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1B9A7B6E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21D502" w14:textId="77777777" w:rsidR="00BC05FF" w:rsidRPr="00BC05FF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C05FF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Cancer</w:t>
            </w: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F55FE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 w:firstLineChars="100" w:firstLine="22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DFBC3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603A8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36E2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648E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6B0B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703C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896D9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8FED7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956731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A47393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F2D81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59F1B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C05FF" w:rsidRPr="005458ED" w14:paraId="24B8E20A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7DFA2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F2D08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5EE5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1.40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05FEC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1.33, 1.47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0D3EA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29D613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1.38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067A5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1.32, 1.46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FEA2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164A1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1.39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23F94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1.32, 1.46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1E7B0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350E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1.32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247E9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1.26, 1.39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18852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5157DDB0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46E4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86F0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593D9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1.70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9D552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1.62, 1.79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D79A1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3F398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1.67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F9DD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1.59, 1.76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A7A6E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BB160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1.69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480AA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1.60, 1.77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CD0D1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C318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1.56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5D44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1.48, 1.64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D6A6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1F031860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E094D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BA9EC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AD5C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2.11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97C28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2.01, 2.21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0DA3D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52FB9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2.08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8BC30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1.98, 2.18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C69DB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9D672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2.11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8AE55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2.01, 2.22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8CE77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9978A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1.86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795F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1.76, 1.95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01B82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6E4451ED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CACAAE" w14:textId="6FA370BA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2"/>
                <w:szCs w:val="22"/>
              </w:rPr>
              <w:t>A</w:t>
            </w:r>
            <w:r w:rsidRPr="00BC05F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ll-cause mortality</w:t>
            </w: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E4AB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 w:firstLineChars="100" w:firstLine="22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BEE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C396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63DA19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B2C03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8483E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C4F5C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16C53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89F9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FC1D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2D433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780EC3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B25C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C05FF" w:rsidRPr="005458ED" w14:paraId="24D0C645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7D1C1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06BF3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3771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1.88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D088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1.68, 2.10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CBB9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568C6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1.86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5AD8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1.66, 2.07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FDB8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C6AE8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1.83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233A81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1.63, 2.04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88344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49E08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1.69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37945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1.51, 1.89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431D8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582D757E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3131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0F5063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BBE4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2.61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109617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2.34, 2.90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5AF5C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94A6A6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2.54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C9D45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2.29, 2.83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4FE7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03708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2.47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1B01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2.22, 2.75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CCEDD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C631C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2.16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3107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1.94, 2.41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CC48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7A007017" w14:textId="77777777" w:rsidTr="00BC05FF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150E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A21A9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A2584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4.46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DF99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4.04, 4.93</w:t>
            </w:r>
          </w:p>
        </w:tc>
        <w:tc>
          <w:tcPr>
            <w:tcW w:w="350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DF2E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B48FE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4.27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C09C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3.87, 4.72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7F32A0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C60FDF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4.08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BBFA5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3.68, 4.52</w:t>
            </w:r>
          </w:p>
        </w:tc>
        <w:tc>
          <w:tcPr>
            <w:tcW w:w="349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D3EA6B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8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D4DDAA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3.28</w:t>
            </w:r>
          </w:p>
        </w:tc>
        <w:tc>
          <w:tcPr>
            <w:tcW w:w="420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48B7F2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2.95, 3.64</w:t>
            </w:r>
          </w:p>
        </w:tc>
        <w:tc>
          <w:tcPr>
            <w:tcW w:w="347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C59C0D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5458ED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C05FF" w:rsidRPr="005458ED" w14:paraId="0F90C85F" w14:textId="77777777" w:rsidTr="00BC05FF">
        <w:trPr>
          <w:jc w:val="center"/>
        </w:trPr>
        <w:tc>
          <w:tcPr>
            <w:tcW w:w="5000" w:type="pct"/>
            <w:gridSpan w:val="14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92C98" w14:textId="77777777" w:rsidR="00BC05FF" w:rsidRPr="005458ED" w:rsidRDefault="00BC05FF" w:rsidP="00CC43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6943F636" w14:textId="77777777" w:rsidR="00BC05FF" w:rsidRPr="00BC05FF" w:rsidRDefault="00BC05FF" w:rsidP="0092713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BDE7D23" w14:textId="77777777" w:rsidR="00BC05FF" w:rsidRDefault="00BC05FF" w:rsidP="0092713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B64D633" w14:textId="77777777" w:rsidR="00BC05FF" w:rsidRDefault="00BC05FF" w:rsidP="00927138">
      <w:pPr>
        <w:rPr>
          <w:rFonts w:ascii="Times New Roman" w:hAnsi="Times New Roman" w:cs="Times New Roman"/>
          <w:b/>
          <w:bCs/>
          <w:sz w:val="22"/>
          <w:szCs w:val="22"/>
        </w:rPr>
        <w:sectPr w:rsidR="00BC05FF" w:rsidSect="009120C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B1AC9D8" w14:textId="77777777" w:rsidR="00BC05FF" w:rsidRDefault="00BC05FF" w:rsidP="0092713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FD99029" w14:textId="41E25292" w:rsidR="00927138" w:rsidRPr="001E4D5B" w:rsidRDefault="00927138" w:rsidP="0092713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Table S</w:t>
      </w:r>
      <w:r w:rsidR="005E1380">
        <w:rPr>
          <w:rFonts w:ascii="Times New Roman" w:hAnsi="Times New Roman" w:cs="Times New Roman" w:hint="eastAsia"/>
          <w:b/>
          <w:bCs/>
          <w:sz w:val="22"/>
          <w:szCs w:val="22"/>
        </w:rPr>
        <w:t>5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Association of the </w:t>
      </w:r>
      <w:proofErr w:type="spellStart"/>
      <w:r w:rsidR="009120C1"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="009120C1"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</w:t>
      </w:r>
      <w:r w:rsidR="005240B4"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Alzheimer's disease, vascular dementia, 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coronary heart disease, heart failure </w:t>
      </w:r>
      <w:r w:rsidR="005240B4"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and 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stroke.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42"/>
        <w:gridCol w:w="1546"/>
        <w:gridCol w:w="588"/>
        <w:gridCol w:w="1083"/>
        <w:gridCol w:w="899"/>
        <w:gridCol w:w="588"/>
        <w:gridCol w:w="1083"/>
        <w:gridCol w:w="899"/>
        <w:gridCol w:w="588"/>
        <w:gridCol w:w="1083"/>
        <w:gridCol w:w="899"/>
        <w:gridCol w:w="588"/>
        <w:gridCol w:w="1083"/>
        <w:gridCol w:w="899"/>
      </w:tblGrid>
      <w:tr w:rsidR="009120C1" w:rsidRPr="001E4D5B" w14:paraId="008BA865" w14:textId="77777777" w:rsidTr="00844AC2">
        <w:trPr>
          <w:tblHeader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EB02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9D8A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1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9A04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2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70902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3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1483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4</w:t>
            </w:r>
          </w:p>
        </w:tc>
      </w:tr>
      <w:tr w:rsidR="00C858C7" w:rsidRPr="001E4D5B" w14:paraId="19BC363B" w14:textId="77777777" w:rsidTr="00844AC2">
        <w:trPr>
          <w:tblHeader/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7D25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Group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DCBDB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Characteristic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676C6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6E6A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BBDE8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4A18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6AD7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FA534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598D7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5747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299D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5341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CF00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074C2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C858C7" w:rsidRPr="001E4D5B" w14:paraId="14B5D1C6" w14:textId="77777777" w:rsidTr="00844AC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7943BB" w14:textId="3F47E574" w:rsidR="009120C1" w:rsidRPr="001E4D5B" w:rsidRDefault="005240B4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Alzheimer's disease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28560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8C5A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4438B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1A22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740F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83E21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84E26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E215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811E7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7A35E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3097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E90D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8536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58C7" w:rsidRPr="001E4D5B" w14:paraId="3FB019C8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3D439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55D2B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1836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9C01B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2.22, 4.90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FA420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C53A5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B6C2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2.16, 4.77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1D50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5A5B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92235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2.27, 5.03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369C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DD933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6681D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1.85, 4.11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030E2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5F205A8F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D9D2A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73A8C2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1E14F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4.59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7E0C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3.13, 6.73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765C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72B5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36E2C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3.00, 6.46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A7BAC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B511C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4.89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7BC9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3.32, 7.20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A904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CE8A3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99C30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2.41, 5.29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B322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0F678512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3F0FF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465C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13E4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5.98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E684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4.11, 8.71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45B9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3B89B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5.64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F696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3.87, 8.23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1C780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580E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6.79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002E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4.62, 9.98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9B321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DEA6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6854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2.89, 6.41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2D08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17B500A4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68C0D5" w14:textId="7CEA1FB2" w:rsidR="009120C1" w:rsidRPr="001E4D5B" w:rsidRDefault="005240B4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Vascular dementia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A752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2E62B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CF93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428A4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C0907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727BD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6E9A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3ED57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8FB3E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5B34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BAF7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B842A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0C36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58C7" w:rsidRPr="001E4D5B" w14:paraId="13B6D54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64C3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70CD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84375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4B2CD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2.06, 9.55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04FF9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CE0D8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4.19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E9234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1.95, 9.04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AEF4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B9344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7735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1.91, 8.90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AFB71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0F4D22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0F0D82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1.61, 7.57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60D3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0.002</w:t>
            </w:r>
          </w:p>
        </w:tc>
      </w:tr>
      <w:tr w:rsidR="00C858C7" w:rsidRPr="001E4D5B" w14:paraId="0DAA5B5A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20986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8457B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5608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496C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2.91, 13.0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48F63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1A312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5.66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DC519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2.68, 12.0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34FC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815B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5.59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B56BC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2.63, 11.9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3FBB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0CA08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4.27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7831D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1.98, 9.17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1CDF2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7F58335D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F404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26AB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54D6C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9.23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08A8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4.44, 19.2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8E342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73AC5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8.18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735D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3.93, 17.0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A11D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1C161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8.18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7484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3.89, 17.2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D2EF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2FFC7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5.46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F564B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2.53, 11.8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262B4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7521FD9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B7636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CHD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E5B7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B88CD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1254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FB56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E715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AE7F9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6219E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8970E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D965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DD04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B84D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D2FDA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A8EB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58C7" w:rsidRPr="001E4D5B" w14:paraId="01A07B23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A4E0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60BAD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D72F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0874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2.00, 2.43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1CFC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FD1F9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0FDC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1.98, 2.41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592B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D9557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05C7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1.88, 2.29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74D5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DF65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0404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1.59, 1.93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CD862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52E92535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A08F9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B124D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E0208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4D180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2.90, 3.49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A0789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3FDE9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BF86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2.85, 3.43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85CA0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A37DD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1FF24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2.62, 3.15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9F799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07AAC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2FA53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1.99, 2.41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E1A0F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6772745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45374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673EA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DBFAB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1B1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4.11, 4.91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D22EA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557D4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B43C9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3.98, 4.76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4B25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BA6C6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DD791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3.48, 4.18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C5B9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D2E56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B7A50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2.31, 2.81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435DC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4F25577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E5F28A" w14:textId="7D42B542" w:rsidR="009120C1" w:rsidRPr="001E4D5B" w:rsidRDefault="005240B4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Heart failure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96762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027E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47084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488D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D1BDA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656FB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7C3E7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5136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771F6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FD88D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777DB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DC41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F9A46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58C7" w:rsidRPr="001E4D5B" w14:paraId="4A9FDC08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994BB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AA35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5A189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EA26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1.91, 2.91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9878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B07F9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C676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1.89, 2.87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B7AB3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F494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1BC20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1.74, 2.65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E483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5A4D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A0FEA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1.56, 2.39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55476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6D815739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C8F48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5A904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5EB41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4.52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3083B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3.72, 5.48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39F2C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27F7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128F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3.64, 5.36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E383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E982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70D12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3.18, 4.70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4F16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ED32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6DF2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2.63, 3.91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5C85A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45D2E69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C1F0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EB94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5727B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7.41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9C986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6.15, 8.94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8EEB4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E3D58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7.10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4AA9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5.89, 8.56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911BF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EA22D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5.85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7DC6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4.84, 7.08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DF927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2D5C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FA7A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3.56, 5.29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609221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7E3B56D1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5DAB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Stroke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49BD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DB362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B99F6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6256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752C6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35DC7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5781A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65F0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495F1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D11E3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80F44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29236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3F58B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858C7" w:rsidRPr="001E4D5B" w14:paraId="12E6108D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7E972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7A479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18D562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BEB13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1.39, 2.00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A0A58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FB1F2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E6353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1.38, 1.98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936A79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87D7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A34D4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1.36, 1.96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D9467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1CFC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CB8C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1.20, 1.73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892F3C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17D95A9B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5BF8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614A6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0194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8673B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2.02, 2.84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10F7F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04733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C5450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1.98, 2.80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F5BF9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2BC9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CAFA4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1.96, 2.77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F0397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8F1C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13D70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1.59, 2.26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5E9DD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0CF0E29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75B392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6918D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2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BA99D4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4.16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AC180E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3.55, 4.89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3BA3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B7D63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4.06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61BA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3.45, 4.77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8FA398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3D477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3.99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A8F55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3.38, 4.71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D968E6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9A392B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FD29A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2.49, 3.54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8F4FAF" w14:textId="77777777" w:rsidR="009120C1" w:rsidRPr="001E4D5B" w:rsidRDefault="009120C1" w:rsidP="009120C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2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C858C7" w:rsidRPr="001E4D5B" w14:paraId="059C02DE" w14:textId="77777777" w:rsidTr="00844AC2">
        <w:trPr>
          <w:jc w:val="center"/>
        </w:trPr>
        <w:tc>
          <w:tcPr>
            <w:tcW w:w="0" w:type="auto"/>
            <w:gridSpan w:val="14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41BF15" w14:textId="3AF7614B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Abbreviations: CI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Confidence Interval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>;</w:t>
            </w: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 HR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Hazard Ratio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; CHD, coronary heart disease; </w:t>
            </w:r>
          </w:p>
          <w:p w14:paraId="622AB114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1 was adjusted for none. </w:t>
            </w:r>
          </w:p>
          <w:p w14:paraId="71E443D9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2 was adjusted for ethnicity, TDI, and education. </w:t>
            </w:r>
          </w:p>
          <w:p w14:paraId="29028E18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3 was adjusted for Model 2 plus vegetable serving, fruit serving, sedentary duration and BMI. </w:t>
            </w:r>
          </w:p>
          <w:p w14:paraId="7862E945" w14:textId="74516EA8" w:rsidR="00FD6564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Model 4 was further adjusted for cholesterol medication, blood pressure medication, LDL-c, TG, SBP, and DBP.</w:t>
            </w:r>
          </w:p>
        </w:tc>
      </w:tr>
    </w:tbl>
    <w:p w14:paraId="58BA8A12" w14:textId="77777777" w:rsidR="009120C1" w:rsidRPr="001E4D5B" w:rsidRDefault="009120C1">
      <w:pPr>
        <w:rPr>
          <w:rFonts w:ascii="Times New Roman" w:hAnsi="Times New Roman" w:cs="Times New Roman"/>
          <w:sz w:val="22"/>
          <w:szCs w:val="22"/>
        </w:rPr>
        <w:sectPr w:rsidR="009120C1" w:rsidRPr="001E4D5B" w:rsidSect="009120C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9A790F8" w14:textId="1DA75D49" w:rsidR="009120C1" w:rsidRPr="001E4D5B" w:rsidRDefault="009120C1" w:rsidP="009120C1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</w:t>
      </w:r>
      <w:r w:rsidR="005E1380">
        <w:rPr>
          <w:rFonts w:ascii="Times New Roman" w:hAnsi="Times New Roman" w:cs="Times New Roman" w:hint="eastAsia"/>
          <w:b/>
          <w:bCs/>
          <w:sz w:val="22"/>
          <w:szCs w:val="22"/>
        </w:rPr>
        <w:t>6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Association of the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 </w:t>
      </w:r>
      <w:r w:rsidR="005240B4" w:rsidRPr="001E4D5B">
        <w:rPr>
          <w:rFonts w:ascii="Times New Roman" w:hAnsi="Times New Roman" w:cs="Times New Roman"/>
          <w:b/>
          <w:bCs/>
          <w:sz w:val="22"/>
          <w:szCs w:val="22"/>
        </w:rPr>
        <w:t>Alzheimer's disease, vascular dementia, coronary heart disease, heart failure and stroke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40"/>
        <w:gridCol w:w="1544"/>
        <w:gridCol w:w="585"/>
        <w:gridCol w:w="1080"/>
        <w:gridCol w:w="897"/>
        <w:gridCol w:w="585"/>
        <w:gridCol w:w="1080"/>
        <w:gridCol w:w="897"/>
        <w:gridCol w:w="585"/>
        <w:gridCol w:w="1080"/>
        <w:gridCol w:w="897"/>
        <w:gridCol w:w="585"/>
        <w:gridCol w:w="1080"/>
        <w:gridCol w:w="897"/>
      </w:tblGrid>
      <w:tr w:rsidR="009120C1" w:rsidRPr="001E4D5B" w14:paraId="65FE15C7" w14:textId="77777777" w:rsidTr="00844AC2">
        <w:trPr>
          <w:tblHeader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BB239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1875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1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1D78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2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5C4A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3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65BD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4</w:t>
            </w:r>
          </w:p>
        </w:tc>
      </w:tr>
      <w:tr w:rsidR="009120C1" w:rsidRPr="001E4D5B" w14:paraId="27B56780" w14:textId="77777777" w:rsidTr="00844AC2">
        <w:trPr>
          <w:tblHeader/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668DB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Group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41732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Characteristic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C421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B1384B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93C2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14C89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60BD8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28D3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0A69E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4A5E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5CA89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B97D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BE0DB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11F2B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5240B4" w:rsidRPr="001E4D5B" w14:paraId="1D3A917E" w14:textId="77777777" w:rsidTr="00844AC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5059C9" w14:textId="363F2F08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Alzheimer's disease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916E6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444A8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EC7F0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D202CA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C1D1A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94DE7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2668A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8A5D3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79CF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BD853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CBF3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05CDA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66CFB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240B4" w:rsidRPr="001E4D5B" w14:paraId="2946EB19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EC609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28E8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6356E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0A48D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1.72, 3.59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9474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50739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E566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1.67, 3.49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F6316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D2BAF3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5AD77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1.73, 3.62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08CC3E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427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27DD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1.43, 3.01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253D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76A4490A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5D3F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91287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AE5A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D911F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2.47, 4.99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92B92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4C14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8045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2.37, 4.79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9BF40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E33C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5DED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2.55, 5.20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3C89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B3D9F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DDC0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1.89, 3.89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ADF53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4649D749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3089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BD110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42E54D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4.87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397C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3.46, 6.86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C3BC0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127FC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4.59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E2BC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3.26, 6.47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A22344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2FEDD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5.27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C396E4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3.71, 7.47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80573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6CD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07B8E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2.38, 4.90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D0AB5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42ABC0D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D4EB95" w14:textId="511BCDEC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Vascular dementia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E615D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9E30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7973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11668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66C4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4E51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58283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CCFCD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7CE12E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7AFB4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7C47F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E16B5A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E0445E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9120C1" w:rsidRPr="001E4D5B" w14:paraId="7723A242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11A0C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52576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0B59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4.05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73E05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1.95, 8.40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71313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79976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B2C38E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1.85, 7.99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04F6B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79223E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23900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1.81, 7.83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9E90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CEAF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EB52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1.53, 6.67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D8BEF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0.002</w:t>
            </w:r>
          </w:p>
        </w:tc>
      </w:tr>
      <w:tr w:rsidR="009120C1" w:rsidRPr="001E4D5B" w14:paraId="5953D69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14C094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CB85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7F15E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5.57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352E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2.73, 11.3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F504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E701F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43429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2.53, 10.5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5E56D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3795C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AF62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2.46, 10.3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41E26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965D29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0B10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1.85, 7.90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14502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9120C1" w:rsidRPr="001E4D5B" w14:paraId="6E2F0ED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D14D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51A6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01BD6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7.82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BE92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3.90, 15.7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BD1754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34D579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6.98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EE424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3.48, 14.0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713D8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397C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6.83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F183E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3.37, 13.8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D349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672B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4.51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5CDB9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2.19, 9.31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60DDF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9120C1" w:rsidRPr="001E4D5B" w14:paraId="761B3FE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5A037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CHD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4485B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CB676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A6F54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9D90A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24349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9C1659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20B1B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0DC2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4BB49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BE39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5FBE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EC1F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34C94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9120C1" w:rsidRPr="001E4D5B" w14:paraId="788CA9C9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6F4BD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BD8FE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5B8F4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53909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1.76, 2.11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FA0AA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7703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19268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1.75, 2.09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E7F17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8508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7331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1.66, 2.00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5F316E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7FC7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9C265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1.42, 1.71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7870D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9120C1" w:rsidRPr="001E4D5B" w14:paraId="4A8643CA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5A762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72E8C4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8F0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74DCA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2.31, 2.75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116E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17A26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BD722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2.27, 2.71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01E7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D0009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7467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2.08, 2.49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06297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7211A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BEF7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1.62, 1.94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E59C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9120C1" w:rsidRPr="001E4D5B" w14:paraId="22466D3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36DD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F948D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D20E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92FC14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3.39, 4.01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DD68C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09682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D22B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3.30, 3.91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9A71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6AEFD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7F316B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2.89, 3.44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79F7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CCE6DB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C11E7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1.99, 2.38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BBDE2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9120C1" w:rsidRPr="001E4D5B" w14:paraId="134AB53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891CE" w14:textId="20A7D0D6" w:rsidR="009120C1" w:rsidRPr="001E4D5B" w:rsidRDefault="005240B4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Heart failure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E2F8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12D0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922C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F755AE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EA89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65B0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01CC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EBC47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DD1DD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CD95D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96A4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F5A0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DC5F8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9120C1" w:rsidRPr="001E4D5B" w14:paraId="0F555F32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69E4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C3C6F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4C72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8D95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1.88, 2.79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6C4F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7EC97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49C1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1.86, 2.75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E637B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F3406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FA13EB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1.73, 2.56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B054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652AD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A261E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1.54, 2.29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0531D4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9120C1" w:rsidRPr="001E4D5B" w14:paraId="457E2FD1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1B81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0034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3B7C9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84C2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3.00, 4.34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D778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E0A68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1735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2.94, 4.25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93AD5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6D0A6B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35665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2.58, 3.75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4E02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38A3AB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BACFE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2.11, 3.09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845E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9120C1" w:rsidRPr="001E4D5B" w14:paraId="3AE19FE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FD45A9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62AF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B96B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6.44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1681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5.40, 7.68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2CEA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F0BD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6779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5.20, 7.41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6F46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CB331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73ED1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4.31, 6.16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5C8A1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A674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9D1B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3.11, 4.51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7FEE3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9120C1" w:rsidRPr="001E4D5B" w14:paraId="1EB097B2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C0FD9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Stroke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CCA5E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5D1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0405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40804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84F7D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24856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1E0D1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91B4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C91AA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1190E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EFD164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40D86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B995B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9120C1" w:rsidRPr="001E4D5B" w14:paraId="3C7128D5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B84CD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8073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EA2E7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0632F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1.38, 1.96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E51D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F5DD8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41322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1.36, 1.94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2DEA6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5F1A4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40F5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1.35, 1.91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1CA87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77916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11204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1.19, 1.70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0F8514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9120C1" w:rsidRPr="001E4D5B" w14:paraId="7140B30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3841A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C82EE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7D2A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DA3E8A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1.86, 2.60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E327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2BC2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8CB2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1.83, 2.56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959C3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969AAF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B907F6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1.79, 2.51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7340C9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891F62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85CD9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1.46, 2.06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BFAC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9120C1" w:rsidRPr="001E4D5B" w14:paraId="7C98CDD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114B8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4B66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75716C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8CE8F7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3.18, 4.35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D2366E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7EE69D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1E7E9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3.11, 4.25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0A8513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A002EB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9CC31E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2.99, 4.13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F63641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8C4C14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F8DD5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2.22, 3.11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00F3E0" w14:textId="77777777" w:rsidR="009120C1" w:rsidRPr="001E4D5B" w:rsidRDefault="009120C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9120C1" w:rsidRPr="001E4D5B" w14:paraId="62D2B6C9" w14:textId="77777777" w:rsidTr="00844AC2">
        <w:trPr>
          <w:jc w:val="center"/>
        </w:trPr>
        <w:tc>
          <w:tcPr>
            <w:tcW w:w="0" w:type="auto"/>
            <w:gridSpan w:val="14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2B1EA" w14:textId="04BA7390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Abbreviations: 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>CI, Confidence Interval; HR, Hazard Ratio; CHD, coronary heart disease;</w:t>
            </w:r>
          </w:p>
          <w:p w14:paraId="3FB0439C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1 was adjusted for none. </w:t>
            </w:r>
          </w:p>
          <w:p w14:paraId="681E9D33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2 was adjusted for ethnicity, TDI, and education. </w:t>
            </w:r>
          </w:p>
          <w:p w14:paraId="79818C15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3 was adjusted for Model 2 plus vegetable serving, fruit serving, sedentary duration and BMI. </w:t>
            </w:r>
          </w:p>
          <w:p w14:paraId="0D1E69EF" w14:textId="245202CB" w:rsidR="00FD6564" w:rsidRPr="001E4D5B" w:rsidRDefault="00C858C7" w:rsidP="00FD65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Model 4 was further adjusted for cholesterol medication, blood pressure medication, LDL-c, TG, SBP, and DBP.</w:t>
            </w:r>
          </w:p>
        </w:tc>
      </w:tr>
    </w:tbl>
    <w:p w14:paraId="15F44874" w14:textId="77777777" w:rsidR="009120C1" w:rsidRPr="001E4D5B" w:rsidRDefault="009120C1">
      <w:pPr>
        <w:rPr>
          <w:rFonts w:ascii="Times New Roman" w:hAnsi="Times New Roman" w:cs="Times New Roman"/>
          <w:sz w:val="22"/>
          <w:szCs w:val="22"/>
        </w:rPr>
        <w:sectPr w:rsidR="009120C1" w:rsidRPr="001E4D5B" w:rsidSect="009120C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7D619BF" w14:textId="2F5CEC33" w:rsidR="009120C1" w:rsidRPr="001E4D5B" w:rsidRDefault="009120C1" w:rsidP="009120C1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</w:t>
      </w:r>
      <w:r w:rsidR="005E1380">
        <w:rPr>
          <w:rFonts w:ascii="Times New Roman" w:hAnsi="Times New Roman" w:cs="Times New Roman" w:hint="eastAsia"/>
          <w:b/>
          <w:bCs/>
          <w:sz w:val="22"/>
          <w:szCs w:val="22"/>
        </w:rPr>
        <w:t>7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Association of the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="00E77578"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="00E77578"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with </w:t>
      </w:r>
      <w:r w:rsidR="005240B4" w:rsidRPr="001E4D5B">
        <w:rPr>
          <w:rFonts w:ascii="Times New Roman" w:hAnsi="Times New Roman" w:cs="Times New Roman"/>
          <w:b/>
          <w:bCs/>
          <w:sz w:val="22"/>
          <w:szCs w:val="22"/>
        </w:rPr>
        <w:t>dementia, cardiovascular disease,</w:t>
      </w:r>
      <w:r w:rsidR="0087759C"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cancer and 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all-cause mortality (exclusion of participants with diseases and death events in the first 2 years of follow up).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0"/>
        <w:gridCol w:w="820"/>
        <w:gridCol w:w="617"/>
        <w:gridCol w:w="1153"/>
        <w:gridCol w:w="954"/>
        <w:gridCol w:w="617"/>
        <w:gridCol w:w="1153"/>
        <w:gridCol w:w="954"/>
        <w:gridCol w:w="617"/>
        <w:gridCol w:w="1153"/>
        <w:gridCol w:w="954"/>
        <w:gridCol w:w="617"/>
        <w:gridCol w:w="1153"/>
        <w:gridCol w:w="946"/>
      </w:tblGrid>
      <w:tr w:rsidR="00E77578" w:rsidRPr="001E4D5B" w14:paraId="1A71755C" w14:textId="77777777" w:rsidTr="00777855">
        <w:trPr>
          <w:tblHeader/>
          <w:jc w:val="center"/>
        </w:trPr>
        <w:tc>
          <w:tcPr>
            <w:tcW w:w="1027" w:type="pct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0AC8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4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6777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1</w:t>
            </w:r>
          </w:p>
        </w:tc>
        <w:tc>
          <w:tcPr>
            <w:tcW w:w="994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21658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2</w:t>
            </w:r>
          </w:p>
        </w:tc>
        <w:tc>
          <w:tcPr>
            <w:tcW w:w="994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40967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3</w:t>
            </w:r>
          </w:p>
        </w:tc>
        <w:tc>
          <w:tcPr>
            <w:tcW w:w="991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A22B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4</w:t>
            </w:r>
          </w:p>
        </w:tc>
      </w:tr>
      <w:tr w:rsidR="00777855" w:rsidRPr="001E4D5B" w14:paraId="28C36295" w14:textId="77777777" w:rsidTr="00777855">
        <w:trPr>
          <w:tblHeader/>
          <w:jc w:val="center"/>
        </w:trPr>
        <w:tc>
          <w:tcPr>
            <w:tcW w:w="812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AFFF79" w14:textId="2174B86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88F83" w14:textId="15D304F0" w:rsidR="00E77578" w:rsidRPr="001E4D5B" w:rsidRDefault="00777855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Group</w:t>
            </w:r>
          </w:p>
        </w:tc>
        <w:tc>
          <w:tcPr>
            <w:tcW w:w="227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6642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19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CD755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48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BCC4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227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947E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19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8C0B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48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95E4C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227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836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19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3EBE3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48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5105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227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1905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19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AF0D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45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6010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777855" w:rsidRPr="001E4D5B" w14:paraId="4C7A133F" w14:textId="77777777" w:rsidTr="00777855">
        <w:trPr>
          <w:jc w:val="center"/>
        </w:trPr>
        <w:tc>
          <w:tcPr>
            <w:tcW w:w="812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A9C89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Dementia</w:t>
            </w:r>
          </w:p>
        </w:tc>
        <w:tc>
          <w:tcPr>
            <w:tcW w:w="214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8045B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27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FFF5B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82651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C131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264CD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F10D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643F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39A96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25A6D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7F7EA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969D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CEFD6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5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D3D0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77855" w:rsidRPr="001E4D5B" w14:paraId="328EEAC3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1477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F18B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4DE3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2.95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0D760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2.24, 3.88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762ED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F05D8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2.88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FDE7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2.19, 3.79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5D1A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8880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2.98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81DC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2.26, 3.92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FB714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36632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2.58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8784C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1.95, 3.40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D681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777855" w:rsidRPr="001E4D5B" w14:paraId="34DA8CF3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0FB5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7949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1C707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4.15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12AE8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3.19, 5.40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BEB7F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A4D58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4.02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1530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3.08, 5.23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F9D32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2598A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4.29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E9F6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3.29, 5.61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51C1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E4502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3.41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3331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2.60, 4.48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CEF0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777855" w:rsidRPr="001E4D5B" w14:paraId="752D86EA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E231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5EB6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D4760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5.70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1D44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4.41, 7.38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A3FF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42D0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5.39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F09CD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4.17, 6.98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BE52F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821D5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6.10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126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4.68, 7.94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824C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97CFF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4.34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112EB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3.30, 5.72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3AC89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777855" w:rsidRPr="001E4D5B" w14:paraId="2105F57A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DC53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CVD</w:t>
            </w: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A3420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28837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4881A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A22B6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7B21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7BB2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4393D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8AB22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E1A4B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7CD0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15E4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89E63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1967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77855" w:rsidRPr="001E4D5B" w14:paraId="159E0E52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A6FD2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4B4F2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27B69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2.08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93FC7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1.90, 2.27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4963F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D6C9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2.06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C104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1.88, 2.25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A81B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2FFDB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1.96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5F9A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1.80, 2.14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E6514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C90F0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1.69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32A1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1.55, 1.85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4E1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777855" w:rsidRPr="001E4D5B" w14:paraId="1BD25B52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80F3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CB05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68B2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3.06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25D0F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2.82, 3.33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CEF74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F19E0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3.01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47A18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2.77, 3.27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0D442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FBC94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2.79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4BAF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2.56, 3.03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4CB2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D3617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2.20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4E6C6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2.02, 2.40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A11C9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777855" w:rsidRPr="001E4D5B" w14:paraId="6F49D836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060E6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64BAA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8612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4.51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48EA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4.16, 4.88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27DC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11248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4.37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B2F69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4.03, 4.73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B6E8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CF3A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3.89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D5FF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3.58, 4.22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71C9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D1680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2.72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8FFEA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2.50, 2.97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2A068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777855" w:rsidRPr="001E4D5B" w14:paraId="283F8264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F8880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Cancer</w:t>
            </w: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74A7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415E1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2CF5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9A72D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354BC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99DD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8F49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BC9C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996D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D6A8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BEF5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59CF0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67DAB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77855" w:rsidRPr="001E4D5B" w14:paraId="4ECF7F1B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7A083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A610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8253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8EEF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1.39, 1.55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3A1B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ECCC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1.46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A3DBF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1.38, 1.54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995F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3B611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08EEA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1.39, 1.55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B825B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C4D7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494D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1.33, 1.49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DCD7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777855" w:rsidRPr="001E4D5B" w14:paraId="4B0D73CC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C0FD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088D9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B9AB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1.79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DB2A5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1.70, 1.89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F2EBA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46F5B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1.76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CCF4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1.67, 1.86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B8F5B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B7514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1.80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B6354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1.71, 1.90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2619B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55B2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1.67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776AB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1.58, 1.77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45F67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777855" w:rsidRPr="001E4D5B" w14:paraId="428F5122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202BE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1321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C12F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2.23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DF9F4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2.12, 2.35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EE976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3302C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2.21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DEEF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2.10, 2.33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C515C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0648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2.29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7E747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2.17, 2.41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4649F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8FD7E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2.04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599C1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1.93, 2.16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C617E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777855" w:rsidRPr="001E4D5B" w14:paraId="1D70201B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284DE3" w14:textId="58499327" w:rsidR="00E77578" w:rsidRPr="001E4D5B" w:rsidRDefault="00697FEB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</w:t>
            </w:r>
            <w:r w:rsidR="00777855" w:rsidRPr="001E4D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ll-cause mortality</w:t>
            </w: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40AA5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D3EA9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DC00B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4667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BB1F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7C05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FB123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59EF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F65C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50888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2082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F454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2102A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77855" w:rsidRPr="001E4D5B" w14:paraId="5C9F3228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C784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F059F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969A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2.06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7C3B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1.82, 2.33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D758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53126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2.03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639D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1.79, 2.30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58B9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96A0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2.00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4D17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1.77, 2.27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50DB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CCCC0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1.86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BDD2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1.64, 2.11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1F9B8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777855" w:rsidRPr="001E4D5B" w14:paraId="014875C1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5422B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C5905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E3D3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2.93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BFD70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2.60, 3.29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9E6A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02D28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2.86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53B64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2.55, 3.22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37F0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AE12B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2.80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105C5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2.48, 3.15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2F3A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A588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2.46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62635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2.18, 2.78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89107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777855" w:rsidRPr="001E4D5B" w14:paraId="613C34D0" w14:textId="77777777" w:rsidTr="00777855">
        <w:trPr>
          <w:jc w:val="center"/>
        </w:trPr>
        <w:tc>
          <w:tcPr>
            <w:tcW w:w="812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DA112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D0ED2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27746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5.13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AA18F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4.59, 5.73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DA63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2F1D1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4.91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BFEB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4.39, 5.48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7293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24028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4.74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8305E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4.23, 5.31</w:t>
            </w:r>
          </w:p>
        </w:tc>
        <w:tc>
          <w:tcPr>
            <w:tcW w:w="348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868CF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27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D9D67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3.87</w:t>
            </w:r>
          </w:p>
        </w:tc>
        <w:tc>
          <w:tcPr>
            <w:tcW w:w="419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54FB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3.43, 4.36</w:t>
            </w:r>
          </w:p>
        </w:tc>
        <w:tc>
          <w:tcPr>
            <w:tcW w:w="345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F4FF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192D89D8" w14:textId="77777777" w:rsidTr="00777855">
        <w:trPr>
          <w:trHeight w:val="3007"/>
          <w:jc w:val="center"/>
        </w:trPr>
        <w:tc>
          <w:tcPr>
            <w:tcW w:w="5000" w:type="pct"/>
            <w:gridSpan w:val="14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BD26B" w14:textId="46196801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Abbreviations: 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>CI, Confidence Interval; HR, Hazard Ratio; CVD, cardiovascular disease;</w:t>
            </w:r>
          </w:p>
          <w:p w14:paraId="450430C2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1 was adjusted for none. </w:t>
            </w:r>
          </w:p>
          <w:p w14:paraId="4CCF4CCE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2 was adjusted for ethnicity, TDI, and education. </w:t>
            </w:r>
          </w:p>
          <w:p w14:paraId="47C25BDE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3 was adjusted for Model 2 plus vegetable serving, fruit serving, sedentary duration and BMI. </w:t>
            </w:r>
          </w:p>
          <w:p w14:paraId="5DC2E73A" w14:textId="7941ED00" w:rsidR="004D1726" w:rsidRPr="001E4D5B" w:rsidRDefault="00C858C7" w:rsidP="004D17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Model 4 was further adjusted for cholesterol medication, blood pressure medication, LDL-c, TG, SBP, and DBP.</w:t>
            </w:r>
          </w:p>
        </w:tc>
      </w:tr>
    </w:tbl>
    <w:p w14:paraId="5644466F" w14:textId="77777777" w:rsidR="00927138" w:rsidRPr="009C47A8" w:rsidRDefault="00927138">
      <w:pPr>
        <w:rPr>
          <w:rFonts w:ascii="Times New Roman" w:hAnsi="Times New Roman" w:cs="Times New Roman"/>
          <w:sz w:val="22"/>
          <w:szCs w:val="22"/>
        </w:rPr>
      </w:pPr>
    </w:p>
    <w:p w14:paraId="3D812A4D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p w14:paraId="0C292521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p w14:paraId="16A784C7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p w14:paraId="3AA5F421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p w14:paraId="2F926815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p w14:paraId="541A6B17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p w14:paraId="3B32C142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p w14:paraId="432708DE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p w14:paraId="211E8185" w14:textId="57CE7836" w:rsidR="00E77578" w:rsidRPr="001E4D5B" w:rsidRDefault="00E77578" w:rsidP="00E7757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Table S</w:t>
      </w:r>
      <w:r w:rsidR="005E1380">
        <w:rPr>
          <w:rFonts w:ascii="Times New Roman" w:hAnsi="Times New Roman" w:cs="Times New Roman" w:hint="eastAsia"/>
          <w:b/>
          <w:bCs/>
          <w:sz w:val="22"/>
          <w:szCs w:val="22"/>
        </w:rPr>
        <w:t>8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Association of the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 </w:t>
      </w:r>
      <w:r w:rsidR="0087759C" w:rsidRPr="001E4D5B">
        <w:rPr>
          <w:rFonts w:ascii="Times New Roman" w:hAnsi="Times New Roman" w:cs="Times New Roman"/>
          <w:b/>
          <w:bCs/>
          <w:sz w:val="22"/>
          <w:szCs w:val="22"/>
        </w:rPr>
        <w:t>dementia, cardiovascular disease, cancer and all-cause mortality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(exclusion of participants with diseases and death events in the first 2 years of follow up).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71"/>
        <w:gridCol w:w="820"/>
        <w:gridCol w:w="614"/>
        <w:gridCol w:w="1183"/>
        <w:gridCol w:w="971"/>
        <w:gridCol w:w="614"/>
        <w:gridCol w:w="1183"/>
        <w:gridCol w:w="971"/>
        <w:gridCol w:w="614"/>
        <w:gridCol w:w="1183"/>
        <w:gridCol w:w="971"/>
        <w:gridCol w:w="615"/>
        <w:gridCol w:w="1184"/>
        <w:gridCol w:w="964"/>
      </w:tblGrid>
      <w:tr w:rsidR="00E77578" w:rsidRPr="001E4D5B" w14:paraId="325C7581" w14:textId="77777777" w:rsidTr="00436D81">
        <w:trPr>
          <w:tblHeader/>
          <w:jc w:val="center"/>
        </w:trPr>
        <w:tc>
          <w:tcPr>
            <w:tcW w:w="795" w:type="pct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F341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6DD41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1</w:t>
            </w:r>
          </w:p>
        </w:tc>
        <w:tc>
          <w:tcPr>
            <w:tcW w:w="1052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EFEE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2</w:t>
            </w:r>
          </w:p>
        </w:tc>
        <w:tc>
          <w:tcPr>
            <w:tcW w:w="1052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36B23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3</w:t>
            </w:r>
          </w:p>
        </w:tc>
        <w:tc>
          <w:tcPr>
            <w:tcW w:w="1050" w:type="pct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1072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4</w:t>
            </w:r>
          </w:p>
        </w:tc>
      </w:tr>
      <w:tr w:rsidR="00436D81" w:rsidRPr="001E4D5B" w14:paraId="2DA2D9AE" w14:textId="77777777" w:rsidTr="00436D81">
        <w:trPr>
          <w:tblHeader/>
          <w:jc w:val="center"/>
        </w:trPr>
        <w:tc>
          <w:tcPr>
            <w:tcW w:w="762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4A5F7" w14:textId="2C258FED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FAEE0" w14:textId="380F391C" w:rsidR="00E77578" w:rsidRPr="001E4D5B" w:rsidRDefault="00436D8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Group</w:t>
            </w:r>
          </w:p>
        </w:tc>
        <w:tc>
          <w:tcPr>
            <w:tcW w:w="240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49F6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44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48FC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68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BCEA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240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4D4C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44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4DCB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68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5532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240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472E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44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929D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68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6E4B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240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1F30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444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4977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366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2FD0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436D81" w:rsidRPr="001E4D5B" w14:paraId="5B46195D" w14:textId="77777777" w:rsidTr="00436D81">
        <w:trPr>
          <w:jc w:val="center"/>
        </w:trPr>
        <w:tc>
          <w:tcPr>
            <w:tcW w:w="762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85A8A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Dementia</w:t>
            </w:r>
          </w:p>
        </w:tc>
        <w:tc>
          <w:tcPr>
            <w:tcW w:w="33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A3CA3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40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92492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CF91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DC44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206DA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A810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D56EB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06508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4B4AC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801C3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8449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FC85E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6" w:type="pct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AA1DC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6D81" w:rsidRPr="001E4D5B" w14:paraId="71988EDF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7E11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934D8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21EE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2.43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37EB9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1.87, 3.14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54F23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DE02D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2.38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1F2B5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1.84, 3.08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CFC9B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AEC3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2.42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C3E4C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1.87, 3.13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D4D8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3678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807E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1.62, 2.73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43080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436D81" w:rsidRPr="001E4D5B" w14:paraId="32A125AE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ADEB0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E930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FA8C4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3.46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4E78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2.70, 4.42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93B8A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1FD3D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3.34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0F55B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2.61, 4.28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575F0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E5C02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3.49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9508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2.72, 4.48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62A23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F5A55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2.78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D3FB0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2.16, 3.59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1226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436D81" w:rsidRPr="001E4D5B" w14:paraId="71A81BBC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2F456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8634F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A9E82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4.68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3B070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3.68, 5.95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88F3C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FDE70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4.43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94AC1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3.48, 5.64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99EEA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64F4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4.81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BDD8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3.76, 6.15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6EB7F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939D5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3.41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074DE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2.64, 4.39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4434B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436D81" w:rsidRPr="001E4D5B" w14:paraId="66F015E6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CFCC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CVD</w:t>
            </w: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BA0CF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908C8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6B788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C6F7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D3BE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005A5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97CA9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4497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C42E8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3AD7E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78817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0CA5C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4179F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6D81" w:rsidRPr="001E4D5B" w14:paraId="7CEAFA75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85025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B822D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C89E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1.93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29AC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1.77, 2.10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807D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1137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1.91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40EE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1.76, 2.08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7C6B8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5784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1.83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530C2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1.68, 1.99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663B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CA07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1.59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14395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1.46, 1.73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9799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436D81" w:rsidRPr="001E4D5B" w14:paraId="5C0F28C0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761D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0B74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4715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2.54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D002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2.34, 2.75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CBBE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25D6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2.50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D6C86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2.31, 2.71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3254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928E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2.31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2C3D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2.13, 2.51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0EEE9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4ADD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ECE7F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1.70, 2.01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CD68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436D81" w:rsidRPr="001E4D5B" w14:paraId="38B74683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B259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D010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1CF26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3.86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B843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3.58, 4.17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5C6AC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8451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3.76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FFF23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3.48, 4.06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FC779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55BA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3.34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A40E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3.09, 3.61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D37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7C93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2.39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AEB56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2.20, 2.59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2A88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436D81" w:rsidRPr="001E4D5B" w14:paraId="46D4CEFB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18EDC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Cancer</w:t>
            </w: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66AB2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007E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BE68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C6EEE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C8006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C4BCF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9172F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F472E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E7F2F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609D5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7FC6B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F79E0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6E8F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6D81" w:rsidRPr="001E4D5B" w14:paraId="1A361689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55F4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6114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2620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1.40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789DF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1.33, 1.48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FB46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9112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1.38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A3424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1.31, 1.46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31AFF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37CC2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1.39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0BE8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1.32, 1.47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BA154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CE8B7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1.32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C97C8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1.25, 1.40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BAD2D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436D81" w:rsidRPr="001E4D5B" w14:paraId="05575BA4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0B364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D083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1B2D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1.68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5787F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1.60, 1.77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08446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361C2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1.66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30F7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1.57, 1.74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D4EF1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6362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1.67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B8515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1.59, 1.76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15EC1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0E4A7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1.54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BFF4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1.46, 1.63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8DA09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436D81" w:rsidRPr="001E4D5B" w14:paraId="020E6881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3435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A891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A0B3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2.09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5C872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1.99, 2.20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BADFE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B915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2.06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7428F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1.96, 2.17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5AFC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4549C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2BFAA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2.00, 2.21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BF50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34840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AFDD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1.75, 1.95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97C3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436D81" w:rsidRPr="001E4D5B" w14:paraId="179295C7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BC459" w14:textId="13B3BA17" w:rsidR="00E77578" w:rsidRPr="001E4D5B" w:rsidRDefault="00436D81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All-cause mortality</w:t>
            </w: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387FF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244C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647D0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1D320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1466F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BF15A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F890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28C30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CFF76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532C4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6249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6804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B52D2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6D81" w:rsidRPr="001E4D5B" w14:paraId="69E7E5F2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88ADE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83B8F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5B3A3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1.93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D6089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1.72, 2.18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40E7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7C29B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1.91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8878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1.70, 2.15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54152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CE54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1.88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B448F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1.67, 2.11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5F9E2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3B62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1.73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B0FC7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1.54, 1.96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D267E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436D81" w:rsidRPr="001E4D5B" w14:paraId="22F1ADE8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6D729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D115F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44972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2.63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6759C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2.35, 2.95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C88D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49FCD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2.57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4A28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2.30, 2.88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8D307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897AB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2.49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5490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2.22, 2.80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01C4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A0EE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2.18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BCEA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1.94, 2.45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E4933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436D81" w:rsidRPr="001E4D5B" w14:paraId="520EC94F" w14:textId="77777777" w:rsidTr="00436D81">
        <w:trPr>
          <w:jc w:val="center"/>
        </w:trPr>
        <w:tc>
          <w:tcPr>
            <w:tcW w:w="762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A964D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8E517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D909E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4.49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D55C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4.04, 5.00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B1A1D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A56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4.31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904C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3.87, 4.80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C98A3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C8D2E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4.11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F96C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3.68, 4.58</w:t>
            </w:r>
          </w:p>
        </w:tc>
        <w:tc>
          <w:tcPr>
            <w:tcW w:w="368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570B6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240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C7AF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3.29</w:t>
            </w:r>
          </w:p>
        </w:tc>
        <w:tc>
          <w:tcPr>
            <w:tcW w:w="444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5C00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2.94, 3.69</w:t>
            </w:r>
          </w:p>
        </w:tc>
        <w:tc>
          <w:tcPr>
            <w:tcW w:w="366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3A64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6D203675" w14:textId="77777777" w:rsidTr="00436D81">
        <w:trPr>
          <w:jc w:val="center"/>
        </w:trPr>
        <w:tc>
          <w:tcPr>
            <w:tcW w:w="5000" w:type="pct"/>
            <w:gridSpan w:val="14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635B37" w14:textId="2F0B7E26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Abbreviations: 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>CI, Confidence Interval; HR, Hazard Ratio; CVD, cardiovascular disease;</w:t>
            </w:r>
          </w:p>
          <w:p w14:paraId="0CAF29D2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1 was adjusted for none. </w:t>
            </w:r>
          </w:p>
          <w:p w14:paraId="36E412CA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2 was adjusted for ethnicity, TDI, and education. </w:t>
            </w:r>
          </w:p>
          <w:p w14:paraId="66B19D62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3 was adjusted for Model 2 plus vegetable serving, fruit serving, sedentary duration and BMI. </w:t>
            </w:r>
          </w:p>
          <w:p w14:paraId="1C4DBB89" w14:textId="712E0F3C" w:rsidR="004D1726" w:rsidRPr="001E4D5B" w:rsidRDefault="00C858C7" w:rsidP="004D172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Model 4 was further adjusted for cholesterol medication, blood pressure medication, LDL-c, TG, SBP, and DBP.</w:t>
            </w:r>
          </w:p>
        </w:tc>
      </w:tr>
    </w:tbl>
    <w:p w14:paraId="75869785" w14:textId="77777777" w:rsidR="00E77578" w:rsidRPr="001E4D5B" w:rsidRDefault="00E77578" w:rsidP="00E7757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31A8D1A" w14:textId="77777777" w:rsidR="00E77578" w:rsidRPr="001E4D5B" w:rsidRDefault="00E77578" w:rsidP="00E7757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11681D1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  <w:sectPr w:rsidR="00E77578" w:rsidRPr="001E4D5B" w:rsidSect="009120C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80D17D0" w14:textId="2E5813BA" w:rsidR="00E77578" w:rsidRPr="001E4D5B" w:rsidRDefault="00E77578" w:rsidP="005240B4">
      <w:pPr>
        <w:ind w:left="220" w:hangingChars="100" w:hanging="220"/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</w:t>
      </w:r>
      <w:r w:rsidR="005E1380">
        <w:rPr>
          <w:rFonts w:ascii="Times New Roman" w:hAnsi="Times New Roman" w:cs="Times New Roman" w:hint="eastAsia"/>
          <w:b/>
          <w:bCs/>
          <w:sz w:val="22"/>
          <w:szCs w:val="22"/>
        </w:rPr>
        <w:t>9.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Association of the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 </w:t>
      </w:r>
      <w:r w:rsidR="005240B4"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Alzheimer's disease, vascular dementia, coronary heart disease, heart failure and stroke 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(exclusion of participants with diseases and death events in the first 2 years of follow up).</w:t>
      </w:r>
    </w:p>
    <w:p w14:paraId="0537E76B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40"/>
        <w:gridCol w:w="1544"/>
        <w:gridCol w:w="585"/>
        <w:gridCol w:w="1080"/>
        <w:gridCol w:w="897"/>
        <w:gridCol w:w="585"/>
        <w:gridCol w:w="1080"/>
        <w:gridCol w:w="897"/>
        <w:gridCol w:w="585"/>
        <w:gridCol w:w="1080"/>
        <w:gridCol w:w="897"/>
        <w:gridCol w:w="585"/>
        <w:gridCol w:w="1080"/>
        <w:gridCol w:w="897"/>
      </w:tblGrid>
      <w:tr w:rsidR="00E77578" w:rsidRPr="001E4D5B" w14:paraId="14139CD6" w14:textId="77777777" w:rsidTr="00844AC2">
        <w:trPr>
          <w:tblHeader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17DD6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57C6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1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1656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2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C54A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3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72BA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4</w:t>
            </w:r>
          </w:p>
        </w:tc>
      </w:tr>
      <w:tr w:rsidR="00E77578" w:rsidRPr="001E4D5B" w14:paraId="24A4A899" w14:textId="77777777" w:rsidTr="00844AC2">
        <w:trPr>
          <w:tblHeader/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4836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Group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2C39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Characteristic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64D4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7F52F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9EB42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2480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3460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19D6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0811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50ED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6626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B157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43C1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23CD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5240B4" w:rsidRPr="001E4D5B" w14:paraId="3F14EE4F" w14:textId="77777777" w:rsidTr="00844AC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E4BAAA" w14:textId="4FB3035F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Alzheimer's disease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9F7BA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190F4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22E08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D10B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7C6C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A188E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DB9C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C88B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35BFA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5539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64820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DC120A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CF3E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240B4" w:rsidRPr="001E4D5B" w14:paraId="61183FD4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0711E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47D15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7F14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30A48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2.16, 4.84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4F0E3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A1B7E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D813E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2.10, 4.71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42AE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3D96E3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24F3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2.21, 4.97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34F02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ED756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BF13CA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1.79, 4.04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71ED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45CD34F5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559ABA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DD54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C84AD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4.60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CA9FF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3.12, 6.79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6691C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3661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A088A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2.99, 6.53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731A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28BC5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4.92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E4C4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3.32, 7.29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51A84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B2374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FFEDE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2.38, 5.30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6462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6AC67C0F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75741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3956E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B89F9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5.95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E21D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4.06, 8.72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F6113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F8DC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5.62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EFC013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3.83, 8.25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A86123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3331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6.77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EBB5C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4.57, 10.0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A849A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EBA1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64BE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2.81, 6.34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A388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2A31D2B8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24B6D" w14:textId="7366E273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Vascular dementia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6477B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520053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33D4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B1BCE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A9D9E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18DB1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9E45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98F2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4E7A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48363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5453B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1D6B4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A85E2D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78F87ACB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6DA5A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9A69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F94A1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9C66F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1.94, 9.11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27E3C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B454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3.98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7CAC4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1.84, 8.61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E9D53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59AC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2F076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1.79, 8.44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AD43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EC938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58A4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1.51, 7.17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76C0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0.003</w:t>
            </w:r>
          </w:p>
        </w:tc>
      </w:tr>
      <w:tr w:rsidR="00E77578" w:rsidRPr="001E4D5B" w14:paraId="62C30D1D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BC2A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7FCF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6FE69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5.97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EE39C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2.82, 12.7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B31A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1BB90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5ABE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2.59, 11.7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01C5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7B757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5.38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5643D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2.53, 11.5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5D21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8C84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4.08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8B13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1.89, 8.81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B3B8B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4F45B9F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DB054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6726C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48596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8.60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B3AA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4.12, 17.9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52DC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8CA8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7.61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5DD11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3.64, 15.9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2A4BF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B15E4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7.53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7ACD4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3.56, 15.9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2879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99C4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4.93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D2E8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2.27, 10.7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DDD51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3D0AD65F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FBF91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CHD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8FE8A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DE48A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7238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3A2C7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781F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243F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87178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E6EF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4846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28288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6A27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3CBF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535B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1F6AB68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EBE0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5CB8E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2E761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654E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2.02, 2.48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52E3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AC23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29370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2.00, 2.45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013B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0C14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36EF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1.89, 2.33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435E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8569D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92A8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1.60, 1.97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2242D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5ADAF0BB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E9280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10C8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3A602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85C9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2.85, 3.48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5CAB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E22F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9F89A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2.81, 3.42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0F9E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EEC5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2E1AB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2.57, 3.14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C3355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2559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AA65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1.97, 2.41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B8C8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0D04786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52200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A3B48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1DF9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FC367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4.06, 4.91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C2686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2CAE0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1C541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3.94, 4.77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D326F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A8A2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E2CB6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3.44, 4.19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A1914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4EEB0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AE87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2.30, 2.83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D532A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45CED7E0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8BC213" w14:textId="1346D7CC" w:rsidR="00E77578" w:rsidRPr="001E4D5B" w:rsidRDefault="005240B4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Heart failure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14C7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FF440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8F5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5E64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A04FE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5C1B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51B7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7B6E7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A651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5C9C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997C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07CA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A872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1FE0913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3C92E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DB87C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F5709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CC4F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1.88, 2.91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C300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DBA4F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55179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1.85, 2.87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77A12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6D203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9C4C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1.70, 2.64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F0E9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F79D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D215C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1.54, 2.39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9A69F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6989A80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30767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DEB5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9DA8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4.44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0F47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3.62, 5.44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6F2C1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FBEE7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F7F8D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3.54, 5.31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3018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2DE68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12D5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3.09, 4.65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6474A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D4BD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B46BE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2.56, 3.89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9B3D4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549E343D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FDDF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3739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67BC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7.43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6D71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6.11, 9.03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D71CE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C613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7.09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AA8DF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5.83, 8.63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160B4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BBCA5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5.82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4DFE6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4.77, 7.11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25F2B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DC1D0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2A69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3.51, 5.33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CE54F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3E70317F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46DDF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Stroke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DB2A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BA8C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06BAA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362C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61122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171C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76A77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02BD9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31443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13E34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03E69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B17AE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5DB0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191AB9B3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27B77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B54FE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63EE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73D4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1.32, 1.93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A6396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F4632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CC75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1.30, 1.91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C8AF0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F3F3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59DAA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1.29, 1.90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2539D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7CCE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ECD32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1.12, 1.66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D1DB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0.002</w:t>
            </w:r>
          </w:p>
        </w:tc>
      </w:tr>
      <w:tr w:rsidR="00E77578" w:rsidRPr="001E4D5B" w14:paraId="2FB9984F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2BA0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B6981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6BC5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4691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1.98, 2.83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5F76A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70D4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A624E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1.95, 2.79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E29B4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6B686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021A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1.92, 2.76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67403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18055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2397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1.54, 2.23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2858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6C6BFAE5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4E9B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57C5B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49A1A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4.08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A594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3.45, 4.83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FF70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4563C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3.98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106EC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3.36, 4.71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77953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A3A09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3.93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3A8C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3.30, 4.68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7DB1E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FCBA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5B25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2.40, 3.46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7B58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5CE88B40" w14:textId="77777777" w:rsidTr="00844AC2">
        <w:trPr>
          <w:jc w:val="center"/>
        </w:trPr>
        <w:tc>
          <w:tcPr>
            <w:tcW w:w="0" w:type="auto"/>
            <w:gridSpan w:val="14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2D4C62" w14:textId="3E480E1B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Abbreviations: 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>CI, Confidence Interval; HR, Hazard Ratio; CHD, coronary heart disease;</w:t>
            </w:r>
          </w:p>
          <w:p w14:paraId="06D7F7BD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1 was adjusted for none. </w:t>
            </w:r>
          </w:p>
          <w:p w14:paraId="2647C09D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2 was adjusted for ethnicity, TDI, and education. </w:t>
            </w:r>
          </w:p>
          <w:p w14:paraId="29B50E4B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3 was adjusted for Model 2 plus vegetable serving, fruit serving, sedentary duration and BMI. </w:t>
            </w:r>
          </w:p>
          <w:p w14:paraId="058510F7" w14:textId="21F2231F" w:rsidR="00E77578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Model 4 was further adjusted for cholesterol medication, blood pressure medication, LDL-c, TG, SBP, and DBP.</w:t>
            </w:r>
          </w:p>
        </w:tc>
      </w:tr>
    </w:tbl>
    <w:p w14:paraId="45F2C2E2" w14:textId="77777777" w:rsidR="00C858C7" w:rsidRPr="001E4D5B" w:rsidRDefault="00C858C7">
      <w:pPr>
        <w:rPr>
          <w:rFonts w:ascii="Times New Roman" w:hAnsi="Times New Roman" w:cs="Times New Roman"/>
          <w:sz w:val="22"/>
          <w:szCs w:val="22"/>
        </w:rPr>
        <w:sectPr w:rsidR="00C858C7" w:rsidRPr="001E4D5B" w:rsidSect="009120C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4D23299" w14:textId="77CA3C2F" w:rsidR="00E77578" w:rsidRPr="001E4D5B" w:rsidRDefault="00E77578" w:rsidP="00E7757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</w:t>
      </w:r>
      <w:r w:rsidR="005E1380">
        <w:rPr>
          <w:rFonts w:ascii="Times New Roman" w:hAnsi="Times New Roman" w:cs="Times New Roman" w:hint="eastAsia"/>
          <w:b/>
          <w:bCs/>
          <w:sz w:val="22"/>
          <w:szCs w:val="22"/>
        </w:rPr>
        <w:t>10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Association of the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 </w:t>
      </w:r>
      <w:r w:rsidR="005240B4" w:rsidRPr="001E4D5B">
        <w:rPr>
          <w:rFonts w:ascii="Times New Roman" w:hAnsi="Times New Roman" w:cs="Times New Roman"/>
          <w:b/>
          <w:bCs/>
          <w:sz w:val="22"/>
          <w:szCs w:val="22"/>
        </w:rPr>
        <w:t>Alzheimer's disease, vascular dementia, coronary heart disease, heart failure and stroke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(exclusion of participants with diseases and death events in the first 2 years of follow up).</w:t>
      </w:r>
    </w:p>
    <w:p w14:paraId="1717D775" w14:textId="77777777" w:rsidR="00E77578" w:rsidRPr="001E4D5B" w:rsidRDefault="00E77578" w:rsidP="00E77578">
      <w:pPr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40"/>
        <w:gridCol w:w="1544"/>
        <w:gridCol w:w="585"/>
        <w:gridCol w:w="1080"/>
        <w:gridCol w:w="897"/>
        <w:gridCol w:w="585"/>
        <w:gridCol w:w="1080"/>
        <w:gridCol w:w="897"/>
        <w:gridCol w:w="585"/>
        <w:gridCol w:w="1080"/>
        <w:gridCol w:w="897"/>
        <w:gridCol w:w="585"/>
        <w:gridCol w:w="1080"/>
        <w:gridCol w:w="897"/>
      </w:tblGrid>
      <w:tr w:rsidR="00E77578" w:rsidRPr="001E4D5B" w14:paraId="099F7ADD" w14:textId="77777777" w:rsidTr="00844AC2">
        <w:trPr>
          <w:tblHeader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3EE6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CCA0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1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EDFE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2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119D8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3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D6203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Model 4</w:t>
            </w:r>
          </w:p>
        </w:tc>
      </w:tr>
      <w:tr w:rsidR="00E77578" w:rsidRPr="001E4D5B" w14:paraId="36853A16" w14:textId="77777777" w:rsidTr="00844AC2">
        <w:trPr>
          <w:tblHeader/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39145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Group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D9C2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Characteristic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C628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BBCA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0A7E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56DC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2567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C233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30DFB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03090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E4F6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9C21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56EC4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435E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5240B4" w:rsidRPr="001E4D5B" w14:paraId="66D9CDA4" w14:textId="77777777" w:rsidTr="00844AC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21CEF" w14:textId="42AC9FEB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Alzheimer's disease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ECC67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87255D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141F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3C911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83DC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7149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DFD7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6257F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D5510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18EF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279B3D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7B3B63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2491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240B4" w:rsidRPr="001E4D5B" w14:paraId="160277B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2FCD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99E1E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7B233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02005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1.69, 3.60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D3047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5EDEF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C50C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1.65, 3.51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D3786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BEAAF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0706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1.71, 3.64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D540F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2A0EE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89D50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1.41, 3.01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F7BE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00111F0A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B74C9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1538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ED6D6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A033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2.49, 5.13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A970A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53883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9C8B4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2.39, 4.93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97131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3D7A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3434D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2.58, 5.36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D32BD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073C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972BC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1.90, 3.99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76727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76D5967E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068C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2038DD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261F4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4.97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4CE84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3.50, 7.05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D387F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45C8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4.68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2FB29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3.30, 6.66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3201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543A3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5.38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A8B6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3.76, 7.71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D1C693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BFA6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8204C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2.39, 5.00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FE2B73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78425F5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B570E" w14:textId="0A53296A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Vascular dementia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47BAE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D9414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A9033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ED8CC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3E9DC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80CA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A13F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CFEDE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A422B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C95C4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E74A1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125D4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034B2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7B1C60BB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05BC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EC78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949C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038E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1.85, 8.02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84A9A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D1F1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4DC06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1.75, 7.61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DAA7C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6342E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0A67F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1.70, 7.43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42621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9E88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9F9D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1.44, 6.32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9206D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0.003</w:t>
            </w:r>
          </w:p>
        </w:tc>
      </w:tr>
      <w:tr w:rsidR="00E77578" w:rsidRPr="001E4D5B" w14:paraId="50A52F60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7F0D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9FAC0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7FB7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96B31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2.59, 10.8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60347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C8D13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4.88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0F99C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2.39, 9.97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8B3CD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AAE6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4.73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136E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2.31, 9.71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D3159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EF9F5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FA41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1.73, 7.45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6F30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0DC4FB3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750B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F4F7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189F3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7.36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A0B4A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3.66, 14.8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05DC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5ADB6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6.54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01A7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3.25, 13.2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53B5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61BA0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AF82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3.12, 12.9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7E1CC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2AB6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164F3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1.99, 8.58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A68D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1CBE9DFE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E6313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CHD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BDD3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62114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C734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2053D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3E787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F462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2AAA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6A48E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C67A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A1CE1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6CCA7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0C75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0D568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4D1D7228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FDE4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BF552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2DA0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38AE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1.78, 2.17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5373A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914C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DFB6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1.77, 2.15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3007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C6229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2A8FD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1.69, 2.05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DDFF4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7398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860D9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1.45, 1.76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419C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287712EF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14F5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D51D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785BA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5FD26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2.28, 2.75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17ABF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2DB1F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11659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2.25, 2.72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740EC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8B55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02003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2.06, 2.49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FBCA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85887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04A3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1.61, 1.96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BC00C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1AA228D9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E349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D44F8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CFE8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DA29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3.39, 4.06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3460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719BA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6E641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3.31, 3.96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18B5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4B2DB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24DC2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2.90, 3.48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DCF5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8A92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6E27D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2.00, 2.42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FC3C4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5AA435F2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5BC43" w14:textId="3062C91A" w:rsidR="00E77578" w:rsidRPr="001E4D5B" w:rsidRDefault="005240B4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Heart failure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42F5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6987C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BCA3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D8AA4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08E53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D77A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2DB1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CCC4E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AA6B9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EF71D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F8FC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6C045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EEAE5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1E42D74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6710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B443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55CB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934ED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1.87, 2.84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44974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D2ED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AB3EC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1.85, 2.81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94537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33A7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714E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1.71, 2.60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EA308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5349A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3DA3D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1.54, 2.34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3A94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51CE584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496C4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CB9D1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561EC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84EC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3.01, 4.46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23EE6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7CEC4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084D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2.95, 4.37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74A59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14CE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EFF27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2.59, 3.84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3684A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8B829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E7E6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2.13, 3.18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E4063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17E2E18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E34E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E12F5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E2860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6.63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3BCD4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5.50, 7.99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FBD0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4201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6.37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F1A8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5.28, 7.68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FA35B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A900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5.27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A5513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4.36, 6.37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A571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B131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F788F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3.15, 4.67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DFCA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00835F68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F37EE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Stroke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7D22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2646E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C291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40871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C026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5235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9155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5BEC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545C9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FE7B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9246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977EB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4AB1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15B7518D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EFBD0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344BE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0BA5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9FBF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1.35, 1.95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13201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326E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9A67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1.34, 1.94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33348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4474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FA69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1.32, 1.91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6DE5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CE0F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F151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1.16, 1.69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F9A18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0A281A40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051F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505A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860BB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B581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1.86, 2.64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EF85E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F0F26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0C43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1.83, 2.61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C5796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F606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300A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1.79, 2.55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2DC6D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31EAD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B8CF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1.45, 2.08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CBBA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1A2146C5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83CF0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A95DB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BFA3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3.67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3BACB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3.11, 4.32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D7E9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CE215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E3346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3.04, 4.23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5DDC5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DA9A5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5F214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2.93, 4.12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C8F1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A273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9F5C3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2.15, 3.06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A1B81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0DBFF620" w14:textId="77777777" w:rsidTr="00844AC2">
        <w:trPr>
          <w:jc w:val="center"/>
        </w:trPr>
        <w:tc>
          <w:tcPr>
            <w:tcW w:w="0" w:type="auto"/>
            <w:gridSpan w:val="14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BEBEB" w14:textId="691B8CAC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Abbreviations: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 CI, Confidence Interval; HR, Hazard Ratio; CHD, coronary heart disease;</w:t>
            </w:r>
          </w:p>
          <w:p w14:paraId="00D68857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1 was adjusted for none. </w:t>
            </w:r>
          </w:p>
          <w:p w14:paraId="41392FA5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2 was adjusted for ethnicity, TDI, and education. </w:t>
            </w:r>
          </w:p>
          <w:p w14:paraId="49E5B611" w14:textId="77777777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Model 3 was adjusted for Model 2 plus vegetable serving, fruit serving, sedentary duration and BMI. </w:t>
            </w:r>
          </w:p>
          <w:p w14:paraId="09A4AE50" w14:textId="0C86896A" w:rsidR="00E77578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Model 4 was further adjusted for cholesterol medication, blood pressure medication, LDL-c, TG, SBP, and DBP.</w:t>
            </w:r>
          </w:p>
        </w:tc>
      </w:tr>
    </w:tbl>
    <w:p w14:paraId="6D6A0A0F" w14:textId="77777777" w:rsidR="00E77578" w:rsidRPr="001E4D5B" w:rsidRDefault="00E77578" w:rsidP="00E7757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8B17219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  <w:sectPr w:rsidR="00E77578" w:rsidRPr="001E4D5B" w:rsidSect="009120C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EF61740" w14:textId="0B0DF0DB" w:rsidR="00E77578" w:rsidRPr="001E4D5B" w:rsidRDefault="00E77578" w:rsidP="00E7757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</w:t>
      </w:r>
      <w:r w:rsidR="00A76201" w:rsidRPr="001E4D5B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5E1380">
        <w:rPr>
          <w:rFonts w:ascii="Times New Roman" w:hAnsi="Times New Roman" w:cs="Times New Roman" w:hint="eastAsia"/>
          <w:b/>
          <w:bCs/>
          <w:sz w:val="22"/>
          <w:szCs w:val="22"/>
        </w:rPr>
        <w:t>1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Association of the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 dementia, cardiovascular disease, and cancer (Treating death as a competing risk).</w:t>
      </w:r>
    </w:p>
    <w:p w14:paraId="6457512E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1487"/>
        <w:gridCol w:w="2145"/>
        <w:gridCol w:w="901"/>
        <w:gridCol w:w="1530"/>
        <w:gridCol w:w="1333"/>
      </w:tblGrid>
      <w:tr w:rsidR="00E77578" w:rsidRPr="001E4D5B" w14:paraId="2D968C48" w14:textId="77777777" w:rsidTr="00844AC2">
        <w:trPr>
          <w:tblHeader/>
          <w:jc w:val="center"/>
        </w:trPr>
        <w:tc>
          <w:tcPr>
            <w:tcW w:w="1487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39BB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Group</w:t>
            </w:r>
          </w:p>
        </w:tc>
        <w:tc>
          <w:tcPr>
            <w:tcW w:w="214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188A6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Characteristic</w:t>
            </w:r>
          </w:p>
        </w:tc>
        <w:tc>
          <w:tcPr>
            <w:tcW w:w="901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3491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1530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8F5B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1333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743F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E77578" w:rsidRPr="001E4D5B" w14:paraId="4A19EF98" w14:textId="77777777" w:rsidTr="00844AC2">
        <w:trPr>
          <w:jc w:val="center"/>
        </w:trPr>
        <w:tc>
          <w:tcPr>
            <w:tcW w:w="1487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90792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Dementia</w:t>
            </w:r>
          </w:p>
        </w:tc>
        <w:tc>
          <w:tcPr>
            <w:tcW w:w="214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85971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901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1AB0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530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0B712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33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FFD84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4B68A856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096A1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37E65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8BBC3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2.56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BF8CE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1.96, 3.34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8E33D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6A864752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0EB92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27CD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DD06B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3.34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8ACC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2.57, 4.34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E8E42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6A98D99B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AFED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BE4C3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F1EA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4.30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C8589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3.30, 5.61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C7EC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4C0C62DF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1016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CVD</w:t>
            </w: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07E9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4AE4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EFB0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1844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1F8FE2A4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39DF0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CE29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FE4BD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1.69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AF864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1.55, 1.84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BEA36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5F5C59F9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F66BD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4152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BA74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2.20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4CEDC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2.03, 2.39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4C260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59B06B5E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4877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FDAA2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76B1B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2.72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8C1E1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2.51, 2.95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9ECD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2BA03349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3DED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Cancer</w:t>
            </w: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59F62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458B5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F599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1D505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5787F220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C3FE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8C463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EF99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69B32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1.34, 1.49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AB9D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65BEE708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6095F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6AEA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708C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1.68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29429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1.59, 1.77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EB80F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684ECE59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2084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F57AF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A4AE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2.05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97D06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1.94, 2.16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23465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2005311F" w14:textId="77777777" w:rsidTr="00844AC2">
        <w:trPr>
          <w:jc w:val="center"/>
        </w:trPr>
        <w:tc>
          <w:tcPr>
            <w:tcW w:w="7396" w:type="dxa"/>
            <w:gridSpan w:val="5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9FA5B" w14:textId="22C53D95" w:rsidR="00C858C7" w:rsidRPr="001E4D5B" w:rsidRDefault="00C858C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Abbreviations: 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>CI, Confidence Interval; HR, Hazard Ratio; CVD, cardiovascular disease;</w:t>
            </w:r>
          </w:p>
          <w:p w14:paraId="324F1C80" w14:textId="67DAF0F5" w:rsidR="00E77578" w:rsidRPr="001E4D5B" w:rsidRDefault="000A32A7" w:rsidP="00C858C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All was adjusted </w:t>
            </w: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for ethnicity, TDI, education, vegetable serving, fruit serving, sedentary duration and BMI, cholesterol medication, blood pressure medication, LDL-c, TG, SBP, and DBP.</w:t>
            </w:r>
          </w:p>
        </w:tc>
      </w:tr>
    </w:tbl>
    <w:p w14:paraId="46EDDFC4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  <w:sectPr w:rsidR="00E77578" w:rsidRPr="001E4D5B" w:rsidSect="00E7757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84F23F7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p w14:paraId="7159FD40" w14:textId="463FF761" w:rsidR="00E77578" w:rsidRPr="001E4D5B" w:rsidRDefault="00E77578" w:rsidP="00E7757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Table S1</w:t>
      </w:r>
      <w:r w:rsidR="005E1380">
        <w:rPr>
          <w:rFonts w:ascii="Times New Roman" w:hAnsi="Times New Roman" w:cs="Times New Roman" w:hint="eastAsia"/>
          <w:b/>
          <w:bCs/>
          <w:sz w:val="22"/>
          <w:szCs w:val="22"/>
        </w:rPr>
        <w:t>2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Association of the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 dementia, cardiovascular disease, and cancer (Treating death as a competing risk).</w:t>
      </w:r>
    </w:p>
    <w:p w14:paraId="43AEE3DD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1487"/>
        <w:gridCol w:w="2145"/>
        <w:gridCol w:w="901"/>
        <w:gridCol w:w="1530"/>
        <w:gridCol w:w="1333"/>
      </w:tblGrid>
      <w:tr w:rsidR="00E77578" w:rsidRPr="001E4D5B" w14:paraId="0C8ECD67" w14:textId="77777777" w:rsidTr="00844AC2">
        <w:trPr>
          <w:tblHeader/>
          <w:jc w:val="center"/>
        </w:trPr>
        <w:tc>
          <w:tcPr>
            <w:tcW w:w="1487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8F327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Group</w:t>
            </w:r>
          </w:p>
        </w:tc>
        <w:tc>
          <w:tcPr>
            <w:tcW w:w="214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F9C2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Characteristic</w:t>
            </w:r>
          </w:p>
        </w:tc>
        <w:tc>
          <w:tcPr>
            <w:tcW w:w="901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6625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1530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7FCE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1333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DD41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E77578" w:rsidRPr="001E4D5B" w14:paraId="7E1A4509" w14:textId="77777777" w:rsidTr="00844AC2">
        <w:trPr>
          <w:jc w:val="center"/>
        </w:trPr>
        <w:tc>
          <w:tcPr>
            <w:tcW w:w="1487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AA7E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Dementia</w:t>
            </w:r>
          </w:p>
        </w:tc>
        <w:tc>
          <w:tcPr>
            <w:tcW w:w="214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75D2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901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E332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530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7E4F8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33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BD52B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740CB494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D76A5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6B5F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F86F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F9A17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1.64, 2.70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B38BF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3D03ABFE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880A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CA6A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C1B3D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2.74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1D76C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2.15, 3.50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1ABA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2BD97F81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A063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FC544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8FBE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3.31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24D94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2.59, 4.23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AF9AF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2DD2582C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FD360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CVD</w:t>
            </w: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F87C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D8F58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0D94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CFF7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00229880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8D49D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62C8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7CB4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1.56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F3E0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1.44, 1.69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3AC84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176528C8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1234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F2CD7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0DCF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1.83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ACDC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1.69, 1.98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E5D69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0A3700D9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DA4BA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95656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60773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2.36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B2FF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2.18, 2.54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FAB67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7146374B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2843D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Cancer</w:t>
            </w: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BFC37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9E56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A3477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FA456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6256C056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42A2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15E2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D5C50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1.32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5571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1.26, 1.39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1BFA1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3226E960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D9DF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42478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BED95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1.55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59E0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1.48, 1.63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AC32D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78502C98" w14:textId="77777777" w:rsidTr="00844AC2">
        <w:trPr>
          <w:jc w:val="center"/>
        </w:trPr>
        <w:tc>
          <w:tcPr>
            <w:tcW w:w="1487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D3D31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6745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901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BB37E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</w:t>
            </w:r>
          </w:p>
        </w:tc>
        <w:tc>
          <w:tcPr>
            <w:tcW w:w="1530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5B84C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1.76, 1.95</w:t>
            </w:r>
          </w:p>
        </w:tc>
        <w:tc>
          <w:tcPr>
            <w:tcW w:w="1333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1E8E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4256F515" w14:textId="77777777" w:rsidTr="00844AC2">
        <w:trPr>
          <w:jc w:val="center"/>
        </w:trPr>
        <w:tc>
          <w:tcPr>
            <w:tcW w:w="7396" w:type="dxa"/>
            <w:gridSpan w:val="5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383E9" w14:textId="5A1EE572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 xml:space="preserve">Abbreviations: 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>CI, Confidence Interval; HR, Hazard Ratio; CVD, cardiovascular disease;</w:t>
            </w:r>
          </w:p>
          <w:p w14:paraId="36CBC525" w14:textId="35D866B9" w:rsidR="000A32A7" w:rsidRPr="001E4D5B" w:rsidRDefault="000A32A7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All was adjusted </w:t>
            </w: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for ethnicity, TDI, education, vegetable serving, fruit serving, sedentary duration and BMI, cholesterol medication, blood pressure medication, LDL-c, TG, SBP, and DBP.</w:t>
            </w:r>
          </w:p>
        </w:tc>
      </w:tr>
    </w:tbl>
    <w:p w14:paraId="6E19DDAC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p w14:paraId="2EAE4E2E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  <w:sectPr w:rsidR="00E77578" w:rsidRPr="001E4D5B" w:rsidSect="00E7757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5467ECC" w14:textId="2EC19D04" w:rsidR="00E77578" w:rsidRPr="001E4D5B" w:rsidRDefault="00E77578" w:rsidP="00E7757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S1</w:t>
      </w:r>
      <w:r w:rsidR="005E1380">
        <w:rPr>
          <w:rFonts w:ascii="Times New Roman" w:hAnsi="Times New Roman" w:cs="Times New Roman" w:hint="eastAsia"/>
          <w:b/>
          <w:bCs/>
          <w:sz w:val="22"/>
          <w:szCs w:val="22"/>
        </w:rPr>
        <w:t>3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Association of the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 </w:t>
      </w:r>
      <w:r w:rsidR="005240B4" w:rsidRPr="001E4D5B">
        <w:rPr>
          <w:rFonts w:ascii="Times New Roman" w:hAnsi="Times New Roman" w:cs="Times New Roman"/>
          <w:b/>
          <w:bCs/>
          <w:sz w:val="22"/>
          <w:szCs w:val="22"/>
        </w:rPr>
        <w:t>Alzheimer's disease, vascular dementia, coronary heart disease, heart failure and stroke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(Treating death as a competing risk).</w:t>
      </w:r>
    </w:p>
    <w:p w14:paraId="19F8B50D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56"/>
        <w:gridCol w:w="1158"/>
        <w:gridCol w:w="1013"/>
        <w:gridCol w:w="1577"/>
        <w:gridCol w:w="1502"/>
      </w:tblGrid>
      <w:tr w:rsidR="00E77578" w:rsidRPr="001E4D5B" w14:paraId="1AFF879E" w14:textId="77777777" w:rsidTr="00844AC2">
        <w:trPr>
          <w:tblHeader/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1155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C3D2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4361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B567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FFD0F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5240B4" w:rsidRPr="001E4D5B" w14:paraId="53412B5D" w14:textId="77777777" w:rsidTr="00844AC2">
        <w:trPr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2789C" w14:textId="45E523B6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Alzheimer's disease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D9EC0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41F12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D998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7652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240B4" w:rsidRPr="001E4D5B" w14:paraId="460F3CA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97B9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76D31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8C78D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48A0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1.85, 4.11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FFD2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0247C8F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77038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B8F71A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EC635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AC7BC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2.41, 5.29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4E2A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56AAACE8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F61489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7E8CF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F284E6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E122A1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2.89, 6.41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FA415E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17ADCB8D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B82090" w14:textId="159A0CA1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Vascular dementia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C61DCF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7284D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DE7B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8F549C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14D9B6EE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66A2C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7ED1B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3FCF7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05FA5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1.61, 7.57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60CE5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0.002</w:t>
            </w:r>
          </w:p>
        </w:tc>
      </w:tr>
      <w:tr w:rsidR="00E77578" w:rsidRPr="001E4D5B" w14:paraId="7B1B0EE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B869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76A58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B7C8C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4.27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EA41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1.98, 9.17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09840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1E3EFF7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17B89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12534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108D8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5.46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122E4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2.53, 11.8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859F5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76465AF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DB1B7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CHD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C7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89BCC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1C621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EB8B2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65E1A4B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CB15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D0B8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05CE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A38A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1.59, 1.93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9D4EB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558BFD8D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78B8F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D270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E6FE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824F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1.99, 2.41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7F2A7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16AC0D39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8AF58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F9CD5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7CE0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80F0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2.31, 2.81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255EA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5EDF0910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84092A" w14:textId="032F8B9C" w:rsidR="00E77578" w:rsidRPr="001E4D5B" w:rsidRDefault="005240B4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Heart failure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6078B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03998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25F82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AEEDA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5CA5DC19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6B810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42D28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4243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3F412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1.56, 2.39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26A5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2F2B7500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9A52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12BCC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3A032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3.21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97EB6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2.63, 3.91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2E883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1B7B3DCF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34597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59FE1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7628A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025626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3.56, 5.29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AFD49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001DE1BE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EF455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Stroke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F03B5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0757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47CE7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8A2E4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77578" w:rsidRPr="001E4D5B" w14:paraId="10CD2AA3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69F27E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895A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E2139F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1792A8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1.20, 1.73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1ECFA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3B4478B3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9645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BB2F20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0BD07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85597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1.59, 2.26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087A31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5F6460A4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4F22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39899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023033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2.97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FFEFDD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2.49, 3.54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A1DB3B" w14:textId="77777777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E77578" w:rsidRPr="001E4D5B" w14:paraId="280B629A" w14:textId="77777777" w:rsidTr="00844AC2">
        <w:trPr>
          <w:jc w:val="center"/>
        </w:trPr>
        <w:tc>
          <w:tcPr>
            <w:tcW w:w="0" w:type="auto"/>
            <w:gridSpan w:val="5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DD4E86" w14:textId="10B08D4D" w:rsidR="00E77578" w:rsidRPr="001E4D5B" w:rsidRDefault="00E77578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Abbreviations: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 xml:space="preserve"> CI, Confidence Interval; HR, Hazard Ratio; CHD, coronary heart disease;</w:t>
            </w:r>
          </w:p>
          <w:p w14:paraId="28DC573C" w14:textId="1E1A450C" w:rsidR="000A32A7" w:rsidRPr="001E4D5B" w:rsidRDefault="000A32A7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All was adjusted </w:t>
            </w: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for ethnicity, TDI, education, vegetable serving, fruit serving, sedentary duration and BMI, cholesterol medication, blood pressure medication, LDL-c, TG, SBP, and DBP.</w:t>
            </w:r>
          </w:p>
        </w:tc>
      </w:tr>
    </w:tbl>
    <w:p w14:paraId="6FF9FB5F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  <w:sectPr w:rsidR="00E77578" w:rsidRPr="001E4D5B" w:rsidSect="00E7757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395400B" w14:textId="3830B876" w:rsidR="00B82072" w:rsidRPr="001E4D5B" w:rsidRDefault="00B82072" w:rsidP="00B82072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S1</w:t>
      </w:r>
      <w:r w:rsidR="005E1380">
        <w:rPr>
          <w:rFonts w:ascii="Times New Roman" w:hAnsi="Times New Roman" w:cs="Times New Roman" w:hint="eastAsia"/>
          <w:b/>
          <w:bCs/>
          <w:sz w:val="22"/>
          <w:szCs w:val="22"/>
        </w:rPr>
        <w:t>4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Association of the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 </w:t>
      </w:r>
      <w:r w:rsidR="005240B4" w:rsidRPr="001E4D5B">
        <w:rPr>
          <w:rFonts w:ascii="Times New Roman" w:hAnsi="Times New Roman" w:cs="Times New Roman"/>
          <w:b/>
          <w:bCs/>
          <w:sz w:val="22"/>
          <w:szCs w:val="22"/>
        </w:rPr>
        <w:t>Alzheimer's disease, vascular dementia, coronary heart disease, heart failure and stroke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(Treating death as a competing risk).</w:t>
      </w:r>
    </w:p>
    <w:p w14:paraId="6DDE9EF1" w14:textId="77777777" w:rsidR="00E77578" w:rsidRPr="001E4D5B" w:rsidRDefault="00E77578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04"/>
        <w:gridCol w:w="1075"/>
        <w:gridCol w:w="1789"/>
        <w:gridCol w:w="1390"/>
        <w:gridCol w:w="1348"/>
      </w:tblGrid>
      <w:tr w:rsidR="00B82072" w:rsidRPr="001E4D5B" w14:paraId="23CB8C24" w14:textId="77777777" w:rsidTr="00844AC2">
        <w:trPr>
          <w:tblHeader/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B8F52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62AEF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9ED1D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HR (95% CI)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A46A7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95% CI</w:t>
            </w:r>
          </w:p>
        </w:tc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F55BB3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color w:val="000000"/>
                <w:sz w:val="22"/>
                <w:szCs w:val="22"/>
              </w:rPr>
              <w:t>p-value</w:t>
            </w:r>
          </w:p>
        </w:tc>
      </w:tr>
      <w:tr w:rsidR="005240B4" w:rsidRPr="001E4D5B" w14:paraId="6157086D" w14:textId="77777777" w:rsidTr="00D37C15">
        <w:trPr>
          <w:jc w:val="center"/>
        </w:trPr>
        <w:tc>
          <w:tcPr>
            <w:tcW w:w="0" w:type="auto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BF7B3" w14:textId="1049D4AE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Alzheimer's disease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EA77D3" w14:textId="157BC358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 w:firstLineChars="100" w:firstLine="22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3C5C6" w14:textId="4801CBD4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71AF8" w14:textId="07F55B16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24E0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240B4" w:rsidRPr="001E4D5B" w14:paraId="2AD266C8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EB20CD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64531" w14:textId="18FD9EDF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A95826" w14:textId="1409EAD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2.08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75A49" w14:textId="4BD25CEB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1.43, 3.01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3F6A00" w14:textId="6043773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018546C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DC5E5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5DC7B8" w14:textId="418BA305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C3BC68" w14:textId="1E4AF444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F9E1A" w14:textId="06B8162B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1.89, 3.89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010763" w14:textId="5EE0438F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32CFCE81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9ADD0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8DFD20" w14:textId="1A30177F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347DAF" w14:textId="67499E43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3.42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C659DF" w14:textId="30A08AFE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2.38, 4.90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29BCC" w14:textId="311B95AC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5240B4" w:rsidRPr="001E4D5B" w14:paraId="0D786119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26CD46" w14:textId="2FEBE152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Vascular dementia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9DA87B" w14:textId="04164E65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 w:firstLineChars="100" w:firstLine="22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55D69" w14:textId="66CA3801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D601C" w14:textId="76D36ADB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CD947" w14:textId="77777777" w:rsidR="005240B4" w:rsidRPr="001E4D5B" w:rsidRDefault="005240B4" w:rsidP="005240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82072" w:rsidRPr="001E4D5B" w14:paraId="108597E1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31A990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42DCF8" w14:textId="3F2C308D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23DFE6" w14:textId="0C9421ED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51512C" w14:textId="7EF4A326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1.53, 6.67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A3DDED" w14:textId="0A23EA6F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0.002</w:t>
            </w:r>
          </w:p>
        </w:tc>
      </w:tr>
      <w:tr w:rsidR="00B82072" w:rsidRPr="001E4D5B" w14:paraId="37E876A3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050DA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CAAB4A" w14:textId="60CA951B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1A0588" w14:textId="302DF3C0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3.83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30F79" w14:textId="30073231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1.85, 7.90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538FF" w14:textId="3FF6266E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82072" w:rsidRPr="001E4D5B" w14:paraId="5AB4D9C2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C298C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72D400" w14:textId="19DA9722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3BCC75" w14:textId="6D50D422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4.51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F70C7" w14:textId="48E3F783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2.19, 9.31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67F0D" w14:textId="18A69598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82072" w:rsidRPr="001E4D5B" w14:paraId="3E9E47B6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E3B399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CHD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6DB6D2" w14:textId="53BDC477" w:rsidR="00B82072" w:rsidRPr="001E4D5B" w:rsidRDefault="00B82072" w:rsidP="00B820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 w:firstLineChars="100" w:firstLine="22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B5FA5" w14:textId="3226ED43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61101C" w14:textId="1A68E9A0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3F3D7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82072" w:rsidRPr="001E4D5B" w14:paraId="47336801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1EB54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1DEA07" w14:textId="72B65686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7F9B0" w14:textId="38ACF005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22CB8C" w14:textId="30CDA351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1.42, 1.71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E7A860" w14:textId="5BFF2773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82072" w:rsidRPr="001E4D5B" w14:paraId="52B67CAE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9D564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C2DCD" w14:textId="247E0EF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5EE75" w14:textId="06C57A1E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B9E84E" w14:textId="22AE087A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1.62, 1.94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11BE18" w14:textId="3F3A83C3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82072" w:rsidRPr="001E4D5B" w14:paraId="779FB098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9F082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EC8823" w14:textId="4BFFD2AD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F898C" w14:textId="73362E35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BC89D0" w14:textId="54480D8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1.99, 2.38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FD51E" w14:textId="70985143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82072" w:rsidRPr="001E4D5B" w14:paraId="79A22E5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63544A" w14:textId="04067FC9" w:rsidR="00B82072" w:rsidRPr="001E4D5B" w:rsidRDefault="005240B4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Heart failure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588F4" w14:textId="2EE5027F" w:rsidR="00B82072" w:rsidRPr="001E4D5B" w:rsidRDefault="00B82072" w:rsidP="00B820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 w:firstLineChars="100" w:firstLine="22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3CBF6" w14:textId="229D8CFE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34759B" w14:textId="1136B15C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90A1F6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82072" w:rsidRPr="001E4D5B" w14:paraId="0EDB5907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D97103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D16803" w14:textId="588BEEEE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9038D1" w14:textId="15D8AE2A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1.88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0A256" w14:textId="36C1064B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1.54, 2.29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0932F" w14:textId="261B4516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82072" w:rsidRPr="001E4D5B" w14:paraId="57BFDCD4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32B33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CD0C34" w14:textId="5CA90925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5A2E70" w14:textId="73266F8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2.55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B448CA" w14:textId="7C58F7AB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2.11, 3.09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595FE0" w14:textId="4CCE7435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82072" w:rsidRPr="001E4D5B" w14:paraId="3E2F27F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87A3A7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E3A6C" w14:textId="4DB6BACE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42BB4" w14:textId="2836EB20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3.74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7D9CDE" w14:textId="0178285B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3.11, 4.51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7A985" w14:textId="1241B4D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82072" w:rsidRPr="001E4D5B" w14:paraId="067BBDFC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849DFE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b/>
                <w:bCs/>
                <w:color w:val="000000"/>
                <w:sz w:val="22"/>
                <w:szCs w:val="22"/>
              </w:rPr>
              <w:t>Stroke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ADFA88" w14:textId="757C2F1D" w:rsidR="00B82072" w:rsidRPr="001E4D5B" w:rsidRDefault="00B82072" w:rsidP="00B8207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 w:firstLineChars="100" w:firstLine="22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710468" w14:textId="382858EE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C2CAD1" w14:textId="7EE883CA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EBA73D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82072" w:rsidRPr="001E4D5B" w14:paraId="32EB945E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41276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B50F42" w14:textId="70175B8B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415F" w14:textId="21A5B965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33D705" w14:textId="63704DBA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1.19, 1.70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CC97E2" w14:textId="6662D553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82072" w:rsidRPr="001E4D5B" w14:paraId="11F774B8" w14:textId="77777777" w:rsidTr="00844AC2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A796C5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4FB505" w14:textId="7C8DE75C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E0562A" w14:textId="571B1F51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1.74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563876" w14:textId="36542671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1.46, 2.06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C0F156" w14:textId="019448BB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82072" w:rsidRPr="001E4D5B" w14:paraId="23326C2F" w14:textId="77777777" w:rsidTr="00D37C15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56FB6" w14:textId="7777777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DB9426" w14:textId="71D2D7BF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Q4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CF5962" w14:textId="174E92A3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2.63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A4EDCD" w14:textId="3A4B5287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2.22, 3.11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43AC36" w14:textId="6F22E6E6" w:rsidR="00B82072" w:rsidRPr="001E4D5B" w:rsidRDefault="00B82072" w:rsidP="00844AC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>&lt;0.001</w:t>
            </w:r>
          </w:p>
        </w:tc>
      </w:tr>
      <w:tr w:rsidR="00B82072" w:rsidRPr="001E4D5B" w14:paraId="379E1072" w14:textId="77777777" w:rsidTr="00844AC2">
        <w:trPr>
          <w:jc w:val="center"/>
        </w:trPr>
        <w:tc>
          <w:tcPr>
            <w:tcW w:w="0" w:type="auto"/>
            <w:gridSpan w:val="5"/>
            <w:tcBorders>
              <w:top w:val="single" w:sz="8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75CA8" w14:textId="12BD603D" w:rsidR="000A32A7" w:rsidRPr="001E4D5B" w:rsidRDefault="000A32A7" w:rsidP="000A32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  <w:t xml:space="preserve">Abbreviations: </w:t>
            </w:r>
            <w:r w:rsidR="005240B4" w:rsidRPr="001E4D5B">
              <w:rPr>
                <w:rFonts w:ascii="Times New Roman" w:hAnsi="Times New Roman" w:cs="Times New Roman"/>
                <w:sz w:val="22"/>
                <w:szCs w:val="22"/>
              </w:rPr>
              <w:t>CI, Confidence Interval; HR, Hazard Ratio; CHD, coronary heart disease;</w:t>
            </w:r>
          </w:p>
          <w:p w14:paraId="484FC750" w14:textId="671A58F1" w:rsidR="00B82072" w:rsidRPr="001E4D5B" w:rsidRDefault="000A32A7" w:rsidP="000A32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DejaVu Sans" w:hAnsi="Times New Roman" w:cs="Times New Roman"/>
                <w:color w:val="000000"/>
                <w:sz w:val="22"/>
                <w:szCs w:val="22"/>
              </w:rPr>
            </w:pPr>
            <w:r w:rsidRPr="001E4D5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All was adjusted </w:t>
            </w:r>
            <w:r w:rsidRPr="001E4D5B">
              <w:rPr>
                <w:rFonts w:ascii="Times New Roman" w:hAnsi="Times New Roman" w:cs="Times New Roman"/>
                <w:sz w:val="22"/>
                <w:szCs w:val="22"/>
              </w:rPr>
              <w:t>for ethnicity, TDI, education, vegetable serving, fruit serving, sedentary duration and BMI, cholesterol medication, blood pressure medication, LDL-c, TG, SBP, and DBP.</w:t>
            </w:r>
          </w:p>
        </w:tc>
      </w:tr>
    </w:tbl>
    <w:p w14:paraId="65A5044B" w14:textId="77777777" w:rsidR="008B28FD" w:rsidRPr="001E4D5B" w:rsidRDefault="008B28FD">
      <w:pPr>
        <w:rPr>
          <w:rFonts w:ascii="Times New Roman" w:hAnsi="Times New Roman" w:cs="Times New Roman"/>
          <w:sz w:val="22"/>
          <w:szCs w:val="22"/>
        </w:rPr>
        <w:sectPr w:rsidR="008B28FD" w:rsidRPr="001E4D5B" w:rsidSect="00E7757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2942055" w14:textId="29127BF3" w:rsidR="00C62958" w:rsidRPr="001E4D5B" w:rsidRDefault="00C62958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Figure S</w:t>
      </w:r>
      <w:r w:rsidR="004C7DE8" w:rsidRPr="001E4D5B">
        <w:rPr>
          <w:rFonts w:ascii="Times New Roman" w:hAnsi="Times New Roman" w:cs="Times New Roman"/>
          <w:b/>
          <w:bCs/>
          <w:sz w:val="22"/>
          <w:szCs w:val="22"/>
        </w:rPr>
        <w:t>1.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Kaplan-Meier survival curves of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for </w:t>
      </w:r>
      <w:r w:rsidR="000230E1" w:rsidRPr="001E4D5B">
        <w:rPr>
          <w:rFonts w:ascii="Times New Roman" w:hAnsi="Times New Roman" w:cs="Times New Roman"/>
          <w:b/>
          <w:bCs/>
          <w:sz w:val="22"/>
          <w:szCs w:val="22"/>
        </w:rPr>
        <w:t>(A) dementia, (B) cardiovascular diseases, (C) cancer, and (D) all-cause mortality.</w:t>
      </w:r>
    </w:p>
    <w:p w14:paraId="502D159D" w14:textId="3A16A69A" w:rsidR="00C62958" w:rsidRPr="001E4D5B" w:rsidRDefault="00C46D75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3CB31449" wp14:editId="4C3C1F0A">
            <wp:extent cx="5309858" cy="4114098"/>
            <wp:effectExtent l="0" t="0" r="5715" b="1270"/>
            <wp:docPr id="1620914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48" cy="41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7216" w14:textId="77777777" w:rsidR="00C62958" w:rsidRPr="001E4D5B" w:rsidRDefault="00C62958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78B72D6" w14:textId="77777777" w:rsidR="00C62958" w:rsidRPr="001E4D5B" w:rsidRDefault="00C62958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8132C38" w14:textId="77777777" w:rsidR="00C62958" w:rsidRPr="001E4D5B" w:rsidRDefault="00C62958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FA51267" w14:textId="6E3445E0" w:rsidR="00C62958" w:rsidRPr="001E4D5B" w:rsidRDefault="00C62958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4C7DE8" w:rsidRPr="001E4D5B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Kaplan-Meier survival curves of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for (A) coronary heart disease, (B) heart failure, (C) stroke, (D) vascular dementia, and (E) Alzheimer's disease.</w:t>
      </w:r>
    </w:p>
    <w:p w14:paraId="0ABFDFD9" w14:textId="1A3E12CE" w:rsidR="00C62958" w:rsidRPr="001E4D5B" w:rsidRDefault="00C46D75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6CBC7C7C" wp14:editId="7AE55D60">
            <wp:extent cx="5415487" cy="2669264"/>
            <wp:effectExtent l="0" t="0" r="0" b="0"/>
            <wp:docPr id="11167205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76" cy="26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B46EB" w14:textId="77777777" w:rsidR="00C62958" w:rsidRPr="001E4D5B" w:rsidRDefault="00C62958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BDCA354" w14:textId="490F9D23" w:rsidR="00C62958" w:rsidRPr="001E4D5B" w:rsidRDefault="00C62958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06D3B69" w14:textId="77777777" w:rsidR="00BE7BD3" w:rsidRPr="001E4D5B" w:rsidRDefault="00BE7BD3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72C61C9" w14:textId="7CF0C08C" w:rsidR="00C62958" w:rsidRPr="001E4D5B" w:rsidRDefault="00C62958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4C7DE8" w:rsidRPr="001E4D5B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Kaplan-Meier survival curves of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for (A) coronary heart disease, (B) heart failure, (C) stroke, (D) vascular dementia, and (E) Alzheimer's disease.</w:t>
      </w:r>
    </w:p>
    <w:p w14:paraId="4A728E07" w14:textId="61BF836C" w:rsidR="00C62958" w:rsidRPr="001E4D5B" w:rsidRDefault="00C46D75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25628E31" wp14:editId="6D3DE775">
            <wp:extent cx="5271316" cy="2623060"/>
            <wp:effectExtent l="0" t="0" r="5715" b="6350"/>
            <wp:docPr id="9952415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24" cy="26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157A" w14:textId="77777777" w:rsidR="00EB0991" w:rsidRPr="001E4D5B" w:rsidRDefault="00EB0991" w:rsidP="00C6295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8479426" w14:textId="77777777" w:rsidR="00C62958" w:rsidRPr="001E4D5B" w:rsidRDefault="00C62958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45E5AA4" w14:textId="04449E87" w:rsidR="008D2D51" w:rsidRPr="001E4D5B" w:rsidRDefault="008D2D51" w:rsidP="008D2D51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4.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Restricted cubic spline curve for the association of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 (A) dementia, (B) cardiovascular diseases, (C) cancer, and (D) all-cause mortality.</w:t>
      </w:r>
    </w:p>
    <w:p w14:paraId="6B0BA46F" w14:textId="28B8402B" w:rsidR="00C62958" w:rsidRPr="001E4D5B" w:rsidRDefault="00D36008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136FECE8" wp14:editId="05C61D82">
            <wp:extent cx="5156200" cy="3992460"/>
            <wp:effectExtent l="0" t="0" r="6350" b="8255"/>
            <wp:docPr id="20587548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64" cy="39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4C436" w14:textId="77777777" w:rsidR="00EB0991" w:rsidRDefault="00EB0991" w:rsidP="00EB0991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lastRenderedPageBreak/>
        <w:t>Abbreviations: HR = Hazard Ratio</w:t>
      </w:r>
      <w:r w:rsidRPr="001E4D5B">
        <w:rPr>
          <w:rFonts w:ascii="Times New Roman" w:hAnsi="Times New Roman" w:cs="Times New Roman"/>
          <w:sz w:val="22"/>
          <w:szCs w:val="22"/>
        </w:rPr>
        <w:t>；</w:t>
      </w:r>
      <w:r w:rsidRPr="001E4D5B">
        <w:rPr>
          <w:rFonts w:ascii="Times New Roman" w:hAnsi="Times New Roman" w:cs="Times New Roman"/>
          <w:sz w:val="22"/>
          <w:szCs w:val="22"/>
        </w:rPr>
        <w:t>CI = confidence interval</w:t>
      </w:r>
    </w:p>
    <w:p w14:paraId="421B6A76" w14:textId="77777777" w:rsidR="00AC0B9B" w:rsidRPr="001E4D5B" w:rsidRDefault="00AC0B9B" w:rsidP="00EB0991">
      <w:pPr>
        <w:rPr>
          <w:rFonts w:ascii="Times New Roman" w:hAnsi="Times New Roman" w:cs="Times New Roman"/>
          <w:sz w:val="22"/>
          <w:szCs w:val="22"/>
        </w:rPr>
      </w:pPr>
    </w:p>
    <w:p w14:paraId="60571BBE" w14:textId="77777777" w:rsidR="00EB0991" w:rsidRPr="001E4D5B" w:rsidRDefault="00EB0991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13DD82B" w14:textId="3AF78643" w:rsidR="00BE7BD3" w:rsidRPr="001E4D5B" w:rsidRDefault="00BE7BD3" w:rsidP="00BE7BD3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Restricted cubic spline curve for the association of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 (A) coronary heart disease, (B) heart failure, (C) stroke, (D) vascular dementia, and (E) Alzheimer's disease.</w:t>
      </w:r>
    </w:p>
    <w:p w14:paraId="521F5DC6" w14:textId="5343CA4C" w:rsidR="00932492" w:rsidRPr="001E4D5B" w:rsidRDefault="00AC0B9B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32DAD207" wp14:editId="051A1638">
            <wp:extent cx="4988560" cy="2471420"/>
            <wp:effectExtent l="0" t="0" r="2540" b="5080"/>
            <wp:docPr id="11008263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13BF" w14:textId="77777777" w:rsidR="00AC0B9B" w:rsidRPr="001E4D5B" w:rsidRDefault="00AC0B9B" w:rsidP="00AC0B9B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>Abbreviations: HR = Hazard Ratio</w:t>
      </w:r>
      <w:r w:rsidRPr="001E4D5B">
        <w:rPr>
          <w:rFonts w:ascii="Times New Roman" w:hAnsi="Times New Roman" w:cs="Times New Roman"/>
          <w:sz w:val="22"/>
          <w:szCs w:val="22"/>
        </w:rPr>
        <w:t>；</w:t>
      </w:r>
      <w:r w:rsidRPr="001E4D5B">
        <w:rPr>
          <w:rFonts w:ascii="Times New Roman" w:hAnsi="Times New Roman" w:cs="Times New Roman"/>
          <w:sz w:val="22"/>
          <w:szCs w:val="22"/>
        </w:rPr>
        <w:t>CI = confidence interval</w:t>
      </w:r>
    </w:p>
    <w:p w14:paraId="3F3D3B07" w14:textId="77777777" w:rsidR="00BE7BD3" w:rsidRPr="00AC0B9B" w:rsidRDefault="00BE7BD3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10535BA" w14:textId="77777777" w:rsidR="00BE7BD3" w:rsidRPr="001E4D5B" w:rsidRDefault="00BE7BD3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21345AA" w14:textId="77777777" w:rsidR="00932492" w:rsidRPr="001E4D5B" w:rsidRDefault="00932492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06462D6" w14:textId="5960C477" w:rsidR="00BE7BD3" w:rsidRPr="001E4D5B" w:rsidRDefault="00BE7BD3" w:rsidP="00BE7BD3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6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Restricted cubic spline curve for the association of 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with (A) coronary heart disease, (B) heart failure, (C) stroke, (D) vascular dementia, and (E) Alzheimer's disease.</w:t>
      </w:r>
    </w:p>
    <w:p w14:paraId="4F208B7E" w14:textId="1930D89D" w:rsidR="00932492" w:rsidRPr="001E4D5B" w:rsidRDefault="00AC0B9B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6826605A" wp14:editId="7BB5B628">
            <wp:extent cx="5618921" cy="2783712"/>
            <wp:effectExtent l="0" t="0" r="1270" b="0"/>
            <wp:docPr id="1473031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29" cy="27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248B1" w14:textId="77777777" w:rsidR="00AC0B9B" w:rsidRPr="001E4D5B" w:rsidRDefault="00AC0B9B" w:rsidP="00AC0B9B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>Abbreviations: HR = Hazard Ratio</w:t>
      </w:r>
      <w:r w:rsidRPr="001E4D5B">
        <w:rPr>
          <w:rFonts w:ascii="Times New Roman" w:hAnsi="Times New Roman" w:cs="Times New Roman"/>
          <w:sz w:val="22"/>
          <w:szCs w:val="22"/>
        </w:rPr>
        <w:t>；</w:t>
      </w:r>
      <w:r w:rsidRPr="001E4D5B">
        <w:rPr>
          <w:rFonts w:ascii="Times New Roman" w:hAnsi="Times New Roman" w:cs="Times New Roman"/>
          <w:sz w:val="22"/>
          <w:szCs w:val="22"/>
        </w:rPr>
        <w:t>CI = confidence interval</w:t>
      </w:r>
    </w:p>
    <w:p w14:paraId="0AB886C2" w14:textId="77777777" w:rsidR="00932492" w:rsidRPr="00AC0B9B" w:rsidRDefault="00932492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D232109" w14:textId="77777777" w:rsidR="00932492" w:rsidRPr="001E4D5B" w:rsidRDefault="00932492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A642C58" w14:textId="77777777" w:rsidR="00932492" w:rsidRPr="001E4D5B" w:rsidRDefault="00932492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921C5EC" w14:textId="77777777" w:rsidR="00932492" w:rsidRPr="001E4D5B" w:rsidRDefault="00932492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77F769F" w14:textId="77777777" w:rsidR="00BE7BD3" w:rsidRPr="001E4D5B" w:rsidRDefault="00BE7BD3" w:rsidP="008B28FD">
      <w:pPr>
        <w:rPr>
          <w:rFonts w:ascii="Times New Roman" w:hAnsi="Times New Roman" w:cs="Times New Roman"/>
          <w:b/>
          <w:bCs/>
          <w:sz w:val="22"/>
          <w:szCs w:val="22"/>
        </w:rPr>
        <w:sectPr w:rsidR="00BE7BD3" w:rsidRPr="001E4D5B" w:rsidSect="00E7757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3D38E39" w14:textId="14F90CFE" w:rsidR="00510331" w:rsidRPr="001E4D5B" w:rsidRDefault="008B28FD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Figure S7. </w:t>
      </w:r>
      <w:bookmarkStart w:id="1" w:name="_Hlk195198457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Forest plot of </w:t>
      </w:r>
      <w:r w:rsidRPr="001E4D5B">
        <w:rPr>
          <w:rFonts w:ascii="Times New Roman" w:eastAsia="等线" w:hAnsi="Times New Roman" w:cs="Times New Roman"/>
          <w:b/>
          <w:bCs/>
          <w:kern w:val="0"/>
          <w:sz w:val="22"/>
          <w:szCs w:val="22"/>
        </w:rPr>
        <w:t>all-cause mortality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according to subgroups</w:t>
      </w:r>
      <w:bookmarkEnd w:id="1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</w:t>
      </w:r>
    </w:p>
    <w:p w14:paraId="19343AB8" w14:textId="49830E97" w:rsidR="008B28FD" w:rsidRPr="001E4D5B" w:rsidRDefault="00D5483A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5A7F5352" wp14:editId="43C12419">
            <wp:extent cx="4959350" cy="8029403"/>
            <wp:effectExtent l="0" t="0" r="0" b="0"/>
            <wp:docPr id="477044495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41782123-6D58-BCBD-734C-C146F1A3D5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41782123-6D58-BCBD-734C-C146F1A3D5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34" cy="804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049CF" w14:textId="47F18A39" w:rsidR="00A3455E" w:rsidRPr="001E4D5B" w:rsidRDefault="00A3455E" w:rsidP="00A3455E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>Abbreviations: HR = Hazard Ratio</w:t>
      </w:r>
      <w:r w:rsidR="00EB0991" w:rsidRPr="001E4D5B">
        <w:rPr>
          <w:rFonts w:ascii="Times New Roman" w:hAnsi="Times New Roman" w:cs="Times New Roman"/>
          <w:sz w:val="22"/>
          <w:szCs w:val="22"/>
        </w:rPr>
        <w:t xml:space="preserve">; </w:t>
      </w:r>
      <w:r w:rsidRPr="001E4D5B">
        <w:rPr>
          <w:rFonts w:ascii="Times New Roman" w:hAnsi="Times New Roman" w:cs="Times New Roman"/>
          <w:sz w:val="22"/>
          <w:szCs w:val="22"/>
        </w:rPr>
        <w:t>CI = confidence interval</w:t>
      </w:r>
      <w:r w:rsidR="00EB0991" w:rsidRPr="001E4D5B">
        <w:rPr>
          <w:rFonts w:ascii="Times New Roman" w:hAnsi="Times New Roman" w:cs="Times New Roman"/>
          <w:sz w:val="22"/>
          <w:szCs w:val="22"/>
        </w:rPr>
        <w:t xml:space="preserve">; TDI= Townsend deprivation </w:t>
      </w:r>
      <w:r w:rsidR="00EB0991" w:rsidRPr="001E4D5B">
        <w:rPr>
          <w:rFonts w:ascii="Times New Roman" w:hAnsi="Times New Roman" w:cs="Times New Roman"/>
          <w:sz w:val="22"/>
          <w:szCs w:val="22"/>
        </w:rPr>
        <w:lastRenderedPageBreak/>
        <w:t>index</w:t>
      </w:r>
    </w:p>
    <w:p w14:paraId="1589EA14" w14:textId="5CA09DED" w:rsidR="008B28FD" w:rsidRPr="001E4D5B" w:rsidRDefault="008B28FD" w:rsidP="008B28F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Forest plot of </w:t>
      </w:r>
      <w:r w:rsidRPr="001E4D5B">
        <w:rPr>
          <w:rFonts w:ascii="Times New Roman" w:eastAsia="等线" w:hAnsi="Times New Roman" w:cs="Times New Roman"/>
          <w:b/>
          <w:bCs/>
          <w:kern w:val="0"/>
          <w:sz w:val="22"/>
          <w:szCs w:val="22"/>
        </w:rPr>
        <w:t>all-cause mortality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</w:t>
      </w:r>
    </w:p>
    <w:p w14:paraId="2ACB8073" w14:textId="495C74CD" w:rsidR="00B82072" w:rsidRPr="001E4D5B" w:rsidRDefault="008B28FD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7AF9A91F" wp14:editId="4E56FC6B">
            <wp:extent cx="4980793" cy="8070850"/>
            <wp:effectExtent l="0" t="0" r="0" b="635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DEEB3265-4711-5481-61EA-06C8029DF1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DEEB3265-4711-5481-61EA-06C8029DF1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3774" cy="807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3304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lastRenderedPageBreak/>
        <w:t>Abbreviations: HR = Hazard Ratio; CI = confidence interval; TDI= Townsend deprivation index</w:t>
      </w:r>
    </w:p>
    <w:p w14:paraId="792C6B0B" w14:textId="1BFF0691" w:rsidR="00510331" w:rsidRPr="001E4D5B" w:rsidRDefault="008B28F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9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all-cause dementia according to subgroups</w:t>
      </w:r>
      <w:r w:rsidR="00D5483A"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(</w:t>
      </w:r>
      <w:proofErr w:type="spellStart"/>
      <w:r w:rsidR="00D5483A"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="00D5483A"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="00D5483A"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3A97D852" w14:textId="3CA3F64B" w:rsidR="008B28FD" w:rsidRPr="001E4D5B" w:rsidRDefault="00D5483A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3053CFD7" wp14:editId="78E3A9F0">
            <wp:extent cx="5095613" cy="8045450"/>
            <wp:effectExtent l="0" t="0" r="0" b="0"/>
            <wp:docPr id="542119029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DB6626F1-2BEE-EF50-9A13-88425DE386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DB6626F1-2BEE-EF50-9A13-88425DE386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658" t="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38" cy="805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894DF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>Abbreviations: HR = Hazard Ratio; CI = confidence interval; TDI= Townsend deprivation index</w:t>
      </w:r>
    </w:p>
    <w:p w14:paraId="10BB9757" w14:textId="522D37D6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Figure S1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0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all-cause dementia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227229D5" w14:textId="75087546" w:rsidR="00D5483A" w:rsidRPr="001E4D5B" w:rsidRDefault="00D5483A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6087FEA1" wp14:editId="51895C87">
            <wp:extent cx="5082611" cy="8064500"/>
            <wp:effectExtent l="0" t="0" r="3810" b="0"/>
            <wp:docPr id="110263065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6ED799F5-252F-6E1F-1378-1C57C51F4B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6ED799F5-252F-6E1F-1378-1C57C51F4B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5557" cy="80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D53C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 xml:space="preserve">Abbreviations: HR = Hazard Ratio; CI = confidence interval; TDI= Townsend deprivation </w:t>
      </w:r>
      <w:r w:rsidRPr="001E4D5B">
        <w:rPr>
          <w:rFonts w:ascii="Times New Roman" w:hAnsi="Times New Roman" w:cs="Times New Roman"/>
          <w:sz w:val="22"/>
          <w:szCs w:val="22"/>
        </w:rPr>
        <w:lastRenderedPageBreak/>
        <w:t>index</w:t>
      </w:r>
    </w:p>
    <w:p w14:paraId="22990359" w14:textId="6B65A924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11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Forest plot of </w:t>
      </w:r>
      <w:r w:rsidRPr="001E4D5B">
        <w:rPr>
          <w:rFonts w:ascii="Times New Roman" w:eastAsia="等线" w:hAnsi="Times New Roman" w:cs="Times New Roman"/>
          <w:b/>
          <w:bCs/>
          <w:kern w:val="0"/>
          <w:sz w:val="22"/>
          <w:szCs w:val="22"/>
        </w:rPr>
        <w:t>total cardiovascular diseases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63A514DA" w14:textId="1F8D6F1B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0FEC22C6" wp14:editId="01FD9E35">
            <wp:extent cx="5048176" cy="8063346"/>
            <wp:effectExtent l="0" t="0" r="635" b="0"/>
            <wp:docPr id="1632328960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802A4AF0-7C72-9865-841C-E0B8C59304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802A4AF0-7C72-9865-841C-E0B8C59304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4348" cy="807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4019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lastRenderedPageBreak/>
        <w:t>Abbreviations: HR = Hazard Ratio; CI = confidence interval; TDI= Townsend deprivation index</w:t>
      </w:r>
    </w:p>
    <w:p w14:paraId="5DCFE33D" w14:textId="6AEE7B81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12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. Forest plot of </w:t>
      </w:r>
      <w:r w:rsidRPr="001E4D5B">
        <w:rPr>
          <w:rFonts w:ascii="Times New Roman" w:eastAsia="等线" w:hAnsi="Times New Roman" w:cs="Times New Roman"/>
          <w:b/>
          <w:bCs/>
          <w:kern w:val="0"/>
          <w:sz w:val="22"/>
          <w:szCs w:val="22"/>
        </w:rPr>
        <w:t>total cardiovascular diseases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01A28C92" w14:textId="47244D60" w:rsidR="00D5483A" w:rsidRPr="001E4D5B" w:rsidRDefault="00D5483A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56B94094" wp14:editId="777626C3">
            <wp:extent cx="4915384" cy="7861300"/>
            <wp:effectExtent l="0" t="0" r="0" b="6350"/>
            <wp:docPr id="1580480538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D615356F-B85C-8077-CD2A-7A8361499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D615356F-B85C-8077-CD2A-7A8361499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5550" cy="787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7489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>Abbreviations: HR = Hazard Ratio; CI = confidence interval; TDI= Townsend deprivation index</w:t>
      </w:r>
    </w:p>
    <w:p w14:paraId="3985FE06" w14:textId="0B57AA7F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S1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cancer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226B547E" w14:textId="51BEA8E3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1A61F0F2" wp14:editId="430EF7FB">
            <wp:extent cx="5018664" cy="8115300"/>
            <wp:effectExtent l="0" t="0" r="0" b="0"/>
            <wp:docPr id="377306224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E16CBE7B-FD27-2851-B13F-F6E214D610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E16CBE7B-FD27-2851-B13F-F6E214D610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2507" cy="81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EB78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>Abbreviations: HR = Hazard Ratio; CI = confidence interval; TDI= Townsend deprivation index</w:t>
      </w:r>
    </w:p>
    <w:p w14:paraId="623E57B0" w14:textId="25197B4D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Figure S1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cancer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130C23B3" w14:textId="322866E9" w:rsidR="00D5483A" w:rsidRPr="001E4D5B" w:rsidRDefault="00D5483A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5300C153" wp14:editId="7A5E252B">
            <wp:extent cx="5063527" cy="8115300"/>
            <wp:effectExtent l="0" t="0" r="381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27C4FBAA-49C1-7FEC-4DB8-96E460BE16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27C4FBAA-49C1-7FEC-4DB8-96E460BE16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9362" cy="812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912F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 xml:space="preserve">Abbreviations: HR = Hazard Ratio; CI = confidence interval; TDI= Townsend deprivation </w:t>
      </w:r>
      <w:r w:rsidRPr="001E4D5B">
        <w:rPr>
          <w:rFonts w:ascii="Times New Roman" w:hAnsi="Times New Roman" w:cs="Times New Roman"/>
          <w:sz w:val="22"/>
          <w:szCs w:val="22"/>
        </w:rPr>
        <w:lastRenderedPageBreak/>
        <w:t>index</w:t>
      </w:r>
    </w:p>
    <w:p w14:paraId="59E7A82B" w14:textId="7F5B912C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S1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Alzheimer's disease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70051478" w14:textId="14ADE3CE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6E09257B" wp14:editId="72F8CA00">
            <wp:extent cx="5274310" cy="7878445"/>
            <wp:effectExtent l="0" t="0" r="2540" b="8255"/>
            <wp:docPr id="872219269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E1677A9A-D46B-C8E6-E61A-D3ADE12126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E1677A9A-D46B-C8E6-E61A-D3ADE12126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E4C4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 xml:space="preserve">Abbreviations: HR = Hazard Ratio; CI = confidence interval; TDI= Townsend deprivation </w:t>
      </w:r>
      <w:r w:rsidRPr="001E4D5B">
        <w:rPr>
          <w:rFonts w:ascii="Times New Roman" w:hAnsi="Times New Roman" w:cs="Times New Roman"/>
          <w:sz w:val="22"/>
          <w:szCs w:val="22"/>
        </w:rPr>
        <w:lastRenderedPageBreak/>
        <w:t>index</w:t>
      </w:r>
    </w:p>
    <w:p w14:paraId="022FBA22" w14:textId="77777777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BDB9EDB" w14:textId="77777777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45665E3" w14:textId="4F8D2A91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S1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6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Alzheimer's disease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46390615" w14:textId="429E477B" w:rsidR="00D5483A" w:rsidRPr="001E4D5B" w:rsidRDefault="00D5483A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4D291552" wp14:editId="0AAC9A31">
            <wp:extent cx="4885459" cy="7810500"/>
            <wp:effectExtent l="0" t="0" r="0" b="0"/>
            <wp:docPr id="986915616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EA97FD30-B65E-3F63-A43F-7329DB2209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EA97FD30-B65E-3F63-A43F-7329DB2209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1192" cy="78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513A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>Abbreviations: HR = Hazard Ratio; CI = confidence interval; TDI= Townsend deprivation index</w:t>
      </w:r>
    </w:p>
    <w:p w14:paraId="4E77B3AD" w14:textId="2865D632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S1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7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vascular dementia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0610925B" w14:textId="01D8958C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6CEDCFDB" wp14:editId="1A6D588C">
            <wp:extent cx="5274310" cy="7846060"/>
            <wp:effectExtent l="0" t="0" r="2540" b="2540"/>
            <wp:docPr id="1237358514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5A5EE72A-CF6E-1703-0BA2-C54357A6AF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5A5EE72A-CF6E-1703-0BA2-C54357A6AF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0B05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>Abbreviations: HR = Hazard Ratio; CI = confidence interval; TDI= Townsend deprivation index</w:t>
      </w:r>
    </w:p>
    <w:p w14:paraId="16495CFA" w14:textId="77777777" w:rsidR="00D5483A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37783F3" w14:textId="77777777" w:rsidR="00A3455E" w:rsidRPr="001E4D5B" w:rsidRDefault="00A3455E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6B766B2" w14:textId="789139A2" w:rsidR="00086185" w:rsidRPr="001E4D5B" w:rsidRDefault="00D5483A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S1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vascular dementia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4D96D768" w14:textId="491571B1" w:rsidR="00D5483A" w:rsidRPr="001E4D5B" w:rsidRDefault="00E81E4D" w:rsidP="00D5483A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0C3B1232" wp14:editId="71AB3D8F">
            <wp:extent cx="5035562" cy="7867650"/>
            <wp:effectExtent l="0" t="0" r="0" b="0"/>
            <wp:docPr id="1212625357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17D713C3-82DC-CBE4-17BB-195E50222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17D713C3-82DC-CBE4-17BB-195E50222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93" cy="786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92DE8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 xml:space="preserve">Abbreviations: HR = Hazard Ratio; CI = confidence interval; TDI= Townsend deprivation </w:t>
      </w:r>
      <w:r w:rsidRPr="001E4D5B">
        <w:rPr>
          <w:rFonts w:ascii="Times New Roman" w:hAnsi="Times New Roman" w:cs="Times New Roman"/>
          <w:sz w:val="22"/>
          <w:szCs w:val="22"/>
        </w:rPr>
        <w:lastRenderedPageBreak/>
        <w:t>index</w:t>
      </w:r>
    </w:p>
    <w:p w14:paraId="014EE835" w14:textId="765D0485" w:rsidR="00E81E4D" w:rsidRPr="001E4D5B" w:rsidRDefault="00E81E4D" w:rsidP="00E81E4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9. </w:t>
      </w:r>
      <w:bookmarkStart w:id="2" w:name="_Hlk195198493"/>
      <w:r w:rsidRPr="001E4D5B">
        <w:rPr>
          <w:rFonts w:ascii="Times New Roman" w:hAnsi="Times New Roman" w:cs="Times New Roman"/>
          <w:b/>
          <w:bCs/>
          <w:sz w:val="22"/>
          <w:szCs w:val="22"/>
        </w:rPr>
        <w:t>Forest plot of coronary heart disease according to subgroups</w:t>
      </w:r>
      <w:bookmarkEnd w:id="2"/>
      <w:r w:rsidRPr="001E4D5B">
        <w:rPr>
          <w:rFonts w:ascii="Times New Roman" w:hAnsi="Times New Roman" w:cs="Times New Roman"/>
          <w:b/>
          <w:bCs/>
          <w:sz w:val="22"/>
          <w:szCs w:val="22"/>
        </w:rPr>
        <w:t xml:space="preserve">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31D7BDA8" w14:textId="0A44DDEC" w:rsidR="00E81E4D" w:rsidRPr="001E4D5B" w:rsidRDefault="00E81E4D" w:rsidP="00E81E4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0F02593D" wp14:editId="04F96ADD">
            <wp:extent cx="5063529" cy="8115300"/>
            <wp:effectExtent l="0" t="0" r="3810" b="0"/>
            <wp:docPr id="1525346377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FA7C3533-F929-F474-1353-3A179F95B9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FA7C3533-F929-F474-1353-3A179F95B9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9186" cy="812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2595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lastRenderedPageBreak/>
        <w:t>Abbreviations: HR = Hazard Ratio; CI = confidence interval; TDI= Townsend deprivation index</w:t>
      </w:r>
    </w:p>
    <w:p w14:paraId="353188C8" w14:textId="27255EA9" w:rsidR="00E81E4D" w:rsidRPr="001E4D5B" w:rsidRDefault="00E81E4D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20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coronary heart disease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625DEE49" w14:textId="77777777" w:rsidR="00053AF6" w:rsidRPr="001E4D5B" w:rsidRDefault="00E81E4D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74C40195" wp14:editId="6B913D08">
            <wp:extent cx="4884950" cy="8096484"/>
            <wp:effectExtent l="0" t="0" r="0" b="0"/>
            <wp:docPr id="2081515471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3BD37CD8-1532-8A4D-67FA-9ABF09EE09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3BD37CD8-1532-8A4D-67FA-9ABF09EE09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t="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16" cy="812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C63" w:rsidRPr="001E4D5B">
        <w:rPr>
          <w:rFonts w:ascii="Times New Roman" w:hAnsi="Times New Roman" w:cs="Times New Roman"/>
          <w:sz w:val="22"/>
          <w:szCs w:val="22"/>
        </w:rPr>
        <w:t xml:space="preserve"> </w:t>
      </w:r>
      <w:r w:rsidR="00053AF6" w:rsidRPr="001E4D5B">
        <w:rPr>
          <w:rFonts w:ascii="Times New Roman" w:hAnsi="Times New Roman" w:cs="Times New Roman"/>
          <w:sz w:val="22"/>
          <w:szCs w:val="22"/>
        </w:rPr>
        <w:t>Abbreviations: HR = Hazard Ratio; CI = confidence interval; TDI= Townsend deprivation index</w:t>
      </w:r>
    </w:p>
    <w:p w14:paraId="16841F11" w14:textId="488B40A8" w:rsidR="00086185" w:rsidRPr="001E4D5B" w:rsidRDefault="00E81E4D" w:rsidP="00E81E4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21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heart failure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35969506" w14:textId="7783CE09" w:rsidR="00E81E4D" w:rsidRPr="001E4D5B" w:rsidRDefault="00E81E4D" w:rsidP="00E81E4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4B671921" wp14:editId="1C7C73C4">
            <wp:extent cx="5051202" cy="8121650"/>
            <wp:effectExtent l="0" t="0" r="0" b="0"/>
            <wp:docPr id="211200534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B57C397A-56B7-CBD4-2642-CD7E93131F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B57C397A-56B7-CBD4-2642-CD7E93131F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80" cy="812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B25E2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 xml:space="preserve">Abbreviations: HR = Hazard Ratio; CI = confidence interval; TDI= Townsend deprivation </w:t>
      </w:r>
      <w:r w:rsidRPr="001E4D5B">
        <w:rPr>
          <w:rFonts w:ascii="Times New Roman" w:hAnsi="Times New Roman" w:cs="Times New Roman"/>
          <w:sz w:val="22"/>
          <w:szCs w:val="22"/>
        </w:rPr>
        <w:lastRenderedPageBreak/>
        <w:t>index</w:t>
      </w:r>
    </w:p>
    <w:p w14:paraId="0CF0482E" w14:textId="5C292C0B" w:rsidR="00E81E4D" w:rsidRPr="001E4D5B" w:rsidRDefault="00E81E4D" w:rsidP="00E81E4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22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heart failure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683B2BF7" w14:textId="4EAF7EB4" w:rsidR="00E81E4D" w:rsidRPr="001E4D5B" w:rsidRDefault="00E81E4D" w:rsidP="00D5483A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3D9CA119" wp14:editId="511FE4FA">
            <wp:extent cx="5093620" cy="8108950"/>
            <wp:effectExtent l="0" t="0" r="0" b="6350"/>
            <wp:docPr id="1826611698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C0A9C1E-4DA3-DFBE-A1D7-7F6705E533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C0A9C1E-4DA3-DFBE-A1D7-7F6705E533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7025" cy="811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AB94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lastRenderedPageBreak/>
        <w:t>Abbreviations: HR = Hazard Ratio; CI = confidence interval; TDI= Townsend deprivation index</w:t>
      </w:r>
    </w:p>
    <w:p w14:paraId="445B4781" w14:textId="60F1AE97" w:rsidR="00E81E4D" w:rsidRPr="001E4D5B" w:rsidRDefault="00E81E4D" w:rsidP="00E81E4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23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stroke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1A42BB57" w14:textId="0D3671F9" w:rsidR="00E81E4D" w:rsidRPr="001E4D5B" w:rsidRDefault="003F7C39" w:rsidP="00E81E4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7CBF0BE9" wp14:editId="5410D8FA">
            <wp:extent cx="5031831" cy="8064500"/>
            <wp:effectExtent l="0" t="0" r="0" b="0"/>
            <wp:docPr id="871175041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127BB3AD-F12A-AEB6-3ABD-697D8AF3CD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127BB3AD-F12A-AEB6-3ABD-697D8AF3CD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8467" cy="807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6CC5" w14:textId="77777777" w:rsidR="00053AF6" w:rsidRPr="001E4D5B" w:rsidRDefault="00053AF6" w:rsidP="00053AF6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>Abbreviations: HR = Hazard Ratio; CI = confidence interval; TDI= Townsend deprivation index</w:t>
      </w:r>
    </w:p>
    <w:p w14:paraId="3D1007B7" w14:textId="2B04D119" w:rsidR="00531C63" w:rsidRPr="001E4D5B" w:rsidRDefault="00E81E4D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E4D5B">
        <w:rPr>
          <w:rFonts w:ascii="Times New Roman" w:hAnsi="Times New Roman" w:cs="Times New Roman"/>
          <w:b/>
          <w:bCs/>
          <w:sz w:val="22"/>
          <w:szCs w:val="22"/>
        </w:rPr>
        <w:lastRenderedPageBreak/>
        <w:t>Figure S</w:t>
      </w:r>
      <w:r w:rsidR="00A3455E" w:rsidRPr="001E4D5B">
        <w:rPr>
          <w:rFonts w:ascii="Times New Roman" w:hAnsi="Times New Roman" w:cs="Times New Roman"/>
          <w:b/>
          <w:bCs/>
          <w:sz w:val="22"/>
          <w:szCs w:val="22"/>
        </w:rPr>
        <w:t>24</w:t>
      </w:r>
      <w:r w:rsidRPr="001E4D5B">
        <w:rPr>
          <w:rFonts w:ascii="Times New Roman" w:hAnsi="Times New Roman" w:cs="Times New Roman"/>
          <w:b/>
          <w:bCs/>
          <w:sz w:val="22"/>
          <w:szCs w:val="22"/>
        </w:rPr>
        <w:t>. Forest plot of stroke according to subgroups (</w:t>
      </w:r>
      <w:proofErr w:type="spellStart"/>
      <w:r w:rsidRPr="001E4D5B">
        <w:rPr>
          <w:rFonts w:ascii="Times New Roman" w:hAnsi="Times New Roman" w:cs="Times New Roman"/>
          <w:b/>
          <w:bCs/>
          <w:sz w:val="22"/>
          <w:szCs w:val="22"/>
        </w:rPr>
        <w:t>ClivD</w:t>
      </w:r>
      <w:r w:rsidRPr="001E4D5B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nonlab</w:t>
      </w:r>
      <w:proofErr w:type="spellEnd"/>
      <w:r w:rsidRPr="001E4D5B">
        <w:rPr>
          <w:rFonts w:ascii="Times New Roman" w:hAnsi="Times New Roman" w:cs="Times New Roman"/>
          <w:b/>
          <w:bCs/>
          <w:sz w:val="22"/>
          <w:szCs w:val="22"/>
        </w:rPr>
        <w:t>).</w:t>
      </w:r>
    </w:p>
    <w:p w14:paraId="29358719" w14:textId="4CE30A54" w:rsidR="00E81E4D" w:rsidRPr="001E4D5B" w:rsidRDefault="003F7C39" w:rsidP="00D5483A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noProof/>
          <w:sz w:val="22"/>
          <w:szCs w:val="22"/>
          <w14:ligatures w14:val="standardContextual"/>
        </w:rPr>
        <w:drawing>
          <wp:inline distT="0" distB="0" distL="0" distR="0" wp14:anchorId="4BCE8298" wp14:editId="048981C0">
            <wp:extent cx="5010863" cy="8108950"/>
            <wp:effectExtent l="0" t="0" r="0" b="6350"/>
            <wp:docPr id="835652417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522A07F0-0C2B-5CD7-6F92-CFEEE31FED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522A07F0-0C2B-5CD7-6F92-CFEEE31FED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47" cy="812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77A60" w14:textId="77777777" w:rsidR="00C4668B" w:rsidRDefault="00053AF6" w:rsidP="00D5483A">
      <w:pPr>
        <w:rPr>
          <w:rFonts w:ascii="Times New Roman" w:hAnsi="Times New Roman" w:cs="Times New Roman"/>
          <w:sz w:val="22"/>
          <w:szCs w:val="22"/>
        </w:rPr>
      </w:pPr>
      <w:r w:rsidRPr="001E4D5B">
        <w:rPr>
          <w:rFonts w:ascii="Times New Roman" w:hAnsi="Times New Roman" w:cs="Times New Roman"/>
          <w:sz w:val="22"/>
          <w:szCs w:val="22"/>
        </w:rPr>
        <w:t xml:space="preserve">Abbreviations: HR = Hazard Ratio; CI = confidence interval; TDI= Townsend deprivation </w:t>
      </w:r>
      <w:r w:rsidRPr="001E4D5B">
        <w:rPr>
          <w:rFonts w:ascii="Times New Roman" w:hAnsi="Times New Roman" w:cs="Times New Roman"/>
          <w:sz w:val="22"/>
          <w:szCs w:val="22"/>
        </w:rPr>
        <w:lastRenderedPageBreak/>
        <w:t>index</w:t>
      </w:r>
    </w:p>
    <w:p w14:paraId="0FAC0655" w14:textId="77777777" w:rsidR="008C72A5" w:rsidRDefault="008C72A5" w:rsidP="00D5483A">
      <w:pPr>
        <w:rPr>
          <w:rFonts w:ascii="Times New Roman" w:hAnsi="Times New Roman" w:cs="Times New Roman"/>
          <w:sz w:val="22"/>
          <w:szCs w:val="22"/>
        </w:rPr>
      </w:pPr>
    </w:p>
    <w:p w14:paraId="01EA0112" w14:textId="77777777" w:rsidR="008C72A5" w:rsidRDefault="008C72A5" w:rsidP="00D5483A">
      <w:pPr>
        <w:rPr>
          <w:rFonts w:ascii="Times New Roman" w:hAnsi="Times New Roman" w:cs="Times New Roman"/>
          <w:sz w:val="22"/>
          <w:szCs w:val="22"/>
        </w:rPr>
      </w:pPr>
    </w:p>
    <w:p w14:paraId="3CB41172" w14:textId="77777777" w:rsidR="008C72A5" w:rsidRDefault="008C72A5" w:rsidP="00D5483A">
      <w:pPr>
        <w:rPr>
          <w:rFonts w:ascii="Times New Roman" w:hAnsi="Times New Roman" w:cs="Times New Roman"/>
          <w:sz w:val="22"/>
          <w:szCs w:val="22"/>
        </w:rPr>
      </w:pPr>
    </w:p>
    <w:p w14:paraId="636D7B01" w14:textId="2586ABB4" w:rsidR="00C4668B" w:rsidRPr="008C72A5" w:rsidRDefault="008C72A5" w:rsidP="00D5483A">
      <w:pPr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8C72A5">
        <w:rPr>
          <w:rFonts w:ascii="Times New Roman" w:hAnsi="Times New Roman" w:cs="Times New Roman" w:hint="eastAsia"/>
          <w:b/>
          <w:bCs/>
          <w:sz w:val="22"/>
          <w:szCs w:val="22"/>
        </w:rPr>
        <w:t>eReferences</w:t>
      </w:r>
      <w:proofErr w:type="spellEnd"/>
    </w:p>
    <w:p w14:paraId="6CD92DED" w14:textId="30A2BB72" w:rsidR="00C4668B" w:rsidRPr="00C4668B" w:rsidRDefault="00C4668B" w:rsidP="00C4668B">
      <w:pPr>
        <w:pStyle w:val="EndNoteBibliography"/>
        <w:rPr>
          <w:rFonts w:hint="eastAsia"/>
        </w:rPr>
      </w:pPr>
      <w:r>
        <w:rPr>
          <w:rFonts w:ascii="Times New Roman" w:hAnsi="Times New Roman" w:cs="Times New Roman"/>
          <w:sz w:val="22"/>
          <w:szCs w:val="22"/>
        </w:rPr>
        <w:fldChar w:fldCharType="begin"/>
      </w:r>
      <w:r>
        <w:rPr>
          <w:rFonts w:ascii="Times New Roman" w:hAnsi="Times New Roman" w:cs="Times New Roman"/>
          <w:sz w:val="22"/>
          <w:szCs w:val="22"/>
        </w:rPr>
        <w:instrText xml:space="preserve"> ADDIN EN.REFLIST </w:instrText>
      </w:r>
      <w:r>
        <w:rPr>
          <w:rFonts w:ascii="Times New Roman" w:hAnsi="Times New Roman" w:cs="Times New Roman"/>
          <w:sz w:val="22"/>
          <w:szCs w:val="22"/>
        </w:rPr>
        <w:fldChar w:fldCharType="separate"/>
      </w:r>
      <w:r w:rsidRPr="00C4668B">
        <w:t>1.</w:t>
      </w:r>
      <w:r w:rsidRPr="00C4668B">
        <w:tab/>
        <w:t xml:space="preserve">Alcohol units. nhs.uk. Accessed June 9, 2020. </w:t>
      </w:r>
      <w:hyperlink r:id="rId32" w:history="1">
        <w:r w:rsidRPr="00C4668B">
          <w:rPr>
            <w:rStyle w:val="af3"/>
          </w:rPr>
          <w:t>https://www.nhs.uk/live-well/alcohol-advice/calculating-alcohol-units/</w:t>
        </w:r>
      </w:hyperlink>
    </w:p>
    <w:p w14:paraId="629CBB27" w14:textId="798153D7" w:rsidR="00C4668B" w:rsidRPr="00C4668B" w:rsidRDefault="00C4668B" w:rsidP="00C4668B">
      <w:pPr>
        <w:pStyle w:val="EndNoteBibliography"/>
        <w:rPr>
          <w:rFonts w:hint="eastAsia"/>
        </w:rPr>
      </w:pPr>
      <w:r w:rsidRPr="00C4668B">
        <w:t>2.</w:t>
      </w:r>
      <w:r w:rsidRPr="00C4668B">
        <w:tab/>
        <w:t xml:space="preserve">What Is Fortified Wine? Types, Benefits, and Downsides. . Accessed June 9, 2020. </w:t>
      </w:r>
      <w:hyperlink r:id="rId33" w:anchor="types" w:history="1">
        <w:r w:rsidRPr="00C4668B">
          <w:rPr>
            <w:rStyle w:val="af3"/>
          </w:rPr>
          <w:t>https://www.healthline.com/nutrition/fortified-wine#types</w:t>
        </w:r>
      </w:hyperlink>
    </w:p>
    <w:p w14:paraId="18445F6B" w14:textId="0D3919BA" w:rsidR="00531C63" w:rsidRPr="001E4D5B" w:rsidRDefault="00C4668B" w:rsidP="00D5483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fldChar w:fldCharType="end"/>
      </w:r>
    </w:p>
    <w:sectPr w:rsidR="00531C63" w:rsidRPr="001E4D5B" w:rsidSect="00E775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27645" w14:textId="77777777" w:rsidR="00AD2744" w:rsidRDefault="00AD2744" w:rsidP="002F18AC">
      <w:pPr>
        <w:rPr>
          <w:rFonts w:hint="eastAsia"/>
        </w:rPr>
      </w:pPr>
      <w:r>
        <w:separator/>
      </w:r>
    </w:p>
  </w:endnote>
  <w:endnote w:type="continuationSeparator" w:id="0">
    <w:p w14:paraId="4641AF2F" w14:textId="77777777" w:rsidR="00AD2744" w:rsidRDefault="00AD2744" w:rsidP="002F18A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Times New Roman"/>
    <w:charset w:val="00"/>
    <w:family w:val="roman"/>
    <w:pitch w:val="default"/>
  </w:font>
  <w:font w:name="DejaVu Sans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80145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53090A2" w14:textId="1573A365" w:rsidR="00EA51A2" w:rsidRPr="00EA51A2" w:rsidRDefault="00EA51A2">
        <w:pPr>
          <w:pStyle w:val="af0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A51A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A51A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A51A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A51A2"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 w:rsidRPr="00EA51A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B07CFE5" w14:textId="77777777" w:rsidR="00EA51A2" w:rsidRDefault="00EA51A2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1408D" w14:textId="77777777" w:rsidR="00AD2744" w:rsidRDefault="00AD2744" w:rsidP="002F18AC">
      <w:pPr>
        <w:rPr>
          <w:rFonts w:hint="eastAsia"/>
        </w:rPr>
      </w:pPr>
      <w:r>
        <w:separator/>
      </w:r>
    </w:p>
  </w:footnote>
  <w:footnote w:type="continuationSeparator" w:id="0">
    <w:p w14:paraId="41B6175F" w14:textId="77777777" w:rsidR="00AD2744" w:rsidRDefault="00AD2744" w:rsidP="002F18A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A 11th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2x5apw2h2fsd5edvxipp9wk5dw9vsvwrve5&quot;&gt;文献&lt;record-ids&gt;&lt;item&gt;58&lt;/item&gt;&lt;item&gt;59&lt;/item&gt;&lt;/record-ids&gt;&lt;/item&gt;&lt;/Libraries&gt;"/>
  </w:docVars>
  <w:rsids>
    <w:rsidRoot w:val="00EC046C"/>
    <w:rsid w:val="00020454"/>
    <w:rsid w:val="00021DAB"/>
    <w:rsid w:val="000230E1"/>
    <w:rsid w:val="00053AF6"/>
    <w:rsid w:val="0006722B"/>
    <w:rsid w:val="00086185"/>
    <w:rsid w:val="00097016"/>
    <w:rsid w:val="00097AEA"/>
    <w:rsid w:val="000A32A7"/>
    <w:rsid w:val="000A4DA6"/>
    <w:rsid w:val="001A6708"/>
    <w:rsid w:val="001B2B7B"/>
    <w:rsid w:val="001C794F"/>
    <w:rsid w:val="001E4D5B"/>
    <w:rsid w:val="002A02D9"/>
    <w:rsid w:val="002D2861"/>
    <w:rsid w:val="002E2EDE"/>
    <w:rsid w:val="002F18AC"/>
    <w:rsid w:val="003039C9"/>
    <w:rsid w:val="00322850"/>
    <w:rsid w:val="00387EBE"/>
    <w:rsid w:val="003F7C39"/>
    <w:rsid w:val="00422601"/>
    <w:rsid w:val="00436D81"/>
    <w:rsid w:val="004444C1"/>
    <w:rsid w:val="00490D8C"/>
    <w:rsid w:val="004B2D8D"/>
    <w:rsid w:val="004B4D47"/>
    <w:rsid w:val="004C7DE8"/>
    <w:rsid w:val="004D1726"/>
    <w:rsid w:val="00510331"/>
    <w:rsid w:val="005240B4"/>
    <w:rsid w:val="00531C63"/>
    <w:rsid w:val="00544271"/>
    <w:rsid w:val="005A455A"/>
    <w:rsid w:val="005B2FCD"/>
    <w:rsid w:val="005E1380"/>
    <w:rsid w:val="005F0CCF"/>
    <w:rsid w:val="00697FEB"/>
    <w:rsid w:val="00725869"/>
    <w:rsid w:val="00777855"/>
    <w:rsid w:val="0077788B"/>
    <w:rsid w:val="00863CE9"/>
    <w:rsid w:val="00867A14"/>
    <w:rsid w:val="0087759C"/>
    <w:rsid w:val="00881ED7"/>
    <w:rsid w:val="008B28FD"/>
    <w:rsid w:val="008C61C0"/>
    <w:rsid w:val="008C72A5"/>
    <w:rsid w:val="008D2D51"/>
    <w:rsid w:val="0090121A"/>
    <w:rsid w:val="009120C1"/>
    <w:rsid w:val="00927138"/>
    <w:rsid w:val="00932492"/>
    <w:rsid w:val="009432F2"/>
    <w:rsid w:val="00951886"/>
    <w:rsid w:val="009C47A8"/>
    <w:rsid w:val="009D01DE"/>
    <w:rsid w:val="009E4525"/>
    <w:rsid w:val="00A0794D"/>
    <w:rsid w:val="00A3455E"/>
    <w:rsid w:val="00A34778"/>
    <w:rsid w:val="00A4453F"/>
    <w:rsid w:val="00A501AF"/>
    <w:rsid w:val="00A54387"/>
    <w:rsid w:val="00A76201"/>
    <w:rsid w:val="00A76C6C"/>
    <w:rsid w:val="00AC0B9B"/>
    <w:rsid w:val="00AD2744"/>
    <w:rsid w:val="00B740E7"/>
    <w:rsid w:val="00B82072"/>
    <w:rsid w:val="00BC05FF"/>
    <w:rsid w:val="00BE7BD3"/>
    <w:rsid w:val="00C03EEE"/>
    <w:rsid w:val="00C4668B"/>
    <w:rsid w:val="00C46D75"/>
    <w:rsid w:val="00C524A1"/>
    <w:rsid w:val="00C62958"/>
    <w:rsid w:val="00C858C7"/>
    <w:rsid w:val="00C87E6C"/>
    <w:rsid w:val="00CD5933"/>
    <w:rsid w:val="00D029BD"/>
    <w:rsid w:val="00D36008"/>
    <w:rsid w:val="00D5483A"/>
    <w:rsid w:val="00D71ED9"/>
    <w:rsid w:val="00D75F3D"/>
    <w:rsid w:val="00E4747E"/>
    <w:rsid w:val="00E77578"/>
    <w:rsid w:val="00E81E4D"/>
    <w:rsid w:val="00EA51A2"/>
    <w:rsid w:val="00EB0991"/>
    <w:rsid w:val="00EC046C"/>
    <w:rsid w:val="00F10989"/>
    <w:rsid w:val="00F14E7C"/>
    <w:rsid w:val="00F219ED"/>
    <w:rsid w:val="00F22211"/>
    <w:rsid w:val="00F75044"/>
    <w:rsid w:val="00FD650E"/>
    <w:rsid w:val="00FD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DAA43E"/>
  <w15:chartTrackingRefBased/>
  <w15:docId w15:val="{F6771382-F8BA-4089-B88A-9A972D77F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3AF6"/>
    <w:pPr>
      <w:widowControl w:val="0"/>
      <w:spacing w:after="0" w:line="240" w:lineRule="auto"/>
      <w:jc w:val="both"/>
    </w:pPr>
    <w:rPr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C046C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046C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046C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046C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046C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046C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0F476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046C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046C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046C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C046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C04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C04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C046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C046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C046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C046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C046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C046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C046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EC04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046C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EC046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C046C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EC046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C046C"/>
    <w:pPr>
      <w:spacing w:after="160" w:line="278" w:lineRule="auto"/>
      <w:ind w:left="720"/>
      <w:contextualSpacing/>
      <w:jc w:val="left"/>
    </w:pPr>
    <w:rPr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EC046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C04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EC046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C046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F18AC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2F18A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F18AC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2F18AC"/>
    <w:rPr>
      <w:sz w:val="18"/>
      <w:szCs w:val="18"/>
    </w:rPr>
  </w:style>
  <w:style w:type="table" w:styleId="af2">
    <w:name w:val="Table Grid"/>
    <w:basedOn w:val="a1"/>
    <w:qFormat/>
    <w:rsid w:val="00D75F3D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sid w:val="00B740E7"/>
    <w:rPr>
      <w:rFonts w:ascii="TimesNewRomanPS-BoldMT" w:hAnsi="TimesNewRomanPS-BoldMT" w:hint="default"/>
      <w:b/>
      <w:bCs/>
      <w:color w:val="000000"/>
      <w:sz w:val="24"/>
      <w:szCs w:val="24"/>
    </w:rPr>
  </w:style>
  <w:style w:type="character" w:styleId="af3">
    <w:name w:val="Hyperlink"/>
    <w:basedOn w:val="a0"/>
    <w:uiPriority w:val="99"/>
    <w:unhideWhenUsed/>
    <w:rsid w:val="005B2FCD"/>
    <w:rPr>
      <w:color w:val="467886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C4668B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C4668B"/>
    <w:rPr>
      <w:rFonts w:ascii="等线" w:eastAsia="等线" w:hAnsi="等线"/>
      <w:noProof/>
      <w:sz w:val="20"/>
      <w14:ligatures w14:val="none"/>
    </w:rPr>
  </w:style>
  <w:style w:type="paragraph" w:customStyle="1" w:styleId="EndNoteBibliography">
    <w:name w:val="EndNote Bibliography"/>
    <w:basedOn w:val="a"/>
    <w:link w:val="EndNoteBibliography0"/>
    <w:rsid w:val="00C4668B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4668B"/>
    <w:rPr>
      <w:rFonts w:ascii="等线" w:eastAsia="等线" w:hAnsi="等线"/>
      <w:noProof/>
      <w:sz w:val="20"/>
      <w14:ligatures w14:val="none"/>
    </w:rPr>
  </w:style>
  <w:style w:type="character" w:styleId="af4">
    <w:name w:val="Unresolved Mention"/>
    <w:basedOn w:val="a0"/>
    <w:uiPriority w:val="99"/>
    <w:semiHidden/>
    <w:unhideWhenUsed/>
    <w:rsid w:val="00C466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healthline.com/nutrition/fortified-win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32" Type="http://schemas.openxmlformats.org/officeDocument/2006/relationships/hyperlink" Target="https://www.nhs.uk/live-well/alcohol-advice/calculating-alcohol-unit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A5843-61D2-4A5D-B8AF-3DC11E693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54</Pages>
  <Words>5534</Words>
  <Characters>30271</Characters>
  <Application>Microsoft Office Word</Application>
  <DocSecurity>0</DocSecurity>
  <Lines>3363</Lines>
  <Paragraphs>2557</Paragraphs>
  <ScaleCrop>false</ScaleCrop>
  <Company/>
  <LinksUpToDate>false</LinksUpToDate>
  <CharactersWithSpaces>33248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杰 陈</dc:creator>
  <cp:keywords/>
  <dc:description/>
  <cp:lastModifiedBy>杰 陈</cp:lastModifiedBy>
  <cp:revision>55</cp:revision>
  <dcterms:created xsi:type="dcterms:W3CDTF">2025-07-20T07:06:00Z</dcterms:created>
  <dcterms:modified xsi:type="dcterms:W3CDTF">2025-08-27T06:08:00Z</dcterms:modified>
</cp:coreProperties>
</file>