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608170" w14:textId="38433923" w:rsidR="008E0C63" w:rsidRPr="007F0463" w:rsidRDefault="00DD0895" w:rsidP="007F0463">
      <w:pPr>
        <w:spacing w:line="276" w:lineRule="auto"/>
        <w:rPr>
          <w:sz w:val="24"/>
        </w:rPr>
      </w:pPr>
      <w:r w:rsidRPr="007F0463">
        <w:rPr>
          <w:rFonts w:hint="eastAsia"/>
          <w:sz w:val="24"/>
        </w:rPr>
        <w:t>Supplementary Materials for</w:t>
      </w:r>
    </w:p>
    <w:p w14:paraId="62B58FDB" w14:textId="77777777" w:rsidR="00DD0895" w:rsidRPr="007F0463" w:rsidRDefault="00DD0895" w:rsidP="007F0463">
      <w:pPr>
        <w:spacing w:line="276" w:lineRule="auto"/>
        <w:rPr>
          <w:sz w:val="24"/>
        </w:rPr>
      </w:pPr>
    </w:p>
    <w:p w14:paraId="54F2EDC0" w14:textId="02829855" w:rsidR="009852F7" w:rsidRPr="004F37C5" w:rsidRDefault="009852F7" w:rsidP="009852F7">
      <w:pPr>
        <w:spacing w:line="276" w:lineRule="auto"/>
        <w:jc w:val="center"/>
        <w:rPr>
          <w:b/>
          <w:bCs/>
          <w:sz w:val="32"/>
          <w:szCs w:val="32"/>
        </w:rPr>
      </w:pPr>
      <w:r w:rsidRPr="004F37C5">
        <w:rPr>
          <w:b/>
          <w:bCs/>
          <w:sz w:val="32"/>
          <w:szCs w:val="32"/>
        </w:rPr>
        <w:t xml:space="preserve">Interfacial </w:t>
      </w:r>
      <w:r>
        <w:rPr>
          <w:rFonts w:hint="eastAsia"/>
          <w:b/>
          <w:bCs/>
          <w:sz w:val="32"/>
          <w:szCs w:val="32"/>
        </w:rPr>
        <w:t>e</w:t>
      </w:r>
      <w:r w:rsidRPr="004F37C5">
        <w:rPr>
          <w:rFonts w:hint="eastAsia"/>
          <w:b/>
          <w:bCs/>
          <w:sz w:val="32"/>
          <w:szCs w:val="32"/>
        </w:rPr>
        <w:t xml:space="preserve">xcess </w:t>
      </w:r>
      <w:r>
        <w:rPr>
          <w:rFonts w:hint="eastAsia"/>
          <w:b/>
          <w:bCs/>
          <w:sz w:val="32"/>
          <w:szCs w:val="32"/>
        </w:rPr>
        <w:t>c</w:t>
      </w:r>
      <w:r w:rsidRPr="004F37C5">
        <w:rPr>
          <w:b/>
          <w:bCs/>
          <w:sz w:val="32"/>
          <w:szCs w:val="32"/>
        </w:rPr>
        <w:t xml:space="preserve">harge </w:t>
      </w:r>
      <w:r>
        <w:rPr>
          <w:rFonts w:hint="eastAsia"/>
          <w:b/>
          <w:bCs/>
          <w:sz w:val="32"/>
          <w:szCs w:val="32"/>
        </w:rPr>
        <w:t>d</w:t>
      </w:r>
      <w:r w:rsidRPr="004F37C5">
        <w:rPr>
          <w:rFonts w:hint="eastAsia"/>
          <w:b/>
          <w:bCs/>
          <w:sz w:val="32"/>
          <w:szCs w:val="32"/>
        </w:rPr>
        <w:t>ynamics</w:t>
      </w:r>
      <w:r>
        <w:rPr>
          <w:rFonts w:hint="eastAsia"/>
          <w:b/>
          <w:bCs/>
          <w:sz w:val="32"/>
          <w:szCs w:val="32"/>
        </w:rPr>
        <w:t xml:space="preserve"> as a quantitative</w:t>
      </w:r>
      <w:r w:rsidR="007B6514">
        <w:rPr>
          <w:rFonts w:hint="eastAsia"/>
          <w:b/>
          <w:bCs/>
          <w:sz w:val="32"/>
          <w:szCs w:val="32"/>
        </w:rPr>
        <w:t xml:space="preserve"> </w:t>
      </w:r>
      <w:r>
        <w:rPr>
          <w:rFonts w:hint="eastAsia"/>
          <w:b/>
          <w:bCs/>
          <w:sz w:val="32"/>
          <w:szCs w:val="32"/>
        </w:rPr>
        <w:t>descriptor for</w:t>
      </w:r>
      <w:r w:rsidR="007B6514">
        <w:rPr>
          <w:rFonts w:hint="eastAsia"/>
          <w:b/>
          <w:bCs/>
          <w:sz w:val="32"/>
          <w:szCs w:val="32"/>
        </w:rPr>
        <w:t xml:space="preserve"> </w:t>
      </w:r>
      <w:r w:rsidR="007B6514">
        <w:rPr>
          <w:b/>
          <w:bCs/>
          <w:sz w:val="32"/>
          <w:szCs w:val="32"/>
        </w:rPr>
        <w:t>deciphering</w:t>
      </w:r>
      <w:r>
        <w:rPr>
          <w:rFonts w:hint="eastAsia"/>
          <w:b/>
          <w:bCs/>
          <w:sz w:val="32"/>
          <w:szCs w:val="32"/>
        </w:rPr>
        <w:t xml:space="preserve"> l</w:t>
      </w:r>
      <w:r w:rsidRPr="004F37C5">
        <w:rPr>
          <w:rFonts w:hint="eastAsia"/>
          <w:b/>
          <w:bCs/>
          <w:sz w:val="32"/>
          <w:szCs w:val="32"/>
        </w:rPr>
        <w:t xml:space="preserve">ithium </w:t>
      </w:r>
      <w:r>
        <w:rPr>
          <w:rFonts w:hint="eastAsia"/>
          <w:b/>
          <w:bCs/>
          <w:sz w:val="32"/>
          <w:szCs w:val="32"/>
        </w:rPr>
        <w:t>d</w:t>
      </w:r>
      <w:r w:rsidRPr="004F37C5">
        <w:rPr>
          <w:b/>
          <w:bCs/>
          <w:sz w:val="32"/>
          <w:szCs w:val="32"/>
        </w:rPr>
        <w:t>endrite</w:t>
      </w:r>
      <w:r w:rsidRPr="004F37C5">
        <w:rPr>
          <w:rFonts w:hint="eastAsia"/>
          <w:b/>
          <w:bCs/>
          <w:sz w:val="32"/>
          <w:szCs w:val="32"/>
        </w:rPr>
        <w:t xml:space="preserve"> </w:t>
      </w:r>
      <w:r>
        <w:rPr>
          <w:rFonts w:hint="eastAsia"/>
          <w:b/>
          <w:bCs/>
          <w:sz w:val="32"/>
          <w:szCs w:val="32"/>
        </w:rPr>
        <w:t>g</w:t>
      </w:r>
      <w:r w:rsidRPr="004F37C5">
        <w:rPr>
          <w:rFonts w:hint="eastAsia"/>
          <w:b/>
          <w:bCs/>
          <w:sz w:val="32"/>
          <w:szCs w:val="32"/>
        </w:rPr>
        <w:t>rowth</w:t>
      </w:r>
    </w:p>
    <w:p w14:paraId="55C0BD8A" w14:textId="77777777" w:rsidR="008164D0" w:rsidRPr="007B6514" w:rsidRDefault="008164D0" w:rsidP="00327A40">
      <w:pPr>
        <w:spacing w:line="276" w:lineRule="auto"/>
        <w:jc w:val="center"/>
        <w:rPr>
          <w:b/>
          <w:bCs/>
          <w:sz w:val="32"/>
          <w:szCs w:val="32"/>
        </w:rPr>
      </w:pPr>
    </w:p>
    <w:p w14:paraId="4935D0F5" w14:textId="4C95BFA8" w:rsidR="009D7841" w:rsidRPr="009D7841" w:rsidRDefault="000B6EE3" w:rsidP="000B6EE3">
      <w:pPr>
        <w:spacing w:line="276" w:lineRule="auto"/>
        <w:rPr>
          <w:sz w:val="24"/>
          <w:vertAlign w:val="superscript"/>
        </w:rPr>
      </w:pPr>
      <w:proofErr w:type="spellStart"/>
      <w:r w:rsidRPr="006D029E">
        <w:rPr>
          <w:rFonts w:hint="eastAsia"/>
          <w:sz w:val="24"/>
        </w:rPr>
        <w:t>Xuezhong</w:t>
      </w:r>
      <w:proofErr w:type="spellEnd"/>
      <w:r w:rsidRPr="006D029E">
        <w:rPr>
          <w:rFonts w:hint="eastAsia"/>
          <w:sz w:val="24"/>
        </w:rPr>
        <w:t xml:space="preserve"> Li </w:t>
      </w:r>
      <w:r>
        <w:rPr>
          <w:rFonts w:hint="eastAsia"/>
          <w:sz w:val="24"/>
          <w:vertAlign w:val="superscript"/>
        </w:rPr>
        <w:t>1</w:t>
      </w:r>
      <w:r w:rsidRPr="006D029E">
        <w:rPr>
          <w:rFonts w:hint="eastAsia"/>
          <w:sz w:val="24"/>
          <w:vertAlign w:val="superscript"/>
        </w:rPr>
        <w:t xml:space="preserve">, </w:t>
      </w:r>
      <w:r>
        <w:rPr>
          <w:rFonts w:hint="eastAsia"/>
          <w:sz w:val="24"/>
          <w:vertAlign w:val="superscript"/>
        </w:rPr>
        <w:t>3</w:t>
      </w:r>
      <w:r w:rsidRPr="006D029E">
        <w:rPr>
          <w:rFonts w:hint="eastAsia"/>
          <w:sz w:val="24"/>
          <w:vertAlign w:val="superscript"/>
        </w:rPr>
        <w:t xml:space="preserve">, </w:t>
      </w:r>
      <w:r w:rsidRPr="006D029E">
        <w:rPr>
          <w:rFonts w:cs="Times New Roman"/>
          <w:sz w:val="24"/>
          <w:vertAlign w:val="superscript"/>
        </w:rPr>
        <w:t>†</w:t>
      </w:r>
      <w:r w:rsidRPr="006D029E">
        <w:rPr>
          <w:rFonts w:hint="eastAsia"/>
          <w:sz w:val="24"/>
        </w:rPr>
        <w:t xml:space="preserve">, </w:t>
      </w:r>
      <w:proofErr w:type="spellStart"/>
      <w:r w:rsidRPr="006D029E">
        <w:rPr>
          <w:rFonts w:hint="eastAsia"/>
          <w:sz w:val="24"/>
        </w:rPr>
        <w:t>Genmin</w:t>
      </w:r>
      <w:proofErr w:type="spellEnd"/>
      <w:r w:rsidRPr="006D029E">
        <w:rPr>
          <w:rFonts w:hint="eastAsia"/>
          <w:sz w:val="24"/>
        </w:rPr>
        <w:t xml:space="preserve"> Lai</w:t>
      </w:r>
      <w:r w:rsidRPr="006D029E">
        <w:rPr>
          <w:rFonts w:hint="eastAsia"/>
          <w:sz w:val="24"/>
          <w:vertAlign w:val="superscript"/>
        </w:rPr>
        <w:t xml:space="preserve"> </w:t>
      </w:r>
      <w:r>
        <w:rPr>
          <w:rFonts w:hint="eastAsia"/>
          <w:sz w:val="24"/>
          <w:vertAlign w:val="superscript"/>
        </w:rPr>
        <w:t>2</w:t>
      </w:r>
      <w:r w:rsidRPr="006D029E">
        <w:rPr>
          <w:rFonts w:hint="eastAsia"/>
          <w:sz w:val="24"/>
          <w:vertAlign w:val="superscript"/>
        </w:rPr>
        <w:t xml:space="preserve">, </w:t>
      </w:r>
      <w:r w:rsidRPr="006D029E">
        <w:rPr>
          <w:rFonts w:cs="Times New Roman"/>
          <w:sz w:val="24"/>
          <w:vertAlign w:val="superscript"/>
        </w:rPr>
        <w:t>†</w:t>
      </w:r>
      <w:r w:rsidRPr="006D029E">
        <w:rPr>
          <w:rFonts w:hint="eastAsia"/>
          <w:sz w:val="24"/>
        </w:rPr>
        <w:t xml:space="preserve">, Wei Deng </w:t>
      </w:r>
      <w:r>
        <w:rPr>
          <w:rFonts w:hint="eastAsia"/>
          <w:sz w:val="24"/>
          <w:vertAlign w:val="superscript"/>
        </w:rPr>
        <w:t>1</w:t>
      </w:r>
      <w:r w:rsidRPr="006D029E">
        <w:rPr>
          <w:rFonts w:hint="eastAsia"/>
          <w:sz w:val="24"/>
          <w:vertAlign w:val="superscript"/>
        </w:rPr>
        <w:t xml:space="preserve">, </w:t>
      </w:r>
      <w:r>
        <w:rPr>
          <w:rFonts w:hint="eastAsia"/>
          <w:sz w:val="24"/>
          <w:vertAlign w:val="superscript"/>
        </w:rPr>
        <w:t>3</w:t>
      </w:r>
      <w:r w:rsidRPr="006D029E">
        <w:rPr>
          <w:rFonts w:hint="eastAsia"/>
          <w:sz w:val="24"/>
          <w:vertAlign w:val="superscript"/>
        </w:rPr>
        <w:t>, *</w:t>
      </w:r>
      <w:r w:rsidRPr="006D029E">
        <w:rPr>
          <w:rFonts w:hint="eastAsia"/>
          <w:sz w:val="24"/>
        </w:rPr>
        <w:t xml:space="preserve">, </w:t>
      </w:r>
      <w:proofErr w:type="spellStart"/>
      <w:r w:rsidRPr="006D029E">
        <w:rPr>
          <w:rFonts w:hint="eastAsia"/>
          <w:sz w:val="24"/>
        </w:rPr>
        <w:t>Zhifang</w:t>
      </w:r>
      <w:proofErr w:type="spellEnd"/>
      <w:r w:rsidRPr="006D029E">
        <w:rPr>
          <w:rFonts w:hint="eastAsia"/>
          <w:sz w:val="24"/>
        </w:rPr>
        <w:t xml:space="preserve"> Wei</w:t>
      </w:r>
      <w:r w:rsidRPr="006D029E">
        <w:rPr>
          <w:rFonts w:hint="eastAsia"/>
          <w:sz w:val="24"/>
          <w:vertAlign w:val="superscript"/>
        </w:rPr>
        <w:t xml:space="preserve"> </w:t>
      </w:r>
      <w:r>
        <w:rPr>
          <w:rFonts w:hint="eastAsia"/>
          <w:sz w:val="24"/>
          <w:vertAlign w:val="superscript"/>
        </w:rPr>
        <w:t>4</w:t>
      </w:r>
      <w:r w:rsidRPr="006D029E">
        <w:rPr>
          <w:rFonts w:hint="eastAsia"/>
          <w:sz w:val="24"/>
        </w:rPr>
        <w:t xml:space="preserve">, </w:t>
      </w:r>
      <w:proofErr w:type="spellStart"/>
      <w:r w:rsidRPr="006D029E">
        <w:rPr>
          <w:sz w:val="24"/>
        </w:rPr>
        <w:t>Jianwei</w:t>
      </w:r>
      <w:proofErr w:type="spellEnd"/>
      <w:r w:rsidRPr="006D029E">
        <w:rPr>
          <w:sz w:val="24"/>
        </w:rPr>
        <w:t xml:space="preserve"> Li</w:t>
      </w:r>
      <w:r w:rsidRPr="006D029E">
        <w:rPr>
          <w:rFonts w:hint="eastAsia"/>
          <w:sz w:val="24"/>
          <w:vertAlign w:val="superscript"/>
        </w:rPr>
        <w:t xml:space="preserve"> </w:t>
      </w:r>
      <w:r>
        <w:rPr>
          <w:rFonts w:hint="eastAsia"/>
          <w:sz w:val="24"/>
          <w:vertAlign w:val="superscript"/>
        </w:rPr>
        <w:t>2</w:t>
      </w:r>
      <w:r w:rsidRPr="006D029E">
        <w:rPr>
          <w:rFonts w:hint="eastAsia"/>
          <w:sz w:val="24"/>
        </w:rPr>
        <w:t>, Chi Fang</w:t>
      </w:r>
      <w:r w:rsidRPr="006D029E">
        <w:rPr>
          <w:rFonts w:hint="eastAsia"/>
          <w:sz w:val="24"/>
          <w:vertAlign w:val="superscript"/>
        </w:rPr>
        <w:t xml:space="preserve"> </w:t>
      </w:r>
      <w:r>
        <w:rPr>
          <w:rFonts w:hint="eastAsia"/>
          <w:sz w:val="24"/>
          <w:vertAlign w:val="superscript"/>
        </w:rPr>
        <w:t>2</w:t>
      </w:r>
      <w:r w:rsidRPr="006D029E">
        <w:rPr>
          <w:rFonts w:hint="eastAsia"/>
          <w:sz w:val="24"/>
        </w:rPr>
        <w:t xml:space="preserve">, </w:t>
      </w:r>
      <w:proofErr w:type="spellStart"/>
      <w:r w:rsidRPr="006D029E">
        <w:rPr>
          <w:rFonts w:hint="eastAsia"/>
          <w:sz w:val="24"/>
        </w:rPr>
        <w:t>Taisen</w:t>
      </w:r>
      <w:proofErr w:type="spellEnd"/>
      <w:r w:rsidRPr="006D029E">
        <w:rPr>
          <w:rFonts w:hint="eastAsia"/>
          <w:sz w:val="24"/>
        </w:rPr>
        <w:t xml:space="preserve"> </w:t>
      </w:r>
      <w:proofErr w:type="spellStart"/>
      <w:r w:rsidRPr="006D029E">
        <w:rPr>
          <w:rFonts w:hint="eastAsia"/>
          <w:sz w:val="24"/>
        </w:rPr>
        <w:t>Zuo</w:t>
      </w:r>
      <w:proofErr w:type="spellEnd"/>
      <w:r w:rsidRPr="006D029E">
        <w:rPr>
          <w:rFonts w:hint="eastAsia"/>
          <w:sz w:val="24"/>
        </w:rPr>
        <w:t xml:space="preserve"> </w:t>
      </w:r>
      <w:r>
        <w:rPr>
          <w:rFonts w:hint="eastAsia"/>
          <w:sz w:val="24"/>
          <w:vertAlign w:val="superscript"/>
        </w:rPr>
        <w:t>5</w:t>
      </w:r>
      <w:r w:rsidR="00681009">
        <w:rPr>
          <w:rFonts w:hint="eastAsia"/>
          <w:sz w:val="24"/>
          <w:vertAlign w:val="superscript"/>
        </w:rPr>
        <w:t xml:space="preserve">, </w:t>
      </w:r>
      <w:r w:rsidR="00681009" w:rsidRPr="00681009">
        <w:rPr>
          <w:rFonts w:hint="eastAsia"/>
          <w:sz w:val="24"/>
          <w:vertAlign w:val="superscript"/>
        </w:rPr>
        <w:t>6</w:t>
      </w:r>
      <w:r w:rsidRPr="006D029E">
        <w:rPr>
          <w:rFonts w:hint="eastAsia"/>
          <w:sz w:val="24"/>
        </w:rPr>
        <w:t xml:space="preserve">, </w:t>
      </w:r>
      <w:r w:rsidRPr="00FA6184">
        <w:rPr>
          <w:rFonts w:hint="eastAsia"/>
          <w:sz w:val="24"/>
        </w:rPr>
        <w:t xml:space="preserve">He Cheng </w:t>
      </w:r>
      <w:r w:rsidR="00681009">
        <w:rPr>
          <w:rFonts w:hint="eastAsia"/>
          <w:sz w:val="24"/>
          <w:vertAlign w:val="superscript"/>
        </w:rPr>
        <w:t xml:space="preserve">5, </w:t>
      </w:r>
      <w:r w:rsidR="00681009" w:rsidRPr="00681009">
        <w:rPr>
          <w:rFonts w:hint="eastAsia"/>
          <w:sz w:val="24"/>
          <w:vertAlign w:val="superscript"/>
        </w:rPr>
        <w:t>6</w:t>
      </w:r>
      <w:r w:rsidRPr="00FA6184">
        <w:rPr>
          <w:rFonts w:hint="eastAsia"/>
          <w:sz w:val="24"/>
        </w:rPr>
        <w:t>,</w:t>
      </w:r>
      <w:r>
        <w:rPr>
          <w:rFonts w:hint="eastAsia"/>
          <w:sz w:val="24"/>
        </w:rPr>
        <w:t xml:space="preserve"> </w:t>
      </w:r>
      <w:proofErr w:type="spellStart"/>
      <w:r w:rsidRPr="006D029E">
        <w:rPr>
          <w:rFonts w:hint="eastAsia"/>
          <w:sz w:val="24"/>
        </w:rPr>
        <w:t>Phakkhananan</w:t>
      </w:r>
      <w:proofErr w:type="spellEnd"/>
      <w:r w:rsidRPr="006D029E">
        <w:rPr>
          <w:rFonts w:hint="eastAsia"/>
          <w:sz w:val="24"/>
        </w:rPr>
        <w:t xml:space="preserve"> </w:t>
      </w:r>
      <w:proofErr w:type="spellStart"/>
      <w:r w:rsidRPr="006D029E">
        <w:rPr>
          <w:rFonts w:hint="eastAsia"/>
          <w:sz w:val="24"/>
        </w:rPr>
        <w:t>Pakawanit</w:t>
      </w:r>
      <w:proofErr w:type="spellEnd"/>
      <w:r w:rsidRPr="006D029E">
        <w:rPr>
          <w:rFonts w:hint="eastAsia"/>
          <w:sz w:val="24"/>
        </w:rPr>
        <w:t xml:space="preserve"> </w:t>
      </w:r>
      <w:r w:rsidR="00681009">
        <w:rPr>
          <w:rFonts w:hint="eastAsia"/>
          <w:sz w:val="24"/>
          <w:vertAlign w:val="superscript"/>
        </w:rPr>
        <w:t>7</w:t>
      </w:r>
      <w:r w:rsidRPr="006D029E">
        <w:rPr>
          <w:rFonts w:hint="eastAsia"/>
          <w:sz w:val="24"/>
        </w:rPr>
        <w:t>,</w:t>
      </w:r>
      <w:r>
        <w:rPr>
          <w:rFonts w:hint="eastAsia"/>
          <w:sz w:val="24"/>
        </w:rPr>
        <w:t xml:space="preserve"> </w:t>
      </w:r>
      <w:proofErr w:type="spellStart"/>
      <w:r w:rsidR="002036AF" w:rsidRPr="006D029E">
        <w:rPr>
          <w:sz w:val="24"/>
          <w:lang w:val="en-AU"/>
        </w:rPr>
        <w:t>S</w:t>
      </w:r>
      <w:r w:rsidR="002036AF">
        <w:rPr>
          <w:sz w:val="24"/>
          <w:lang w:val="en-AU"/>
        </w:rPr>
        <w:t>uihan</w:t>
      </w:r>
      <w:proofErr w:type="spellEnd"/>
      <w:r w:rsidR="002036AF">
        <w:rPr>
          <w:sz w:val="24"/>
          <w:lang w:val="en-AU"/>
        </w:rPr>
        <w:t xml:space="preserve"> </w:t>
      </w:r>
      <w:r w:rsidR="00216BF9">
        <w:rPr>
          <w:sz w:val="24"/>
          <w:lang w:val="en-AU"/>
        </w:rPr>
        <w:t>Cui</w:t>
      </w:r>
      <w:r w:rsidR="00216BF9" w:rsidRPr="006D029E">
        <w:rPr>
          <w:rFonts w:hint="eastAsia"/>
          <w:sz w:val="24"/>
          <w:vertAlign w:val="superscript"/>
        </w:rPr>
        <w:t xml:space="preserve"> </w:t>
      </w:r>
      <w:r w:rsidR="00216BF9">
        <w:rPr>
          <w:rFonts w:hint="eastAsia"/>
          <w:sz w:val="24"/>
          <w:vertAlign w:val="superscript"/>
        </w:rPr>
        <w:t>2</w:t>
      </w:r>
      <w:r w:rsidR="00216BF9">
        <w:rPr>
          <w:sz w:val="24"/>
          <w:lang w:val="en-AU"/>
        </w:rPr>
        <w:t xml:space="preserve">, </w:t>
      </w:r>
      <w:proofErr w:type="spellStart"/>
      <w:r w:rsidRPr="006D029E">
        <w:rPr>
          <w:rFonts w:hint="eastAsia"/>
          <w:sz w:val="24"/>
        </w:rPr>
        <w:t>Bao</w:t>
      </w:r>
      <w:proofErr w:type="spellEnd"/>
      <w:r w:rsidRPr="006D029E">
        <w:rPr>
          <w:rFonts w:hint="eastAsia"/>
          <w:sz w:val="24"/>
        </w:rPr>
        <w:t xml:space="preserve"> </w:t>
      </w:r>
      <w:proofErr w:type="spellStart"/>
      <w:r w:rsidRPr="006D029E">
        <w:rPr>
          <w:rFonts w:hint="eastAsia"/>
          <w:sz w:val="24"/>
        </w:rPr>
        <w:t>Qiu</w:t>
      </w:r>
      <w:proofErr w:type="spellEnd"/>
      <w:r w:rsidRPr="006D029E">
        <w:rPr>
          <w:rFonts w:hint="eastAsia"/>
          <w:sz w:val="24"/>
          <w:vertAlign w:val="superscript"/>
        </w:rPr>
        <w:t xml:space="preserve"> </w:t>
      </w:r>
      <w:r>
        <w:rPr>
          <w:rFonts w:hint="eastAsia"/>
          <w:sz w:val="24"/>
          <w:vertAlign w:val="superscript"/>
        </w:rPr>
        <w:t>4</w:t>
      </w:r>
      <w:r w:rsidRPr="006D029E">
        <w:rPr>
          <w:rFonts w:hint="eastAsia"/>
          <w:sz w:val="24"/>
        </w:rPr>
        <w:t xml:space="preserve">, </w:t>
      </w:r>
      <w:proofErr w:type="spellStart"/>
      <w:r w:rsidR="008866EF">
        <w:rPr>
          <w:rFonts w:hint="eastAsia"/>
          <w:sz w:val="24"/>
        </w:rPr>
        <w:t>Xufeng</w:t>
      </w:r>
      <w:proofErr w:type="spellEnd"/>
      <w:r w:rsidR="008866EF">
        <w:rPr>
          <w:rFonts w:hint="eastAsia"/>
          <w:sz w:val="24"/>
        </w:rPr>
        <w:t xml:space="preserve"> Zhou</w:t>
      </w:r>
      <w:r w:rsidRPr="006D029E">
        <w:rPr>
          <w:rFonts w:hint="eastAsia"/>
          <w:sz w:val="24"/>
          <w:vertAlign w:val="superscript"/>
        </w:rPr>
        <w:t xml:space="preserve"> </w:t>
      </w:r>
      <w:r>
        <w:rPr>
          <w:rFonts w:hint="eastAsia"/>
          <w:sz w:val="24"/>
          <w:vertAlign w:val="superscript"/>
        </w:rPr>
        <w:t>4</w:t>
      </w:r>
      <w:r w:rsidRPr="006D029E">
        <w:rPr>
          <w:rFonts w:hint="eastAsia"/>
          <w:sz w:val="24"/>
        </w:rPr>
        <w:t xml:space="preserve">, </w:t>
      </w:r>
      <w:proofErr w:type="spellStart"/>
      <w:r w:rsidRPr="006D029E">
        <w:rPr>
          <w:rFonts w:hint="eastAsia"/>
          <w:sz w:val="24"/>
        </w:rPr>
        <w:t>Jiaxin</w:t>
      </w:r>
      <w:proofErr w:type="spellEnd"/>
      <w:r w:rsidRPr="006D029E">
        <w:rPr>
          <w:rFonts w:hint="eastAsia"/>
          <w:sz w:val="24"/>
        </w:rPr>
        <w:t xml:space="preserve"> Zhe</w:t>
      </w:r>
      <w:bookmarkStart w:id="0" w:name="_GoBack"/>
      <w:bookmarkEnd w:id="0"/>
      <w:r w:rsidRPr="006D029E">
        <w:rPr>
          <w:rFonts w:hint="eastAsia"/>
          <w:sz w:val="24"/>
        </w:rPr>
        <w:t>ng</w:t>
      </w:r>
      <w:r w:rsidRPr="006D029E">
        <w:rPr>
          <w:rFonts w:hint="eastAsia"/>
          <w:sz w:val="24"/>
          <w:vertAlign w:val="superscript"/>
        </w:rPr>
        <w:t xml:space="preserve"> </w:t>
      </w:r>
      <w:r>
        <w:rPr>
          <w:rFonts w:hint="eastAsia"/>
          <w:sz w:val="24"/>
          <w:vertAlign w:val="superscript"/>
        </w:rPr>
        <w:t>2</w:t>
      </w:r>
      <w:r w:rsidRPr="006D029E">
        <w:rPr>
          <w:rFonts w:hint="eastAsia"/>
          <w:sz w:val="24"/>
          <w:vertAlign w:val="superscript"/>
        </w:rPr>
        <w:t>, *</w:t>
      </w:r>
      <w:r w:rsidRPr="006D029E">
        <w:rPr>
          <w:rFonts w:hint="eastAsia"/>
          <w:sz w:val="24"/>
        </w:rPr>
        <w:t xml:space="preserve">, </w:t>
      </w:r>
      <w:proofErr w:type="spellStart"/>
      <w:r w:rsidRPr="006D029E">
        <w:rPr>
          <w:rFonts w:hint="eastAsia"/>
          <w:sz w:val="24"/>
        </w:rPr>
        <w:t>Yongbing</w:t>
      </w:r>
      <w:proofErr w:type="spellEnd"/>
      <w:r w:rsidRPr="006D029E">
        <w:rPr>
          <w:rFonts w:hint="eastAsia"/>
          <w:sz w:val="24"/>
        </w:rPr>
        <w:t xml:space="preserve"> Tang </w:t>
      </w:r>
      <w:r>
        <w:rPr>
          <w:rFonts w:hint="eastAsia"/>
          <w:sz w:val="24"/>
          <w:vertAlign w:val="superscript"/>
        </w:rPr>
        <w:t>1</w:t>
      </w:r>
      <w:r w:rsidRPr="006D029E">
        <w:rPr>
          <w:rFonts w:hint="eastAsia"/>
          <w:sz w:val="24"/>
          <w:vertAlign w:val="superscript"/>
        </w:rPr>
        <w:t xml:space="preserve">, </w:t>
      </w:r>
      <w:r>
        <w:rPr>
          <w:rFonts w:hint="eastAsia"/>
          <w:sz w:val="24"/>
          <w:vertAlign w:val="superscript"/>
        </w:rPr>
        <w:t>3</w:t>
      </w:r>
      <w:r w:rsidRPr="006D029E">
        <w:rPr>
          <w:rFonts w:hint="eastAsia"/>
          <w:sz w:val="24"/>
          <w:vertAlign w:val="superscript"/>
        </w:rPr>
        <w:t>, *</w:t>
      </w:r>
    </w:p>
    <w:p w14:paraId="2CE7E6F2" w14:textId="77777777" w:rsidR="009D7841" w:rsidRDefault="009D7841" w:rsidP="000B6EE3">
      <w:pPr>
        <w:spacing w:line="276" w:lineRule="auto"/>
        <w:rPr>
          <w:sz w:val="24"/>
        </w:rPr>
      </w:pPr>
    </w:p>
    <w:p w14:paraId="69A8BB88" w14:textId="4921CE4B" w:rsidR="000B6EE3" w:rsidRPr="00825C41" w:rsidRDefault="000B6EE3" w:rsidP="000B6EE3">
      <w:pPr>
        <w:spacing w:line="276" w:lineRule="auto"/>
        <w:rPr>
          <w:sz w:val="24"/>
        </w:rPr>
      </w:pPr>
      <w:r>
        <w:rPr>
          <w:rFonts w:hint="eastAsia"/>
          <w:sz w:val="24"/>
        </w:rPr>
        <w:t>1</w:t>
      </w:r>
      <w:r w:rsidRPr="006D029E">
        <w:rPr>
          <w:rFonts w:hint="eastAsia"/>
          <w:sz w:val="24"/>
        </w:rPr>
        <w:t xml:space="preserve">. </w:t>
      </w:r>
      <w:r w:rsidRPr="006D029E">
        <w:rPr>
          <w:sz w:val="24"/>
          <w:lang w:val="en-AU"/>
        </w:rPr>
        <w:t xml:space="preserve">Advanced Energy Storage Technology Research </w:t>
      </w:r>
      <w:proofErr w:type="spellStart"/>
      <w:r w:rsidRPr="006D029E">
        <w:rPr>
          <w:sz w:val="24"/>
          <w:lang w:val="en-AU"/>
        </w:rPr>
        <w:t>Center</w:t>
      </w:r>
      <w:proofErr w:type="spellEnd"/>
      <w:r w:rsidRPr="006D029E">
        <w:rPr>
          <w:sz w:val="24"/>
          <w:lang w:val="en-AU"/>
        </w:rPr>
        <w:t>, Shenzhen Institute</w:t>
      </w:r>
      <w:r w:rsidR="004672A0">
        <w:rPr>
          <w:sz w:val="24"/>
          <w:lang w:val="en-AU"/>
        </w:rPr>
        <w:t>s</w:t>
      </w:r>
      <w:r w:rsidRPr="006D029E">
        <w:rPr>
          <w:sz w:val="24"/>
          <w:lang w:val="en-AU"/>
        </w:rPr>
        <w:t xml:space="preserve"> of Advanced Technology, Chinese Academy of Sciences, Shenzhen, Guangdong 518055, </w:t>
      </w:r>
      <w:proofErr w:type="gramStart"/>
      <w:r w:rsidRPr="006D029E">
        <w:rPr>
          <w:sz w:val="24"/>
          <w:lang w:val="en-AU"/>
        </w:rPr>
        <w:t>China</w:t>
      </w:r>
      <w:proofErr w:type="gramEnd"/>
    </w:p>
    <w:p w14:paraId="092F3ACF" w14:textId="77777777" w:rsidR="000B6EE3" w:rsidRPr="006D029E" w:rsidRDefault="000B6EE3" w:rsidP="000B6EE3">
      <w:pPr>
        <w:spacing w:line="276" w:lineRule="auto"/>
        <w:rPr>
          <w:sz w:val="24"/>
        </w:rPr>
      </w:pPr>
      <w:r>
        <w:rPr>
          <w:rFonts w:hint="eastAsia"/>
          <w:sz w:val="24"/>
        </w:rPr>
        <w:t>2</w:t>
      </w:r>
      <w:r w:rsidRPr="006D029E">
        <w:rPr>
          <w:rFonts w:hint="eastAsia"/>
          <w:sz w:val="24"/>
        </w:rPr>
        <w:t xml:space="preserve">. </w:t>
      </w:r>
      <w:r w:rsidRPr="006D029E">
        <w:rPr>
          <w:sz w:val="24"/>
        </w:rPr>
        <w:t>School of Advanced Materials</w:t>
      </w:r>
      <w:r w:rsidRPr="006D029E">
        <w:rPr>
          <w:rFonts w:hint="eastAsia"/>
          <w:sz w:val="24"/>
        </w:rPr>
        <w:t xml:space="preserve">, </w:t>
      </w:r>
      <w:r w:rsidRPr="006D029E">
        <w:rPr>
          <w:sz w:val="24"/>
        </w:rPr>
        <w:t>Peking University, Shenzhen Graduate School</w:t>
      </w:r>
      <w:r w:rsidRPr="006D029E">
        <w:rPr>
          <w:rFonts w:hint="eastAsia"/>
          <w:sz w:val="24"/>
        </w:rPr>
        <w:t xml:space="preserve">, </w:t>
      </w:r>
      <w:r w:rsidRPr="006D029E">
        <w:rPr>
          <w:sz w:val="24"/>
          <w:lang w:val="en-AU"/>
        </w:rPr>
        <w:t>Shenzhen, Guangdong 518055, China</w:t>
      </w:r>
    </w:p>
    <w:p w14:paraId="73EFC7FA" w14:textId="77777777" w:rsidR="000B6EE3" w:rsidRPr="006D029E" w:rsidRDefault="000B6EE3" w:rsidP="000B6EE3">
      <w:pPr>
        <w:spacing w:line="276" w:lineRule="auto"/>
        <w:rPr>
          <w:sz w:val="24"/>
          <w:lang w:val="en-AU"/>
        </w:rPr>
      </w:pPr>
      <w:r>
        <w:rPr>
          <w:rFonts w:hint="eastAsia"/>
          <w:sz w:val="24"/>
          <w:lang w:val="en-AU"/>
        </w:rPr>
        <w:t>3</w:t>
      </w:r>
      <w:r w:rsidRPr="006D029E">
        <w:rPr>
          <w:rFonts w:hint="eastAsia"/>
          <w:sz w:val="24"/>
          <w:lang w:val="en-AU"/>
        </w:rPr>
        <w:t xml:space="preserve">. </w:t>
      </w:r>
      <w:r w:rsidRPr="006D029E">
        <w:rPr>
          <w:sz w:val="24"/>
        </w:rPr>
        <w:t>University</w:t>
      </w:r>
      <w:r w:rsidRPr="006D029E">
        <w:rPr>
          <w:rFonts w:hint="eastAsia"/>
          <w:sz w:val="24"/>
        </w:rPr>
        <w:t xml:space="preserve"> of </w:t>
      </w:r>
      <w:r w:rsidRPr="006D029E">
        <w:rPr>
          <w:sz w:val="24"/>
          <w:lang w:val="en-AU"/>
        </w:rPr>
        <w:t>Chinese Academy of Sciences</w:t>
      </w:r>
      <w:r w:rsidRPr="006D029E">
        <w:rPr>
          <w:rFonts w:hint="eastAsia"/>
          <w:sz w:val="24"/>
          <w:lang w:val="en-AU"/>
        </w:rPr>
        <w:t xml:space="preserve"> (UCAS)</w:t>
      </w:r>
      <w:r w:rsidRPr="006D029E">
        <w:rPr>
          <w:sz w:val="24"/>
          <w:lang w:val="en-AU"/>
        </w:rPr>
        <w:t>,</w:t>
      </w:r>
      <w:r w:rsidRPr="006D029E">
        <w:rPr>
          <w:rFonts w:hint="eastAsia"/>
          <w:sz w:val="24"/>
          <w:lang w:val="en-AU"/>
        </w:rPr>
        <w:t xml:space="preserve"> Beijing, 100049</w:t>
      </w:r>
      <w:r w:rsidRPr="006D029E">
        <w:rPr>
          <w:sz w:val="24"/>
          <w:lang w:val="en-AU"/>
        </w:rPr>
        <w:t>,</w:t>
      </w:r>
      <w:r w:rsidRPr="006D029E">
        <w:rPr>
          <w:rFonts w:hint="eastAsia"/>
          <w:sz w:val="24"/>
          <w:lang w:val="en-AU"/>
        </w:rPr>
        <w:t xml:space="preserve"> </w:t>
      </w:r>
      <w:r w:rsidRPr="006D029E">
        <w:rPr>
          <w:sz w:val="24"/>
          <w:lang w:val="en-AU"/>
        </w:rPr>
        <w:t>China</w:t>
      </w:r>
    </w:p>
    <w:p w14:paraId="50D7A52D" w14:textId="77777777" w:rsidR="000B6EE3" w:rsidRPr="006D029E" w:rsidRDefault="000B6EE3" w:rsidP="000B6EE3">
      <w:pPr>
        <w:spacing w:line="276" w:lineRule="auto"/>
        <w:rPr>
          <w:rFonts w:eastAsia="楷体_GB2312" w:cs="Times New Roman"/>
          <w:sz w:val="24"/>
          <w:lang w:val="de-DE"/>
        </w:rPr>
      </w:pPr>
      <w:r>
        <w:rPr>
          <w:rFonts w:hint="eastAsia"/>
          <w:sz w:val="24"/>
          <w:lang w:val="en-AU"/>
        </w:rPr>
        <w:t>4</w:t>
      </w:r>
      <w:r w:rsidRPr="006D029E">
        <w:rPr>
          <w:rFonts w:hint="eastAsia"/>
          <w:sz w:val="24"/>
          <w:lang w:val="en-AU"/>
        </w:rPr>
        <w:t xml:space="preserve">. </w:t>
      </w:r>
      <w:r w:rsidRPr="006D029E">
        <w:rPr>
          <w:rFonts w:eastAsia="楷体_GB2312" w:cs="Times New Roman"/>
          <w:sz w:val="24"/>
          <w:lang w:val="de-DE"/>
        </w:rPr>
        <w:t xml:space="preserve">Ningbo Institute of Materials Technology and Engineering, Chinese Academy of Sciences, Ningbo 315201, </w:t>
      </w:r>
      <w:r w:rsidRPr="006D029E">
        <w:rPr>
          <w:rFonts w:eastAsia="楷体_GB2312" w:cs="Times New Roman"/>
          <w:sz w:val="24"/>
        </w:rPr>
        <w:t xml:space="preserve">PR </w:t>
      </w:r>
      <w:r w:rsidRPr="006D029E">
        <w:rPr>
          <w:rFonts w:eastAsia="楷体_GB2312" w:cs="Times New Roman"/>
          <w:sz w:val="24"/>
          <w:lang w:val="de-DE"/>
        </w:rPr>
        <w:t>China</w:t>
      </w:r>
    </w:p>
    <w:p w14:paraId="7BE883A3" w14:textId="77777777" w:rsidR="000B6EE3" w:rsidRDefault="000B6EE3" w:rsidP="000B6EE3">
      <w:pPr>
        <w:spacing w:line="276" w:lineRule="auto"/>
        <w:rPr>
          <w:sz w:val="24"/>
          <w:lang w:val="en-AU"/>
        </w:rPr>
      </w:pPr>
      <w:r>
        <w:rPr>
          <w:rFonts w:hint="eastAsia"/>
          <w:sz w:val="24"/>
        </w:rPr>
        <w:t>5</w:t>
      </w:r>
      <w:r w:rsidRPr="006D029E">
        <w:rPr>
          <w:rFonts w:hint="eastAsia"/>
          <w:sz w:val="24"/>
        </w:rPr>
        <w:t>. S</w:t>
      </w:r>
      <w:r w:rsidRPr="006D029E">
        <w:rPr>
          <w:sz w:val="24"/>
        </w:rPr>
        <w:t xml:space="preserve">pallation Neutron Source Science Center, Dongguan, </w:t>
      </w:r>
      <w:r w:rsidRPr="006D029E">
        <w:rPr>
          <w:sz w:val="24"/>
          <w:lang w:val="en-AU"/>
        </w:rPr>
        <w:t>Guangdong</w:t>
      </w:r>
      <w:r w:rsidRPr="006D029E">
        <w:rPr>
          <w:rFonts w:hint="eastAsia"/>
          <w:sz w:val="24"/>
          <w:lang w:val="en-AU"/>
        </w:rPr>
        <w:t xml:space="preserve"> </w:t>
      </w:r>
      <w:r w:rsidRPr="006D029E">
        <w:rPr>
          <w:sz w:val="24"/>
          <w:lang w:val="en-AU"/>
        </w:rPr>
        <w:t>518055,</w:t>
      </w:r>
      <w:r w:rsidRPr="006D029E">
        <w:rPr>
          <w:rFonts w:hint="eastAsia"/>
          <w:sz w:val="24"/>
          <w:lang w:val="en-AU"/>
        </w:rPr>
        <w:t xml:space="preserve"> </w:t>
      </w:r>
      <w:r w:rsidRPr="006D029E">
        <w:rPr>
          <w:sz w:val="24"/>
          <w:lang w:val="en-AU"/>
        </w:rPr>
        <w:t>China</w:t>
      </w:r>
    </w:p>
    <w:p w14:paraId="5FAF3532" w14:textId="613B30BA" w:rsidR="00681009" w:rsidRPr="006D029E" w:rsidRDefault="00681009" w:rsidP="000B6EE3">
      <w:pPr>
        <w:spacing w:line="276" w:lineRule="auto"/>
        <w:rPr>
          <w:sz w:val="24"/>
          <w:lang w:val="en-AU"/>
        </w:rPr>
      </w:pPr>
      <w:r>
        <w:rPr>
          <w:rFonts w:hint="eastAsia"/>
          <w:sz w:val="24"/>
          <w:lang w:val="en-AU"/>
        </w:rPr>
        <w:t xml:space="preserve">6. </w:t>
      </w:r>
      <w:r w:rsidRPr="00681009">
        <w:rPr>
          <w:sz w:val="24"/>
          <w:lang w:val="en-AU"/>
        </w:rPr>
        <w:t>Institute of High Energy Physics, Chinese Academy of Sciences, Beijing, China.</w:t>
      </w:r>
    </w:p>
    <w:p w14:paraId="220F11AE" w14:textId="2149B61F" w:rsidR="000B6EE3" w:rsidRPr="008B454D" w:rsidRDefault="00681009" w:rsidP="000B6EE3">
      <w:pPr>
        <w:spacing w:line="276" w:lineRule="auto"/>
        <w:rPr>
          <w:sz w:val="24"/>
        </w:rPr>
      </w:pPr>
      <w:r>
        <w:rPr>
          <w:rFonts w:hint="eastAsia"/>
          <w:sz w:val="24"/>
        </w:rPr>
        <w:t>7</w:t>
      </w:r>
      <w:r w:rsidR="000B6EE3" w:rsidRPr="006D029E">
        <w:rPr>
          <w:rFonts w:hint="eastAsia"/>
          <w:sz w:val="24"/>
        </w:rPr>
        <w:t xml:space="preserve">. </w:t>
      </w:r>
      <w:r w:rsidR="000B6EE3" w:rsidRPr="006D029E">
        <w:rPr>
          <w:sz w:val="24"/>
        </w:rPr>
        <w:t xml:space="preserve">Synchrotron Light Research Institute, Nakhon Ratchasima, </w:t>
      </w:r>
      <w:r w:rsidR="000B6EE3" w:rsidRPr="006D029E">
        <w:rPr>
          <w:rFonts w:hint="eastAsia"/>
          <w:sz w:val="24"/>
        </w:rPr>
        <w:t xml:space="preserve">30000, </w:t>
      </w:r>
      <w:r w:rsidR="000B6EE3" w:rsidRPr="006D029E">
        <w:rPr>
          <w:sz w:val="24"/>
        </w:rPr>
        <w:t>Thailand</w:t>
      </w:r>
    </w:p>
    <w:p w14:paraId="372617A7" w14:textId="5793AD8D" w:rsidR="000B6EE3" w:rsidRPr="004E0976" w:rsidRDefault="000B6EE3" w:rsidP="000B6EE3">
      <w:pPr>
        <w:spacing w:line="276" w:lineRule="auto"/>
        <w:rPr>
          <w:sz w:val="24"/>
          <w:lang w:val="en-AU"/>
        </w:rPr>
      </w:pPr>
      <w:r w:rsidRPr="004E0976">
        <w:rPr>
          <w:rFonts w:cs="Times New Roman"/>
          <w:sz w:val="24"/>
        </w:rPr>
        <w:t>†</w:t>
      </w:r>
      <w:r>
        <w:rPr>
          <w:rFonts w:cs="Times New Roman" w:hint="eastAsia"/>
          <w:sz w:val="24"/>
        </w:rPr>
        <w:t xml:space="preserve"> These authors contribute equally.</w:t>
      </w:r>
    </w:p>
    <w:p w14:paraId="4B663A88" w14:textId="3EF56367" w:rsidR="000B6EE3" w:rsidRDefault="000B6EE3" w:rsidP="000B6EE3">
      <w:pPr>
        <w:spacing w:line="276" w:lineRule="auto"/>
        <w:rPr>
          <w:sz w:val="24"/>
        </w:rPr>
      </w:pPr>
      <w:r w:rsidRPr="00023527">
        <w:rPr>
          <w:rFonts w:ascii="Cambria Math" w:hAnsi="Cambria Math" w:cs="Cambria Math"/>
          <w:sz w:val="24"/>
        </w:rPr>
        <w:t>∗</w:t>
      </w:r>
      <w:r>
        <w:rPr>
          <w:rFonts w:ascii="Cambria Math" w:hAnsi="Cambria Math" w:cs="Cambria Math" w:hint="eastAsia"/>
          <w:sz w:val="24"/>
        </w:rPr>
        <w:t xml:space="preserve"> </w:t>
      </w:r>
      <w:r w:rsidRPr="00023527">
        <w:rPr>
          <w:sz w:val="24"/>
        </w:rPr>
        <w:t xml:space="preserve">Correspondence: </w:t>
      </w:r>
      <w:hyperlink r:id="rId6" w:history="1">
        <w:r w:rsidRPr="00000F12">
          <w:rPr>
            <w:rStyle w:val="aa"/>
            <w:sz w:val="24"/>
          </w:rPr>
          <w:t>w.deng@siat.ac.cn</w:t>
        </w:r>
      </w:hyperlink>
      <w:r>
        <w:rPr>
          <w:rFonts w:hint="eastAsia"/>
          <w:sz w:val="24"/>
        </w:rPr>
        <w:t>,</w:t>
      </w:r>
      <w:r w:rsidRPr="00023527">
        <w:rPr>
          <w:sz w:val="24"/>
        </w:rPr>
        <w:t xml:space="preserve"> </w:t>
      </w:r>
      <w:hyperlink r:id="rId7" w:history="1">
        <w:r w:rsidR="00F675AD" w:rsidRPr="003F25E7">
          <w:rPr>
            <w:rStyle w:val="aa"/>
            <w:sz w:val="24"/>
          </w:rPr>
          <w:t>zhengjx@pkusz.edu.cn</w:t>
        </w:r>
      </w:hyperlink>
      <w:r>
        <w:rPr>
          <w:rFonts w:hint="eastAsia"/>
          <w:sz w:val="24"/>
        </w:rPr>
        <w:t xml:space="preserve">, </w:t>
      </w:r>
      <w:hyperlink r:id="rId8" w:history="1">
        <w:r w:rsidRPr="00000F12">
          <w:rPr>
            <w:rStyle w:val="aa"/>
            <w:sz w:val="24"/>
          </w:rPr>
          <w:t>tangyb@siat.ac.cn</w:t>
        </w:r>
      </w:hyperlink>
    </w:p>
    <w:p w14:paraId="2935A87A" w14:textId="10DFF4A7" w:rsidR="008A3C6F" w:rsidRPr="00E34D05" w:rsidRDefault="008A3C6F" w:rsidP="007F0463">
      <w:pPr>
        <w:spacing w:line="276" w:lineRule="auto"/>
        <w:rPr>
          <w:sz w:val="24"/>
        </w:rPr>
      </w:pPr>
    </w:p>
    <w:p w14:paraId="3A85FC3C" w14:textId="5C7C003D" w:rsidR="00C170B1" w:rsidRPr="00AA5125" w:rsidRDefault="008A3C6F" w:rsidP="007F0463">
      <w:pPr>
        <w:widowControl/>
        <w:spacing w:line="276" w:lineRule="auto"/>
        <w:rPr>
          <w:sz w:val="24"/>
        </w:rPr>
      </w:pPr>
      <w:r w:rsidRPr="007F0463">
        <w:rPr>
          <w:sz w:val="24"/>
        </w:rPr>
        <w:br w:type="page"/>
      </w:r>
    </w:p>
    <w:p w14:paraId="1FC7DE10" w14:textId="79E76BB7" w:rsidR="002B161E" w:rsidRPr="00033EC4" w:rsidRDefault="002B161E" w:rsidP="002B161E">
      <w:pPr>
        <w:spacing w:line="276" w:lineRule="auto"/>
        <w:rPr>
          <w:b/>
          <w:bCs/>
          <w:sz w:val="24"/>
        </w:rPr>
      </w:pPr>
      <w:r w:rsidRPr="00033EC4">
        <w:rPr>
          <w:rFonts w:hint="eastAsia"/>
          <w:b/>
          <w:bCs/>
          <w:sz w:val="24"/>
        </w:rPr>
        <w:lastRenderedPageBreak/>
        <w:t xml:space="preserve">Supplementary </w:t>
      </w:r>
      <w:r>
        <w:rPr>
          <w:rFonts w:hint="eastAsia"/>
          <w:b/>
          <w:bCs/>
          <w:sz w:val="24"/>
        </w:rPr>
        <w:t xml:space="preserve">Table 1. The formula of </w:t>
      </w:r>
      <w:r w:rsidR="00E462B7">
        <w:rPr>
          <w:rFonts w:hint="eastAsia"/>
          <w:b/>
          <w:bCs/>
          <w:sz w:val="24"/>
        </w:rPr>
        <w:t xml:space="preserve">employed </w:t>
      </w:r>
      <w:r>
        <w:rPr>
          <w:rFonts w:hint="eastAsia"/>
          <w:b/>
          <w:bCs/>
          <w:sz w:val="24"/>
        </w:rPr>
        <w:t>electrolytes.</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5891"/>
      </w:tblGrid>
      <w:tr w:rsidR="002B161E" w14:paraId="42D33A8F" w14:textId="77777777" w:rsidTr="00353646">
        <w:trPr>
          <w:jc w:val="center"/>
        </w:trPr>
        <w:tc>
          <w:tcPr>
            <w:tcW w:w="2405" w:type="dxa"/>
            <w:tcBorders>
              <w:top w:val="double" w:sz="4" w:space="0" w:color="auto"/>
              <w:bottom w:val="double" w:sz="4" w:space="0" w:color="auto"/>
            </w:tcBorders>
            <w:vAlign w:val="center"/>
          </w:tcPr>
          <w:p w14:paraId="24D14F72" w14:textId="083E2933" w:rsidR="002B161E" w:rsidRDefault="002B161E" w:rsidP="002B161E">
            <w:pPr>
              <w:spacing w:line="360" w:lineRule="auto"/>
              <w:jc w:val="center"/>
              <w:rPr>
                <w:b/>
                <w:bCs/>
                <w:sz w:val="24"/>
              </w:rPr>
            </w:pPr>
            <w:r w:rsidRPr="007A7EFA">
              <w:rPr>
                <w:b/>
                <w:bCs/>
                <w:sz w:val="24"/>
              </w:rPr>
              <w:t>L</w:t>
            </w:r>
            <w:r w:rsidRPr="007A7EFA">
              <w:rPr>
                <w:rFonts w:hint="eastAsia"/>
                <w:b/>
                <w:bCs/>
                <w:sz w:val="24"/>
              </w:rPr>
              <w:t>abel</w:t>
            </w:r>
          </w:p>
        </w:tc>
        <w:tc>
          <w:tcPr>
            <w:tcW w:w="5891" w:type="dxa"/>
            <w:tcBorders>
              <w:top w:val="double" w:sz="4" w:space="0" w:color="auto"/>
              <w:bottom w:val="double" w:sz="4" w:space="0" w:color="auto"/>
            </w:tcBorders>
            <w:vAlign w:val="center"/>
          </w:tcPr>
          <w:p w14:paraId="0CE185B5" w14:textId="53BF2D7E" w:rsidR="002B161E" w:rsidRDefault="002B161E" w:rsidP="002B161E">
            <w:pPr>
              <w:spacing w:line="360" w:lineRule="auto"/>
              <w:jc w:val="center"/>
              <w:rPr>
                <w:b/>
                <w:bCs/>
                <w:sz w:val="24"/>
              </w:rPr>
            </w:pPr>
            <w:r w:rsidRPr="007A7EFA">
              <w:rPr>
                <w:b/>
                <w:bCs/>
                <w:sz w:val="24"/>
              </w:rPr>
              <w:t>F</w:t>
            </w:r>
            <w:r w:rsidRPr="007A7EFA">
              <w:rPr>
                <w:rFonts w:hint="eastAsia"/>
                <w:b/>
                <w:bCs/>
                <w:sz w:val="24"/>
              </w:rPr>
              <w:t>ormula</w:t>
            </w:r>
            <w:r>
              <w:rPr>
                <w:rFonts w:hint="eastAsia"/>
                <w:b/>
                <w:bCs/>
                <w:sz w:val="24"/>
              </w:rPr>
              <w:t xml:space="preserve"> </w:t>
            </w:r>
            <w:r w:rsidRPr="007A7EFA">
              <w:rPr>
                <w:rFonts w:hint="eastAsia"/>
                <w:b/>
                <w:bCs/>
                <w:sz w:val="24"/>
              </w:rPr>
              <w:t>of electrolyte</w:t>
            </w:r>
          </w:p>
        </w:tc>
      </w:tr>
      <w:tr w:rsidR="002B161E" w14:paraId="1011652E" w14:textId="77777777" w:rsidTr="00353646">
        <w:trPr>
          <w:jc w:val="center"/>
        </w:trPr>
        <w:tc>
          <w:tcPr>
            <w:tcW w:w="2405" w:type="dxa"/>
            <w:tcBorders>
              <w:top w:val="double" w:sz="4" w:space="0" w:color="auto"/>
              <w:bottom w:val="single" w:sz="4" w:space="0" w:color="auto"/>
              <w:right w:val="single" w:sz="4" w:space="0" w:color="auto"/>
            </w:tcBorders>
            <w:vAlign w:val="center"/>
          </w:tcPr>
          <w:p w14:paraId="3C7A5691" w14:textId="68411BCE" w:rsidR="002B161E" w:rsidRDefault="002B161E" w:rsidP="002B161E">
            <w:pPr>
              <w:spacing w:line="360" w:lineRule="auto"/>
              <w:jc w:val="center"/>
              <w:rPr>
                <w:b/>
                <w:bCs/>
                <w:sz w:val="24"/>
              </w:rPr>
            </w:pPr>
            <w:r w:rsidRPr="007F0463">
              <w:rPr>
                <w:rFonts w:hint="eastAsia"/>
                <w:sz w:val="24"/>
              </w:rPr>
              <w:t>A</w:t>
            </w:r>
          </w:p>
        </w:tc>
        <w:tc>
          <w:tcPr>
            <w:tcW w:w="5891" w:type="dxa"/>
            <w:tcBorders>
              <w:top w:val="double" w:sz="4" w:space="0" w:color="auto"/>
              <w:left w:val="single" w:sz="4" w:space="0" w:color="auto"/>
              <w:bottom w:val="single" w:sz="4" w:space="0" w:color="auto"/>
            </w:tcBorders>
            <w:vAlign w:val="center"/>
          </w:tcPr>
          <w:p w14:paraId="3C57D19E" w14:textId="24D4904B" w:rsidR="002B161E" w:rsidRDefault="002B161E" w:rsidP="002B161E">
            <w:pPr>
              <w:spacing w:line="360" w:lineRule="auto"/>
              <w:jc w:val="center"/>
              <w:rPr>
                <w:b/>
                <w:bCs/>
                <w:sz w:val="24"/>
              </w:rPr>
            </w:pPr>
            <w:r>
              <w:rPr>
                <w:rFonts w:hint="eastAsia"/>
                <w:sz w:val="24"/>
              </w:rPr>
              <w:t>1</w:t>
            </w:r>
            <w:r w:rsidRPr="007F0463">
              <w:rPr>
                <w:rFonts w:hint="eastAsia"/>
                <w:sz w:val="24"/>
              </w:rPr>
              <w:t xml:space="preserve">.0 M </w:t>
            </w:r>
            <w:r>
              <w:rPr>
                <w:rFonts w:hint="eastAsia"/>
                <w:sz w:val="24"/>
              </w:rPr>
              <w:t>LiPF</w:t>
            </w:r>
            <w:r w:rsidRPr="009D0825">
              <w:rPr>
                <w:rFonts w:hint="eastAsia"/>
                <w:sz w:val="24"/>
                <w:vertAlign w:val="subscript"/>
              </w:rPr>
              <w:t>6</w:t>
            </w:r>
            <w:r w:rsidRPr="007F0463">
              <w:rPr>
                <w:rFonts w:hint="eastAsia"/>
                <w:sz w:val="24"/>
              </w:rPr>
              <w:t xml:space="preserve"> in </w:t>
            </w:r>
            <w:r>
              <w:rPr>
                <w:rFonts w:hint="eastAsia"/>
                <w:sz w:val="24"/>
              </w:rPr>
              <w:t>DMC/FEC (</w:t>
            </w:r>
            <w:r>
              <w:rPr>
                <w:rFonts w:hint="eastAsia"/>
                <w:i/>
                <w:iCs/>
                <w:sz w:val="24"/>
              </w:rPr>
              <w:t>v</w:t>
            </w:r>
            <w:r w:rsidRPr="009D0825">
              <w:rPr>
                <w:rFonts w:hint="eastAsia"/>
                <w:i/>
                <w:iCs/>
                <w:sz w:val="24"/>
              </w:rPr>
              <w:t>ol.</w:t>
            </w:r>
            <w:r>
              <w:rPr>
                <w:rFonts w:hint="eastAsia"/>
                <w:sz w:val="24"/>
              </w:rPr>
              <w:t xml:space="preserve"> 1/1)</w:t>
            </w:r>
          </w:p>
        </w:tc>
      </w:tr>
      <w:tr w:rsidR="002B161E" w14:paraId="5CB03009" w14:textId="77777777" w:rsidTr="00353646">
        <w:trPr>
          <w:jc w:val="center"/>
        </w:trPr>
        <w:tc>
          <w:tcPr>
            <w:tcW w:w="2405" w:type="dxa"/>
            <w:tcBorders>
              <w:top w:val="single" w:sz="4" w:space="0" w:color="auto"/>
              <w:bottom w:val="single" w:sz="4" w:space="0" w:color="auto"/>
              <w:right w:val="single" w:sz="4" w:space="0" w:color="auto"/>
            </w:tcBorders>
            <w:vAlign w:val="center"/>
          </w:tcPr>
          <w:p w14:paraId="066353D5" w14:textId="09B05AA7" w:rsidR="002B161E" w:rsidRDefault="002B161E" w:rsidP="002B161E">
            <w:pPr>
              <w:spacing w:line="360" w:lineRule="auto"/>
              <w:jc w:val="center"/>
              <w:rPr>
                <w:b/>
                <w:bCs/>
                <w:sz w:val="24"/>
              </w:rPr>
            </w:pPr>
            <w:r w:rsidRPr="007F0463">
              <w:rPr>
                <w:rFonts w:hint="eastAsia"/>
                <w:sz w:val="24"/>
              </w:rPr>
              <w:t>B</w:t>
            </w:r>
          </w:p>
        </w:tc>
        <w:tc>
          <w:tcPr>
            <w:tcW w:w="5891" w:type="dxa"/>
            <w:tcBorders>
              <w:top w:val="single" w:sz="4" w:space="0" w:color="auto"/>
              <w:left w:val="single" w:sz="4" w:space="0" w:color="auto"/>
              <w:bottom w:val="single" w:sz="4" w:space="0" w:color="auto"/>
            </w:tcBorders>
            <w:vAlign w:val="center"/>
          </w:tcPr>
          <w:p w14:paraId="2B93B5BF" w14:textId="4D925E22" w:rsidR="002B161E" w:rsidRDefault="002B161E" w:rsidP="002B161E">
            <w:pPr>
              <w:spacing w:line="360" w:lineRule="auto"/>
              <w:jc w:val="center"/>
              <w:rPr>
                <w:b/>
                <w:bCs/>
                <w:sz w:val="24"/>
              </w:rPr>
            </w:pPr>
            <w:r>
              <w:rPr>
                <w:rFonts w:hint="eastAsia"/>
                <w:sz w:val="24"/>
              </w:rPr>
              <w:t>1</w:t>
            </w:r>
            <w:r w:rsidRPr="007F0463">
              <w:rPr>
                <w:rFonts w:hint="eastAsia"/>
                <w:sz w:val="24"/>
              </w:rPr>
              <w:t xml:space="preserve">.0 M </w:t>
            </w:r>
            <w:r>
              <w:rPr>
                <w:rFonts w:hint="eastAsia"/>
                <w:sz w:val="24"/>
              </w:rPr>
              <w:t>LiDFOB+0.7M LiBF</w:t>
            </w:r>
            <w:r w:rsidRPr="009D0825">
              <w:rPr>
                <w:rFonts w:hint="eastAsia"/>
                <w:sz w:val="24"/>
                <w:vertAlign w:val="subscript"/>
              </w:rPr>
              <w:t>4</w:t>
            </w:r>
            <w:r w:rsidRPr="007F0463">
              <w:rPr>
                <w:rFonts w:hint="eastAsia"/>
                <w:sz w:val="24"/>
              </w:rPr>
              <w:t xml:space="preserve"> in </w:t>
            </w:r>
            <w:r>
              <w:rPr>
                <w:rFonts w:hint="eastAsia"/>
                <w:sz w:val="24"/>
              </w:rPr>
              <w:t>DEC/FEC (</w:t>
            </w:r>
            <w:r>
              <w:rPr>
                <w:rFonts w:hint="eastAsia"/>
                <w:i/>
                <w:iCs/>
                <w:sz w:val="24"/>
              </w:rPr>
              <w:t>v</w:t>
            </w:r>
            <w:r w:rsidRPr="009D0825">
              <w:rPr>
                <w:rFonts w:hint="eastAsia"/>
                <w:i/>
                <w:iCs/>
                <w:sz w:val="24"/>
              </w:rPr>
              <w:t>ol.</w:t>
            </w:r>
            <w:r>
              <w:rPr>
                <w:rFonts w:hint="eastAsia"/>
                <w:sz w:val="24"/>
              </w:rPr>
              <w:t xml:space="preserve"> 1/2)</w:t>
            </w:r>
          </w:p>
        </w:tc>
      </w:tr>
      <w:tr w:rsidR="002B161E" w14:paraId="485F133B" w14:textId="77777777" w:rsidTr="00353646">
        <w:trPr>
          <w:jc w:val="center"/>
        </w:trPr>
        <w:tc>
          <w:tcPr>
            <w:tcW w:w="2405" w:type="dxa"/>
            <w:tcBorders>
              <w:top w:val="single" w:sz="4" w:space="0" w:color="auto"/>
              <w:bottom w:val="single" w:sz="4" w:space="0" w:color="auto"/>
              <w:right w:val="single" w:sz="4" w:space="0" w:color="auto"/>
            </w:tcBorders>
            <w:vAlign w:val="center"/>
          </w:tcPr>
          <w:p w14:paraId="6E2FA654" w14:textId="0332114D" w:rsidR="002B161E" w:rsidRDefault="002B161E" w:rsidP="002B161E">
            <w:pPr>
              <w:spacing w:line="360" w:lineRule="auto"/>
              <w:jc w:val="center"/>
              <w:rPr>
                <w:b/>
                <w:bCs/>
                <w:sz w:val="24"/>
              </w:rPr>
            </w:pPr>
            <w:r w:rsidRPr="007F0463">
              <w:rPr>
                <w:rFonts w:hint="eastAsia"/>
                <w:sz w:val="24"/>
              </w:rPr>
              <w:t>C</w:t>
            </w:r>
          </w:p>
        </w:tc>
        <w:tc>
          <w:tcPr>
            <w:tcW w:w="5891" w:type="dxa"/>
            <w:tcBorders>
              <w:top w:val="single" w:sz="4" w:space="0" w:color="auto"/>
              <w:left w:val="single" w:sz="4" w:space="0" w:color="auto"/>
              <w:bottom w:val="single" w:sz="4" w:space="0" w:color="auto"/>
            </w:tcBorders>
            <w:vAlign w:val="center"/>
          </w:tcPr>
          <w:p w14:paraId="350CD549" w14:textId="32CE6D5F" w:rsidR="002B161E" w:rsidRDefault="002B161E" w:rsidP="002B161E">
            <w:pPr>
              <w:spacing w:line="360" w:lineRule="auto"/>
              <w:jc w:val="center"/>
              <w:rPr>
                <w:b/>
                <w:bCs/>
                <w:sz w:val="24"/>
              </w:rPr>
            </w:pPr>
            <w:r>
              <w:rPr>
                <w:rFonts w:hint="eastAsia"/>
                <w:sz w:val="24"/>
              </w:rPr>
              <w:t>1</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w:t>
            </w:r>
            <w:r>
              <w:rPr>
                <w:rFonts w:hint="eastAsia"/>
                <w:sz w:val="24"/>
              </w:rPr>
              <w:t>DOL/DME (</w:t>
            </w:r>
            <w:r>
              <w:rPr>
                <w:rFonts w:hint="eastAsia"/>
                <w:i/>
                <w:iCs/>
                <w:sz w:val="24"/>
              </w:rPr>
              <w:t>v</w:t>
            </w:r>
            <w:r w:rsidRPr="009D0825">
              <w:rPr>
                <w:rFonts w:hint="eastAsia"/>
                <w:i/>
                <w:iCs/>
                <w:sz w:val="24"/>
              </w:rPr>
              <w:t>ol.</w:t>
            </w:r>
            <w:r>
              <w:rPr>
                <w:rFonts w:hint="eastAsia"/>
                <w:sz w:val="24"/>
              </w:rPr>
              <w:t xml:space="preserve"> 1/1)</w:t>
            </w:r>
          </w:p>
        </w:tc>
      </w:tr>
      <w:tr w:rsidR="002B161E" w14:paraId="00C0131D" w14:textId="77777777" w:rsidTr="00353646">
        <w:trPr>
          <w:jc w:val="center"/>
        </w:trPr>
        <w:tc>
          <w:tcPr>
            <w:tcW w:w="2405" w:type="dxa"/>
            <w:tcBorders>
              <w:top w:val="single" w:sz="4" w:space="0" w:color="auto"/>
              <w:bottom w:val="single" w:sz="4" w:space="0" w:color="auto"/>
              <w:right w:val="single" w:sz="4" w:space="0" w:color="auto"/>
            </w:tcBorders>
            <w:vAlign w:val="center"/>
          </w:tcPr>
          <w:p w14:paraId="0271A3BE" w14:textId="3446AA69" w:rsidR="002B161E" w:rsidRDefault="002B161E" w:rsidP="002B161E">
            <w:pPr>
              <w:spacing w:line="360" w:lineRule="auto"/>
              <w:jc w:val="center"/>
              <w:rPr>
                <w:b/>
                <w:bCs/>
                <w:sz w:val="24"/>
              </w:rPr>
            </w:pPr>
            <w:r w:rsidRPr="007F0463">
              <w:rPr>
                <w:rFonts w:hint="eastAsia"/>
                <w:sz w:val="24"/>
              </w:rPr>
              <w:t>D</w:t>
            </w:r>
          </w:p>
        </w:tc>
        <w:tc>
          <w:tcPr>
            <w:tcW w:w="5891" w:type="dxa"/>
            <w:tcBorders>
              <w:top w:val="single" w:sz="4" w:space="0" w:color="auto"/>
              <w:left w:val="single" w:sz="4" w:space="0" w:color="auto"/>
              <w:bottom w:val="single" w:sz="4" w:space="0" w:color="auto"/>
            </w:tcBorders>
            <w:vAlign w:val="center"/>
          </w:tcPr>
          <w:p w14:paraId="5CA35350" w14:textId="160440E9" w:rsidR="002B161E" w:rsidRDefault="002B161E" w:rsidP="002B161E">
            <w:pPr>
              <w:spacing w:line="360" w:lineRule="auto"/>
              <w:jc w:val="center"/>
              <w:rPr>
                <w:b/>
                <w:bCs/>
                <w:sz w:val="24"/>
              </w:rPr>
            </w:pPr>
            <w:r w:rsidRPr="007F0463">
              <w:rPr>
                <w:rFonts w:hint="eastAsia"/>
                <w:sz w:val="24"/>
              </w:rPr>
              <w:t xml:space="preserve">1.0 M </w:t>
            </w:r>
            <w:proofErr w:type="spellStart"/>
            <w:r w:rsidRPr="007F0463">
              <w:rPr>
                <w:rFonts w:hint="eastAsia"/>
                <w:sz w:val="24"/>
              </w:rPr>
              <w:t>LiFSI</w:t>
            </w:r>
            <w:proofErr w:type="spellEnd"/>
            <w:r w:rsidRPr="007F0463">
              <w:rPr>
                <w:rFonts w:hint="eastAsia"/>
                <w:sz w:val="24"/>
              </w:rPr>
              <w:t xml:space="preserve"> in DME</w:t>
            </w:r>
          </w:p>
        </w:tc>
      </w:tr>
      <w:tr w:rsidR="002B161E" w14:paraId="557C5A64" w14:textId="77777777" w:rsidTr="00353646">
        <w:trPr>
          <w:jc w:val="center"/>
        </w:trPr>
        <w:tc>
          <w:tcPr>
            <w:tcW w:w="2405" w:type="dxa"/>
            <w:tcBorders>
              <w:top w:val="single" w:sz="4" w:space="0" w:color="auto"/>
              <w:bottom w:val="single" w:sz="4" w:space="0" w:color="auto"/>
              <w:right w:val="single" w:sz="4" w:space="0" w:color="auto"/>
            </w:tcBorders>
            <w:vAlign w:val="center"/>
          </w:tcPr>
          <w:p w14:paraId="63A9EAFE" w14:textId="3C3AD80D" w:rsidR="002B161E" w:rsidRDefault="002B161E" w:rsidP="002B161E">
            <w:pPr>
              <w:spacing w:line="360" w:lineRule="auto"/>
              <w:jc w:val="center"/>
              <w:rPr>
                <w:b/>
                <w:bCs/>
                <w:sz w:val="24"/>
              </w:rPr>
            </w:pPr>
            <w:r w:rsidRPr="007F0463">
              <w:rPr>
                <w:rFonts w:hint="eastAsia"/>
                <w:sz w:val="24"/>
              </w:rPr>
              <w:t>E</w:t>
            </w:r>
          </w:p>
        </w:tc>
        <w:tc>
          <w:tcPr>
            <w:tcW w:w="5891" w:type="dxa"/>
            <w:tcBorders>
              <w:top w:val="single" w:sz="4" w:space="0" w:color="auto"/>
              <w:left w:val="single" w:sz="4" w:space="0" w:color="auto"/>
              <w:bottom w:val="single" w:sz="4" w:space="0" w:color="auto"/>
            </w:tcBorders>
            <w:vAlign w:val="center"/>
          </w:tcPr>
          <w:p w14:paraId="08A8F99B" w14:textId="6009003E" w:rsidR="002B161E" w:rsidRDefault="002B161E" w:rsidP="002B161E">
            <w:pPr>
              <w:spacing w:line="360" w:lineRule="auto"/>
              <w:jc w:val="center"/>
              <w:rPr>
                <w:b/>
                <w:bCs/>
                <w:sz w:val="24"/>
              </w:rPr>
            </w:pPr>
            <w:r w:rsidRPr="007F0463">
              <w:rPr>
                <w:rFonts w:hint="eastAsia"/>
                <w:sz w:val="24"/>
              </w:rPr>
              <w:t xml:space="preserve">1.0 M </w:t>
            </w:r>
            <w:proofErr w:type="spellStart"/>
            <w:r w:rsidRPr="007F0463">
              <w:rPr>
                <w:rFonts w:hint="eastAsia"/>
                <w:sz w:val="24"/>
              </w:rPr>
              <w:t>LiFSI</w:t>
            </w:r>
            <w:proofErr w:type="spellEnd"/>
            <w:r w:rsidRPr="007F0463">
              <w:rPr>
                <w:rFonts w:hint="eastAsia"/>
                <w:sz w:val="24"/>
              </w:rPr>
              <w:t xml:space="preserve"> in </w:t>
            </w:r>
            <w:r w:rsidR="00431A97">
              <w:rPr>
                <w:rFonts w:hint="eastAsia"/>
                <w:sz w:val="24"/>
              </w:rPr>
              <w:t>CPME</w:t>
            </w:r>
          </w:p>
        </w:tc>
      </w:tr>
      <w:tr w:rsidR="002B161E" w14:paraId="15101AD2" w14:textId="77777777" w:rsidTr="00353646">
        <w:trPr>
          <w:jc w:val="center"/>
        </w:trPr>
        <w:tc>
          <w:tcPr>
            <w:tcW w:w="2405" w:type="dxa"/>
            <w:tcBorders>
              <w:top w:val="single" w:sz="4" w:space="0" w:color="auto"/>
              <w:bottom w:val="single" w:sz="4" w:space="0" w:color="auto"/>
              <w:right w:val="single" w:sz="4" w:space="0" w:color="auto"/>
            </w:tcBorders>
            <w:vAlign w:val="center"/>
          </w:tcPr>
          <w:p w14:paraId="1EA4992E" w14:textId="05E35513" w:rsidR="002B161E" w:rsidRDefault="002B161E" w:rsidP="002B161E">
            <w:pPr>
              <w:spacing w:line="360" w:lineRule="auto"/>
              <w:jc w:val="center"/>
              <w:rPr>
                <w:b/>
                <w:bCs/>
                <w:sz w:val="24"/>
              </w:rPr>
            </w:pPr>
            <w:r w:rsidRPr="007F0463">
              <w:rPr>
                <w:rFonts w:hint="eastAsia"/>
                <w:sz w:val="24"/>
              </w:rPr>
              <w:t>F</w:t>
            </w:r>
          </w:p>
        </w:tc>
        <w:tc>
          <w:tcPr>
            <w:tcW w:w="5891" w:type="dxa"/>
            <w:tcBorders>
              <w:top w:val="single" w:sz="4" w:space="0" w:color="auto"/>
              <w:left w:val="single" w:sz="4" w:space="0" w:color="auto"/>
              <w:bottom w:val="single" w:sz="4" w:space="0" w:color="auto"/>
            </w:tcBorders>
            <w:vAlign w:val="center"/>
          </w:tcPr>
          <w:p w14:paraId="2B952DF0" w14:textId="0A192489" w:rsidR="002B161E" w:rsidRDefault="002B161E" w:rsidP="002B161E">
            <w:pPr>
              <w:spacing w:line="360" w:lineRule="auto"/>
              <w:jc w:val="center"/>
              <w:rPr>
                <w:b/>
                <w:bCs/>
                <w:sz w:val="24"/>
              </w:rPr>
            </w:pPr>
            <w:r w:rsidRPr="007F0463">
              <w:rPr>
                <w:rFonts w:hint="eastAsia"/>
                <w:sz w:val="24"/>
              </w:rPr>
              <w:t xml:space="preserve">1.0 M </w:t>
            </w:r>
            <w:proofErr w:type="spellStart"/>
            <w:r w:rsidRPr="007F0463">
              <w:rPr>
                <w:rFonts w:hint="eastAsia"/>
                <w:sz w:val="24"/>
              </w:rPr>
              <w:t>LiFSI</w:t>
            </w:r>
            <w:proofErr w:type="spellEnd"/>
            <w:r w:rsidRPr="007F0463">
              <w:rPr>
                <w:rFonts w:hint="eastAsia"/>
                <w:sz w:val="24"/>
              </w:rPr>
              <w:t xml:space="preserve"> in </w:t>
            </w:r>
            <w:r w:rsidR="00431A97">
              <w:rPr>
                <w:rFonts w:hint="eastAsia"/>
                <w:sz w:val="24"/>
              </w:rPr>
              <w:t>DEE</w:t>
            </w:r>
          </w:p>
        </w:tc>
      </w:tr>
      <w:tr w:rsidR="002B161E" w14:paraId="3A94EC93" w14:textId="77777777" w:rsidTr="00353646">
        <w:trPr>
          <w:jc w:val="center"/>
        </w:trPr>
        <w:tc>
          <w:tcPr>
            <w:tcW w:w="2405" w:type="dxa"/>
            <w:tcBorders>
              <w:top w:val="single" w:sz="4" w:space="0" w:color="auto"/>
              <w:bottom w:val="single" w:sz="4" w:space="0" w:color="auto"/>
              <w:right w:val="single" w:sz="4" w:space="0" w:color="auto"/>
            </w:tcBorders>
            <w:vAlign w:val="center"/>
          </w:tcPr>
          <w:p w14:paraId="25E19A78" w14:textId="1E3DFA1F" w:rsidR="002B161E" w:rsidRDefault="002B161E" w:rsidP="002B161E">
            <w:pPr>
              <w:spacing w:line="360" w:lineRule="auto"/>
              <w:jc w:val="center"/>
              <w:rPr>
                <w:b/>
                <w:bCs/>
                <w:sz w:val="24"/>
              </w:rPr>
            </w:pPr>
            <w:r w:rsidRPr="007F0463">
              <w:rPr>
                <w:rFonts w:hint="eastAsia"/>
                <w:sz w:val="24"/>
              </w:rPr>
              <w:t>G</w:t>
            </w:r>
          </w:p>
        </w:tc>
        <w:tc>
          <w:tcPr>
            <w:tcW w:w="5891" w:type="dxa"/>
            <w:tcBorders>
              <w:top w:val="single" w:sz="4" w:space="0" w:color="auto"/>
              <w:left w:val="single" w:sz="4" w:space="0" w:color="auto"/>
              <w:bottom w:val="single" w:sz="4" w:space="0" w:color="auto"/>
            </w:tcBorders>
            <w:vAlign w:val="center"/>
          </w:tcPr>
          <w:p w14:paraId="5AEFBF90" w14:textId="4AB13048" w:rsidR="002B161E" w:rsidRDefault="002B161E" w:rsidP="002B161E">
            <w:pPr>
              <w:spacing w:line="360" w:lineRule="auto"/>
              <w:jc w:val="center"/>
              <w:rPr>
                <w:b/>
                <w:bCs/>
                <w:sz w:val="24"/>
              </w:rPr>
            </w:pPr>
            <w:r>
              <w:rPr>
                <w:rFonts w:hint="eastAsia"/>
                <w:sz w:val="24"/>
              </w:rPr>
              <w:t>4</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DME</w:t>
            </w:r>
          </w:p>
        </w:tc>
      </w:tr>
      <w:tr w:rsidR="002B161E" w14:paraId="3E3A6FD5" w14:textId="77777777" w:rsidTr="00353646">
        <w:trPr>
          <w:jc w:val="center"/>
        </w:trPr>
        <w:tc>
          <w:tcPr>
            <w:tcW w:w="2405" w:type="dxa"/>
            <w:tcBorders>
              <w:top w:val="single" w:sz="4" w:space="0" w:color="auto"/>
              <w:bottom w:val="single" w:sz="4" w:space="0" w:color="auto"/>
              <w:right w:val="single" w:sz="4" w:space="0" w:color="auto"/>
            </w:tcBorders>
            <w:vAlign w:val="center"/>
          </w:tcPr>
          <w:p w14:paraId="62B64BC2" w14:textId="0A961CC4" w:rsidR="002B161E" w:rsidRDefault="002B161E" w:rsidP="002B161E">
            <w:pPr>
              <w:spacing w:line="360" w:lineRule="auto"/>
              <w:jc w:val="center"/>
              <w:rPr>
                <w:b/>
                <w:bCs/>
                <w:sz w:val="24"/>
              </w:rPr>
            </w:pPr>
            <w:r w:rsidRPr="007F0463">
              <w:rPr>
                <w:rFonts w:hint="eastAsia"/>
                <w:sz w:val="24"/>
              </w:rPr>
              <w:t>H</w:t>
            </w:r>
          </w:p>
        </w:tc>
        <w:tc>
          <w:tcPr>
            <w:tcW w:w="5891" w:type="dxa"/>
            <w:tcBorders>
              <w:top w:val="single" w:sz="4" w:space="0" w:color="auto"/>
              <w:left w:val="single" w:sz="4" w:space="0" w:color="auto"/>
              <w:bottom w:val="single" w:sz="4" w:space="0" w:color="auto"/>
            </w:tcBorders>
            <w:vAlign w:val="center"/>
          </w:tcPr>
          <w:p w14:paraId="06852DCB" w14:textId="3BDA402E" w:rsidR="002B161E" w:rsidRDefault="002B161E" w:rsidP="002B161E">
            <w:pPr>
              <w:spacing w:line="360" w:lineRule="auto"/>
              <w:jc w:val="center"/>
              <w:rPr>
                <w:b/>
                <w:bCs/>
                <w:sz w:val="24"/>
              </w:rPr>
            </w:pPr>
            <w:r>
              <w:rPr>
                <w:rFonts w:hint="eastAsia"/>
                <w:sz w:val="24"/>
              </w:rPr>
              <w:t>4</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w:t>
            </w:r>
            <w:r>
              <w:rPr>
                <w:rFonts w:hint="eastAsia"/>
                <w:sz w:val="24"/>
              </w:rPr>
              <w:t>CPME</w:t>
            </w:r>
          </w:p>
        </w:tc>
      </w:tr>
      <w:tr w:rsidR="002B161E" w14:paraId="0CD60602" w14:textId="77777777" w:rsidTr="00353646">
        <w:trPr>
          <w:jc w:val="center"/>
        </w:trPr>
        <w:tc>
          <w:tcPr>
            <w:tcW w:w="2405" w:type="dxa"/>
            <w:tcBorders>
              <w:top w:val="single" w:sz="4" w:space="0" w:color="auto"/>
              <w:bottom w:val="single" w:sz="4" w:space="0" w:color="auto"/>
              <w:right w:val="single" w:sz="4" w:space="0" w:color="auto"/>
            </w:tcBorders>
            <w:vAlign w:val="center"/>
          </w:tcPr>
          <w:p w14:paraId="62E102DD" w14:textId="3EDCE84C" w:rsidR="002B161E" w:rsidRDefault="002B161E" w:rsidP="002B161E">
            <w:pPr>
              <w:spacing w:line="360" w:lineRule="auto"/>
              <w:jc w:val="center"/>
              <w:rPr>
                <w:b/>
                <w:bCs/>
                <w:sz w:val="24"/>
              </w:rPr>
            </w:pPr>
            <w:r w:rsidRPr="007F0463">
              <w:rPr>
                <w:rFonts w:hint="eastAsia"/>
                <w:sz w:val="24"/>
              </w:rPr>
              <w:t>I</w:t>
            </w:r>
          </w:p>
        </w:tc>
        <w:tc>
          <w:tcPr>
            <w:tcW w:w="5891" w:type="dxa"/>
            <w:tcBorders>
              <w:top w:val="single" w:sz="4" w:space="0" w:color="auto"/>
              <w:left w:val="single" w:sz="4" w:space="0" w:color="auto"/>
              <w:bottom w:val="single" w:sz="4" w:space="0" w:color="auto"/>
            </w:tcBorders>
            <w:vAlign w:val="center"/>
          </w:tcPr>
          <w:p w14:paraId="6D37B2DF" w14:textId="3BC87F4E" w:rsidR="002B161E" w:rsidRDefault="002B161E" w:rsidP="002B161E">
            <w:pPr>
              <w:spacing w:line="360" w:lineRule="auto"/>
              <w:jc w:val="center"/>
              <w:rPr>
                <w:b/>
                <w:bCs/>
                <w:sz w:val="24"/>
              </w:rPr>
            </w:pPr>
            <w:r>
              <w:rPr>
                <w:rFonts w:hint="eastAsia"/>
                <w:sz w:val="24"/>
              </w:rPr>
              <w:t>4</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D</w:t>
            </w:r>
            <w:r>
              <w:rPr>
                <w:rFonts w:hint="eastAsia"/>
                <w:sz w:val="24"/>
              </w:rPr>
              <w:t>EE</w:t>
            </w:r>
          </w:p>
        </w:tc>
      </w:tr>
      <w:tr w:rsidR="002B161E" w14:paraId="49C00483" w14:textId="77777777" w:rsidTr="00353646">
        <w:trPr>
          <w:jc w:val="center"/>
        </w:trPr>
        <w:tc>
          <w:tcPr>
            <w:tcW w:w="2405" w:type="dxa"/>
            <w:tcBorders>
              <w:top w:val="single" w:sz="4" w:space="0" w:color="auto"/>
              <w:bottom w:val="single" w:sz="4" w:space="0" w:color="auto"/>
              <w:right w:val="single" w:sz="4" w:space="0" w:color="auto"/>
            </w:tcBorders>
            <w:vAlign w:val="center"/>
          </w:tcPr>
          <w:p w14:paraId="09B12AE9" w14:textId="15C8A90F" w:rsidR="002B161E" w:rsidRDefault="002B161E" w:rsidP="002B161E">
            <w:pPr>
              <w:spacing w:line="360" w:lineRule="auto"/>
              <w:jc w:val="center"/>
              <w:rPr>
                <w:b/>
                <w:bCs/>
                <w:sz w:val="24"/>
              </w:rPr>
            </w:pPr>
            <w:r w:rsidRPr="007F0463">
              <w:rPr>
                <w:rFonts w:hint="eastAsia"/>
                <w:sz w:val="24"/>
              </w:rPr>
              <w:t>J</w:t>
            </w:r>
          </w:p>
        </w:tc>
        <w:tc>
          <w:tcPr>
            <w:tcW w:w="5891" w:type="dxa"/>
            <w:tcBorders>
              <w:top w:val="single" w:sz="4" w:space="0" w:color="auto"/>
              <w:left w:val="single" w:sz="4" w:space="0" w:color="auto"/>
              <w:bottom w:val="single" w:sz="4" w:space="0" w:color="auto"/>
            </w:tcBorders>
            <w:vAlign w:val="center"/>
          </w:tcPr>
          <w:p w14:paraId="6CC7D840" w14:textId="4E0A5022" w:rsidR="002B161E" w:rsidRDefault="002B161E" w:rsidP="002B161E">
            <w:pPr>
              <w:spacing w:line="360" w:lineRule="auto"/>
              <w:jc w:val="center"/>
              <w:rPr>
                <w:b/>
                <w:bCs/>
                <w:sz w:val="24"/>
              </w:rPr>
            </w:pPr>
            <w:r>
              <w:rPr>
                <w:rFonts w:hint="eastAsia"/>
                <w:sz w:val="24"/>
              </w:rPr>
              <w:t>8</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DME</w:t>
            </w:r>
          </w:p>
        </w:tc>
      </w:tr>
      <w:tr w:rsidR="002B161E" w14:paraId="2A52A30A" w14:textId="77777777" w:rsidTr="00353646">
        <w:trPr>
          <w:jc w:val="center"/>
        </w:trPr>
        <w:tc>
          <w:tcPr>
            <w:tcW w:w="2405" w:type="dxa"/>
            <w:tcBorders>
              <w:top w:val="single" w:sz="4" w:space="0" w:color="auto"/>
              <w:bottom w:val="single" w:sz="4" w:space="0" w:color="auto"/>
              <w:right w:val="single" w:sz="4" w:space="0" w:color="auto"/>
            </w:tcBorders>
            <w:vAlign w:val="center"/>
          </w:tcPr>
          <w:p w14:paraId="2E688638" w14:textId="1D8040FD" w:rsidR="002B161E" w:rsidRPr="007F0463" w:rsidRDefault="002B161E" w:rsidP="002B161E">
            <w:pPr>
              <w:spacing w:line="360" w:lineRule="auto"/>
              <w:jc w:val="center"/>
              <w:rPr>
                <w:sz w:val="24"/>
              </w:rPr>
            </w:pPr>
            <w:r w:rsidRPr="007F0463">
              <w:rPr>
                <w:rFonts w:hint="eastAsia"/>
                <w:sz w:val="24"/>
              </w:rPr>
              <w:t>K</w:t>
            </w:r>
          </w:p>
        </w:tc>
        <w:tc>
          <w:tcPr>
            <w:tcW w:w="5891" w:type="dxa"/>
            <w:tcBorders>
              <w:top w:val="single" w:sz="4" w:space="0" w:color="auto"/>
              <w:left w:val="single" w:sz="4" w:space="0" w:color="auto"/>
              <w:bottom w:val="single" w:sz="4" w:space="0" w:color="auto"/>
            </w:tcBorders>
            <w:vAlign w:val="center"/>
          </w:tcPr>
          <w:p w14:paraId="7AF1D3AE" w14:textId="323FF93F" w:rsidR="002B161E" w:rsidRDefault="002B161E" w:rsidP="002B161E">
            <w:pPr>
              <w:spacing w:line="360" w:lineRule="auto"/>
              <w:jc w:val="center"/>
              <w:rPr>
                <w:sz w:val="24"/>
              </w:rPr>
            </w:pPr>
            <w:proofErr w:type="spellStart"/>
            <w:r>
              <w:rPr>
                <w:rFonts w:hint="eastAsia"/>
                <w:sz w:val="24"/>
              </w:rPr>
              <w:t>LiFSI</w:t>
            </w:r>
            <w:proofErr w:type="spellEnd"/>
            <w:r>
              <w:rPr>
                <w:rFonts w:hint="eastAsia"/>
                <w:sz w:val="24"/>
              </w:rPr>
              <w:t>/DME/TTE (</w:t>
            </w:r>
            <w:r w:rsidRPr="009D0825">
              <w:rPr>
                <w:rFonts w:hint="eastAsia"/>
                <w:i/>
                <w:iCs/>
                <w:sz w:val="24"/>
              </w:rPr>
              <w:t>mol.</w:t>
            </w:r>
            <w:r>
              <w:rPr>
                <w:rFonts w:hint="eastAsia"/>
                <w:sz w:val="24"/>
              </w:rPr>
              <w:t xml:space="preserve"> 1/1.2/3)</w:t>
            </w:r>
          </w:p>
        </w:tc>
      </w:tr>
      <w:tr w:rsidR="002B161E" w14:paraId="52105A4C" w14:textId="77777777" w:rsidTr="00353646">
        <w:trPr>
          <w:jc w:val="center"/>
        </w:trPr>
        <w:tc>
          <w:tcPr>
            <w:tcW w:w="2405" w:type="dxa"/>
            <w:tcBorders>
              <w:top w:val="single" w:sz="4" w:space="0" w:color="auto"/>
              <w:bottom w:val="double" w:sz="4" w:space="0" w:color="auto"/>
              <w:right w:val="single" w:sz="4" w:space="0" w:color="auto"/>
            </w:tcBorders>
            <w:vAlign w:val="center"/>
          </w:tcPr>
          <w:p w14:paraId="3F456E9B" w14:textId="5B49A9EC" w:rsidR="002B161E" w:rsidRPr="007F0463" w:rsidRDefault="002B161E" w:rsidP="002B161E">
            <w:pPr>
              <w:spacing w:line="360" w:lineRule="auto"/>
              <w:jc w:val="center"/>
              <w:rPr>
                <w:sz w:val="24"/>
              </w:rPr>
            </w:pPr>
            <w:r w:rsidRPr="007F0463">
              <w:rPr>
                <w:rFonts w:hint="eastAsia"/>
                <w:sz w:val="24"/>
              </w:rPr>
              <w:t>L</w:t>
            </w:r>
          </w:p>
        </w:tc>
        <w:tc>
          <w:tcPr>
            <w:tcW w:w="5891" w:type="dxa"/>
            <w:tcBorders>
              <w:top w:val="single" w:sz="4" w:space="0" w:color="auto"/>
              <w:left w:val="single" w:sz="4" w:space="0" w:color="auto"/>
              <w:bottom w:val="double" w:sz="4" w:space="0" w:color="auto"/>
            </w:tcBorders>
            <w:vAlign w:val="center"/>
          </w:tcPr>
          <w:p w14:paraId="65B0FE15" w14:textId="340899E1" w:rsidR="002B161E" w:rsidRDefault="002B161E" w:rsidP="002B161E">
            <w:pPr>
              <w:spacing w:line="360" w:lineRule="auto"/>
              <w:jc w:val="center"/>
              <w:rPr>
                <w:sz w:val="24"/>
              </w:rPr>
            </w:pPr>
            <w:r>
              <w:rPr>
                <w:rFonts w:hint="eastAsia"/>
                <w:sz w:val="24"/>
              </w:rPr>
              <w:t>8</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DM</w:t>
            </w:r>
            <w:r>
              <w:rPr>
                <w:rFonts w:hint="eastAsia"/>
                <w:sz w:val="24"/>
              </w:rPr>
              <w:t>C/TTE (</w:t>
            </w:r>
            <w:r w:rsidRPr="009D0825">
              <w:rPr>
                <w:rFonts w:hint="eastAsia"/>
                <w:i/>
                <w:iCs/>
                <w:sz w:val="24"/>
              </w:rPr>
              <w:t>mol.</w:t>
            </w:r>
            <w:r>
              <w:rPr>
                <w:rFonts w:hint="eastAsia"/>
                <w:sz w:val="24"/>
              </w:rPr>
              <w:t xml:space="preserve"> 1/1)</w:t>
            </w:r>
          </w:p>
        </w:tc>
      </w:tr>
    </w:tbl>
    <w:p w14:paraId="235BACE2" w14:textId="234C747A" w:rsidR="00421171" w:rsidRDefault="00421171" w:rsidP="007F0463">
      <w:pPr>
        <w:spacing w:line="276" w:lineRule="auto"/>
        <w:rPr>
          <w:b/>
          <w:bCs/>
          <w:sz w:val="24"/>
        </w:rPr>
      </w:pPr>
    </w:p>
    <w:p w14:paraId="471D3826" w14:textId="77777777" w:rsidR="00421171" w:rsidRDefault="00421171">
      <w:pPr>
        <w:widowControl/>
        <w:jc w:val="left"/>
        <w:rPr>
          <w:b/>
          <w:bCs/>
          <w:sz w:val="24"/>
        </w:rPr>
      </w:pPr>
      <w:r>
        <w:rPr>
          <w:b/>
          <w:bCs/>
          <w:sz w:val="24"/>
        </w:rPr>
        <w:br w:type="page"/>
      </w:r>
    </w:p>
    <w:p w14:paraId="46FFDCC0" w14:textId="2CD19E2E" w:rsidR="00421171" w:rsidRPr="008012F5" w:rsidRDefault="00421171" w:rsidP="00421171">
      <w:pPr>
        <w:spacing w:line="276" w:lineRule="auto"/>
        <w:rPr>
          <w:b/>
          <w:bCs/>
          <w:sz w:val="24"/>
        </w:rPr>
      </w:pPr>
      <w:r w:rsidRPr="008012F5">
        <w:rPr>
          <w:rFonts w:hint="eastAsia"/>
          <w:b/>
          <w:bCs/>
          <w:sz w:val="24"/>
        </w:rPr>
        <w:lastRenderedPageBreak/>
        <w:t xml:space="preserve">Supplementary Note </w:t>
      </w:r>
      <w:r>
        <w:rPr>
          <w:rFonts w:hint="eastAsia"/>
          <w:b/>
          <w:bCs/>
          <w:sz w:val="24"/>
        </w:rPr>
        <w:t>1</w:t>
      </w:r>
    </w:p>
    <w:p w14:paraId="60C48E82" w14:textId="5AF1EBFD" w:rsidR="00421171" w:rsidRPr="00A37368" w:rsidRDefault="00421171" w:rsidP="00421171">
      <w:pPr>
        <w:spacing w:line="276" w:lineRule="auto"/>
        <w:rPr>
          <w:rFonts w:cs="Times New Roman"/>
          <w:sz w:val="24"/>
          <w:lang w:val="en-GB"/>
        </w:rPr>
      </w:pPr>
      <w:r w:rsidRPr="00A37368">
        <w:rPr>
          <w:rFonts w:cs="Times New Roman"/>
          <w:b/>
          <w:sz w:val="24"/>
        </w:rPr>
        <w:t>Machine learning model details</w:t>
      </w:r>
      <w:r w:rsidRPr="00A37368">
        <w:rPr>
          <w:rFonts w:cs="Times New Roman"/>
          <w:b/>
          <w:sz w:val="24"/>
          <w:lang w:val="en-GB"/>
        </w:rPr>
        <w:t xml:space="preserve">. </w:t>
      </w:r>
      <w:bookmarkStart w:id="1" w:name="_Hlk163748279"/>
      <w:r w:rsidRPr="00A37368">
        <w:rPr>
          <w:rFonts w:cs="Times New Roman"/>
          <w:sz w:val="24"/>
        </w:rPr>
        <w:t xml:space="preserve">To achieve accurate prediction of atomic charge for large-scale systems, we trained the QMTP model for the interfaces of Li metal with </w:t>
      </w:r>
      <w:proofErr w:type="spellStart"/>
      <w:r w:rsidRPr="00A37368">
        <w:rPr>
          <w:rFonts w:cs="Times New Roman"/>
          <w:sz w:val="24"/>
        </w:rPr>
        <w:t>LiFSI</w:t>
      </w:r>
      <w:proofErr w:type="spellEnd"/>
      <w:r w:rsidRPr="00A37368">
        <w:rPr>
          <w:rFonts w:cs="Times New Roman"/>
          <w:sz w:val="24"/>
        </w:rPr>
        <w:t xml:space="preserve">, DEE mixed solution and </w:t>
      </w:r>
      <w:proofErr w:type="spellStart"/>
      <w:r w:rsidRPr="00A37368">
        <w:rPr>
          <w:rFonts w:cs="Times New Roman"/>
          <w:sz w:val="24"/>
        </w:rPr>
        <w:t>LiFSI</w:t>
      </w:r>
      <w:proofErr w:type="spellEnd"/>
      <w:r w:rsidRPr="00A37368">
        <w:rPr>
          <w:rFonts w:cs="Times New Roman"/>
          <w:sz w:val="24"/>
        </w:rPr>
        <w:t xml:space="preserve">, DME mixed solution. </w:t>
      </w:r>
      <w:bookmarkStart w:id="2" w:name="_Hlk163724075"/>
      <w:r w:rsidRPr="00A37368">
        <w:rPr>
          <w:rFonts w:cs="Times New Roman"/>
          <w:sz w:val="24"/>
        </w:rPr>
        <w:t>The QMTP model includes two modules, the charge module as well as the energy and force module.</w:t>
      </w:r>
      <w:bookmarkEnd w:id="2"/>
      <w:r w:rsidR="00E87C13">
        <w:rPr>
          <w:rFonts w:cs="Times New Roman"/>
          <w:sz w:val="24"/>
        </w:rPr>
        <w:fldChar w:fldCharType="begin"/>
      </w:r>
      <w:r w:rsidR="00E87C13">
        <w:rPr>
          <w:rFonts w:cs="Times New Roman"/>
          <w:sz w:val="24"/>
        </w:rPr>
        <w:instrText xml:space="preserve"> ADDIN EN.CITE &lt;EndNote&gt;&lt;Cite&gt;&lt;Author&gt;Lai&lt;/Author&gt;&lt;Year&gt;2025&lt;/Year&gt;&lt;RecNum&gt;732&lt;/RecNum&gt;&lt;DisplayText&gt;&lt;style face="superscript"&gt;1&lt;/style&gt;&lt;/DisplayText&gt;&lt;record&gt;&lt;rec-number&gt;732&lt;/rec-number&gt;&lt;foreign-keys&gt;&lt;key app="EN" db-id="0stvszxsnwesevewap1xrxvvvwaawae5vwf9" timestamp="1747897432"&gt;732&lt;/key&gt;&lt;/foreign-keys&gt;&lt;ref-type name="Journal Article"&gt;17&lt;/ref-type&gt;&lt;contributors&gt;&lt;authors&gt;&lt;author&gt;Lai, Genming&lt;/author&gt;&lt;author&gt;Zuo, Yunxing&lt;/author&gt;&lt;author&gt;Fang, Chi&lt;/author&gt;&lt;author&gt;Huang, Zongji&lt;/author&gt;&lt;author&gt;Chen, Taowen&lt;/author&gt;&lt;author&gt;Liu, Qinghua&lt;/author&gt;&lt;author&gt;Cui, Suihan&lt;/author&gt;&lt;author&gt;Zheng, Jiaxin&lt;/author&gt;&lt;/authors&gt;&lt;/contributors&gt;&lt;titles&gt;&lt;title&gt;Unraveling charge effects on interface reactions and dendrite growth in lithium metal anode&lt;/title&gt;&lt;secondary-title&gt;npj Computational Materials&lt;/secondary-title&gt;&lt;/titles&gt;&lt;periodical&gt;&lt;full-title&gt;npj Computational Materials&lt;/full-title&gt;&lt;/periodical&gt;&lt;pages&gt;121&lt;/pages&gt;&lt;volume&gt;11&lt;/volume&gt;&lt;number&gt;1&lt;/number&gt;&lt;dates&gt;&lt;year&gt;2025&lt;/year&gt;&lt;/dates&gt;&lt;isbn&gt;2057-3960&lt;/isbn&gt;&lt;urls&gt;&lt;/urls&gt;&lt;/record&gt;&lt;/Cite&gt;&lt;/EndNote&gt;</w:instrText>
      </w:r>
      <w:r w:rsidR="00E87C13">
        <w:rPr>
          <w:rFonts w:cs="Times New Roman"/>
          <w:sz w:val="24"/>
        </w:rPr>
        <w:fldChar w:fldCharType="separate"/>
      </w:r>
      <w:r w:rsidR="00E87C13" w:rsidRPr="00E87C13">
        <w:rPr>
          <w:rFonts w:cs="Times New Roman"/>
          <w:noProof/>
          <w:sz w:val="24"/>
          <w:vertAlign w:val="superscript"/>
        </w:rPr>
        <w:t>1</w:t>
      </w:r>
      <w:r w:rsidR="00E87C13">
        <w:rPr>
          <w:rFonts w:cs="Times New Roman"/>
          <w:sz w:val="24"/>
        </w:rPr>
        <w:fldChar w:fldCharType="end"/>
      </w:r>
      <w:r w:rsidRPr="00A37368">
        <w:rPr>
          <w:rFonts w:cs="Times New Roman"/>
          <w:sz w:val="24"/>
        </w:rPr>
        <w:t xml:space="preserve"> To fully leverage the advantages of QMTP and improve the simulation efficiency, we only used the charge module in this work. The charge module obtains the electronegativity </w:t>
      </w:r>
      <m:oMath>
        <m:sSub>
          <m:sSubPr>
            <m:ctrlPr>
              <w:rPr>
                <w:rFonts w:ascii="Cambria Math" w:hAnsi="Cambria Math" w:cs="Times New Roman"/>
                <w:i/>
                <w:iCs/>
                <w:sz w:val="24"/>
              </w:rPr>
            </m:ctrlPr>
          </m:sSubPr>
          <m:e>
            <m:r>
              <w:rPr>
                <w:rFonts w:ascii="Cambria Math" w:hAnsi="Cambria Math" w:cs="Times New Roman"/>
                <w:sz w:val="24"/>
              </w:rPr>
              <m:t>V(n</m:t>
            </m:r>
          </m:e>
          <m:sub>
            <m:r>
              <w:rPr>
                <w:rFonts w:ascii="Cambria Math" w:hAnsi="Cambria Math" w:cs="Times New Roman"/>
                <w:sz w:val="24"/>
              </w:rPr>
              <m:t>i</m:t>
            </m:r>
          </m:sub>
        </m:sSub>
        <m:r>
          <w:rPr>
            <w:rFonts w:ascii="Cambria Math" w:hAnsi="Cambria Math" w:cs="Times New Roman"/>
            <w:sz w:val="24"/>
          </w:rPr>
          <m:t>)</m:t>
        </m:r>
      </m:oMath>
      <w:r w:rsidRPr="00A37368">
        <w:rPr>
          <w:rFonts w:cs="Times New Roman"/>
          <w:sz w:val="24"/>
        </w:rPr>
        <w:t xml:space="preserve"> based on the local atomic environment and then outputs the charge value for each atom using the charge equilibration scheme</w:t>
      </w:r>
      <w:r w:rsidRPr="00A37368">
        <w:rPr>
          <w:rFonts w:cs="Times New Roman"/>
          <w:sz w:val="24"/>
        </w:rPr>
        <w:fldChar w:fldCharType="begin"/>
      </w:r>
      <w:r w:rsidR="00E87C13">
        <w:rPr>
          <w:rFonts w:cs="Times New Roman"/>
          <w:sz w:val="24"/>
        </w:rPr>
        <w:instrText xml:space="preserve"> ADDIN EN.CITE &lt;EndNote&gt;&lt;Cite&gt;&lt;Author&gt;Rappe&lt;/Author&gt;&lt;Year&gt;1991&lt;/Year&gt;&lt;RecNum&gt;354&lt;/RecNum&gt;&lt;DisplayText&gt;&lt;style face="superscript"&gt;2&lt;/style&gt;&lt;/DisplayText&gt;&lt;record&gt;&lt;rec-number&gt;354&lt;/rec-number&gt;&lt;foreign-keys&gt;&lt;key app="EN" db-id="290d5trfof9vsle0pvq5av2tpwffrvaw5a9w" timestamp="1726838104"&gt;354&lt;/key&gt;&lt;/foreign-keys&gt;&lt;ref-type name="Journal Article"&gt;17&lt;/ref-type&gt;&lt;contributors&gt;&lt;authors&gt;&lt;author&gt;Rappe, Anthony K&lt;/author&gt;&lt;author&gt;Goddard III, William A&lt;/author&gt;&lt;/authors&gt;&lt;/contributors&gt;&lt;titles&gt;&lt;title&gt;Charge equilibration for molecular dynamics simulations&lt;/title&gt;&lt;secondary-title&gt;The Journal of Physical Chemistry&lt;/secondary-title&gt;&lt;/titles&gt;&lt;periodical&gt;&lt;full-title&gt;The Journal of Physical Chemistry&lt;/full-title&gt;&lt;/periodical&gt;&lt;pages&gt;3358-3363&lt;/pages&gt;&lt;volume&gt;95&lt;/volume&gt;&lt;number&gt;8&lt;/number&gt;&lt;dates&gt;&lt;year&gt;1991&lt;/year&gt;&lt;/dates&gt;&lt;isbn&gt;0022-3654&lt;/isbn&gt;&lt;urls&gt;&lt;/urls&gt;&lt;/record&gt;&lt;/Cite&gt;&lt;/EndNote&gt;</w:instrText>
      </w:r>
      <w:r w:rsidRPr="00A37368">
        <w:rPr>
          <w:rFonts w:cs="Times New Roman"/>
          <w:sz w:val="24"/>
        </w:rPr>
        <w:fldChar w:fldCharType="separate"/>
      </w:r>
      <w:r w:rsidR="00E87C13" w:rsidRPr="00E87C13">
        <w:rPr>
          <w:rFonts w:cs="Times New Roman"/>
          <w:noProof/>
          <w:sz w:val="24"/>
          <w:vertAlign w:val="superscript"/>
        </w:rPr>
        <w:t>2</w:t>
      </w:r>
      <w:r w:rsidRPr="00A37368">
        <w:rPr>
          <w:rFonts w:cs="Times New Roman"/>
          <w:sz w:val="24"/>
        </w:rPr>
        <w:fldChar w:fldCharType="end"/>
      </w:r>
      <w:r w:rsidRPr="00A37368">
        <w:rPr>
          <w:rFonts w:cs="Times New Roman"/>
          <w:sz w:val="24"/>
        </w:rPr>
        <w:t xml:space="preserve">. The model parameters </w:t>
      </w:r>
      <m:oMath>
        <m:sSubSup>
          <m:sSubSupPr>
            <m:ctrlPr>
              <w:rPr>
                <w:rFonts w:ascii="Cambria Math" w:hAnsi="Cambria Math" w:cs="Times New Roman"/>
                <w:sz w:val="22"/>
                <w:szCs w:val="22"/>
              </w:rPr>
            </m:ctrlPr>
          </m:sSubSupPr>
          <m:e>
            <m:r>
              <w:rPr>
                <w:rFonts w:ascii="Cambria Math" w:hAnsi="Cambria Math" w:cs="Times New Roman"/>
                <w:sz w:val="22"/>
                <w:szCs w:val="22"/>
              </w:rPr>
              <m:t>lev</m:t>
            </m:r>
          </m:e>
          <m:sub>
            <m:r>
              <w:rPr>
                <w:rFonts w:ascii="Cambria Math" w:hAnsi="Cambria Math" w:cs="Times New Roman"/>
                <w:sz w:val="22"/>
                <w:szCs w:val="22"/>
              </w:rPr>
              <m:t>max</m:t>
            </m:r>
          </m:sub>
          <m:sup>
            <m:r>
              <w:rPr>
                <w:rFonts w:ascii="Cambria Math" w:hAnsi="Cambria Math" w:cs="Times New Roman"/>
                <w:sz w:val="22"/>
                <w:szCs w:val="22"/>
              </w:rPr>
              <m:t>Q</m:t>
            </m:r>
          </m:sup>
        </m:sSubSup>
      </m:oMath>
      <w:r w:rsidRPr="00A37368">
        <w:rPr>
          <w:rFonts w:cs="Times New Roman"/>
          <w:sz w:val="24"/>
        </w:rPr>
        <w:t xml:space="preserve"> was set as 12 and the </w:t>
      </w:r>
      <m:oMath>
        <m:sSubSup>
          <m:sSubSupPr>
            <m:ctrlPr>
              <w:rPr>
                <w:rFonts w:ascii="Cambria Math" w:hAnsi="Cambria Math" w:cs="Times New Roman"/>
                <w:sz w:val="22"/>
                <w:szCs w:val="22"/>
              </w:rPr>
            </m:ctrlPr>
          </m:sSubSupPr>
          <m:e>
            <m:r>
              <w:rPr>
                <w:rFonts w:ascii="Cambria Math" w:hAnsi="Cambria Math" w:cs="Times New Roman"/>
                <w:sz w:val="22"/>
                <w:szCs w:val="22"/>
              </w:rPr>
              <m:t>r</m:t>
            </m:r>
          </m:e>
          <m:sub>
            <m:r>
              <w:rPr>
                <w:rFonts w:ascii="Cambria Math" w:hAnsi="Cambria Math" w:cs="Times New Roman"/>
                <w:sz w:val="22"/>
                <w:szCs w:val="22"/>
              </w:rPr>
              <m:t>c</m:t>
            </m:r>
          </m:sub>
          <m:sup>
            <m:r>
              <w:rPr>
                <w:rFonts w:ascii="Cambria Math" w:hAnsi="Cambria Math" w:cs="Times New Roman"/>
                <w:sz w:val="22"/>
                <w:szCs w:val="22"/>
              </w:rPr>
              <m:t>Q</m:t>
            </m:r>
          </m:sup>
        </m:sSubSup>
      </m:oMath>
      <w:r w:rsidRPr="00A37368">
        <w:rPr>
          <w:rFonts w:cs="Times New Roman"/>
          <w:sz w:val="24"/>
        </w:rPr>
        <w:t xml:space="preserve"> was chosen to be 5.0 for atomic charge fitting. The training datasets are derived from AIMD simulations sampling and </w:t>
      </w:r>
      <w:r w:rsidRPr="00A37368">
        <w:rPr>
          <w:rFonts w:cs="Times New Roman"/>
          <w:sz w:val="24"/>
          <w:lang w:val="en-GB"/>
        </w:rPr>
        <w:t>active learning sampling strategy</w:t>
      </w:r>
      <w:r w:rsidRPr="00A37368">
        <w:rPr>
          <w:rFonts w:cs="Times New Roman"/>
          <w:sz w:val="24"/>
          <w:lang w:val="en-GB"/>
        </w:rPr>
        <w:fldChar w:fldCharType="begin"/>
      </w:r>
      <w:r w:rsidR="00E87C13">
        <w:rPr>
          <w:rFonts w:cs="Times New Roman"/>
          <w:sz w:val="24"/>
          <w:lang w:val="en-GB"/>
        </w:rPr>
        <w:instrText xml:space="preserve"> ADDIN EN.CITE &lt;EndNote&gt;&lt;Cite&gt;&lt;Author&gt;Novikov&lt;/Author&gt;&lt;Year&gt;2020&lt;/Year&gt;&lt;RecNum&gt;299&lt;/RecNum&gt;&lt;DisplayText&gt;&lt;style face="superscript"&gt;3&lt;/style&gt;&lt;/DisplayText&gt;&lt;record&gt;&lt;rec-number&gt;299&lt;/rec-number&gt;&lt;foreign-keys&gt;&lt;key app="EN" db-id="290d5trfof9vsle0pvq5av2tpwffrvaw5a9w" timestamp="1726838104"&gt;299&lt;/key&gt;&lt;/foreign-keys&gt;&lt;ref-type name="Journal Article"&gt;17&lt;/ref-type&gt;&lt;contributors&gt;&lt;authors&gt;&lt;author&gt;Novikov, Ivan S&lt;/author&gt;&lt;author&gt;Gubaev, Konstantin&lt;/author&gt;&lt;author&gt;Podryabinkin, Evgeny V&lt;/author&gt;&lt;author&gt;Shapeev, Alexander V&lt;/author&gt;&lt;/authors&gt;&lt;/contributors&gt;&lt;titles&gt;&lt;title&gt;The MLIP package: moment tensor potentials with MPI and active learning&lt;/title&gt;&lt;secondary-title&gt;Machine Learning: Science and Technology&lt;/secondary-title&gt;&lt;/titles&gt;&lt;periodical&gt;&lt;full-title&gt;Machine Learning: Science and Technology&lt;/full-title&gt;&lt;/periodical&gt;&lt;pages&gt;025002&lt;/pages&gt;&lt;volume&gt;2&lt;/volume&gt;&lt;number&gt;2&lt;/number&gt;&lt;dates&gt;&lt;year&gt;2020&lt;/year&gt;&lt;/dates&gt;&lt;isbn&gt;2632-2153&lt;/isbn&gt;&lt;urls&gt;&lt;/urls&gt;&lt;/record&gt;&lt;/Cite&gt;&lt;/EndNote&gt;</w:instrText>
      </w:r>
      <w:r w:rsidRPr="00A37368">
        <w:rPr>
          <w:rFonts w:cs="Times New Roman"/>
          <w:sz w:val="24"/>
          <w:lang w:val="en-GB"/>
        </w:rPr>
        <w:fldChar w:fldCharType="separate"/>
      </w:r>
      <w:r w:rsidR="00E87C13" w:rsidRPr="00E87C13">
        <w:rPr>
          <w:rFonts w:cs="Times New Roman"/>
          <w:noProof/>
          <w:sz w:val="24"/>
          <w:vertAlign w:val="superscript"/>
          <w:lang w:val="en-GB"/>
        </w:rPr>
        <w:t>3</w:t>
      </w:r>
      <w:r w:rsidRPr="00A37368">
        <w:rPr>
          <w:rFonts w:cs="Times New Roman"/>
          <w:sz w:val="24"/>
        </w:rPr>
        <w:fldChar w:fldCharType="end"/>
      </w:r>
      <w:r w:rsidRPr="00A37368">
        <w:rPr>
          <w:rFonts w:cs="Times New Roman"/>
          <w:sz w:val="24"/>
          <w:lang w:val="en-GB"/>
        </w:rPr>
        <w:t xml:space="preserve">. The </w:t>
      </w:r>
      <w:r w:rsidRPr="00A37368">
        <w:rPr>
          <w:rFonts w:cs="Times New Roman"/>
          <w:sz w:val="24"/>
        </w:rPr>
        <w:t>CP2K</w:t>
      </w:r>
      <w:r w:rsidRPr="00A37368">
        <w:rPr>
          <w:rFonts w:cs="Times New Roman"/>
          <w:sz w:val="24"/>
        </w:rPr>
        <w:fldChar w:fldCharType="begin">
          <w:fldData xml:space="preserve">PEVuZE5vdGU+PENpdGU+PEF1dGhvcj5Lw7xobmU8L0F1dGhvcj48WWVhcj4yMDIwPC9ZZWFyPjxS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</w:fldData>
        </w:fldChar>
      </w:r>
      <w:r w:rsidR="00E87C13">
        <w:rPr>
          <w:rFonts w:cs="Times New Roman"/>
          <w:sz w:val="24"/>
        </w:rPr>
        <w:instrText xml:space="preserve"> ADDIN EN.CITE </w:instrText>
      </w:r>
      <w:r w:rsidR="00E87C13">
        <w:rPr>
          <w:rFonts w:cs="Times New Roman"/>
          <w:sz w:val="24"/>
        </w:rPr>
        <w:fldChar w:fldCharType="begin">
          <w:fldData xml:space="preserve">PEVuZE5vdGU+PENpdGU+PEF1dGhvcj5Lw7xobmU8L0F1dGhvcj48WWVhcj4yMDIwPC9ZZWFyPjxS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</w:fldData>
        </w:fldChar>
      </w:r>
      <w:r w:rsidR="00E87C13">
        <w:rPr>
          <w:rFonts w:cs="Times New Roman"/>
          <w:sz w:val="24"/>
        </w:rPr>
        <w:instrText xml:space="preserve"> ADDIN EN.CITE.DATA </w:instrText>
      </w:r>
      <w:r w:rsidR="00E87C13">
        <w:rPr>
          <w:rFonts w:cs="Times New Roman"/>
          <w:sz w:val="24"/>
        </w:rPr>
      </w:r>
      <w:r w:rsidR="00E87C13">
        <w:rPr>
          <w:rFonts w:cs="Times New Roman"/>
          <w:sz w:val="24"/>
        </w:rPr>
        <w:fldChar w:fldCharType="end"/>
      </w:r>
      <w:r w:rsidRPr="00A37368">
        <w:rPr>
          <w:rFonts w:cs="Times New Roman"/>
          <w:sz w:val="24"/>
        </w:rPr>
      </w:r>
      <w:r w:rsidRPr="00A37368">
        <w:rPr>
          <w:rFonts w:cs="Times New Roman"/>
          <w:sz w:val="24"/>
        </w:rPr>
        <w:fldChar w:fldCharType="separate"/>
      </w:r>
      <w:r w:rsidR="00E87C13" w:rsidRPr="00E87C13">
        <w:rPr>
          <w:rFonts w:cs="Times New Roman"/>
          <w:noProof/>
          <w:sz w:val="24"/>
          <w:vertAlign w:val="superscript"/>
        </w:rPr>
        <w:t>4,5</w:t>
      </w:r>
      <w:r w:rsidRPr="00A37368">
        <w:rPr>
          <w:rFonts w:cs="Times New Roman"/>
          <w:sz w:val="24"/>
        </w:rPr>
        <w:fldChar w:fldCharType="end"/>
      </w:r>
      <w:r w:rsidRPr="00A37368">
        <w:rPr>
          <w:rFonts w:cs="Times New Roman"/>
          <w:sz w:val="24"/>
        </w:rPr>
        <w:t xml:space="preserve"> based on density functional theory (DFT) was used to generate the </w:t>
      </w:r>
      <w:r w:rsidRPr="00A37368">
        <w:rPr>
          <w:rFonts w:cs="Times New Roman"/>
          <w:sz w:val="24"/>
          <w:lang w:val="en-GB"/>
        </w:rPr>
        <w:t>training and testing datasets</w:t>
      </w:r>
      <w:r w:rsidRPr="00A37368">
        <w:rPr>
          <w:rFonts w:cs="Times New Roman"/>
          <w:sz w:val="24"/>
        </w:rPr>
        <w:t>. The wa</w:t>
      </w:r>
      <w:bookmarkEnd w:id="1"/>
      <w:r w:rsidRPr="00A37368">
        <w:rPr>
          <w:rFonts w:cs="Times New Roman"/>
          <w:sz w:val="24"/>
        </w:rPr>
        <w:t xml:space="preserve">ve function was extended to the Gaussian DZVP basis set (DZVP-MOLOPT-SR-GTH) by using the Gaussian and plane waves (GPW) methods with the </w:t>
      </w:r>
      <w:proofErr w:type="spellStart"/>
      <w:r w:rsidRPr="00A37368">
        <w:rPr>
          <w:rFonts w:cs="Times New Roman"/>
          <w:sz w:val="24"/>
        </w:rPr>
        <w:t>Goedecker-Teter-Hutter</w:t>
      </w:r>
      <w:proofErr w:type="spellEnd"/>
      <w:r w:rsidRPr="00A37368">
        <w:rPr>
          <w:rFonts w:cs="Times New Roman"/>
          <w:sz w:val="24"/>
        </w:rPr>
        <w:t xml:space="preserve"> (GTH)</w:t>
      </w:r>
      <w:r w:rsidRPr="00A37368">
        <w:rPr>
          <w:rFonts w:cs="Times New Roman"/>
          <w:sz w:val="24"/>
        </w:rPr>
        <w:fldChar w:fldCharType="begin"/>
      </w:r>
      <w:r w:rsidR="00E87C13">
        <w:rPr>
          <w:rFonts w:cs="Times New Roman"/>
          <w:sz w:val="24"/>
        </w:rPr>
        <w:instrText xml:space="preserve"> ADDIN EN.CITE &lt;EndNote&gt;&lt;Cite&gt;&lt;Author&gt;Goedecker&lt;/Author&gt;&lt;Year&gt;1996&lt;/Year&gt;&lt;RecNum&gt;351&lt;/RecNum&gt;&lt;DisplayText&gt;&lt;style face="superscript"&gt;6&lt;/style&gt;&lt;/DisplayText&gt;&lt;record&gt;&lt;rec-number&gt;351&lt;/rec-number&gt;&lt;foreign-keys&gt;&lt;key app="EN" db-id="290d5trfof9vsle0pvq5av2tpwffrvaw5a9w" timestamp="1726838104"&gt;351&lt;/key&gt;&lt;/foreign-keys&gt;&lt;ref-type name="Journal Article"&gt;17&lt;/ref-type&gt;&lt;contributors&gt;&lt;authors&gt;&lt;author&gt;Goedecker, Stefan&lt;/author&gt;&lt;author&gt;Teter, Michael&lt;/author&gt;&lt;author&gt;Hutter, Jürg&lt;/author&gt;&lt;/authors&gt;&lt;/contributors&gt;&lt;titles&gt;&lt;title&gt;Separable dual-space Gaussian pseudopotentials&lt;/title&gt;&lt;secondary-title&gt;Physical Review B&lt;/secondary-title&gt;&lt;/titles&gt;&lt;periodical&gt;&lt;full-title&gt;Physical review B&lt;/full-title&gt;&lt;/periodical&gt;&lt;pages&gt;1703&lt;/pages&gt;&lt;volume&gt;54&lt;/volume&gt;&lt;number&gt;3&lt;/number&gt;&lt;dates&gt;&lt;year&gt;1996&lt;/year&gt;&lt;/dates&gt;&lt;urls&gt;&lt;/urls&gt;&lt;/record&gt;&lt;/Cite&gt;&lt;/EndNote&gt;</w:instrText>
      </w:r>
      <w:r w:rsidRPr="00A37368">
        <w:rPr>
          <w:rFonts w:cs="Times New Roman"/>
          <w:sz w:val="24"/>
        </w:rPr>
        <w:fldChar w:fldCharType="separate"/>
      </w:r>
      <w:r w:rsidR="00E87C13" w:rsidRPr="00E87C13">
        <w:rPr>
          <w:rFonts w:cs="Times New Roman"/>
          <w:noProof/>
          <w:sz w:val="24"/>
          <w:vertAlign w:val="superscript"/>
        </w:rPr>
        <w:t>6</w:t>
      </w:r>
      <w:r w:rsidRPr="00A37368">
        <w:rPr>
          <w:rFonts w:cs="Times New Roman"/>
          <w:sz w:val="24"/>
        </w:rPr>
        <w:fldChar w:fldCharType="end"/>
      </w:r>
      <w:r w:rsidRPr="00A37368">
        <w:rPr>
          <w:rFonts w:cs="Times New Roman"/>
          <w:sz w:val="24"/>
        </w:rPr>
        <w:t xml:space="preserve"> </w:t>
      </w:r>
      <w:proofErr w:type="spellStart"/>
      <w:r w:rsidRPr="00A37368">
        <w:rPr>
          <w:rFonts w:cs="Times New Roman"/>
          <w:sz w:val="24"/>
        </w:rPr>
        <w:t>pseudopotentials</w:t>
      </w:r>
      <w:proofErr w:type="spellEnd"/>
      <w:r w:rsidRPr="00A37368">
        <w:rPr>
          <w:rFonts w:cs="Times New Roman"/>
          <w:sz w:val="24"/>
        </w:rPr>
        <w:t>. The Grimme's D3 method was employed to account for dispersion effects</w:t>
      </w:r>
      <w:r w:rsidRPr="00A37368">
        <w:rPr>
          <w:rFonts w:cs="Times New Roman"/>
          <w:sz w:val="24"/>
        </w:rPr>
        <w:fldChar w:fldCharType="begin"/>
      </w:r>
      <w:r w:rsidR="00E87C13">
        <w:rPr>
          <w:rFonts w:cs="Times New Roman"/>
          <w:sz w:val="24"/>
        </w:rPr>
        <w:instrText xml:space="preserve"> ADDIN EN.CITE &lt;EndNote&gt;&lt;Cite&gt;&lt;Author&gt;Grimme&lt;/Author&gt;&lt;Year&gt;2010&lt;/Year&gt;&lt;RecNum&gt;341&lt;/RecNum&gt;&lt;DisplayText&gt;&lt;style face="superscript"&gt;7&lt;/style&gt;&lt;/DisplayText&gt;&lt;record&gt;&lt;rec-number&gt;341&lt;/rec-number&gt;&lt;foreign-keys&gt;&lt;key app="EN" db-id="290d5trfof9vsle0pvq5av2tpwffrvaw5a9w" timestamp="1726838104"&gt;341&lt;/key&gt;&lt;/foreign-keys&gt;&lt;ref-type name="Journal Article"&gt;17&lt;/ref-type&gt;&lt;contributors&gt;&lt;authors&gt;&lt;author&gt;Grimme, Stefan&lt;/author&gt;&lt;author&gt;Antony, Jens&lt;/author&gt;&lt;author&gt;Ehrlich, Stephan&lt;/author&gt;&lt;author&gt;Krieg, Helge&lt;/author&gt;&lt;/authors&gt;&lt;/contributors&gt;&lt;titles&gt;&lt;title&gt;A consistent and accurate ab initio parametrization of density functional dispersion correction (DFT-D) for the 94 elements H-Pu&lt;/title&gt;&lt;secondary-title&gt;The Journal of Chemical Physics&lt;/secondary-title&gt;&lt;/titles&gt;&lt;periodical&gt;&lt;full-title&gt;The Journal of chemical physics&lt;/full-title&gt;&lt;/periodical&gt;&lt;volume&gt;132&lt;/volume&gt;&lt;number&gt;15&lt;/number&gt;&lt;dates&gt;&lt;year&gt;2010&lt;/year&gt;&lt;/dates&gt;&lt;isbn&gt;0021-9606&lt;/isbn&gt;&lt;urls&gt;&lt;/urls&gt;&lt;/record&gt;&lt;/Cite&gt;&lt;/EndNote&gt;</w:instrText>
      </w:r>
      <w:r w:rsidRPr="00A37368">
        <w:rPr>
          <w:rFonts w:cs="Times New Roman"/>
          <w:sz w:val="24"/>
        </w:rPr>
        <w:fldChar w:fldCharType="separate"/>
      </w:r>
      <w:r w:rsidR="00E87C13" w:rsidRPr="00E87C13">
        <w:rPr>
          <w:rFonts w:cs="Times New Roman"/>
          <w:noProof/>
          <w:sz w:val="24"/>
          <w:vertAlign w:val="superscript"/>
        </w:rPr>
        <w:t>7</w:t>
      </w:r>
      <w:r w:rsidRPr="00A37368">
        <w:rPr>
          <w:rFonts w:cs="Times New Roman"/>
          <w:sz w:val="24"/>
        </w:rPr>
        <w:fldChar w:fldCharType="end"/>
      </w:r>
      <w:r w:rsidRPr="00A37368">
        <w:rPr>
          <w:rFonts w:cs="Times New Roman"/>
          <w:sz w:val="24"/>
        </w:rPr>
        <w:t>. T</w:t>
      </w:r>
      <w:r w:rsidRPr="00A37368">
        <w:rPr>
          <w:rFonts w:cs="Times New Roman"/>
          <w:sz w:val="24"/>
          <w:lang w:val="en-GB"/>
        </w:rPr>
        <w:t>he plane wave cut-off was set to 800 Ry for the auxiliary basis set. The Г-</w:t>
      </w:r>
      <w:proofErr w:type="spellStart"/>
      <w:r w:rsidRPr="00A37368">
        <w:rPr>
          <w:rFonts w:cs="Times New Roman"/>
          <w:sz w:val="24"/>
          <w:lang w:val="en-GB"/>
        </w:rPr>
        <w:t>centered</w:t>
      </w:r>
      <w:proofErr w:type="spellEnd"/>
      <w:r w:rsidRPr="00A37368">
        <w:rPr>
          <w:rFonts w:cs="Times New Roman"/>
          <w:sz w:val="24"/>
          <w:lang w:val="en-GB"/>
        </w:rPr>
        <w:t xml:space="preserve"> k-point sampling grid of 2 × 2 × 1 and 4 × 4 × 1 were set for interface between Li metal and </w:t>
      </w:r>
      <w:proofErr w:type="spellStart"/>
      <w:r w:rsidRPr="00A37368">
        <w:rPr>
          <w:rFonts w:cs="Times New Roman"/>
          <w:sz w:val="24"/>
          <w:lang w:val="en-GB"/>
        </w:rPr>
        <w:t>LiFSI</w:t>
      </w:r>
      <w:proofErr w:type="spellEnd"/>
      <w:r w:rsidRPr="00A37368">
        <w:rPr>
          <w:rFonts w:cs="Times New Roman"/>
          <w:sz w:val="24"/>
          <w:lang w:val="en-GB"/>
        </w:rPr>
        <w:t xml:space="preserve">, DEE mixed solution as well as </w:t>
      </w:r>
      <w:proofErr w:type="spellStart"/>
      <w:r w:rsidRPr="00A37368">
        <w:rPr>
          <w:rFonts w:cs="Times New Roman"/>
          <w:sz w:val="24"/>
          <w:lang w:val="en-GB"/>
        </w:rPr>
        <w:t>LiFSI</w:t>
      </w:r>
      <w:proofErr w:type="spellEnd"/>
      <w:r w:rsidRPr="00A37368">
        <w:rPr>
          <w:rFonts w:cs="Times New Roman"/>
          <w:sz w:val="24"/>
          <w:lang w:val="en-GB"/>
        </w:rPr>
        <w:t xml:space="preserve">, DME mixed solution, respectively. Details on models training and testing are provided in </w:t>
      </w:r>
      <w:r w:rsidRPr="00C770EB">
        <w:rPr>
          <w:rFonts w:hint="eastAsia"/>
          <w:b/>
          <w:bCs/>
          <w:sz w:val="24"/>
        </w:rPr>
        <w:t>Supplementary</w:t>
      </w:r>
      <w:r w:rsidRPr="00C770EB">
        <w:rPr>
          <w:rFonts w:eastAsia="宋体" w:cs="Times New Roman"/>
          <w:b/>
          <w:bCs/>
          <w:kern w:val="0"/>
          <w:sz w:val="24"/>
          <w:lang w:val="en-GB" w:eastAsia="en-US"/>
        </w:rPr>
        <w:t xml:space="preserve"> </w:t>
      </w:r>
      <w:r w:rsidRPr="00C770EB">
        <w:rPr>
          <w:rFonts w:cs="Times New Roman"/>
          <w:b/>
          <w:bCs/>
          <w:sz w:val="24"/>
          <w:lang w:val="en-GB"/>
        </w:rPr>
        <w:t xml:space="preserve">Table </w:t>
      </w:r>
      <w:r>
        <w:rPr>
          <w:rFonts w:cs="Times New Roman" w:hint="eastAsia"/>
          <w:b/>
          <w:bCs/>
          <w:sz w:val="24"/>
          <w:lang w:val="en-GB"/>
        </w:rPr>
        <w:t>2</w:t>
      </w:r>
      <w:r w:rsidRPr="00A37368">
        <w:rPr>
          <w:rFonts w:cs="Times New Roman"/>
          <w:sz w:val="24"/>
          <w:lang w:val="en-GB"/>
        </w:rPr>
        <w:t>.</w:t>
      </w:r>
    </w:p>
    <w:p w14:paraId="6F9C0C7B" w14:textId="77777777" w:rsidR="00421171" w:rsidRDefault="00421171" w:rsidP="00421171">
      <w:pPr>
        <w:spacing w:line="276" w:lineRule="auto"/>
        <w:rPr>
          <w:sz w:val="24"/>
          <w:lang w:val="en-GB"/>
        </w:rPr>
      </w:pPr>
    </w:p>
    <w:p w14:paraId="5097C32B" w14:textId="77777777" w:rsidR="00421171" w:rsidRDefault="00421171" w:rsidP="00421171">
      <w:pPr>
        <w:widowControl/>
        <w:snapToGrid w:val="0"/>
        <w:spacing w:before="120" w:line="276" w:lineRule="auto"/>
        <w:rPr>
          <w:rFonts w:eastAsia="宋体" w:cs="Times New Roman"/>
          <w:kern w:val="0"/>
          <w:sz w:val="24"/>
          <w:lang w:val="en-GB" w:eastAsia="en-US"/>
        </w:rPr>
      </w:pPr>
      <w:r w:rsidRPr="008012F5">
        <w:rPr>
          <w:rFonts w:hint="eastAsia"/>
          <w:b/>
          <w:bCs/>
          <w:sz w:val="24"/>
        </w:rPr>
        <w:t>Supplementary</w:t>
      </w:r>
      <w:r w:rsidRPr="005A2A55">
        <w:rPr>
          <w:rFonts w:eastAsia="宋体" w:cs="Times New Roman"/>
          <w:b/>
          <w:kern w:val="0"/>
          <w:sz w:val="24"/>
          <w:lang w:val="en-GB" w:eastAsia="en-US"/>
        </w:rPr>
        <w:t xml:space="preserve"> Table </w:t>
      </w:r>
      <w:r>
        <w:rPr>
          <w:rFonts w:eastAsia="宋体" w:cs="Times New Roman" w:hint="eastAsia"/>
          <w:b/>
          <w:kern w:val="0"/>
          <w:sz w:val="24"/>
          <w:lang w:val="en-GB"/>
        </w:rPr>
        <w:t>2.</w:t>
      </w:r>
      <w:r w:rsidRPr="005A2A55">
        <w:rPr>
          <w:rFonts w:eastAsia="宋体" w:cs="Times New Roman"/>
          <w:b/>
          <w:kern w:val="0"/>
          <w:sz w:val="24"/>
          <w:lang w:val="en-GB" w:eastAsia="en-US"/>
        </w:rPr>
        <w:t xml:space="preserve"> </w:t>
      </w:r>
      <w:r w:rsidRPr="008D4C35">
        <w:rPr>
          <w:rFonts w:eastAsia="宋体" w:cs="Times New Roman"/>
          <w:bCs/>
          <w:kern w:val="0"/>
          <w:sz w:val="24"/>
          <w:lang w:val="en-GB" w:eastAsia="en-US"/>
        </w:rPr>
        <w:t>Mean absolute errors (MAE) of charge</w:t>
      </w:r>
      <w:r w:rsidRPr="008D4C35">
        <w:rPr>
          <w:rFonts w:eastAsia="宋体" w:cs="Times New Roman" w:hint="eastAsia"/>
          <w:bCs/>
          <w:kern w:val="0"/>
          <w:sz w:val="24"/>
          <w:lang w:val="en-GB"/>
        </w:rPr>
        <w:t xml:space="preserve"> </w:t>
      </w:r>
      <w:r w:rsidRPr="008D4C35">
        <w:rPr>
          <w:rFonts w:eastAsia="宋体" w:cs="Times New Roman"/>
          <w:bCs/>
          <w:kern w:val="0"/>
          <w:sz w:val="24"/>
          <w:lang w:val="en-GB" w:eastAsia="en-US"/>
        </w:rPr>
        <w:t xml:space="preserve">for the </w:t>
      </w:r>
      <w:r w:rsidRPr="008D4C35">
        <w:rPr>
          <w:rFonts w:eastAsia="宋体" w:cs="Times New Roman"/>
          <w:bCs/>
          <w:kern w:val="0"/>
          <w:sz w:val="24"/>
          <w:szCs w:val="20"/>
          <w:lang w:eastAsia="en-US"/>
        </w:rPr>
        <w:t xml:space="preserve">machine learning models. </w:t>
      </w:r>
    </w:p>
    <w:tbl>
      <w:tblPr>
        <w:tblW w:w="8359" w:type="dxa"/>
        <w:tblCellMar>
          <w:left w:w="0" w:type="dxa"/>
          <w:right w:w="0" w:type="dxa"/>
        </w:tblCellMar>
        <w:tblLook w:val="04A0" w:firstRow="1" w:lastRow="0" w:firstColumn="1" w:lastColumn="0" w:noHBand="0" w:noVBand="1"/>
      </w:tblPr>
      <w:tblGrid>
        <w:gridCol w:w="3964"/>
        <w:gridCol w:w="1276"/>
        <w:gridCol w:w="1559"/>
        <w:gridCol w:w="1560"/>
      </w:tblGrid>
      <w:tr w:rsidR="00421171" w:rsidRPr="001D3192" w14:paraId="5B0691CB" w14:textId="77777777" w:rsidTr="00A70CD0">
        <w:trPr>
          <w:trHeight w:val="370"/>
        </w:trPr>
        <w:tc>
          <w:tcPr>
            <w:tcW w:w="3964" w:type="dxa"/>
            <w:tcBorders>
              <w:top w:val="double" w:sz="4" w:space="0" w:color="auto"/>
              <w:bottom w:val="double" w:sz="4" w:space="0" w:color="auto"/>
            </w:tcBorders>
          </w:tcPr>
          <w:p w14:paraId="69272574" w14:textId="77777777" w:rsidR="00421171" w:rsidRPr="00A37368" w:rsidRDefault="00421171" w:rsidP="00A70CD0">
            <w:pPr>
              <w:widowControl/>
              <w:spacing w:before="120" w:line="480" w:lineRule="auto"/>
              <w:jc w:val="center"/>
              <w:rPr>
                <w:rFonts w:eastAsia="宋体" w:cs="Times New Roman"/>
                <w:b/>
                <w:bCs/>
                <w:color w:val="000000" w:themeColor="text1"/>
                <w:kern w:val="0"/>
                <w:sz w:val="24"/>
                <w:lang w:val="en-GB"/>
              </w:rPr>
            </w:pPr>
            <w:r w:rsidRPr="00A37368">
              <w:rPr>
                <w:rFonts w:eastAsia="宋体" w:cs="Times New Roman" w:hint="eastAsia"/>
                <w:b/>
                <w:bCs/>
                <w:color w:val="000000" w:themeColor="text1"/>
                <w:kern w:val="0"/>
                <w:sz w:val="24"/>
                <w:lang w:val="en-GB"/>
              </w:rPr>
              <w:t>S</w:t>
            </w:r>
            <w:r w:rsidRPr="00A37368">
              <w:rPr>
                <w:rFonts w:eastAsia="宋体" w:cs="Times New Roman"/>
                <w:b/>
                <w:bCs/>
                <w:color w:val="000000" w:themeColor="text1"/>
                <w:kern w:val="0"/>
                <w:sz w:val="24"/>
                <w:lang w:val="en-GB"/>
              </w:rPr>
              <w:t>ystem</w:t>
            </w:r>
          </w:p>
        </w:tc>
        <w:tc>
          <w:tcPr>
            <w:tcW w:w="1276" w:type="dxa"/>
            <w:tcBorders>
              <w:top w:val="double" w:sz="4" w:space="0" w:color="auto"/>
              <w:bottom w:val="double" w:sz="4" w:space="0" w:color="auto"/>
            </w:tcBorders>
          </w:tcPr>
          <w:p w14:paraId="1DD4D55E" w14:textId="77777777" w:rsidR="00421171" w:rsidRPr="00A37368" w:rsidRDefault="00421171" w:rsidP="00A70CD0">
            <w:pPr>
              <w:widowControl/>
              <w:spacing w:before="120" w:line="480" w:lineRule="auto"/>
              <w:jc w:val="center"/>
              <w:rPr>
                <w:rFonts w:eastAsia="宋体" w:cs="Times New Roman"/>
                <w:b/>
                <w:bCs/>
                <w:color w:val="000000" w:themeColor="text1"/>
                <w:kern w:val="0"/>
                <w:sz w:val="24"/>
                <w:lang w:val="en-GB"/>
              </w:rPr>
            </w:pPr>
            <w:r w:rsidRPr="00A37368">
              <w:rPr>
                <w:rFonts w:eastAsia="宋体" w:cs="Times New Roman" w:hint="eastAsia"/>
                <w:b/>
                <w:bCs/>
                <w:color w:val="000000" w:themeColor="text1"/>
                <w:kern w:val="0"/>
                <w:sz w:val="24"/>
                <w:lang w:val="en-GB"/>
              </w:rPr>
              <w:t>State</w:t>
            </w:r>
          </w:p>
        </w:tc>
        <w:tc>
          <w:tcPr>
            <w:tcW w:w="1559" w:type="dxa"/>
            <w:tcBorders>
              <w:top w:val="double" w:sz="4" w:space="0" w:color="auto"/>
              <w:bottom w:val="double" w:sz="4" w:space="0" w:color="auto"/>
            </w:tcBorders>
            <w:tcMar>
              <w:top w:w="15" w:type="dxa"/>
              <w:left w:w="108" w:type="dxa"/>
              <w:bottom w:w="0" w:type="dxa"/>
              <w:right w:w="108" w:type="dxa"/>
            </w:tcMar>
            <w:hideMark/>
          </w:tcPr>
          <w:p w14:paraId="090A4527" w14:textId="77777777" w:rsidR="00421171" w:rsidRPr="00A37368" w:rsidRDefault="00421171" w:rsidP="00A70CD0">
            <w:pPr>
              <w:widowControl/>
              <w:spacing w:before="120" w:line="480" w:lineRule="auto"/>
              <w:jc w:val="center"/>
              <w:rPr>
                <w:rFonts w:ascii="Arial" w:eastAsia="宋体" w:hAnsi="Arial" w:cs="Arial"/>
                <w:b/>
                <w:bCs/>
                <w:kern w:val="0"/>
                <w:sz w:val="36"/>
                <w:szCs w:val="36"/>
              </w:rPr>
            </w:pPr>
            <w:r w:rsidRPr="00A37368">
              <w:rPr>
                <w:rFonts w:eastAsia="宋体" w:cs="Times New Roman"/>
                <w:b/>
                <w:bCs/>
                <w:color w:val="000000" w:themeColor="text1"/>
                <w:kern w:val="0"/>
                <w:sz w:val="24"/>
                <w:lang w:val="en-GB"/>
              </w:rPr>
              <w:t>Datasets</w:t>
            </w:r>
          </w:p>
        </w:tc>
        <w:tc>
          <w:tcPr>
            <w:tcW w:w="1560" w:type="dxa"/>
            <w:tcBorders>
              <w:top w:val="double" w:sz="4" w:space="0" w:color="auto"/>
              <w:bottom w:val="double" w:sz="4" w:space="0" w:color="auto"/>
            </w:tcBorders>
            <w:tcMar>
              <w:top w:w="15" w:type="dxa"/>
              <w:left w:w="108" w:type="dxa"/>
              <w:bottom w:w="0" w:type="dxa"/>
              <w:right w:w="108" w:type="dxa"/>
            </w:tcMar>
            <w:hideMark/>
          </w:tcPr>
          <w:p w14:paraId="6A0BA003" w14:textId="77777777" w:rsidR="00421171" w:rsidRPr="00A37368" w:rsidRDefault="00421171" w:rsidP="00A70CD0">
            <w:pPr>
              <w:widowControl/>
              <w:spacing w:before="120" w:line="480" w:lineRule="auto"/>
              <w:jc w:val="center"/>
              <w:rPr>
                <w:rFonts w:ascii="Arial" w:eastAsia="宋体" w:hAnsi="Arial" w:cs="Arial"/>
                <w:b/>
                <w:bCs/>
                <w:kern w:val="0"/>
                <w:sz w:val="36"/>
                <w:szCs w:val="36"/>
              </w:rPr>
            </w:pPr>
            <w:r w:rsidRPr="00A37368">
              <w:rPr>
                <w:rFonts w:eastAsia="宋体" w:cs="Times New Roman"/>
                <w:b/>
                <w:bCs/>
                <w:color w:val="000000" w:themeColor="text1"/>
                <w:kern w:val="0"/>
                <w:sz w:val="24"/>
                <w:lang w:val="en-GB"/>
              </w:rPr>
              <w:t>Charge (me)</w:t>
            </w:r>
          </w:p>
        </w:tc>
      </w:tr>
      <w:tr w:rsidR="00421171" w:rsidRPr="001D3192" w14:paraId="769A2B4E" w14:textId="77777777" w:rsidTr="00A70CD0">
        <w:trPr>
          <w:trHeight w:val="737"/>
        </w:trPr>
        <w:tc>
          <w:tcPr>
            <w:tcW w:w="3964" w:type="dxa"/>
            <w:vMerge w:val="restart"/>
            <w:tcBorders>
              <w:top w:val="double" w:sz="4" w:space="0" w:color="auto"/>
              <w:bottom w:val="single" w:sz="4" w:space="0" w:color="auto"/>
              <w:right w:val="single" w:sz="4" w:space="0" w:color="auto"/>
            </w:tcBorders>
          </w:tcPr>
          <w:p w14:paraId="2613F882" w14:textId="77777777" w:rsidR="00421171" w:rsidRDefault="00421171" w:rsidP="00A70CD0">
            <w:pPr>
              <w:widowControl/>
              <w:spacing w:before="120" w:line="480" w:lineRule="auto"/>
              <w:jc w:val="center"/>
              <w:rPr>
                <w:rFonts w:eastAsia="宋体" w:cs="Times New Roman"/>
                <w:color w:val="000000" w:themeColor="text1"/>
                <w:kern w:val="0"/>
                <w:sz w:val="24"/>
                <w:lang w:val="en-GB"/>
              </w:rPr>
            </w:pPr>
            <w:r>
              <w:rPr>
                <w:rFonts w:eastAsia="宋体" w:cs="Times New Roman"/>
                <w:color w:val="000000" w:themeColor="text1"/>
                <w:kern w:val="0"/>
                <w:sz w:val="24"/>
                <w:lang w:val="en-GB"/>
              </w:rPr>
              <w:t xml:space="preserve">Interface between Li metal and </w:t>
            </w:r>
            <w:proofErr w:type="spellStart"/>
            <w:r>
              <w:rPr>
                <w:rFonts w:eastAsia="宋体" w:cs="Times New Roman" w:hint="eastAsia"/>
                <w:color w:val="000000" w:themeColor="text1"/>
                <w:kern w:val="0"/>
                <w:sz w:val="24"/>
                <w:lang w:val="en-GB"/>
              </w:rPr>
              <w:t>L</w:t>
            </w:r>
            <w:r>
              <w:rPr>
                <w:rFonts w:eastAsia="宋体" w:cs="Times New Roman"/>
                <w:color w:val="000000" w:themeColor="text1"/>
                <w:kern w:val="0"/>
                <w:sz w:val="24"/>
                <w:lang w:val="en-GB"/>
              </w:rPr>
              <w:t>iFSI</w:t>
            </w:r>
            <w:proofErr w:type="spellEnd"/>
            <w:r>
              <w:rPr>
                <w:rFonts w:eastAsia="宋体" w:cs="Times New Roman"/>
                <w:color w:val="000000" w:themeColor="text1"/>
                <w:kern w:val="0"/>
                <w:sz w:val="24"/>
                <w:lang w:val="en-GB"/>
              </w:rPr>
              <w:t>, D</w:t>
            </w:r>
            <w:r>
              <w:rPr>
                <w:rFonts w:eastAsia="宋体" w:cs="Times New Roman" w:hint="eastAsia"/>
                <w:color w:val="000000" w:themeColor="text1"/>
                <w:kern w:val="0"/>
                <w:sz w:val="24"/>
                <w:lang w:val="en-GB"/>
              </w:rPr>
              <w:t>E</w:t>
            </w:r>
            <w:r>
              <w:rPr>
                <w:rFonts w:eastAsia="宋体" w:cs="Times New Roman"/>
                <w:color w:val="000000" w:themeColor="text1"/>
                <w:kern w:val="0"/>
                <w:sz w:val="24"/>
                <w:lang w:val="en-GB"/>
              </w:rPr>
              <w:t>E mixed solution</w:t>
            </w:r>
          </w:p>
        </w:tc>
        <w:tc>
          <w:tcPr>
            <w:tcW w:w="1276" w:type="dxa"/>
            <w:tcBorders>
              <w:top w:val="double" w:sz="4" w:space="0" w:color="auto"/>
              <w:left w:val="single" w:sz="4" w:space="0" w:color="auto"/>
              <w:bottom w:val="single" w:sz="4" w:space="0" w:color="auto"/>
              <w:right w:val="single" w:sz="4" w:space="0" w:color="auto"/>
            </w:tcBorders>
          </w:tcPr>
          <w:p w14:paraId="67314BF2"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sidRPr="001D3192">
              <w:rPr>
                <w:rFonts w:eastAsia="宋体" w:cs="Times New Roman"/>
                <w:color w:val="000000" w:themeColor="text1"/>
                <w:kern w:val="0"/>
                <w:sz w:val="24"/>
                <w:lang w:val="en-GB"/>
              </w:rPr>
              <w:t>train</w:t>
            </w:r>
          </w:p>
        </w:tc>
        <w:tc>
          <w:tcPr>
            <w:tcW w:w="1559" w:type="dxa"/>
            <w:tcBorders>
              <w:top w:val="double" w:sz="4" w:space="0" w:color="auto"/>
              <w:left w:val="single" w:sz="4" w:space="0" w:color="auto"/>
              <w:bottom w:val="single" w:sz="4" w:space="0" w:color="auto"/>
              <w:right w:val="single" w:sz="4" w:space="0" w:color="auto"/>
            </w:tcBorders>
            <w:tcMar>
              <w:top w:w="15" w:type="dxa"/>
              <w:left w:w="108" w:type="dxa"/>
              <w:bottom w:w="0" w:type="dxa"/>
              <w:right w:w="108" w:type="dxa"/>
            </w:tcMar>
          </w:tcPr>
          <w:p w14:paraId="693B7002"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Pr>
                <w:rFonts w:eastAsia="宋体" w:cs="Times New Roman"/>
                <w:color w:val="000000" w:themeColor="text1"/>
                <w:kern w:val="0"/>
                <w:sz w:val="24"/>
                <w:lang w:val="en-GB"/>
              </w:rPr>
              <w:t>620</w:t>
            </w:r>
          </w:p>
        </w:tc>
        <w:tc>
          <w:tcPr>
            <w:tcW w:w="1560" w:type="dxa"/>
            <w:tcBorders>
              <w:top w:val="double" w:sz="4" w:space="0" w:color="auto"/>
              <w:left w:val="single" w:sz="4" w:space="0" w:color="auto"/>
              <w:bottom w:val="single" w:sz="4" w:space="0" w:color="auto"/>
            </w:tcBorders>
            <w:tcMar>
              <w:top w:w="15" w:type="dxa"/>
              <w:left w:w="108" w:type="dxa"/>
              <w:bottom w:w="0" w:type="dxa"/>
              <w:right w:w="108" w:type="dxa"/>
            </w:tcMar>
          </w:tcPr>
          <w:p w14:paraId="2844E88D"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Pr>
                <w:rFonts w:eastAsia="DengXian" w:cs="Times New Roman"/>
                <w:color w:val="000000" w:themeColor="text1"/>
                <w:sz w:val="24"/>
              </w:rPr>
              <w:t>4.121</w:t>
            </w:r>
          </w:p>
        </w:tc>
      </w:tr>
      <w:tr w:rsidR="00421171" w:rsidRPr="001D3192" w14:paraId="74F741AD" w14:textId="77777777" w:rsidTr="00A70CD0">
        <w:trPr>
          <w:trHeight w:val="737"/>
        </w:trPr>
        <w:tc>
          <w:tcPr>
            <w:tcW w:w="3964" w:type="dxa"/>
            <w:vMerge/>
            <w:tcBorders>
              <w:top w:val="single" w:sz="4" w:space="0" w:color="auto"/>
              <w:bottom w:val="single" w:sz="4" w:space="0" w:color="auto"/>
              <w:right w:val="single" w:sz="4" w:space="0" w:color="auto"/>
            </w:tcBorders>
          </w:tcPr>
          <w:p w14:paraId="137C577C" w14:textId="77777777" w:rsidR="00421171" w:rsidRDefault="00421171" w:rsidP="00A70CD0">
            <w:pPr>
              <w:widowControl/>
              <w:spacing w:before="120" w:line="480" w:lineRule="auto"/>
              <w:jc w:val="center"/>
              <w:rPr>
                <w:rFonts w:eastAsia="宋体" w:cs="Times New Roman"/>
                <w:color w:val="000000" w:themeColor="text1"/>
                <w:kern w:val="0"/>
                <w:sz w:val="24"/>
                <w:lang w:val="en-GB"/>
              </w:rPr>
            </w:pPr>
          </w:p>
        </w:tc>
        <w:tc>
          <w:tcPr>
            <w:tcW w:w="1276" w:type="dxa"/>
            <w:tcBorders>
              <w:top w:val="single" w:sz="4" w:space="0" w:color="auto"/>
              <w:left w:val="single" w:sz="4" w:space="0" w:color="auto"/>
              <w:bottom w:val="single" w:sz="4" w:space="0" w:color="auto"/>
              <w:right w:val="single" w:sz="4" w:space="0" w:color="auto"/>
            </w:tcBorders>
          </w:tcPr>
          <w:p w14:paraId="2434E52C"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sidRPr="001D3192">
              <w:rPr>
                <w:rFonts w:eastAsia="宋体" w:cs="Times New Roman"/>
                <w:color w:val="000000" w:themeColor="text1"/>
                <w:kern w:val="0"/>
                <w:sz w:val="24"/>
                <w:lang w:val="en-GB"/>
              </w:rPr>
              <w:t>test</w:t>
            </w:r>
          </w:p>
        </w:tc>
        <w:tc>
          <w:tcPr>
            <w:tcW w:w="155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14:paraId="1C489A82"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Pr>
                <w:rFonts w:eastAsia="宋体" w:cs="Times New Roman"/>
                <w:color w:val="000000" w:themeColor="text1"/>
                <w:kern w:val="0"/>
                <w:sz w:val="24"/>
                <w:lang w:val="en-GB"/>
              </w:rPr>
              <w:t>173</w:t>
            </w:r>
          </w:p>
        </w:tc>
        <w:tc>
          <w:tcPr>
            <w:tcW w:w="1560" w:type="dxa"/>
            <w:tcBorders>
              <w:top w:val="single" w:sz="4" w:space="0" w:color="auto"/>
              <w:left w:val="single" w:sz="4" w:space="0" w:color="auto"/>
              <w:bottom w:val="single" w:sz="4" w:space="0" w:color="auto"/>
            </w:tcBorders>
            <w:tcMar>
              <w:top w:w="15" w:type="dxa"/>
              <w:left w:w="108" w:type="dxa"/>
              <w:bottom w:w="0" w:type="dxa"/>
              <w:right w:w="108" w:type="dxa"/>
            </w:tcMar>
          </w:tcPr>
          <w:p w14:paraId="285C38AE"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Pr>
                <w:rFonts w:eastAsia="DengXian" w:cs="Times New Roman"/>
                <w:color w:val="000000" w:themeColor="text1"/>
                <w:sz w:val="24"/>
              </w:rPr>
              <w:t>4.112</w:t>
            </w:r>
          </w:p>
        </w:tc>
      </w:tr>
      <w:tr w:rsidR="00421171" w:rsidRPr="001D3192" w14:paraId="4224FB74" w14:textId="77777777" w:rsidTr="00A70CD0">
        <w:trPr>
          <w:trHeight w:val="737"/>
        </w:trPr>
        <w:tc>
          <w:tcPr>
            <w:tcW w:w="3964" w:type="dxa"/>
            <w:vMerge w:val="restart"/>
            <w:tcBorders>
              <w:top w:val="single" w:sz="4" w:space="0" w:color="auto"/>
              <w:bottom w:val="single" w:sz="4" w:space="0" w:color="auto"/>
              <w:right w:val="single" w:sz="4" w:space="0" w:color="auto"/>
            </w:tcBorders>
          </w:tcPr>
          <w:p w14:paraId="4C9F7B37" w14:textId="4084899E"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Pr>
                <w:rFonts w:eastAsia="宋体" w:cs="Times New Roman"/>
                <w:color w:val="000000" w:themeColor="text1"/>
                <w:kern w:val="0"/>
                <w:sz w:val="24"/>
                <w:lang w:val="en-GB"/>
              </w:rPr>
              <w:t xml:space="preserve">Interface between Li metal and </w:t>
            </w:r>
            <w:proofErr w:type="spellStart"/>
            <w:r>
              <w:rPr>
                <w:rFonts w:eastAsia="宋体" w:cs="Times New Roman" w:hint="eastAsia"/>
                <w:color w:val="000000" w:themeColor="text1"/>
                <w:kern w:val="0"/>
                <w:sz w:val="24"/>
                <w:lang w:val="en-GB"/>
              </w:rPr>
              <w:t>L</w:t>
            </w:r>
            <w:r>
              <w:rPr>
                <w:rFonts w:eastAsia="宋体" w:cs="Times New Roman"/>
                <w:color w:val="000000" w:themeColor="text1"/>
                <w:kern w:val="0"/>
                <w:sz w:val="24"/>
                <w:lang w:val="en-GB"/>
              </w:rPr>
              <w:t>iFSI</w:t>
            </w:r>
            <w:proofErr w:type="spellEnd"/>
            <w:r>
              <w:rPr>
                <w:rFonts w:eastAsia="宋体" w:cs="Times New Roman"/>
                <w:color w:val="000000" w:themeColor="text1"/>
                <w:kern w:val="0"/>
                <w:sz w:val="24"/>
                <w:lang w:val="en-GB"/>
              </w:rPr>
              <w:t>, D</w:t>
            </w:r>
            <w:r>
              <w:rPr>
                <w:rFonts w:eastAsia="宋体" w:cs="Times New Roman" w:hint="eastAsia"/>
                <w:color w:val="000000" w:themeColor="text1"/>
                <w:kern w:val="0"/>
                <w:sz w:val="24"/>
                <w:lang w:val="en-GB"/>
              </w:rPr>
              <w:t>M</w:t>
            </w:r>
            <w:r>
              <w:rPr>
                <w:rFonts w:eastAsia="宋体" w:cs="Times New Roman"/>
                <w:color w:val="000000" w:themeColor="text1"/>
                <w:kern w:val="0"/>
                <w:sz w:val="24"/>
                <w:lang w:val="en-GB"/>
              </w:rPr>
              <w:t>E mixed solution</w:t>
            </w:r>
            <w:r w:rsidR="0083372C" w:rsidRPr="0083372C">
              <w:rPr>
                <w:rFonts w:eastAsia="宋体" w:cs="Times New Roman"/>
                <w:color w:val="000000" w:themeColor="text1"/>
                <w:kern w:val="0"/>
                <w:sz w:val="24"/>
                <w:vertAlign w:val="superscript"/>
                <w:lang w:val="en-GB"/>
              </w:rPr>
              <w:t>7</w:t>
            </w:r>
          </w:p>
        </w:tc>
        <w:tc>
          <w:tcPr>
            <w:tcW w:w="1276" w:type="dxa"/>
            <w:tcBorders>
              <w:top w:val="single" w:sz="4" w:space="0" w:color="auto"/>
              <w:left w:val="single" w:sz="4" w:space="0" w:color="auto"/>
              <w:bottom w:val="single" w:sz="4" w:space="0" w:color="auto"/>
              <w:right w:val="single" w:sz="4" w:space="0" w:color="auto"/>
            </w:tcBorders>
          </w:tcPr>
          <w:p w14:paraId="1D46C014"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sidRPr="001D3192">
              <w:rPr>
                <w:rFonts w:eastAsia="宋体" w:cs="Times New Roman"/>
                <w:color w:val="000000" w:themeColor="text1"/>
                <w:kern w:val="0"/>
                <w:sz w:val="24"/>
                <w:lang w:val="en-GB"/>
              </w:rPr>
              <w:t>train</w:t>
            </w:r>
          </w:p>
        </w:tc>
        <w:tc>
          <w:tcPr>
            <w:tcW w:w="155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hideMark/>
          </w:tcPr>
          <w:p w14:paraId="3E43839A" w14:textId="77777777" w:rsidR="00421171" w:rsidRPr="001D3192" w:rsidRDefault="00421171" w:rsidP="00A70CD0">
            <w:pPr>
              <w:widowControl/>
              <w:spacing w:before="120" w:line="480" w:lineRule="auto"/>
              <w:jc w:val="center"/>
              <w:rPr>
                <w:rFonts w:ascii="Arial" w:eastAsia="宋体" w:hAnsi="Arial" w:cs="Arial"/>
                <w:kern w:val="0"/>
                <w:sz w:val="36"/>
                <w:szCs w:val="36"/>
              </w:rPr>
            </w:pPr>
            <w:r w:rsidRPr="001D3192">
              <w:rPr>
                <w:rFonts w:eastAsia="宋体" w:cs="Times New Roman"/>
                <w:color w:val="000000" w:themeColor="text1"/>
                <w:kern w:val="0"/>
                <w:sz w:val="24"/>
                <w:lang w:val="en-GB"/>
              </w:rPr>
              <w:t>3678</w:t>
            </w:r>
          </w:p>
        </w:tc>
        <w:tc>
          <w:tcPr>
            <w:tcW w:w="1560" w:type="dxa"/>
            <w:tcBorders>
              <w:top w:val="single" w:sz="4" w:space="0" w:color="auto"/>
              <w:left w:val="single" w:sz="4" w:space="0" w:color="auto"/>
              <w:bottom w:val="single" w:sz="4" w:space="0" w:color="auto"/>
            </w:tcBorders>
            <w:tcMar>
              <w:top w:w="15" w:type="dxa"/>
              <w:left w:w="108" w:type="dxa"/>
              <w:bottom w:w="0" w:type="dxa"/>
              <w:right w:w="108" w:type="dxa"/>
            </w:tcMar>
            <w:hideMark/>
          </w:tcPr>
          <w:p w14:paraId="3F1C7799" w14:textId="77777777" w:rsidR="00421171" w:rsidRPr="001D3192" w:rsidRDefault="00421171" w:rsidP="00A70CD0">
            <w:pPr>
              <w:widowControl/>
              <w:spacing w:before="120" w:line="480" w:lineRule="auto"/>
              <w:jc w:val="center"/>
              <w:rPr>
                <w:rFonts w:ascii="Arial" w:eastAsia="宋体" w:hAnsi="Arial" w:cs="Arial"/>
                <w:kern w:val="0"/>
                <w:sz w:val="36"/>
                <w:szCs w:val="36"/>
              </w:rPr>
            </w:pPr>
            <w:r w:rsidRPr="001D3192">
              <w:rPr>
                <w:rFonts w:eastAsia="DengXian" w:cs="Times New Roman"/>
                <w:color w:val="000000" w:themeColor="text1"/>
                <w:sz w:val="24"/>
              </w:rPr>
              <w:t>8.278</w:t>
            </w:r>
          </w:p>
        </w:tc>
      </w:tr>
      <w:tr w:rsidR="00421171" w:rsidRPr="001D3192" w14:paraId="0BAB1490" w14:textId="77777777" w:rsidTr="00A70CD0">
        <w:trPr>
          <w:trHeight w:val="53"/>
        </w:trPr>
        <w:tc>
          <w:tcPr>
            <w:tcW w:w="3964" w:type="dxa"/>
            <w:vMerge/>
            <w:tcBorders>
              <w:top w:val="single" w:sz="4" w:space="0" w:color="auto"/>
              <w:bottom w:val="double" w:sz="4" w:space="0" w:color="auto"/>
              <w:right w:val="single" w:sz="4" w:space="0" w:color="auto"/>
            </w:tcBorders>
          </w:tcPr>
          <w:p w14:paraId="1FCF66F0"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p>
        </w:tc>
        <w:tc>
          <w:tcPr>
            <w:tcW w:w="1276" w:type="dxa"/>
            <w:tcBorders>
              <w:top w:val="single" w:sz="4" w:space="0" w:color="auto"/>
              <w:left w:val="single" w:sz="4" w:space="0" w:color="auto"/>
              <w:bottom w:val="double" w:sz="4" w:space="0" w:color="auto"/>
              <w:right w:val="single" w:sz="4" w:space="0" w:color="auto"/>
            </w:tcBorders>
          </w:tcPr>
          <w:p w14:paraId="72ACB7D6" w14:textId="77777777" w:rsidR="00421171" w:rsidRPr="001D3192" w:rsidRDefault="00421171" w:rsidP="00A70CD0">
            <w:pPr>
              <w:widowControl/>
              <w:spacing w:before="120" w:line="480" w:lineRule="auto"/>
              <w:jc w:val="center"/>
              <w:rPr>
                <w:rFonts w:eastAsia="宋体" w:cs="Times New Roman"/>
                <w:color w:val="000000" w:themeColor="text1"/>
                <w:kern w:val="0"/>
                <w:sz w:val="24"/>
                <w:lang w:val="en-GB"/>
              </w:rPr>
            </w:pPr>
            <w:r w:rsidRPr="001D3192">
              <w:rPr>
                <w:rFonts w:eastAsia="宋体" w:cs="Times New Roman"/>
                <w:color w:val="000000" w:themeColor="text1"/>
                <w:kern w:val="0"/>
                <w:sz w:val="24"/>
                <w:lang w:val="en-GB"/>
              </w:rPr>
              <w:t>test</w:t>
            </w:r>
          </w:p>
        </w:tc>
        <w:tc>
          <w:tcPr>
            <w:tcW w:w="1559" w:type="dxa"/>
            <w:tcBorders>
              <w:top w:val="single" w:sz="4" w:space="0" w:color="auto"/>
              <w:left w:val="single" w:sz="4" w:space="0" w:color="auto"/>
              <w:bottom w:val="double" w:sz="4" w:space="0" w:color="auto"/>
              <w:right w:val="single" w:sz="4" w:space="0" w:color="auto"/>
            </w:tcBorders>
            <w:tcMar>
              <w:top w:w="15" w:type="dxa"/>
              <w:left w:w="108" w:type="dxa"/>
              <w:bottom w:w="0" w:type="dxa"/>
              <w:right w:w="108" w:type="dxa"/>
            </w:tcMar>
            <w:hideMark/>
          </w:tcPr>
          <w:p w14:paraId="671584DA" w14:textId="77777777" w:rsidR="00421171" w:rsidRPr="001D3192" w:rsidRDefault="00421171" w:rsidP="00A70CD0">
            <w:pPr>
              <w:widowControl/>
              <w:spacing w:before="120" w:line="480" w:lineRule="auto"/>
              <w:jc w:val="center"/>
              <w:rPr>
                <w:rFonts w:ascii="Arial" w:eastAsia="宋体" w:hAnsi="Arial" w:cs="Arial"/>
                <w:kern w:val="0"/>
                <w:sz w:val="36"/>
                <w:szCs w:val="36"/>
              </w:rPr>
            </w:pPr>
            <w:r w:rsidRPr="001D3192">
              <w:rPr>
                <w:rFonts w:eastAsia="宋体" w:cs="Times New Roman"/>
                <w:color w:val="000000" w:themeColor="text1"/>
                <w:kern w:val="0"/>
                <w:sz w:val="24"/>
                <w:lang w:val="en-GB"/>
              </w:rPr>
              <w:t>740</w:t>
            </w:r>
          </w:p>
        </w:tc>
        <w:tc>
          <w:tcPr>
            <w:tcW w:w="1560" w:type="dxa"/>
            <w:tcBorders>
              <w:top w:val="single" w:sz="4" w:space="0" w:color="auto"/>
              <w:left w:val="single" w:sz="4" w:space="0" w:color="auto"/>
              <w:bottom w:val="double" w:sz="4" w:space="0" w:color="auto"/>
            </w:tcBorders>
            <w:tcMar>
              <w:top w:w="15" w:type="dxa"/>
              <w:left w:w="108" w:type="dxa"/>
              <w:bottom w:w="0" w:type="dxa"/>
              <w:right w:w="108" w:type="dxa"/>
            </w:tcMar>
            <w:hideMark/>
          </w:tcPr>
          <w:p w14:paraId="3F967FA1" w14:textId="77777777" w:rsidR="00421171" w:rsidRPr="001D3192" w:rsidRDefault="00421171" w:rsidP="00A70CD0">
            <w:pPr>
              <w:widowControl/>
              <w:spacing w:before="120" w:line="480" w:lineRule="auto"/>
              <w:jc w:val="center"/>
              <w:rPr>
                <w:rFonts w:ascii="Arial" w:eastAsia="宋体" w:hAnsi="Arial" w:cs="Arial"/>
                <w:kern w:val="0"/>
                <w:sz w:val="36"/>
                <w:szCs w:val="36"/>
              </w:rPr>
            </w:pPr>
            <w:r w:rsidRPr="001D3192">
              <w:rPr>
                <w:rFonts w:eastAsia="DengXian" w:cs="Times New Roman"/>
                <w:color w:val="000000" w:themeColor="text1"/>
                <w:sz w:val="24"/>
              </w:rPr>
              <w:t>7.278</w:t>
            </w:r>
          </w:p>
        </w:tc>
      </w:tr>
    </w:tbl>
    <w:p w14:paraId="58D94C2E" w14:textId="77777777" w:rsidR="002B161E" w:rsidRDefault="002B161E" w:rsidP="007F0463">
      <w:pPr>
        <w:spacing w:line="276" w:lineRule="auto"/>
        <w:rPr>
          <w:b/>
          <w:bCs/>
          <w:sz w:val="24"/>
        </w:rPr>
      </w:pPr>
    </w:p>
    <w:p w14:paraId="2ED95B45" w14:textId="77777777" w:rsidR="002B161E" w:rsidRDefault="002B161E">
      <w:pPr>
        <w:widowControl/>
        <w:jc w:val="left"/>
        <w:rPr>
          <w:b/>
          <w:bCs/>
          <w:sz w:val="24"/>
        </w:rPr>
      </w:pPr>
      <w:r>
        <w:rPr>
          <w:b/>
          <w:bCs/>
          <w:sz w:val="24"/>
        </w:rPr>
        <w:br w:type="page"/>
      </w:r>
    </w:p>
    <w:p w14:paraId="63475E7B" w14:textId="7FB660BE" w:rsidR="00903646" w:rsidRPr="00033EC4" w:rsidRDefault="00406FAF" w:rsidP="007F0463">
      <w:pPr>
        <w:spacing w:line="276" w:lineRule="auto"/>
        <w:rPr>
          <w:b/>
          <w:bCs/>
          <w:sz w:val="24"/>
        </w:rPr>
      </w:pPr>
      <w:r w:rsidRPr="00033EC4">
        <w:rPr>
          <w:rFonts w:hint="eastAsia"/>
          <w:b/>
          <w:bCs/>
          <w:sz w:val="24"/>
        </w:rPr>
        <w:lastRenderedPageBreak/>
        <w:t>Supplementary Note</w:t>
      </w:r>
      <w:r w:rsidR="00903646" w:rsidRPr="00033EC4">
        <w:rPr>
          <w:rFonts w:hint="eastAsia"/>
          <w:b/>
          <w:bCs/>
          <w:sz w:val="24"/>
        </w:rPr>
        <w:t xml:space="preserve"> </w:t>
      </w:r>
      <w:r w:rsidR="00D4010F">
        <w:rPr>
          <w:b/>
          <w:bCs/>
          <w:sz w:val="24"/>
        </w:rPr>
        <w:t>2</w:t>
      </w:r>
    </w:p>
    <w:p w14:paraId="5EBD8765" w14:textId="646176D5" w:rsidR="00406FAF" w:rsidRPr="00523151" w:rsidRDefault="00903646" w:rsidP="007F0463">
      <w:pPr>
        <w:spacing w:line="276" w:lineRule="auto"/>
        <w:rPr>
          <w:b/>
          <w:bCs/>
          <w:sz w:val="24"/>
        </w:rPr>
      </w:pPr>
      <w:r w:rsidRPr="00523151">
        <w:rPr>
          <w:rFonts w:hint="eastAsia"/>
          <w:b/>
          <w:bCs/>
          <w:sz w:val="24"/>
        </w:rPr>
        <w:t>F</w:t>
      </w:r>
      <w:r w:rsidR="00406FAF" w:rsidRPr="00523151">
        <w:rPr>
          <w:rFonts w:hint="eastAsia"/>
          <w:b/>
          <w:bCs/>
          <w:sz w:val="24"/>
        </w:rPr>
        <w:t xml:space="preserve">or interfacial charge distribution factors </w:t>
      </w:r>
      <w:r w:rsidR="00A02587" w:rsidRPr="00523151">
        <w:rPr>
          <w:rFonts w:hint="eastAsia"/>
          <w:b/>
          <w:bCs/>
          <w:sz w:val="24"/>
        </w:rPr>
        <w:t>(</w:t>
      </w:r>
      <m:oMath>
        <m:r>
          <m:rPr>
            <m:sty m:val="bi"/>
          </m:rPr>
          <w:rPr>
            <w:rFonts w:ascii="Cambria Math" w:hAnsi="Cambria Math" w:hint="eastAsia"/>
            <w:sz w:val="24"/>
          </w:rPr>
          <m:t>f</m:t>
        </m:r>
      </m:oMath>
      <w:r w:rsidR="00A02587" w:rsidRPr="00523151">
        <w:rPr>
          <w:rFonts w:hint="eastAsia"/>
          <w:b/>
          <w:bCs/>
          <w:sz w:val="24"/>
        </w:rPr>
        <w:t xml:space="preserve">) </w:t>
      </w:r>
      <w:r w:rsidR="00406FAF" w:rsidRPr="00523151">
        <w:rPr>
          <w:rFonts w:hint="eastAsia"/>
          <w:b/>
          <w:bCs/>
          <w:sz w:val="24"/>
        </w:rPr>
        <w:t>calculation</w:t>
      </w:r>
      <w:r w:rsidR="00033EC4" w:rsidRPr="00523151">
        <w:rPr>
          <w:rFonts w:hint="eastAsia"/>
          <w:b/>
          <w:bCs/>
          <w:sz w:val="24"/>
        </w:rPr>
        <w:t>.</w:t>
      </w:r>
    </w:p>
    <w:p w14:paraId="70714019" w14:textId="2110AEF5" w:rsidR="00A51520" w:rsidRPr="00A709F8" w:rsidRDefault="00A709F8" w:rsidP="00A709F8">
      <w:pPr>
        <w:spacing w:line="276" w:lineRule="auto"/>
        <w:rPr>
          <w:sz w:val="24"/>
        </w:rPr>
      </w:pPr>
      <w:r w:rsidRPr="00A709F8">
        <w:rPr>
          <w:sz w:val="24"/>
        </w:rPr>
        <w:t>As proposed in the main text, the interfacial charge distribution factor (</w:t>
      </w:r>
      <m:oMath>
        <m:r>
          <w:rPr>
            <w:rFonts w:ascii="Cambria Math" w:hAnsi="Cambria Math" w:hint="eastAsia"/>
            <w:sz w:val="24"/>
          </w:rPr>
          <m:t>f</m:t>
        </m:r>
      </m:oMath>
      <w:r w:rsidRPr="00A709F8">
        <w:rPr>
          <w:sz w:val="24"/>
        </w:rPr>
        <w:t xml:space="preserve">) is defined as the exchange current density normalized by the net surface charge. For the excess charge on electrode, the term </w:t>
      </w:r>
      <m:oMath>
        <m:sSub>
          <m:sSubPr>
            <m:ctrlPr>
              <w:rPr>
                <w:rFonts w:ascii="Cambria Math" w:hAnsi="Cambria Math"/>
                <w:i/>
                <w:sz w:val="24"/>
              </w:rPr>
            </m:ctrlPr>
          </m:sSubPr>
          <m:e>
            <m:r>
              <w:rPr>
                <w:rFonts w:ascii="Cambria Math" w:hAnsi="Cambria Math"/>
                <w:sz w:val="24"/>
              </w:rPr>
              <m:t>σ</m:t>
            </m:r>
          </m:e>
          <m:sub>
            <m:r>
              <w:rPr>
                <w:rFonts w:ascii="Cambria Math" w:hAnsi="Cambria Math"/>
                <w:sz w:val="24"/>
              </w:rPr>
              <m:t>excess</m:t>
            </m:r>
          </m:sub>
        </m:sSub>
      </m:oMath>
      <w:r w:rsidRPr="00A709F8">
        <w:rPr>
          <w:sz w:val="24"/>
        </w:rPr>
        <w:t xml:space="preserve"> can be calculated using </w:t>
      </w:r>
      <w:r w:rsidRPr="00A709F8">
        <w:rPr>
          <w:rFonts w:hint="eastAsia"/>
          <w:b/>
          <w:bCs/>
          <w:sz w:val="24"/>
        </w:rPr>
        <w:t>Expression</w:t>
      </w:r>
      <w:r w:rsidRPr="00A709F8">
        <w:rPr>
          <w:b/>
          <w:bCs/>
          <w:sz w:val="24"/>
        </w:rPr>
        <w:t xml:space="preserve"> S</w:t>
      </w:r>
      <w:r w:rsidR="00AD1CEB">
        <w:rPr>
          <w:rFonts w:hint="eastAsia"/>
          <w:b/>
          <w:bCs/>
          <w:sz w:val="24"/>
        </w:rPr>
        <w:t>3</w:t>
      </w:r>
      <w:r w:rsidRPr="00A709F8">
        <w:rPr>
          <w:sz w:val="24"/>
        </w:rPr>
        <w:t xml:space="preserve">, where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dl</m:t>
            </m:r>
          </m:sub>
        </m:sSub>
      </m:oMath>
      <w:r w:rsidRPr="00A709F8">
        <w:rPr>
          <w:sz w:val="24"/>
        </w:rPr>
        <w:t xml:space="preserve"> corresponds to the double</w:t>
      </w:r>
      <w:r>
        <w:rPr>
          <w:rFonts w:hint="eastAsia"/>
          <w:sz w:val="24"/>
        </w:rPr>
        <w:t xml:space="preserve"> </w:t>
      </w:r>
      <w:r w:rsidRPr="00A709F8">
        <w:rPr>
          <w:sz w:val="24"/>
        </w:rPr>
        <w:t>layer capacitance.</w:t>
      </w:r>
    </w:p>
    <w:tbl>
      <w:tblPr>
        <w:tblStyle w:val="ab"/>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88"/>
        <w:gridCol w:w="567"/>
      </w:tblGrid>
      <w:tr w:rsidR="00242205" w14:paraId="07FE6A24" w14:textId="77777777" w:rsidTr="00242205">
        <w:trPr>
          <w:trHeight w:val="603"/>
        </w:trPr>
        <w:tc>
          <w:tcPr>
            <w:tcW w:w="704" w:type="dxa"/>
            <w:vAlign w:val="center"/>
          </w:tcPr>
          <w:p w14:paraId="468EFC5B" w14:textId="77777777" w:rsidR="00A709F8" w:rsidRDefault="00A709F8" w:rsidP="00A70CD0">
            <w:pPr>
              <w:spacing w:afterLines="50" w:after="156"/>
              <w:jc w:val="center"/>
              <w:rPr>
                <w:sz w:val="24"/>
              </w:rPr>
            </w:pPr>
          </w:p>
        </w:tc>
        <w:tc>
          <w:tcPr>
            <w:tcW w:w="7088" w:type="dxa"/>
            <w:vAlign w:val="center"/>
          </w:tcPr>
          <w:p w14:paraId="7673F69D" w14:textId="77777777" w:rsidR="00A709F8" w:rsidRPr="007013F4" w:rsidRDefault="00BB4D10" w:rsidP="00A70CD0">
            <w:pPr>
              <w:spacing w:line="276" w:lineRule="auto"/>
              <w:jc w:val="center"/>
              <w:rPr>
                <w:i/>
                <w:sz w:val="24"/>
              </w:rPr>
            </w:pPr>
            <m:oMathPara>
              <m:oMath>
                <m:sSub>
                  <m:sSubPr>
                    <m:ctrlPr>
                      <w:rPr>
                        <w:rFonts w:ascii="Cambria Math" w:hAnsi="Cambria Math"/>
                        <w:i/>
                        <w:sz w:val="24"/>
                      </w:rPr>
                    </m:ctrlPr>
                  </m:sSubPr>
                  <m:e>
                    <m:r>
                      <w:rPr>
                        <w:rFonts w:ascii="Cambria Math" w:hAnsi="Cambria Math"/>
                        <w:sz w:val="24"/>
                      </w:rPr>
                      <m:t>σ</m:t>
                    </m:r>
                  </m:e>
                  <m:sub>
                    <m:r>
                      <w:rPr>
                        <w:rFonts w:ascii="Cambria Math" w:hAnsi="Cambria Math"/>
                        <w:sz w:val="24"/>
                      </w:rPr>
                      <m:t>excess</m:t>
                    </m:r>
                  </m:sub>
                </m:sSub>
                <m:r>
                  <w:rPr>
                    <w:rFonts w:ascii="Cambria Math" w:hAnsi="Cambria Math"/>
                    <w:sz w:val="24"/>
                  </w:rPr>
                  <m:t>=</m:t>
                </m:r>
                <m:sSub>
                  <m:sSubPr>
                    <m:ctrlPr>
                      <w:rPr>
                        <w:rFonts w:ascii="Cambria Math" w:hAnsi="Cambria Math"/>
                        <w:i/>
                        <w:sz w:val="24"/>
                      </w:rPr>
                    </m:ctrlPr>
                  </m:sSubPr>
                  <m:e>
                    <m:r>
                      <w:rPr>
                        <w:rFonts w:ascii="Cambria Math" w:hAnsi="Cambria Math"/>
                        <w:sz w:val="24"/>
                      </w:rPr>
                      <m:t>(</m:t>
                    </m:r>
                    <m:r>
                      <w:rPr>
                        <w:rFonts w:ascii="Cambria Math" w:hAnsi="Cambria Math"/>
                        <w:sz w:val="24"/>
                      </w:rPr>
                      <m:t>E</m:t>
                    </m:r>
                  </m:e>
                  <m:sub>
                    <m:r>
                      <w:rPr>
                        <w:rFonts w:ascii="Cambria Math" w:hAnsi="Cambria Math"/>
                        <w:sz w:val="24"/>
                      </w:rPr>
                      <m:t>PZC</m:t>
                    </m:r>
                  </m:sub>
                </m:sSub>
                <m:r>
                  <w:rPr>
                    <w:rFonts w:ascii="Cambria Math" w:hAnsi="Cambria Math"/>
                    <w:sz w:val="24"/>
                  </w:rPr>
                  <m:t>-</m:t>
                </m:r>
                <m:sSub>
                  <m:sSubPr>
                    <m:ctrlPr>
                      <w:rPr>
                        <w:rFonts w:ascii="Cambria Math" w:hAnsi="Cambria Math"/>
                        <w:i/>
                        <w:sz w:val="24"/>
                      </w:rPr>
                    </m:ctrlPr>
                  </m:sSubPr>
                  <m:e>
                    <m:r>
                      <w:rPr>
                        <w:rFonts w:ascii="Cambria Math" w:hAnsi="Cambria Math"/>
                        <w:sz w:val="24"/>
                      </w:rPr>
                      <m:t>E</m:t>
                    </m:r>
                  </m:e>
                  <m:sub>
                    <m:r>
                      <w:rPr>
                        <w:rFonts w:ascii="Cambria Math" w:hAnsi="Cambria Math"/>
                        <w:sz w:val="24"/>
                      </w:rPr>
                      <m:t>plating</m:t>
                    </m:r>
                  </m:sub>
                </m:sSub>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dl</m:t>
                    </m:r>
                  </m:sub>
                </m:sSub>
              </m:oMath>
            </m:oMathPara>
          </w:p>
        </w:tc>
        <w:tc>
          <w:tcPr>
            <w:tcW w:w="567" w:type="dxa"/>
            <w:vAlign w:val="center"/>
          </w:tcPr>
          <w:p w14:paraId="59C8D0C8" w14:textId="6DD2B885" w:rsidR="00A709F8" w:rsidRDefault="00A709F8" w:rsidP="00A70CD0">
            <w:pPr>
              <w:spacing w:afterLines="50" w:after="156"/>
              <w:jc w:val="center"/>
              <w:rPr>
                <w:sz w:val="24"/>
              </w:rPr>
            </w:pPr>
            <w:r>
              <w:rPr>
                <w:rFonts w:hint="eastAsia"/>
                <w:sz w:val="24"/>
              </w:rPr>
              <w:t>S</w:t>
            </w:r>
            <w:r w:rsidR="00AD1CEB">
              <w:rPr>
                <w:rFonts w:hint="eastAsia"/>
                <w:sz w:val="24"/>
              </w:rPr>
              <w:t>3</w:t>
            </w:r>
          </w:p>
        </w:tc>
      </w:tr>
    </w:tbl>
    <w:p w14:paraId="0887FE6A" w14:textId="6D25F487" w:rsidR="00A709F8" w:rsidRPr="00A709F8" w:rsidRDefault="00A709F8" w:rsidP="00A709F8">
      <w:pPr>
        <w:spacing w:line="276" w:lineRule="auto"/>
        <w:rPr>
          <w:sz w:val="24"/>
        </w:rPr>
      </w:pPr>
      <w:r w:rsidRPr="00A709F8">
        <w:rPr>
          <w:sz w:val="24"/>
        </w:rPr>
        <w:t xml:space="preserve">In the case of excess countercharge arising from cation screening, </w:t>
      </w:r>
      <m:oMath>
        <m:sSub>
          <m:sSubPr>
            <m:ctrlPr>
              <w:rPr>
                <w:rFonts w:ascii="Cambria Math" w:hAnsi="Cambria Math"/>
                <w:i/>
                <w:sz w:val="24"/>
              </w:rPr>
            </m:ctrlPr>
          </m:sSubPr>
          <m:e>
            <m:r>
              <w:rPr>
                <w:rFonts w:ascii="Cambria Math" w:hAnsi="Cambria Math"/>
                <w:sz w:val="24"/>
              </w:rPr>
              <m:t>σ</m:t>
            </m:r>
          </m:e>
          <m:sub>
            <m:r>
              <w:rPr>
                <w:rFonts w:ascii="Cambria Math" w:hAnsi="Cambria Math"/>
                <w:sz w:val="24"/>
              </w:rPr>
              <m:t>screening</m:t>
            </m:r>
          </m:sub>
        </m:sSub>
      </m:oMath>
      <w:r w:rsidRPr="00A709F8">
        <w:rPr>
          <w:sz w:val="24"/>
        </w:rPr>
        <w:t xml:space="preserve"> can be evaluated using </w:t>
      </w:r>
      <w:r w:rsidR="00092759" w:rsidRPr="00A709F8">
        <w:rPr>
          <w:rFonts w:hint="eastAsia"/>
          <w:b/>
          <w:bCs/>
          <w:sz w:val="24"/>
        </w:rPr>
        <w:t>Expression</w:t>
      </w:r>
      <w:r w:rsidR="00092759" w:rsidRPr="00A709F8">
        <w:rPr>
          <w:b/>
          <w:bCs/>
          <w:sz w:val="24"/>
        </w:rPr>
        <w:t xml:space="preserve"> S</w:t>
      </w:r>
      <w:r w:rsidR="00AD1CEB">
        <w:rPr>
          <w:rFonts w:hint="eastAsia"/>
          <w:b/>
          <w:bCs/>
          <w:sz w:val="24"/>
        </w:rPr>
        <w:t>4</w:t>
      </w:r>
      <w:r w:rsidRPr="00A709F8">
        <w:rPr>
          <w:sz w:val="24"/>
        </w:rPr>
        <w:t xml:space="preserve">, where it is expressed as </w:t>
      </w:r>
      <w:r w:rsidR="00092759">
        <w:rPr>
          <w:rFonts w:hint="eastAsia"/>
          <w:sz w:val="24"/>
        </w:rPr>
        <w:t>the</w:t>
      </w:r>
      <w:r w:rsidRPr="00A709F8">
        <w:rPr>
          <w:sz w:val="24"/>
        </w:rPr>
        <w:t xml:space="preserve"> function of electrolyte concentration</w:t>
      </w:r>
      <w:r w:rsidR="00092759">
        <w:rPr>
          <w:rFonts w:hint="eastAsia"/>
          <w:sz w:val="24"/>
        </w:rPr>
        <w:t xml:space="preserve">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0</m:t>
            </m:r>
          </m:sub>
        </m:sSub>
      </m:oMath>
      <w:r w:rsidR="00092759">
        <w:rPr>
          <w:rFonts w:hint="eastAsia"/>
          <w:sz w:val="24"/>
        </w:rPr>
        <w:t>)</w:t>
      </w:r>
      <w:r w:rsidRPr="00A709F8">
        <w:rPr>
          <w:sz w:val="24"/>
        </w:rPr>
        <w:t xml:space="preserve">. Here, </w:t>
      </w:r>
      <m:oMath>
        <m:r>
          <w:rPr>
            <w:rFonts w:ascii="Cambria Math" w:hAnsi="Cambria Math"/>
            <w:sz w:val="24"/>
          </w:rPr>
          <m:t>γ</m:t>
        </m:r>
      </m:oMath>
      <w:r w:rsidRPr="00A709F8">
        <w:rPr>
          <w:sz w:val="24"/>
        </w:rPr>
        <w:t xml:space="preserve"> and </w:t>
      </w:r>
      <m:oMath>
        <m:r>
          <w:rPr>
            <w:rFonts w:ascii="Cambria Math" w:hAnsi="Cambria Math"/>
            <w:sz w:val="24"/>
          </w:rPr>
          <m:t>m</m:t>
        </m:r>
      </m:oMath>
      <w:r w:rsidRPr="00A709F8">
        <w:rPr>
          <w:sz w:val="24"/>
        </w:rPr>
        <w:t xml:space="preserve"> represent the magnitude and scaling behavior of the concentration-dependent contribution, respectively.</w:t>
      </w:r>
    </w:p>
    <w:tbl>
      <w:tblPr>
        <w:tblStyle w:val="ab"/>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88"/>
        <w:gridCol w:w="567"/>
      </w:tblGrid>
      <w:tr w:rsidR="00242205" w14:paraId="6B0D73CE" w14:textId="77777777" w:rsidTr="00242205">
        <w:trPr>
          <w:trHeight w:val="603"/>
        </w:trPr>
        <w:tc>
          <w:tcPr>
            <w:tcW w:w="704" w:type="dxa"/>
            <w:vAlign w:val="center"/>
          </w:tcPr>
          <w:p w14:paraId="7B31D2D7" w14:textId="77777777" w:rsidR="00092759" w:rsidRDefault="00092759" w:rsidP="00A70CD0">
            <w:pPr>
              <w:spacing w:afterLines="50" w:after="156"/>
              <w:jc w:val="center"/>
              <w:rPr>
                <w:sz w:val="24"/>
              </w:rPr>
            </w:pPr>
          </w:p>
        </w:tc>
        <w:tc>
          <w:tcPr>
            <w:tcW w:w="7088" w:type="dxa"/>
            <w:vAlign w:val="center"/>
          </w:tcPr>
          <w:p w14:paraId="41728D3F" w14:textId="77777777" w:rsidR="00092759" w:rsidRPr="007013F4" w:rsidRDefault="00BB4D10" w:rsidP="00A70CD0">
            <w:pPr>
              <w:spacing w:line="276" w:lineRule="auto"/>
              <w:jc w:val="center"/>
              <w:rPr>
                <w:i/>
                <w:sz w:val="24"/>
              </w:rPr>
            </w:pPr>
            <m:oMathPara>
              <m:oMath>
                <m:sSub>
                  <m:sSubPr>
                    <m:ctrlPr>
                      <w:rPr>
                        <w:rFonts w:ascii="Cambria Math" w:hAnsi="Cambria Math"/>
                        <w:i/>
                        <w:sz w:val="24"/>
                      </w:rPr>
                    </m:ctrlPr>
                  </m:sSubPr>
                  <m:e>
                    <m:r>
                      <w:rPr>
                        <w:rFonts w:ascii="Cambria Math" w:hAnsi="Cambria Math"/>
                        <w:sz w:val="24"/>
                      </w:rPr>
                      <m:t>σ</m:t>
                    </m:r>
                  </m:e>
                  <m:sub>
                    <m:r>
                      <w:rPr>
                        <w:rFonts w:ascii="Cambria Math" w:hAnsi="Cambria Math"/>
                        <w:sz w:val="24"/>
                      </w:rPr>
                      <m:t>screening</m:t>
                    </m:r>
                  </m:sub>
                </m:sSub>
                <m:r>
                  <w:rPr>
                    <w:rFonts w:ascii="Cambria Math" w:hAnsi="Cambria Math"/>
                    <w:sz w:val="24"/>
                  </w:rPr>
                  <m:t xml:space="preserve">= </m:t>
                </m:r>
                <m:r>
                  <w:rPr>
                    <w:rFonts w:ascii="Cambria Math" w:hAnsi="Cambria Math"/>
                    <w:sz w:val="24"/>
                  </w:rPr>
                  <m:t>γ</m:t>
                </m:r>
                <m:r>
                  <w:rPr>
                    <w:rFonts w:ascii="Cambria Math" w:hAnsi="Cambria Math"/>
                    <w:sz w:val="24"/>
                  </w:rPr>
                  <m:t>*</m:t>
                </m:r>
                <m:sSubSup>
                  <m:sSubSupPr>
                    <m:ctrlPr>
                      <w:rPr>
                        <w:rFonts w:ascii="Cambria Math" w:hAnsi="Cambria Math"/>
                        <w:i/>
                        <w:sz w:val="24"/>
                      </w:rPr>
                    </m:ctrlPr>
                  </m:sSubSupPr>
                  <m:e>
                    <m:r>
                      <w:rPr>
                        <w:rFonts w:ascii="Cambria Math" w:hAnsi="Cambria Math"/>
                        <w:sz w:val="24"/>
                      </w:rPr>
                      <m:t>c</m:t>
                    </m:r>
                  </m:e>
                  <m:sub>
                    <m:r>
                      <w:rPr>
                        <w:rFonts w:ascii="Cambria Math" w:hAnsi="Cambria Math"/>
                        <w:sz w:val="24"/>
                      </w:rPr>
                      <m:t>0</m:t>
                    </m:r>
                  </m:sub>
                  <m:sup>
                    <m:r>
                      <w:rPr>
                        <w:rFonts w:ascii="Cambria Math" w:hAnsi="Cambria Math"/>
                        <w:sz w:val="24"/>
                      </w:rPr>
                      <m:t>m</m:t>
                    </m:r>
                  </m:sup>
                </m:sSubSup>
              </m:oMath>
            </m:oMathPara>
          </w:p>
        </w:tc>
        <w:tc>
          <w:tcPr>
            <w:tcW w:w="567" w:type="dxa"/>
            <w:vAlign w:val="center"/>
          </w:tcPr>
          <w:p w14:paraId="62A18F90" w14:textId="2637C3F4" w:rsidR="00092759" w:rsidRDefault="00092759" w:rsidP="00A70CD0">
            <w:pPr>
              <w:spacing w:afterLines="50" w:after="156"/>
              <w:jc w:val="center"/>
              <w:rPr>
                <w:sz w:val="24"/>
              </w:rPr>
            </w:pPr>
            <w:r>
              <w:rPr>
                <w:rFonts w:hint="eastAsia"/>
                <w:sz w:val="24"/>
              </w:rPr>
              <w:t>S</w:t>
            </w:r>
            <w:r w:rsidR="00AD1CEB">
              <w:rPr>
                <w:rFonts w:hint="eastAsia"/>
                <w:sz w:val="24"/>
              </w:rPr>
              <w:t>4</w:t>
            </w:r>
          </w:p>
        </w:tc>
      </w:tr>
    </w:tbl>
    <w:p w14:paraId="7F68C388" w14:textId="22CD31A6" w:rsidR="007B28DC" w:rsidRDefault="00A709F8" w:rsidP="00A709F8">
      <w:pPr>
        <w:spacing w:line="276" w:lineRule="auto"/>
        <w:rPr>
          <w:sz w:val="24"/>
        </w:rPr>
      </w:pPr>
      <w:r w:rsidRPr="00A709F8">
        <w:rPr>
          <w:sz w:val="24"/>
        </w:rPr>
        <w:t xml:space="preserve">Based on the relationships described in </w:t>
      </w:r>
      <w:r w:rsidR="007B28DC" w:rsidRPr="00A709F8">
        <w:rPr>
          <w:rFonts w:hint="eastAsia"/>
          <w:b/>
          <w:bCs/>
          <w:sz w:val="24"/>
        </w:rPr>
        <w:t>Expression</w:t>
      </w:r>
      <w:r w:rsidR="007B28DC" w:rsidRPr="00A709F8">
        <w:rPr>
          <w:b/>
          <w:bCs/>
          <w:sz w:val="24"/>
        </w:rPr>
        <w:t xml:space="preserve"> S</w:t>
      </w:r>
      <w:r w:rsidR="00AD1CEB">
        <w:rPr>
          <w:rFonts w:hint="eastAsia"/>
          <w:b/>
          <w:bCs/>
          <w:sz w:val="24"/>
        </w:rPr>
        <w:t>3</w:t>
      </w:r>
      <w:r w:rsidR="007C5ABB">
        <w:rPr>
          <w:rFonts w:hint="eastAsia"/>
          <w:b/>
          <w:bCs/>
          <w:sz w:val="24"/>
        </w:rPr>
        <w:t>-</w:t>
      </w:r>
      <w:r w:rsidR="00AD1CEB">
        <w:rPr>
          <w:rFonts w:hint="eastAsia"/>
          <w:b/>
          <w:bCs/>
          <w:sz w:val="24"/>
        </w:rPr>
        <w:t>4</w:t>
      </w:r>
      <w:r w:rsidRPr="00A709F8">
        <w:rPr>
          <w:sz w:val="24"/>
        </w:rPr>
        <w:t xml:space="preserve">, the overall </w:t>
      </w:r>
      <w:r w:rsidR="007B28DC">
        <w:rPr>
          <w:rFonts w:hint="eastAsia"/>
          <w:sz w:val="24"/>
        </w:rPr>
        <w:t>relationship</w:t>
      </w:r>
      <w:r w:rsidRPr="00A709F8">
        <w:rPr>
          <w:sz w:val="24"/>
        </w:rPr>
        <w:t xml:space="preserve"> of the interfacial charge distribution factor can be generalized in </w:t>
      </w:r>
      <w:r w:rsidR="007B28DC" w:rsidRPr="00A709F8">
        <w:rPr>
          <w:rFonts w:hint="eastAsia"/>
          <w:b/>
          <w:bCs/>
          <w:sz w:val="24"/>
        </w:rPr>
        <w:t>Expression</w:t>
      </w:r>
      <w:r w:rsidR="007B28DC" w:rsidRPr="00A709F8">
        <w:rPr>
          <w:b/>
          <w:bCs/>
          <w:sz w:val="24"/>
        </w:rPr>
        <w:t xml:space="preserve"> S</w:t>
      </w:r>
      <w:r w:rsidR="00AD1CEB">
        <w:rPr>
          <w:rFonts w:hint="eastAsia"/>
          <w:b/>
          <w:bCs/>
          <w:sz w:val="24"/>
        </w:rPr>
        <w:t>5</w:t>
      </w:r>
      <w:r w:rsidRPr="00A709F8">
        <w:rPr>
          <w:sz w:val="24"/>
        </w:rPr>
        <w:t xml:space="preserve">. </w:t>
      </w:r>
    </w:p>
    <w:tbl>
      <w:tblPr>
        <w:tblStyle w:val="ab"/>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88"/>
        <w:gridCol w:w="567"/>
      </w:tblGrid>
      <w:tr w:rsidR="00242205" w14:paraId="1B888A49" w14:textId="77777777" w:rsidTr="00242205">
        <w:trPr>
          <w:trHeight w:val="603"/>
        </w:trPr>
        <w:tc>
          <w:tcPr>
            <w:tcW w:w="704" w:type="dxa"/>
            <w:vAlign w:val="center"/>
          </w:tcPr>
          <w:p w14:paraId="4507D5C8" w14:textId="77777777" w:rsidR="007B28DC" w:rsidRDefault="007B28DC" w:rsidP="00A70CD0">
            <w:pPr>
              <w:spacing w:afterLines="50" w:after="156"/>
              <w:jc w:val="center"/>
              <w:rPr>
                <w:sz w:val="24"/>
              </w:rPr>
            </w:pPr>
          </w:p>
        </w:tc>
        <w:tc>
          <w:tcPr>
            <w:tcW w:w="7088" w:type="dxa"/>
            <w:vAlign w:val="center"/>
          </w:tcPr>
          <w:p w14:paraId="58A121E3" w14:textId="77777777" w:rsidR="007B28DC" w:rsidRPr="007013F4" w:rsidRDefault="007B28DC" w:rsidP="00A70CD0">
            <w:pPr>
              <w:spacing w:line="276" w:lineRule="auto"/>
              <w:jc w:val="center"/>
              <w:rPr>
                <w:i/>
                <w:sz w:val="24"/>
              </w:rPr>
            </w:pPr>
            <m:oMathPara>
              <m:oMath>
                <m:r>
                  <w:rPr>
                    <w:rFonts w:ascii="Cambria Math" w:hAnsi="Cambria Math" w:hint="eastAsia"/>
                    <w:sz w:val="24"/>
                  </w:rPr>
                  <m:t>f</m:t>
                </m:r>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num>
                  <m:den>
                    <m:sSub>
                      <m:sSubPr>
                        <m:ctrlPr>
                          <w:rPr>
                            <w:rFonts w:ascii="Cambria Math" w:hAnsi="Cambria Math"/>
                            <w:i/>
                            <w:sz w:val="24"/>
                          </w:rPr>
                        </m:ctrlPr>
                      </m:sSubPr>
                      <m:e>
                        <m:r>
                          <w:rPr>
                            <w:rFonts w:ascii="Cambria Math" w:hAnsi="Cambria Math"/>
                            <w:sz w:val="24"/>
                          </w:rPr>
                          <m:t>(E</m:t>
                        </m:r>
                      </m:e>
                      <m:sub>
                        <m:r>
                          <w:rPr>
                            <w:rFonts w:ascii="Cambria Math" w:hAnsi="Cambria Math"/>
                            <w:sz w:val="24"/>
                          </w:rPr>
                          <m:t>PZC</m:t>
                        </m:r>
                      </m:sub>
                    </m:sSub>
                    <m:r>
                      <w:rPr>
                        <w:rFonts w:ascii="Cambria Math" w:hAnsi="Cambria Math"/>
                        <w:sz w:val="24"/>
                      </w:rPr>
                      <m:t>-</m:t>
                    </m:r>
                    <m:sSub>
                      <m:sSubPr>
                        <m:ctrlPr>
                          <w:rPr>
                            <w:rFonts w:ascii="Cambria Math" w:hAnsi="Cambria Math"/>
                            <w:i/>
                            <w:sz w:val="24"/>
                          </w:rPr>
                        </m:ctrlPr>
                      </m:sSubPr>
                      <m:e>
                        <m:r>
                          <w:rPr>
                            <w:rFonts w:ascii="Cambria Math" w:hAnsi="Cambria Math"/>
                            <w:sz w:val="24"/>
                          </w:rPr>
                          <m:t>E</m:t>
                        </m:r>
                      </m:e>
                      <m:sub>
                        <m:r>
                          <w:rPr>
                            <w:rFonts w:ascii="Cambria Math" w:hAnsi="Cambria Math"/>
                            <w:sz w:val="24"/>
                          </w:rPr>
                          <m:t>plating</m:t>
                        </m:r>
                      </m:sub>
                    </m:sSub>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dl</m:t>
                        </m:r>
                      </m:sub>
                    </m:sSub>
                    <m:r>
                      <w:rPr>
                        <w:rFonts w:ascii="Cambria Math" w:hAnsi="Cambria Math"/>
                        <w:sz w:val="24"/>
                      </w:rPr>
                      <m:t>-γ*</m:t>
                    </m:r>
                    <m:sSubSup>
                      <m:sSubSupPr>
                        <m:ctrlPr>
                          <w:rPr>
                            <w:rFonts w:ascii="Cambria Math" w:hAnsi="Cambria Math"/>
                            <w:i/>
                            <w:sz w:val="24"/>
                          </w:rPr>
                        </m:ctrlPr>
                      </m:sSubSupPr>
                      <m:e>
                        <m:r>
                          <w:rPr>
                            <w:rFonts w:ascii="Cambria Math" w:hAnsi="Cambria Math"/>
                            <w:sz w:val="24"/>
                          </w:rPr>
                          <m:t>c</m:t>
                        </m:r>
                      </m:e>
                      <m:sub>
                        <m:r>
                          <w:rPr>
                            <w:rFonts w:ascii="Cambria Math" w:hAnsi="Cambria Math"/>
                            <w:sz w:val="24"/>
                          </w:rPr>
                          <m:t>0</m:t>
                        </m:r>
                      </m:sub>
                      <m:sup>
                        <m:r>
                          <w:rPr>
                            <w:rFonts w:ascii="Cambria Math" w:hAnsi="Cambria Math"/>
                            <w:sz w:val="24"/>
                          </w:rPr>
                          <m:t>m</m:t>
                        </m:r>
                      </m:sup>
                    </m:sSubSup>
                  </m:den>
                </m:f>
              </m:oMath>
            </m:oMathPara>
          </w:p>
        </w:tc>
        <w:tc>
          <w:tcPr>
            <w:tcW w:w="567" w:type="dxa"/>
            <w:vAlign w:val="center"/>
          </w:tcPr>
          <w:p w14:paraId="389DDF33" w14:textId="6AE5EA96" w:rsidR="007B28DC" w:rsidRDefault="007B28DC" w:rsidP="00A70CD0">
            <w:pPr>
              <w:spacing w:afterLines="50" w:after="156"/>
              <w:jc w:val="center"/>
              <w:rPr>
                <w:sz w:val="24"/>
              </w:rPr>
            </w:pPr>
            <w:r>
              <w:rPr>
                <w:rFonts w:hint="eastAsia"/>
                <w:sz w:val="24"/>
              </w:rPr>
              <w:t>S</w:t>
            </w:r>
            <w:r w:rsidR="00AD1CEB">
              <w:rPr>
                <w:rFonts w:hint="eastAsia"/>
                <w:sz w:val="24"/>
              </w:rPr>
              <w:t>5</w:t>
            </w:r>
          </w:p>
        </w:tc>
      </w:tr>
    </w:tbl>
    <w:p w14:paraId="6FAE5E0C" w14:textId="77777777" w:rsidR="00523151" w:rsidRDefault="00A709F8" w:rsidP="00A709F8">
      <w:pPr>
        <w:spacing w:line="276" w:lineRule="auto"/>
        <w:rPr>
          <w:sz w:val="24"/>
        </w:rPr>
      </w:pPr>
      <w:r w:rsidRPr="00A709F8">
        <w:rPr>
          <w:sz w:val="24"/>
        </w:rPr>
        <w:t xml:space="preserve">However, due to the inaccessibility of explicit values for </w:t>
      </w:r>
      <m:oMath>
        <m:r>
          <w:rPr>
            <w:rFonts w:ascii="Cambria Math" w:hAnsi="Cambria Math"/>
            <w:sz w:val="24"/>
          </w:rPr>
          <m:t>γ</m:t>
        </m:r>
      </m:oMath>
      <w:r w:rsidR="00026F2B" w:rsidRPr="00A709F8">
        <w:rPr>
          <w:sz w:val="24"/>
        </w:rPr>
        <w:t xml:space="preserve"> and </w:t>
      </w:r>
      <m:oMath>
        <m:r>
          <w:rPr>
            <w:rFonts w:ascii="Cambria Math" w:hAnsi="Cambria Math"/>
            <w:sz w:val="24"/>
          </w:rPr>
          <m:t>m</m:t>
        </m:r>
      </m:oMath>
      <w:r w:rsidRPr="00A709F8">
        <w:rPr>
          <w:sz w:val="24"/>
        </w:rPr>
        <w:t xml:space="preserve"> across different electrolyte, system-specific simplifications are introduced to enable practical evaluation of </w:t>
      </w:r>
      <m:oMath>
        <m:r>
          <w:rPr>
            <w:rFonts w:ascii="Cambria Math" w:hAnsi="Cambria Math" w:hint="eastAsia"/>
            <w:sz w:val="24"/>
          </w:rPr>
          <m:t>f</m:t>
        </m:r>
      </m:oMath>
      <w:r w:rsidR="00026F2B" w:rsidRPr="00A709F8">
        <w:rPr>
          <w:sz w:val="24"/>
        </w:rPr>
        <w:t xml:space="preserve"> </w:t>
      </w:r>
      <w:r w:rsidRPr="00A709F8">
        <w:rPr>
          <w:sz w:val="24"/>
        </w:rPr>
        <w:t>under distinct regimes</w:t>
      </w:r>
      <w:r w:rsidR="00026F2B">
        <w:rPr>
          <w:rFonts w:hint="eastAsia"/>
          <w:sz w:val="24"/>
        </w:rPr>
        <w:t xml:space="preserve">. </w:t>
      </w:r>
    </w:p>
    <w:p w14:paraId="1402506E" w14:textId="41F0523D" w:rsidR="001E3698" w:rsidRDefault="00026F2B" w:rsidP="00A709F8">
      <w:pPr>
        <w:spacing w:line="276" w:lineRule="auto"/>
        <w:rPr>
          <w:sz w:val="24"/>
        </w:rPr>
      </w:pPr>
      <w:r>
        <w:rPr>
          <w:rFonts w:hint="eastAsia"/>
          <w:sz w:val="24"/>
        </w:rPr>
        <w:t xml:space="preserve">For </w:t>
      </w:r>
      <w:r w:rsidR="00A709F8" w:rsidRPr="00A709F8">
        <w:rPr>
          <w:sz w:val="24"/>
        </w:rPr>
        <w:t>DE/WSE</w:t>
      </w:r>
      <w:r>
        <w:rPr>
          <w:rFonts w:hint="eastAsia"/>
          <w:sz w:val="24"/>
        </w:rPr>
        <w:t>,</w:t>
      </w:r>
      <w:r w:rsidR="00A709F8" w:rsidRPr="00A709F8">
        <w:rPr>
          <w:sz w:val="24"/>
        </w:rPr>
        <w:t xml:space="preserve"> </w:t>
      </w:r>
      <w:r>
        <w:rPr>
          <w:rFonts w:hint="eastAsia"/>
          <w:sz w:val="24"/>
        </w:rPr>
        <w:t>g</w:t>
      </w:r>
      <w:r w:rsidR="00A709F8" w:rsidRPr="00A709F8">
        <w:rPr>
          <w:sz w:val="24"/>
        </w:rPr>
        <w:t>iven the relatively low electrolyte concentration (typically ~1</w:t>
      </w:r>
      <w:r w:rsidR="001E3698">
        <w:rPr>
          <w:rFonts w:hint="eastAsia"/>
          <w:sz w:val="24"/>
        </w:rPr>
        <w:t>.0</w:t>
      </w:r>
      <w:r w:rsidR="00A709F8" w:rsidRPr="00A709F8">
        <w:rPr>
          <w:sz w:val="24"/>
        </w:rPr>
        <w:t xml:space="preserve"> M), the contribution of </w:t>
      </w:r>
      <m:oMath>
        <m:sSub>
          <m:sSubPr>
            <m:ctrlPr>
              <w:rPr>
                <w:rFonts w:ascii="Cambria Math" w:hAnsi="Cambria Math"/>
                <w:i/>
                <w:sz w:val="24"/>
              </w:rPr>
            </m:ctrlPr>
          </m:sSubPr>
          <m:e>
            <m:r>
              <w:rPr>
                <w:rFonts w:ascii="Cambria Math" w:hAnsi="Cambria Math"/>
                <w:sz w:val="24"/>
              </w:rPr>
              <m:t>σ</m:t>
            </m:r>
          </m:e>
          <m:sub>
            <m:r>
              <w:rPr>
                <w:rFonts w:ascii="Cambria Math" w:hAnsi="Cambria Math"/>
                <w:sz w:val="24"/>
              </w:rPr>
              <m:t>screening</m:t>
            </m:r>
          </m:sub>
        </m:sSub>
      </m:oMath>
      <w:r w:rsidR="00A709F8" w:rsidRPr="00A709F8">
        <w:rPr>
          <w:sz w:val="24"/>
        </w:rPr>
        <w:t xml:space="preserve"> is considered negligible. </w:t>
      </w:r>
      <w:r w:rsidR="001E3698" w:rsidRPr="00A709F8">
        <w:rPr>
          <w:rFonts w:hint="eastAsia"/>
          <w:b/>
          <w:bCs/>
          <w:sz w:val="24"/>
        </w:rPr>
        <w:t>Expression</w:t>
      </w:r>
      <w:r w:rsidR="001E3698" w:rsidRPr="00A709F8">
        <w:rPr>
          <w:b/>
          <w:bCs/>
          <w:sz w:val="24"/>
        </w:rPr>
        <w:t xml:space="preserve"> S</w:t>
      </w:r>
      <w:r w:rsidR="00AD1CEB">
        <w:rPr>
          <w:rFonts w:hint="eastAsia"/>
          <w:b/>
          <w:bCs/>
          <w:sz w:val="24"/>
        </w:rPr>
        <w:t>5</w:t>
      </w:r>
      <w:r w:rsidR="00A709F8" w:rsidRPr="00A709F8">
        <w:rPr>
          <w:sz w:val="24"/>
        </w:rPr>
        <w:t xml:space="preserve"> can therefore be simplified to </w:t>
      </w:r>
      <w:r w:rsidR="001E3698" w:rsidRPr="00A709F8">
        <w:rPr>
          <w:rFonts w:hint="eastAsia"/>
          <w:b/>
          <w:bCs/>
          <w:sz w:val="24"/>
        </w:rPr>
        <w:t>Expression</w:t>
      </w:r>
      <w:r w:rsidR="001E3698" w:rsidRPr="00A709F8">
        <w:rPr>
          <w:b/>
          <w:bCs/>
          <w:sz w:val="24"/>
        </w:rPr>
        <w:t xml:space="preserve"> S</w:t>
      </w:r>
      <w:r w:rsidR="00AD1CEB">
        <w:rPr>
          <w:rFonts w:hint="eastAsia"/>
          <w:b/>
          <w:bCs/>
          <w:sz w:val="24"/>
        </w:rPr>
        <w:t>6</w:t>
      </w:r>
      <w:r w:rsidR="001E3698">
        <w:rPr>
          <w:rFonts w:hint="eastAsia"/>
          <w:sz w:val="24"/>
        </w:rPr>
        <w:t xml:space="preserve">. </w:t>
      </w:r>
    </w:p>
    <w:tbl>
      <w:tblPr>
        <w:tblStyle w:val="ab"/>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88"/>
        <w:gridCol w:w="567"/>
      </w:tblGrid>
      <w:tr w:rsidR="00AC262E" w14:paraId="423CF3CE" w14:textId="77777777" w:rsidTr="00AC262E">
        <w:trPr>
          <w:trHeight w:val="603"/>
        </w:trPr>
        <w:tc>
          <w:tcPr>
            <w:tcW w:w="704" w:type="dxa"/>
            <w:vAlign w:val="center"/>
          </w:tcPr>
          <w:p w14:paraId="63A280AC" w14:textId="77777777" w:rsidR="001E3698" w:rsidRDefault="001E3698" w:rsidP="00A70CD0">
            <w:pPr>
              <w:spacing w:afterLines="50" w:after="156"/>
              <w:jc w:val="center"/>
              <w:rPr>
                <w:sz w:val="24"/>
              </w:rPr>
            </w:pPr>
          </w:p>
        </w:tc>
        <w:tc>
          <w:tcPr>
            <w:tcW w:w="7088" w:type="dxa"/>
            <w:vAlign w:val="center"/>
          </w:tcPr>
          <w:p w14:paraId="6C2F3719" w14:textId="77777777" w:rsidR="001E3698" w:rsidRPr="007013F4" w:rsidRDefault="001E3698" w:rsidP="00A70CD0">
            <w:pPr>
              <w:spacing w:line="276" w:lineRule="auto"/>
              <w:jc w:val="center"/>
              <w:rPr>
                <w:i/>
                <w:sz w:val="24"/>
              </w:rPr>
            </w:pPr>
            <m:oMathPara>
              <m:oMath>
                <m:r>
                  <w:rPr>
                    <w:rFonts w:ascii="Cambria Math" w:hAnsi="Cambria Math" w:hint="eastAsia"/>
                    <w:sz w:val="24"/>
                  </w:rPr>
                  <m:t>f</m:t>
                </m:r>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num>
                  <m:den>
                    <m:sSub>
                      <m:sSubPr>
                        <m:ctrlPr>
                          <w:rPr>
                            <w:rFonts w:ascii="Cambria Math" w:hAnsi="Cambria Math"/>
                            <w:i/>
                            <w:sz w:val="24"/>
                          </w:rPr>
                        </m:ctrlPr>
                      </m:sSubPr>
                      <m:e>
                        <m:r>
                          <w:rPr>
                            <w:rFonts w:ascii="Cambria Math" w:hAnsi="Cambria Math"/>
                            <w:sz w:val="24"/>
                          </w:rPr>
                          <m:t>(E</m:t>
                        </m:r>
                      </m:e>
                      <m:sub>
                        <m:r>
                          <w:rPr>
                            <w:rFonts w:ascii="Cambria Math" w:hAnsi="Cambria Math"/>
                            <w:sz w:val="24"/>
                          </w:rPr>
                          <m:t>PZC</m:t>
                        </m:r>
                      </m:sub>
                    </m:sSub>
                    <m:r>
                      <w:rPr>
                        <w:rFonts w:ascii="Cambria Math" w:hAnsi="Cambria Math"/>
                        <w:sz w:val="24"/>
                      </w:rPr>
                      <m:t>-</m:t>
                    </m:r>
                    <m:sSub>
                      <m:sSubPr>
                        <m:ctrlPr>
                          <w:rPr>
                            <w:rFonts w:ascii="Cambria Math" w:hAnsi="Cambria Math"/>
                            <w:i/>
                            <w:sz w:val="24"/>
                          </w:rPr>
                        </m:ctrlPr>
                      </m:sSubPr>
                      <m:e>
                        <m:r>
                          <w:rPr>
                            <w:rFonts w:ascii="Cambria Math" w:hAnsi="Cambria Math"/>
                            <w:sz w:val="24"/>
                          </w:rPr>
                          <m:t>E</m:t>
                        </m:r>
                      </m:e>
                      <m:sub>
                        <m:r>
                          <w:rPr>
                            <w:rFonts w:ascii="Cambria Math" w:hAnsi="Cambria Math"/>
                            <w:sz w:val="24"/>
                          </w:rPr>
                          <m:t>plating</m:t>
                        </m:r>
                      </m:sub>
                    </m:sSub>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dl</m:t>
                        </m:r>
                      </m:sub>
                    </m:sSub>
                  </m:den>
                </m:f>
              </m:oMath>
            </m:oMathPara>
          </w:p>
        </w:tc>
        <w:tc>
          <w:tcPr>
            <w:tcW w:w="567" w:type="dxa"/>
            <w:vAlign w:val="center"/>
          </w:tcPr>
          <w:p w14:paraId="6A61BA82" w14:textId="16855356" w:rsidR="001E3698" w:rsidRDefault="001E3698" w:rsidP="00A70CD0">
            <w:pPr>
              <w:spacing w:afterLines="50" w:after="156"/>
              <w:jc w:val="center"/>
              <w:rPr>
                <w:sz w:val="24"/>
              </w:rPr>
            </w:pPr>
            <w:r>
              <w:rPr>
                <w:rFonts w:hint="eastAsia"/>
                <w:sz w:val="24"/>
              </w:rPr>
              <w:t>S</w:t>
            </w:r>
            <w:r w:rsidR="00AD1CEB">
              <w:rPr>
                <w:rFonts w:hint="eastAsia"/>
                <w:sz w:val="24"/>
              </w:rPr>
              <w:t>6</w:t>
            </w:r>
          </w:p>
        </w:tc>
      </w:tr>
    </w:tbl>
    <w:p w14:paraId="676C76ED" w14:textId="4EB16AA7" w:rsidR="00A709F8" w:rsidRDefault="001E3698" w:rsidP="00A709F8">
      <w:pPr>
        <w:spacing w:line="276" w:lineRule="auto"/>
        <w:rPr>
          <w:sz w:val="24"/>
        </w:rPr>
      </w:pPr>
      <w:r>
        <w:rPr>
          <w:rFonts w:hint="eastAsia"/>
          <w:sz w:val="24"/>
        </w:rPr>
        <w:t xml:space="preserve">By </w:t>
      </w:r>
      <w:r w:rsidR="00A709F8" w:rsidRPr="00A709F8">
        <w:rPr>
          <w:sz w:val="24"/>
        </w:rPr>
        <w:t xml:space="preserve">assuming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dl</m:t>
            </m:r>
          </m:sub>
        </m:sSub>
      </m:oMath>
      <w:r w:rsidR="00A709F8" w:rsidRPr="00A709F8">
        <w:rPr>
          <w:sz w:val="24"/>
        </w:rPr>
        <w:t xml:space="preserve"> remains constant for </w:t>
      </w:r>
      <w:r>
        <w:rPr>
          <w:rFonts w:hint="eastAsia"/>
          <w:sz w:val="24"/>
        </w:rPr>
        <w:t>the</w:t>
      </w:r>
      <w:r w:rsidR="00A709F8" w:rsidRPr="00A709F8">
        <w:rPr>
          <w:sz w:val="24"/>
        </w:rPr>
        <w:t xml:space="preserve"> fixed </w:t>
      </w:r>
      <w:r>
        <w:rPr>
          <w:rFonts w:hint="eastAsia"/>
          <w:sz w:val="24"/>
        </w:rPr>
        <w:t xml:space="preserve">coin cell configuration </w:t>
      </w:r>
      <w:r>
        <w:rPr>
          <w:sz w:val="24"/>
        </w:rPr>
        <w:t>and</w:t>
      </w:r>
      <w:r>
        <w:rPr>
          <w:rFonts w:hint="eastAsia"/>
          <w:sz w:val="24"/>
        </w:rPr>
        <w:t xml:space="preserve"> electrodes, </w:t>
      </w:r>
      <w:r w:rsidR="00523151">
        <w:rPr>
          <w:rFonts w:hint="eastAsia"/>
          <w:sz w:val="24"/>
        </w:rPr>
        <w:t>and</w:t>
      </w:r>
      <w:r w:rsidRPr="00A709F8">
        <w:rPr>
          <w:sz w:val="24"/>
        </w:rPr>
        <w:t xml:space="preserve"> the parameters</w:t>
      </w:r>
      <w:r w:rsidR="00523151">
        <w:rPr>
          <w:rFonts w:hint="eastAsia"/>
          <w:sz w:val="24"/>
        </w:rPr>
        <w:t xml:space="preserve"> of</w:t>
      </w:r>
      <w:r w:rsidRPr="00A709F8">
        <w:rPr>
          <w:sz w:val="24"/>
        </w:rPr>
        <w:t xml:space="preserve"> </w:t>
      </w:r>
      <m:oMath>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oMath>
      <w:r w:rsidRPr="00A709F8">
        <w:rPr>
          <w:sz w:val="24"/>
        </w:rPr>
        <w:t xml:space="preserve">,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PZC</m:t>
            </m:r>
          </m:sub>
        </m:sSub>
      </m:oMath>
      <w:r>
        <w:rPr>
          <w:rFonts w:hint="eastAsia"/>
          <w:sz w:val="24"/>
        </w:rPr>
        <w:t xml:space="preserve"> </w:t>
      </w:r>
      <w:r w:rsidRPr="00A709F8">
        <w:rPr>
          <w:sz w:val="24"/>
        </w:rPr>
        <w:t xml:space="preserve">and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plating</m:t>
            </m:r>
          </m:sub>
        </m:sSub>
      </m:oMath>
      <w:r w:rsidRPr="00A709F8">
        <w:rPr>
          <w:sz w:val="24"/>
        </w:rPr>
        <w:t xml:space="preserve">are experimentally accessible, </w:t>
      </w:r>
      <w:r w:rsidR="00A709F8" w:rsidRPr="00A709F8">
        <w:rPr>
          <w:sz w:val="24"/>
        </w:rPr>
        <w:t xml:space="preserve">the distribution factor </w:t>
      </w:r>
      <w:r w:rsidRPr="00A709F8">
        <w:rPr>
          <w:sz w:val="24"/>
        </w:rPr>
        <w:t>(</w:t>
      </w:r>
      <m:oMath>
        <m:r>
          <w:rPr>
            <w:rFonts w:ascii="Cambria Math" w:hAnsi="Cambria Math" w:hint="eastAsia"/>
            <w:sz w:val="24"/>
          </w:rPr>
          <m:t>f</m:t>
        </m:r>
      </m:oMath>
      <w:r w:rsidRPr="00A709F8">
        <w:rPr>
          <w:sz w:val="24"/>
        </w:rPr>
        <w:t>)</w:t>
      </w:r>
      <w:r>
        <w:rPr>
          <w:rFonts w:hint="eastAsia"/>
          <w:sz w:val="24"/>
        </w:rPr>
        <w:t xml:space="preserve"> </w:t>
      </w:r>
      <w:r w:rsidR="00A709F8" w:rsidRPr="00A709F8">
        <w:rPr>
          <w:sz w:val="24"/>
        </w:rPr>
        <w:t>can be quantitatively compared across DE</w:t>
      </w:r>
      <w:r>
        <w:rPr>
          <w:rFonts w:hint="eastAsia"/>
          <w:sz w:val="24"/>
        </w:rPr>
        <w:t>/</w:t>
      </w:r>
      <w:r w:rsidR="00A709F8" w:rsidRPr="00A709F8">
        <w:rPr>
          <w:sz w:val="24"/>
        </w:rPr>
        <w:t>WSE.</w:t>
      </w:r>
    </w:p>
    <w:p w14:paraId="2995C2C2" w14:textId="63EAEB6B" w:rsidR="001E3698" w:rsidRDefault="001E3698" w:rsidP="00A709F8">
      <w:pPr>
        <w:spacing w:line="276" w:lineRule="auto"/>
        <w:rPr>
          <w:sz w:val="24"/>
        </w:rPr>
      </w:pPr>
      <w:r>
        <w:rPr>
          <w:rFonts w:hint="eastAsia"/>
          <w:sz w:val="24"/>
        </w:rPr>
        <w:t xml:space="preserve">For </w:t>
      </w:r>
      <w:r w:rsidR="00A709F8" w:rsidRPr="00A709F8">
        <w:rPr>
          <w:sz w:val="24"/>
        </w:rPr>
        <w:t>HCE/LHCE</w:t>
      </w:r>
      <w:r>
        <w:rPr>
          <w:rFonts w:hint="eastAsia"/>
          <w:sz w:val="24"/>
        </w:rPr>
        <w:t>, i</w:t>
      </w:r>
      <w:r w:rsidR="00A709F8" w:rsidRPr="00A709F8">
        <w:rPr>
          <w:sz w:val="24"/>
        </w:rPr>
        <w:t>n these high</w:t>
      </w:r>
      <w:r w:rsidR="00CA0954">
        <w:rPr>
          <w:rFonts w:hint="eastAsia"/>
          <w:sz w:val="24"/>
        </w:rPr>
        <w:t>-concentration electrolytes</w:t>
      </w:r>
      <w:r w:rsidR="00A709F8" w:rsidRPr="00A709F8">
        <w:rPr>
          <w:sz w:val="24"/>
        </w:rPr>
        <w:t xml:space="preserve">, the influence of electrode excess charge is significantly reduced due to enhanced </w:t>
      </w:r>
      <w:r w:rsidR="00CA0954">
        <w:rPr>
          <w:rFonts w:hint="eastAsia"/>
          <w:sz w:val="24"/>
        </w:rPr>
        <w:t>cation</w:t>
      </w:r>
      <w:r w:rsidR="00A709F8" w:rsidRPr="00A709F8">
        <w:rPr>
          <w:sz w:val="24"/>
        </w:rPr>
        <w:t>–</w:t>
      </w:r>
      <w:r w:rsidR="00CA0954">
        <w:rPr>
          <w:rFonts w:hint="eastAsia"/>
          <w:sz w:val="24"/>
        </w:rPr>
        <w:t>anion</w:t>
      </w:r>
      <w:r w:rsidR="00A709F8" w:rsidRPr="00A709F8">
        <w:rPr>
          <w:sz w:val="24"/>
        </w:rPr>
        <w:t xml:space="preserve"> interactions. Thus, </w:t>
      </w:r>
      <w:r w:rsidR="00AA5125" w:rsidRPr="00A709F8">
        <w:rPr>
          <w:rFonts w:hint="eastAsia"/>
          <w:b/>
          <w:bCs/>
          <w:sz w:val="24"/>
        </w:rPr>
        <w:t>Expression</w:t>
      </w:r>
      <w:r w:rsidR="00AA5125" w:rsidRPr="00A709F8">
        <w:rPr>
          <w:b/>
          <w:bCs/>
          <w:sz w:val="24"/>
        </w:rPr>
        <w:t xml:space="preserve"> S</w:t>
      </w:r>
      <w:r w:rsidR="00AD1CEB">
        <w:rPr>
          <w:rFonts w:hint="eastAsia"/>
          <w:b/>
          <w:bCs/>
          <w:sz w:val="24"/>
        </w:rPr>
        <w:t>5</w:t>
      </w:r>
      <w:r w:rsidR="00A709F8" w:rsidRPr="00A709F8">
        <w:rPr>
          <w:sz w:val="24"/>
        </w:rPr>
        <w:t xml:space="preserve"> can be reduced to </w:t>
      </w:r>
      <w:r w:rsidR="00AA5125" w:rsidRPr="00A709F8">
        <w:rPr>
          <w:rFonts w:hint="eastAsia"/>
          <w:b/>
          <w:bCs/>
          <w:sz w:val="24"/>
        </w:rPr>
        <w:t>Expression</w:t>
      </w:r>
      <w:r w:rsidR="00AA5125" w:rsidRPr="00A709F8">
        <w:rPr>
          <w:b/>
          <w:bCs/>
          <w:sz w:val="24"/>
        </w:rPr>
        <w:t xml:space="preserve"> S</w:t>
      </w:r>
      <w:r w:rsidR="00AD1CEB">
        <w:rPr>
          <w:rFonts w:hint="eastAsia"/>
          <w:b/>
          <w:bCs/>
          <w:sz w:val="24"/>
        </w:rPr>
        <w:t>7</w:t>
      </w:r>
      <w:r w:rsidR="00A709F8" w:rsidRPr="00A709F8">
        <w:rPr>
          <w:sz w:val="24"/>
        </w:rPr>
        <w:t xml:space="preserve">, where the term </w:t>
      </w:r>
      <m:oMath>
        <m:sSub>
          <m:sSubPr>
            <m:ctrlPr>
              <w:rPr>
                <w:rFonts w:ascii="Cambria Math" w:hAnsi="Cambria Math"/>
                <w:i/>
                <w:sz w:val="24"/>
              </w:rPr>
            </m:ctrlPr>
          </m:sSubPr>
          <m:e>
            <m:r>
              <w:rPr>
                <w:rFonts w:ascii="Cambria Math" w:hAnsi="Cambria Math"/>
                <w:sz w:val="24"/>
              </w:rPr>
              <m:t>σ</m:t>
            </m:r>
          </m:e>
          <m:sub>
            <m:r>
              <w:rPr>
                <w:rFonts w:ascii="Cambria Math" w:hAnsi="Cambria Math"/>
                <w:sz w:val="24"/>
              </w:rPr>
              <m:t>excess</m:t>
            </m:r>
          </m:sub>
        </m:sSub>
      </m:oMath>
      <w:r w:rsidR="00A709F8" w:rsidRPr="00A709F8">
        <w:rPr>
          <w:sz w:val="24"/>
        </w:rPr>
        <w:t xml:space="preserve"> (associated with electrode excess charge) is omitted. </w:t>
      </w:r>
    </w:p>
    <w:tbl>
      <w:tblPr>
        <w:tblStyle w:val="ab"/>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88"/>
        <w:gridCol w:w="567"/>
      </w:tblGrid>
      <w:tr w:rsidR="0029188E" w14:paraId="5FC12668" w14:textId="77777777" w:rsidTr="0029188E">
        <w:trPr>
          <w:trHeight w:val="603"/>
        </w:trPr>
        <w:tc>
          <w:tcPr>
            <w:tcW w:w="704" w:type="dxa"/>
            <w:vAlign w:val="center"/>
          </w:tcPr>
          <w:p w14:paraId="6E1C8CED" w14:textId="77777777" w:rsidR="001E3698" w:rsidRDefault="001E3698" w:rsidP="00A70CD0">
            <w:pPr>
              <w:spacing w:afterLines="50" w:after="156"/>
              <w:jc w:val="center"/>
              <w:rPr>
                <w:sz w:val="24"/>
              </w:rPr>
            </w:pPr>
          </w:p>
        </w:tc>
        <w:tc>
          <w:tcPr>
            <w:tcW w:w="7088" w:type="dxa"/>
            <w:vAlign w:val="center"/>
          </w:tcPr>
          <w:p w14:paraId="58575EE0" w14:textId="77777777" w:rsidR="001E3698" w:rsidRPr="007013F4" w:rsidRDefault="001E3698" w:rsidP="00A70CD0">
            <w:pPr>
              <w:spacing w:line="276" w:lineRule="auto"/>
              <w:jc w:val="center"/>
              <w:rPr>
                <w:i/>
                <w:sz w:val="24"/>
              </w:rPr>
            </w:pPr>
            <m:oMathPara>
              <m:oMath>
                <m:r>
                  <w:rPr>
                    <w:rFonts w:ascii="Cambria Math" w:hAnsi="Cambria Math" w:hint="eastAsia"/>
                    <w:sz w:val="24"/>
                  </w:rPr>
                  <m:t>f</m:t>
                </m:r>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num>
                  <m:den>
                    <m:r>
                      <w:rPr>
                        <w:rFonts w:ascii="Cambria Math" w:hAnsi="Cambria Math"/>
                        <w:sz w:val="24"/>
                      </w:rPr>
                      <m:t>-γ*</m:t>
                    </m:r>
                    <m:sSubSup>
                      <m:sSubSupPr>
                        <m:ctrlPr>
                          <w:rPr>
                            <w:rFonts w:ascii="Cambria Math" w:hAnsi="Cambria Math"/>
                            <w:i/>
                            <w:sz w:val="24"/>
                          </w:rPr>
                        </m:ctrlPr>
                      </m:sSubSupPr>
                      <m:e>
                        <m:r>
                          <w:rPr>
                            <w:rFonts w:ascii="Cambria Math" w:hAnsi="Cambria Math"/>
                            <w:sz w:val="24"/>
                          </w:rPr>
                          <m:t>c</m:t>
                        </m:r>
                      </m:e>
                      <m:sub>
                        <m:r>
                          <w:rPr>
                            <w:rFonts w:ascii="Cambria Math" w:hAnsi="Cambria Math"/>
                            <w:sz w:val="24"/>
                          </w:rPr>
                          <m:t>0</m:t>
                        </m:r>
                      </m:sub>
                      <m:sup>
                        <m:r>
                          <w:rPr>
                            <w:rFonts w:ascii="Cambria Math" w:hAnsi="Cambria Math"/>
                            <w:sz w:val="24"/>
                          </w:rPr>
                          <m:t>m</m:t>
                        </m:r>
                      </m:sup>
                    </m:sSubSup>
                  </m:den>
                </m:f>
              </m:oMath>
            </m:oMathPara>
          </w:p>
        </w:tc>
        <w:tc>
          <w:tcPr>
            <w:tcW w:w="567" w:type="dxa"/>
            <w:vAlign w:val="center"/>
          </w:tcPr>
          <w:p w14:paraId="2ADF9E1A" w14:textId="7973AEA2" w:rsidR="001E3698" w:rsidRDefault="001E3698" w:rsidP="00A70CD0">
            <w:pPr>
              <w:spacing w:afterLines="50" w:after="156"/>
              <w:jc w:val="center"/>
              <w:rPr>
                <w:sz w:val="24"/>
              </w:rPr>
            </w:pPr>
            <w:r>
              <w:rPr>
                <w:rFonts w:hint="eastAsia"/>
                <w:sz w:val="24"/>
              </w:rPr>
              <w:t>S</w:t>
            </w:r>
            <w:r w:rsidR="00AD1CEB">
              <w:rPr>
                <w:rFonts w:hint="eastAsia"/>
                <w:sz w:val="24"/>
              </w:rPr>
              <w:t>7</w:t>
            </w:r>
          </w:p>
        </w:tc>
      </w:tr>
    </w:tbl>
    <w:p w14:paraId="471B4A66" w14:textId="38A44FCF" w:rsidR="00A709F8" w:rsidRPr="00A709F8" w:rsidRDefault="00A709F8" w:rsidP="00A709F8">
      <w:pPr>
        <w:spacing w:line="276" w:lineRule="auto"/>
        <w:rPr>
          <w:sz w:val="24"/>
        </w:rPr>
      </w:pPr>
      <w:r w:rsidRPr="00A709F8">
        <w:rPr>
          <w:sz w:val="24"/>
        </w:rPr>
        <w:t>Under this assumption, the distribution factor is primarily governed by the exchange current density (</w:t>
      </w:r>
      <m:oMath>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oMath>
      <w:r w:rsidRPr="00A709F8">
        <w:rPr>
          <w:sz w:val="24"/>
        </w:rPr>
        <w:t xml:space="preserve">) and the concentration-dependent term </w:t>
      </w:r>
      <m:oMath>
        <m:sSub>
          <m:sSubPr>
            <m:ctrlPr>
              <w:rPr>
                <w:rFonts w:ascii="Cambria Math" w:hAnsi="Cambria Math"/>
                <w:i/>
                <w:sz w:val="24"/>
              </w:rPr>
            </m:ctrlPr>
          </m:sSubPr>
          <m:e>
            <m:r>
              <w:rPr>
                <w:rFonts w:ascii="Cambria Math" w:hAnsi="Cambria Math"/>
                <w:sz w:val="24"/>
              </w:rPr>
              <m:t>σ</m:t>
            </m:r>
          </m:e>
          <m:sub>
            <m:r>
              <w:rPr>
                <w:rFonts w:ascii="Cambria Math" w:hAnsi="Cambria Math"/>
                <w:sz w:val="24"/>
              </w:rPr>
              <m:t>screening</m:t>
            </m:r>
          </m:sub>
        </m:sSub>
      </m:oMath>
      <w:r w:rsidRPr="00A709F8">
        <w:rPr>
          <w:sz w:val="24"/>
        </w:rPr>
        <w:t>, facilitating direct comparative analysis.</w:t>
      </w:r>
    </w:p>
    <w:p w14:paraId="4CF23545" w14:textId="30DB1ACA" w:rsidR="00AB635D" w:rsidRPr="00A709F8" w:rsidRDefault="00AA5125" w:rsidP="00A709F8">
      <w:pPr>
        <w:spacing w:line="276" w:lineRule="auto"/>
        <w:rPr>
          <w:sz w:val="24"/>
        </w:rPr>
      </w:pPr>
      <w:r>
        <w:rPr>
          <w:rFonts w:hint="eastAsia"/>
          <w:sz w:val="24"/>
        </w:rPr>
        <w:t xml:space="preserve">For HWSE, </w:t>
      </w:r>
      <w:r w:rsidR="00A709F8" w:rsidRPr="00A709F8">
        <w:rPr>
          <w:sz w:val="24"/>
        </w:rPr>
        <w:t>both electrode excess charge and cation screening effects are significant. To enable quantitative comparison, we assume the distribution factor</w:t>
      </w:r>
      <w:r>
        <w:rPr>
          <w:rFonts w:hint="eastAsia"/>
          <w:sz w:val="24"/>
        </w:rPr>
        <w:t xml:space="preserve"> </w:t>
      </w:r>
      <w:r w:rsidRPr="00A709F8">
        <w:rPr>
          <w:sz w:val="24"/>
        </w:rPr>
        <w:t>(</w:t>
      </w:r>
      <m:oMath>
        <m:r>
          <w:rPr>
            <w:rFonts w:ascii="Cambria Math" w:hAnsi="Cambria Math" w:hint="eastAsia"/>
            <w:sz w:val="24"/>
          </w:rPr>
          <m:t>f</m:t>
        </m:r>
      </m:oMath>
      <w:r w:rsidRPr="00A709F8">
        <w:rPr>
          <w:sz w:val="24"/>
        </w:rPr>
        <w:t>)</w:t>
      </w:r>
      <w:r w:rsidR="00E10228">
        <w:rPr>
          <w:rFonts w:hint="eastAsia"/>
          <w:sz w:val="24"/>
        </w:rPr>
        <w:t xml:space="preserve"> </w:t>
      </w:r>
      <w:r w:rsidR="00A709F8" w:rsidRPr="00A709F8">
        <w:rPr>
          <w:sz w:val="24"/>
        </w:rPr>
        <w:t xml:space="preserve">for electrolyte </w:t>
      </w:r>
      <w:r w:rsidR="00A709F8" w:rsidRPr="00A709F8">
        <w:rPr>
          <w:sz w:val="24"/>
        </w:rPr>
        <w:lastRenderedPageBreak/>
        <w:t xml:space="preserve">D is unity </w:t>
      </w:r>
      <w:r>
        <w:rPr>
          <w:rFonts w:hint="eastAsia"/>
          <w:sz w:val="24"/>
        </w:rPr>
        <w:t>(equals to 1.0)</w:t>
      </w:r>
      <w:r w:rsidR="00D3536B">
        <w:rPr>
          <w:rFonts w:hint="eastAsia"/>
          <w:sz w:val="24"/>
        </w:rPr>
        <w:t>,</w:t>
      </w:r>
      <w:r>
        <w:rPr>
          <w:rFonts w:hint="eastAsia"/>
          <w:sz w:val="24"/>
        </w:rPr>
        <w:t xml:space="preserve"> </w:t>
      </w:r>
      <w:r w:rsidR="00A709F8" w:rsidRPr="00A709F8">
        <w:rPr>
          <w:sz w:val="24"/>
        </w:rPr>
        <w:t xml:space="preserve">and </w:t>
      </w:r>
      <w:r w:rsidR="00D3536B">
        <w:rPr>
          <w:rFonts w:hint="eastAsia"/>
          <w:sz w:val="24"/>
        </w:rPr>
        <w:t xml:space="preserve">usually </w:t>
      </w:r>
      <w:r w:rsidR="00A709F8" w:rsidRPr="00A709F8">
        <w:rPr>
          <w:sz w:val="24"/>
        </w:rPr>
        <w:t xml:space="preserve">the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dl</m:t>
            </m:r>
          </m:sub>
        </m:sSub>
      </m:oMath>
      <w:r>
        <w:rPr>
          <w:rFonts w:hint="eastAsia"/>
          <w:sz w:val="24"/>
        </w:rPr>
        <w:t xml:space="preserve"> </w:t>
      </w:r>
      <w:r w:rsidR="00A709F8" w:rsidRPr="00A709F8">
        <w:rPr>
          <w:sz w:val="24"/>
        </w:rPr>
        <w:t xml:space="preserve">for the Li symmetric cell is approximately 20 </w:t>
      </w:r>
      <w:proofErr w:type="spellStart"/>
      <w:r w:rsidR="00A709F8" w:rsidRPr="00A709F8">
        <w:rPr>
          <w:sz w:val="24"/>
        </w:rPr>
        <w:t>μF</w:t>
      </w:r>
      <w:proofErr w:type="spellEnd"/>
      <w:r w:rsidR="00A709F8" w:rsidRPr="00A709F8">
        <w:rPr>
          <w:sz w:val="24"/>
        </w:rPr>
        <w:t xml:space="preserve">. </w:t>
      </w:r>
      <w:r w:rsidR="00E10228" w:rsidRPr="00E10228">
        <w:rPr>
          <w:sz w:val="24"/>
        </w:rPr>
        <w:t xml:space="preserve">By further assuming </w:t>
      </w:r>
      <w:r w:rsidR="00E10228">
        <w:rPr>
          <w:rFonts w:hint="eastAsia"/>
          <w:sz w:val="24"/>
        </w:rPr>
        <w:t>the</w:t>
      </w:r>
      <w:r w:rsidR="00E10228" w:rsidRPr="00E10228">
        <w:rPr>
          <w:sz w:val="24"/>
        </w:rPr>
        <w:t xml:space="preserve"> scaling factor </w:t>
      </w:r>
      <w:r w:rsidR="00E10228">
        <w:rPr>
          <w:rFonts w:hint="eastAsia"/>
          <w:sz w:val="24"/>
        </w:rPr>
        <w:t>m</w:t>
      </w:r>
      <w:r w:rsidR="00E10228" w:rsidRPr="00E10228">
        <w:rPr>
          <w:sz w:val="24"/>
        </w:rPr>
        <w:t xml:space="preserve"> = 1 in </w:t>
      </w:r>
      <w:r w:rsidR="00E10228" w:rsidRPr="00A709F8">
        <w:rPr>
          <w:rFonts w:hint="eastAsia"/>
          <w:b/>
          <w:bCs/>
          <w:sz w:val="24"/>
        </w:rPr>
        <w:t>Expression</w:t>
      </w:r>
      <w:r w:rsidR="00E10228" w:rsidRPr="00A709F8">
        <w:rPr>
          <w:b/>
          <w:bCs/>
          <w:sz w:val="24"/>
        </w:rPr>
        <w:t xml:space="preserve"> S</w:t>
      </w:r>
      <w:r w:rsidR="00AD1CEB">
        <w:rPr>
          <w:rFonts w:hint="eastAsia"/>
          <w:b/>
          <w:bCs/>
          <w:sz w:val="24"/>
        </w:rPr>
        <w:t>5</w:t>
      </w:r>
      <w:r w:rsidR="00E10228" w:rsidRPr="00E10228">
        <w:rPr>
          <w:rFonts w:hint="eastAsia"/>
          <w:sz w:val="24"/>
        </w:rPr>
        <w:t>,</w:t>
      </w:r>
      <w:r w:rsidR="00E10228">
        <w:rPr>
          <w:rFonts w:hint="eastAsia"/>
          <w:sz w:val="24"/>
        </w:rPr>
        <w:t xml:space="preserve"> by using the </w:t>
      </w:r>
      <w:r w:rsidR="00E10228" w:rsidRPr="00A709F8">
        <w:rPr>
          <w:sz w:val="24"/>
        </w:rPr>
        <w:t>distribution factor</w:t>
      </w:r>
      <w:r w:rsidR="00E10228">
        <w:rPr>
          <w:rFonts w:hint="eastAsia"/>
          <w:sz w:val="24"/>
        </w:rPr>
        <w:t xml:space="preserve"> </w:t>
      </w:r>
      <w:r w:rsidR="00E10228" w:rsidRPr="00A709F8">
        <w:rPr>
          <w:sz w:val="24"/>
        </w:rPr>
        <w:t>(</w:t>
      </w:r>
      <m:oMath>
        <m:r>
          <w:rPr>
            <w:rFonts w:ascii="Cambria Math" w:hAnsi="Cambria Math" w:hint="eastAsia"/>
            <w:sz w:val="24"/>
          </w:rPr>
          <m:t>f</m:t>
        </m:r>
      </m:oMath>
      <w:r w:rsidR="00E10228" w:rsidRPr="00A709F8">
        <w:rPr>
          <w:sz w:val="24"/>
        </w:rPr>
        <w:t>)</w:t>
      </w:r>
      <w:r w:rsidR="00E10228">
        <w:rPr>
          <w:rFonts w:hint="eastAsia"/>
          <w:sz w:val="24"/>
        </w:rPr>
        <w:t xml:space="preserve"> of electrolyte D and</w:t>
      </w:r>
      <w:r w:rsidR="00E10228" w:rsidRPr="00A709F8">
        <w:rPr>
          <w:sz w:val="24"/>
        </w:rPr>
        <w:t xml:space="preserve">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dl</m:t>
            </m:r>
          </m:sub>
        </m:sSub>
      </m:oMath>
      <w:r w:rsidR="00E10228">
        <w:rPr>
          <w:rFonts w:hint="eastAsia"/>
          <w:sz w:val="24"/>
        </w:rPr>
        <w:t xml:space="preserve">, the </w:t>
      </w:r>
      <m:oMath>
        <m:r>
          <w:rPr>
            <w:rFonts w:ascii="Cambria Math" w:hAnsi="Cambria Math"/>
            <w:sz w:val="24"/>
          </w:rPr>
          <m:t>γ</m:t>
        </m:r>
      </m:oMath>
      <w:r w:rsidR="00E10228">
        <w:rPr>
          <w:rFonts w:hint="eastAsia"/>
          <w:sz w:val="24"/>
        </w:rPr>
        <w:t xml:space="preserve"> is </w:t>
      </w:r>
      <w:r w:rsidR="00D3536B">
        <w:rPr>
          <w:rFonts w:hint="eastAsia"/>
          <w:sz w:val="24"/>
        </w:rPr>
        <w:t xml:space="preserve">calculated as </w:t>
      </w:r>
      <w:r w:rsidR="00E10228">
        <w:rPr>
          <w:rFonts w:hint="eastAsia"/>
          <w:sz w:val="24"/>
        </w:rPr>
        <w:t xml:space="preserve">12.3. Then </w:t>
      </w:r>
      <w:r w:rsidRPr="00A709F8">
        <w:rPr>
          <w:rFonts w:hint="eastAsia"/>
          <w:b/>
          <w:bCs/>
          <w:sz w:val="24"/>
        </w:rPr>
        <w:t>Expression</w:t>
      </w:r>
      <w:r w:rsidRPr="00A709F8">
        <w:rPr>
          <w:b/>
          <w:bCs/>
          <w:sz w:val="24"/>
        </w:rPr>
        <w:t xml:space="preserve"> S</w:t>
      </w:r>
      <w:r w:rsidR="00AD1CEB">
        <w:rPr>
          <w:rFonts w:hint="eastAsia"/>
          <w:b/>
          <w:bCs/>
          <w:sz w:val="24"/>
        </w:rPr>
        <w:t>5</w:t>
      </w:r>
      <w:r w:rsidR="00A709F8" w:rsidRPr="00A709F8">
        <w:rPr>
          <w:sz w:val="24"/>
        </w:rPr>
        <w:t xml:space="preserve"> can be simplified to </w:t>
      </w:r>
      <w:r w:rsidRPr="00A709F8">
        <w:rPr>
          <w:rFonts w:hint="eastAsia"/>
          <w:b/>
          <w:bCs/>
          <w:sz w:val="24"/>
        </w:rPr>
        <w:t>Expression</w:t>
      </w:r>
      <w:r w:rsidRPr="00A709F8">
        <w:rPr>
          <w:b/>
          <w:bCs/>
          <w:sz w:val="24"/>
        </w:rPr>
        <w:t xml:space="preserve"> S</w:t>
      </w:r>
      <w:r w:rsidR="00AD1CEB">
        <w:rPr>
          <w:rFonts w:hint="eastAsia"/>
          <w:b/>
          <w:bCs/>
          <w:sz w:val="24"/>
        </w:rPr>
        <w:t>8</w:t>
      </w:r>
      <w:r w:rsidR="00A709F8" w:rsidRPr="00A709F8">
        <w:rPr>
          <w:sz w:val="24"/>
        </w:rPr>
        <w:t xml:space="preserve">. Substituting experimentally determined values for </w:t>
      </w:r>
      <m:oMath>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oMath>
      <w:r w:rsidRPr="00A709F8">
        <w:rPr>
          <w:sz w:val="24"/>
        </w:rPr>
        <w:t xml:space="preserve">,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PZC</m:t>
            </m:r>
          </m:sub>
        </m:sSub>
      </m:oMath>
      <w:r>
        <w:rPr>
          <w:rFonts w:hint="eastAsia"/>
          <w:sz w:val="24"/>
        </w:rPr>
        <w:t xml:space="preserve">,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plating</m:t>
            </m:r>
          </m:sub>
        </m:sSub>
      </m:oMath>
      <w:r w:rsidR="00A709F8" w:rsidRPr="00A709F8">
        <w:rPr>
          <w:sz w:val="24"/>
        </w:rPr>
        <w:t xml:space="preserve">and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0</m:t>
            </m:r>
          </m:sub>
        </m:sSub>
      </m:oMath>
      <w:r w:rsidR="00A709F8" w:rsidRPr="00A709F8">
        <w:rPr>
          <w:sz w:val="24"/>
        </w:rPr>
        <w:t xml:space="preserve">into </w:t>
      </w:r>
      <w:r w:rsidR="00D3536B" w:rsidRPr="00A709F8">
        <w:rPr>
          <w:rFonts w:hint="eastAsia"/>
          <w:b/>
          <w:bCs/>
          <w:sz w:val="24"/>
        </w:rPr>
        <w:t>Expression</w:t>
      </w:r>
      <w:r w:rsidR="00D3536B" w:rsidRPr="00A709F8">
        <w:rPr>
          <w:b/>
          <w:bCs/>
          <w:sz w:val="24"/>
        </w:rPr>
        <w:t xml:space="preserve"> S</w:t>
      </w:r>
      <w:r w:rsidR="00AD1CEB">
        <w:rPr>
          <w:rFonts w:hint="eastAsia"/>
          <w:b/>
          <w:bCs/>
          <w:sz w:val="24"/>
        </w:rPr>
        <w:t>8</w:t>
      </w:r>
      <w:r w:rsidR="00A709F8" w:rsidRPr="00A709F8">
        <w:rPr>
          <w:sz w:val="24"/>
        </w:rPr>
        <w:t xml:space="preserve"> allows for quantitative </w:t>
      </w:r>
      <w:r w:rsidR="00D3536B">
        <w:rPr>
          <w:rFonts w:hint="eastAsia"/>
          <w:sz w:val="24"/>
        </w:rPr>
        <w:t>comparison</w:t>
      </w:r>
      <w:r w:rsidR="00A709F8" w:rsidRPr="00A709F8">
        <w:rPr>
          <w:sz w:val="24"/>
        </w:rPr>
        <w:t xml:space="preserve"> of distribution factor variations within HWSE.</w:t>
      </w:r>
    </w:p>
    <w:tbl>
      <w:tblPr>
        <w:tblStyle w:val="ab"/>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88"/>
        <w:gridCol w:w="567"/>
      </w:tblGrid>
      <w:tr w:rsidR="00D3536B" w14:paraId="608BB1A4" w14:textId="77777777" w:rsidTr="00D3536B">
        <w:trPr>
          <w:trHeight w:val="603"/>
        </w:trPr>
        <w:tc>
          <w:tcPr>
            <w:tcW w:w="704" w:type="dxa"/>
          </w:tcPr>
          <w:p w14:paraId="16813C0D" w14:textId="77777777" w:rsidR="00AA5125" w:rsidRDefault="00AA5125" w:rsidP="00A70CD0">
            <w:pPr>
              <w:spacing w:afterLines="50" w:after="156"/>
              <w:jc w:val="center"/>
              <w:rPr>
                <w:sz w:val="24"/>
              </w:rPr>
            </w:pPr>
          </w:p>
        </w:tc>
        <w:tc>
          <w:tcPr>
            <w:tcW w:w="7088" w:type="dxa"/>
          </w:tcPr>
          <w:p w14:paraId="76E982D4" w14:textId="12819B19" w:rsidR="00AA5125" w:rsidRPr="007013F4" w:rsidRDefault="00AA5125" w:rsidP="00A70CD0">
            <w:pPr>
              <w:spacing w:line="276" w:lineRule="auto"/>
              <w:rPr>
                <w:i/>
                <w:sz w:val="24"/>
              </w:rPr>
            </w:pPr>
            <m:oMathPara>
              <m:oMath>
                <m:r>
                  <w:rPr>
                    <w:rFonts w:ascii="Cambria Math" w:hAnsi="Cambria Math" w:hint="eastAsia"/>
                    <w:sz w:val="24"/>
                  </w:rPr>
                  <m:t>f</m:t>
                </m:r>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num>
                  <m:den>
                    <m:sSub>
                      <m:sSubPr>
                        <m:ctrlPr>
                          <w:rPr>
                            <w:rFonts w:ascii="Cambria Math" w:hAnsi="Cambria Math"/>
                            <w:i/>
                            <w:sz w:val="24"/>
                          </w:rPr>
                        </m:ctrlPr>
                      </m:sSubPr>
                      <m:e>
                        <m:r>
                          <w:rPr>
                            <w:rFonts w:ascii="Cambria Math" w:hAnsi="Cambria Math"/>
                            <w:sz w:val="24"/>
                          </w:rPr>
                          <m:t>(E</m:t>
                        </m:r>
                      </m:e>
                      <m:sub>
                        <m:r>
                          <w:rPr>
                            <w:rFonts w:ascii="Cambria Math" w:hAnsi="Cambria Math"/>
                            <w:sz w:val="24"/>
                          </w:rPr>
                          <m:t>PZC</m:t>
                        </m:r>
                      </m:sub>
                    </m:sSub>
                    <m:r>
                      <w:rPr>
                        <w:rFonts w:ascii="Cambria Math" w:hAnsi="Cambria Math"/>
                        <w:sz w:val="24"/>
                      </w:rPr>
                      <m:t>-</m:t>
                    </m:r>
                    <m:sSub>
                      <m:sSubPr>
                        <m:ctrlPr>
                          <w:rPr>
                            <w:rFonts w:ascii="Cambria Math" w:hAnsi="Cambria Math"/>
                            <w:i/>
                            <w:sz w:val="24"/>
                          </w:rPr>
                        </m:ctrlPr>
                      </m:sSubPr>
                      <m:e>
                        <m:r>
                          <w:rPr>
                            <w:rFonts w:ascii="Cambria Math" w:hAnsi="Cambria Math"/>
                            <w:sz w:val="24"/>
                          </w:rPr>
                          <m:t>E</m:t>
                        </m:r>
                      </m:e>
                      <m:sub>
                        <m:r>
                          <w:rPr>
                            <w:rFonts w:ascii="Cambria Math" w:hAnsi="Cambria Math"/>
                            <w:sz w:val="24"/>
                          </w:rPr>
                          <m:t>plating</m:t>
                        </m:r>
                      </m:sub>
                    </m:sSub>
                    <m:r>
                      <w:rPr>
                        <w:rFonts w:ascii="Cambria Math" w:hAnsi="Cambria Math"/>
                        <w:sz w:val="24"/>
                      </w:rPr>
                      <m:t>)*20.0-12.3*</m:t>
                    </m:r>
                    <m:sSub>
                      <m:sSubPr>
                        <m:ctrlPr>
                          <w:rPr>
                            <w:rFonts w:ascii="Cambria Math" w:hAnsi="Cambria Math"/>
                            <w:i/>
                            <w:sz w:val="24"/>
                          </w:rPr>
                        </m:ctrlPr>
                      </m:sSubPr>
                      <m:e>
                        <m:r>
                          <w:rPr>
                            <w:rFonts w:ascii="Cambria Math" w:hAnsi="Cambria Math"/>
                            <w:sz w:val="24"/>
                          </w:rPr>
                          <m:t>c</m:t>
                        </m:r>
                      </m:e>
                      <m:sub>
                        <m:r>
                          <w:rPr>
                            <w:rFonts w:ascii="Cambria Math" w:hAnsi="Cambria Math"/>
                            <w:sz w:val="24"/>
                          </w:rPr>
                          <m:t>0</m:t>
                        </m:r>
                      </m:sub>
                    </m:sSub>
                  </m:den>
                </m:f>
              </m:oMath>
            </m:oMathPara>
          </w:p>
        </w:tc>
        <w:tc>
          <w:tcPr>
            <w:tcW w:w="567" w:type="dxa"/>
          </w:tcPr>
          <w:p w14:paraId="774D037C" w14:textId="6495E93F" w:rsidR="00AA5125" w:rsidRDefault="00AA5125" w:rsidP="00A70CD0">
            <w:pPr>
              <w:spacing w:afterLines="50" w:after="156"/>
              <w:jc w:val="center"/>
              <w:rPr>
                <w:sz w:val="24"/>
              </w:rPr>
            </w:pPr>
            <w:r>
              <w:rPr>
                <w:rFonts w:hint="eastAsia"/>
                <w:sz w:val="24"/>
              </w:rPr>
              <w:t>S</w:t>
            </w:r>
            <w:r w:rsidR="00AD1CEB">
              <w:rPr>
                <w:rFonts w:hint="eastAsia"/>
                <w:sz w:val="24"/>
              </w:rPr>
              <w:t>8</w:t>
            </w:r>
          </w:p>
        </w:tc>
      </w:tr>
    </w:tbl>
    <w:p w14:paraId="2482CAD7" w14:textId="77777777" w:rsidR="00954011" w:rsidRDefault="00954011" w:rsidP="007F0463">
      <w:pPr>
        <w:spacing w:line="276" w:lineRule="auto"/>
        <w:rPr>
          <w:b/>
          <w:bCs/>
          <w:sz w:val="24"/>
        </w:rPr>
      </w:pPr>
    </w:p>
    <w:p w14:paraId="1618DDBA" w14:textId="0F385CA8" w:rsidR="00D4010F" w:rsidRDefault="00406FAF" w:rsidP="00D4010F">
      <w:pPr>
        <w:widowControl/>
        <w:spacing w:line="276" w:lineRule="auto"/>
        <w:rPr>
          <w:sz w:val="24"/>
        </w:rPr>
      </w:pPr>
      <w:r w:rsidRPr="007F0463">
        <w:rPr>
          <w:sz w:val="24"/>
        </w:rPr>
        <w:br w:type="page"/>
      </w:r>
    </w:p>
    <w:p w14:paraId="52FEF17A" w14:textId="49353592" w:rsidR="00D4010F" w:rsidRPr="00954011" w:rsidRDefault="00D4010F" w:rsidP="00D4010F">
      <w:pPr>
        <w:spacing w:line="276" w:lineRule="auto"/>
        <w:rPr>
          <w:b/>
          <w:bCs/>
          <w:sz w:val="24"/>
        </w:rPr>
      </w:pPr>
      <w:r w:rsidRPr="00954011">
        <w:rPr>
          <w:rFonts w:hint="eastAsia"/>
          <w:b/>
          <w:bCs/>
          <w:sz w:val="24"/>
        </w:rPr>
        <w:lastRenderedPageBreak/>
        <w:t xml:space="preserve">Supplementary Note </w:t>
      </w:r>
      <w:r>
        <w:rPr>
          <w:b/>
          <w:bCs/>
          <w:sz w:val="24"/>
        </w:rPr>
        <w:t>3</w:t>
      </w:r>
    </w:p>
    <w:p w14:paraId="1982A50C" w14:textId="77777777" w:rsidR="00D4010F" w:rsidRPr="00954011" w:rsidRDefault="00D4010F" w:rsidP="00D4010F">
      <w:pPr>
        <w:spacing w:line="276" w:lineRule="auto"/>
        <w:rPr>
          <w:b/>
          <w:bCs/>
          <w:sz w:val="24"/>
        </w:rPr>
      </w:pPr>
      <w:r w:rsidRPr="00954011">
        <w:rPr>
          <w:rFonts w:hint="eastAsia"/>
          <w:b/>
          <w:bCs/>
          <w:sz w:val="24"/>
        </w:rPr>
        <w:t>Details about the exchange current density calculation.</w:t>
      </w:r>
    </w:p>
    <w:p w14:paraId="44027B07" w14:textId="77777777" w:rsidR="00D4010F" w:rsidRPr="00660A32" w:rsidRDefault="00D4010F" w:rsidP="00D4010F">
      <w:pPr>
        <w:spacing w:afterLines="50" w:after="156" w:line="276" w:lineRule="auto"/>
        <w:rPr>
          <w:sz w:val="24"/>
        </w:rPr>
      </w:pPr>
      <w:r w:rsidRPr="006D5CAF">
        <w:rPr>
          <w:sz w:val="24"/>
        </w:rPr>
        <w:t xml:space="preserve">Since the applied voltage during </w:t>
      </w:r>
      <w:proofErr w:type="spellStart"/>
      <w:r w:rsidRPr="006D5CAF">
        <w:rPr>
          <w:sz w:val="24"/>
        </w:rPr>
        <w:t>potentiostatic</w:t>
      </w:r>
      <w:proofErr w:type="spellEnd"/>
      <w:r w:rsidRPr="006D5CAF">
        <w:rPr>
          <w:sz w:val="24"/>
        </w:rPr>
        <w:t xml:space="preserve"> plating reflects the combined effects of cell polarization, charge transfer resistance and interfacial impedance, </w:t>
      </w:r>
      <w:r>
        <w:rPr>
          <w:rFonts w:hint="eastAsia"/>
          <w:sz w:val="24"/>
        </w:rPr>
        <w:t xml:space="preserve">the </w:t>
      </w:r>
      <w:r w:rsidRPr="006D5CAF">
        <w:rPr>
          <w:sz w:val="24"/>
        </w:rPr>
        <w:t>PEIS measurement is immediately performed after the plating step to isolate the voltage contribution specifically associated with charge transfer.</w:t>
      </w:r>
      <w:r>
        <w:rPr>
          <w:rFonts w:hint="eastAsia"/>
          <w:sz w:val="24"/>
        </w:rPr>
        <w:t xml:space="preserve"> </w:t>
      </w:r>
      <w:r w:rsidRPr="00660A32">
        <w:rPr>
          <w:sz w:val="24"/>
        </w:rPr>
        <w:t>The exchange current density</w:t>
      </w:r>
      <w:r w:rsidRPr="00660A32">
        <w:rPr>
          <w:rFonts w:hint="eastAsia"/>
          <w:sz w:val="24"/>
        </w:rPr>
        <w:t xml:space="preserve"> (</w:t>
      </w:r>
      <m:oMath>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oMath>
      <w:r w:rsidRPr="00660A32">
        <w:rPr>
          <w:rFonts w:hint="eastAsia"/>
          <w:sz w:val="24"/>
        </w:rPr>
        <w:t>)</w:t>
      </w:r>
      <w:r w:rsidRPr="00660A32">
        <w:rPr>
          <w:sz w:val="24"/>
        </w:rPr>
        <w:t xml:space="preserve"> was calculated based on impedance data obtained from PEIS. The EIS data were deconvoluted using the distribution of relaxation times (DRT) method to separate the contributions of </w:t>
      </w:r>
      <w:r>
        <w:rPr>
          <w:rFonts w:hint="eastAsia"/>
          <w:sz w:val="24"/>
        </w:rPr>
        <w:t>cell resistance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s</m:t>
            </m:r>
          </m:sub>
        </m:sSub>
      </m:oMath>
      <w:r>
        <w:rPr>
          <w:rFonts w:hint="eastAsia"/>
          <w:sz w:val="24"/>
        </w:rPr>
        <w:t>),</w:t>
      </w:r>
      <w:r w:rsidRPr="00660A32">
        <w:rPr>
          <w:sz w:val="24"/>
        </w:rPr>
        <w:t xml:space="preserve"> SEI resistance</w:t>
      </w:r>
      <w:r w:rsidRPr="00660A32">
        <w:rPr>
          <w:rFonts w:hint="eastAsia"/>
          <w:sz w:val="24"/>
        </w:rPr>
        <w:t xml:space="preserve">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SEI</m:t>
            </m:r>
          </m:sub>
        </m:sSub>
      </m:oMath>
      <w:r w:rsidRPr="00660A32">
        <w:rPr>
          <w:rFonts w:hint="eastAsia"/>
          <w:sz w:val="24"/>
        </w:rPr>
        <w:t>)</w:t>
      </w:r>
      <w:r>
        <w:rPr>
          <w:rFonts w:hint="eastAsia"/>
          <w:sz w:val="24"/>
        </w:rPr>
        <w:t xml:space="preserve"> for 0.5-10 Hz</w:t>
      </w:r>
      <w:r w:rsidRPr="00660A32">
        <w:rPr>
          <w:sz w:val="24"/>
        </w:rPr>
        <w:t xml:space="preserve"> and charge transfer resistance</w:t>
      </w:r>
      <w:r w:rsidRPr="00660A32">
        <w:rPr>
          <w:rFonts w:hint="eastAsia"/>
          <w:sz w:val="24"/>
        </w:rPr>
        <w:t xml:space="preserve">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ct</m:t>
            </m:r>
          </m:sub>
        </m:sSub>
      </m:oMath>
      <w:r w:rsidRPr="00660A32">
        <w:rPr>
          <w:rFonts w:hint="eastAsia"/>
          <w:sz w:val="24"/>
        </w:rPr>
        <w:t>)</w:t>
      </w:r>
      <w:r>
        <w:rPr>
          <w:rFonts w:hint="eastAsia"/>
          <w:sz w:val="24"/>
        </w:rPr>
        <w:t xml:space="preserve"> for 100-1000 Hz</w:t>
      </w:r>
      <w:r w:rsidRPr="00660A32">
        <w:rPr>
          <w:sz w:val="24"/>
        </w:rPr>
        <w:t xml:space="preserve">. At the end of the </w:t>
      </w:r>
      <w:proofErr w:type="spellStart"/>
      <w:r w:rsidRPr="00660A32">
        <w:rPr>
          <w:sz w:val="24"/>
        </w:rPr>
        <w:t>potentiostatic</w:t>
      </w:r>
      <w:proofErr w:type="spellEnd"/>
      <w:r w:rsidRPr="00660A32">
        <w:rPr>
          <w:sz w:val="24"/>
        </w:rPr>
        <w:t xml:space="preserve"> step, the voltage</w:t>
      </w:r>
      <w:r>
        <w:rPr>
          <w:rFonts w:hint="eastAsia"/>
          <w:sz w:val="24"/>
        </w:rPr>
        <w:t xml:space="preserve"> (</w:t>
      </w:r>
      <m:oMath>
        <m:sSub>
          <m:sSubPr>
            <m:ctrlPr>
              <w:rPr>
                <w:rFonts w:ascii="Cambria Math" w:hAnsi="Cambria Math"/>
                <w:i/>
                <w:sz w:val="24"/>
              </w:rPr>
            </m:ctrlPr>
          </m:sSubPr>
          <m:e>
            <m:r>
              <w:rPr>
                <w:rFonts w:ascii="Cambria Math" w:hAnsi="Cambria Math"/>
                <w:sz w:val="24"/>
              </w:rPr>
              <m:t>η</m:t>
            </m:r>
          </m:e>
          <m:sub>
            <m:r>
              <w:rPr>
                <w:rFonts w:ascii="Cambria Math" w:hAnsi="Cambria Math" w:hint="eastAsia"/>
                <w:sz w:val="24"/>
              </w:rPr>
              <m:t>ct</m:t>
            </m:r>
          </m:sub>
        </m:sSub>
      </m:oMath>
      <w:r>
        <w:rPr>
          <w:rFonts w:hint="eastAsia"/>
          <w:sz w:val="24"/>
        </w:rPr>
        <w:t>)</w:t>
      </w:r>
      <w:r w:rsidRPr="00660A32">
        <w:rPr>
          <w:sz w:val="24"/>
        </w:rPr>
        <w:t xml:space="preserve"> </w:t>
      </w:r>
      <w:r>
        <w:rPr>
          <w:sz w:val="24"/>
        </w:rPr>
        <w:t>accounting</w:t>
      </w:r>
      <w:r>
        <w:rPr>
          <w:rFonts w:hint="eastAsia"/>
          <w:sz w:val="24"/>
        </w:rPr>
        <w:t xml:space="preserve"> for the </w:t>
      </w:r>
      <w:proofErr w:type="spellStart"/>
      <w:r w:rsidRPr="00660A32">
        <w:rPr>
          <w:sz w:val="24"/>
        </w:rPr>
        <w:t>R</w:t>
      </w:r>
      <w:r w:rsidRPr="00660A32">
        <w:rPr>
          <w:sz w:val="24"/>
          <w:vertAlign w:val="subscript"/>
        </w:rPr>
        <w:t>ct</w:t>
      </w:r>
      <w:proofErr w:type="spellEnd"/>
      <w:r w:rsidRPr="00660A32">
        <w:rPr>
          <w:sz w:val="24"/>
        </w:rPr>
        <w:t xml:space="preserve"> were used to calculate </w:t>
      </w:r>
      <w:r w:rsidRPr="00660A32">
        <w:rPr>
          <w:rFonts w:hint="eastAsia"/>
          <w:sz w:val="24"/>
        </w:rPr>
        <w:t>(</w:t>
      </w:r>
      <m:oMath>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oMath>
      <w:r w:rsidRPr="00660A32">
        <w:rPr>
          <w:rFonts w:hint="eastAsia"/>
          <w:sz w:val="24"/>
        </w:rPr>
        <w:t>)</w:t>
      </w:r>
      <w:r w:rsidRPr="00660A32">
        <w:rPr>
          <w:sz w:val="24"/>
        </w:rPr>
        <w:t xml:space="preserve"> using the classical small-overpotential approximation</w:t>
      </w:r>
      <w:r w:rsidRPr="00660A32">
        <w:rPr>
          <w:rFonts w:hint="eastAsia"/>
          <w:sz w:val="24"/>
        </w:rPr>
        <w:t xml:space="preserve"> in Equation </w:t>
      </w:r>
      <w:r w:rsidRPr="00660A32">
        <w:rPr>
          <w:sz w:val="24"/>
        </w:rPr>
        <w:t>S</w:t>
      </w:r>
      <w:r w:rsidRPr="00660A32">
        <w:rPr>
          <w:rFonts w:hint="eastAsia"/>
          <w:sz w:val="24"/>
        </w:rPr>
        <w:t>1</w:t>
      </w:r>
      <w:r>
        <w:rPr>
          <w:rFonts w:hint="eastAsia"/>
          <w:sz w:val="24"/>
        </w:rPr>
        <w:t xml:space="preserve"> and Expression S2</w:t>
      </w:r>
      <w:r w:rsidRPr="00660A32">
        <w:rPr>
          <w:sz w:val="24"/>
        </w:rPr>
        <w:t>:</w:t>
      </w:r>
    </w:p>
    <w:tbl>
      <w:tblPr>
        <w:tblStyle w:val="ab"/>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88"/>
        <w:gridCol w:w="567"/>
      </w:tblGrid>
      <w:tr w:rsidR="00D4010F" w:rsidRPr="00660A32" w14:paraId="3CEAF198" w14:textId="77777777" w:rsidTr="000E2ED0">
        <w:trPr>
          <w:trHeight w:val="603"/>
        </w:trPr>
        <w:tc>
          <w:tcPr>
            <w:tcW w:w="704" w:type="dxa"/>
            <w:vAlign w:val="center"/>
          </w:tcPr>
          <w:p w14:paraId="2E3681D4" w14:textId="77777777" w:rsidR="00D4010F" w:rsidRPr="00660A32" w:rsidRDefault="00D4010F" w:rsidP="000E2ED0">
            <w:pPr>
              <w:spacing w:afterLines="50" w:after="156" w:line="276" w:lineRule="auto"/>
              <w:jc w:val="center"/>
              <w:rPr>
                <w:sz w:val="24"/>
              </w:rPr>
            </w:pPr>
          </w:p>
        </w:tc>
        <w:tc>
          <w:tcPr>
            <w:tcW w:w="7088" w:type="dxa"/>
            <w:vAlign w:val="center"/>
          </w:tcPr>
          <w:p w14:paraId="7C1F6406" w14:textId="77777777" w:rsidR="00D4010F" w:rsidRPr="00660A32" w:rsidRDefault="00BB4D10" w:rsidP="000E2ED0">
            <w:pPr>
              <w:spacing w:line="276" w:lineRule="auto"/>
              <w:jc w:val="center"/>
              <w:rPr>
                <w:i/>
                <w:sz w:val="24"/>
              </w:rPr>
            </w:pPr>
            <m:oMathPara>
              <m:oMath>
                <m:sSub>
                  <m:sSubPr>
                    <m:ctrlPr>
                      <w:rPr>
                        <w:rFonts w:ascii="Cambria Math" w:hAnsi="Cambria Math"/>
                        <w:i/>
                        <w:sz w:val="24"/>
                      </w:rPr>
                    </m:ctrlPr>
                  </m:sSubPr>
                  <m:e>
                    <m:r>
                      <w:rPr>
                        <w:rFonts w:ascii="Cambria Math" w:hAnsi="Cambria Math"/>
                        <w:sz w:val="24"/>
                      </w:rPr>
                      <m:t>J</m:t>
                    </m:r>
                  </m:e>
                  <m:sub>
                    <m:r>
                      <w:rPr>
                        <w:rFonts w:ascii="Cambria Math" w:hAnsi="Cambria Math"/>
                        <w:sz w:val="24"/>
                      </w:rPr>
                      <m:t>0</m:t>
                    </m:r>
                  </m:sub>
                </m:sSub>
                <m:r>
                  <w:rPr>
                    <w:rFonts w:ascii="Cambria Math" w:hAnsi="Cambria Math"/>
                    <w:sz w:val="24"/>
                  </w:rPr>
                  <m:t>=</m:t>
                </m:r>
                <m:f>
                  <m:fPr>
                    <m:ctrlPr>
                      <w:rPr>
                        <w:rFonts w:ascii="Cambria Math" w:hAnsi="Cambria Math"/>
                        <w:i/>
                        <w:sz w:val="24"/>
                      </w:rPr>
                    </m:ctrlPr>
                  </m:fPr>
                  <m:num>
                    <m:r>
                      <w:rPr>
                        <w:rFonts w:ascii="Cambria Math" w:hAnsi="Cambria Math"/>
                        <w:sz w:val="24"/>
                      </w:rPr>
                      <m:t>iRT</m:t>
                    </m:r>
                  </m:num>
                  <m:den>
                    <m:sSub>
                      <m:sSubPr>
                        <m:ctrlPr>
                          <w:rPr>
                            <w:rFonts w:ascii="Cambria Math" w:hAnsi="Cambria Math"/>
                            <w:i/>
                            <w:sz w:val="24"/>
                          </w:rPr>
                        </m:ctrlPr>
                      </m:sSubPr>
                      <m:e>
                        <m:r>
                          <w:rPr>
                            <w:rFonts w:ascii="Cambria Math" w:hAnsi="Cambria Math"/>
                            <w:sz w:val="24"/>
                          </w:rPr>
                          <m:t>η</m:t>
                        </m:r>
                      </m:e>
                      <m:sub>
                        <m:r>
                          <w:rPr>
                            <w:rFonts w:ascii="Cambria Math" w:hAnsi="Cambria Math" w:hint="eastAsia"/>
                            <w:sz w:val="24"/>
                          </w:rPr>
                          <m:t>ct</m:t>
                        </m:r>
                      </m:sub>
                    </m:sSub>
                    <m:r>
                      <w:rPr>
                        <w:rFonts w:ascii="Cambria Math" w:hAnsi="Cambria Math"/>
                        <w:sz w:val="24"/>
                      </w:rPr>
                      <m:t>F</m:t>
                    </m:r>
                    <m:r>
                      <w:rPr>
                        <w:rFonts w:ascii="Cambria Math" w:hAnsi="Cambria Math"/>
                        <w:sz w:val="24"/>
                      </w:rPr>
                      <m:t>*</m:t>
                    </m:r>
                    <m:r>
                      <w:rPr>
                        <w:rFonts w:ascii="Cambria Math" w:hAnsi="Cambria Math"/>
                        <w:sz w:val="24"/>
                      </w:rPr>
                      <m:t>A</m:t>
                    </m:r>
                  </m:den>
                </m:f>
              </m:oMath>
            </m:oMathPara>
          </w:p>
        </w:tc>
        <w:tc>
          <w:tcPr>
            <w:tcW w:w="567" w:type="dxa"/>
            <w:vAlign w:val="center"/>
          </w:tcPr>
          <w:p w14:paraId="5B4D3B5B" w14:textId="77777777" w:rsidR="00D4010F" w:rsidRPr="00660A32" w:rsidRDefault="00D4010F" w:rsidP="000E2ED0">
            <w:pPr>
              <w:spacing w:afterLines="50" w:after="156" w:line="276" w:lineRule="auto"/>
              <w:jc w:val="center"/>
              <w:rPr>
                <w:sz w:val="24"/>
              </w:rPr>
            </w:pPr>
            <w:r w:rsidRPr="00660A32">
              <w:rPr>
                <w:rFonts w:hint="eastAsia"/>
                <w:sz w:val="24"/>
              </w:rPr>
              <w:t>S1</w:t>
            </w:r>
          </w:p>
        </w:tc>
      </w:tr>
      <w:tr w:rsidR="00D4010F" w:rsidRPr="00660A32" w14:paraId="58885F84" w14:textId="77777777" w:rsidTr="000E2ED0">
        <w:trPr>
          <w:trHeight w:val="603"/>
        </w:trPr>
        <w:tc>
          <w:tcPr>
            <w:tcW w:w="704" w:type="dxa"/>
            <w:vAlign w:val="center"/>
          </w:tcPr>
          <w:p w14:paraId="1C431E66" w14:textId="77777777" w:rsidR="00D4010F" w:rsidRPr="00660A32" w:rsidRDefault="00D4010F" w:rsidP="000E2ED0">
            <w:pPr>
              <w:spacing w:afterLines="50" w:after="156" w:line="276" w:lineRule="auto"/>
              <w:jc w:val="center"/>
              <w:rPr>
                <w:sz w:val="24"/>
              </w:rPr>
            </w:pPr>
          </w:p>
        </w:tc>
        <w:tc>
          <w:tcPr>
            <w:tcW w:w="7088" w:type="dxa"/>
            <w:vAlign w:val="center"/>
          </w:tcPr>
          <w:p w14:paraId="55F20226" w14:textId="77777777" w:rsidR="00D4010F" w:rsidRPr="00660A32" w:rsidRDefault="00BB4D10" w:rsidP="000E2ED0">
            <w:pPr>
              <w:spacing w:line="276" w:lineRule="auto"/>
              <w:jc w:val="center"/>
              <w:rPr>
                <w:sz w:val="24"/>
              </w:rPr>
            </w:pPr>
            <m:oMathPara>
              <m:oMath>
                <m:sSub>
                  <m:sSubPr>
                    <m:ctrlPr>
                      <w:rPr>
                        <w:rFonts w:ascii="Cambria Math" w:hAnsi="Cambria Math"/>
                        <w:i/>
                        <w:sz w:val="24"/>
                      </w:rPr>
                    </m:ctrlPr>
                  </m:sSubPr>
                  <m:e>
                    <m:r>
                      <w:rPr>
                        <w:rFonts w:ascii="Cambria Math" w:hAnsi="Cambria Math"/>
                        <w:sz w:val="24"/>
                      </w:rPr>
                      <m:t>η</m:t>
                    </m:r>
                  </m:e>
                  <m:sub>
                    <m:r>
                      <w:rPr>
                        <w:rFonts w:ascii="Cambria Math" w:hAnsi="Cambria Math" w:hint="eastAsia"/>
                        <w:sz w:val="24"/>
                      </w:rPr>
                      <m:t>ct</m:t>
                    </m:r>
                  </m:sub>
                </m:sSub>
                <m:r>
                  <w:rPr>
                    <w:rFonts w:ascii="Cambria Math" w:hAnsi="Cambria Math"/>
                    <w:sz w:val="24"/>
                  </w:rPr>
                  <m:t>=</m:t>
                </m:r>
                <m:r>
                  <w:rPr>
                    <w:rFonts w:ascii="Cambria Math" w:hAnsi="Cambria Math"/>
                    <w:sz w:val="24"/>
                  </w:rPr>
                  <m:t>η</m:t>
                </m:r>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R</m:t>
                        </m:r>
                      </m:e>
                      <m:sub>
                        <m:r>
                          <w:rPr>
                            <w:rFonts w:ascii="Cambria Math" w:hAnsi="Cambria Math"/>
                            <w:sz w:val="24"/>
                          </w:rPr>
                          <m:t>ct</m:t>
                        </m:r>
                      </m:sub>
                    </m:sSub>
                    <m:r>
                      <w:rPr>
                        <w:rFonts w:ascii="Cambria Math" w:hAnsi="Cambria Math"/>
                        <w:sz w:val="24"/>
                      </w:rPr>
                      <m:t>-</m:t>
                    </m:r>
                    <m:sSub>
                      <m:sSubPr>
                        <m:ctrlPr>
                          <w:rPr>
                            <w:rFonts w:ascii="Cambria Math" w:hAnsi="Cambria Math"/>
                            <w:i/>
                            <w:sz w:val="24"/>
                          </w:rPr>
                        </m:ctrlPr>
                      </m:sSubPr>
                      <m:e>
                        <m:r>
                          <w:rPr>
                            <w:rFonts w:ascii="Cambria Math" w:hAnsi="Cambria Math"/>
                            <w:sz w:val="24"/>
                          </w:rPr>
                          <m:t>R</m:t>
                        </m:r>
                      </m:e>
                      <m:sub>
                        <m:r>
                          <w:rPr>
                            <w:rFonts w:ascii="Cambria Math" w:hAnsi="Cambria Math"/>
                            <w:sz w:val="24"/>
                          </w:rPr>
                          <m:t>s</m:t>
                        </m:r>
                      </m:sub>
                    </m:sSub>
                  </m:num>
                  <m:den>
                    <m:sSub>
                      <m:sSubPr>
                        <m:ctrlPr>
                          <w:rPr>
                            <w:rFonts w:ascii="Cambria Math" w:hAnsi="Cambria Math"/>
                            <w:i/>
                            <w:sz w:val="24"/>
                          </w:rPr>
                        </m:ctrlPr>
                      </m:sSubPr>
                      <m:e>
                        <m:r>
                          <w:rPr>
                            <w:rFonts w:ascii="Cambria Math" w:hAnsi="Cambria Math"/>
                            <w:sz w:val="24"/>
                          </w:rPr>
                          <m:t>R</m:t>
                        </m:r>
                      </m:e>
                      <m:sub>
                        <m:r>
                          <w:rPr>
                            <w:rFonts w:ascii="Cambria Math" w:hAnsi="Cambria Math"/>
                            <w:sz w:val="24"/>
                          </w:rPr>
                          <m:t>SEI</m:t>
                        </m:r>
                      </m:sub>
                    </m:sSub>
                    <m:r>
                      <w:rPr>
                        <w:rFonts w:ascii="Cambria Math" w:hAnsi="Cambria Math"/>
                        <w:sz w:val="24"/>
                      </w:rPr>
                      <m:t>-</m:t>
                    </m:r>
                    <m:sSub>
                      <m:sSubPr>
                        <m:ctrlPr>
                          <w:rPr>
                            <w:rFonts w:ascii="Cambria Math" w:hAnsi="Cambria Math"/>
                            <w:i/>
                            <w:sz w:val="24"/>
                          </w:rPr>
                        </m:ctrlPr>
                      </m:sSubPr>
                      <m:e>
                        <m:r>
                          <w:rPr>
                            <w:rFonts w:ascii="Cambria Math" w:hAnsi="Cambria Math"/>
                            <w:sz w:val="24"/>
                          </w:rPr>
                          <m:t>R</m:t>
                        </m:r>
                      </m:e>
                      <m:sub>
                        <m:r>
                          <w:rPr>
                            <w:rFonts w:ascii="Cambria Math" w:hAnsi="Cambria Math"/>
                            <w:sz w:val="24"/>
                          </w:rPr>
                          <m:t>s</m:t>
                        </m:r>
                      </m:sub>
                    </m:sSub>
                  </m:den>
                </m:f>
              </m:oMath>
            </m:oMathPara>
          </w:p>
        </w:tc>
        <w:tc>
          <w:tcPr>
            <w:tcW w:w="567" w:type="dxa"/>
            <w:vAlign w:val="center"/>
          </w:tcPr>
          <w:p w14:paraId="40495681" w14:textId="77777777" w:rsidR="00D4010F" w:rsidRPr="00660A32" w:rsidRDefault="00D4010F" w:rsidP="000E2ED0">
            <w:pPr>
              <w:spacing w:afterLines="50" w:after="156" w:line="276" w:lineRule="auto"/>
              <w:jc w:val="center"/>
              <w:rPr>
                <w:sz w:val="24"/>
              </w:rPr>
            </w:pPr>
            <w:r>
              <w:rPr>
                <w:rFonts w:hint="eastAsia"/>
                <w:sz w:val="24"/>
              </w:rPr>
              <w:t>S2</w:t>
            </w:r>
          </w:p>
        </w:tc>
      </w:tr>
    </w:tbl>
    <w:p w14:paraId="02C51DD4" w14:textId="77777777" w:rsidR="00D4010F" w:rsidRPr="00AA5125" w:rsidRDefault="00D4010F" w:rsidP="00D4010F">
      <w:pPr>
        <w:spacing w:afterLines="50" w:after="156" w:line="276" w:lineRule="auto"/>
        <w:rPr>
          <w:b/>
          <w:bCs/>
          <w:sz w:val="24"/>
        </w:rPr>
      </w:pPr>
      <w:r w:rsidRPr="00660A32">
        <w:rPr>
          <w:sz w:val="24"/>
        </w:rPr>
        <w:t xml:space="preserve">where </w:t>
      </w:r>
      <m:oMath>
        <m:r>
          <w:rPr>
            <w:rFonts w:ascii="Cambria Math" w:hAnsi="Cambria Math" w:hint="eastAsia"/>
            <w:sz w:val="24"/>
          </w:rPr>
          <m:t>i</m:t>
        </m:r>
      </m:oMath>
      <w:r w:rsidRPr="00660A32">
        <w:rPr>
          <w:sz w:val="24"/>
        </w:rPr>
        <w:t xml:space="preserve"> is the current density at the end of the potentiostatic step, </w:t>
      </w:r>
      <m:oMath>
        <m:r>
          <w:rPr>
            <w:rFonts w:ascii="Cambria Math" w:hAnsi="Cambria Math"/>
            <w:sz w:val="24"/>
          </w:rPr>
          <m:t>η</m:t>
        </m:r>
      </m:oMath>
      <w:r w:rsidRPr="00660A32">
        <w:rPr>
          <w:rFonts w:hint="eastAsia"/>
          <w:sz w:val="24"/>
        </w:rPr>
        <w:t xml:space="preserve"> </w:t>
      </w:r>
      <w:r w:rsidRPr="00660A32">
        <w:rPr>
          <w:sz w:val="24"/>
        </w:rPr>
        <w:t>is the overpotential</w:t>
      </w:r>
      <w:r>
        <w:rPr>
          <w:rFonts w:hint="eastAsia"/>
          <w:sz w:val="24"/>
        </w:rPr>
        <w:t>s</w:t>
      </w:r>
      <w:r w:rsidRPr="00660A32">
        <w:rPr>
          <w:sz w:val="24"/>
        </w:rPr>
        <w:t xml:space="preserve"> </w:t>
      </w:r>
      <w:r>
        <w:rPr>
          <w:rFonts w:hint="eastAsia"/>
          <w:sz w:val="24"/>
        </w:rPr>
        <w:t>applied over the cells (20 mV in this work)</w:t>
      </w:r>
      <w:r w:rsidRPr="00660A32">
        <w:rPr>
          <w:sz w:val="24"/>
        </w:rPr>
        <w:t>,</w:t>
      </w:r>
      <w:r w:rsidRPr="00660A32">
        <w:rPr>
          <w:rFonts w:hint="eastAsia"/>
          <w:sz w:val="24"/>
        </w:rPr>
        <w:t xml:space="preserve">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s</m:t>
            </m:r>
          </m:sub>
        </m:sSub>
      </m:oMath>
      <w:r>
        <w:rPr>
          <w:rFonts w:hint="eastAsia"/>
          <w:sz w:val="24"/>
        </w:rPr>
        <w:t xml:space="preserve">,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ct</m:t>
            </m:r>
          </m:sub>
        </m:sSub>
      </m:oMath>
      <w:r>
        <w:rPr>
          <w:rFonts w:hint="eastAsia"/>
          <w:sz w:val="24"/>
        </w:rPr>
        <w:t xml:space="preserve"> and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SEI</m:t>
            </m:r>
          </m:sub>
        </m:sSub>
      </m:oMath>
      <w:r>
        <w:rPr>
          <w:rFonts w:hint="eastAsia"/>
          <w:sz w:val="24"/>
        </w:rPr>
        <w:t xml:space="preserve"> are obtained from PEIS results, </w:t>
      </w:r>
      <w:r w:rsidRPr="00660A32">
        <w:rPr>
          <w:sz w:val="24"/>
        </w:rPr>
        <w:t>and A is the electrode area, F denotes the Faraday constant, R is the universal gas constant, and T is the temperature (298 K).</w:t>
      </w:r>
    </w:p>
    <w:p w14:paraId="2AF765C9" w14:textId="0D5D7FB7" w:rsidR="00D4010F" w:rsidRDefault="00D4010F" w:rsidP="00EC1091">
      <w:pPr>
        <w:widowControl/>
        <w:spacing w:line="276" w:lineRule="auto"/>
        <w:rPr>
          <w:sz w:val="24"/>
        </w:rPr>
      </w:pPr>
    </w:p>
    <w:p w14:paraId="3E69EFF4" w14:textId="5D192862" w:rsidR="0019366F" w:rsidRPr="00D4010F" w:rsidRDefault="00D4010F" w:rsidP="00D4010F">
      <w:pPr>
        <w:widowControl/>
        <w:jc w:val="left"/>
        <w:rPr>
          <w:sz w:val="24"/>
        </w:rPr>
      </w:pPr>
      <w:r>
        <w:rPr>
          <w:sz w:val="24"/>
        </w:rPr>
        <w:br w:type="page"/>
      </w:r>
    </w:p>
    <w:p w14:paraId="3E4C1ED8" w14:textId="385D2F02" w:rsidR="0019366F" w:rsidRPr="007013F4" w:rsidRDefault="0019366F" w:rsidP="0019366F">
      <w:pPr>
        <w:spacing w:line="276" w:lineRule="auto"/>
        <w:rPr>
          <w:b/>
          <w:bCs/>
          <w:sz w:val="24"/>
        </w:rPr>
      </w:pPr>
      <w:r w:rsidRPr="007013F4">
        <w:rPr>
          <w:rFonts w:hint="eastAsia"/>
          <w:b/>
          <w:bCs/>
          <w:sz w:val="24"/>
        </w:rPr>
        <w:lastRenderedPageBreak/>
        <w:t xml:space="preserve">Supplementary Note </w:t>
      </w:r>
      <w:r w:rsidR="00421171">
        <w:rPr>
          <w:rFonts w:hint="eastAsia"/>
          <w:b/>
          <w:bCs/>
          <w:sz w:val="24"/>
        </w:rPr>
        <w:t>4</w:t>
      </w:r>
    </w:p>
    <w:p w14:paraId="5FBA4B2F" w14:textId="7E37E28C" w:rsidR="0019366F" w:rsidRPr="0019366F" w:rsidRDefault="0019366F" w:rsidP="0019366F">
      <w:pPr>
        <w:spacing w:line="276" w:lineRule="auto"/>
        <w:rPr>
          <w:b/>
          <w:bCs/>
          <w:sz w:val="24"/>
        </w:rPr>
      </w:pPr>
      <w:r w:rsidRPr="007013F4">
        <w:rPr>
          <w:rFonts w:hint="eastAsia"/>
          <w:b/>
          <w:bCs/>
          <w:sz w:val="24"/>
        </w:rPr>
        <w:t xml:space="preserve">For the calculation of variations of ECSA during </w:t>
      </w:r>
      <w:proofErr w:type="spellStart"/>
      <w:r w:rsidRPr="007013F4">
        <w:rPr>
          <w:rFonts w:hint="eastAsia"/>
          <w:b/>
          <w:bCs/>
          <w:sz w:val="24"/>
        </w:rPr>
        <w:t>potentiostatic</w:t>
      </w:r>
      <w:proofErr w:type="spellEnd"/>
      <w:r w:rsidRPr="007013F4">
        <w:rPr>
          <w:rFonts w:hint="eastAsia"/>
          <w:b/>
          <w:bCs/>
          <w:sz w:val="24"/>
        </w:rPr>
        <w:t xml:space="preserve"> Li plating.</w:t>
      </w:r>
    </w:p>
    <w:p w14:paraId="49AC16E2" w14:textId="14FA4F39" w:rsidR="007013F4" w:rsidRDefault="000C7B7E" w:rsidP="007F0463">
      <w:pPr>
        <w:spacing w:line="276" w:lineRule="auto"/>
        <w:rPr>
          <w:sz w:val="24"/>
        </w:rPr>
      </w:pPr>
      <w:r w:rsidRPr="000C7B7E">
        <w:rPr>
          <w:sz w:val="24"/>
        </w:rPr>
        <w:t>According to the Cottrell equation (</w:t>
      </w:r>
      <w:r w:rsidRPr="00564D9B">
        <w:rPr>
          <w:b/>
          <w:bCs/>
          <w:sz w:val="24"/>
        </w:rPr>
        <w:t>Equation S</w:t>
      </w:r>
      <w:r w:rsidR="0067511A">
        <w:rPr>
          <w:rFonts w:hint="eastAsia"/>
          <w:b/>
          <w:bCs/>
          <w:sz w:val="24"/>
        </w:rPr>
        <w:t>9</w:t>
      </w:r>
      <w:r w:rsidRPr="000C7B7E">
        <w:rPr>
          <w:sz w:val="24"/>
        </w:rPr>
        <w:t>), the time-dependent current density (</w:t>
      </w:r>
      <m:oMath>
        <m:r>
          <w:rPr>
            <w:rFonts w:ascii="Cambria Math" w:hAnsi="Cambria Math"/>
            <w:sz w:val="24"/>
          </w:rPr>
          <m:t>i</m:t>
        </m:r>
      </m:oMath>
      <w:r w:rsidRPr="000C7B7E">
        <w:rPr>
          <w:sz w:val="24"/>
        </w:rPr>
        <w:t>) in the diffusion-limited regime is expressed as:</w:t>
      </w:r>
    </w:p>
    <w:tbl>
      <w:tblPr>
        <w:tblStyle w:val="ab"/>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88"/>
        <w:gridCol w:w="567"/>
      </w:tblGrid>
      <w:tr w:rsidR="00EA0BE4" w14:paraId="295A3F1E" w14:textId="77777777" w:rsidTr="00EA0BE4">
        <w:trPr>
          <w:trHeight w:val="603"/>
        </w:trPr>
        <w:tc>
          <w:tcPr>
            <w:tcW w:w="704" w:type="dxa"/>
            <w:vAlign w:val="center"/>
          </w:tcPr>
          <w:p w14:paraId="1B4FCF45" w14:textId="77777777" w:rsidR="00E37390" w:rsidRDefault="00E37390" w:rsidP="00A70CD0">
            <w:pPr>
              <w:spacing w:afterLines="50" w:after="156"/>
              <w:jc w:val="center"/>
              <w:rPr>
                <w:sz w:val="24"/>
              </w:rPr>
            </w:pPr>
          </w:p>
        </w:tc>
        <w:tc>
          <w:tcPr>
            <w:tcW w:w="7088" w:type="dxa"/>
            <w:vAlign w:val="center"/>
          </w:tcPr>
          <w:p w14:paraId="5FCF4FF9" w14:textId="73284DAB" w:rsidR="00E37390" w:rsidRPr="007013F4" w:rsidRDefault="00E37390" w:rsidP="00A70CD0">
            <w:pPr>
              <w:spacing w:line="276" w:lineRule="auto"/>
              <w:jc w:val="center"/>
              <w:rPr>
                <w:i/>
                <w:sz w:val="24"/>
              </w:rPr>
            </w:pPr>
            <m:oMathPara>
              <m:oMath>
                <m:r>
                  <w:rPr>
                    <w:rFonts w:ascii="Cambria Math" w:hAnsi="Cambria Math"/>
                    <w:sz w:val="24"/>
                  </w:rPr>
                  <m:t>i=</m:t>
                </m:r>
                <m:f>
                  <m:fPr>
                    <m:ctrlPr>
                      <w:rPr>
                        <w:rFonts w:ascii="Cambria Math" w:hAnsi="Cambria Math"/>
                        <w:i/>
                        <w:sz w:val="24"/>
                      </w:rPr>
                    </m:ctrlPr>
                  </m:fPr>
                  <m:num>
                    <m:r>
                      <w:rPr>
                        <w:rFonts w:ascii="Cambria Math" w:hAnsi="Cambria Math"/>
                        <w:sz w:val="24"/>
                      </w:rPr>
                      <m:t>nF</m:t>
                    </m:r>
                    <m:sSup>
                      <m:sSupPr>
                        <m:ctrlPr>
                          <w:rPr>
                            <w:rFonts w:ascii="Cambria Math" w:hAnsi="Cambria Math"/>
                            <w:i/>
                            <w:sz w:val="24"/>
                          </w:rPr>
                        </m:ctrlPr>
                      </m:sSupPr>
                      <m:e>
                        <m:r>
                          <w:rPr>
                            <w:rFonts w:ascii="Cambria Math" w:hAnsi="Cambria Math"/>
                            <w:sz w:val="24"/>
                          </w:rPr>
                          <m:t>D</m:t>
                        </m:r>
                      </m:e>
                      <m:sup>
                        <m:r>
                          <w:rPr>
                            <w:rFonts w:ascii="Cambria Math" w:hAnsi="Cambria Math"/>
                            <w:sz w:val="24"/>
                          </w:rPr>
                          <m:t>1/2</m:t>
                        </m:r>
                      </m:sup>
                    </m:sSup>
                    <m:r>
                      <w:rPr>
                        <w:rFonts w:ascii="Cambria Math" w:hAnsi="Cambria Math"/>
                        <w:sz w:val="24"/>
                      </w:rPr>
                      <m:t>cA</m:t>
                    </m:r>
                  </m:num>
                  <m:den>
                    <m:rad>
                      <m:radPr>
                        <m:degHide m:val="1"/>
                        <m:ctrlPr>
                          <w:rPr>
                            <w:rFonts w:ascii="Cambria Math" w:hAnsi="Cambria Math"/>
                            <w:i/>
                            <w:sz w:val="24"/>
                          </w:rPr>
                        </m:ctrlPr>
                      </m:radPr>
                      <m:deg/>
                      <m:e>
                        <m:r>
                          <w:rPr>
                            <w:rFonts w:ascii="Cambria Math" w:hAnsi="Cambria Math"/>
                            <w:sz w:val="24"/>
                          </w:rPr>
                          <m:t>πt</m:t>
                        </m:r>
                      </m:e>
                    </m:rad>
                  </m:den>
                </m:f>
              </m:oMath>
            </m:oMathPara>
          </w:p>
        </w:tc>
        <w:tc>
          <w:tcPr>
            <w:tcW w:w="567" w:type="dxa"/>
            <w:vAlign w:val="center"/>
          </w:tcPr>
          <w:p w14:paraId="2F3BEF5B" w14:textId="5301F9E5" w:rsidR="00E37390" w:rsidRDefault="00E37390" w:rsidP="00A70CD0">
            <w:pPr>
              <w:spacing w:afterLines="50" w:after="156"/>
              <w:jc w:val="center"/>
              <w:rPr>
                <w:sz w:val="24"/>
              </w:rPr>
            </w:pPr>
            <w:r>
              <w:rPr>
                <w:rFonts w:hint="eastAsia"/>
                <w:sz w:val="24"/>
              </w:rPr>
              <w:t>S</w:t>
            </w:r>
            <w:r w:rsidR="0067511A">
              <w:rPr>
                <w:rFonts w:hint="eastAsia"/>
                <w:sz w:val="24"/>
              </w:rPr>
              <w:t>9</w:t>
            </w:r>
          </w:p>
        </w:tc>
      </w:tr>
    </w:tbl>
    <w:p w14:paraId="13B9853A" w14:textId="5C6CEC75" w:rsidR="0019366F" w:rsidRDefault="00A96EE6" w:rsidP="007F0463">
      <w:pPr>
        <w:spacing w:line="276" w:lineRule="auto"/>
        <w:rPr>
          <w:sz w:val="24"/>
        </w:rPr>
      </w:pPr>
      <w:r w:rsidRPr="00A96EE6">
        <w:rPr>
          <w:sz w:val="24"/>
        </w:rPr>
        <w:t xml:space="preserve">where </w:t>
      </w:r>
      <m:oMath>
        <m:r>
          <w:rPr>
            <w:rFonts w:ascii="Cambria Math" w:hAnsi="Cambria Math"/>
            <w:sz w:val="24"/>
          </w:rPr>
          <m:t>n</m:t>
        </m:r>
      </m:oMath>
      <w:r w:rsidRPr="00A96EE6">
        <w:rPr>
          <w:sz w:val="24"/>
        </w:rPr>
        <w:t xml:space="preserve"> is the number of electrons transferred, </w:t>
      </w:r>
      <m:oMath>
        <m:r>
          <w:rPr>
            <w:rFonts w:ascii="Cambria Math" w:hAnsi="Cambria Math"/>
            <w:sz w:val="24"/>
          </w:rPr>
          <m:t>F</m:t>
        </m:r>
      </m:oMath>
      <w:r>
        <w:rPr>
          <w:rFonts w:hint="eastAsia"/>
          <w:sz w:val="24"/>
        </w:rPr>
        <w:t xml:space="preserve"> </w:t>
      </w:r>
      <w:r w:rsidRPr="00A96EE6">
        <w:rPr>
          <w:sz w:val="24"/>
        </w:rPr>
        <w:t xml:space="preserve">is the Faraday constant, </w:t>
      </w:r>
      <m:oMath>
        <m:r>
          <w:rPr>
            <w:rFonts w:ascii="Cambria Math" w:hAnsi="Cambria Math"/>
            <w:sz w:val="24"/>
          </w:rPr>
          <m:t>D</m:t>
        </m:r>
      </m:oMath>
      <w:r w:rsidRPr="00A96EE6">
        <w:rPr>
          <w:sz w:val="24"/>
        </w:rPr>
        <w:t xml:space="preserve"> is the diffusion coefficient of electrolyte, </w:t>
      </w:r>
      <m:oMath>
        <m:r>
          <w:rPr>
            <w:rFonts w:ascii="Cambria Math" w:hAnsi="Cambria Math"/>
            <w:sz w:val="24"/>
          </w:rPr>
          <m:t>c</m:t>
        </m:r>
      </m:oMath>
      <w:r w:rsidRPr="00A96EE6">
        <w:rPr>
          <w:sz w:val="24"/>
        </w:rPr>
        <w:t xml:space="preserve"> is the initial concentration of electro</w:t>
      </w:r>
      <w:r>
        <w:rPr>
          <w:rFonts w:hint="eastAsia"/>
          <w:sz w:val="24"/>
        </w:rPr>
        <w:t>lyte</w:t>
      </w:r>
      <w:r w:rsidRPr="00A96EE6">
        <w:rPr>
          <w:sz w:val="24"/>
        </w:rPr>
        <w:t xml:space="preserve">, </w:t>
      </w:r>
      <m:oMath>
        <m:r>
          <w:rPr>
            <w:rFonts w:ascii="Cambria Math" w:hAnsi="Cambria Math"/>
            <w:sz w:val="24"/>
          </w:rPr>
          <m:t>A</m:t>
        </m:r>
      </m:oMath>
      <w:r w:rsidRPr="00A96EE6">
        <w:rPr>
          <w:sz w:val="24"/>
        </w:rPr>
        <w:t xml:space="preserve"> is the ECSA</w:t>
      </w:r>
      <w:r>
        <w:rPr>
          <w:rFonts w:hint="eastAsia"/>
          <w:sz w:val="24"/>
        </w:rPr>
        <w:t xml:space="preserve"> of electrode</w:t>
      </w:r>
      <w:r w:rsidRPr="00A96EE6">
        <w:rPr>
          <w:sz w:val="24"/>
        </w:rPr>
        <w:t xml:space="preserve">, and </w:t>
      </w:r>
      <m:oMath>
        <m:r>
          <w:rPr>
            <w:rFonts w:ascii="Cambria Math" w:hAnsi="Cambria Math"/>
            <w:sz w:val="24"/>
          </w:rPr>
          <m:t>t</m:t>
        </m:r>
      </m:oMath>
      <w:r w:rsidRPr="00A96EE6">
        <w:rPr>
          <w:sz w:val="24"/>
        </w:rPr>
        <w:t xml:space="preserve"> is time. Under potentiostatic </w:t>
      </w:r>
      <w:r>
        <w:rPr>
          <w:rFonts w:hint="eastAsia"/>
          <w:sz w:val="24"/>
        </w:rPr>
        <w:t xml:space="preserve">electroplating </w:t>
      </w:r>
      <w:r w:rsidRPr="00A96EE6">
        <w:rPr>
          <w:sz w:val="24"/>
        </w:rPr>
        <w:t>conditions, the current in the diffusion-limited regime is inversely proportional to</w:t>
      </w:r>
      <w:r>
        <w:rPr>
          <w:rFonts w:hint="eastAsia"/>
          <w:sz w:val="24"/>
        </w:rPr>
        <w:t xml:space="preserve"> </w:t>
      </w:r>
      <m:oMath>
        <m:rad>
          <m:radPr>
            <m:degHide m:val="1"/>
            <m:ctrlPr>
              <w:rPr>
                <w:rFonts w:ascii="Cambria Math" w:hAnsi="Cambria Math"/>
                <w:i/>
                <w:sz w:val="24"/>
              </w:rPr>
            </m:ctrlPr>
          </m:radPr>
          <m:deg/>
          <m:e>
            <m:r>
              <w:rPr>
                <w:rFonts w:ascii="Cambria Math" w:hAnsi="Cambria Math"/>
                <w:sz w:val="24"/>
              </w:rPr>
              <m:t>t</m:t>
            </m:r>
          </m:e>
        </m:rad>
      </m:oMath>
      <w:r>
        <w:rPr>
          <w:rFonts w:hint="eastAsia"/>
          <w:sz w:val="24"/>
        </w:rPr>
        <w:t>.</w:t>
      </w:r>
    </w:p>
    <w:p w14:paraId="7C27EE84" w14:textId="1247659A" w:rsidR="00A96EE6" w:rsidRDefault="000A5010" w:rsidP="007F0463">
      <w:pPr>
        <w:spacing w:line="276" w:lineRule="auto"/>
        <w:rPr>
          <w:sz w:val="24"/>
        </w:rPr>
      </w:pPr>
      <w:r w:rsidRPr="000A5010">
        <w:rPr>
          <w:sz w:val="24"/>
        </w:rPr>
        <w:t>To evaluate ECSA variation associated with dendrite growth, current</w:t>
      </w:r>
      <w:r>
        <w:rPr>
          <w:rFonts w:hint="eastAsia"/>
          <w:sz w:val="24"/>
        </w:rPr>
        <w:t>-</w:t>
      </w:r>
      <w:r w:rsidRPr="000A5010">
        <w:rPr>
          <w:sz w:val="24"/>
        </w:rPr>
        <w:t>time curve in the diffusion-limited region</w:t>
      </w:r>
      <w:r>
        <w:rPr>
          <w:rFonts w:hint="eastAsia"/>
          <w:sz w:val="24"/>
        </w:rPr>
        <w:t xml:space="preserve"> is analyzed</w:t>
      </w:r>
      <w:r w:rsidRPr="000A5010">
        <w:rPr>
          <w:sz w:val="24"/>
        </w:rPr>
        <w:t xml:space="preserve">, as illustrated in </w:t>
      </w:r>
      <w:r w:rsidRPr="000A5010">
        <w:rPr>
          <w:b/>
          <w:bCs/>
          <w:sz w:val="24"/>
        </w:rPr>
        <w:t>Supplementary Figure 1</w:t>
      </w:r>
      <w:r w:rsidRPr="000A5010">
        <w:rPr>
          <w:sz w:val="24"/>
        </w:rPr>
        <w:t>. Let the inflection point be defined at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oMath>
      <w:r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t1</m:t>
            </m:r>
          </m:sub>
        </m:sSub>
      </m:oMath>
      <w:r w:rsidRPr="000A5010">
        <w:rPr>
          <w:sz w:val="24"/>
        </w:rPr>
        <w:t>), and the endpoint at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oMath>
      <w:r w:rsidR="00FD72F8"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t3</m:t>
            </m:r>
          </m:sub>
        </m:sSub>
      </m:oMath>
      <w:r w:rsidRPr="000A5010">
        <w:rPr>
          <w:sz w:val="24"/>
        </w:rPr>
        <w:t xml:space="preserve">). Assuming the ECSA at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oMath>
      <w:r w:rsidRPr="000A5010">
        <w:rPr>
          <w:sz w:val="24"/>
        </w:rPr>
        <w:t xml:space="preserve"> is </w:t>
      </w:r>
      <m:oMath>
        <m:sSub>
          <m:sSubPr>
            <m:ctrlPr>
              <w:rPr>
                <w:rFonts w:ascii="Cambria Math" w:hAnsi="Cambria Math"/>
                <w:i/>
                <w:sz w:val="24"/>
              </w:rPr>
            </m:ctrlPr>
          </m:sSubPr>
          <m:e>
            <m:r>
              <w:rPr>
                <w:rFonts w:ascii="Cambria Math" w:hAnsi="Cambria Math"/>
                <w:sz w:val="24"/>
              </w:rPr>
              <m:t>A</m:t>
            </m:r>
          </m:e>
          <m:sub>
            <m:r>
              <w:rPr>
                <w:rFonts w:ascii="Cambria Math" w:hAnsi="Cambria Math"/>
                <w:sz w:val="24"/>
              </w:rPr>
              <m:t>1</m:t>
            </m:r>
          </m:sub>
        </m:sSub>
      </m:oMath>
      <w:r w:rsidRPr="000A5010">
        <w:rPr>
          <w:sz w:val="24"/>
        </w:rPr>
        <w:t xml:space="preserve">, and that ECSA evolves over time </w:t>
      </w:r>
      <w:r w:rsidR="00FD72F8">
        <w:rPr>
          <w:rFonts w:hint="eastAsia"/>
          <w:sz w:val="24"/>
        </w:rPr>
        <w:t>(</w:t>
      </w:r>
      <m:oMath>
        <m:sSub>
          <m:sSubPr>
            <m:ctrlPr>
              <w:rPr>
                <w:rFonts w:ascii="Cambria Math" w:hAnsi="Cambria Math"/>
                <w:i/>
                <w:sz w:val="24"/>
              </w:rPr>
            </m:ctrlPr>
          </m:sSubPr>
          <m:e>
            <m:r>
              <w:rPr>
                <w:rFonts w:ascii="Cambria Math" w:hAnsi="Cambria Math"/>
                <w:sz w:val="24"/>
              </w:rPr>
              <m:t>A</m:t>
            </m:r>
          </m:e>
          <m:sub>
            <m:r>
              <w:rPr>
                <w:rFonts w:ascii="Cambria Math" w:hAnsi="Cambria Math"/>
                <w:sz w:val="24"/>
              </w:rPr>
              <m:t>n</m:t>
            </m:r>
          </m:sub>
        </m:sSub>
      </m:oMath>
      <w:r w:rsidR="00FD72F8">
        <w:rPr>
          <w:rFonts w:hint="eastAsia"/>
          <w:sz w:val="24"/>
        </w:rPr>
        <w:t xml:space="preserve">) </w:t>
      </w:r>
      <w:r w:rsidRPr="000A5010">
        <w:rPr>
          <w:sz w:val="24"/>
        </w:rPr>
        <w:t xml:space="preserve">according to </w:t>
      </w:r>
      <w:r w:rsidR="00FD72F8">
        <w:rPr>
          <w:rFonts w:hint="eastAsia"/>
          <w:sz w:val="24"/>
        </w:rPr>
        <w:t>the</w:t>
      </w:r>
      <w:r w:rsidRPr="000A5010">
        <w:rPr>
          <w:sz w:val="24"/>
        </w:rPr>
        <w:t xml:space="preserve"> linear growth function defined in </w:t>
      </w:r>
      <w:r w:rsidR="006B35B4" w:rsidRPr="00564D9B">
        <w:rPr>
          <w:rFonts w:hint="eastAsia"/>
          <w:b/>
          <w:bCs/>
          <w:sz w:val="24"/>
        </w:rPr>
        <w:t>E</w:t>
      </w:r>
      <w:r w:rsidR="006B35B4" w:rsidRPr="00564D9B">
        <w:rPr>
          <w:b/>
          <w:bCs/>
          <w:sz w:val="24"/>
        </w:rPr>
        <w:t xml:space="preserve">xpression </w:t>
      </w:r>
      <w:r w:rsidRPr="00564D9B">
        <w:rPr>
          <w:b/>
          <w:bCs/>
          <w:sz w:val="24"/>
        </w:rPr>
        <w:t>S</w:t>
      </w:r>
      <w:r w:rsidR="0067511A">
        <w:rPr>
          <w:rFonts w:hint="eastAsia"/>
          <w:b/>
          <w:bCs/>
          <w:sz w:val="24"/>
        </w:rPr>
        <w:t>10</w:t>
      </w:r>
      <w:r w:rsidRPr="000A5010">
        <w:rPr>
          <w:sz w:val="24"/>
        </w:rPr>
        <w:t>:</w:t>
      </w:r>
    </w:p>
    <w:tbl>
      <w:tblPr>
        <w:tblStyle w:val="ab"/>
        <w:tblW w:w="83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
        <w:gridCol w:w="7081"/>
        <w:gridCol w:w="590"/>
      </w:tblGrid>
      <w:tr w:rsidR="00EA0BE4" w14:paraId="78A753F7" w14:textId="77777777" w:rsidTr="00051725">
        <w:trPr>
          <w:trHeight w:val="603"/>
        </w:trPr>
        <w:tc>
          <w:tcPr>
            <w:tcW w:w="704" w:type="dxa"/>
            <w:vAlign w:val="center"/>
          </w:tcPr>
          <w:p w14:paraId="396EBF88" w14:textId="77777777" w:rsidR="000D2C82" w:rsidRDefault="000D2C82" w:rsidP="00EA0BE4">
            <w:pPr>
              <w:spacing w:afterLines="50" w:after="156"/>
              <w:jc w:val="center"/>
              <w:rPr>
                <w:sz w:val="24"/>
              </w:rPr>
            </w:pPr>
          </w:p>
        </w:tc>
        <w:tc>
          <w:tcPr>
            <w:tcW w:w="7088" w:type="dxa"/>
            <w:vAlign w:val="center"/>
          </w:tcPr>
          <w:p w14:paraId="68B6A609" w14:textId="234344AB" w:rsidR="000D2C82" w:rsidRPr="007013F4" w:rsidRDefault="00BB4D10" w:rsidP="00EA0BE4">
            <w:pPr>
              <w:spacing w:line="276" w:lineRule="auto"/>
              <w:jc w:val="center"/>
              <w:rPr>
                <w:i/>
                <w:sz w:val="24"/>
              </w:rPr>
            </w:pPr>
            <m:oMathPara>
              <m:oMath>
                <m:sSub>
                  <m:sSubPr>
                    <m:ctrlPr>
                      <w:rPr>
                        <w:rFonts w:ascii="Cambria Math" w:hAnsi="Cambria Math"/>
                        <w:i/>
                        <w:sz w:val="24"/>
                      </w:rPr>
                    </m:ctrlPr>
                  </m:sSubPr>
                  <m:e>
                    <m:r>
                      <w:rPr>
                        <w:rFonts w:ascii="Cambria Math" w:hAnsi="Cambria Math"/>
                        <w:sz w:val="24"/>
                      </w:rPr>
                      <m:t>A</m:t>
                    </m:r>
                  </m:e>
                  <m:sub>
                    <m:r>
                      <w:rPr>
                        <w:rFonts w:ascii="Cambria Math" w:hAnsi="Cambria Math"/>
                        <w:sz w:val="24"/>
                      </w:rPr>
                      <m:t>n</m:t>
                    </m:r>
                  </m:sub>
                </m:sSub>
                <m:r>
                  <w:rPr>
                    <w:rFonts w:ascii="Cambria Math" w:hAnsi="Cambria Math"/>
                    <w:sz w:val="24"/>
                  </w:rPr>
                  <m:t>=</m:t>
                </m:r>
                <m:sSub>
                  <m:sSubPr>
                    <m:ctrlPr>
                      <w:rPr>
                        <w:rFonts w:ascii="Cambria Math" w:hAnsi="Cambria Math"/>
                        <w:i/>
                        <w:sz w:val="24"/>
                      </w:rPr>
                    </m:ctrlPr>
                  </m:sSubPr>
                  <m:e>
                    <m:r>
                      <w:rPr>
                        <w:rFonts w:ascii="Cambria Math" w:hAnsi="Cambria Math"/>
                        <w:sz w:val="24"/>
                      </w:rPr>
                      <m:t>A</m:t>
                    </m:r>
                  </m:e>
                  <m:sub>
                    <m:r>
                      <w:rPr>
                        <w:rFonts w:ascii="Cambria Math" w:hAnsi="Cambria Math"/>
                        <w:sz w:val="24"/>
                      </w:rPr>
                      <m:t>1</m:t>
                    </m:r>
                  </m:sub>
                </m:sSub>
                <m:r>
                  <w:rPr>
                    <w:rFonts w:ascii="Cambria Math" w:hAnsi="Cambria Math"/>
                    <w:sz w:val="24"/>
                  </w:rPr>
                  <m:t>*</m:t>
                </m:r>
                <m:d>
                  <m:dPr>
                    <m:begChr m:val="["/>
                    <m:endChr m:val="]"/>
                    <m:ctrlPr>
                      <w:rPr>
                        <w:rFonts w:ascii="Cambria Math" w:hAnsi="Cambria Math"/>
                        <w:i/>
                        <w:sz w:val="24"/>
                      </w:rPr>
                    </m:ctrlPr>
                  </m:dPr>
                  <m:e>
                    <m:r>
                      <w:rPr>
                        <w:rFonts w:ascii="Cambria Math" w:hAnsi="Cambria Math"/>
                        <w:sz w:val="24"/>
                      </w:rPr>
                      <m:t>1+</m:t>
                    </m:r>
                    <m:sSub>
                      <m:sSubPr>
                        <m:ctrlPr>
                          <w:rPr>
                            <w:rFonts w:ascii="Cambria Math" w:hAnsi="Cambria Math"/>
                            <w:i/>
                            <w:sz w:val="24"/>
                          </w:rPr>
                        </m:ctrlPr>
                      </m:sSubPr>
                      <m:e>
                        <m:r>
                          <w:rPr>
                            <w:rFonts w:ascii="Cambria Math" w:hAnsi="Cambria Math"/>
                            <w:sz w:val="24"/>
                          </w:rPr>
                          <m:t>k</m:t>
                        </m:r>
                      </m:e>
                      <m:sub>
                        <m:r>
                          <w:rPr>
                            <w:rFonts w:ascii="Cambria Math" w:hAnsi="Cambria Math"/>
                            <w:sz w:val="24"/>
                          </w:rPr>
                          <m:t>1</m:t>
                        </m:r>
                      </m:sub>
                    </m:sSub>
                    <m:r>
                      <w:rPr>
                        <w:rFonts w:ascii="Cambria Math" w:hAnsi="Cambria Math"/>
                        <w:sz w:val="24"/>
                      </w:rPr>
                      <m:t>*</m:t>
                    </m:r>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n</m:t>
                        </m:r>
                      </m:sub>
                    </m:sSub>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r>
                      <w:rPr>
                        <w:rFonts w:ascii="Cambria Math" w:hAnsi="Cambria Math"/>
                        <w:sz w:val="24"/>
                      </w:rPr>
                      <m:t>)</m:t>
                    </m:r>
                  </m:e>
                </m:d>
              </m:oMath>
            </m:oMathPara>
          </w:p>
        </w:tc>
        <w:tc>
          <w:tcPr>
            <w:tcW w:w="582" w:type="dxa"/>
            <w:vAlign w:val="center"/>
          </w:tcPr>
          <w:p w14:paraId="420C9B1C" w14:textId="171A64D0" w:rsidR="000D2C82" w:rsidRDefault="000D2C82" w:rsidP="00EA0BE4">
            <w:pPr>
              <w:spacing w:afterLines="50" w:after="156"/>
              <w:jc w:val="center"/>
              <w:rPr>
                <w:sz w:val="24"/>
              </w:rPr>
            </w:pPr>
            <w:r>
              <w:rPr>
                <w:rFonts w:hint="eastAsia"/>
                <w:sz w:val="24"/>
              </w:rPr>
              <w:t>S</w:t>
            </w:r>
            <w:r w:rsidR="0067511A">
              <w:rPr>
                <w:rFonts w:hint="eastAsia"/>
                <w:sz w:val="24"/>
              </w:rPr>
              <w:t>10</w:t>
            </w:r>
          </w:p>
        </w:tc>
      </w:tr>
    </w:tbl>
    <w:p w14:paraId="6A58404A" w14:textId="027296F1" w:rsidR="007013F4" w:rsidRDefault="006B35B4" w:rsidP="007F0463">
      <w:pPr>
        <w:spacing w:line="276" w:lineRule="auto"/>
        <w:rPr>
          <w:sz w:val="24"/>
        </w:rPr>
      </w:pPr>
      <w:r w:rsidRPr="006B35B4">
        <w:rPr>
          <w:sz w:val="24"/>
        </w:rPr>
        <w:t xml:space="preserve">where </w:t>
      </w:r>
      <m:oMath>
        <m:sSub>
          <m:sSubPr>
            <m:ctrlPr>
              <w:rPr>
                <w:rFonts w:ascii="Cambria Math" w:hAnsi="Cambria Math"/>
                <w:i/>
                <w:sz w:val="24"/>
              </w:rPr>
            </m:ctrlPr>
          </m:sSubPr>
          <m:e>
            <m:r>
              <w:rPr>
                <w:rFonts w:ascii="Cambria Math" w:hAnsi="Cambria Math"/>
                <w:sz w:val="24"/>
              </w:rPr>
              <m:t>k</m:t>
            </m:r>
          </m:e>
          <m:sub>
            <m:r>
              <w:rPr>
                <w:rFonts w:ascii="Cambria Math" w:hAnsi="Cambria Math"/>
                <w:sz w:val="24"/>
              </w:rPr>
              <m:t>1</m:t>
            </m:r>
          </m:sub>
        </m:sSub>
      </m:oMath>
      <w:r w:rsidRPr="006B35B4">
        <w:rPr>
          <w:sz w:val="24"/>
        </w:rPr>
        <w:t xml:space="preserve"> represents the rate of ECSA </w:t>
      </w:r>
      <w:r>
        <w:rPr>
          <w:rFonts w:hint="eastAsia"/>
          <w:sz w:val="24"/>
        </w:rPr>
        <w:t>variation</w:t>
      </w:r>
      <w:r w:rsidRPr="006B35B4">
        <w:rPr>
          <w:sz w:val="24"/>
        </w:rPr>
        <w:t>, corresponding to dendrite growth</w:t>
      </w:r>
      <w:r>
        <w:rPr>
          <w:rFonts w:hint="eastAsia"/>
          <w:sz w:val="24"/>
        </w:rPr>
        <w:t xml:space="preserve"> rate assigned in main text</w:t>
      </w:r>
      <w:r w:rsidRPr="006B35B4">
        <w:rPr>
          <w:sz w:val="24"/>
        </w:rPr>
        <w:t xml:space="preserve">. Substituting </w:t>
      </w:r>
      <w:r w:rsidR="00B4013A" w:rsidRPr="00564D9B">
        <w:rPr>
          <w:rFonts w:hint="eastAsia"/>
          <w:b/>
          <w:bCs/>
          <w:sz w:val="24"/>
        </w:rPr>
        <w:t>E</w:t>
      </w:r>
      <w:r w:rsidR="00B4013A" w:rsidRPr="00564D9B">
        <w:rPr>
          <w:b/>
          <w:bCs/>
          <w:sz w:val="24"/>
        </w:rPr>
        <w:t>xpression S</w:t>
      </w:r>
      <w:r w:rsidR="0067511A">
        <w:rPr>
          <w:rFonts w:hint="eastAsia"/>
          <w:b/>
          <w:bCs/>
          <w:sz w:val="24"/>
        </w:rPr>
        <w:t>10</w:t>
      </w:r>
      <w:r w:rsidRPr="006B35B4">
        <w:rPr>
          <w:sz w:val="24"/>
        </w:rPr>
        <w:t xml:space="preserve"> into the Cottrell equation</w:t>
      </w:r>
      <w:r w:rsidR="00B4013A">
        <w:rPr>
          <w:rFonts w:hint="eastAsia"/>
          <w:sz w:val="24"/>
        </w:rPr>
        <w:t xml:space="preserve"> </w:t>
      </w:r>
      <w:r w:rsidR="00B4013A" w:rsidRPr="000C7B7E">
        <w:rPr>
          <w:sz w:val="24"/>
        </w:rPr>
        <w:t xml:space="preserve"> (</w:t>
      </w:r>
      <w:r w:rsidR="00B4013A" w:rsidRPr="00564D9B">
        <w:rPr>
          <w:b/>
          <w:bCs/>
          <w:sz w:val="24"/>
        </w:rPr>
        <w:t>Equation S</w:t>
      </w:r>
      <w:r w:rsidR="0067511A">
        <w:rPr>
          <w:rFonts w:hint="eastAsia"/>
          <w:b/>
          <w:bCs/>
          <w:sz w:val="24"/>
        </w:rPr>
        <w:t>9</w:t>
      </w:r>
      <w:r w:rsidR="00B4013A" w:rsidRPr="000C7B7E">
        <w:rPr>
          <w:sz w:val="24"/>
        </w:rPr>
        <w:t>)</w:t>
      </w:r>
      <w:r w:rsidRPr="006B35B4">
        <w:rPr>
          <w:sz w:val="24"/>
        </w:rPr>
        <w:t xml:space="preserve"> gives the instantaneous current </w:t>
      </w:r>
      <w:r w:rsidR="00B4013A">
        <w:rPr>
          <w:rFonts w:hint="eastAsia"/>
          <w:sz w:val="24"/>
        </w:rPr>
        <w:t>(</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tn</m:t>
            </m:r>
          </m:sub>
        </m:sSub>
      </m:oMath>
      <w:r w:rsidR="00B4013A">
        <w:rPr>
          <w:rFonts w:hint="eastAsia"/>
          <w:sz w:val="24"/>
        </w:rPr>
        <w:t>)</w:t>
      </w:r>
      <w:r w:rsidRPr="006B35B4">
        <w:rPr>
          <w:sz w:val="24"/>
        </w:rPr>
        <w:t xml:space="preserve"> at time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n</m:t>
            </m:r>
          </m:sub>
        </m:sSub>
      </m:oMath>
      <w:r w:rsidR="00EA0BE4">
        <w:rPr>
          <w:rFonts w:hint="eastAsia"/>
          <w:sz w:val="24"/>
        </w:rPr>
        <w:t xml:space="preserve"> as </w:t>
      </w:r>
      <w:r w:rsidR="00EA0BE4" w:rsidRPr="001604AC">
        <w:rPr>
          <w:rFonts w:hint="eastAsia"/>
          <w:b/>
          <w:bCs/>
          <w:sz w:val="24"/>
        </w:rPr>
        <w:t>E</w:t>
      </w:r>
      <w:r w:rsidR="00EA0BE4" w:rsidRPr="001604AC">
        <w:rPr>
          <w:b/>
          <w:bCs/>
          <w:sz w:val="24"/>
        </w:rPr>
        <w:t>xpression S1</w:t>
      </w:r>
      <w:r w:rsidR="0067511A">
        <w:rPr>
          <w:rFonts w:hint="eastAsia"/>
          <w:b/>
          <w:bCs/>
          <w:sz w:val="24"/>
        </w:rPr>
        <w:t>1</w:t>
      </w:r>
      <w:r w:rsidRPr="006B35B4">
        <w:rPr>
          <w:sz w:val="24"/>
        </w:rPr>
        <w:t>:</w:t>
      </w:r>
    </w:p>
    <w:tbl>
      <w:tblPr>
        <w:tblStyle w:val="ab"/>
        <w:tblW w:w="8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
        <w:gridCol w:w="7081"/>
        <w:gridCol w:w="581"/>
      </w:tblGrid>
      <w:tr w:rsidR="00EA0BE4" w14:paraId="2F168E15" w14:textId="77777777" w:rsidTr="00051725">
        <w:trPr>
          <w:trHeight w:val="603"/>
        </w:trPr>
        <w:tc>
          <w:tcPr>
            <w:tcW w:w="704" w:type="dxa"/>
            <w:vAlign w:val="center"/>
          </w:tcPr>
          <w:p w14:paraId="24F1AFFA" w14:textId="77777777" w:rsidR="00B4013A" w:rsidRDefault="00B4013A" w:rsidP="00A70CD0">
            <w:pPr>
              <w:spacing w:afterLines="50" w:after="156"/>
              <w:jc w:val="center"/>
              <w:rPr>
                <w:sz w:val="24"/>
              </w:rPr>
            </w:pPr>
          </w:p>
        </w:tc>
        <w:tc>
          <w:tcPr>
            <w:tcW w:w="7088" w:type="dxa"/>
            <w:vAlign w:val="center"/>
          </w:tcPr>
          <w:p w14:paraId="66F8E1EF" w14:textId="12B6A166" w:rsidR="00B4013A" w:rsidRPr="007013F4" w:rsidRDefault="00BB4D10" w:rsidP="00B4013A">
            <w:pPr>
              <w:spacing w:line="276" w:lineRule="auto"/>
              <w:rPr>
                <w:i/>
                <w:sz w:val="24"/>
              </w:rPr>
            </w:pPr>
            <m:oMathPara>
              <m:oMath>
                <m:sSub>
                  <m:sSubPr>
                    <m:ctrlPr>
                      <w:rPr>
                        <w:rFonts w:ascii="Cambria Math" w:hAnsi="Cambria Math"/>
                        <w:i/>
                        <w:sz w:val="24"/>
                      </w:rPr>
                    </m:ctrlPr>
                  </m:sSubPr>
                  <m:e>
                    <m:r>
                      <w:rPr>
                        <w:rFonts w:ascii="Cambria Math" w:hAnsi="Cambria Math"/>
                        <w:sz w:val="24"/>
                      </w:rPr>
                      <m:t>i</m:t>
                    </m:r>
                  </m:e>
                  <m:sub>
                    <m:r>
                      <w:rPr>
                        <w:rFonts w:ascii="Cambria Math" w:hAnsi="Cambria Math"/>
                        <w:sz w:val="24"/>
                      </w:rPr>
                      <m:t>tn</m:t>
                    </m:r>
                  </m:sub>
                </m:sSub>
                <m:r>
                  <w:rPr>
                    <w:rFonts w:ascii="Cambria Math" w:hAnsi="Cambria Math"/>
                    <w:sz w:val="24"/>
                  </w:rPr>
                  <m:t>=</m:t>
                </m:r>
                <m:f>
                  <m:fPr>
                    <m:ctrlPr>
                      <w:rPr>
                        <w:rFonts w:ascii="Cambria Math" w:hAnsi="Cambria Math"/>
                        <w:i/>
                        <w:sz w:val="24"/>
                      </w:rPr>
                    </m:ctrlPr>
                  </m:fPr>
                  <m:num>
                    <m:r>
                      <w:rPr>
                        <w:rFonts w:ascii="Cambria Math" w:hAnsi="Cambria Math"/>
                        <w:sz w:val="24"/>
                      </w:rPr>
                      <m:t>nF</m:t>
                    </m:r>
                  </m:num>
                  <m:den>
                    <m:rad>
                      <m:radPr>
                        <m:degHide m:val="1"/>
                        <m:ctrlPr>
                          <w:rPr>
                            <w:rFonts w:ascii="Cambria Math" w:hAnsi="Cambria Math"/>
                            <w:i/>
                            <w:sz w:val="24"/>
                          </w:rPr>
                        </m:ctrlPr>
                      </m:radPr>
                      <m:deg/>
                      <m:e>
                        <m:r>
                          <w:rPr>
                            <w:rFonts w:ascii="Cambria Math" w:hAnsi="Cambria Math"/>
                            <w:sz w:val="24"/>
                          </w:rPr>
                          <m:t>π</m:t>
                        </m:r>
                      </m:e>
                    </m:rad>
                  </m:den>
                </m:f>
                <m:r>
                  <w:rPr>
                    <w:rFonts w:ascii="Cambria Math" w:hAnsi="Cambria Math"/>
                    <w:sz w:val="24"/>
                  </w:rPr>
                  <m:t>*</m:t>
                </m:r>
                <m:sSubSup>
                  <m:sSubSupPr>
                    <m:ctrlPr>
                      <w:rPr>
                        <w:rFonts w:ascii="Cambria Math" w:hAnsi="Cambria Math"/>
                        <w:i/>
                        <w:sz w:val="24"/>
                      </w:rPr>
                    </m:ctrlPr>
                  </m:sSubSupPr>
                  <m:e>
                    <m:r>
                      <w:rPr>
                        <w:rFonts w:ascii="Cambria Math" w:hAnsi="Cambria Math"/>
                        <w:sz w:val="24"/>
                      </w:rPr>
                      <m:t>D</m:t>
                    </m:r>
                  </m:e>
                  <m:sub>
                    <m:r>
                      <w:rPr>
                        <w:rFonts w:ascii="Cambria Math" w:hAnsi="Cambria Math"/>
                        <w:sz w:val="24"/>
                      </w:rPr>
                      <m:t>1</m:t>
                    </m:r>
                  </m:sub>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bSup>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1</m:t>
                    </m:r>
                  </m:sub>
                </m:sSub>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1</m:t>
                        </m:r>
                      </m:sub>
                    </m:sSub>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e>
                    </m:rad>
                  </m:den>
                </m:f>
                <m:r>
                  <w:rPr>
                    <w:rFonts w:ascii="Cambria Math" w:hAnsi="Cambria Math"/>
                    <w:sz w:val="24"/>
                  </w:rPr>
                  <m:t>*</m:t>
                </m:r>
                <m:d>
                  <m:dPr>
                    <m:begChr m:val="["/>
                    <m:endChr m:val="]"/>
                    <m:ctrlPr>
                      <w:rPr>
                        <w:rFonts w:ascii="Cambria Math" w:hAnsi="Cambria Math"/>
                        <w:i/>
                        <w:sz w:val="24"/>
                      </w:rPr>
                    </m:ctrlPr>
                  </m:dPr>
                  <m:e>
                    <m:r>
                      <w:rPr>
                        <w:rFonts w:ascii="Cambria Math" w:hAnsi="Cambria Math"/>
                        <w:sz w:val="24"/>
                      </w:rPr>
                      <m:t>1+</m:t>
                    </m:r>
                    <m:sSub>
                      <m:sSubPr>
                        <m:ctrlPr>
                          <w:rPr>
                            <w:rFonts w:ascii="Cambria Math" w:hAnsi="Cambria Math"/>
                            <w:i/>
                            <w:sz w:val="24"/>
                          </w:rPr>
                        </m:ctrlPr>
                      </m:sSubPr>
                      <m:e>
                        <m:r>
                          <w:rPr>
                            <w:rFonts w:ascii="Cambria Math" w:hAnsi="Cambria Math"/>
                            <w:sz w:val="24"/>
                          </w:rPr>
                          <m:t>k</m:t>
                        </m:r>
                      </m:e>
                      <m:sub>
                        <m:r>
                          <w:rPr>
                            <w:rFonts w:ascii="Cambria Math" w:hAnsi="Cambria Math"/>
                            <w:sz w:val="24"/>
                          </w:rPr>
                          <m:t>1</m:t>
                        </m:r>
                      </m:sub>
                    </m:sSub>
                    <m:r>
                      <w:rPr>
                        <w:rFonts w:ascii="Cambria Math" w:hAnsi="Cambria Math"/>
                        <w:sz w:val="24"/>
                      </w:rPr>
                      <m:t>*</m:t>
                    </m:r>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n</m:t>
                        </m:r>
                      </m:sub>
                    </m:sSub>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r>
                      <w:rPr>
                        <w:rFonts w:ascii="Cambria Math" w:hAnsi="Cambria Math"/>
                        <w:sz w:val="24"/>
                      </w:rPr>
                      <m:t>)</m:t>
                    </m:r>
                  </m:e>
                </m:d>
              </m:oMath>
            </m:oMathPara>
          </w:p>
        </w:tc>
        <w:tc>
          <w:tcPr>
            <w:tcW w:w="573" w:type="dxa"/>
            <w:vAlign w:val="center"/>
          </w:tcPr>
          <w:p w14:paraId="75007F0A" w14:textId="28212141" w:rsidR="00B4013A" w:rsidRDefault="00B4013A" w:rsidP="00A70CD0">
            <w:pPr>
              <w:spacing w:afterLines="50" w:after="156"/>
              <w:jc w:val="center"/>
              <w:rPr>
                <w:sz w:val="24"/>
              </w:rPr>
            </w:pPr>
            <w:r>
              <w:rPr>
                <w:rFonts w:hint="eastAsia"/>
                <w:sz w:val="24"/>
              </w:rPr>
              <w:t>S1</w:t>
            </w:r>
            <w:r w:rsidR="0067511A">
              <w:rPr>
                <w:rFonts w:hint="eastAsia"/>
                <w:sz w:val="24"/>
              </w:rPr>
              <w:t>1</w:t>
            </w:r>
          </w:p>
        </w:tc>
      </w:tr>
    </w:tbl>
    <w:p w14:paraId="1F6FCD6B" w14:textId="41B807D9" w:rsidR="000D2C82" w:rsidRDefault="00C2528B" w:rsidP="007F0463">
      <w:pPr>
        <w:spacing w:line="276" w:lineRule="auto"/>
        <w:rPr>
          <w:sz w:val="24"/>
        </w:rPr>
      </w:pPr>
      <w:r w:rsidRPr="00C2528B">
        <w:rPr>
          <w:sz w:val="24"/>
        </w:rPr>
        <w:t xml:space="preserve">To compare </w:t>
      </w:r>
      <m:oMath>
        <m:sSub>
          <m:sSubPr>
            <m:ctrlPr>
              <w:rPr>
                <w:rFonts w:ascii="Cambria Math" w:hAnsi="Cambria Math"/>
                <w:i/>
                <w:sz w:val="24"/>
              </w:rPr>
            </m:ctrlPr>
          </m:sSubPr>
          <m:e>
            <m:r>
              <w:rPr>
                <w:rFonts w:ascii="Cambria Math" w:hAnsi="Cambria Math"/>
                <w:sz w:val="24"/>
              </w:rPr>
              <m:t>k</m:t>
            </m:r>
          </m:e>
          <m:sub>
            <m:r>
              <w:rPr>
                <w:rFonts w:ascii="Cambria Math" w:hAnsi="Cambria Math"/>
                <w:sz w:val="24"/>
              </w:rPr>
              <m:t>1</m:t>
            </m:r>
          </m:sub>
        </m:sSub>
      </m:oMath>
      <w:r w:rsidRPr="00C2528B">
        <w:rPr>
          <w:sz w:val="24"/>
        </w:rPr>
        <w:t xml:space="preserve"> across different electrolytes while </w:t>
      </w:r>
      <w:r>
        <w:rPr>
          <w:rFonts w:hint="eastAsia"/>
          <w:sz w:val="24"/>
        </w:rPr>
        <w:t>eliminating</w:t>
      </w:r>
      <w:r w:rsidRPr="00C2528B">
        <w:rPr>
          <w:sz w:val="24"/>
        </w:rPr>
        <w:t xml:space="preserve"> the influence of </w:t>
      </w:r>
      <m:oMath>
        <m:r>
          <w:rPr>
            <w:rFonts w:ascii="Cambria Math" w:hAnsi="Cambria Math"/>
            <w:sz w:val="24"/>
          </w:rPr>
          <m:t>D</m:t>
        </m:r>
      </m:oMath>
      <w:r>
        <w:rPr>
          <w:rFonts w:hint="eastAsia"/>
          <w:sz w:val="24"/>
        </w:rPr>
        <w:t xml:space="preserve"> </w:t>
      </w:r>
      <w:r w:rsidRPr="00C2528B">
        <w:rPr>
          <w:sz w:val="24"/>
        </w:rPr>
        <w:t xml:space="preserve">and </w:t>
      </w:r>
      <m:oMath>
        <m:r>
          <w:rPr>
            <w:rFonts w:ascii="Cambria Math" w:hAnsi="Cambria Math"/>
            <w:sz w:val="24"/>
          </w:rPr>
          <m:t>c</m:t>
        </m:r>
      </m:oMath>
      <w:r w:rsidRPr="00C2528B">
        <w:rPr>
          <w:sz w:val="24"/>
        </w:rPr>
        <w:t xml:space="preserve">, we refer to </w:t>
      </w:r>
      <w:r w:rsidRPr="00FD64FE">
        <w:rPr>
          <w:b/>
          <w:bCs/>
          <w:sz w:val="24"/>
        </w:rPr>
        <w:t>E</w:t>
      </w:r>
      <w:r w:rsidRPr="00564D9B">
        <w:rPr>
          <w:b/>
          <w:bCs/>
          <w:sz w:val="24"/>
        </w:rPr>
        <w:t>quation S</w:t>
      </w:r>
      <w:r w:rsidR="0067511A">
        <w:rPr>
          <w:rFonts w:hint="eastAsia"/>
          <w:b/>
          <w:bCs/>
          <w:sz w:val="24"/>
        </w:rPr>
        <w:t>9</w:t>
      </w:r>
      <w:r w:rsidRPr="00C2528B">
        <w:rPr>
          <w:sz w:val="24"/>
        </w:rPr>
        <w:t xml:space="preserve"> and define the current–time behavior at two characteristic points</w:t>
      </w:r>
      <w:r w:rsidR="0078011F">
        <w:rPr>
          <w:rFonts w:hint="eastAsia"/>
          <w:sz w:val="24"/>
        </w:rPr>
        <w:t xml:space="preserve"> for different electrolyte as the initial points</w:t>
      </w:r>
      <w:r w:rsidRPr="00C2528B">
        <w:rPr>
          <w:sz w:val="24"/>
        </w:rPr>
        <w:t xml:space="preserve">, e.g., </w:t>
      </w:r>
      <w:r w:rsidR="00D9384A" w:rsidRPr="000A5010">
        <w:rPr>
          <w:sz w:val="24"/>
        </w:rPr>
        <w:t>(</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oMath>
      <w:r w:rsidR="00D9384A"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t1</m:t>
            </m:r>
          </m:sub>
        </m:sSub>
      </m:oMath>
      <w:r w:rsidR="00D9384A" w:rsidRPr="000A5010">
        <w:rPr>
          <w:sz w:val="24"/>
        </w:rPr>
        <w:t>)</w:t>
      </w:r>
      <w:r w:rsidRPr="00C2528B">
        <w:rPr>
          <w:sz w:val="24"/>
        </w:rPr>
        <w:t xml:space="preserve"> and </w:t>
      </w:r>
      <w:r w:rsidR="00D9384A" w:rsidRPr="000A5010">
        <w:rPr>
          <w:sz w:val="24"/>
        </w:rPr>
        <w:t>(</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oMath>
      <w:r w:rsidR="00D9384A"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t2</m:t>
            </m:r>
          </m:sub>
        </m:sSub>
      </m:oMath>
      <w:r w:rsidR="00D9384A" w:rsidRPr="000A5010">
        <w:rPr>
          <w:sz w:val="24"/>
        </w:rPr>
        <w:t>)</w:t>
      </w:r>
      <w:r w:rsidRPr="00C2528B">
        <w:rPr>
          <w:sz w:val="24"/>
        </w:rPr>
        <w:t>. Taking the ratio of these two points leads to</w:t>
      </w:r>
      <w:r w:rsidR="00EA0BE4">
        <w:rPr>
          <w:rFonts w:hint="eastAsia"/>
          <w:sz w:val="24"/>
        </w:rPr>
        <w:t xml:space="preserve"> </w:t>
      </w:r>
      <w:r w:rsidR="00EA0BE4" w:rsidRPr="00564D9B">
        <w:rPr>
          <w:rFonts w:hint="eastAsia"/>
          <w:b/>
          <w:bCs/>
          <w:sz w:val="24"/>
        </w:rPr>
        <w:t>E</w:t>
      </w:r>
      <w:r w:rsidR="00EA0BE4" w:rsidRPr="00564D9B">
        <w:rPr>
          <w:b/>
          <w:bCs/>
          <w:sz w:val="24"/>
        </w:rPr>
        <w:t>xpression S1</w:t>
      </w:r>
      <w:r w:rsidR="0067511A">
        <w:rPr>
          <w:rFonts w:hint="eastAsia"/>
          <w:b/>
          <w:bCs/>
          <w:sz w:val="24"/>
        </w:rPr>
        <w:t>2</w:t>
      </w:r>
      <w:r w:rsidR="00EA0BE4" w:rsidRPr="00564D9B">
        <w:rPr>
          <w:rFonts w:hint="eastAsia"/>
          <w:b/>
          <w:bCs/>
          <w:sz w:val="24"/>
        </w:rPr>
        <w:t xml:space="preserve"> and S1</w:t>
      </w:r>
      <w:r w:rsidR="0067511A">
        <w:rPr>
          <w:rFonts w:hint="eastAsia"/>
          <w:b/>
          <w:bCs/>
          <w:sz w:val="24"/>
        </w:rPr>
        <w:t>3</w:t>
      </w:r>
      <w:r w:rsidR="00EA0BE4">
        <w:rPr>
          <w:rFonts w:hint="eastAsia"/>
          <w:sz w:val="24"/>
        </w:rPr>
        <w:t>.</w:t>
      </w:r>
    </w:p>
    <w:tbl>
      <w:tblPr>
        <w:tblStyle w:val="ab"/>
        <w:tblW w:w="8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
        <w:gridCol w:w="7073"/>
        <w:gridCol w:w="590"/>
      </w:tblGrid>
      <w:tr w:rsidR="00D9384A" w14:paraId="239FE4E0" w14:textId="77777777" w:rsidTr="00051725">
        <w:trPr>
          <w:trHeight w:val="603"/>
        </w:trPr>
        <w:tc>
          <w:tcPr>
            <w:tcW w:w="703" w:type="dxa"/>
            <w:vAlign w:val="center"/>
          </w:tcPr>
          <w:p w14:paraId="7101DAAC" w14:textId="77777777" w:rsidR="00D9384A" w:rsidRDefault="00D9384A" w:rsidP="00EA0BE4">
            <w:pPr>
              <w:spacing w:afterLines="50" w:after="156"/>
              <w:jc w:val="center"/>
              <w:rPr>
                <w:sz w:val="24"/>
              </w:rPr>
            </w:pPr>
          </w:p>
        </w:tc>
        <w:tc>
          <w:tcPr>
            <w:tcW w:w="7081" w:type="dxa"/>
            <w:vAlign w:val="center"/>
          </w:tcPr>
          <w:p w14:paraId="6F2EE9B3" w14:textId="352E6F8E" w:rsidR="00D9384A" w:rsidRPr="007013F4" w:rsidRDefault="00BB4D10" w:rsidP="00EA0BE4">
            <w:pPr>
              <w:spacing w:line="276" w:lineRule="auto"/>
              <w:jc w:val="center"/>
              <w:rPr>
                <w:i/>
                <w:sz w:val="24"/>
              </w:rPr>
            </w:pPr>
            <m:oMathPara>
              <m:oMath>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1</m:t>
                    </m:r>
                  </m:sub>
                </m:sSub>
                <m:r>
                  <w:rPr>
                    <w:rFonts w:ascii="Cambria Math" w:hAnsi="Cambria Math"/>
                    <w:sz w:val="24"/>
                  </w:rPr>
                  <m:t>=</m:t>
                </m:r>
                <m:f>
                  <m:fPr>
                    <m:ctrlPr>
                      <w:rPr>
                        <w:rFonts w:ascii="Cambria Math" w:hAnsi="Cambria Math"/>
                        <w:i/>
                        <w:sz w:val="24"/>
                      </w:rPr>
                    </m:ctrlPr>
                  </m:fPr>
                  <m:num>
                    <m:r>
                      <w:rPr>
                        <w:rFonts w:ascii="Cambria Math" w:hAnsi="Cambria Math"/>
                        <w:sz w:val="24"/>
                      </w:rPr>
                      <m:t>nF</m:t>
                    </m:r>
                  </m:num>
                  <m:den>
                    <m:rad>
                      <m:radPr>
                        <m:degHide m:val="1"/>
                        <m:ctrlPr>
                          <w:rPr>
                            <w:rFonts w:ascii="Cambria Math" w:hAnsi="Cambria Math"/>
                            <w:i/>
                            <w:sz w:val="24"/>
                          </w:rPr>
                        </m:ctrlPr>
                      </m:radPr>
                      <m:deg/>
                      <m:e>
                        <m:r>
                          <w:rPr>
                            <w:rFonts w:ascii="Cambria Math" w:hAnsi="Cambria Math"/>
                            <w:sz w:val="24"/>
                          </w:rPr>
                          <m:t>π</m:t>
                        </m:r>
                      </m:e>
                    </m:rad>
                  </m:den>
                </m:f>
                <m:r>
                  <w:rPr>
                    <w:rFonts w:ascii="Cambria Math" w:hAnsi="Cambria Math"/>
                    <w:sz w:val="24"/>
                  </w:rPr>
                  <m:t>*</m:t>
                </m:r>
                <m:sSubSup>
                  <m:sSubSupPr>
                    <m:ctrlPr>
                      <w:rPr>
                        <w:rFonts w:ascii="Cambria Math" w:hAnsi="Cambria Math"/>
                        <w:i/>
                        <w:sz w:val="24"/>
                      </w:rPr>
                    </m:ctrlPr>
                  </m:sSubSupPr>
                  <m:e>
                    <m:r>
                      <w:rPr>
                        <w:rFonts w:ascii="Cambria Math" w:hAnsi="Cambria Math"/>
                        <w:sz w:val="24"/>
                      </w:rPr>
                      <m:t>D</m:t>
                    </m:r>
                  </m:e>
                  <m:sub>
                    <m:r>
                      <w:rPr>
                        <w:rFonts w:ascii="Cambria Math" w:hAnsi="Cambria Math"/>
                        <w:sz w:val="24"/>
                      </w:rPr>
                      <m:t>1</m:t>
                    </m:r>
                  </m:sub>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bSup>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1</m:t>
                    </m:r>
                  </m:sub>
                </m:sSub>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1</m:t>
                        </m:r>
                      </m:sub>
                    </m:sSub>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e>
                    </m:rad>
                  </m:den>
                </m:f>
              </m:oMath>
            </m:oMathPara>
          </w:p>
        </w:tc>
        <w:tc>
          <w:tcPr>
            <w:tcW w:w="581" w:type="dxa"/>
            <w:vAlign w:val="center"/>
          </w:tcPr>
          <w:p w14:paraId="75C8638C" w14:textId="666F1AF5" w:rsidR="00D9384A" w:rsidRDefault="00D9384A" w:rsidP="00EA0BE4">
            <w:pPr>
              <w:spacing w:afterLines="50" w:after="156"/>
              <w:jc w:val="center"/>
              <w:rPr>
                <w:sz w:val="24"/>
              </w:rPr>
            </w:pPr>
            <w:r>
              <w:rPr>
                <w:rFonts w:hint="eastAsia"/>
                <w:sz w:val="24"/>
              </w:rPr>
              <w:t>S1</w:t>
            </w:r>
            <w:r w:rsidR="0067511A">
              <w:rPr>
                <w:rFonts w:hint="eastAsia"/>
                <w:sz w:val="24"/>
              </w:rPr>
              <w:t>2</w:t>
            </w:r>
          </w:p>
        </w:tc>
      </w:tr>
      <w:tr w:rsidR="00D9384A" w14:paraId="25688586" w14:textId="77777777" w:rsidTr="00051725">
        <w:trPr>
          <w:trHeight w:val="603"/>
        </w:trPr>
        <w:tc>
          <w:tcPr>
            <w:tcW w:w="703" w:type="dxa"/>
            <w:vAlign w:val="center"/>
          </w:tcPr>
          <w:p w14:paraId="7DA97E8C" w14:textId="77777777" w:rsidR="00D9384A" w:rsidRDefault="00D9384A" w:rsidP="00EA0BE4">
            <w:pPr>
              <w:spacing w:afterLines="50" w:after="156"/>
              <w:jc w:val="center"/>
              <w:rPr>
                <w:sz w:val="24"/>
              </w:rPr>
            </w:pPr>
          </w:p>
        </w:tc>
        <w:tc>
          <w:tcPr>
            <w:tcW w:w="7081" w:type="dxa"/>
            <w:vAlign w:val="center"/>
          </w:tcPr>
          <w:p w14:paraId="6A68BC1D" w14:textId="45AA8C17" w:rsidR="00D9384A" w:rsidRPr="007013F4" w:rsidRDefault="00BB4D10" w:rsidP="00EA0BE4">
            <w:pPr>
              <w:spacing w:line="276" w:lineRule="auto"/>
              <w:jc w:val="center"/>
              <w:rPr>
                <w:i/>
                <w:sz w:val="24"/>
              </w:rPr>
            </w:pPr>
            <m:oMathPara>
              <m:oMath>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2</m:t>
                    </m:r>
                  </m:sub>
                </m:sSub>
                <m:r>
                  <w:rPr>
                    <w:rFonts w:ascii="Cambria Math" w:hAnsi="Cambria Math"/>
                    <w:sz w:val="24"/>
                  </w:rPr>
                  <m:t>=</m:t>
                </m:r>
                <m:f>
                  <m:fPr>
                    <m:ctrlPr>
                      <w:rPr>
                        <w:rFonts w:ascii="Cambria Math" w:hAnsi="Cambria Math"/>
                        <w:i/>
                        <w:sz w:val="24"/>
                      </w:rPr>
                    </m:ctrlPr>
                  </m:fPr>
                  <m:num>
                    <m:r>
                      <w:rPr>
                        <w:rFonts w:ascii="Cambria Math" w:hAnsi="Cambria Math"/>
                        <w:sz w:val="24"/>
                      </w:rPr>
                      <m:t>nF</m:t>
                    </m:r>
                  </m:num>
                  <m:den>
                    <m:rad>
                      <m:radPr>
                        <m:degHide m:val="1"/>
                        <m:ctrlPr>
                          <w:rPr>
                            <w:rFonts w:ascii="Cambria Math" w:hAnsi="Cambria Math"/>
                            <w:i/>
                            <w:sz w:val="24"/>
                          </w:rPr>
                        </m:ctrlPr>
                      </m:radPr>
                      <m:deg/>
                      <m:e>
                        <m:r>
                          <w:rPr>
                            <w:rFonts w:ascii="Cambria Math" w:hAnsi="Cambria Math"/>
                            <w:sz w:val="24"/>
                          </w:rPr>
                          <m:t>π</m:t>
                        </m:r>
                      </m:e>
                    </m:rad>
                  </m:den>
                </m:f>
                <m:r>
                  <w:rPr>
                    <w:rFonts w:ascii="Cambria Math" w:hAnsi="Cambria Math"/>
                    <w:sz w:val="24"/>
                  </w:rPr>
                  <m:t>*</m:t>
                </m:r>
                <m:sSubSup>
                  <m:sSubSupPr>
                    <m:ctrlPr>
                      <w:rPr>
                        <w:rFonts w:ascii="Cambria Math" w:hAnsi="Cambria Math"/>
                        <w:i/>
                        <w:sz w:val="24"/>
                      </w:rPr>
                    </m:ctrlPr>
                  </m:sSubSupPr>
                  <m:e>
                    <m:r>
                      <w:rPr>
                        <w:rFonts w:ascii="Cambria Math" w:hAnsi="Cambria Math"/>
                        <w:sz w:val="24"/>
                      </w:rPr>
                      <m:t>D</m:t>
                    </m:r>
                  </m:e>
                  <m:sub>
                    <m:r>
                      <w:rPr>
                        <w:rFonts w:ascii="Cambria Math" w:hAnsi="Cambria Math"/>
                        <w:sz w:val="24"/>
                      </w:rPr>
                      <m:t>2</m:t>
                    </m:r>
                  </m:sub>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bSup>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2</m:t>
                    </m:r>
                  </m:sub>
                </m:sSub>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A</m:t>
                        </m:r>
                      </m:e>
                      <m:sub>
                        <m:r>
                          <w:rPr>
                            <w:rFonts w:ascii="Cambria Math" w:hAnsi="Cambria Math"/>
                            <w:sz w:val="24"/>
                          </w:rPr>
                          <m:t>2</m:t>
                        </m:r>
                      </m:sub>
                    </m:sSub>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e>
                    </m:rad>
                  </m:den>
                </m:f>
              </m:oMath>
            </m:oMathPara>
          </w:p>
        </w:tc>
        <w:tc>
          <w:tcPr>
            <w:tcW w:w="581" w:type="dxa"/>
            <w:vAlign w:val="center"/>
          </w:tcPr>
          <w:p w14:paraId="4F059D18" w14:textId="31EA7F68" w:rsidR="00D9384A" w:rsidRDefault="00D9384A" w:rsidP="00EA0BE4">
            <w:pPr>
              <w:spacing w:afterLines="50" w:after="156"/>
              <w:jc w:val="center"/>
              <w:rPr>
                <w:sz w:val="24"/>
              </w:rPr>
            </w:pPr>
            <w:r>
              <w:rPr>
                <w:rFonts w:hint="eastAsia"/>
                <w:sz w:val="24"/>
              </w:rPr>
              <w:t>S1</w:t>
            </w:r>
            <w:r w:rsidR="0067511A">
              <w:rPr>
                <w:rFonts w:hint="eastAsia"/>
                <w:sz w:val="24"/>
              </w:rPr>
              <w:t>3</w:t>
            </w:r>
          </w:p>
        </w:tc>
      </w:tr>
    </w:tbl>
    <w:p w14:paraId="167BEADD" w14:textId="3F3E0AA6" w:rsidR="00D9384A" w:rsidRDefault="00EA0BE4" w:rsidP="007F0463">
      <w:pPr>
        <w:spacing w:line="276" w:lineRule="auto"/>
        <w:rPr>
          <w:sz w:val="24"/>
        </w:rPr>
      </w:pPr>
      <w:r>
        <w:rPr>
          <w:rFonts w:hint="eastAsia"/>
          <w:sz w:val="24"/>
        </w:rPr>
        <w:t xml:space="preserve">Then </w:t>
      </w:r>
      <w:r w:rsidRPr="00EA0BE4">
        <w:rPr>
          <w:sz w:val="24"/>
        </w:rPr>
        <w:t xml:space="preserve">we observe that the contribution of </w:t>
      </w:r>
      <m:oMath>
        <m:r>
          <w:rPr>
            <w:rFonts w:ascii="Cambria Math" w:hAnsi="Cambria Math"/>
            <w:sz w:val="24"/>
          </w:rPr>
          <m:t>D</m:t>
        </m:r>
      </m:oMath>
      <w:r>
        <w:rPr>
          <w:rFonts w:hint="eastAsia"/>
          <w:sz w:val="24"/>
        </w:rPr>
        <w:t xml:space="preserve"> </w:t>
      </w:r>
      <w:r w:rsidRPr="00C2528B">
        <w:rPr>
          <w:sz w:val="24"/>
        </w:rPr>
        <w:t xml:space="preserve">and </w:t>
      </w:r>
      <m:oMath>
        <m:r>
          <w:rPr>
            <w:rFonts w:ascii="Cambria Math" w:hAnsi="Cambria Math"/>
            <w:sz w:val="24"/>
          </w:rPr>
          <m:t>c</m:t>
        </m:r>
      </m:oMath>
      <w:r w:rsidRPr="00EA0BE4">
        <w:rPr>
          <w:sz w:val="24"/>
        </w:rPr>
        <w:t xml:space="preserve"> </w:t>
      </w:r>
      <w:r>
        <w:rPr>
          <w:rFonts w:hint="eastAsia"/>
          <w:sz w:val="24"/>
        </w:rPr>
        <w:t xml:space="preserve">can be replaced by the variation of current </w:t>
      </w:r>
      <w:r>
        <w:rPr>
          <w:sz w:val="24"/>
        </w:rPr>
        <w:t>density</w:t>
      </w:r>
      <w:r>
        <w:rPr>
          <w:rFonts w:hint="eastAsia"/>
          <w:sz w:val="24"/>
        </w:rPr>
        <w:t xml:space="preserve"> and time across different electrolyte at the initial point as </w:t>
      </w:r>
      <w:r w:rsidRPr="00564D9B">
        <w:rPr>
          <w:rFonts w:hint="eastAsia"/>
          <w:b/>
          <w:bCs/>
          <w:sz w:val="24"/>
        </w:rPr>
        <w:t>E</w:t>
      </w:r>
      <w:r w:rsidRPr="00564D9B">
        <w:rPr>
          <w:b/>
          <w:bCs/>
          <w:sz w:val="24"/>
        </w:rPr>
        <w:t>xpression S1</w:t>
      </w:r>
      <w:r w:rsidR="0067511A">
        <w:rPr>
          <w:rFonts w:hint="eastAsia"/>
          <w:b/>
          <w:bCs/>
          <w:sz w:val="24"/>
        </w:rPr>
        <w:t>4</w:t>
      </w:r>
      <w:r w:rsidRPr="00EA0BE4">
        <w:rPr>
          <w:sz w:val="24"/>
        </w:rPr>
        <w:t xml:space="preserve">, enabling </w:t>
      </w:r>
      <w:r>
        <w:rPr>
          <w:rFonts w:hint="eastAsia"/>
          <w:sz w:val="24"/>
        </w:rPr>
        <w:t>the</w:t>
      </w:r>
      <w:r w:rsidRPr="00EA0BE4">
        <w:rPr>
          <w:sz w:val="24"/>
        </w:rPr>
        <w:t xml:space="preserve"> normalized comparison </w:t>
      </w:r>
      <m:oMath>
        <m:sSub>
          <m:sSubPr>
            <m:ctrlPr>
              <w:rPr>
                <w:rFonts w:ascii="Cambria Math" w:hAnsi="Cambria Math"/>
                <w:i/>
                <w:sz w:val="24"/>
              </w:rPr>
            </m:ctrlPr>
          </m:sSubPr>
          <m:e>
            <m:r>
              <w:rPr>
                <w:rFonts w:ascii="Cambria Math" w:hAnsi="Cambria Math"/>
                <w:sz w:val="24"/>
              </w:rPr>
              <m:t>k</m:t>
            </m:r>
          </m:e>
          <m:sub>
            <m:r>
              <w:rPr>
                <w:rFonts w:ascii="Cambria Math" w:hAnsi="Cambria Math"/>
                <w:sz w:val="24"/>
              </w:rPr>
              <m:t>1</m:t>
            </m:r>
          </m:sub>
        </m:sSub>
      </m:oMath>
      <w:r>
        <w:rPr>
          <w:rFonts w:hint="eastAsia"/>
          <w:sz w:val="24"/>
        </w:rPr>
        <w:t xml:space="preserve"> </w:t>
      </w:r>
      <w:r w:rsidRPr="00EA0BE4">
        <w:rPr>
          <w:sz w:val="24"/>
        </w:rPr>
        <w:t>of between electrolytes</w:t>
      </w:r>
      <w:r>
        <w:rPr>
          <w:rFonts w:hint="eastAsia"/>
          <w:sz w:val="24"/>
        </w:rPr>
        <w:t>.</w:t>
      </w:r>
    </w:p>
    <w:tbl>
      <w:tblPr>
        <w:tblStyle w:val="ab"/>
        <w:tblW w:w="8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
        <w:gridCol w:w="7073"/>
        <w:gridCol w:w="590"/>
      </w:tblGrid>
      <w:tr w:rsidR="00EA0BE4" w14:paraId="0D9D5CF4" w14:textId="77777777" w:rsidTr="00051725">
        <w:trPr>
          <w:trHeight w:val="603"/>
        </w:trPr>
        <w:tc>
          <w:tcPr>
            <w:tcW w:w="702" w:type="dxa"/>
            <w:vAlign w:val="center"/>
          </w:tcPr>
          <w:p w14:paraId="5DD0D6F8" w14:textId="77777777" w:rsidR="00EA0BE4" w:rsidRDefault="00EA0BE4" w:rsidP="00EA0BE4">
            <w:pPr>
              <w:spacing w:afterLines="50" w:after="156"/>
              <w:jc w:val="center"/>
              <w:rPr>
                <w:sz w:val="24"/>
              </w:rPr>
            </w:pPr>
          </w:p>
        </w:tc>
        <w:tc>
          <w:tcPr>
            <w:tcW w:w="7073" w:type="dxa"/>
            <w:vAlign w:val="center"/>
          </w:tcPr>
          <w:p w14:paraId="2FD3C5C1" w14:textId="76AD9B12" w:rsidR="00EA0BE4" w:rsidRPr="007013F4" w:rsidRDefault="00BB4D10" w:rsidP="00EA0BE4">
            <w:pPr>
              <w:spacing w:line="276" w:lineRule="auto"/>
              <w:jc w:val="center"/>
              <w:rPr>
                <w:i/>
                <w:sz w:val="24"/>
              </w:rPr>
            </w:pPr>
            <m:oMathPara>
              <m:oMath>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1</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e>
                    </m:rad>
                  </m:num>
                  <m:den>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2</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e>
                    </m:rad>
                  </m:den>
                </m:f>
                <m:r>
                  <w:rPr>
                    <w:rFonts w:ascii="Cambria Math" w:hAnsi="Cambria Math"/>
                    <w:sz w:val="24"/>
                  </w:rPr>
                  <m:t>=</m:t>
                </m:r>
                <m:f>
                  <m:fPr>
                    <m:ctrlPr>
                      <w:rPr>
                        <w:rFonts w:ascii="Cambria Math" w:hAnsi="Cambria Math"/>
                        <w:i/>
                        <w:sz w:val="24"/>
                      </w:rPr>
                    </m:ctrlPr>
                  </m:fPr>
                  <m:num>
                    <m:sSubSup>
                      <m:sSubSupPr>
                        <m:ctrlPr>
                          <w:rPr>
                            <w:rFonts w:ascii="Cambria Math" w:hAnsi="Cambria Math"/>
                            <w:i/>
                            <w:sz w:val="24"/>
                          </w:rPr>
                        </m:ctrlPr>
                      </m:sSubSupPr>
                      <m:e>
                        <m:r>
                          <w:rPr>
                            <w:rFonts w:ascii="Cambria Math" w:hAnsi="Cambria Math"/>
                            <w:sz w:val="24"/>
                          </w:rPr>
                          <m:t>D</m:t>
                        </m:r>
                      </m:e>
                      <m:sub>
                        <m:r>
                          <w:rPr>
                            <w:rFonts w:ascii="Cambria Math" w:hAnsi="Cambria Math"/>
                            <w:sz w:val="24"/>
                          </w:rPr>
                          <m:t>1</m:t>
                        </m:r>
                      </m:sub>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bSup>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A</m:t>
                        </m:r>
                      </m:e>
                      <m:sub>
                        <m:r>
                          <w:rPr>
                            <w:rFonts w:ascii="Cambria Math" w:hAnsi="Cambria Math"/>
                            <w:sz w:val="24"/>
                          </w:rPr>
                          <m:t>1</m:t>
                        </m:r>
                      </m:sub>
                    </m:sSub>
                  </m:num>
                  <m:den>
                    <m:sSubSup>
                      <m:sSubSupPr>
                        <m:ctrlPr>
                          <w:rPr>
                            <w:rFonts w:ascii="Cambria Math" w:hAnsi="Cambria Math"/>
                            <w:i/>
                            <w:sz w:val="24"/>
                          </w:rPr>
                        </m:ctrlPr>
                      </m:sSubSupPr>
                      <m:e>
                        <m:r>
                          <w:rPr>
                            <w:rFonts w:ascii="Cambria Math" w:hAnsi="Cambria Math"/>
                            <w:sz w:val="24"/>
                          </w:rPr>
                          <m:t>D</m:t>
                        </m:r>
                      </m:e>
                      <m:sub>
                        <m:r>
                          <w:rPr>
                            <w:rFonts w:ascii="Cambria Math" w:hAnsi="Cambria Math"/>
                            <w:sz w:val="24"/>
                          </w:rPr>
                          <m:t>2</m:t>
                        </m:r>
                      </m:sub>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bSup>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A</m:t>
                        </m:r>
                      </m:e>
                      <m:sub>
                        <m:r>
                          <w:rPr>
                            <w:rFonts w:ascii="Cambria Math" w:hAnsi="Cambria Math"/>
                            <w:sz w:val="24"/>
                          </w:rPr>
                          <m:t>2</m:t>
                        </m:r>
                      </m:sub>
                    </m:sSub>
                  </m:den>
                </m:f>
              </m:oMath>
            </m:oMathPara>
          </w:p>
        </w:tc>
        <w:tc>
          <w:tcPr>
            <w:tcW w:w="590" w:type="dxa"/>
            <w:vAlign w:val="center"/>
          </w:tcPr>
          <w:p w14:paraId="6A5658E6" w14:textId="7C8EE834" w:rsidR="00EA0BE4" w:rsidRDefault="00EA0BE4" w:rsidP="00EA0BE4">
            <w:pPr>
              <w:spacing w:afterLines="50" w:after="156"/>
              <w:jc w:val="center"/>
              <w:rPr>
                <w:sz w:val="24"/>
              </w:rPr>
            </w:pPr>
            <w:r>
              <w:rPr>
                <w:rFonts w:hint="eastAsia"/>
                <w:sz w:val="24"/>
              </w:rPr>
              <w:t>S1</w:t>
            </w:r>
            <w:r w:rsidR="0067511A">
              <w:rPr>
                <w:rFonts w:hint="eastAsia"/>
                <w:sz w:val="24"/>
              </w:rPr>
              <w:t>4</w:t>
            </w:r>
          </w:p>
        </w:tc>
      </w:tr>
    </w:tbl>
    <w:p w14:paraId="3E4E52F2" w14:textId="6E9821BD" w:rsidR="00EA0BE4" w:rsidRDefault="006D0941" w:rsidP="007F0463">
      <w:pPr>
        <w:spacing w:line="276" w:lineRule="auto"/>
        <w:rPr>
          <w:sz w:val="24"/>
        </w:rPr>
      </w:pPr>
      <w:r w:rsidRPr="006D0941">
        <w:rPr>
          <w:sz w:val="24"/>
        </w:rPr>
        <w:lastRenderedPageBreak/>
        <w:t>The goal is to relate the slope of the rising segment in the current</w:t>
      </w:r>
      <w:r>
        <w:rPr>
          <w:rFonts w:hint="eastAsia"/>
          <w:sz w:val="24"/>
        </w:rPr>
        <w:t>-</w:t>
      </w:r>
      <w:r w:rsidRPr="006D0941">
        <w:rPr>
          <w:sz w:val="24"/>
        </w:rPr>
        <w:t xml:space="preserve">time curve to the assumed </w:t>
      </w:r>
      <w:r>
        <w:rPr>
          <w:rFonts w:hint="eastAsia"/>
          <w:sz w:val="24"/>
        </w:rPr>
        <w:t xml:space="preserve">growth </w:t>
      </w:r>
      <w:r w:rsidRPr="006D0941">
        <w:rPr>
          <w:sz w:val="24"/>
        </w:rPr>
        <w:t>rate of ECSA</w:t>
      </w:r>
      <w:r>
        <w:rPr>
          <w:rFonts w:hint="eastAsia"/>
          <w:sz w:val="24"/>
        </w:rPr>
        <w:t>. Herein by using E</w:t>
      </w:r>
      <w:r w:rsidRPr="006B35B4">
        <w:rPr>
          <w:sz w:val="24"/>
        </w:rPr>
        <w:t xml:space="preserve">xpression </w:t>
      </w:r>
      <w:r w:rsidRPr="000A5010">
        <w:rPr>
          <w:sz w:val="24"/>
        </w:rPr>
        <w:t>S1</w:t>
      </w:r>
      <w:r>
        <w:rPr>
          <w:rFonts w:hint="eastAsia"/>
          <w:sz w:val="24"/>
        </w:rPr>
        <w:t xml:space="preserve">1 for different </w:t>
      </w:r>
      <w:r>
        <w:rPr>
          <w:sz w:val="24"/>
        </w:rPr>
        <w:t>poin</w:t>
      </w:r>
      <w:r>
        <w:rPr>
          <w:rFonts w:hint="eastAsia"/>
          <w:sz w:val="24"/>
        </w:rPr>
        <w:t xml:space="preserve">ts in different electrolytes, as shown in </w:t>
      </w:r>
      <w:r w:rsidRPr="000A5010">
        <w:rPr>
          <w:b/>
          <w:bCs/>
          <w:sz w:val="24"/>
        </w:rPr>
        <w:t>Supplementary Figure 1</w:t>
      </w:r>
      <w:r>
        <w:rPr>
          <w:rFonts w:hint="eastAsia"/>
          <w:sz w:val="24"/>
        </w:rPr>
        <w:t xml:space="preserve"> </w:t>
      </w:r>
      <w:r w:rsidRPr="000A5010">
        <w:rPr>
          <w:sz w:val="24"/>
        </w:rPr>
        <w:t>(</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oMath>
      <w:r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t1</m:t>
            </m:r>
          </m:sub>
        </m:sSub>
      </m:oMath>
      <w:r w:rsidRPr="000A5010">
        <w:rPr>
          <w:sz w:val="24"/>
        </w:rPr>
        <w:t>)</w:t>
      </w:r>
      <w:r>
        <w:rPr>
          <w:rFonts w:hint="eastAsia"/>
          <w:sz w:val="24"/>
        </w:rPr>
        <w:t xml:space="preserve"> and </w:t>
      </w:r>
      <w:r w:rsidRPr="000A5010">
        <w:rPr>
          <w:sz w:val="24"/>
        </w:rPr>
        <w:t>(</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oMath>
      <w:r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t3</m:t>
            </m:r>
          </m:sub>
        </m:sSub>
      </m:oMath>
      <w:r w:rsidRPr="000A5010">
        <w:rPr>
          <w:sz w:val="24"/>
        </w:rPr>
        <w:t>)</w:t>
      </w:r>
      <w:r>
        <w:rPr>
          <w:rFonts w:hint="eastAsia"/>
          <w:sz w:val="24"/>
        </w:rPr>
        <w:t xml:space="preserve"> for one electrolyte, and </w:t>
      </w:r>
      <w:r w:rsidRPr="000A5010">
        <w:rPr>
          <w:sz w:val="24"/>
        </w:rPr>
        <w:t>(</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oMath>
      <w:r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t2</m:t>
            </m:r>
          </m:sub>
        </m:sSub>
      </m:oMath>
      <w:r w:rsidRPr="000A5010">
        <w:rPr>
          <w:sz w:val="24"/>
        </w:rPr>
        <w:t>)</w:t>
      </w:r>
      <w:r>
        <w:rPr>
          <w:rFonts w:hint="eastAsia"/>
          <w:sz w:val="24"/>
        </w:rPr>
        <w:t xml:space="preserve"> and </w:t>
      </w:r>
      <w:r w:rsidRPr="000A5010">
        <w:rPr>
          <w:sz w:val="24"/>
        </w:rPr>
        <w:t>(</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oMath>
      <w:r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t4</m:t>
            </m:r>
          </m:sub>
        </m:sSub>
      </m:oMath>
      <w:r w:rsidRPr="000A5010">
        <w:rPr>
          <w:sz w:val="24"/>
        </w:rPr>
        <w:t>)</w:t>
      </w:r>
      <w:r>
        <w:rPr>
          <w:rFonts w:hint="eastAsia"/>
          <w:sz w:val="24"/>
        </w:rPr>
        <w:t xml:space="preserve"> for another one, we can obtain the </w:t>
      </w:r>
      <w:r w:rsidRPr="00564D9B">
        <w:rPr>
          <w:rFonts w:hint="eastAsia"/>
          <w:b/>
          <w:bCs/>
          <w:sz w:val="24"/>
        </w:rPr>
        <w:t>E</w:t>
      </w:r>
      <w:r w:rsidRPr="00564D9B">
        <w:rPr>
          <w:b/>
          <w:bCs/>
          <w:sz w:val="24"/>
        </w:rPr>
        <w:t>xpression S1</w:t>
      </w:r>
      <w:r w:rsidR="0067511A">
        <w:rPr>
          <w:rFonts w:hint="eastAsia"/>
          <w:b/>
          <w:bCs/>
          <w:sz w:val="24"/>
        </w:rPr>
        <w:t>5</w:t>
      </w:r>
      <w:r>
        <w:rPr>
          <w:rFonts w:hint="eastAsia"/>
          <w:sz w:val="24"/>
        </w:rPr>
        <w:t>.</w:t>
      </w:r>
    </w:p>
    <w:tbl>
      <w:tblPr>
        <w:tblStyle w:val="ab"/>
        <w:tblW w:w="8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
        <w:gridCol w:w="7073"/>
        <w:gridCol w:w="590"/>
      </w:tblGrid>
      <w:tr w:rsidR="006D0941" w14:paraId="1FAB82AF" w14:textId="77777777" w:rsidTr="00051725">
        <w:trPr>
          <w:trHeight w:val="898"/>
        </w:trPr>
        <w:tc>
          <w:tcPr>
            <w:tcW w:w="702" w:type="dxa"/>
            <w:vAlign w:val="center"/>
          </w:tcPr>
          <w:p w14:paraId="2CDD893D" w14:textId="77777777" w:rsidR="006D0941" w:rsidRDefault="006D0941" w:rsidP="00A70CD0">
            <w:pPr>
              <w:spacing w:afterLines="50" w:after="156"/>
              <w:jc w:val="center"/>
              <w:rPr>
                <w:sz w:val="24"/>
              </w:rPr>
            </w:pPr>
          </w:p>
        </w:tc>
        <w:tc>
          <w:tcPr>
            <w:tcW w:w="7073" w:type="dxa"/>
            <w:vAlign w:val="center"/>
          </w:tcPr>
          <w:p w14:paraId="49E6B61C" w14:textId="1CCF6FE9" w:rsidR="006D0941" w:rsidRPr="007013F4" w:rsidRDefault="00BB4D10" w:rsidP="00051725">
            <w:pPr>
              <w:spacing w:line="276" w:lineRule="auto"/>
              <w:jc w:val="center"/>
              <w:rPr>
                <w:i/>
                <w:sz w:val="24"/>
              </w:rPr>
            </w:pPr>
            <m:oMathPara>
              <m:oMath>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4-</m:t>
                        </m:r>
                        <m:r>
                          <w:rPr>
                            <w:rFonts w:ascii="Cambria Math" w:hAnsi="Cambria Math"/>
                            <w:sz w:val="24"/>
                          </w:rPr>
                          <m:t>t</m:t>
                        </m:r>
                        <m:r>
                          <w:rPr>
                            <w:rFonts w:ascii="Cambria Math" w:hAnsi="Cambria Math"/>
                            <w:sz w:val="24"/>
                          </w:rPr>
                          <m:t>2</m:t>
                        </m:r>
                      </m:sub>
                    </m:sSub>
                  </m:num>
                  <m:den>
                    <m:r>
                      <w:rPr>
                        <w:rFonts w:ascii="Cambria Math" w:hAnsi="Cambria Math"/>
                        <w:sz w:val="24"/>
                      </w:rPr>
                      <m:t>∆</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3-</m:t>
                        </m:r>
                        <m:r>
                          <w:rPr>
                            <w:rFonts w:ascii="Cambria Math" w:hAnsi="Cambria Math"/>
                            <w:sz w:val="24"/>
                          </w:rPr>
                          <m:t>t</m:t>
                        </m:r>
                        <m:r>
                          <w:rPr>
                            <w:rFonts w:ascii="Cambria Math" w:hAnsi="Cambria Math"/>
                            <w:sz w:val="24"/>
                          </w:rPr>
                          <m:t>1</m:t>
                        </m:r>
                      </m:sub>
                    </m:sSub>
                  </m:den>
                </m:f>
                <m:r>
                  <w:rPr>
                    <w:rFonts w:ascii="Cambria Math" w:hAnsi="Cambria Math"/>
                    <w:sz w:val="24"/>
                  </w:rPr>
                  <m:t>=</m:t>
                </m:r>
                <m:f>
                  <m:fPr>
                    <m:ctrlPr>
                      <w:rPr>
                        <w:rFonts w:ascii="Cambria Math" w:hAnsi="Cambria Math"/>
                        <w:i/>
                        <w:sz w:val="24"/>
                      </w:rPr>
                    </m:ctrlPr>
                  </m:fPr>
                  <m:num>
                    <m:sSubSup>
                      <m:sSubSupPr>
                        <m:ctrlPr>
                          <w:rPr>
                            <w:rFonts w:ascii="Cambria Math" w:hAnsi="Cambria Math"/>
                            <w:i/>
                            <w:sz w:val="24"/>
                          </w:rPr>
                        </m:ctrlPr>
                      </m:sSubSupPr>
                      <m:e>
                        <m:r>
                          <w:rPr>
                            <w:rFonts w:ascii="Cambria Math" w:hAnsi="Cambria Math"/>
                            <w:sz w:val="24"/>
                          </w:rPr>
                          <m:t>D</m:t>
                        </m:r>
                      </m:e>
                      <m:sub>
                        <m:r>
                          <w:rPr>
                            <w:rFonts w:ascii="Cambria Math" w:hAnsi="Cambria Math"/>
                            <w:sz w:val="24"/>
                          </w:rPr>
                          <m:t>2</m:t>
                        </m:r>
                      </m:sub>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bSup>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A</m:t>
                        </m:r>
                      </m:e>
                      <m:sub>
                        <m:r>
                          <w:rPr>
                            <w:rFonts w:ascii="Cambria Math" w:hAnsi="Cambria Math"/>
                            <w:sz w:val="24"/>
                          </w:rPr>
                          <m:t>2</m:t>
                        </m:r>
                      </m:sub>
                    </m:sSub>
                  </m:num>
                  <m:den>
                    <m:sSubSup>
                      <m:sSubSupPr>
                        <m:ctrlPr>
                          <w:rPr>
                            <w:rFonts w:ascii="Cambria Math" w:hAnsi="Cambria Math"/>
                            <w:i/>
                            <w:sz w:val="24"/>
                          </w:rPr>
                        </m:ctrlPr>
                      </m:sSubSupPr>
                      <m:e>
                        <m:r>
                          <w:rPr>
                            <w:rFonts w:ascii="Cambria Math" w:hAnsi="Cambria Math"/>
                            <w:sz w:val="24"/>
                          </w:rPr>
                          <m:t>D</m:t>
                        </m:r>
                      </m:e>
                      <m:sub>
                        <m:r>
                          <w:rPr>
                            <w:rFonts w:ascii="Cambria Math" w:hAnsi="Cambria Math"/>
                            <w:sz w:val="24"/>
                          </w:rPr>
                          <m:t>1</m:t>
                        </m:r>
                      </m:sub>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bSup>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A</m:t>
                        </m:r>
                      </m:e>
                      <m:sub>
                        <m:r>
                          <w:rPr>
                            <w:rFonts w:ascii="Cambria Math" w:hAnsi="Cambria Math"/>
                            <w:sz w:val="24"/>
                          </w:rPr>
                          <m:t>1</m:t>
                        </m:r>
                      </m:sub>
                    </m:sSub>
                  </m:den>
                </m:f>
                <m:r>
                  <w:rPr>
                    <w:rFonts w:ascii="Cambria Math" w:hAnsi="Cambria Math"/>
                    <w:sz w:val="24"/>
                  </w:rPr>
                  <m:t>*</m:t>
                </m:r>
                <m:f>
                  <m:fPr>
                    <m:ctrlPr>
                      <w:rPr>
                        <w:rFonts w:ascii="Cambria Math" w:hAnsi="Cambria Math"/>
                        <w:i/>
                        <w:sz w:val="24"/>
                      </w:rPr>
                    </m:ctrlPr>
                  </m:fPr>
                  <m:num>
                    <m:d>
                      <m:dPr>
                        <m:begChr m:val="["/>
                        <m:endChr m:val="]"/>
                        <m:ctrlPr>
                          <w:rPr>
                            <w:rFonts w:ascii="Cambria Math" w:hAnsi="Cambria Math"/>
                            <w:i/>
                            <w:sz w:val="24"/>
                          </w:rPr>
                        </m:ctrlPr>
                      </m:dPr>
                      <m:e>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k</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4-2</m:t>
                                </m:r>
                              </m:sub>
                            </m:sSub>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e>
                            </m:rad>
                          </m:den>
                        </m:f>
                        <m:r>
                          <w:rPr>
                            <w:rFonts w:ascii="Cambria Math" w:hAnsi="Cambria Math"/>
                            <w:sz w:val="24"/>
                          </w:rPr>
                          <m:t>+</m:t>
                        </m:r>
                        <m:f>
                          <m:fPr>
                            <m:ctrlPr>
                              <w:rPr>
                                <w:rFonts w:ascii="Cambria Math" w:hAnsi="Cambria Math"/>
                                <w:i/>
                                <w:sz w:val="24"/>
                              </w:rPr>
                            </m:ctrlPr>
                          </m:fPr>
                          <m:num>
                            <m:r>
                              <w:rPr>
                                <w:rFonts w:ascii="Cambria Math" w:hAnsi="Cambria Math"/>
                                <w:sz w:val="24"/>
                              </w:rPr>
                              <m:t>1</m:t>
                            </m:r>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e>
                            </m:rad>
                          </m:den>
                        </m:f>
                        <m:r>
                          <w:rPr>
                            <w:rFonts w:ascii="Cambria Math" w:hAnsi="Cambria Math"/>
                            <w:sz w:val="24"/>
                          </w:rPr>
                          <m:t>-</m:t>
                        </m:r>
                        <m:f>
                          <m:fPr>
                            <m:ctrlPr>
                              <w:rPr>
                                <w:rFonts w:ascii="Cambria Math" w:hAnsi="Cambria Math"/>
                                <w:i/>
                                <w:sz w:val="24"/>
                              </w:rPr>
                            </m:ctrlPr>
                          </m:fPr>
                          <m:num>
                            <m:r>
                              <w:rPr>
                                <w:rFonts w:ascii="Cambria Math" w:hAnsi="Cambria Math"/>
                                <w:sz w:val="24"/>
                              </w:rPr>
                              <m:t>1</m:t>
                            </m:r>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e>
                            </m:rad>
                          </m:den>
                        </m:f>
                      </m:e>
                    </m:d>
                  </m:num>
                  <m:den>
                    <m:d>
                      <m:dPr>
                        <m:begChr m:val="["/>
                        <m:endChr m:val="]"/>
                        <m:ctrlPr>
                          <w:rPr>
                            <w:rFonts w:ascii="Cambria Math" w:hAnsi="Cambria Math"/>
                            <w:i/>
                            <w:sz w:val="24"/>
                          </w:rPr>
                        </m:ctrlPr>
                      </m:dPr>
                      <m:e>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k</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3-1</m:t>
                                </m:r>
                              </m:sub>
                            </m:sSub>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den>
                        </m:f>
                        <m:r>
                          <w:rPr>
                            <w:rFonts w:ascii="Cambria Math" w:hAnsi="Cambria Math"/>
                            <w:sz w:val="24"/>
                          </w:rPr>
                          <m:t>+</m:t>
                        </m:r>
                        <m:f>
                          <m:fPr>
                            <m:ctrlPr>
                              <w:rPr>
                                <w:rFonts w:ascii="Cambria Math" w:hAnsi="Cambria Math"/>
                                <w:i/>
                                <w:sz w:val="24"/>
                              </w:rPr>
                            </m:ctrlPr>
                          </m:fPr>
                          <m:num>
                            <m:r>
                              <w:rPr>
                                <w:rFonts w:ascii="Cambria Math" w:hAnsi="Cambria Math"/>
                                <w:sz w:val="24"/>
                              </w:rPr>
                              <m:t>1</m:t>
                            </m:r>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den>
                        </m:f>
                        <m:r>
                          <w:rPr>
                            <w:rFonts w:ascii="Cambria Math" w:hAnsi="Cambria Math"/>
                            <w:sz w:val="24"/>
                          </w:rPr>
                          <m:t>-</m:t>
                        </m:r>
                        <m:f>
                          <m:fPr>
                            <m:ctrlPr>
                              <w:rPr>
                                <w:rFonts w:ascii="Cambria Math" w:hAnsi="Cambria Math"/>
                                <w:i/>
                                <w:sz w:val="24"/>
                              </w:rPr>
                            </m:ctrlPr>
                          </m:fPr>
                          <m:num>
                            <m:r>
                              <w:rPr>
                                <w:rFonts w:ascii="Cambria Math" w:hAnsi="Cambria Math"/>
                                <w:sz w:val="24"/>
                              </w:rPr>
                              <m:t>1</m:t>
                            </m:r>
                          </m:num>
                          <m:den>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e>
                            </m:rad>
                          </m:den>
                        </m:f>
                      </m:e>
                    </m:d>
                  </m:den>
                </m:f>
              </m:oMath>
            </m:oMathPara>
          </w:p>
        </w:tc>
        <w:tc>
          <w:tcPr>
            <w:tcW w:w="590" w:type="dxa"/>
            <w:vAlign w:val="center"/>
          </w:tcPr>
          <w:p w14:paraId="32E53EEB" w14:textId="601D439A" w:rsidR="006D0941" w:rsidRDefault="006D0941" w:rsidP="00A70CD0">
            <w:pPr>
              <w:spacing w:afterLines="50" w:after="156"/>
              <w:jc w:val="center"/>
              <w:rPr>
                <w:sz w:val="24"/>
              </w:rPr>
            </w:pPr>
            <w:r>
              <w:rPr>
                <w:rFonts w:hint="eastAsia"/>
                <w:sz w:val="24"/>
              </w:rPr>
              <w:t>S1</w:t>
            </w:r>
            <w:r w:rsidR="0067511A">
              <w:rPr>
                <w:rFonts w:hint="eastAsia"/>
                <w:sz w:val="24"/>
              </w:rPr>
              <w:t>5</w:t>
            </w:r>
          </w:p>
        </w:tc>
      </w:tr>
    </w:tbl>
    <w:p w14:paraId="046AFE3C" w14:textId="139C8CEC" w:rsidR="006D0941" w:rsidRDefault="006D0941" w:rsidP="007F0463">
      <w:pPr>
        <w:spacing w:line="276" w:lineRule="auto"/>
        <w:rPr>
          <w:sz w:val="24"/>
        </w:rPr>
      </w:pPr>
      <w:r w:rsidRPr="006D0941">
        <w:rPr>
          <w:sz w:val="24"/>
        </w:rPr>
        <w:t xml:space="preserve">Substituting </w:t>
      </w:r>
      <w:r w:rsidR="00A35AE2" w:rsidRPr="00564D9B">
        <w:rPr>
          <w:rFonts w:hint="eastAsia"/>
          <w:b/>
          <w:bCs/>
          <w:sz w:val="24"/>
        </w:rPr>
        <w:t>E</w:t>
      </w:r>
      <w:r w:rsidR="00A35AE2" w:rsidRPr="00564D9B">
        <w:rPr>
          <w:b/>
          <w:bCs/>
          <w:sz w:val="24"/>
        </w:rPr>
        <w:t xml:space="preserve">xpression </w:t>
      </w:r>
      <w:r w:rsidRPr="00564D9B">
        <w:rPr>
          <w:b/>
          <w:bCs/>
          <w:sz w:val="24"/>
        </w:rPr>
        <w:t>S1</w:t>
      </w:r>
      <w:r w:rsidR="0067511A">
        <w:rPr>
          <w:rFonts w:hint="eastAsia"/>
          <w:b/>
          <w:bCs/>
          <w:sz w:val="24"/>
        </w:rPr>
        <w:t>4</w:t>
      </w:r>
      <w:r w:rsidRPr="006D0941">
        <w:rPr>
          <w:sz w:val="24"/>
        </w:rPr>
        <w:t xml:space="preserve"> into </w:t>
      </w:r>
      <w:r w:rsidR="00A35AE2" w:rsidRPr="00564D9B">
        <w:rPr>
          <w:rFonts w:hint="eastAsia"/>
          <w:b/>
          <w:bCs/>
          <w:sz w:val="24"/>
        </w:rPr>
        <w:t>E</w:t>
      </w:r>
      <w:r w:rsidR="00A35AE2" w:rsidRPr="00564D9B">
        <w:rPr>
          <w:b/>
          <w:bCs/>
          <w:sz w:val="24"/>
        </w:rPr>
        <w:t xml:space="preserve">xpression </w:t>
      </w:r>
      <w:r w:rsidRPr="00564D9B">
        <w:rPr>
          <w:b/>
          <w:bCs/>
          <w:sz w:val="24"/>
        </w:rPr>
        <w:t>S1</w:t>
      </w:r>
      <w:r w:rsidR="0067511A">
        <w:rPr>
          <w:rFonts w:hint="eastAsia"/>
          <w:b/>
          <w:bCs/>
          <w:sz w:val="24"/>
        </w:rPr>
        <w:t>5</w:t>
      </w:r>
      <w:r w:rsidRPr="006D0941">
        <w:rPr>
          <w:sz w:val="24"/>
        </w:rPr>
        <w:t xml:space="preserve"> yields </w:t>
      </w:r>
      <w:r w:rsidR="00A35AE2" w:rsidRPr="00564D9B">
        <w:rPr>
          <w:rFonts w:hint="eastAsia"/>
          <w:b/>
          <w:bCs/>
          <w:sz w:val="24"/>
        </w:rPr>
        <w:t>E</w:t>
      </w:r>
      <w:r w:rsidR="00A35AE2" w:rsidRPr="00564D9B">
        <w:rPr>
          <w:b/>
          <w:bCs/>
          <w:sz w:val="24"/>
        </w:rPr>
        <w:t xml:space="preserve">xpression </w:t>
      </w:r>
      <w:r w:rsidRPr="00564D9B">
        <w:rPr>
          <w:b/>
          <w:bCs/>
          <w:sz w:val="24"/>
        </w:rPr>
        <w:t>S1</w:t>
      </w:r>
      <w:r w:rsidR="0067511A">
        <w:rPr>
          <w:rFonts w:hint="eastAsia"/>
          <w:b/>
          <w:bCs/>
          <w:sz w:val="24"/>
        </w:rPr>
        <w:t>6</w:t>
      </w:r>
      <w:r w:rsidRPr="006D0941">
        <w:rPr>
          <w:sz w:val="24"/>
        </w:rPr>
        <w:t>:</w:t>
      </w:r>
    </w:p>
    <w:tbl>
      <w:tblPr>
        <w:tblStyle w:val="ab"/>
        <w:tblW w:w="8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
        <w:gridCol w:w="7073"/>
        <w:gridCol w:w="590"/>
      </w:tblGrid>
      <w:tr w:rsidR="006D0941" w14:paraId="262E1A71" w14:textId="77777777" w:rsidTr="00051725">
        <w:trPr>
          <w:trHeight w:val="603"/>
        </w:trPr>
        <w:tc>
          <w:tcPr>
            <w:tcW w:w="702" w:type="dxa"/>
            <w:vAlign w:val="center"/>
          </w:tcPr>
          <w:p w14:paraId="3A77E2EC" w14:textId="77777777" w:rsidR="006D0941" w:rsidRDefault="006D0941" w:rsidP="00A70CD0">
            <w:pPr>
              <w:spacing w:afterLines="50" w:after="156"/>
              <w:jc w:val="center"/>
              <w:rPr>
                <w:sz w:val="24"/>
              </w:rPr>
            </w:pPr>
          </w:p>
        </w:tc>
        <w:tc>
          <w:tcPr>
            <w:tcW w:w="7073" w:type="dxa"/>
            <w:vAlign w:val="center"/>
          </w:tcPr>
          <w:p w14:paraId="24495C71" w14:textId="7DBDA599" w:rsidR="006D0941" w:rsidRPr="007013F4" w:rsidRDefault="00BB4D10" w:rsidP="00A70CD0">
            <w:pPr>
              <w:spacing w:line="276" w:lineRule="auto"/>
              <w:rPr>
                <w:i/>
                <w:sz w:val="24"/>
              </w:rPr>
            </w:pPr>
            <m:oMathPara>
              <m:oMath>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4-</m:t>
                        </m:r>
                        <m:r>
                          <w:rPr>
                            <w:rFonts w:ascii="Cambria Math" w:hAnsi="Cambria Math"/>
                            <w:sz w:val="24"/>
                          </w:rPr>
                          <m:t>t</m:t>
                        </m:r>
                        <m:r>
                          <w:rPr>
                            <w:rFonts w:ascii="Cambria Math" w:hAnsi="Cambria Math"/>
                            <w:sz w:val="24"/>
                          </w:rPr>
                          <m:t>2</m:t>
                        </m:r>
                      </m:sub>
                    </m:sSub>
                  </m:num>
                  <m:den>
                    <m:r>
                      <w:rPr>
                        <w:rFonts w:ascii="Cambria Math" w:hAnsi="Cambria Math"/>
                        <w:sz w:val="24"/>
                      </w:rPr>
                      <m:t>∆</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3-</m:t>
                        </m:r>
                        <m:r>
                          <w:rPr>
                            <w:rFonts w:ascii="Cambria Math" w:hAnsi="Cambria Math"/>
                            <w:sz w:val="24"/>
                          </w:rPr>
                          <m:t>t</m:t>
                        </m:r>
                        <m:r>
                          <w:rPr>
                            <w:rFonts w:ascii="Cambria Math" w:hAnsi="Cambria Math"/>
                            <w:sz w:val="24"/>
                          </w:rPr>
                          <m:t>1</m:t>
                        </m:r>
                      </m:sub>
                    </m:sSub>
                  </m:den>
                </m:f>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1</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e>
                    </m:rad>
                  </m:num>
                  <m:den>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2</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den>
                </m:f>
                <m:r>
                  <w:rPr>
                    <w:rFonts w:ascii="Cambria Math" w:hAnsi="Cambria Math"/>
                    <w:sz w:val="24"/>
                  </w:rPr>
                  <m:t>=</m:t>
                </m:r>
                <m:f>
                  <m:fPr>
                    <m:ctrlPr>
                      <w:rPr>
                        <w:rFonts w:ascii="Cambria Math" w:hAnsi="Cambria Math"/>
                        <w:i/>
                        <w:sz w:val="24"/>
                      </w:rPr>
                    </m:ctrlPr>
                  </m:fPr>
                  <m:num>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k</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4-2</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e>
                        </m:rad>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e>
                        </m:rad>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e>
                        </m:rad>
                      </m:e>
                    </m:d>
                  </m:num>
                  <m:den>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k</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3-1</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e>
                        </m:rad>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e>
                    </m:d>
                  </m:den>
                </m:f>
              </m:oMath>
            </m:oMathPara>
          </w:p>
        </w:tc>
        <w:tc>
          <w:tcPr>
            <w:tcW w:w="590" w:type="dxa"/>
            <w:vAlign w:val="center"/>
          </w:tcPr>
          <w:p w14:paraId="2D6C1353" w14:textId="0D2B8D36" w:rsidR="006D0941" w:rsidRDefault="006D0941" w:rsidP="00A70CD0">
            <w:pPr>
              <w:spacing w:afterLines="50" w:after="156"/>
              <w:jc w:val="center"/>
              <w:rPr>
                <w:sz w:val="24"/>
              </w:rPr>
            </w:pPr>
            <w:r>
              <w:rPr>
                <w:rFonts w:hint="eastAsia"/>
                <w:sz w:val="24"/>
              </w:rPr>
              <w:t>S1</w:t>
            </w:r>
            <w:r w:rsidR="0067511A">
              <w:rPr>
                <w:rFonts w:hint="eastAsia"/>
                <w:sz w:val="24"/>
              </w:rPr>
              <w:t>6</w:t>
            </w:r>
          </w:p>
        </w:tc>
      </w:tr>
    </w:tbl>
    <w:p w14:paraId="4CBF7710" w14:textId="32A621F3" w:rsidR="006D0941" w:rsidRDefault="00A35AE2" w:rsidP="007F0463">
      <w:pPr>
        <w:spacing w:line="276" w:lineRule="auto"/>
        <w:rPr>
          <w:sz w:val="24"/>
        </w:rPr>
      </w:pPr>
      <w:r>
        <w:rPr>
          <w:rFonts w:hint="eastAsia"/>
          <w:sz w:val="24"/>
        </w:rPr>
        <w:t xml:space="preserve">Herein, we define A, B and C as </w:t>
      </w:r>
      <w:r w:rsidRPr="00564D9B">
        <w:rPr>
          <w:rFonts w:hint="eastAsia"/>
          <w:b/>
          <w:bCs/>
          <w:sz w:val="24"/>
        </w:rPr>
        <w:t>E</w:t>
      </w:r>
      <w:r w:rsidRPr="00564D9B">
        <w:rPr>
          <w:b/>
          <w:bCs/>
          <w:sz w:val="24"/>
        </w:rPr>
        <w:t>xpression S1</w:t>
      </w:r>
      <w:r w:rsidR="0067511A">
        <w:rPr>
          <w:rFonts w:hint="eastAsia"/>
          <w:b/>
          <w:bCs/>
          <w:sz w:val="24"/>
        </w:rPr>
        <w:t>7</w:t>
      </w:r>
      <w:r w:rsidRPr="00564D9B">
        <w:rPr>
          <w:rFonts w:hint="eastAsia"/>
          <w:b/>
          <w:bCs/>
          <w:sz w:val="24"/>
        </w:rPr>
        <w:t>-1</w:t>
      </w:r>
      <w:r w:rsidR="0067511A">
        <w:rPr>
          <w:rFonts w:hint="eastAsia"/>
          <w:b/>
          <w:bCs/>
          <w:sz w:val="24"/>
        </w:rPr>
        <w:t>9</w:t>
      </w:r>
      <w:r>
        <w:rPr>
          <w:rFonts w:hint="eastAsia"/>
          <w:sz w:val="24"/>
        </w:rPr>
        <w:t>.</w:t>
      </w:r>
    </w:p>
    <w:tbl>
      <w:tblPr>
        <w:tblStyle w:val="ab"/>
        <w:tblW w:w="8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
        <w:gridCol w:w="7073"/>
        <w:gridCol w:w="590"/>
      </w:tblGrid>
      <w:tr w:rsidR="00A35AE2" w14:paraId="60297578" w14:textId="77777777" w:rsidTr="00051725">
        <w:trPr>
          <w:trHeight w:val="603"/>
        </w:trPr>
        <w:tc>
          <w:tcPr>
            <w:tcW w:w="702" w:type="dxa"/>
            <w:vAlign w:val="center"/>
          </w:tcPr>
          <w:p w14:paraId="6B0C5F6D" w14:textId="77777777" w:rsidR="00A35AE2" w:rsidRDefault="00A35AE2" w:rsidP="00A35AE2">
            <w:pPr>
              <w:spacing w:afterLines="50" w:after="156"/>
              <w:jc w:val="center"/>
              <w:rPr>
                <w:sz w:val="24"/>
              </w:rPr>
            </w:pPr>
          </w:p>
        </w:tc>
        <w:tc>
          <w:tcPr>
            <w:tcW w:w="7073" w:type="dxa"/>
            <w:vAlign w:val="center"/>
          </w:tcPr>
          <w:p w14:paraId="54B5C0F9" w14:textId="30DC5D6C" w:rsidR="00A35AE2" w:rsidRPr="007013F4" w:rsidRDefault="00BB4D10" w:rsidP="00A35AE2">
            <w:pPr>
              <w:spacing w:line="276" w:lineRule="auto"/>
              <w:rPr>
                <w:i/>
                <w:sz w:val="24"/>
              </w:rPr>
            </w:pPr>
            <m:oMathPara>
              <m:oMath>
                <m:f>
                  <m:fPr>
                    <m:ctrlPr>
                      <w:rPr>
                        <w:rFonts w:ascii="Cambria Math" w:hAnsi="Cambria Math"/>
                        <w:i/>
                        <w:sz w:val="24"/>
                      </w:rPr>
                    </m:ctrlPr>
                  </m:fPr>
                  <m:num>
                    <m:r>
                      <w:rPr>
                        <w:rFonts w:ascii="Cambria Math" w:hAnsi="Cambria Math"/>
                        <w:sz w:val="24"/>
                      </w:rPr>
                      <m:t>Slope</m:t>
                    </m:r>
                    <m:r>
                      <w:rPr>
                        <w:rFonts w:ascii="Cambria Math" w:hAnsi="Cambria Math"/>
                        <w:sz w:val="24"/>
                      </w:rPr>
                      <m:t>2*</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1</m:t>
                        </m:r>
                      </m:sub>
                    </m:sSub>
                  </m:num>
                  <m:den>
                    <m:r>
                      <w:rPr>
                        <w:rFonts w:ascii="Cambria Math" w:hAnsi="Cambria Math"/>
                        <w:sz w:val="24"/>
                      </w:rPr>
                      <m:t>Slope</m:t>
                    </m:r>
                    <m:r>
                      <w:rPr>
                        <w:rFonts w:ascii="Cambria Math" w:hAnsi="Cambria Math"/>
                        <w:sz w:val="24"/>
                      </w:rPr>
                      <m:t>1*</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2</m:t>
                        </m:r>
                      </m:sub>
                    </m:sSub>
                  </m:den>
                </m:f>
                <m:r>
                  <w:rPr>
                    <w:rFonts w:ascii="Cambria Math" w:hAnsi="Cambria Math"/>
                    <w:sz w:val="24"/>
                  </w:rPr>
                  <m:t>=</m:t>
                </m:r>
                <m:r>
                  <w:rPr>
                    <w:rFonts w:ascii="Cambria Math" w:hAnsi="Cambria Math"/>
                    <w:sz w:val="24"/>
                  </w:rPr>
                  <m:t>A</m:t>
                </m:r>
                <m:r>
                  <w:rPr>
                    <w:rFonts w:ascii="Cambria Math" w:hAnsi="Cambria Math"/>
                    <w:sz w:val="24"/>
                  </w:rPr>
                  <m:t xml:space="preserve"> </m:t>
                </m:r>
                <m:r>
                  <w:rPr>
                    <w:rFonts w:ascii="Cambria Math" w:hAnsi="Cambria Math"/>
                    <w:sz w:val="24"/>
                  </w:rPr>
                  <m:t>and</m:t>
                </m:r>
                <m:r>
                  <w:rPr>
                    <w:rFonts w:ascii="Cambria Math" w:hAnsi="Cambria Math"/>
                    <w:sz w:val="24"/>
                  </w:rPr>
                  <m:t xml:space="preserve"> </m:t>
                </m:r>
                <m:f>
                  <m:fPr>
                    <m:ctrlPr>
                      <w:rPr>
                        <w:rFonts w:ascii="Cambria Math" w:hAnsi="Cambria Math"/>
                        <w:i/>
                        <w:sz w:val="24"/>
                      </w:rPr>
                    </m:ctrlPr>
                  </m:fPr>
                  <m:num>
                    <m:r>
                      <w:rPr>
                        <w:rFonts w:ascii="Cambria Math" w:hAnsi="Cambria Math"/>
                        <w:sz w:val="24"/>
                      </w:rPr>
                      <m:t>Slope</m:t>
                    </m:r>
                    <m:r>
                      <w:rPr>
                        <w:rFonts w:ascii="Cambria Math" w:hAnsi="Cambria Math"/>
                        <w:sz w:val="24"/>
                      </w:rPr>
                      <m:t>2</m:t>
                    </m:r>
                  </m:num>
                  <m:den>
                    <m:r>
                      <w:rPr>
                        <w:rFonts w:ascii="Cambria Math" w:hAnsi="Cambria Math"/>
                        <w:sz w:val="24"/>
                      </w:rPr>
                      <m:t>Slope</m:t>
                    </m:r>
                    <m:r>
                      <w:rPr>
                        <w:rFonts w:ascii="Cambria Math" w:hAnsi="Cambria Math"/>
                        <w:sz w:val="24"/>
                      </w:rPr>
                      <m:t>1</m:t>
                    </m:r>
                  </m:den>
                </m:f>
                <m:r>
                  <w:rPr>
                    <w:rFonts w:ascii="Cambria Math" w:hAnsi="Cambria Math"/>
                    <w:sz w:val="24"/>
                  </w:rPr>
                  <m:t>=</m:t>
                </m:r>
                <m:f>
                  <m:fPr>
                    <m:ctrlPr>
                      <w:rPr>
                        <w:rFonts w:ascii="Cambria Math" w:hAnsi="Cambria Math"/>
                        <w:i/>
                        <w:sz w:val="24"/>
                      </w:rPr>
                    </m:ctrlPr>
                  </m:fPr>
                  <m:num>
                    <m:f>
                      <m:fPr>
                        <m:type m:val="lin"/>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4-</m:t>
                            </m:r>
                            <m:r>
                              <w:rPr>
                                <w:rFonts w:ascii="Cambria Math" w:hAnsi="Cambria Math"/>
                                <w:sz w:val="24"/>
                              </w:rPr>
                              <m:t>t</m:t>
                            </m:r>
                            <m:r>
                              <w:rPr>
                                <w:rFonts w:ascii="Cambria Math" w:hAnsi="Cambria Math"/>
                                <w:sz w:val="24"/>
                              </w:rPr>
                              <m:t>2</m:t>
                            </m:r>
                          </m:sub>
                        </m:sSub>
                      </m:num>
                      <m:den>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4-2</m:t>
                            </m:r>
                          </m:sub>
                        </m:sSub>
                      </m:den>
                    </m:f>
                  </m:num>
                  <m:den>
                    <m:f>
                      <m:fPr>
                        <m:type m:val="lin"/>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3-</m:t>
                            </m:r>
                            <m:r>
                              <w:rPr>
                                <w:rFonts w:ascii="Cambria Math" w:hAnsi="Cambria Math"/>
                                <w:sz w:val="24"/>
                              </w:rPr>
                              <m:t>t</m:t>
                            </m:r>
                            <m:r>
                              <w:rPr>
                                <w:rFonts w:ascii="Cambria Math" w:hAnsi="Cambria Math"/>
                                <w:sz w:val="24"/>
                              </w:rPr>
                              <m:t>1</m:t>
                            </m:r>
                          </m:sub>
                        </m:sSub>
                      </m:num>
                      <m:den>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3-1</m:t>
                            </m:r>
                          </m:sub>
                        </m:sSub>
                      </m:den>
                    </m:f>
                  </m:den>
                </m:f>
              </m:oMath>
            </m:oMathPara>
          </w:p>
        </w:tc>
        <w:tc>
          <w:tcPr>
            <w:tcW w:w="590" w:type="dxa"/>
            <w:vAlign w:val="center"/>
          </w:tcPr>
          <w:p w14:paraId="5BB8EB58" w14:textId="5626AA35" w:rsidR="00A35AE2" w:rsidRDefault="00A35AE2" w:rsidP="00A35AE2">
            <w:pPr>
              <w:spacing w:afterLines="50" w:after="156"/>
              <w:jc w:val="center"/>
              <w:rPr>
                <w:sz w:val="24"/>
              </w:rPr>
            </w:pPr>
            <w:r>
              <w:rPr>
                <w:rFonts w:hint="eastAsia"/>
                <w:sz w:val="24"/>
              </w:rPr>
              <w:t>S1</w:t>
            </w:r>
            <w:r w:rsidR="0067511A">
              <w:rPr>
                <w:rFonts w:hint="eastAsia"/>
                <w:sz w:val="24"/>
              </w:rPr>
              <w:t>7</w:t>
            </w:r>
          </w:p>
        </w:tc>
      </w:tr>
      <w:tr w:rsidR="00A35AE2" w14:paraId="63E10BB3" w14:textId="77777777" w:rsidTr="00051725">
        <w:trPr>
          <w:trHeight w:val="603"/>
        </w:trPr>
        <w:tc>
          <w:tcPr>
            <w:tcW w:w="702" w:type="dxa"/>
            <w:vAlign w:val="center"/>
          </w:tcPr>
          <w:p w14:paraId="72A591EC" w14:textId="77777777" w:rsidR="00A35AE2" w:rsidRDefault="00A35AE2" w:rsidP="00A35AE2">
            <w:pPr>
              <w:spacing w:afterLines="50" w:after="156"/>
              <w:jc w:val="center"/>
              <w:rPr>
                <w:sz w:val="24"/>
              </w:rPr>
            </w:pPr>
          </w:p>
        </w:tc>
        <w:tc>
          <w:tcPr>
            <w:tcW w:w="7073" w:type="dxa"/>
            <w:vAlign w:val="center"/>
          </w:tcPr>
          <w:p w14:paraId="54DBF1E9" w14:textId="2F896854" w:rsidR="00A35AE2" w:rsidRPr="007013F4" w:rsidRDefault="00BB4D10" w:rsidP="00A35AE2">
            <w:pPr>
              <w:spacing w:line="276" w:lineRule="auto"/>
              <w:rPr>
                <w:i/>
                <w:sz w:val="24"/>
              </w:rPr>
            </w:pPr>
            <m:oMathPara>
              <m:oMath>
                <m:f>
                  <m:fPr>
                    <m:ctrlPr>
                      <w:rPr>
                        <w:rFonts w:ascii="Cambria Math" w:hAnsi="Cambria Math"/>
                        <w:i/>
                        <w:sz w:val="24"/>
                      </w:rPr>
                    </m:ctrlPr>
                  </m:fPr>
                  <m:num>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e>
                    </m:rad>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e>
                    </m:rad>
                  </m:num>
                  <m:den>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4-2</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e>
                    </m:rad>
                  </m:den>
                </m:f>
                <m:r>
                  <w:rPr>
                    <w:rFonts w:ascii="Cambria Math" w:hAnsi="Cambria Math"/>
                    <w:sz w:val="24"/>
                  </w:rPr>
                  <m:t>=</m:t>
                </m:r>
                <m:r>
                  <w:rPr>
                    <w:rFonts w:ascii="Cambria Math" w:hAnsi="Cambria Math"/>
                    <w:sz w:val="24"/>
                  </w:rPr>
                  <m:t>B</m:t>
                </m:r>
              </m:oMath>
            </m:oMathPara>
          </w:p>
        </w:tc>
        <w:tc>
          <w:tcPr>
            <w:tcW w:w="590" w:type="dxa"/>
            <w:vAlign w:val="center"/>
          </w:tcPr>
          <w:p w14:paraId="14DC5622" w14:textId="0EBD1676" w:rsidR="00A35AE2" w:rsidRDefault="00A35AE2" w:rsidP="00A35AE2">
            <w:pPr>
              <w:spacing w:afterLines="50" w:after="156"/>
              <w:jc w:val="center"/>
              <w:rPr>
                <w:sz w:val="24"/>
              </w:rPr>
            </w:pPr>
            <w:r>
              <w:rPr>
                <w:rFonts w:hint="eastAsia"/>
                <w:sz w:val="24"/>
              </w:rPr>
              <w:t>S1</w:t>
            </w:r>
            <w:r w:rsidR="0067511A">
              <w:rPr>
                <w:rFonts w:hint="eastAsia"/>
                <w:sz w:val="24"/>
              </w:rPr>
              <w:t>8</w:t>
            </w:r>
          </w:p>
        </w:tc>
      </w:tr>
      <w:tr w:rsidR="00A35AE2" w14:paraId="2BFE46EF" w14:textId="77777777" w:rsidTr="00051725">
        <w:trPr>
          <w:trHeight w:val="603"/>
        </w:trPr>
        <w:tc>
          <w:tcPr>
            <w:tcW w:w="702" w:type="dxa"/>
            <w:vAlign w:val="center"/>
          </w:tcPr>
          <w:p w14:paraId="23D31F98" w14:textId="77777777" w:rsidR="00A35AE2" w:rsidRDefault="00A35AE2" w:rsidP="00A35AE2">
            <w:pPr>
              <w:spacing w:afterLines="50" w:after="156"/>
              <w:jc w:val="center"/>
              <w:rPr>
                <w:sz w:val="24"/>
              </w:rPr>
            </w:pPr>
          </w:p>
        </w:tc>
        <w:tc>
          <w:tcPr>
            <w:tcW w:w="7073" w:type="dxa"/>
            <w:vAlign w:val="center"/>
          </w:tcPr>
          <w:p w14:paraId="756FE1CF" w14:textId="3F41B9ED" w:rsidR="00A35AE2" w:rsidRPr="007013F4" w:rsidRDefault="00BB4D10" w:rsidP="00A35AE2">
            <w:pPr>
              <w:spacing w:line="276" w:lineRule="auto"/>
              <w:rPr>
                <w:i/>
                <w:sz w:val="24"/>
              </w:rPr>
            </w:pPr>
            <m:oMathPara>
              <m:oMath>
                <m:f>
                  <m:fPr>
                    <m:ctrlPr>
                      <w:rPr>
                        <w:rFonts w:ascii="Cambria Math" w:hAnsi="Cambria Math"/>
                        <w:i/>
                        <w:sz w:val="24"/>
                      </w:rPr>
                    </m:ctrlPr>
                  </m:fPr>
                  <m:num>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e>
                    </m:rad>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num>
                  <m:den>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3-1</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den>
                </m:f>
                <m:r>
                  <w:rPr>
                    <w:rFonts w:ascii="Cambria Math" w:hAnsi="Cambria Math"/>
                    <w:sz w:val="24"/>
                  </w:rPr>
                  <m:t>=</m:t>
                </m:r>
                <m:r>
                  <w:rPr>
                    <w:rFonts w:ascii="Cambria Math" w:hAnsi="Cambria Math"/>
                    <w:sz w:val="24"/>
                  </w:rPr>
                  <m:t>C</m:t>
                </m:r>
              </m:oMath>
            </m:oMathPara>
          </w:p>
        </w:tc>
        <w:tc>
          <w:tcPr>
            <w:tcW w:w="590" w:type="dxa"/>
            <w:vAlign w:val="center"/>
          </w:tcPr>
          <w:p w14:paraId="6036A900" w14:textId="0ECE1159" w:rsidR="00A35AE2" w:rsidRDefault="00A35AE2" w:rsidP="00A35AE2">
            <w:pPr>
              <w:spacing w:afterLines="50" w:after="156"/>
              <w:jc w:val="center"/>
              <w:rPr>
                <w:sz w:val="24"/>
              </w:rPr>
            </w:pPr>
            <w:r>
              <w:rPr>
                <w:rFonts w:hint="eastAsia"/>
                <w:sz w:val="24"/>
              </w:rPr>
              <w:t>S1</w:t>
            </w:r>
            <w:r w:rsidR="0067511A">
              <w:rPr>
                <w:rFonts w:hint="eastAsia"/>
                <w:sz w:val="24"/>
              </w:rPr>
              <w:t>9</w:t>
            </w:r>
          </w:p>
        </w:tc>
      </w:tr>
    </w:tbl>
    <w:p w14:paraId="67B3838F" w14:textId="5ED5B64B" w:rsidR="00A35AE2" w:rsidRDefault="00051725" w:rsidP="007F0463">
      <w:pPr>
        <w:spacing w:line="276" w:lineRule="auto"/>
        <w:rPr>
          <w:sz w:val="24"/>
        </w:rPr>
      </w:pPr>
      <w:r w:rsidRPr="00051725">
        <w:rPr>
          <w:sz w:val="24"/>
        </w:rPr>
        <w:t xml:space="preserve">Assuming one electrolyte as the baseline (e.g., setting </w:t>
      </w:r>
      <m:oMath>
        <m:sSub>
          <m:sSubPr>
            <m:ctrlPr>
              <w:rPr>
                <w:rFonts w:ascii="Cambria Math" w:hAnsi="Cambria Math"/>
                <w:i/>
                <w:sz w:val="24"/>
              </w:rPr>
            </m:ctrlPr>
          </m:sSubPr>
          <m:e>
            <m:r>
              <w:rPr>
                <w:rFonts w:ascii="Cambria Math" w:hAnsi="Cambria Math"/>
                <w:sz w:val="24"/>
              </w:rPr>
              <m:t>k</m:t>
            </m:r>
          </m:e>
          <m:sub>
            <m:r>
              <w:rPr>
                <w:rFonts w:ascii="Cambria Math" w:hAnsi="Cambria Math"/>
                <w:sz w:val="24"/>
              </w:rPr>
              <m:t>1</m:t>
            </m:r>
          </m:sub>
        </m:sSub>
      </m:oMath>
      <w:r w:rsidRPr="00051725">
        <w:rPr>
          <w:sz w:val="24"/>
        </w:rPr>
        <w:t xml:space="preserve"> = 1), the relative ECSA growth rate</w:t>
      </w:r>
      <w:r w:rsidR="00FF7821">
        <w:rPr>
          <w:rFonts w:hint="eastAsia"/>
          <w:sz w:val="24"/>
        </w:rPr>
        <w:t xml:space="preserve"> </w:t>
      </w:r>
      <m:oMath>
        <m:sSub>
          <m:sSubPr>
            <m:ctrlPr>
              <w:rPr>
                <w:rFonts w:ascii="Cambria Math" w:hAnsi="Cambria Math"/>
                <w:i/>
                <w:sz w:val="24"/>
              </w:rPr>
            </m:ctrlPr>
          </m:sSubPr>
          <m:e>
            <m:r>
              <w:rPr>
                <w:rFonts w:ascii="Cambria Math" w:hAnsi="Cambria Math"/>
                <w:sz w:val="24"/>
              </w:rPr>
              <m:t>k</m:t>
            </m:r>
          </m:e>
          <m:sub>
            <m:r>
              <w:rPr>
                <w:rFonts w:ascii="Cambria Math" w:hAnsi="Cambria Math"/>
                <w:sz w:val="24"/>
              </w:rPr>
              <m:t>2</m:t>
            </m:r>
          </m:sub>
        </m:sSub>
      </m:oMath>
      <w:r w:rsidR="00FF7821">
        <w:rPr>
          <w:rFonts w:hint="eastAsia"/>
          <w:sz w:val="24"/>
        </w:rPr>
        <w:t xml:space="preserve"> </w:t>
      </w:r>
      <w:r w:rsidRPr="00051725">
        <w:rPr>
          <w:sz w:val="24"/>
        </w:rPr>
        <w:t>for another electrolyte can then be calculated via</w:t>
      </w:r>
      <w:r>
        <w:rPr>
          <w:rFonts w:hint="eastAsia"/>
          <w:sz w:val="24"/>
        </w:rPr>
        <w:t xml:space="preserve"> </w:t>
      </w:r>
      <w:r w:rsidRPr="00564D9B">
        <w:rPr>
          <w:rFonts w:hint="eastAsia"/>
          <w:b/>
          <w:bCs/>
          <w:sz w:val="24"/>
        </w:rPr>
        <w:t>E</w:t>
      </w:r>
      <w:r w:rsidRPr="00564D9B">
        <w:rPr>
          <w:b/>
          <w:bCs/>
          <w:sz w:val="24"/>
        </w:rPr>
        <w:t>xpression S</w:t>
      </w:r>
      <w:r w:rsidR="0067511A">
        <w:rPr>
          <w:rFonts w:hint="eastAsia"/>
          <w:b/>
          <w:bCs/>
          <w:sz w:val="24"/>
        </w:rPr>
        <w:t>20</w:t>
      </w:r>
      <w:r w:rsidR="001604AC">
        <w:rPr>
          <w:rFonts w:hint="eastAsia"/>
          <w:b/>
          <w:bCs/>
          <w:sz w:val="24"/>
        </w:rPr>
        <w:t>-2</w:t>
      </w:r>
      <w:r w:rsidR="0067511A">
        <w:rPr>
          <w:rFonts w:hint="eastAsia"/>
          <w:b/>
          <w:bCs/>
          <w:sz w:val="24"/>
        </w:rPr>
        <w:t>1</w:t>
      </w:r>
      <w:r>
        <w:rPr>
          <w:rFonts w:hint="eastAsia"/>
          <w:sz w:val="24"/>
        </w:rPr>
        <w:t>.</w:t>
      </w:r>
    </w:p>
    <w:tbl>
      <w:tblPr>
        <w:tblStyle w:val="ab"/>
        <w:tblW w:w="8365" w:type="dxa"/>
        <w:tblLook w:val="04A0" w:firstRow="1" w:lastRow="0" w:firstColumn="1" w:lastColumn="0" w:noHBand="0" w:noVBand="1"/>
      </w:tblPr>
      <w:tblGrid>
        <w:gridCol w:w="702"/>
        <w:gridCol w:w="7073"/>
        <w:gridCol w:w="590"/>
      </w:tblGrid>
      <w:tr w:rsidR="00051725" w14:paraId="5A00CEC1" w14:textId="77777777" w:rsidTr="00051725">
        <w:trPr>
          <w:trHeight w:val="603"/>
        </w:trPr>
        <w:tc>
          <w:tcPr>
            <w:tcW w:w="702" w:type="dxa"/>
            <w:tcBorders>
              <w:top w:val="nil"/>
              <w:left w:val="nil"/>
              <w:bottom w:val="nil"/>
              <w:right w:val="nil"/>
            </w:tcBorders>
            <w:vAlign w:val="center"/>
          </w:tcPr>
          <w:p w14:paraId="75149226" w14:textId="77777777" w:rsidR="00051725" w:rsidRDefault="00051725" w:rsidP="00A70CD0">
            <w:pPr>
              <w:spacing w:afterLines="50" w:after="156"/>
              <w:jc w:val="center"/>
              <w:rPr>
                <w:sz w:val="24"/>
              </w:rPr>
            </w:pPr>
          </w:p>
        </w:tc>
        <w:tc>
          <w:tcPr>
            <w:tcW w:w="7073" w:type="dxa"/>
            <w:tcBorders>
              <w:top w:val="nil"/>
              <w:left w:val="nil"/>
              <w:bottom w:val="nil"/>
              <w:right w:val="nil"/>
            </w:tcBorders>
            <w:vAlign w:val="center"/>
          </w:tcPr>
          <w:p w14:paraId="3137C54D" w14:textId="223BDFF8" w:rsidR="00051725" w:rsidRPr="007013F4" w:rsidRDefault="00BB4D10" w:rsidP="00A70CD0">
            <w:pPr>
              <w:spacing w:line="276" w:lineRule="auto"/>
              <w:rPr>
                <w:i/>
                <w:sz w:val="24"/>
              </w:rPr>
            </w:pPr>
            <m:oMathPara>
              <m:oMath>
                <m:sSub>
                  <m:sSubPr>
                    <m:ctrlPr>
                      <w:rPr>
                        <w:rFonts w:ascii="Cambria Math" w:hAnsi="Cambria Math"/>
                        <w:i/>
                        <w:sz w:val="24"/>
                      </w:rPr>
                    </m:ctrlPr>
                  </m:sSubPr>
                  <m:e>
                    <m:r>
                      <w:rPr>
                        <w:rFonts w:ascii="Cambria Math" w:hAnsi="Cambria Math"/>
                        <w:sz w:val="24"/>
                      </w:rPr>
                      <m:t>k</m:t>
                    </m:r>
                  </m:e>
                  <m:sub>
                    <m:r>
                      <w:rPr>
                        <w:rFonts w:ascii="Cambria Math" w:hAnsi="Cambria Math"/>
                        <w:sz w:val="24"/>
                      </w:rPr>
                      <m:t>2</m:t>
                    </m:r>
                  </m:sub>
                </m:sSub>
                <m:r>
                  <w:rPr>
                    <w:rFonts w:ascii="Cambria Math" w:hAnsi="Cambria Math"/>
                    <w:sz w:val="24"/>
                  </w:rPr>
                  <m:t>=</m:t>
                </m:r>
                <m:r>
                  <w:rPr>
                    <w:rFonts w:ascii="Cambria Math" w:hAnsi="Cambria Math"/>
                    <w:sz w:val="24"/>
                  </w:rPr>
                  <m:t>A</m:t>
                </m:r>
                <m:r>
                  <w:rPr>
                    <w:rFonts w:ascii="Cambria Math" w:hAnsi="Cambria Math"/>
                    <w:sz w:val="24"/>
                  </w:rPr>
                  <m:t>*</m:t>
                </m:r>
                <m:d>
                  <m:dPr>
                    <m:ctrlPr>
                      <w:rPr>
                        <w:rFonts w:ascii="Cambria Math" w:hAnsi="Cambria Math"/>
                        <w:i/>
                        <w:sz w:val="24"/>
                      </w:rPr>
                    </m:ctrlPr>
                  </m:dPr>
                  <m:e>
                    <m:r>
                      <w:rPr>
                        <w:rFonts w:ascii="Cambria Math" w:hAnsi="Cambria Math"/>
                        <w:sz w:val="24"/>
                      </w:rPr>
                      <m:t>1+</m:t>
                    </m:r>
                    <m:r>
                      <w:rPr>
                        <w:rFonts w:ascii="Cambria Math" w:hAnsi="Cambria Math"/>
                        <w:sz w:val="24"/>
                      </w:rPr>
                      <m:t>C</m:t>
                    </m:r>
                  </m:e>
                </m:d>
                <m:r>
                  <w:rPr>
                    <w:rFonts w:ascii="Cambria Math" w:hAnsi="Cambria Math"/>
                    <w:sz w:val="24"/>
                  </w:rPr>
                  <m:t>-</m:t>
                </m:r>
                <m:r>
                  <w:rPr>
                    <w:rFonts w:ascii="Cambria Math" w:hAnsi="Cambria Math"/>
                    <w:sz w:val="24"/>
                  </w:rPr>
                  <m:t>B</m:t>
                </m:r>
              </m:oMath>
            </m:oMathPara>
          </w:p>
        </w:tc>
        <w:tc>
          <w:tcPr>
            <w:tcW w:w="590" w:type="dxa"/>
            <w:tcBorders>
              <w:top w:val="nil"/>
              <w:left w:val="nil"/>
              <w:bottom w:val="nil"/>
              <w:right w:val="nil"/>
            </w:tcBorders>
            <w:vAlign w:val="center"/>
          </w:tcPr>
          <w:p w14:paraId="4398DA70" w14:textId="01A64E0D" w:rsidR="00051725" w:rsidRDefault="00051725" w:rsidP="00A70CD0">
            <w:pPr>
              <w:spacing w:afterLines="50" w:after="156"/>
              <w:jc w:val="center"/>
              <w:rPr>
                <w:sz w:val="24"/>
              </w:rPr>
            </w:pPr>
            <w:r>
              <w:rPr>
                <w:rFonts w:hint="eastAsia"/>
                <w:sz w:val="24"/>
              </w:rPr>
              <w:t>S</w:t>
            </w:r>
            <w:r w:rsidR="0067511A">
              <w:rPr>
                <w:rFonts w:hint="eastAsia"/>
                <w:sz w:val="24"/>
              </w:rPr>
              <w:t>20</w:t>
            </w:r>
          </w:p>
        </w:tc>
      </w:tr>
      <w:tr w:rsidR="00051725" w14:paraId="6E835A7F" w14:textId="77777777" w:rsidTr="00051725">
        <w:trPr>
          <w:trHeight w:val="603"/>
        </w:trPr>
        <w:tc>
          <w:tcPr>
            <w:tcW w:w="702" w:type="dxa"/>
            <w:tcBorders>
              <w:top w:val="nil"/>
              <w:left w:val="nil"/>
              <w:bottom w:val="nil"/>
              <w:right w:val="nil"/>
            </w:tcBorders>
            <w:vAlign w:val="center"/>
          </w:tcPr>
          <w:p w14:paraId="6C08BAAC" w14:textId="77777777" w:rsidR="00051725" w:rsidRDefault="00051725" w:rsidP="00A70CD0">
            <w:pPr>
              <w:spacing w:afterLines="50" w:after="156"/>
              <w:jc w:val="center"/>
              <w:rPr>
                <w:sz w:val="24"/>
              </w:rPr>
            </w:pPr>
          </w:p>
        </w:tc>
        <w:tc>
          <w:tcPr>
            <w:tcW w:w="7073" w:type="dxa"/>
            <w:tcBorders>
              <w:top w:val="nil"/>
              <w:left w:val="nil"/>
              <w:bottom w:val="nil"/>
              <w:right w:val="nil"/>
            </w:tcBorders>
            <w:vAlign w:val="center"/>
          </w:tcPr>
          <w:p w14:paraId="25EE3C4A" w14:textId="7CD153BD" w:rsidR="00051725" w:rsidRPr="007013F4" w:rsidRDefault="00BB4D10" w:rsidP="00A70CD0">
            <w:pPr>
              <w:spacing w:line="276" w:lineRule="auto"/>
              <w:rPr>
                <w:i/>
                <w:sz w:val="24"/>
              </w:rPr>
            </w:pPr>
            <m:oMathPara>
              <m:oMath>
                <m:sSub>
                  <m:sSubPr>
                    <m:ctrlPr>
                      <w:rPr>
                        <w:rFonts w:ascii="Cambria Math" w:hAnsi="Cambria Math"/>
                        <w:i/>
                        <w:sz w:val="24"/>
                      </w:rPr>
                    </m:ctrlPr>
                  </m:sSubPr>
                  <m:e>
                    <m:r>
                      <w:rPr>
                        <w:rFonts w:ascii="Cambria Math" w:hAnsi="Cambria Math"/>
                        <w:sz w:val="24"/>
                      </w:rPr>
                      <m:t>k</m:t>
                    </m:r>
                  </m:e>
                  <m:sub>
                    <m:r>
                      <w:rPr>
                        <w:rFonts w:ascii="Cambria Math" w:hAnsi="Cambria Math"/>
                        <w:sz w:val="24"/>
                      </w:rPr>
                      <m:t>2</m:t>
                    </m:r>
                  </m:sub>
                </m:sSub>
                <m:r>
                  <w:rPr>
                    <w:rFonts w:ascii="Cambria Math" w:hAnsi="Cambria Math"/>
                    <w:sz w:val="24"/>
                  </w:rPr>
                  <m:t>=</m:t>
                </m:r>
                <m:f>
                  <m:fPr>
                    <m:ctrlPr>
                      <w:rPr>
                        <w:rFonts w:ascii="Cambria Math" w:hAnsi="Cambria Math"/>
                        <w:i/>
                        <w:sz w:val="24"/>
                      </w:rPr>
                    </m:ctrlPr>
                  </m:fPr>
                  <m:num>
                    <m:r>
                      <w:rPr>
                        <w:rFonts w:ascii="Cambria Math" w:hAnsi="Cambria Math"/>
                        <w:sz w:val="24"/>
                      </w:rPr>
                      <m:t>Slope</m:t>
                    </m:r>
                    <m:r>
                      <w:rPr>
                        <w:rFonts w:ascii="Cambria Math" w:hAnsi="Cambria Math"/>
                        <w:sz w:val="24"/>
                      </w:rPr>
                      <m:t>2*</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1</m:t>
                        </m:r>
                      </m:sub>
                    </m:sSub>
                  </m:num>
                  <m:den>
                    <m:r>
                      <w:rPr>
                        <w:rFonts w:ascii="Cambria Math" w:hAnsi="Cambria Math"/>
                        <w:sz w:val="24"/>
                      </w:rPr>
                      <m:t>Slope</m:t>
                    </m:r>
                    <m:r>
                      <w:rPr>
                        <w:rFonts w:ascii="Cambria Math" w:hAnsi="Cambria Math"/>
                        <w:sz w:val="24"/>
                      </w:rPr>
                      <m:t>1*</m:t>
                    </m:r>
                    <m:sSub>
                      <m:sSubPr>
                        <m:ctrlPr>
                          <w:rPr>
                            <w:rFonts w:ascii="Cambria Math" w:hAnsi="Cambria Math"/>
                            <w:i/>
                            <w:sz w:val="24"/>
                          </w:rPr>
                        </m:ctrlPr>
                      </m:sSubPr>
                      <m:e>
                        <m:r>
                          <w:rPr>
                            <w:rFonts w:ascii="Cambria Math" w:hAnsi="Cambria Math"/>
                            <w:sz w:val="24"/>
                          </w:rPr>
                          <m:t>i</m:t>
                        </m:r>
                      </m:e>
                      <m:sub>
                        <m:r>
                          <w:rPr>
                            <w:rFonts w:ascii="Cambria Math" w:hAnsi="Cambria Math"/>
                            <w:sz w:val="24"/>
                          </w:rPr>
                          <m:t>t</m:t>
                        </m:r>
                        <m:r>
                          <w:rPr>
                            <w:rFonts w:ascii="Cambria Math" w:hAnsi="Cambria Math"/>
                            <w:sz w:val="24"/>
                          </w:rPr>
                          <m:t>2</m:t>
                        </m:r>
                      </m:sub>
                    </m:sSub>
                  </m:den>
                </m:f>
                <m:r>
                  <w:rPr>
                    <w:rFonts w:ascii="Cambria Math" w:hAnsi="Cambria Math"/>
                    <w:sz w:val="24"/>
                  </w:rPr>
                  <m:t>*</m:t>
                </m:r>
                <m:d>
                  <m:dPr>
                    <m:ctrlPr>
                      <w:rPr>
                        <w:rFonts w:ascii="Cambria Math" w:hAnsi="Cambria Math"/>
                        <w:i/>
                        <w:sz w:val="24"/>
                      </w:rPr>
                    </m:ctrlPr>
                  </m:dPr>
                  <m:e>
                    <m:r>
                      <w:rPr>
                        <w:rFonts w:ascii="Cambria Math" w:hAnsi="Cambria Math"/>
                        <w:sz w:val="24"/>
                      </w:rPr>
                      <m:t>1+</m:t>
                    </m:r>
                    <m:f>
                      <m:fPr>
                        <m:ctrlPr>
                          <w:rPr>
                            <w:rFonts w:ascii="Cambria Math" w:hAnsi="Cambria Math"/>
                            <w:i/>
                            <w:sz w:val="24"/>
                          </w:rPr>
                        </m:ctrlPr>
                      </m:fPr>
                      <m:num>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e>
                        </m:rad>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num>
                      <m:den>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3-1</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e>
                        </m:rad>
                      </m:den>
                    </m:f>
                  </m:e>
                </m:d>
                <m:r>
                  <w:rPr>
                    <w:rFonts w:ascii="Cambria Math" w:hAnsi="Cambria Math"/>
                    <w:sz w:val="24"/>
                  </w:rPr>
                  <m:t>-</m:t>
                </m:r>
                <m:f>
                  <m:fPr>
                    <m:ctrlPr>
                      <w:rPr>
                        <w:rFonts w:ascii="Cambria Math" w:hAnsi="Cambria Math"/>
                        <w:i/>
                        <w:sz w:val="24"/>
                      </w:rPr>
                    </m:ctrlPr>
                  </m:fPr>
                  <m:num>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2</m:t>
                            </m:r>
                          </m:sub>
                        </m:sSub>
                      </m:e>
                    </m:rad>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e>
                    </m:rad>
                  </m:num>
                  <m:den>
                    <m:r>
                      <w:rPr>
                        <w:rFonts w:ascii="Cambria Math" w:hAnsi="Cambria Math"/>
                        <w:sz w:val="24"/>
                      </w:rPr>
                      <m:t>∆</m:t>
                    </m:r>
                    <m:sSub>
                      <m:sSubPr>
                        <m:ctrlPr>
                          <w:rPr>
                            <w:rFonts w:ascii="Cambria Math" w:hAnsi="Cambria Math"/>
                            <w:i/>
                            <w:sz w:val="24"/>
                          </w:rPr>
                        </m:ctrlPr>
                      </m:sSubPr>
                      <m:e>
                        <m:r>
                          <w:rPr>
                            <w:rFonts w:ascii="Cambria Math" w:hAnsi="Cambria Math"/>
                            <w:sz w:val="24"/>
                          </w:rPr>
                          <m:t>t</m:t>
                        </m:r>
                      </m:e>
                      <m:sub>
                        <m:r>
                          <w:rPr>
                            <w:rFonts w:ascii="Cambria Math" w:hAnsi="Cambria Math"/>
                            <w:sz w:val="24"/>
                          </w:rPr>
                          <m:t>4-2</m:t>
                        </m:r>
                      </m:sub>
                    </m:sSub>
                    <m:r>
                      <w:rPr>
                        <w:rFonts w:ascii="Cambria Math" w:hAnsi="Cambria Math"/>
                        <w:sz w:val="24"/>
                      </w:rPr>
                      <m:t>*</m:t>
                    </m:r>
                    <m:rad>
                      <m:radPr>
                        <m:degHide m:val="1"/>
                        <m:ctrlPr>
                          <w:rPr>
                            <w:rFonts w:ascii="Cambria Math" w:hAnsi="Cambria Math"/>
                            <w:i/>
                            <w:sz w:val="24"/>
                          </w:rPr>
                        </m:ctrlPr>
                      </m:radPr>
                      <m:deg/>
                      <m:e>
                        <m:sSub>
                          <m:sSubPr>
                            <m:ctrlPr>
                              <w:rPr>
                                <w:rFonts w:ascii="Cambria Math" w:hAnsi="Cambria Math"/>
                                <w:i/>
                                <w:sz w:val="24"/>
                              </w:rPr>
                            </m:ctrlPr>
                          </m:sSubPr>
                          <m:e>
                            <m:r>
                              <w:rPr>
                                <w:rFonts w:ascii="Cambria Math" w:hAnsi="Cambria Math"/>
                                <w:sz w:val="24"/>
                              </w:rPr>
                              <m:t>t</m:t>
                            </m:r>
                          </m:e>
                          <m:sub>
                            <m:r>
                              <w:rPr>
                                <w:rFonts w:ascii="Cambria Math" w:hAnsi="Cambria Math"/>
                                <w:sz w:val="24"/>
                              </w:rPr>
                              <m:t>4</m:t>
                            </m:r>
                          </m:sub>
                        </m:sSub>
                      </m:e>
                    </m:rad>
                  </m:den>
                </m:f>
              </m:oMath>
            </m:oMathPara>
          </w:p>
        </w:tc>
        <w:tc>
          <w:tcPr>
            <w:tcW w:w="590" w:type="dxa"/>
            <w:tcBorders>
              <w:top w:val="nil"/>
              <w:left w:val="nil"/>
              <w:bottom w:val="nil"/>
              <w:right w:val="nil"/>
            </w:tcBorders>
            <w:vAlign w:val="center"/>
          </w:tcPr>
          <w:p w14:paraId="3F8BBAA0" w14:textId="5ECCDDE0" w:rsidR="00051725" w:rsidRDefault="00051725" w:rsidP="00A70CD0">
            <w:pPr>
              <w:spacing w:afterLines="50" w:after="156"/>
              <w:jc w:val="center"/>
              <w:rPr>
                <w:sz w:val="24"/>
              </w:rPr>
            </w:pPr>
            <w:r>
              <w:rPr>
                <w:rFonts w:hint="eastAsia"/>
                <w:sz w:val="24"/>
              </w:rPr>
              <w:t>S</w:t>
            </w:r>
            <w:r w:rsidR="001604AC">
              <w:rPr>
                <w:rFonts w:hint="eastAsia"/>
                <w:sz w:val="24"/>
              </w:rPr>
              <w:t>2</w:t>
            </w:r>
            <w:r w:rsidR="0067511A">
              <w:rPr>
                <w:rFonts w:hint="eastAsia"/>
                <w:sz w:val="24"/>
              </w:rPr>
              <w:t>1</w:t>
            </w:r>
          </w:p>
        </w:tc>
      </w:tr>
    </w:tbl>
    <w:p w14:paraId="133AFE17" w14:textId="4BD5473B" w:rsidR="006A67A5" w:rsidRPr="007F0463" w:rsidRDefault="00564D9B" w:rsidP="007F0463">
      <w:pPr>
        <w:spacing w:line="276" w:lineRule="auto"/>
        <w:rPr>
          <w:sz w:val="24"/>
        </w:rPr>
      </w:pPr>
      <w:r>
        <w:rPr>
          <w:rFonts w:hint="eastAsia"/>
          <w:sz w:val="24"/>
        </w:rPr>
        <w:t xml:space="preserve">Thus, by measuring the onset points and endpoint of each electrolyte, the quantitative comparison of different electrolytes on ECSA variation rates during </w:t>
      </w:r>
      <w:proofErr w:type="spellStart"/>
      <w:r>
        <w:rPr>
          <w:rFonts w:hint="eastAsia"/>
          <w:sz w:val="24"/>
        </w:rPr>
        <w:t>potentiostatic</w:t>
      </w:r>
      <w:proofErr w:type="spellEnd"/>
      <w:r>
        <w:rPr>
          <w:rFonts w:hint="eastAsia"/>
          <w:sz w:val="24"/>
        </w:rPr>
        <w:t xml:space="preserve"> electroplating can be achieved.</w:t>
      </w:r>
    </w:p>
    <w:p w14:paraId="75366174" w14:textId="7F33CF50" w:rsidR="00406FAF" w:rsidRPr="007F0463" w:rsidRDefault="006A67A5" w:rsidP="00421171">
      <w:pPr>
        <w:widowControl/>
        <w:rPr>
          <w:sz w:val="24"/>
        </w:rPr>
      </w:pPr>
      <w:r w:rsidRPr="007F0463">
        <w:rPr>
          <w:sz w:val="24"/>
        </w:rPr>
        <w:br w:type="page"/>
      </w:r>
    </w:p>
    <w:p w14:paraId="21F4970A" w14:textId="576BD88D" w:rsidR="00C170B1" w:rsidRPr="007F0463" w:rsidRDefault="00F9291D" w:rsidP="00F35788">
      <w:pPr>
        <w:spacing w:line="276" w:lineRule="auto"/>
        <w:jc w:val="center"/>
        <w:rPr>
          <w:sz w:val="24"/>
        </w:rPr>
      </w:pPr>
      <w:r>
        <w:rPr>
          <w:noProof/>
          <w:sz w:val="24"/>
        </w:rPr>
        <w:lastRenderedPageBreak/>
        <w:drawing>
          <wp:inline distT="0" distB="0" distL="0" distR="0" wp14:anchorId="3489D6FB" wp14:editId="0FB91DED">
            <wp:extent cx="0" cy="0"/>
            <wp:effectExtent l="0" t="0" r="0" b="0"/>
            <wp:docPr id="18051565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56540" name="图片 1805156540"/>
                    <pic:cNvPicPr/>
                  </pic:nvPicPr>
                  <pic:blipFill>
                    <a:blip r:embed="rId9">
                      <a:extLst>
                        <a:ext uri="{28A0092B-C50C-407E-A947-70E740481C1C}">
                          <a14:useLocalDpi xmlns:a14="http://schemas.microsoft.com/office/drawing/2010/main" val="0"/>
                        </a:ext>
                      </a:extLst>
                    </a:blip>
                    <a:stretch>
                      <a:fillRect/>
                    </a:stretch>
                  </pic:blipFill>
                  <pic:spPr>
                    <a:xfrm>
                      <a:off x="0" y="0"/>
                      <a:ext cx="0" cy="0"/>
                    </a:xfrm>
                    <a:prstGeom prst="rect">
                      <a:avLst/>
                    </a:prstGeom>
                  </pic:spPr>
                </pic:pic>
              </a:graphicData>
            </a:graphic>
          </wp:inline>
        </w:drawing>
      </w:r>
      <w:r w:rsidR="00734622">
        <w:rPr>
          <w:noProof/>
          <w:sz w:val="24"/>
        </w:rPr>
        <w:drawing>
          <wp:inline distT="0" distB="0" distL="0" distR="0" wp14:anchorId="5F5F8904" wp14:editId="228CF517">
            <wp:extent cx="5040000" cy="6719595"/>
            <wp:effectExtent l="0" t="0" r="1905" b="0"/>
            <wp:docPr id="14291821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82148" name="图片 142918214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56836FE3" w14:textId="277BB4CD" w:rsidR="006970FC" w:rsidRPr="006970FC" w:rsidRDefault="009D5F9E" w:rsidP="007F0463">
      <w:pPr>
        <w:spacing w:line="276" w:lineRule="auto"/>
        <w:rPr>
          <w:sz w:val="24"/>
        </w:rPr>
      </w:pPr>
      <w:r w:rsidRPr="007F0463">
        <w:rPr>
          <w:rFonts w:hint="eastAsia"/>
          <w:b/>
          <w:bCs/>
          <w:sz w:val="24"/>
        </w:rPr>
        <w:t xml:space="preserve">Supplementary Figure </w:t>
      </w:r>
      <w:r w:rsidR="00EC1091">
        <w:rPr>
          <w:b/>
          <w:bCs/>
          <w:sz w:val="24"/>
        </w:rPr>
        <w:t>1</w:t>
      </w:r>
      <w:r w:rsidRPr="007F0463">
        <w:rPr>
          <w:rFonts w:hint="eastAsia"/>
          <w:b/>
          <w:bCs/>
          <w:sz w:val="24"/>
        </w:rPr>
        <w:t xml:space="preserve">. </w:t>
      </w:r>
      <w:r w:rsidR="006970FC" w:rsidRPr="006970FC">
        <w:rPr>
          <w:sz w:val="24"/>
        </w:rPr>
        <w:t xml:space="preserve">Electrochemical characterization of </w:t>
      </w:r>
      <w:r w:rsidR="006970FC" w:rsidRPr="00F6347F">
        <w:rPr>
          <w:b/>
          <w:bCs/>
          <w:sz w:val="24"/>
        </w:rPr>
        <w:t>electrolyte A</w:t>
      </w:r>
      <w:r w:rsidR="006970FC">
        <w:rPr>
          <w:rFonts w:hint="eastAsia"/>
          <w:sz w:val="24"/>
        </w:rPr>
        <w:t xml:space="preserve"> (1</w:t>
      </w:r>
      <w:r w:rsidR="006970FC" w:rsidRPr="007F0463">
        <w:rPr>
          <w:rFonts w:hint="eastAsia"/>
          <w:sz w:val="24"/>
        </w:rPr>
        <w:t xml:space="preserve">.0 M </w:t>
      </w:r>
      <w:r w:rsidR="006970FC">
        <w:rPr>
          <w:rFonts w:hint="eastAsia"/>
          <w:sz w:val="24"/>
        </w:rPr>
        <w:t>LiPF</w:t>
      </w:r>
      <w:r w:rsidR="006970FC" w:rsidRPr="009D0825">
        <w:rPr>
          <w:rFonts w:hint="eastAsia"/>
          <w:sz w:val="24"/>
          <w:vertAlign w:val="subscript"/>
        </w:rPr>
        <w:t>6</w:t>
      </w:r>
      <w:r w:rsidR="006970FC" w:rsidRPr="007F0463">
        <w:rPr>
          <w:rFonts w:hint="eastAsia"/>
          <w:sz w:val="24"/>
        </w:rPr>
        <w:t xml:space="preserve"> in </w:t>
      </w:r>
      <w:r w:rsidR="006970FC">
        <w:rPr>
          <w:rFonts w:hint="eastAsia"/>
          <w:sz w:val="24"/>
        </w:rPr>
        <w:t>DMC/FEC (</w:t>
      </w:r>
      <w:r w:rsidR="006970FC">
        <w:rPr>
          <w:rFonts w:hint="eastAsia"/>
          <w:i/>
          <w:iCs/>
          <w:sz w:val="24"/>
        </w:rPr>
        <w:t>v</w:t>
      </w:r>
      <w:r w:rsidR="006970FC" w:rsidRPr="009D0825">
        <w:rPr>
          <w:rFonts w:hint="eastAsia"/>
          <w:i/>
          <w:iCs/>
          <w:sz w:val="24"/>
        </w:rPr>
        <w:t>ol.</w:t>
      </w:r>
      <w:r w:rsidR="006970FC">
        <w:rPr>
          <w:rFonts w:hint="eastAsia"/>
          <w:sz w:val="24"/>
        </w:rPr>
        <w:t xml:space="preserve"> 1/1))</w:t>
      </w:r>
      <w:r w:rsidR="006970FC" w:rsidRPr="006970FC">
        <w:rPr>
          <w:sz w:val="24"/>
        </w:rPr>
        <w:t xml:space="preserve">: </w:t>
      </w:r>
      <w:r w:rsidR="00203012" w:rsidRPr="006970FC">
        <w:rPr>
          <w:sz w:val="24"/>
        </w:rPr>
        <w:t xml:space="preserve">(a) average CE for Li plating/stripping determined using the modified </w:t>
      </w:r>
      <w:proofErr w:type="spellStart"/>
      <w:r w:rsidR="00203012" w:rsidRPr="006970FC">
        <w:rPr>
          <w:sz w:val="24"/>
        </w:rPr>
        <w:t>Aurbach</w:t>
      </w:r>
      <w:proofErr w:type="spellEnd"/>
      <w:r w:rsidR="00203012" w:rsidRPr="006970FC">
        <w:rPr>
          <w:sz w:val="24"/>
        </w:rPr>
        <w:t xml:space="preserve"> method; (b) the curves for </w:t>
      </w:r>
      <w:proofErr w:type="spellStart"/>
      <w:r w:rsidR="00203012" w:rsidRPr="006970FC">
        <w:rPr>
          <w:sz w:val="24"/>
        </w:rPr>
        <w:t>E</w:t>
      </w:r>
      <w:r w:rsidR="00203012" w:rsidRPr="00EB601D">
        <w:rPr>
          <w:sz w:val="24"/>
          <w:vertAlign w:val="subscript"/>
        </w:rPr>
        <w:t>plating</w:t>
      </w:r>
      <w:proofErr w:type="spellEnd"/>
      <w:r w:rsidR="00203012" w:rsidRPr="006970FC">
        <w:rPr>
          <w:sz w:val="24"/>
        </w:rPr>
        <w:t xml:space="preserve"> and (c) the curves for E</w:t>
      </w:r>
      <w:r w:rsidR="00203012">
        <w:rPr>
          <w:rFonts w:hint="eastAsia"/>
          <w:sz w:val="24"/>
          <w:vertAlign w:val="subscript"/>
        </w:rPr>
        <w:t>PZC</w:t>
      </w:r>
      <w:r w:rsidR="00203012" w:rsidRPr="006970FC">
        <w:rPr>
          <w:sz w:val="24"/>
        </w:rPr>
        <w:t xml:space="preserve"> from single-frequency impedance spectroscopy; (d) current</w:t>
      </w:r>
      <w:r w:rsidR="00203012">
        <w:rPr>
          <w:rFonts w:hint="eastAsia"/>
          <w:sz w:val="24"/>
        </w:rPr>
        <w:t>-</w:t>
      </w:r>
      <w:r w:rsidR="00203012" w:rsidRPr="006970FC">
        <w:rPr>
          <w:sz w:val="24"/>
        </w:rPr>
        <w:t xml:space="preserve">time profile during </w:t>
      </w:r>
      <w:proofErr w:type="spellStart"/>
      <w:r w:rsidR="00203012" w:rsidRPr="006970FC">
        <w:rPr>
          <w:sz w:val="24"/>
        </w:rPr>
        <w:t>potentiostatic</w:t>
      </w:r>
      <w:proofErr w:type="spellEnd"/>
      <w:r w:rsidR="00203012" w:rsidRPr="006970FC">
        <w:rPr>
          <w:sz w:val="24"/>
        </w:rPr>
        <w:t xml:space="preserve"> Li plating; (e) PEIS curve recorded immediately after Li plating during </w:t>
      </w:r>
      <w:proofErr w:type="spellStart"/>
      <w:r w:rsidR="00203012" w:rsidRPr="006970FC">
        <w:rPr>
          <w:sz w:val="24"/>
        </w:rPr>
        <w:t>potentiostatic</w:t>
      </w:r>
      <w:proofErr w:type="spellEnd"/>
      <w:r w:rsidR="00203012" w:rsidRPr="006970FC">
        <w:rPr>
          <w:sz w:val="24"/>
        </w:rPr>
        <w:t xml:space="preserve"> control experiment; (f) calculated average exchange current density derived from (</w:t>
      </w:r>
      <w:r w:rsidR="00203012">
        <w:rPr>
          <w:rFonts w:hint="eastAsia"/>
          <w:sz w:val="24"/>
        </w:rPr>
        <w:t xml:space="preserve">d, </w:t>
      </w:r>
      <w:r w:rsidR="00203012" w:rsidRPr="006970FC">
        <w:rPr>
          <w:sz w:val="24"/>
        </w:rPr>
        <w:t xml:space="preserve">e) and </w:t>
      </w:r>
      <w:r w:rsidR="00203012">
        <w:rPr>
          <w:rFonts w:hint="eastAsia"/>
          <w:sz w:val="24"/>
        </w:rPr>
        <w:t>the</w:t>
      </w:r>
      <w:r w:rsidR="00203012" w:rsidRPr="006970FC">
        <w:rPr>
          <w:sz w:val="24"/>
        </w:rPr>
        <w:t xml:space="preserve"> detailed </w:t>
      </w:r>
      <w:r w:rsidR="00203012">
        <w:rPr>
          <w:rFonts w:hint="eastAsia"/>
          <w:sz w:val="24"/>
        </w:rPr>
        <w:t xml:space="preserve">was discussed </w:t>
      </w:r>
      <w:r w:rsidR="00203012" w:rsidRPr="006970FC">
        <w:rPr>
          <w:sz w:val="24"/>
        </w:rPr>
        <w:t>in Supplementary Note 2.</w:t>
      </w:r>
    </w:p>
    <w:p w14:paraId="60777E57" w14:textId="77777777" w:rsidR="00C170B1" w:rsidRPr="007F0463" w:rsidRDefault="00C170B1" w:rsidP="007F0463">
      <w:pPr>
        <w:widowControl/>
        <w:spacing w:line="276" w:lineRule="auto"/>
        <w:rPr>
          <w:sz w:val="24"/>
        </w:rPr>
      </w:pPr>
      <w:r w:rsidRPr="007F0463">
        <w:rPr>
          <w:sz w:val="24"/>
        </w:rPr>
        <w:br w:type="page"/>
      </w:r>
    </w:p>
    <w:p w14:paraId="72C793C0" w14:textId="49091DDB" w:rsidR="009D5F9E" w:rsidRPr="007F0463" w:rsidRDefault="00352B76" w:rsidP="00352B76">
      <w:pPr>
        <w:spacing w:line="276" w:lineRule="auto"/>
        <w:jc w:val="center"/>
        <w:rPr>
          <w:sz w:val="24"/>
        </w:rPr>
      </w:pPr>
      <w:r>
        <w:rPr>
          <w:noProof/>
          <w:sz w:val="24"/>
        </w:rPr>
        <w:lastRenderedPageBreak/>
        <w:drawing>
          <wp:inline distT="0" distB="0" distL="0" distR="0" wp14:anchorId="7DCB2A5B" wp14:editId="0C5B34A2">
            <wp:extent cx="5040000" cy="6719595"/>
            <wp:effectExtent l="0" t="0" r="1905" b="0"/>
            <wp:docPr id="13829347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34713" name="图片 13829347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3C98769F" w14:textId="0F8964AA" w:rsidR="009D5F9E" w:rsidRPr="007F0463" w:rsidRDefault="009D5F9E" w:rsidP="007F0463">
      <w:pPr>
        <w:spacing w:line="276" w:lineRule="auto"/>
        <w:rPr>
          <w:sz w:val="24"/>
        </w:rPr>
      </w:pPr>
      <w:r w:rsidRPr="007F0463">
        <w:rPr>
          <w:rFonts w:hint="eastAsia"/>
          <w:b/>
          <w:bCs/>
          <w:sz w:val="24"/>
        </w:rPr>
        <w:t xml:space="preserve">Supplementary Figure </w:t>
      </w:r>
      <w:r w:rsidR="00EC1091">
        <w:rPr>
          <w:b/>
          <w:bCs/>
          <w:sz w:val="24"/>
        </w:rPr>
        <w:t>2</w:t>
      </w:r>
      <w:r w:rsidRPr="007F0463">
        <w:rPr>
          <w:rFonts w:hint="eastAsia"/>
          <w:b/>
          <w:bCs/>
          <w:sz w:val="24"/>
        </w:rPr>
        <w:t xml:space="preserve">. </w:t>
      </w:r>
      <w:r w:rsidR="006970FC" w:rsidRPr="006970FC">
        <w:rPr>
          <w:sz w:val="24"/>
        </w:rPr>
        <w:t xml:space="preserve">Electrochemical characterization of </w:t>
      </w:r>
      <w:r w:rsidR="006970FC" w:rsidRPr="00F6347F">
        <w:rPr>
          <w:b/>
          <w:bCs/>
          <w:sz w:val="24"/>
        </w:rPr>
        <w:t xml:space="preserve">electrolyte </w:t>
      </w:r>
      <w:r w:rsidR="006970FC" w:rsidRPr="00F6347F">
        <w:rPr>
          <w:rFonts w:hint="eastAsia"/>
          <w:b/>
          <w:bCs/>
          <w:sz w:val="24"/>
        </w:rPr>
        <w:t>B</w:t>
      </w:r>
      <w:r w:rsidR="006970FC">
        <w:rPr>
          <w:rFonts w:hint="eastAsia"/>
          <w:sz w:val="24"/>
        </w:rPr>
        <w:t xml:space="preserve"> (1</w:t>
      </w:r>
      <w:r w:rsidR="006970FC" w:rsidRPr="007F0463">
        <w:rPr>
          <w:rFonts w:hint="eastAsia"/>
          <w:sz w:val="24"/>
        </w:rPr>
        <w:t xml:space="preserve">.0 M </w:t>
      </w:r>
      <w:r w:rsidR="006970FC">
        <w:rPr>
          <w:rFonts w:hint="eastAsia"/>
          <w:sz w:val="24"/>
        </w:rPr>
        <w:t>LiDFOB+0.7M LiBF</w:t>
      </w:r>
      <w:r w:rsidR="006970FC" w:rsidRPr="009D0825">
        <w:rPr>
          <w:rFonts w:hint="eastAsia"/>
          <w:sz w:val="24"/>
          <w:vertAlign w:val="subscript"/>
        </w:rPr>
        <w:t>4</w:t>
      </w:r>
      <w:r w:rsidR="006970FC" w:rsidRPr="007F0463">
        <w:rPr>
          <w:rFonts w:hint="eastAsia"/>
          <w:sz w:val="24"/>
        </w:rPr>
        <w:t xml:space="preserve"> in </w:t>
      </w:r>
      <w:r w:rsidR="006970FC">
        <w:rPr>
          <w:rFonts w:hint="eastAsia"/>
          <w:sz w:val="24"/>
        </w:rPr>
        <w:t>DEC/FEC (</w:t>
      </w:r>
      <w:r w:rsidR="006970FC">
        <w:rPr>
          <w:rFonts w:hint="eastAsia"/>
          <w:i/>
          <w:iCs/>
          <w:sz w:val="24"/>
        </w:rPr>
        <w:t>v</w:t>
      </w:r>
      <w:r w:rsidR="006970FC" w:rsidRPr="009D0825">
        <w:rPr>
          <w:rFonts w:hint="eastAsia"/>
          <w:i/>
          <w:iCs/>
          <w:sz w:val="24"/>
        </w:rPr>
        <w:t>ol.</w:t>
      </w:r>
      <w:r w:rsidR="006970FC">
        <w:rPr>
          <w:rFonts w:hint="eastAsia"/>
          <w:sz w:val="24"/>
        </w:rPr>
        <w:t xml:space="preserve"> 1/2))</w:t>
      </w:r>
      <w:r w:rsidR="006970FC" w:rsidRPr="006970FC">
        <w:rPr>
          <w:sz w:val="24"/>
        </w:rPr>
        <w:t>:</w:t>
      </w:r>
      <w:r w:rsidR="00352B76" w:rsidRPr="006970FC">
        <w:rPr>
          <w:sz w:val="24"/>
        </w:rPr>
        <w:t xml:space="preserve"> (a) average CE for Li plating/stripping determined using the modified </w:t>
      </w:r>
      <w:proofErr w:type="spellStart"/>
      <w:r w:rsidR="00352B76" w:rsidRPr="006970FC">
        <w:rPr>
          <w:sz w:val="24"/>
        </w:rPr>
        <w:t>Aurbach</w:t>
      </w:r>
      <w:proofErr w:type="spellEnd"/>
      <w:r w:rsidR="00352B76" w:rsidRPr="006970FC">
        <w:rPr>
          <w:sz w:val="24"/>
        </w:rPr>
        <w:t xml:space="preserve"> method; (b) the curves for </w:t>
      </w:r>
      <w:proofErr w:type="spellStart"/>
      <w:r w:rsidR="00352B76" w:rsidRPr="006970FC">
        <w:rPr>
          <w:sz w:val="24"/>
        </w:rPr>
        <w:t>E</w:t>
      </w:r>
      <w:r w:rsidR="00352B76" w:rsidRPr="00EB601D">
        <w:rPr>
          <w:sz w:val="24"/>
          <w:vertAlign w:val="subscript"/>
        </w:rPr>
        <w:t>plating</w:t>
      </w:r>
      <w:proofErr w:type="spellEnd"/>
      <w:r w:rsidR="00352B76" w:rsidRPr="006970FC">
        <w:rPr>
          <w:sz w:val="24"/>
        </w:rPr>
        <w:t xml:space="preserve"> and (c) the curves for E</w:t>
      </w:r>
      <w:r w:rsidR="0049683E">
        <w:rPr>
          <w:rFonts w:hint="eastAsia"/>
          <w:sz w:val="24"/>
          <w:vertAlign w:val="subscript"/>
        </w:rPr>
        <w:t>PZC</w:t>
      </w:r>
      <w:r w:rsidR="00352B76" w:rsidRPr="006970FC">
        <w:rPr>
          <w:sz w:val="24"/>
        </w:rPr>
        <w:t xml:space="preserve"> from single-frequency impedance spectroscopy; (d) current</w:t>
      </w:r>
      <w:r w:rsidR="00352B76">
        <w:rPr>
          <w:rFonts w:hint="eastAsia"/>
          <w:sz w:val="24"/>
        </w:rPr>
        <w:t>-</w:t>
      </w:r>
      <w:r w:rsidR="00352B76" w:rsidRPr="006970FC">
        <w:rPr>
          <w:sz w:val="24"/>
        </w:rPr>
        <w:t xml:space="preserve">time profile during </w:t>
      </w:r>
      <w:proofErr w:type="spellStart"/>
      <w:r w:rsidR="00352B76" w:rsidRPr="006970FC">
        <w:rPr>
          <w:sz w:val="24"/>
        </w:rPr>
        <w:t>potentiostatic</w:t>
      </w:r>
      <w:proofErr w:type="spellEnd"/>
      <w:r w:rsidR="00352B76" w:rsidRPr="006970FC">
        <w:rPr>
          <w:sz w:val="24"/>
        </w:rPr>
        <w:t xml:space="preserve"> Li plating; (e) PEIS curve recorded immediately after Li plating during </w:t>
      </w:r>
      <w:proofErr w:type="spellStart"/>
      <w:r w:rsidR="00352B76" w:rsidRPr="006970FC">
        <w:rPr>
          <w:sz w:val="24"/>
        </w:rPr>
        <w:t>potentiostatic</w:t>
      </w:r>
      <w:proofErr w:type="spellEnd"/>
      <w:r w:rsidR="00352B76" w:rsidRPr="006970FC">
        <w:rPr>
          <w:sz w:val="24"/>
        </w:rPr>
        <w:t xml:space="preserve"> control experiment; (f) calculated average exchange current density derived from (</w:t>
      </w:r>
      <w:r w:rsidR="00352B76">
        <w:rPr>
          <w:rFonts w:hint="eastAsia"/>
          <w:sz w:val="24"/>
        </w:rPr>
        <w:t xml:space="preserve">d, </w:t>
      </w:r>
      <w:r w:rsidR="00352B76" w:rsidRPr="006970FC">
        <w:rPr>
          <w:sz w:val="24"/>
        </w:rPr>
        <w:t xml:space="preserve">e) and </w:t>
      </w:r>
      <w:r w:rsidR="00352B76">
        <w:rPr>
          <w:rFonts w:hint="eastAsia"/>
          <w:sz w:val="24"/>
        </w:rPr>
        <w:t>the</w:t>
      </w:r>
      <w:r w:rsidR="00352B76" w:rsidRPr="006970FC">
        <w:rPr>
          <w:sz w:val="24"/>
        </w:rPr>
        <w:t xml:space="preserve"> detailed</w:t>
      </w:r>
      <w:r w:rsidR="00203012">
        <w:rPr>
          <w:rFonts w:hint="eastAsia"/>
          <w:sz w:val="24"/>
        </w:rPr>
        <w:t xml:space="preserve"> was</w:t>
      </w:r>
      <w:r w:rsidR="00352B76" w:rsidRPr="006970FC">
        <w:rPr>
          <w:sz w:val="24"/>
        </w:rPr>
        <w:t xml:space="preserve"> </w:t>
      </w:r>
      <w:r w:rsidR="00352B76">
        <w:rPr>
          <w:rFonts w:hint="eastAsia"/>
          <w:sz w:val="24"/>
        </w:rPr>
        <w:t xml:space="preserve">discussed </w:t>
      </w:r>
      <w:r w:rsidR="00352B76" w:rsidRPr="006970FC">
        <w:rPr>
          <w:sz w:val="24"/>
        </w:rPr>
        <w:t>in Supplementary Note 2.</w:t>
      </w:r>
    </w:p>
    <w:p w14:paraId="3A8717BF" w14:textId="77777777" w:rsidR="009D5F9E" w:rsidRPr="007F0463" w:rsidRDefault="009D5F9E" w:rsidP="007F0463">
      <w:pPr>
        <w:widowControl/>
        <w:spacing w:line="276" w:lineRule="auto"/>
        <w:rPr>
          <w:sz w:val="24"/>
        </w:rPr>
      </w:pPr>
      <w:r w:rsidRPr="007F0463">
        <w:rPr>
          <w:sz w:val="24"/>
        </w:rPr>
        <w:br w:type="page"/>
      </w:r>
    </w:p>
    <w:p w14:paraId="6BA6CD08" w14:textId="6A7F4ED8" w:rsidR="009D5F9E" w:rsidRPr="007F0463" w:rsidRDefault="00203012" w:rsidP="00203012">
      <w:pPr>
        <w:spacing w:line="276" w:lineRule="auto"/>
        <w:jc w:val="center"/>
        <w:rPr>
          <w:sz w:val="24"/>
        </w:rPr>
      </w:pPr>
      <w:r>
        <w:rPr>
          <w:noProof/>
          <w:sz w:val="24"/>
        </w:rPr>
        <w:lastRenderedPageBreak/>
        <w:drawing>
          <wp:inline distT="0" distB="0" distL="0" distR="0" wp14:anchorId="3100B340" wp14:editId="0C9F7DB0">
            <wp:extent cx="5040000" cy="6719595"/>
            <wp:effectExtent l="0" t="0" r="1905" b="0"/>
            <wp:docPr id="2420663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325" name="图片 24206632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393874D1" w14:textId="5F8995A6" w:rsidR="00F6347F" w:rsidRDefault="009D5F9E" w:rsidP="00F6347F">
      <w:pPr>
        <w:spacing w:line="276" w:lineRule="auto"/>
        <w:rPr>
          <w:sz w:val="24"/>
        </w:rPr>
      </w:pPr>
      <w:r w:rsidRPr="007F0463">
        <w:rPr>
          <w:rFonts w:hint="eastAsia"/>
          <w:b/>
          <w:bCs/>
          <w:sz w:val="24"/>
        </w:rPr>
        <w:t xml:space="preserve">Supplementary Figure </w:t>
      </w:r>
      <w:r w:rsidR="00EC1091">
        <w:rPr>
          <w:b/>
          <w:bCs/>
          <w:sz w:val="24"/>
        </w:rPr>
        <w:t>3</w:t>
      </w:r>
      <w:r w:rsidRPr="007F0463">
        <w:rPr>
          <w:rFonts w:hint="eastAsia"/>
          <w:b/>
          <w:bCs/>
          <w:sz w:val="24"/>
        </w:rPr>
        <w:t xml:space="preserve">. </w:t>
      </w:r>
      <w:r w:rsidR="00F6347F" w:rsidRPr="006970FC">
        <w:rPr>
          <w:sz w:val="24"/>
        </w:rPr>
        <w:t xml:space="preserve">Electrochemical characterization of </w:t>
      </w:r>
      <w:r w:rsidR="00F6347F" w:rsidRPr="00F6347F">
        <w:rPr>
          <w:b/>
          <w:bCs/>
          <w:sz w:val="24"/>
        </w:rPr>
        <w:t xml:space="preserve">electrolyte </w:t>
      </w:r>
      <w:r w:rsidR="00F6347F" w:rsidRPr="00F6347F">
        <w:rPr>
          <w:rFonts w:hint="eastAsia"/>
          <w:b/>
          <w:bCs/>
          <w:sz w:val="24"/>
        </w:rPr>
        <w:t>C</w:t>
      </w:r>
      <w:r w:rsidR="00F6347F">
        <w:rPr>
          <w:rFonts w:hint="eastAsia"/>
          <w:sz w:val="24"/>
        </w:rPr>
        <w:t xml:space="preserve"> (1</w:t>
      </w:r>
      <w:r w:rsidR="00F6347F" w:rsidRPr="007F0463">
        <w:rPr>
          <w:rFonts w:hint="eastAsia"/>
          <w:sz w:val="24"/>
        </w:rPr>
        <w:t xml:space="preserve">.0 M </w:t>
      </w:r>
      <w:proofErr w:type="spellStart"/>
      <w:r w:rsidR="00F6347F" w:rsidRPr="007F0463">
        <w:rPr>
          <w:rFonts w:hint="eastAsia"/>
          <w:sz w:val="24"/>
        </w:rPr>
        <w:t>LiFSI</w:t>
      </w:r>
      <w:proofErr w:type="spellEnd"/>
      <w:r w:rsidR="00F6347F" w:rsidRPr="007F0463">
        <w:rPr>
          <w:rFonts w:hint="eastAsia"/>
          <w:sz w:val="24"/>
        </w:rPr>
        <w:t xml:space="preserve"> in </w:t>
      </w:r>
      <w:r w:rsidR="00F6347F">
        <w:rPr>
          <w:rFonts w:hint="eastAsia"/>
          <w:sz w:val="24"/>
        </w:rPr>
        <w:t>DOL/DME (</w:t>
      </w:r>
      <w:r w:rsidR="00F6347F">
        <w:rPr>
          <w:rFonts w:hint="eastAsia"/>
          <w:i/>
          <w:iCs/>
          <w:sz w:val="24"/>
        </w:rPr>
        <w:t>v</w:t>
      </w:r>
      <w:r w:rsidR="00F6347F" w:rsidRPr="009D0825">
        <w:rPr>
          <w:rFonts w:hint="eastAsia"/>
          <w:i/>
          <w:iCs/>
          <w:sz w:val="24"/>
        </w:rPr>
        <w:t>ol.</w:t>
      </w:r>
      <w:r w:rsidR="00F6347F">
        <w:rPr>
          <w:rFonts w:hint="eastAsia"/>
          <w:sz w:val="24"/>
        </w:rPr>
        <w:t xml:space="preserve"> 1/1))</w:t>
      </w:r>
      <w:r w:rsidR="00F6347F" w:rsidRPr="006970FC">
        <w:rPr>
          <w:sz w:val="24"/>
        </w:rPr>
        <w:t xml:space="preserve">: </w:t>
      </w:r>
      <w:r w:rsidR="004F407C" w:rsidRPr="006970FC">
        <w:rPr>
          <w:sz w:val="24"/>
        </w:rPr>
        <w:t xml:space="preserve">(a) average CE for Li plating/stripping determined using the modified </w:t>
      </w:r>
      <w:proofErr w:type="spellStart"/>
      <w:r w:rsidR="004F407C" w:rsidRPr="006970FC">
        <w:rPr>
          <w:sz w:val="24"/>
        </w:rPr>
        <w:t>Aurbach</w:t>
      </w:r>
      <w:proofErr w:type="spellEnd"/>
      <w:r w:rsidR="004F407C" w:rsidRPr="006970FC">
        <w:rPr>
          <w:sz w:val="24"/>
        </w:rPr>
        <w:t xml:space="preserve"> method; (b) the curves for </w:t>
      </w:r>
      <w:proofErr w:type="spellStart"/>
      <w:r w:rsidR="004F407C" w:rsidRPr="006970FC">
        <w:rPr>
          <w:sz w:val="24"/>
        </w:rPr>
        <w:t>E</w:t>
      </w:r>
      <w:r w:rsidR="004F407C" w:rsidRPr="00EB601D">
        <w:rPr>
          <w:sz w:val="24"/>
          <w:vertAlign w:val="subscript"/>
        </w:rPr>
        <w:t>plating</w:t>
      </w:r>
      <w:proofErr w:type="spellEnd"/>
      <w:r w:rsidR="004F407C" w:rsidRPr="006970FC">
        <w:rPr>
          <w:sz w:val="24"/>
        </w:rPr>
        <w:t xml:space="preserve"> and (c) the curves for E</w:t>
      </w:r>
      <w:r w:rsidR="004F407C">
        <w:rPr>
          <w:rFonts w:hint="eastAsia"/>
          <w:sz w:val="24"/>
          <w:vertAlign w:val="subscript"/>
        </w:rPr>
        <w:t>PZC</w:t>
      </w:r>
      <w:r w:rsidR="004F407C" w:rsidRPr="006970FC">
        <w:rPr>
          <w:sz w:val="24"/>
        </w:rPr>
        <w:t xml:space="preserve"> from single-frequency impedance spectroscopy; (d) current</w:t>
      </w:r>
      <w:r w:rsidR="004F407C">
        <w:rPr>
          <w:rFonts w:hint="eastAsia"/>
          <w:sz w:val="24"/>
        </w:rPr>
        <w:t>-</w:t>
      </w:r>
      <w:r w:rsidR="004F407C" w:rsidRPr="006970FC">
        <w:rPr>
          <w:sz w:val="24"/>
        </w:rPr>
        <w:t xml:space="preserve">time profile during </w:t>
      </w:r>
      <w:proofErr w:type="spellStart"/>
      <w:r w:rsidR="004F407C" w:rsidRPr="006970FC">
        <w:rPr>
          <w:sz w:val="24"/>
        </w:rPr>
        <w:t>potentiostatic</w:t>
      </w:r>
      <w:proofErr w:type="spellEnd"/>
      <w:r w:rsidR="004F407C" w:rsidRPr="006970FC">
        <w:rPr>
          <w:sz w:val="24"/>
        </w:rPr>
        <w:t xml:space="preserve"> Li plating; (e) PEIS curve recorded immediately after Li plating during </w:t>
      </w:r>
      <w:proofErr w:type="spellStart"/>
      <w:r w:rsidR="004F407C" w:rsidRPr="006970FC">
        <w:rPr>
          <w:sz w:val="24"/>
        </w:rPr>
        <w:t>potentiostatic</w:t>
      </w:r>
      <w:proofErr w:type="spellEnd"/>
      <w:r w:rsidR="004F407C" w:rsidRPr="006970FC">
        <w:rPr>
          <w:sz w:val="24"/>
        </w:rPr>
        <w:t xml:space="preserve"> control experiment; (f) calculated average exchange current density derived from (</w:t>
      </w:r>
      <w:r w:rsidR="004F407C">
        <w:rPr>
          <w:rFonts w:hint="eastAsia"/>
          <w:sz w:val="24"/>
        </w:rPr>
        <w:t xml:space="preserve">d, </w:t>
      </w:r>
      <w:r w:rsidR="004F407C" w:rsidRPr="006970FC">
        <w:rPr>
          <w:sz w:val="24"/>
        </w:rPr>
        <w:t xml:space="preserve">e) and </w:t>
      </w:r>
      <w:r w:rsidR="004F407C">
        <w:rPr>
          <w:rFonts w:hint="eastAsia"/>
          <w:sz w:val="24"/>
        </w:rPr>
        <w:t>the</w:t>
      </w:r>
      <w:r w:rsidR="004F407C" w:rsidRPr="006970FC">
        <w:rPr>
          <w:sz w:val="24"/>
        </w:rPr>
        <w:t xml:space="preserve"> detailed</w:t>
      </w:r>
      <w:r w:rsidR="004F407C">
        <w:rPr>
          <w:rFonts w:hint="eastAsia"/>
          <w:sz w:val="24"/>
        </w:rPr>
        <w:t xml:space="preserve"> was</w:t>
      </w:r>
      <w:r w:rsidR="004F407C" w:rsidRPr="006970FC">
        <w:rPr>
          <w:sz w:val="24"/>
        </w:rPr>
        <w:t xml:space="preserve"> </w:t>
      </w:r>
      <w:r w:rsidR="004F407C">
        <w:rPr>
          <w:rFonts w:hint="eastAsia"/>
          <w:sz w:val="24"/>
        </w:rPr>
        <w:t xml:space="preserve">discussed </w:t>
      </w:r>
      <w:r w:rsidR="004F407C" w:rsidRPr="006970FC">
        <w:rPr>
          <w:sz w:val="24"/>
        </w:rPr>
        <w:t>in Supplementary Note 2.</w:t>
      </w:r>
    </w:p>
    <w:p w14:paraId="4275F3DD" w14:textId="4B123E69" w:rsidR="00986F64" w:rsidRPr="007F0463" w:rsidRDefault="00986F64" w:rsidP="00F6347F">
      <w:pPr>
        <w:spacing w:line="276" w:lineRule="auto"/>
        <w:rPr>
          <w:sz w:val="24"/>
        </w:rPr>
      </w:pPr>
      <w:r w:rsidRPr="007F0463">
        <w:rPr>
          <w:sz w:val="24"/>
        </w:rPr>
        <w:br w:type="page"/>
      </w:r>
    </w:p>
    <w:p w14:paraId="42194006" w14:textId="68C4E879" w:rsidR="00986F64" w:rsidRPr="007F0463" w:rsidRDefault="00142090" w:rsidP="00142090">
      <w:pPr>
        <w:spacing w:line="276" w:lineRule="auto"/>
        <w:jc w:val="center"/>
        <w:rPr>
          <w:sz w:val="24"/>
        </w:rPr>
      </w:pPr>
      <w:r>
        <w:rPr>
          <w:noProof/>
          <w:sz w:val="24"/>
        </w:rPr>
        <w:lastRenderedPageBreak/>
        <w:drawing>
          <wp:inline distT="0" distB="0" distL="0" distR="0" wp14:anchorId="0F0AFBDA" wp14:editId="65175CAC">
            <wp:extent cx="5040000" cy="6719595"/>
            <wp:effectExtent l="0" t="0" r="1905" b="0"/>
            <wp:docPr id="5354025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02576" name="图片 53540257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061220D5" w14:textId="55F36360" w:rsidR="00986F64" w:rsidRPr="007F0463" w:rsidRDefault="00986F64" w:rsidP="00586F9D">
      <w:pPr>
        <w:spacing w:line="276" w:lineRule="auto"/>
        <w:rPr>
          <w:sz w:val="24"/>
        </w:rPr>
      </w:pPr>
      <w:r w:rsidRPr="007F0463">
        <w:rPr>
          <w:rFonts w:hint="eastAsia"/>
          <w:b/>
          <w:bCs/>
          <w:sz w:val="24"/>
        </w:rPr>
        <w:t xml:space="preserve">Supplementary Figure </w:t>
      </w:r>
      <w:r w:rsidR="00EC1091">
        <w:rPr>
          <w:b/>
          <w:bCs/>
          <w:sz w:val="24"/>
        </w:rPr>
        <w:t>4</w:t>
      </w:r>
      <w:r w:rsidRPr="007F0463">
        <w:rPr>
          <w:rFonts w:hint="eastAsia"/>
          <w:b/>
          <w:bCs/>
          <w:sz w:val="24"/>
        </w:rPr>
        <w:t xml:space="preserve">. </w:t>
      </w:r>
      <w:r w:rsidR="00F6347F" w:rsidRPr="006970FC">
        <w:rPr>
          <w:sz w:val="24"/>
        </w:rPr>
        <w:t xml:space="preserve">Electrochemical characterization of </w:t>
      </w:r>
      <w:r w:rsidR="00F6347F" w:rsidRPr="00F6347F">
        <w:rPr>
          <w:b/>
          <w:bCs/>
          <w:sz w:val="24"/>
        </w:rPr>
        <w:t xml:space="preserve">electrolyte </w:t>
      </w:r>
      <w:r w:rsidR="00F6347F" w:rsidRPr="00F6347F">
        <w:rPr>
          <w:rFonts w:hint="eastAsia"/>
          <w:b/>
          <w:bCs/>
          <w:sz w:val="24"/>
        </w:rPr>
        <w:t>D</w:t>
      </w:r>
      <w:r w:rsidR="00F6347F">
        <w:rPr>
          <w:rFonts w:hint="eastAsia"/>
          <w:sz w:val="24"/>
        </w:rPr>
        <w:t xml:space="preserve"> (</w:t>
      </w:r>
      <w:r w:rsidR="00F6347F" w:rsidRPr="007F0463">
        <w:rPr>
          <w:rFonts w:hint="eastAsia"/>
          <w:sz w:val="24"/>
        </w:rPr>
        <w:t xml:space="preserve">1.0 M </w:t>
      </w:r>
      <w:proofErr w:type="spellStart"/>
      <w:r w:rsidR="00F6347F" w:rsidRPr="007F0463">
        <w:rPr>
          <w:rFonts w:hint="eastAsia"/>
          <w:sz w:val="24"/>
        </w:rPr>
        <w:t>LiFSI</w:t>
      </w:r>
      <w:proofErr w:type="spellEnd"/>
      <w:r w:rsidR="00F6347F" w:rsidRPr="007F0463">
        <w:rPr>
          <w:rFonts w:hint="eastAsia"/>
          <w:sz w:val="24"/>
        </w:rPr>
        <w:t xml:space="preserve"> in DME</w:t>
      </w:r>
      <w:r w:rsidR="00F6347F">
        <w:rPr>
          <w:rFonts w:hint="eastAsia"/>
          <w:sz w:val="24"/>
        </w:rPr>
        <w:t>)</w:t>
      </w:r>
      <w:r w:rsidR="00F6347F" w:rsidRPr="006970FC">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05EF4C3E" w14:textId="77777777" w:rsidR="00986F64" w:rsidRPr="007F0463" w:rsidRDefault="00986F64" w:rsidP="007F0463">
      <w:pPr>
        <w:widowControl/>
        <w:spacing w:line="276" w:lineRule="auto"/>
        <w:rPr>
          <w:sz w:val="24"/>
        </w:rPr>
      </w:pPr>
      <w:r w:rsidRPr="007F0463">
        <w:rPr>
          <w:sz w:val="24"/>
        </w:rPr>
        <w:br w:type="page"/>
      </w:r>
    </w:p>
    <w:p w14:paraId="484C8ADD" w14:textId="262A623B" w:rsidR="00986F64" w:rsidRPr="007F0463" w:rsidRDefault="003D0E05" w:rsidP="003D0E05">
      <w:pPr>
        <w:spacing w:line="276" w:lineRule="auto"/>
        <w:jc w:val="center"/>
        <w:rPr>
          <w:sz w:val="24"/>
        </w:rPr>
      </w:pPr>
      <w:r>
        <w:rPr>
          <w:noProof/>
          <w:sz w:val="24"/>
        </w:rPr>
        <w:lastRenderedPageBreak/>
        <w:drawing>
          <wp:inline distT="0" distB="0" distL="0" distR="0" wp14:anchorId="4307402F" wp14:editId="58F527A3">
            <wp:extent cx="5040000" cy="6719595"/>
            <wp:effectExtent l="0" t="0" r="1905" b="0"/>
            <wp:docPr id="17571626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62667" name="图片 175716266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3B781DCC" w14:textId="09021B33" w:rsidR="00986F64" w:rsidRPr="002E04D1" w:rsidRDefault="00986F64" w:rsidP="007F0463">
      <w:pPr>
        <w:spacing w:line="276" w:lineRule="auto"/>
        <w:rPr>
          <w:sz w:val="24"/>
        </w:rPr>
      </w:pPr>
      <w:r w:rsidRPr="007F0463">
        <w:rPr>
          <w:rFonts w:hint="eastAsia"/>
          <w:b/>
          <w:bCs/>
          <w:sz w:val="24"/>
        </w:rPr>
        <w:t xml:space="preserve">Supplementary Figure </w:t>
      </w:r>
      <w:r w:rsidR="00EC1091">
        <w:rPr>
          <w:b/>
          <w:bCs/>
          <w:sz w:val="24"/>
        </w:rPr>
        <w:t>5</w:t>
      </w:r>
      <w:r w:rsidRPr="007F0463">
        <w:rPr>
          <w:rFonts w:hint="eastAsia"/>
          <w:b/>
          <w:bCs/>
          <w:sz w:val="24"/>
        </w:rPr>
        <w:t xml:space="preserve">. </w:t>
      </w:r>
      <w:r w:rsidR="00586F9D" w:rsidRPr="006970FC">
        <w:rPr>
          <w:sz w:val="24"/>
        </w:rPr>
        <w:t xml:space="preserve">Electrochemical characterization of </w:t>
      </w:r>
      <w:r w:rsidR="00586F9D" w:rsidRPr="00F6347F">
        <w:rPr>
          <w:b/>
          <w:bCs/>
          <w:sz w:val="24"/>
        </w:rPr>
        <w:t xml:space="preserve">electrolyte </w:t>
      </w:r>
      <w:r w:rsidR="00586F9D">
        <w:rPr>
          <w:rFonts w:hint="eastAsia"/>
          <w:b/>
          <w:bCs/>
          <w:sz w:val="24"/>
        </w:rPr>
        <w:t>E</w:t>
      </w:r>
      <w:r w:rsidR="00586F9D">
        <w:rPr>
          <w:rFonts w:hint="eastAsia"/>
          <w:sz w:val="24"/>
        </w:rPr>
        <w:t xml:space="preserve"> (</w:t>
      </w:r>
      <w:r w:rsidR="00586F9D" w:rsidRPr="007F0463">
        <w:rPr>
          <w:rFonts w:hint="eastAsia"/>
          <w:sz w:val="24"/>
        </w:rPr>
        <w:t xml:space="preserve">1.0 M </w:t>
      </w:r>
      <w:proofErr w:type="spellStart"/>
      <w:r w:rsidR="00586F9D" w:rsidRPr="007F0463">
        <w:rPr>
          <w:rFonts w:hint="eastAsia"/>
          <w:sz w:val="24"/>
        </w:rPr>
        <w:t>LiFSI</w:t>
      </w:r>
      <w:proofErr w:type="spellEnd"/>
      <w:r w:rsidR="00586F9D" w:rsidRPr="007F0463">
        <w:rPr>
          <w:rFonts w:hint="eastAsia"/>
          <w:sz w:val="24"/>
        </w:rPr>
        <w:t xml:space="preserve"> in </w:t>
      </w:r>
      <w:r w:rsidR="00CB0A6F">
        <w:rPr>
          <w:rFonts w:hint="eastAsia"/>
          <w:sz w:val="24"/>
        </w:rPr>
        <w:t>CPME</w:t>
      </w:r>
      <w:r w:rsidR="00586F9D">
        <w:rPr>
          <w:rFonts w:hint="eastAsia"/>
          <w:sz w:val="24"/>
        </w:rPr>
        <w:t>)</w:t>
      </w:r>
      <w:r w:rsidR="00586F9D" w:rsidRPr="006970FC">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0A1BE8F7" w14:textId="77777777" w:rsidR="00986F64" w:rsidRPr="007F0463" w:rsidRDefault="00986F64" w:rsidP="007F0463">
      <w:pPr>
        <w:widowControl/>
        <w:spacing w:line="276" w:lineRule="auto"/>
        <w:rPr>
          <w:sz w:val="24"/>
        </w:rPr>
      </w:pPr>
      <w:r w:rsidRPr="007F0463">
        <w:rPr>
          <w:sz w:val="24"/>
        </w:rPr>
        <w:br w:type="page"/>
      </w:r>
    </w:p>
    <w:p w14:paraId="454BD36E" w14:textId="20F03662" w:rsidR="00986F64" w:rsidRPr="007F0463" w:rsidRDefault="004960FD" w:rsidP="004960FD">
      <w:pPr>
        <w:spacing w:line="276" w:lineRule="auto"/>
        <w:jc w:val="center"/>
        <w:rPr>
          <w:sz w:val="24"/>
        </w:rPr>
      </w:pPr>
      <w:r>
        <w:rPr>
          <w:noProof/>
          <w:sz w:val="24"/>
        </w:rPr>
        <w:lastRenderedPageBreak/>
        <w:drawing>
          <wp:inline distT="0" distB="0" distL="0" distR="0" wp14:anchorId="3A62FF34" wp14:editId="7F03764D">
            <wp:extent cx="5040000" cy="6719595"/>
            <wp:effectExtent l="0" t="0" r="1905" b="0"/>
            <wp:docPr id="21469275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27534" name="图片 214692753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28183DAB" w14:textId="3A7935A9" w:rsidR="002E04D1" w:rsidRDefault="00986F64" w:rsidP="002E04D1">
      <w:pPr>
        <w:spacing w:line="276" w:lineRule="auto"/>
        <w:rPr>
          <w:sz w:val="24"/>
        </w:rPr>
      </w:pPr>
      <w:r w:rsidRPr="007F0463">
        <w:rPr>
          <w:rFonts w:hint="eastAsia"/>
          <w:b/>
          <w:bCs/>
          <w:sz w:val="24"/>
        </w:rPr>
        <w:t xml:space="preserve">Supplementary Figure </w:t>
      </w:r>
      <w:r w:rsidR="00EC1091">
        <w:rPr>
          <w:b/>
          <w:bCs/>
          <w:sz w:val="24"/>
        </w:rPr>
        <w:t>6</w:t>
      </w:r>
      <w:r w:rsidRPr="007F0463">
        <w:rPr>
          <w:rFonts w:hint="eastAsia"/>
          <w:b/>
          <w:bCs/>
          <w:sz w:val="24"/>
        </w:rPr>
        <w:t xml:space="preserve">. </w:t>
      </w:r>
      <w:r w:rsidR="002E04D1" w:rsidRPr="006970FC">
        <w:rPr>
          <w:sz w:val="24"/>
        </w:rPr>
        <w:t xml:space="preserve">Electrochemical characterization of </w:t>
      </w:r>
      <w:r w:rsidR="002E04D1" w:rsidRPr="00F6347F">
        <w:rPr>
          <w:b/>
          <w:bCs/>
          <w:sz w:val="24"/>
        </w:rPr>
        <w:t xml:space="preserve">electrolyte </w:t>
      </w:r>
      <w:r w:rsidR="002E04D1">
        <w:rPr>
          <w:rFonts w:hint="eastAsia"/>
          <w:b/>
          <w:bCs/>
          <w:sz w:val="24"/>
        </w:rPr>
        <w:t>F</w:t>
      </w:r>
      <w:r w:rsidR="002E04D1">
        <w:rPr>
          <w:rFonts w:hint="eastAsia"/>
          <w:sz w:val="24"/>
        </w:rPr>
        <w:t xml:space="preserve"> (</w:t>
      </w:r>
      <w:r w:rsidR="002E04D1" w:rsidRPr="007F0463">
        <w:rPr>
          <w:rFonts w:hint="eastAsia"/>
          <w:sz w:val="24"/>
        </w:rPr>
        <w:t xml:space="preserve">1.0 M </w:t>
      </w:r>
      <w:proofErr w:type="spellStart"/>
      <w:r w:rsidR="002E04D1" w:rsidRPr="007F0463">
        <w:rPr>
          <w:rFonts w:hint="eastAsia"/>
          <w:sz w:val="24"/>
        </w:rPr>
        <w:t>LiFSI</w:t>
      </w:r>
      <w:proofErr w:type="spellEnd"/>
      <w:r w:rsidR="002E04D1" w:rsidRPr="007F0463">
        <w:rPr>
          <w:rFonts w:hint="eastAsia"/>
          <w:sz w:val="24"/>
        </w:rPr>
        <w:t xml:space="preserve"> in </w:t>
      </w:r>
      <w:r w:rsidR="00CB0A6F">
        <w:rPr>
          <w:rFonts w:hint="eastAsia"/>
          <w:sz w:val="24"/>
        </w:rPr>
        <w:t>DE</w:t>
      </w:r>
      <w:r w:rsidR="002E04D1">
        <w:rPr>
          <w:rFonts w:hint="eastAsia"/>
          <w:sz w:val="24"/>
        </w:rPr>
        <w:t>E)</w:t>
      </w:r>
      <w:r w:rsidR="002E04D1" w:rsidRPr="006970FC">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1FDDD4DB" w14:textId="7F7D9A1F" w:rsidR="00986F64" w:rsidRPr="007F0463" w:rsidRDefault="00986F64" w:rsidP="002E04D1">
      <w:pPr>
        <w:spacing w:line="276" w:lineRule="auto"/>
        <w:rPr>
          <w:sz w:val="24"/>
        </w:rPr>
      </w:pPr>
      <w:r w:rsidRPr="007F0463">
        <w:rPr>
          <w:sz w:val="24"/>
        </w:rPr>
        <w:br w:type="page"/>
      </w:r>
    </w:p>
    <w:p w14:paraId="0C571DC5" w14:textId="3517B089" w:rsidR="00986F64" w:rsidRPr="007F0463" w:rsidRDefault="00282D35" w:rsidP="00282D35">
      <w:pPr>
        <w:spacing w:line="276" w:lineRule="auto"/>
        <w:jc w:val="center"/>
        <w:rPr>
          <w:sz w:val="24"/>
        </w:rPr>
      </w:pPr>
      <w:r>
        <w:rPr>
          <w:noProof/>
          <w:sz w:val="24"/>
        </w:rPr>
        <w:lastRenderedPageBreak/>
        <w:drawing>
          <wp:inline distT="0" distB="0" distL="0" distR="0" wp14:anchorId="68DC4744" wp14:editId="5769DCF9">
            <wp:extent cx="5040000" cy="6719595"/>
            <wp:effectExtent l="0" t="0" r="1905" b="0"/>
            <wp:docPr id="1529468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6804" name="图片 15294680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25393640" w14:textId="0FCEA96D" w:rsidR="00986F64" w:rsidRPr="007F0463" w:rsidRDefault="00986F64" w:rsidP="002E04D1">
      <w:pPr>
        <w:spacing w:line="276" w:lineRule="auto"/>
        <w:rPr>
          <w:sz w:val="24"/>
        </w:rPr>
      </w:pPr>
      <w:r w:rsidRPr="007F0463">
        <w:rPr>
          <w:rFonts w:hint="eastAsia"/>
          <w:b/>
          <w:bCs/>
          <w:sz w:val="24"/>
        </w:rPr>
        <w:t xml:space="preserve">Supplementary Figure </w:t>
      </w:r>
      <w:r w:rsidR="00EC1091">
        <w:rPr>
          <w:b/>
          <w:bCs/>
          <w:sz w:val="24"/>
        </w:rPr>
        <w:t>7</w:t>
      </w:r>
      <w:r w:rsidRPr="007F0463">
        <w:rPr>
          <w:rFonts w:hint="eastAsia"/>
          <w:b/>
          <w:bCs/>
          <w:sz w:val="24"/>
        </w:rPr>
        <w:t xml:space="preserve">. </w:t>
      </w:r>
      <w:r w:rsidR="002E04D1" w:rsidRPr="006970FC">
        <w:rPr>
          <w:sz w:val="24"/>
        </w:rPr>
        <w:t xml:space="preserve">Electrochemical characterization of </w:t>
      </w:r>
      <w:r w:rsidR="002E04D1" w:rsidRPr="00F6347F">
        <w:rPr>
          <w:b/>
          <w:bCs/>
          <w:sz w:val="24"/>
        </w:rPr>
        <w:t xml:space="preserve">electrolyte </w:t>
      </w:r>
      <w:r w:rsidR="002E04D1">
        <w:rPr>
          <w:rFonts w:hint="eastAsia"/>
          <w:b/>
          <w:bCs/>
          <w:sz w:val="24"/>
        </w:rPr>
        <w:t>G</w:t>
      </w:r>
      <w:r w:rsidR="002E04D1">
        <w:rPr>
          <w:rFonts w:hint="eastAsia"/>
          <w:sz w:val="24"/>
        </w:rPr>
        <w:t xml:space="preserve"> (4</w:t>
      </w:r>
      <w:r w:rsidR="002E04D1" w:rsidRPr="007F0463">
        <w:rPr>
          <w:rFonts w:hint="eastAsia"/>
          <w:sz w:val="24"/>
        </w:rPr>
        <w:t xml:space="preserve">.0 M </w:t>
      </w:r>
      <w:proofErr w:type="spellStart"/>
      <w:r w:rsidR="002E04D1" w:rsidRPr="007F0463">
        <w:rPr>
          <w:rFonts w:hint="eastAsia"/>
          <w:sz w:val="24"/>
        </w:rPr>
        <w:t>LiFSI</w:t>
      </w:r>
      <w:proofErr w:type="spellEnd"/>
      <w:r w:rsidR="002E04D1" w:rsidRPr="007F0463">
        <w:rPr>
          <w:rFonts w:hint="eastAsia"/>
          <w:sz w:val="24"/>
        </w:rPr>
        <w:t xml:space="preserve"> in DME</w:t>
      </w:r>
      <w:r w:rsidR="002E04D1">
        <w:rPr>
          <w:rFonts w:hint="eastAsia"/>
          <w:sz w:val="24"/>
        </w:rPr>
        <w:t>)</w:t>
      </w:r>
      <w:r w:rsidR="002E04D1" w:rsidRPr="006970FC">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70C87FF3" w14:textId="77777777" w:rsidR="00986F64" w:rsidRPr="007F0463" w:rsidRDefault="00986F64" w:rsidP="007F0463">
      <w:pPr>
        <w:widowControl/>
        <w:spacing w:line="276" w:lineRule="auto"/>
        <w:rPr>
          <w:sz w:val="24"/>
        </w:rPr>
      </w:pPr>
      <w:r w:rsidRPr="007F0463">
        <w:rPr>
          <w:sz w:val="24"/>
        </w:rPr>
        <w:br w:type="page"/>
      </w:r>
    </w:p>
    <w:p w14:paraId="56E1872F" w14:textId="6DD17F58" w:rsidR="00986F64" w:rsidRPr="008D4C35" w:rsidRDefault="00E8208A" w:rsidP="00E8208A">
      <w:pPr>
        <w:spacing w:line="276" w:lineRule="auto"/>
        <w:jc w:val="center"/>
        <w:rPr>
          <w:sz w:val="24"/>
        </w:rPr>
      </w:pPr>
      <w:r>
        <w:rPr>
          <w:noProof/>
          <w:sz w:val="24"/>
        </w:rPr>
        <w:lastRenderedPageBreak/>
        <w:drawing>
          <wp:inline distT="0" distB="0" distL="0" distR="0" wp14:anchorId="190F3401" wp14:editId="64E9F62A">
            <wp:extent cx="5040000" cy="6719595"/>
            <wp:effectExtent l="0" t="0" r="1905" b="0"/>
            <wp:docPr id="5745458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45849" name="图片 57454584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2108903F" w14:textId="561F2A67" w:rsidR="00986F64" w:rsidRPr="007F0463" w:rsidRDefault="00986F64" w:rsidP="002E04D1">
      <w:pPr>
        <w:spacing w:line="276" w:lineRule="auto"/>
        <w:rPr>
          <w:sz w:val="24"/>
        </w:rPr>
      </w:pPr>
      <w:r w:rsidRPr="007F0463">
        <w:rPr>
          <w:rFonts w:hint="eastAsia"/>
          <w:b/>
          <w:bCs/>
          <w:sz w:val="24"/>
        </w:rPr>
        <w:t xml:space="preserve">Supplementary Figure </w:t>
      </w:r>
      <w:r w:rsidR="00EC1091">
        <w:rPr>
          <w:b/>
          <w:bCs/>
          <w:sz w:val="24"/>
        </w:rPr>
        <w:t>8</w:t>
      </w:r>
      <w:r w:rsidRPr="007F0463">
        <w:rPr>
          <w:rFonts w:hint="eastAsia"/>
          <w:b/>
          <w:bCs/>
          <w:sz w:val="24"/>
        </w:rPr>
        <w:t xml:space="preserve">. </w:t>
      </w:r>
      <w:r w:rsidR="002E04D1" w:rsidRPr="006970FC">
        <w:rPr>
          <w:sz w:val="24"/>
        </w:rPr>
        <w:t xml:space="preserve">Electrochemical characterization of </w:t>
      </w:r>
      <w:r w:rsidR="002E04D1" w:rsidRPr="00F6347F">
        <w:rPr>
          <w:b/>
          <w:bCs/>
          <w:sz w:val="24"/>
        </w:rPr>
        <w:t xml:space="preserve">electrolyte </w:t>
      </w:r>
      <w:r w:rsidR="002E04D1">
        <w:rPr>
          <w:rFonts w:hint="eastAsia"/>
          <w:b/>
          <w:bCs/>
          <w:sz w:val="24"/>
        </w:rPr>
        <w:t>H</w:t>
      </w:r>
      <w:r w:rsidR="002E04D1">
        <w:rPr>
          <w:rFonts w:hint="eastAsia"/>
          <w:sz w:val="24"/>
        </w:rPr>
        <w:t xml:space="preserve"> (4</w:t>
      </w:r>
      <w:r w:rsidR="002E04D1" w:rsidRPr="007F0463">
        <w:rPr>
          <w:rFonts w:hint="eastAsia"/>
          <w:sz w:val="24"/>
        </w:rPr>
        <w:t xml:space="preserve">.0 M </w:t>
      </w:r>
      <w:proofErr w:type="spellStart"/>
      <w:r w:rsidR="002E04D1" w:rsidRPr="007F0463">
        <w:rPr>
          <w:rFonts w:hint="eastAsia"/>
          <w:sz w:val="24"/>
        </w:rPr>
        <w:t>LiFSI</w:t>
      </w:r>
      <w:proofErr w:type="spellEnd"/>
      <w:r w:rsidR="002E04D1" w:rsidRPr="007F0463">
        <w:rPr>
          <w:rFonts w:hint="eastAsia"/>
          <w:sz w:val="24"/>
        </w:rPr>
        <w:t xml:space="preserve"> in </w:t>
      </w:r>
      <w:r w:rsidR="002E04D1">
        <w:rPr>
          <w:rFonts w:hint="eastAsia"/>
          <w:sz w:val="24"/>
        </w:rPr>
        <w:t>CPME)</w:t>
      </w:r>
      <w:r w:rsidR="002E04D1" w:rsidRPr="006970FC">
        <w:rPr>
          <w:sz w:val="24"/>
        </w:rPr>
        <w:t>:</w:t>
      </w:r>
      <w:r w:rsidR="008B698D" w:rsidRPr="008B698D">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270D5C04" w14:textId="77777777" w:rsidR="00986F64" w:rsidRPr="007F0463" w:rsidRDefault="00986F64" w:rsidP="007F0463">
      <w:pPr>
        <w:widowControl/>
        <w:spacing w:line="276" w:lineRule="auto"/>
        <w:rPr>
          <w:sz w:val="24"/>
        </w:rPr>
      </w:pPr>
      <w:r w:rsidRPr="007F0463">
        <w:rPr>
          <w:sz w:val="24"/>
        </w:rPr>
        <w:br w:type="page"/>
      </w:r>
    </w:p>
    <w:p w14:paraId="468FC4D8" w14:textId="15F6316D" w:rsidR="00986F64" w:rsidRPr="007F0463" w:rsidRDefault="00944C02" w:rsidP="00944C02">
      <w:pPr>
        <w:spacing w:line="276" w:lineRule="auto"/>
        <w:jc w:val="center"/>
        <w:rPr>
          <w:sz w:val="24"/>
        </w:rPr>
      </w:pPr>
      <w:r>
        <w:rPr>
          <w:noProof/>
          <w:sz w:val="24"/>
        </w:rPr>
        <w:lastRenderedPageBreak/>
        <w:drawing>
          <wp:inline distT="0" distB="0" distL="0" distR="0" wp14:anchorId="20D2E583" wp14:editId="0869DA15">
            <wp:extent cx="5040000" cy="6719595"/>
            <wp:effectExtent l="0" t="0" r="1905" b="0"/>
            <wp:docPr id="7317366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36670" name="图片 73173667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6B77AE90" w14:textId="1E8D6A90" w:rsidR="00986F64" w:rsidRPr="007F0463" w:rsidRDefault="00986F64" w:rsidP="002E04D1">
      <w:pPr>
        <w:spacing w:line="276" w:lineRule="auto"/>
        <w:rPr>
          <w:sz w:val="24"/>
        </w:rPr>
      </w:pPr>
      <w:r w:rsidRPr="007F0463">
        <w:rPr>
          <w:rFonts w:hint="eastAsia"/>
          <w:b/>
          <w:bCs/>
          <w:sz w:val="24"/>
        </w:rPr>
        <w:t xml:space="preserve">Supplementary Figure </w:t>
      </w:r>
      <w:r w:rsidR="00EC1091">
        <w:rPr>
          <w:b/>
          <w:bCs/>
          <w:sz w:val="24"/>
        </w:rPr>
        <w:t>9</w:t>
      </w:r>
      <w:r w:rsidRPr="007F0463">
        <w:rPr>
          <w:rFonts w:hint="eastAsia"/>
          <w:b/>
          <w:bCs/>
          <w:sz w:val="24"/>
        </w:rPr>
        <w:t xml:space="preserve">. </w:t>
      </w:r>
      <w:r w:rsidR="002E04D1" w:rsidRPr="006970FC">
        <w:rPr>
          <w:sz w:val="24"/>
        </w:rPr>
        <w:t xml:space="preserve">Electrochemical characterization of </w:t>
      </w:r>
      <w:r w:rsidR="002E04D1" w:rsidRPr="00F6347F">
        <w:rPr>
          <w:b/>
          <w:bCs/>
          <w:sz w:val="24"/>
        </w:rPr>
        <w:t xml:space="preserve">electrolyte </w:t>
      </w:r>
      <w:r w:rsidR="002E04D1">
        <w:rPr>
          <w:rFonts w:hint="eastAsia"/>
          <w:b/>
          <w:bCs/>
          <w:sz w:val="24"/>
        </w:rPr>
        <w:t>I</w:t>
      </w:r>
      <w:r w:rsidR="002E04D1">
        <w:rPr>
          <w:rFonts w:hint="eastAsia"/>
          <w:sz w:val="24"/>
        </w:rPr>
        <w:t xml:space="preserve"> (4</w:t>
      </w:r>
      <w:r w:rsidR="002E04D1" w:rsidRPr="007F0463">
        <w:rPr>
          <w:rFonts w:hint="eastAsia"/>
          <w:sz w:val="24"/>
        </w:rPr>
        <w:t xml:space="preserve">.0 M </w:t>
      </w:r>
      <w:proofErr w:type="spellStart"/>
      <w:r w:rsidR="002E04D1" w:rsidRPr="007F0463">
        <w:rPr>
          <w:rFonts w:hint="eastAsia"/>
          <w:sz w:val="24"/>
        </w:rPr>
        <w:t>LiFSI</w:t>
      </w:r>
      <w:proofErr w:type="spellEnd"/>
      <w:r w:rsidR="002E04D1" w:rsidRPr="007F0463">
        <w:rPr>
          <w:rFonts w:hint="eastAsia"/>
          <w:sz w:val="24"/>
        </w:rPr>
        <w:t xml:space="preserve"> in D</w:t>
      </w:r>
      <w:r w:rsidR="002E04D1">
        <w:rPr>
          <w:rFonts w:hint="eastAsia"/>
          <w:sz w:val="24"/>
        </w:rPr>
        <w:t>EE)</w:t>
      </w:r>
      <w:r w:rsidR="002E04D1" w:rsidRPr="006970FC">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1FE3AE90" w14:textId="77777777" w:rsidR="00986F64" w:rsidRPr="007F0463" w:rsidRDefault="00986F64" w:rsidP="007F0463">
      <w:pPr>
        <w:widowControl/>
        <w:spacing w:line="276" w:lineRule="auto"/>
        <w:rPr>
          <w:sz w:val="24"/>
        </w:rPr>
      </w:pPr>
      <w:r w:rsidRPr="007F0463">
        <w:rPr>
          <w:sz w:val="24"/>
        </w:rPr>
        <w:br w:type="page"/>
      </w:r>
    </w:p>
    <w:p w14:paraId="7CAC7C96" w14:textId="6C800E19" w:rsidR="00986F64" w:rsidRPr="007F0463" w:rsidRDefault="000C5570" w:rsidP="000C5570">
      <w:pPr>
        <w:spacing w:line="276" w:lineRule="auto"/>
        <w:jc w:val="center"/>
        <w:rPr>
          <w:sz w:val="24"/>
        </w:rPr>
      </w:pPr>
      <w:r>
        <w:rPr>
          <w:noProof/>
          <w:sz w:val="24"/>
        </w:rPr>
        <w:lastRenderedPageBreak/>
        <w:drawing>
          <wp:inline distT="0" distB="0" distL="0" distR="0" wp14:anchorId="07A9B512" wp14:editId="42FAC681">
            <wp:extent cx="5040000" cy="6719595"/>
            <wp:effectExtent l="0" t="0" r="1905" b="0"/>
            <wp:docPr id="12604780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78082" name="图片 126047808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27080EEA" w14:textId="0AF3F3B5" w:rsidR="00986F64" w:rsidRPr="007F0463" w:rsidRDefault="00986F64" w:rsidP="00902FD1">
      <w:pPr>
        <w:spacing w:line="276" w:lineRule="auto"/>
        <w:rPr>
          <w:sz w:val="24"/>
        </w:rPr>
      </w:pPr>
      <w:r w:rsidRPr="007F0463">
        <w:rPr>
          <w:rFonts w:hint="eastAsia"/>
          <w:b/>
          <w:bCs/>
          <w:sz w:val="24"/>
        </w:rPr>
        <w:t xml:space="preserve">Supplementary Figure </w:t>
      </w:r>
      <w:r w:rsidRPr="007F0463">
        <w:rPr>
          <w:b/>
          <w:bCs/>
          <w:sz w:val="24"/>
        </w:rPr>
        <w:t>1</w:t>
      </w:r>
      <w:r w:rsidR="00EC1091">
        <w:rPr>
          <w:b/>
          <w:bCs/>
          <w:sz w:val="24"/>
        </w:rPr>
        <w:t>0</w:t>
      </w:r>
      <w:r w:rsidRPr="007F0463">
        <w:rPr>
          <w:rFonts w:hint="eastAsia"/>
          <w:b/>
          <w:bCs/>
          <w:sz w:val="24"/>
        </w:rPr>
        <w:t xml:space="preserve">. </w:t>
      </w:r>
      <w:r w:rsidR="00902FD1" w:rsidRPr="006970FC">
        <w:rPr>
          <w:sz w:val="24"/>
        </w:rPr>
        <w:t xml:space="preserve">Electrochemical characterization of </w:t>
      </w:r>
      <w:r w:rsidR="00902FD1" w:rsidRPr="00F6347F">
        <w:rPr>
          <w:b/>
          <w:bCs/>
          <w:sz w:val="24"/>
        </w:rPr>
        <w:t xml:space="preserve">electrolyte </w:t>
      </w:r>
      <w:r w:rsidR="00902FD1">
        <w:rPr>
          <w:rFonts w:hint="eastAsia"/>
          <w:b/>
          <w:bCs/>
          <w:sz w:val="24"/>
        </w:rPr>
        <w:t>J</w:t>
      </w:r>
      <w:r w:rsidR="00902FD1">
        <w:rPr>
          <w:rFonts w:hint="eastAsia"/>
          <w:sz w:val="24"/>
        </w:rPr>
        <w:t xml:space="preserve"> (8</w:t>
      </w:r>
      <w:r w:rsidR="00902FD1" w:rsidRPr="007F0463">
        <w:rPr>
          <w:rFonts w:hint="eastAsia"/>
          <w:sz w:val="24"/>
        </w:rPr>
        <w:t xml:space="preserve">.0 M </w:t>
      </w:r>
      <w:proofErr w:type="spellStart"/>
      <w:r w:rsidR="00902FD1" w:rsidRPr="007F0463">
        <w:rPr>
          <w:rFonts w:hint="eastAsia"/>
          <w:sz w:val="24"/>
        </w:rPr>
        <w:t>LiFSI</w:t>
      </w:r>
      <w:proofErr w:type="spellEnd"/>
      <w:r w:rsidR="00902FD1" w:rsidRPr="007F0463">
        <w:rPr>
          <w:rFonts w:hint="eastAsia"/>
          <w:sz w:val="24"/>
        </w:rPr>
        <w:t xml:space="preserve"> in DME</w:t>
      </w:r>
      <w:r w:rsidR="00902FD1">
        <w:rPr>
          <w:rFonts w:hint="eastAsia"/>
          <w:sz w:val="24"/>
        </w:rPr>
        <w:t>)</w:t>
      </w:r>
      <w:r w:rsidR="00902FD1" w:rsidRPr="006970FC">
        <w:rPr>
          <w:sz w:val="24"/>
        </w:rPr>
        <w:t>:</w:t>
      </w:r>
      <w:r w:rsidR="008B698D" w:rsidRPr="008B698D">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07ACCD53" w14:textId="77777777" w:rsidR="00986F64" w:rsidRPr="007F0463" w:rsidRDefault="00986F64" w:rsidP="007F0463">
      <w:pPr>
        <w:widowControl/>
        <w:spacing w:line="276" w:lineRule="auto"/>
        <w:rPr>
          <w:sz w:val="24"/>
        </w:rPr>
      </w:pPr>
      <w:r w:rsidRPr="007F0463">
        <w:rPr>
          <w:sz w:val="24"/>
        </w:rPr>
        <w:br w:type="page"/>
      </w:r>
    </w:p>
    <w:p w14:paraId="0B4DAC4B" w14:textId="72A255B4" w:rsidR="00986F64" w:rsidRPr="007F0463" w:rsidRDefault="009737BF" w:rsidP="009737BF">
      <w:pPr>
        <w:spacing w:line="276" w:lineRule="auto"/>
        <w:jc w:val="center"/>
        <w:rPr>
          <w:sz w:val="24"/>
        </w:rPr>
      </w:pPr>
      <w:r>
        <w:rPr>
          <w:noProof/>
          <w:sz w:val="24"/>
        </w:rPr>
        <w:lastRenderedPageBreak/>
        <w:drawing>
          <wp:inline distT="0" distB="0" distL="0" distR="0" wp14:anchorId="58BECED4" wp14:editId="7B530AB2">
            <wp:extent cx="5040000" cy="6719595"/>
            <wp:effectExtent l="0" t="0" r="1905" b="0"/>
            <wp:docPr id="19996069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06944" name="图片 199960694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41C0B200" w14:textId="6587BBCE" w:rsidR="00986F64" w:rsidRPr="007F0463" w:rsidRDefault="00986F64" w:rsidP="00902FD1">
      <w:pPr>
        <w:spacing w:line="276" w:lineRule="auto"/>
        <w:rPr>
          <w:sz w:val="24"/>
        </w:rPr>
      </w:pPr>
      <w:r w:rsidRPr="007F0463">
        <w:rPr>
          <w:rFonts w:hint="eastAsia"/>
          <w:b/>
          <w:bCs/>
          <w:sz w:val="24"/>
        </w:rPr>
        <w:t xml:space="preserve">Supplementary Figure </w:t>
      </w:r>
      <w:r w:rsidRPr="007F0463">
        <w:rPr>
          <w:b/>
          <w:bCs/>
          <w:sz w:val="24"/>
        </w:rPr>
        <w:t>1</w:t>
      </w:r>
      <w:r w:rsidR="00EC1091">
        <w:rPr>
          <w:b/>
          <w:bCs/>
          <w:sz w:val="24"/>
        </w:rPr>
        <w:t>1</w:t>
      </w:r>
      <w:r w:rsidRPr="007F0463">
        <w:rPr>
          <w:rFonts w:hint="eastAsia"/>
          <w:b/>
          <w:bCs/>
          <w:sz w:val="24"/>
        </w:rPr>
        <w:t xml:space="preserve">. </w:t>
      </w:r>
      <w:r w:rsidR="00902FD1" w:rsidRPr="006970FC">
        <w:rPr>
          <w:sz w:val="24"/>
        </w:rPr>
        <w:t xml:space="preserve">Electrochemical characterization of </w:t>
      </w:r>
      <w:r w:rsidR="00902FD1" w:rsidRPr="00F6347F">
        <w:rPr>
          <w:b/>
          <w:bCs/>
          <w:sz w:val="24"/>
        </w:rPr>
        <w:t xml:space="preserve">electrolyte </w:t>
      </w:r>
      <w:r w:rsidR="00902FD1">
        <w:rPr>
          <w:rFonts w:hint="eastAsia"/>
          <w:b/>
          <w:bCs/>
          <w:sz w:val="24"/>
        </w:rPr>
        <w:t>K</w:t>
      </w:r>
      <w:r w:rsidR="00902FD1">
        <w:rPr>
          <w:rFonts w:hint="eastAsia"/>
          <w:sz w:val="24"/>
        </w:rPr>
        <w:t xml:space="preserve"> (</w:t>
      </w:r>
      <w:proofErr w:type="spellStart"/>
      <w:r w:rsidR="00902FD1">
        <w:rPr>
          <w:rFonts w:hint="eastAsia"/>
          <w:sz w:val="24"/>
        </w:rPr>
        <w:t>LiFSI</w:t>
      </w:r>
      <w:proofErr w:type="spellEnd"/>
      <w:r w:rsidR="00902FD1">
        <w:rPr>
          <w:rFonts w:hint="eastAsia"/>
          <w:sz w:val="24"/>
        </w:rPr>
        <w:t>/DME/TTE (</w:t>
      </w:r>
      <w:r w:rsidR="00902FD1" w:rsidRPr="009D0825">
        <w:rPr>
          <w:rFonts w:hint="eastAsia"/>
          <w:i/>
          <w:iCs/>
          <w:sz w:val="24"/>
        </w:rPr>
        <w:t>mol.</w:t>
      </w:r>
      <w:r w:rsidR="00902FD1">
        <w:rPr>
          <w:rFonts w:hint="eastAsia"/>
          <w:sz w:val="24"/>
        </w:rPr>
        <w:t xml:space="preserve"> 1/1.2/3))</w:t>
      </w:r>
      <w:r w:rsidR="00902FD1" w:rsidRPr="006970FC">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41CE8AA1" w14:textId="77777777" w:rsidR="00986F64" w:rsidRPr="007F0463" w:rsidRDefault="00986F64" w:rsidP="007F0463">
      <w:pPr>
        <w:widowControl/>
        <w:spacing w:line="276" w:lineRule="auto"/>
        <w:rPr>
          <w:sz w:val="24"/>
        </w:rPr>
      </w:pPr>
      <w:r w:rsidRPr="007F0463">
        <w:rPr>
          <w:sz w:val="24"/>
        </w:rPr>
        <w:br w:type="page"/>
      </w:r>
    </w:p>
    <w:p w14:paraId="2BA91164" w14:textId="1C06F071" w:rsidR="00986F64" w:rsidRPr="007F0463" w:rsidRDefault="00CD75FB" w:rsidP="00CD75FB">
      <w:pPr>
        <w:spacing w:line="276" w:lineRule="auto"/>
        <w:jc w:val="center"/>
        <w:rPr>
          <w:sz w:val="24"/>
        </w:rPr>
      </w:pPr>
      <w:r>
        <w:rPr>
          <w:noProof/>
          <w:sz w:val="24"/>
        </w:rPr>
        <w:lastRenderedPageBreak/>
        <w:drawing>
          <wp:inline distT="0" distB="0" distL="0" distR="0" wp14:anchorId="5142E901" wp14:editId="24DB4613">
            <wp:extent cx="5040000" cy="6719595"/>
            <wp:effectExtent l="0" t="0" r="1905" b="0"/>
            <wp:docPr id="2943049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04926" name="图片 29430492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2730D561" w14:textId="6EADA7D2" w:rsidR="00986F64" w:rsidRPr="007F0463" w:rsidRDefault="00986F64" w:rsidP="00902FD1">
      <w:pPr>
        <w:spacing w:line="276" w:lineRule="auto"/>
        <w:rPr>
          <w:sz w:val="24"/>
        </w:rPr>
      </w:pPr>
      <w:r w:rsidRPr="007F0463">
        <w:rPr>
          <w:rFonts w:hint="eastAsia"/>
          <w:b/>
          <w:bCs/>
          <w:sz w:val="24"/>
        </w:rPr>
        <w:t xml:space="preserve">Supplementary Figure </w:t>
      </w:r>
      <w:r w:rsidRPr="007F0463">
        <w:rPr>
          <w:b/>
          <w:bCs/>
          <w:sz w:val="24"/>
        </w:rPr>
        <w:t>1</w:t>
      </w:r>
      <w:r w:rsidR="00EC1091">
        <w:rPr>
          <w:b/>
          <w:bCs/>
          <w:sz w:val="24"/>
        </w:rPr>
        <w:t>2</w:t>
      </w:r>
      <w:r w:rsidRPr="007F0463">
        <w:rPr>
          <w:rFonts w:hint="eastAsia"/>
          <w:b/>
          <w:bCs/>
          <w:sz w:val="24"/>
        </w:rPr>
        <w:t xml:space="preserve">. </w:t>
      </w:r>
      <w:r w:rsidR="00902FD1" w:rsidRPr="006970FC">
        <w:rPr>
          <w:sz w:val="24"/>
        </w:rPr>
        <w:t xml:space="preserve">Electrochemical characterization of </w:t>
      </w:r>
      <w:r w:rsidR="00902FD1" w:rsidRPr="00F6347F">
        <w:rPr>
          <w:b/>
          <w:bCs/>
          <w:sz w:val="24"/>
        </w:rPr>
        <w:t xml:space="preserve">electrolyte </w:t>
      </w:r>
      <w:r w:rsidR="00902FD1">
        <w:rPr>
          <w:rFonts w:hint="eastAsia"/>
          <w:b/>
          <w:bCs/>
          <w:sz w:val="24"/>
        </w:rPr>
        <w:t>L</w:t>
      </w:r>
      <w:r w:rsidR="00902FD1">
        <w:rPr>
          <w:rFonts w:hint="eastAsia"/>
          <w:sz w:val="24"/>
        </w:rPr>
        <w:t xml:space="preserve"> (8</w:t>
      </w:r>
      <w:r w:rsidR="00902FD1" w:rsidRPr="007F0463">
        <w:rPr>
          <w:rFonts w:hint="eastAsia"/>
          <w:sz w:val="24"/>
        </w:rPr>
        <w:t xml:space="preserve">.0 M </w:t>
      </w:r>
      <w:proofErr w:type="spellStart"/>
      <w:r w:rsidR="00902FD1" w:rsidRPr="007F0463">
        <w:rPr>
          <w:rFonts w:hint="eastAsia"/>
          <w:sz w:val="24"/>
        </w:rPr>
        <w:t>LiFSI</w:t>
      </w:r>
      <w:proofErr w:type="spellEnd"/>
      <w:r w:rsidR="00902FD1" w:rsidRPr="007F0463">
        <w:rPr>
          <w:rFonts w:hint="eastAsia"/>
          <w:sz w:val="24"/>
        </w:rPr>
        <w:t xml:space="preserve"> in DM</w:t>
      </w:r>
      <w:r w:rsidR="00902FD1">
        <w:rPr>
          <w:rFonts w:hint="eastAsia"/>
          <w:sz w:val="24"/>
        </w:rPr>
        <w:t>C/TTE (</w:t>
      </w:r>
      <w:r w:rsidR="00902FD1" w:rsidRPr="009D0825">
        <w:rPr>
          <w:rFonts w:hint="eastAsia"/>
          <w:i/>
          <w:iCs/>
          <w:sz w:val="24"/>
        </w:rPr>
        <w:t>mol.</w:t>
      </w:r>
      <w:r w:rsidR="00902FD1">
        <w:rPr>
          <w:rFonts w:hint="eastAsia"/>
          <w:sz w:val="24"/>
        </w:rPr>
        <w:t xml:space="preserve"> 1/1))</w:t>
      </w:r>
      <w:r w:rsidR="00902FD1" w:rsidRPr="006970FC">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172F1E31" w14:textId="49A94657" w:rsidR="00E21134" w:rsidRPr="007F0463" w:rsidRDefault="00986F64" w:rsidP="007F0463">
      <w:pPr>
        <w:widowControl/>
        <w:spacing w:line="276" w:lineRule="auto"/>
        <w:rPr>
          <w:sz w:val="24"/>
        </w:rPr>
      </w:pPr>
      <w:r w:rsidRPr="007F0463">
        <w:rPr>
          <w:sz w:val="24"/>
        </w:rPr>
        <w:br w:type="page"/>
      </w:r>
    </w:p>
    <w:p w14:paraId="05A606DC" w14:textId="49BE699F" w:rsidR="00E21134" w:rsidRPr="007F0463" w:rsidRDefault="00285930" w:rsidP="001B4DB0">
      <w:pPr>
        <w:spacing w:line="276" w:lineRule="auto"/>
        <w:jc w:val="center"/>
        <w:rPr>
          <w:sz w:val="24"/>
        </w:rPr>
      </w:pPr>
      <w:r>
        <w:rPr>
          <w:noProof/>
          <w:sz w:val="24"/>
        </w:rPr>
        <w:lastRenderedPageBreak/>
        <w:drawing>
          <wp:inline distT="0" distB="0" distL="0" distR="0" wp14:anchorId="28E6C531" wp14:editId="4AF9614D">
            <wp:extent cx="5040000" cy="6719595"/>
            <wp:effectExtent l="0" t="0" r="1905" b="0"/>
            <wp:docPr id="30354619"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4619" name="图片 1" descr="图示&#10;&#10;AI 生成的内容可能不正确。"/>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0000" cy="6719595"/>
                    </a:xfrm>
                    <a:prstGeom prst="rect">
                      <a:avLst/>
                    </a:prstGeom>
                  </pic:spPr>
                </pic:pic>
              </a:graphicData>
            </a:graphic>
          </wp:inline>
        </w:drawing>
      </w:r>
    </w:p>
    <w:p w14:paraId="4D61DD38" w14:textId="4461D10F" w:rsidR="00E21134" w:rsidRPr="00902FD1" w:rsidRDefault="00E21134" w:rsidP="007F0463">
      <w:pPr>
        <w:spacing w:line="276" w:lineRule="auto"/>
        <w:rPr>
          <w:sz w:val="24"/>
        </w:rPr>
      </w:pPr>
      <w:r w:rsidRPr="007F0463">
        <w:rPr>
          <w:rFonts w:hint="eastAsia"/>
          <w:b/>
          <w:bCs/>
          <w:sz w:val="24"/>
        </w:rPr>
        <w:t xml:space="preserve">Supplementary Figure </w:t>
      </w:r>
      <w:r w:rsidRPr="007F0463">
        <w:rPr>
          <w:b/>
          <w:bCs/>
          <w:sz w:val="24"/>
        </w:rPr>
        <w:t>1</w:t>
      </w:r>
      <w:r w:rsidR="00EC1091">
        <w:rPr>
          <w:b/>
          <w:bCs/>
          <w:sz w:val="24"/>
        </w:rPr>
        <w:t>3</w:t>
      </w:r>
      <w:r w:rsidRPr="007F0463">
        <w:rPr>
          <w:rFonts w:hint="eastAsia"/>
          <w:b/>
          <w:bCs/>
          <w:sz w:val="24"/>
        </w:rPr>
        <w:t xml:space="preserve">. </w:t>
      </w:r>
      <w:r w:rsidR="00902FD1" w:rsidRPr="006970FC">
        <w:rPr>
          <w:sz w:val="24"/>
        </w:rPr>
        <w:t xml:space="preserve">Electrochemical characterization of </w:t>
      </w:r>
      <w:r w:rsidR="00902FD1">
        <w:rPr>
          <w:rFonts w:hint="eastAsia"/>
          <w:b/>
          <w:bCs/>
          <w:sz w:val="24"/>
        </w:rPr>
        <w:t>LHWSE</w:t>
      </w:r>
      <w:r w:rsidR="00902FD1">
        <w:rPr>
          <w:rFonts w:hint="eastAsia"/>
          <w:sz w:val="24"/>
        </w:rPr>
        <w:t xml:space="preserve"> (</w:t>
      </w:r>
      <w:proofErr w:type="spellStart"/>
      <w:r w:rsidR="00902FD1">
        <w:rPr>
          <w:rFonts w:hint="eastAsia"/>
          <w:sz w:val="24"/>
        </w:rPr>
        <w:t>LiFSI</w:t>
      </w:r>
      <w:proofErr w:type="spellEnd"/>
      <w:r w:rsidR="00902FD1">
        <w:rPr>
          <w:rFonts w:hint="eastAsia"/>
          <w:sz w:val="24"/>
        </w:rPr>
        <w:t>/DEE/TTE (</w:t>
      </w:r>
      <w:r w:rsidR="00902FD1" w:rsidRPr="009D0825">
        <w:rPr>
          <w:rFonts w:hint="eastAsia"/>
          <w:i/>
          <w:iCs/>
          <w:sz w:val="24"/>
        </w:rPr>
        <w:t>mol.</w:t>
      </w:r>
      <w:r w:rsidR="00902FD1">
        <w:rPr>
          <w:rFonts w:hint="eastAsia"/>
          <w:sz w:val="24"/>
        </w:rPr>
        <w:t xml:space="preserve"> 1/1/4))</w:t>
      </w:r>
      <w:r w:rsidR="00902FD1" w:rsidRPr="006970FC">
        <w:rPr>
          <w:sz w:val="24"/>
        </w:rPr>
        <w:t xml:space="preserve">: </w:t>
      </w:r>
      <w:r w:rsidR="008B698D" w:rsidRPr="006970FC">
        <w:rPr>
          <w:sz w:val="24"/>
        </w:rPr>
        <w:t xml:space="preserve">(a) average CE for Li plating/stripping determined using the modified </w:t>
      </w:r>
      <w:proofErr w:type="spellStart"/>
      <w:r w:rsidR="008B698D" w:rsidRPr="006970FC">
        <w:rPr>
          <w:sz w:val="24"/>
        </w:rPr>
        <w:t>Aurbach</w:t>
      </w:r>
      <w:proofErr w:type="spellEnd"/>
      <w:r w:rsidR="008B698D" w:rsidRPr="006970FC">
        <w:rPr>
          <w:sz w:val="24"/>
        </w:rPr>
        <w:t xml:space="preserve"> method; (b) the curves for </w:t>
      </w:r>
      <w:proofErr w:type="spellStart"/>
      <w:r w:rsidR="008B698D" w:rsidRPr="006970FC">
        <w:rPr>
          <w:sz w:val="24"/>
        </w:rPr>
        <w:t>E</w:t>
      </w:r>
      <w:r w:rsidR="008B698D" w:rsidRPr="00EB601D">
        <w:rPr>
          <w:sz w:val="24"/>
          <w:vertAlign w:val="subscript"/>
        </w:rPr>
        <w:t>plating</w:t>
      </w:r>
      <w:proofErr w:type="spellEnd"/>
      <w:r w:rsidR="008B698D" w:rsidRPr="006970FC">
        <w:rPr>
          <w:sz w:val="24"/>
        </w:rPr>
        <w:t xml:space="preserve"> and (c) the curves for E</w:t>
      </w:r>
      <w:r w:rsidR="008B698D">
        <w:rPr>
          <w:rFonts w:hint="eastAsia"/>
          <w:sz w:val="24"/>
          <w:vertAlign w:val="subscript"/>
        </w:rPr>
        <w:t>PZC</w:t>
      </w:r>
      <w:r w:rsidR="008B698D" w:rsidRPr="006970FC">
        <w:rPr>
          <w:sz w:val="24"/>
        </w:rPr>
        <w:t xml:space="preserve"> from single-frequency impedance spectroscopy; (d) current</w:t>
      </w:r>
      <w:r w:rsidR="008B698D">
        <w:rPr>
          <w:rFonts w:hint="eastAsia"/>
          <w:sz w:val="24"/>
        </w:rPr>
        <w:t>-</w:t>
      </w:r>
      <w:r w:rsidR="008B698D" w:rsidRPr="006970FC">
        <w:rPr>
          <w:sz w:val="24"/>
        </w:rPr>
        <w:t xml:space="preserve">time profile during </w:t>
      </w:r>
      <w:proofErr w:type="spellStart"/>
      <w:r w:rsidR="008B698D" w:rsidRPr="006970FC">
        <w:rPr>
          <w:sz w:val="24"/>
        </w:rPr>
        <w:t>potentiostatic</w:t>
      </w:r>
      <w:proofErr w:type="spellEnd"/>
      <w:r w:rsidR="008B698D" w:rsidRPr="006970FC">
        <w:rPr>
          <w:sz w:val="24"/>
        </w:rPr>
        <w:t xml:space="preserve"> Li plating; (e) PEIS curve recorded immediately after Li plating during </w:t>
      </w:r>
      <w:proofErr w:type="spellStart"/>
      <w:r w:rsidR="008B698D" w:rsidRPr="006970FC">
        <w:rPr>
          <w:sz w:val="24"/>
        </w:rPr>
        <w:t>potentiostatic</w:t>
      </w:r>
      <w:proofErr w:type="spellEnd"/>
      <w:r w:rsidR="008B698D" w:rsidRPr="006970FC">
        <w:rPr>
          <w:sz w:val="24"/>
        </w:rPr>
        <w:t xml:space="preserve"> control experiment; (f) calculated average exchange current density derived from (</w:t>
      </w:r>
      <w:r w:rsidR="008B698D">
        <w:rPr>
          <w:rFonts w:hint="eastAsia"/>
          <w:sz w:val="24"/>
        </w:rPr>
        <w:t xml:space="preserve">d, </w:t>
      </w:r>
      <w:r w:rsidR="008B698D" w:rsidRPr="006970FC">
        <w:rPr>
          <w:sz w:val="24"/>
        </w:rPr>
        <w:t xml:space="preserve">e) and </w:t>
      </w:r>
      <w:r w:rsidR="008B698D">
        <w:rPr>
          <w:rFonts w:hint="eastAsia"/>
          <w:sz w:val="24"/>
        </w:rPr>
        <w:t>the</w:t>
      </w:r>
      <w:r w:rsidR="008B698D" w:rsidRPr="006970FC">
        <w:rPr>
          <w:sz w:val="24"/>
        </w:rPr>
        <w:t xml:space="preserve"> detailed</w:t>
      </w:r>
      <w:r w:rsidR="008B698D">
        <w:rPr>
          <w:rFonts w:hint="eastAsia"/>
          <w:sz w:val="24"/>
        </w:rPr>
        <w:t xml:space="preserve"> was</w:t>
      </w:r>
      <w:r w:rsidR="008B698D" w:rsidRPr="006970FC">
        <w:rPr>
          <w:sz w:val="24"/>
        </w:rPr>
        <w:t xml:space="preserve"> </w:t>
      </w:r>
      <w:r w:rsidR="008B698D">
        <w:rPr>
          <w:rFonts w:hint="eastAsia"/>
          <w:sz w:val="24"/>
        </w:rPr>
        <w:t xml:space="preserve">discussed </w:t>
      </w:r>
      <w:r w:rsidR="008B698D" w:rsidRPr="006970FC">
        <w:rPr>
          <w:sz w:val="24"/>
        </w:rPr>
        <w:t>in Supplementary Note 2.</w:t>
      </w:r>
    </w:p>
    <w:p w14:paraId="082A3A6B" w14:textId="77777777" w:rsidR="00A179E5" w:rsidRPr="007F0463" w:rsidRDefault="00A179E5" w:rsidP="007F0463">
      <w:pPr>
        <w:spacing w:line="276" w:lineRule="auto"/>
        <w:rPr>
          <w:sz w:val="24"/>
        </w:rPr>
      </w:pPr>
    </w:p>
    <w:p w14:paraId="4ED7615C" w14:textId="77777777" w:rsidR="00A179E5" w:rsidRPr="007F0463" w:rsidRDefault="00A179E5" w:rsidP="007F0463">
      <w:pPr>
        <w:widowControl/>
        <w:spacing w:line="276" w:lineRule="auto"/>
        <w:rPr>
          <w:sz w:val="24"/>
        </w:rPr>
        <w:sectPr w:rsidR="00A179E5" w:rsidRPr="007F0463" w:rsidSect="00C724C3">
          <w:footerReference w:type="default" r:id="rId23"/>
          <w:pgSz w:w="11906" w:h="16838"/>
          <w:pgMar w:top="1440" w:right="1800" w:bottom="1440" w:left="1800" w:header="851" w:footer="992" w:gutter="0"/>
          <w:cols w:space="425"/>
          <w:docGrid w:type="lines" w:linePitch="312"/>
        </w:sectPr>
      </w:pPr>
      <w:r w:rsidRPr="007F0463">
        <w:rPr>
          <w:sz w:val="24"/>
        </w:rPr>
        <w:br w:type="page"/>
      </w:r>
    </w:p>
    <w:p w14:paraId="6563E4F2" w14:textId="5CF389B2" w:rsidR="00453DED" w:rsidRDefault="00453DED" w:rsidP="007F0463">
      <w:pPr>
        <w:widowControl/>
        <w:spacing w:line="276" w:lineRule="auto"/>
        <w:rPr>
          <w:b/>
          <w:bCs/>
          <w:sz w:val="24"/>
        </w:rPr>
      </w:pPr>
      <w:r w:rsidRPr="008012F5">
        <w:rPr>
          <w:rFonts w:hint="eastAsia"/>
          <w:b/>
          <w:bCs/>
          <w:sz w:val="24"/>
        </w:rPr>
        <w:lastRenderedPageBreak/>
        <w:t>Supplementary</w:t>
      </w:r>
      <w:r>
        <w:rPr>
          <w:rFonts w:hint="eastAsia"/>
          <w:b/>
          <w:bCs/>
          <w:sz w:val="24"/>
        </w:rPr>
        <w:t xml:space="preserve"> Table </w:t>
      </w:r>
      <w:r w:rsidR="00DD7832">
        <w:rPr>
          <w:rFonts w:hint="eastAsia"/>
          <w:b/>
          <w:bCs/>
          <w:sz w:val="24"/>
        </w:rPr>
        <w:t>3</w:t>
      </w:r>
      <w:r>
        <w:rPr>
          <w:rFonts w:hint="eastAsia"/>
          <w:b/>
          <w:bCs/>
          <w:sz w:val="24"/>
        </w:rPr>
        <w:t xml:space="preserve">. </w:t>
      </w:r>
      <w:r w:rsidR="005652C4" w:rsidRPr="005652C4">
        <w:rPr>
          <w:sz w:val="24"/>
        </w:rPr>
        <w:t xml:space="preserve">The measured CEs, </w:t>
      </w:r>
      <w:proofErr w:type="spellStart"/>
      <w:r w:rsidR="005652C4" w:rsidRPr="005652C4">
        <w:rPr>
          <w:rFonts w:hint="eastAsia"/>
          <w:sz w:val="24"/>
        </w:rPr>
        <w:t>E</w:t>
      </w:r>
      <w:r w:rsidR="005652C4" w:rsidRPr="005652C4">
        <w:rPr>
          <w:rFonts w:hint="eastAsia"/>
          <w:sz w:val="24"/>
          <w:vertAlign w:val="subscript"/>
        </w:rPr>
        <w:t>plating</w:t>
      </w:r>
      <w:proofErr w:type="spellEnd"/>
      <w:r w:rsidR="005652C4" w:rsidRPr="005652C4">
        <w:rPr>
          <w:sz w:val="24"/>
        </w:rPr>
        <w:t xml:space="preserve"> and </w:t>
      </w:r>
      <w:r w:rsidR="005652C4" w:rsidRPr="005652C4">
        <w:rPr>
          <w:rFonts w:cs="Times New Roman" w:hint="eastAsia"/>
          <w:szCs w:val="21"/>
        </w:rPr>
        <w:t>E</w:t>
      </w:r>
      <w:r w:rsidR="005652C4" w:rsidRPr="005652C4">
        <w:rPr>
          <w:rFonts w:cs="Times New Roman" w:hint="eastAsia"/>
          <w:szCs w:val="21"/>
          <w:vertAlign w:val="subscript"/>
        </w:rPr>
        <w:t>PZC</w:t>
      </w:r>
      <w:r w:rsidR="005652C4" w:rsidRPr="005652C4">
        <w:rPr>
          <w:sz w:val="24"/>
        </w:rPr>
        <w:t xml:space="preserve">, along with their corresponding average values and standard deviations, are summarized for the various electrolytes as presented in the </w:t>
      </w:r>
      <w:r w:rsidR="005652C4">
        <w:rPr>
          <w:rFonts w:hint="eastAsia"/>
          <w:sz w:val="24"/>
        </w:rPr>
        <w:t xml:space="preserve">supplementary </w:t>
      </w:r>
      <w:r w:rsidR="005652C4" w:rsidRPr="005652C4">
        <w:rPr>
          <w:sz w:val="24"/>
        </w:rPr>
        <w:t>figures above.</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891"/>
        <w:gridCol w:w="883"/>
        <w:gridCol w:w="883"/>
        <w:gridCol w:w="947"/>
        <w:gridCol w:w="878"/>
        <w:gridCol w:w="894"/>
        <w:gridCol w:w="894"/>
        <w:gridCol w:w="894"/>
        <w:gridCol w:w="947"/>
        <w:gridCol w:w="892"/>
        <w:gridCol w:w="884"/>
        <w:gridCol w:w="884"/>
        <w:gridCol w:w="884"/>
        <w:gridCol w:w="947"/>
        <w:gridCol w:w="884"/>
      </w:tblGrid>
      <w:tr w:rsidR="004B4760" w:rsidRPr="008109ED" w14:paraId="4AA75571" w14:textId="77777777" w:rsidTr="0050013D">
        <w:tc>
          <w:tcPr>
            <w:tcW w:w="1192" w:type="dxa"/>
            <w:tcBorders>
              <w:top w:val="double" w:sz="4" w:space="0" w:color="auto"/>
              <w:bottom w:val="double" w:sz="4" w:space="0" w:color="auto"/>
            </w:tcBorders>
            <w:vAlign w:val="center"/>
          </w:tcPr>
          <w:p w14:paraId="2A684146" w14:textId="5E5FD131" w:rsidR="004B4760" w:rsidRPr="008109ED" w:rsidRDefault="00926BCA" w:rsidP="00E42852">
            <w:pPr>
              <w:widowControl/>
              <w:spacing w:line="360" w:lineRule="auto"/>
              <w:jc w:val="center"/>
              <w:rPr>
                <w:rFonts w:cs="Times New Roman"/>
                <w:b/>
                <w:bCs/>
                <w:szCs w:val="21"/>
              </w:rPr>
            </w:pPr>
            <w:r>
              <w:rPr>
                <w:rFonts w:cs="Times New Roman" w:hint="eastAsia"/>
                <w:b/>
                <w:bCs/>
                <w:szCs w:val="21"/>
              </w:rPr>
              <w:t>Electrolyte</w:t>
            </w:r>
          </w:p>
        </w:tc>
        <w:tc>
          <w:tcPr>
            <w:tcW w:w="2657" w:type="dxa"/>
            <w:gridSpan w:val="3"/>
            <w:tcBorders>
              <w:top w:val="double" w:sz="4" w:space="0" w:color="auto"/>
              <w:bottom w:val="double" w:sz="4" w:space="0" w:color="auto"/>
            </w:tcBorders>
            <w:vAlign w:val="center"/>
          </w:tcPr>
          <w:p w14:paraId="1222B0C6" w14:textId="50F1AE81" w:rsidR="004B4760" w:rsidRPr="008109ED" w:rsidRDefault="004B4760" w:rsidP="00E42852">
            <w:pPr>
              <w:widowControl/>
              <w:spacing w:line="360" w:lineRule="auto"/>
              <w:jc w:val="center"/>
              <w:rPr>
                <w:rFonts w:cs="Times New Roman"/>
                <w:b/>
                <w:bCs/>
                <w:szCs w:val="21"/>
              </w:rPr>
            </w:pPr>
            <w:r>
              <w:rPr>
                <w:rFonts w:cs="Times New Roman" w:hint="eastAsia"/>
                <w:b/>
                <w:bCs/>
                <w:szCs w:val="21"/>
              </w:rPr>
              <w:t>CEs</w:t>
            </w:r>
          </w:p>
        </w:tc>
        <w:tc>
          <w:tcPr>
            <w:tcW w:w="947" w:type="dxa"/>
            <w:tcBorders>
              <w:top w:val="double" w:sz="4" w:space="0" w:color="auto"/>
              <w:bottom w:val="double" w:sz="4" w:space="0" w:color="auto"/>
            </w:tcBorders>
            <w:vAlign w:val="center"/>
          </w:tcPr>
          <w:p w14:paraId="4D2557BF" w14:textId="77777777" w:rsidR="004B4760" w:rsidRDefault="004B4760" w:rsidP="00E42852">
            <w:pPr>
              <w:widowControl/>
              <w:spacing w:line="360" w:lineRule="auto"/>
              <w:jc w:val="center"/>
              <w:rPr>
                <w:rFonts w:cs="Times New Roman"/>
                <w:b/>
                <w:bCs/>
                <w:szCs w:val="21"/>
              </w:rPr>
            </w:pPr>
            <w:r>
              <w:rPr>
                <w:rFonts w:cs="Times New Roman" w:hint="eastAsia"/>
                <w:b/>
                <w:bCs/>
                <w:szCs w:val="21"/>
              </w:rPr>
              <w:t>Average</w:t>
            </w:r>
          </w:p>
          <w:p w14:paraId="57E44F08" w14:textId="54A52D45" w:rsidR="004B4760" w:rsidRPr="008109ED" w:rsidRDefault="004B4760" w:rsidP="00E42852">
            <w:pPr>
              <w:widowControl/>
              <w:spacing w:line="360" w:lineRule="auto"/>
              <w:jc w:val="center"/>
              <w:rPr>
                <w:rFonts w:cs="Times New Roman"/>
                <w:b/>
                <w:bCs/>
                <w:szCs w:val="21"/>
              </w:rPr>
            </w:pPr>
            <w:r>
              <w:rPr>
                <w:rFonts w:cs="Times New Roman" w:hint="eastAsia"/>
                <w:b/>
                <w:bCs/>
                <w:szCs w:val="21"/>
              </w:rPr>
              <w:t>CEs</w:t>
            </w:r>
          </w:p>
        </w:tc>
        <w:tc>
          <w:tcPr>
            <w:tcW w:w="878" w:type="dxa"/>
            <w:tcBorders>
              <w:top w:val="double" w:sz="4" w:space="0" w:color="auto"/>
              <w:bottom w:val="double" w:sz="4" w:space="0" w:color="auto"/>
            </w:tcBorders>
            <w:vAlign w:val="center"/>
          </w:tcPr>
          <w:p w14:paraId="0E30F5F2" w14:textId="77777777" w:rsidR="004B4760" w:rsidRDefault="004B4760" w:rsidP="00E42852">
            <w:pPr>
              <w:widowControl/>
              <w:spacing w:line="360" w:lineRule="auto"/>
              <w:jc w:val="center"/>
              <w:rPr>
                <w:rFonts w:cs="Times New Roman"/>
                <w:b/>
                <w:bCs/>
                <w:szCs w:val="21"/>
              </w:rPr>
            </w:pPr>
            <w:r>
              <w:rPr>
                <w:rFonts w:cs="Times New Roman" w:hint="eastAsia"/>
                <w:b/>
                <w:bCs/>
                <w:szCs w:val="21"/>
              </w:rPr>
              <w:t>STD</w:t>
            </w:r>
          </w:p>
          <w:p w14:paraId="6CB8BB19" w14:textId="667DF6B0" w:rsidR="004B4760" w:rsidRPr="008109ED" w:rsidRDefault="004B4760" w:rsidP="00E42852">
            <w:pPr>
              <w:widowControl/>
              <w:spacing w:line="360" w:lineRule="auto"/>
              <w:jc w:val="center"/>
              <w:rPr>
                <w:rFonts w:cs="Times New Roman"/>
                <w:b/>
                <w:bCs/>
                <w:szCs w:val="21"/>
              </w:rPr>
            </w:pPr>
            <w:r>
              <w:rPr>
                <w:rFonts w:cs="Times New Roman" w:hint="eastAsia"/>
                <w:b/>
                <w:bCs/>
                <w:szCs w:val="21"/>
              </w:rPr>
              <w:t>CEs</w:t>
            </w:r>
          </w:p>
        </w:tc>
        <w:tc>
          <w:tcPr>
            <w:tcW w:w="2682" w:type="dxa"/>
            <w:gridSpan w:val="3"/>
            <w:tcBorders>
              <w:top w:val="double" w:sz="4" w:space="0" w:color="auto"/>
              <w:bottom w:val="double" w:sz="4" w:space="0" w:color="auto"/>
            </w:tcBorders>
            <w:vAlign w:val="center"/>
          </w:tcPr>
          <w:p w14:paraId="7D87C5C1" w14:textId="5F4C706A" w:rsidR="004B4760" w:rsidRPr="008109ED" w:rsidRDefault="004B4760" w:rsidP="00E42852">
            <w:pPr>
              <w:widowControl/>
              <w:spacing w:line="360" w:lineRule="auto"/>
              <w:jc w:val="center"/>
              <w:rPr>
                <w:rFonts w:cs="Times New Roman"/>
                <w:b/>
                <w:bCs/>
                <w:szCs w:val="21"/>
              </w:rPr>
            </w:pPr>
            <w:proofErr w:type="spellStart"/>
            <w:r>
              <w:rPr>
                <w:rFonts w:cs="Times New Roman" w:hint="eastAsia"/>
                <w:b/>
                <w:bCs/>
                <w:szCs w:val="21"/>
              </w:rPr>
              <w:t>E</w:t>
            </w:r>
            <w:r w:rsidRPr="00184F3B">
              <w:rPr>
                <w:rFonts w:cs="Times New Roman" w:hint="eastAsia"/>
                <w:b/>
                <w:bCs/>
                <w:szCs w:val="21"/>
                <w:vertAlign w:val="subscript"/>
              </w:rPr>
              <w:t>plating</w:t>
            </w:r>
            <w:proofErr w:type="spellEnd"/>
            <w:r>
              <w:rPr>
                <w:rFonts w:cs="Times New Roman" w:hint="eastAsia"/>
                <w:b/>
                <w:bCs/>
                <w:szCs w:val="21"/>
              </w:rPr>
              <w:t xml:space="preserve"> (</w:t>
            </w:r>
            <w:r w:rsidRPr="00CA3E0E">
              <w:rPr>
                <w:rFonts w:cs="Times New Roman" w:hint="eastAsia"/>
                <w:b/>
                <w:bCs/>
                <w:i/>
                <w:iCs/>
                <w:szCs w:val="21"/>
              </w:rPr>
              <w:t>vs.</w:t>
            </w:r>
            <w:r>
              <w:rPr>
                <w:rFonts w:cs="Times New Roman" w:hint="eastAsia"/>
                <w:b/>
                <w:bCs/>
                <w:szCs w:val="21"/>
              </w:rPr>
              <w:t xml:space="preserve"> Li</w:t>
            </w:r>
            <w:r w:rsidRPr="00184F3B">
              <w:rPr>
                <w:rFonts w:cs="Times New Roman" w:hint="eastAsia"/>
                <w:b/>
                <w:bCs/>
                <w:szCs w:val="21"/>
                <w:vertAlign w:val="superscript"/>
              </w:rPr>
              <w:t>+</w:t>
            </w:r>
            <w:r>
              <w:rPr>
                <w:rFonts w:cs="Times New Roman" w:hint="eastAsia"/>
                <w:b/>
                <w:bCs/>
                <w:szCs w:val="21"/>
              </w:rPr>
              <w:t>/Li)</w:t>
            </w:r>
          </w:p>
        </w:tc>
        <w:tc>
          <w:tcPr>
            <w:tcW w:w="947" w:type="dxa"/>
            <w:tcBorders>
              <w:top w:val="double" w:sz="4" w:space="0" w:color="auto"/>
              <w:bottom w:val="double" w:sz="4" w:space="0" w:color="auto"/>
            </w:tcBorders>
            <w:vAlign w:val="center"/>
          </w:tcPr>
          <w:p w14:paraId="203A8F6D" w14:textId="77777777" w:rsidR="004B4760" w:rsidRDefault="004B4760" w:rsidP="00E42852">
            <w:pPr>
              <w:widowControl/>
              <w:spacing w:line="360" w:lineRule="auto"/>
              <w:jc w:val="center"/>
              <w:rPr>
                <w:rFonts w:cs="Times New Roman"/>
                <w:b/>
                <w:bCs/>
                <w:szCs w:val="21"/>
              </w:rPr>
            </w:pPr>
            <w:r>
              <w:rPr>
                <w:rFonts w:cs="Times New Roman" w:hint="eastAsia"/>
                <w:b/>
                <w:bCs/>
                <w:szCs w:val="21"/>
              </w:rPr>
              <w:t>Average</w:t>
            </w:r>
          </w:p>
          <w:p w14:paraId="5CBA89C1" w14:textId="3447CA18" w:rsidR="004B4760" w:rsidRPr="008109ED" w:rsidRDefault="004B4760" w:rsidP="00E42852">
            <w:pPr>
              <w:widowControl/>
              <w:spacing w:line="360" w:lineRule="auto"/>
              <w:jc w:val="center"/>
              <w:rPr>
                <w:rFonts w:cs="Times New Roman"/>
                <w:b/>
                <w:bCs/>
                <w:szCs w:val="21"/>
              </w:rPr>
            </w:pPr>
            <w:proofErr w:type="spellStart"/>
            <w:r>
              <w:rPr>
                <w:rFonts w:cs="Times New Roman" w:hint="eastAsia"/>
                <w:b/>
                <w:bCs/>
                <w:szCs w:val="21"/>
              </w:rPr>
              <w:t>E</w:t>
            </w:r>
            <w:r w:rsidRPr="00184F3B">
              <w:rPr>
                <w:rFonts w:cs="Times New Roman" w:hint="eastAsia"/>
                <w:b/>
                <w:bCs/>
                <w:szCs w:val="21"/>
                <w:vertAlign w:val="subscript"/>
              </w:rPr>
              <w:t>plating</w:t>
            </w:r>
            <w:proofErr w:type="spellEnd"/>
          </w:p>
        </w:tc>
        <w:tc>
          <w:tcPr>
            <w:tcW w:w="892" w:type="dxa"/>
            <w:tcBorders>
              <w:top w:val="double" w:sz="4" w:space="0" w:color="auto"/>
              <w:bottom w:val="double" w:sz="4" w:space="0" w:color="auto"/>
            </w:tcBorders>
            <w:vAlign w:val="center"/>
          </w:tcPr>
          <w:p w14:paraId="16750F5C" w14:textId="7D0A45D8" w:rsidR="004B4760" w:rsidRDefault="004B4760" w:rsidP="00E42852">
            <w:pPr>
              <w:widowControl/>
              <w:spacing w:line="360" w:lineRule="auto"/>
              <w:jc w:val="center"/>
              <w:rPr>
                <w:rFonts w:cs="Times New Roman"/>
                <w:b/>
                <w:bCs/>
                <w:szCs w:val="21"/>
              </w:rPr>
            </w:pPr>
            <w:r>
              <w:rPr>
                <w:rFonts w:cs="Times New Roman" w:hint="eastAsia"/>
                <w:b/>
                <w:bCs/>
                <w:szCs w:val="21"/>
              </w:rPr>
              <w:t>STD</w:t>
            </w:r>
          </w:p>
          <w:p w14:paraId="7B4388B3" w14:textId="23DAFF2F" w:rsidR="004B4760" w:rsidRPr="008109ED" w:rsidRDefault="004B4760" w:rsidP="00E42852">
            <w:pPr>
              <w:widowControl/>
              <w:spacing w:line="360" w:lineRule="auto"/>
              <w:jc w:val="center"/>
              <w:rPr>
                <w:rFonts w:cs="Times New Roman"/>
                <w:b/>
                <w:bCs/>
                <w:szCs w:val="21"/>
              </w:rPr>
            </w:pPr>
            <w:proofErr w:type="spellStart"/>
            <w:r>
              <w:rPr>
                <w:rFonts w:cs="Times New Roman" w:hint="eastAsia"/>
                <w:b/>
                <w:bCs/>
                <w:szCs w:val="21"/>
              </w:rPr>
              <w:t>E</w:t>
            </w:r>
            <w:r w:rsidRPr="00184F3B">
              <w:rPr>
                <w:rFonts w:cs="Times New Roman" w:hint="eastAsia"/>
                <w:b/>
                <w:bCs/>
                <w:szCs w:val="21"/>
                <w:vertAlign w:val="subscript"/>
              </w:rPr>
              <w:t>plating</w:t>
            </w:r>
            <w:proofErr w:type="spellEnd"/>
          </w:p>
        </w:tc>
        <w:tc>
          <w:tcPr>
            <w:tcW w:w="2652" w:type="dxa"/>
            <w:gridSpan w:val="3"/>
            <w:tcBorders>
              <w:top w:val="double" w:sz="4" w:space="0" w:color="auto"/>
              <w:bottom w:val="double" w:sz="4" w:space="0" w:color="auto"/>
            </w:tcBorders>
            <w:vAlign w:val="center"/>
          </w:tcPr>
          <w:p w14:paraId="17382C49" w14:textId="42BFD92B" w:rsidR="004B4760" w:rsidRPr="008109ED" w:rsidRDefault="004B4760" w:rsidP="00E42852">
            <w:pPr>
              <w:widowControl/>
              <w:spacing w:line="360" w:lineRule="auto"/>
              <w:jc w:val="center"/>
              <w:rPr>
                <w:rFonts w:cs="Times New Roman"/>
                <w:b/>
                <w:bCs/>
                <w:szCs w:val="21"/>
              </w:rPr>
            </w:pPr>
            <w:r>
              <w:rPr>
                <w:rFonts w:cs="Times New Roman" w:hint="eastAsia"/>
                <w:b/>
                <w:bCs/>
                <w:szCs w:val="21"/>
              </w:rPr>
              <w:t>E</w:t>
            </w:r>
            <w:r w:rsidRPr="004B4760">
              <w:rPr>
                <w:rFonts w:cs="Times New Roman" w:hint="eastAsia"/>
                <w:b/>
                <w:bCs/>
                <w:szCs w:val="21"/>
                <w:vertAlign w:val="subscript"/>
              </w:rPr>
              <w:t>PZC</w:t>
            </w:r>
            <w:r>
              <w:rPr>
                <w:rFonts w:cs="Times New Roman" w:hint="eastAsia"/>
                <w:b/>
                <w:bCs/>
                <w:szCs w:val="21"/>
              </w:rPr>
              <w:t xml:space="preserve"> (</w:t>
            </w:r>
            <w:r w:rsidRPr="00090911">
              <w:rPr>
                <w:rFonts w:cs="Times New Roman" w:hint="eastAsia"/>
                <w:b/>
                <w:bCs/>
                <w:i/>
                <w:iCs/>
                <w:szCs w:val="21"/>
              </w:rPr>
              <w:t>vs.</w:t>
            </w:r>
            <w:r>
              <w:rPr>
                <w:rFonts w:cs="Times New Roman" w:hint="eastAsia"/>
                <w:b/>
                <w:bCs/>
                <w:szCs w:val="21"/>
              </w:rPr>
              <w:t xml:space="preserve"> SHE)</w:t>
            </w:r>
          </w:p>
        </w:tc>
        <w:tc>
          <w:tcPr>
            <w:tcW w:w="947" w:type="dxa"/>
            <w:tcBorders>
              <w:top w:val="double" w:sz="4" w:space="0" w:color="auto"/>
              <w:bottom w:val="double" w:sz="4" w:space="0" w:color="auto"/>
            </w:tcBorders>
            <w:vAlign w:val="center"/>
          </w:tcPr>
          <w:p w14:paraId="6DE55C0D" w14:textId="77777777" w:rsidR="004B4760" w:rsidRDefault="004B4760" w:rsidP="00E42852">
            <w:pPr>
              <w:widowControl/>
              <w:spacing w:line="360" w:lineRule="auto"/>
              <w:jc w:val="center"/>
              <w:rPr>
                <w:rFonts w:cs="Times New Roman"/>
                <w:b/>
                <w:bCs/>
                <w:szCs w:val="21"/>
              </w:rPr>
            </w:pPr>
            <w:r>
              <w:rPr>
                <w:rFonts w:cs="Times New Roman" w:hint="eastAsia"/>
                <w:b/>
                <w:bCs/>
                <w:szCs w:val="21"/>
              </w:rPr>
              <w:t>Average</w:t>
            </w:r>
          </w:p>
          <w:p w14:paraId="6107AED4" w14:textId="43AE941E" w:rsidR="004B4760" w:rsidRPr="008109ED" w:rsidRDefault="004B4760" w:rsidP="00E42852">
            <w:pPr>
              <w:widowControl/>
              <w:spacing w:line="360" w:lineRule="auto"/>
              <w:jc w:val="center"/>
              <w:rPr>
                <w:rFonts w:cs="Times New Roman"/>
                <w:b/>
                <w:bCs/>
                <w:szCs w:val="21"/>
              </w:rPr>
            </w:pPr>
            <w:r>
              <w:rPr>
                <w:rFonts w:cs="Times New Roman" w:hint="eastAsia"/>
                <w:b/>
                <w:bCs/>
                <w:szCs w:val="21"/>
              </w:rPr>
              <w:t>E</w:t>
            </w:r>
            <w:r w:rsidRPr="004B4760">
              <w:rPr>
                <w:rFonts w:cs="Times New Roman" w:hint="eastAsia"/>
                <w:b/>
                <w:bCs/>
                <w:szCs w:val="21"/>
                <w:vertAlign w:val="subscript"/>
              </w:rPr>
              <w:t>PZC</w:t>
            </w:r>
          </w:p>
        </w:tc>
        <w:tc>
          <w:tcPr>
            <w:tcW w:w="884" w:type="dxa"/>
            <w:tcBorders>
              <w:top w:val="double" w:sz="4" w:space="0" w:color="auto"/>
              <w:bottom w:val="double" w:sz="4" w:space="0" w:color="auto"/>
            </w:tcBorders>
            <w:vAlign w:val="center"/>
          </w:tcPr>
          <w:p w14:paraId="39B53EFC" w14:textId="3F687DAD" w:rsidR="004B4760" w:rsidRDefault="004B4760" w:rsidP="00E42852">
            <w:pPr>
              <w:widowControl/>
              <w:spacing w:line="360" w:lineRule="auto"/>
              <w:jc w:val="center"/>
              <w:rPr>
                <w:rFonts w:cs="Times New Roman"/>
                <w:b/>
                <w:bCs/>
                <w:szCs w:val="21"/>
              </w:rPr>
            </w:pPr>
            <w:r>
              <w:rPr>
                <w:rFonts w:cs="Times New Roman" w:hint="eastAsia"/>
                <w:b/>
                <w:bCs/>
                <w:szCs w:val="21"/>
              </w:rPr>
              <w:t>STD</w:t>
            </w:r>
          </w:p>
          <w:p w14:paraId="7ECAF1B3" w14:textId="793E0A48" w:rsidR="004B4760" w:rsidRPr="008109ED" w:rsidRDefault="004B4760" w:rsidP="00E42852">
            <w:pPr>
              <w:widowControl/>
              <w:spacing w:line="360" w:lineRule="auto"/>
              <w:jc w:val="center"/>
              <w:rPr>
                <w:rFonts w:cs="Times New Roman"/>
                <w:b/>
                <w:bCs/>
                <w:szCs w:val="21"/>
              </w:rPr>
            </w:pPr>
            <w:r>
              <w:rPr>
                <w:rFonts w:cs="Times New Roman" w:hint="eastAsia"/>
                <w:b/>
                <w:bCs/>
                <w:szCs w:val="21"/>
              </w:rPr>
              <w:t>E</w:t>
            </w:r>
            <w:r w:rsidRPr="004B4760">
              <w:rPr>
                <w:rFonts w:cs="Times New Roman" w:hint="eastAsia"/>
                <w:b/>
                <w:bCs/>
                <w:szCs w:val="21"/>
                <w:vertAlign w:val="subscript"/>
              </w:rPr>
              <w:t>PZC</w:t>
            </w:r>
          </w:p>
        </w:tc>
      </w:tr>
      <w:tr w:rsidR="0050013D" w:rsidRPr="0050013D" w14:paraId="4A8716AC" w14:textId="77777777" w:rsidTr="0050013D">
        <w:tc>
          <w:tcPr>
            <w:tcW w:w="1192" w:type="dxa"/>
            <w:tcBorders>
              <w:top w:val="double" w:sz="4" w:space="0" w:color="auto"/>
              <w:bottom w:val="single" w:sz="4" w:space="0" w:color="auto"/>
              <w:right w:val="single" w:sz="4" w:space="0" w:color="auto"/>
            </w:tcBorders>
            <w:vAlign w:val="center"/>
          </w:tcPr>
          <w:p w14:paraId="10859BCE" w14:textId="3D9BA68B" w:rsidR="0050013D" w:rsidRPr="0050013D" w:rsidRDefault="0050013D" w:rsidP="0050013D">
            <w:pPr>
              <w:widowControl/>
              <w:spacing w:line="360" w:lineRule="auto"/>
              <w:jc w:val="center"/>
              <w:rPr>
                <w:rFonts w:cs="Times New Roman"/>
                <w:b/>
                <w:bCs/>
                <w:szCs w:val="21"/>
              </w:rPr>
            </w:pPr>
            <w:r w:rsidRPr="0050013D">
              <w:rPr>
                <w:rFonts w:cs="Times New Roman"/>
                <w:b/>
                <w:bCs/>
                <w:szCs w:val="21"/>
              </w:rPr>
              <w:t>A</w:t>
            </w:r>
          </w:p>
        </w:tc>
        <w:tc>
          <w:tcPr>
            <w:tcW w:w="891" w:type="dxa"/>
            <w:tcBorders>
              <w:top w:val="double" w:sz="4" w:space="0" w:color="auto"/>
              <w:left w:val="single" w:sz="4" w:space="0" w:color="auto"/>
              <w:bottom w:val="single" w:sz="4" w:space="0" w:color="auto"/>
              <w:right w:val="single" w:sz="4" w:space="0" w:color="auto"/>
            </w:tcBorders>
            <w:vAlign w:val="center"/>
          </w:tcPr>
          <w:p w14:paraId="70B6F9D0" w14:textId="371F4467"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97.08</w:t>
            </w:r>
          </w:p>
        </w:tc>
        <w:tc>
          <w:tcPr>
            <w:tcW w:w="883" w:type="dxa"/>
            <w:tcBorders>
              <w:top w:val="double" w:sz="4" w:space="0" w:color="auto"/>
              <w:left w:val="single" w:sz="4" w:space="0" w:color="auto"/>
              <w:bottom w:val="single" w:sz="4" w:space="0" w:color="auto"/>
              <w:right w:val="single" w:sz="4" w:space="0" w:color="auto"/>
            </w:tcBorders>
            <w:vAlign w:val="center"/>
          </w:tcPr>
          <w:p w14:paraId="369A8172" w14:textId="3EE5342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97.32</w:t>
            </w:r>
          </w:p>
        </w:tc>
        <w:tc>
          <w:tcPr>
            <w:tcW w:w="883" w:type="dxa"/>
            <w:tcBorders>
              <w:top w:val="double" w:sz="4" w:space="0" w:color="auto"/>
              <w:left w:val="single" w:sz="4" w:space="0" w:color="auto"/>
              <w:bottom w:val="single" w:sz="4" w:space="0" w:color="auto"/>
              <w:right w:val="single" w:sz="4" w:space="0" w:color="auto"/>
            </w:tcBorders>
            <w:vAlign w:val="center"/>
          </w:tcPr>
          <w:p w14:paraId="6064C702" w14:textId="48B5C08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97.15</w:t>
            </w:r>
          </w:p>
        </w:tc>
        <w:tc>
          <w:tcPr>
            <w:tcW w:w="947" w:type="dxa"/>
            <w:tcBorders>
              <w:top w:val="double" w:sz="4" w:space="0" w:color="auto"/>
              <w:left w:val="single" w:sz="4" w:space="0" w:color="auto"/>
              <w:bottom w:val="single" w:sz="4" w:space="0" w:color="auto"/>
              <w:right w:val="single" w:sz="4" w:space="0" w:color="auto"/>
            </w:tcBorders>
            <w:vAlign w:val="center"/>
          </w:tcPr>
          <w:p w14:paraId="15337457" w14:textId="70F2E5C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97.18 </w:t>
            </w:r>
          </w:p>
        </w:tc>
        <w:tc>
          <w:tcPr>
            <w:tcW w:w="878" w:type="dxa"/>
            <w:tcBorders>
              <w:top w:val="double" w:sz="4" w:space="0" w:color="auto"/>
              <w:left w:val="single" w:sz="4" w:space="0" w:color="auto"/>
              <w:bottom w:val="single" w:sz="4" w:space="0" w:color="auto"/>
              <w:right w:val="single" w:sz="4" w:space="0" w:color="auto"/>
            </w:tcBorders>
            <w:vAlign w:val="center"/>
          </w:tcPr>
          <w:p w14:paraId="7202F48F" w14:textId="265AF2B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0.12 </w:t>
            </w:r>
          </w:p>
        </w:tc>
        <w:tc>
          <w:tcPr>
            <w:tcW w:w="894" w:type="dxa"/>
            <w:tcBorders>
              <w:top w:val="double" w:sz="4" w:space="0" w:color="auto"/>
              <w:left w:val="single" w:sz="4" w:space="0" w:color="auto"/>
              <w:bottom w:val="single" w:sz="4" w:space="0" w:color="auto"/>
              <w:right w:val="single" w:sz="4" w:space="0" w:color="auto"/>
            </w:tcBorders>
            <w:vAlign w:val="center"/>
          </w:tcPr>
          <w:p w14:paraId="766D12AC" w14:textId="4A83702C"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-0.0421</w:t>
            </w:r>
          </w:p>
        </w:tc>
        <w:tc>
          <w:tcPr>
            <w:tcW w:w="894" w:type="dxa"/>
            <w:tcBorders>
              <w:top w:val="double" w:sz="4" w:space="0" w:color="auto"/>
              <w:left w:val="single" w:sz="4" w:space="0" w:color="auto"/>
              <w:bottom w:val="single" w:sz="4" w:space="0" w:color="auto"/>
              <w:right w:val="single" w:sz="4" w:space="0" w:color="auto"/>
            </w:tcBorders>
            <w:vAlign w:val="center"/>
          </w:tcPr>
          <w:p w14:paraId="517252EF" w14:textId="7171EFF7"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-0.046</w:t>
            </w:r>
          </w:p>
        </w:tc>
        <w:tc>
          <w:tcPr>
            <w:tcW w:w="894" w:type="dxa"/>
            <w:tcBorders>
              <w:top w:val="double" w:sz="4" w:space="0" w:color="auto"/>
              <w:left w:val="single" w:sz="4" w:space="0" w:color="auto"/>
              <w:bottom w:val="single" w:sz="4" w:space="0" w:color="auto"/>
              <w:right w:val="single" w:sz="4" w:space="0" w:color="auto"/>
            </w:tcBorders>
            <w:vAlign w:val="center"/>
          </w:tcPr>
          <w:p w14:paraId="29E47DCE" w14:textId="676DDAB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-0.0486</w:t>
            </w:r>
          </w:p>
        </w:tc>
        <w:tc>
          <w:tcPr>
            <w:tcW w:w="947" w:type="dxa"/>
            <w:tcBorders>
              <w:top w:val="double" w:sz="4" w:space="0" w:color="auto"/>
              <w:left w:val="single" w:sz="4" w:space="0" w:color="auto"/>
              <w:bottom w:val="single" w:sz="4" w:space="0" w:color="auto"/>
              <w:right w:val="single" w:sz="4" w:space="0" w:color="auto"/>
            </w:tcBorders>
            <w:vAlign w:val="center"/>
          </w:tcPr>
          <w:p w14:paraId="3DBB1FA7" w14:textId="1AE08D1C"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-0.0456 </w:t>
            </w:r>
          </w:p>
        </w:tc>
        <w:tc>
          <w:tcPr>
            <w:tcW w:w="892" w:type="dxa"/>
            <w:tcBorders>
              <w:top w:val="double" w:sz="4" w:space="0" w:color="auto"/>
              <w:left w:val="single" w:sz="4" w:space="0" w:color="auto"/>
              <w:bottom w:val="single" w:sz="4" w:space="0" w:color="auto"/>
              <w:right w:val="single" w:sz="4" w:space="0" w:color="auto"/>
            </w:tcBorders>
            <w:vAlign w:val="center"/>
          </w:tcPr>
          <w:p w14:paraId="4EBA1F03" w14:textId="093B462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0.003 </w:t>
            </w:r>
          </w:p>
        </w:tc>
        <w:tc>
          <w:tcPr>
            <w:tcW w:w="884" w:type="dxa"/>
            <w:tcBorders>
              <w:top w:val="double" w:sz="4" w:space="0" w:color="auto"/>
              <w:left w:val="single" w:sz="4" w:space="0" w:color="auto"/>
              <w:bottom w:val="single" w:sz="4" w:space="0" w:color="auto"/>
              <w:right w:val="single" w:sz="4" w:space="0" w:color="auto"/>
            </w:tcBorders>
            <w:vAlign w:val="center"/>
          </w:tcPr>
          <w:p w14:paraId="55448BA8" w14:textId="6831C78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-1.985</w:t>
            </w:r>
          </w:p>
        </w:tc>
        <w:tc>
          <w:tcPr>
            <w:tcW w:w="884" w:type="dxa"/>
            <w:tcBorders>
              <w:top w:val="double" w:sz="4" w:space="0" w:color="auto"/>
              <w:left w:val="single" w:sz="4" w:space="0" w:color="auto"/>
              <w:bottom w:val="single" w:sz="4" w:space="0" w:color="auto"/>
              <w:right w:val="single" w:sz="4" w:space="0" w:color="auto"/>
            </w:tcBorders>
            <w:vAlign w:val="center"/>
          </w:tcPr>
          <w:p w14:paraId="41AE9681" w14:textId="6ED0BAB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-1.985</w:t>
            </w:r>
          </w:p>
        </w:tc>
        <w:tc>
          <w:tcPr>
            <w:tcW w:w="884" w:type="dxa"/>
            <w:tcBorders>
              <w:top w:val="double" w:sz="4" w:space="0" w:color="auto"/>
              <w:left w:val="single" w:sz="4" w:space="0" w:color="auto"/>
              <w:bottom w:val="single" w:sz="4" w:space="0" w:color="auto"/>
              <w:right w:val="single" w:sz="4" w:space="0" w:color="auto"/>
            </w:tcBorders>
            <w:vAlign w:val="center"/>
          </w:tcPr>
          <w:p w14:paraId="61D0B0F9" w14:textId="421F051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-1.99</w:t>
            </w:r>
          </w:p>
        </w:tc>
        <w:tc>
          <w:tcPr>
            <w:tcW w:w="947" w:type="dxa"/>
            <w:tcBorders>
              <w:top w:val="double" w:sz="4" w:space="0" w:color="auto"/>
              <w:left w:val="single" w:sz="4" w:space="0" w:color="auto"/>
              <w:bottom w:val="single" w:sz="4" w:space="0" w:color="auto"/>
              <w:right w:val="single" w:sz="4" w:space="0" w:color="auto"/>
            </w:tcBorders>
            <w:vAlign w:val="center"/>
          </w:tcPr>
          <w:p w14:paraId="1E221FB1" w14:textId="7382AC8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-1.987 </w:t>
            </w:r>
          </w:p>
        </w:tc>
        <w:tc>
          <w:tcPr>
            <w:tcW w:w="884" w:type="dxa"/>
            <w:tcBorders>
              <w:top w:val="double" w:sz="4" w:space="0" w:color="auto"/>
              <w:left w:val="single" w:sz="4" w:space="0" w:color="auto"/>
              <w:bottom w:val="single" w:sz="4" w:space="0" w:color="auto"/>
            </w:tcBorders>
            <w:vAlign w:val="center"/>
          </w:tcPr>
          <w:p w14:paraId="1E269DF9" w14:textId="4F01C99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0.003 </w:t>
            </w:r>
          </w:p>
        </w:tc>
      </w:tr>
      <w:tr w:rsidR="0050013D" w:rsidRPr="0050013D" w14:paraId="692AB4AD" w14:textId="77777777" w:rsidTr="0050013D">
        <w:tc>
          <w:tcPr>
            <w:tcW w:w="1192" w:type="dxa"/>
            <w:tcBorders>
              <w:top w:val="single" w:sz="4" w:space="0" w:color="auto"/>
              <w:bottom w:val="single" w:sz="4" w:space="0" w:color="auto"/>
              <w:right w:val="single" w:sz="4" w:space="0" w:color="auto"/>
            </w:tcBorders>
            <w:vAlign w:val="center"/>
          </w:tcPr>
          <w:p w14:paraId="6425F8D4" w14:textId="1750FAB1" w:rsidR="0050013D" w:rsidRPr="0050013D" w:rsidRDefault="0050013D" w:rsidP="0050013D">
            <w:pPr>
              <w:widowControl/>
              <w:spacing w:line="360" w:lineRule="auto"/>
              <w:jc w:val="center"/>
              <w:rPr>
                <w:rFonts w:cs="Times New Roman"/>
                <w:b/>
                <w:bCs/>
                <w:szCs w:val="21"/>
              </w:rPr>
            </w:pPr>
            <w:r w:rsidRPr="0050013D">
              <w:rPr>
                <w:rFonts w:cs="Times New Roman"/>
                <w:b/>
                <w:bCs/>
                <w:szCs w:val="21"/>
              </w:rPr>
              <w:t>B</w:t>
            </w:r>
          </w:p>
        </w:tc>
        <w:tc>
          <w:tcPr>
            <w:tcW w:w="891" w:type="dxa"/>
            <w:tcBorders>
              <w:top w:val="single" w:sz="4" w:space="0" w:color="auto"/>
              <w:left w:val="single" w:sz="4" w:space="0" w:color="auto"/>
              <w:bottom w:val="single" w:sz="4" w:space="0" w:color="auto"/>
              <w:right w:val="single" w:sz="4" w:space="0" w:color="auto"/>
            </w:tcBorders>
            <w:vAlign w:val="center"/>
          </w:tcPr>
          <w:p w14:paraId="1FC7C3D2" w14:textId="548F636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97.95</w:t>
            </w:r>
          </w:p>
        </w:tc>
        <w:tc>
          <w:tcPr>
            <w:tcW w:w="883" w:type="dxa"/>
            <w:tcBorders>
              <w:top w:val="single" w:sz="4" w:space="0" w:color="auto"/>
              <w:left w:val="single" w:sz="4" w:space="0" w:color="auto"/>
              <w:bottom w:val="single" w:sz="4" w:space="0" w:color="auto"/>
              <w:right w:val="single" w:sz="4" w:space="0" w:color="auto"/>
            </w:tcBorders>
            <w:vAlign w:val="center"/>
          </w:tcPr>
          <w:p w14:paraId="4DB00ADB" w14:textId="3842E6E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97.47</w:t>
            </w:r>
          </w:p>
        </w:tc>
        <w:tc>
          <w:tcPr>
            <w:tcW w:w="883" w:type="dxa"/>
            <w:tcBorders>
              <w:top w:val="single" w:sz="4" w:space="0" w:color="auto"/>
              <w:left w:val="single" w:sz="4" w:space="0" w:color="auto"/>
              <w:bottom w:val="single" w:sz="4" w:space="0" w:color="auto"/>
              <w:right w:val="single" w:sz="4" w:space="0" w:color="auto"/>
            </w:tcBorders>
            <w:vAlign w:val="center"/>
          </w:tcPr>
          <w:p w14:paraId="759D5CE8" w14:textId="127D393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97.59</w:t>
            </w:r>
          </w:p>
        </w:tc>
        <w:tc>
          <w:tcPr>
            <w:tcW w:w="947" w:type="dxa"/>
            <w:tcBorders>
              <w:top w:val="single" w:sz="4" w:space="0" w:color="auto"/>
              <w:left w:val="single" w:sz="4" w:space="0" w:color="auto"/>
              <w:bottom w:val="single" w:sz="4" w:space="0" w:color="auto"/>
              <w:right w:val="single" w:sz="4" w:space="0" w:color="auto"/>
            </w:tcBorders>
            <w:vAlign w:val="center"/>
          </w:tcPr>
          <w:p w14:paraId="310218F5" w14:textId="62104A0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97.67 </w:t>
            </w:r>
          </w:p>
        </w:tc>
        <w:tc>
          <w:tcPr>
            <w:tcW w:w="878" w:type="dxa"/>
            <w:tcBorders>
              <w:top w:val="single" w:sz="4" w:space="0" w:color="auto"/>
              <w:left w:val="single" w:sz="4" w:space="0" w:color="auto"/>
              <w:bottom w:val="single" w:sz="4" w:space="0" w:color="auto"/>
              <w:right w:val="single" w:sz="4" w:space="0" w:color="auto"/>
            </w:tcBorders>
            <w:vAlign w:val="center"/>
          </w:tcPr>
          <w:p w14:paraId="38843F67" w14:textId="531B906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0.25 </w:t>
            </w:r>
          </w:p>
        </w:tc>
        <w:tc>
          <w:tcPr>
            <w:tcW w:w="894" w:type="dxa"/>
            <w:tcBorders>
              <w:top w:val="single" w:sz="4" w:space="0" w:color="auto"/>
              <w:left w:val="single" w:sz="4" w:space="0" w:color="auto"/>
              <w:bottom w:val="single" w:sz="4" w:space="0" w:color="auto"/>
              <w:right w:val="single" w:sz="4" w:space="0" w:color="auto"/>
            </w:tcBorders>
            <w:vAlign w:val="center"/>
          </w:tcPr>
          <w:p w14:paraId="44812870" w14:textId="51EEC0D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-0.0344</w:t>
            </w:r>
          </w:p>
        </w:tc>
        <w:tc>
          <w:tcPr>
            <w:tcW w:w="894" w:type="dxa"/>
            <w:tcBorders>
              <w:top w:val="single" w:sz="4" w:space="0" w:color="auto"/>
              <w:left w:val="single" w:sz="4" w:space="0" w:color="auto"/>
              <w:bottom w:val="single" w:sz="4" w:space="0" w:color="auto"/>
              <w:right w:val="single" w:sz="4" w:space="0" w:color="auto"/>
            </w:tcBorders>
            <w:vAlign w:val="center"/>
          </w:tcPr>
          <w:p w14:paraId="29F9183F" w14:textId="6C184DC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-0.0465</w:t>
            </w:r>
          </w:p>
        </w:tc>
        <w:tc>
          <w:tcPr>
            <w:tcW w:w="894" w:type="dxa"/>
            <w:tcBorders>
              <w:top w:val="single" w:sz="4" w:space="0" w:color="auto"/>
              <w:left w:val="single" w:sz="4" w:space="0" w:color="auto"/>
              <w:bottom w:val="single" w:sz="4" w:space="0" w:color="auto"/>
              <w:right w:val="single" w:sz="4" w:space="0" w:color="auto"/>
            </w:tcBorders>
            <w:vAlign w:val="center"/>
          </w:tcPr>
          <w:p w14:paraId="5423EE45" w14:textId="0BD5227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-0.0546</w:t>
            </w:r>
          </w:p>
        </w:tc>
        <w:tc>
          <w:tcPr>
            <w:tcW w:w="947" w:type="dxa"/>
            <w:tcBorders>
              <w:top w:val="single" w:sz="4" w:space="0" w:color="auto"/>
              <w:left w:val="single" w:sz="4" w:space="0" w:color="auto"/>
              <w:bottom w:val="single" w:sz="4" w:space="0" w:color="auto"/>
              <w:right w:val="single" w:sz="4" w:space="0" w:color="auto"/>
            </w:tcBorders>
            <w:vAlign w:val="center"/>
          </w:tcPr>
          <w:p w14:paraId="0178AE8D" w14:textId="25115F1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-0.0452 </w:t>
            </w:r>
          </w:p>
        </w:tc>
        <w:tc>
          <w:tcPr>
            <w:tcW w:w="892" w:type="dxa"/>
            <w:tcBorders>
              <w:top w:val="single" w:sz="4" w:space="0" w:color="auto"/>
              <w:left w:val="single" w:sz="4" w:space="0" w:color="auto"/>
              <w:bottom w:val="single" w:sz="4" w:space="0" w:color="auto"/>
              <w:right w:val="single" w:sz="4" w:space="0" w:color="auto"/>
            </w:tcBorders>
            <w:vAlign w:val="center"/>
          </w:tcPr>
          <w:p w14:paraId="0DCD16C4" w14:textId="36BEB0B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0.010 </w:t>
            </w:r>
          </w:p>
        </w:tc>
        <w:tc>
          <w:tcPr>
            <w:tcW w:w="884" w:type="dxa"/>
            <w:tcBorders>
              <w:top w:val="single" w:sz="4" w:space="0" w:color="auto"/>
              <w:left w:val="single" w:sz="4" w:space="0" w:color="auto"/>
              <w:bottom w:val="single" w:sz="4" w:space="0" w:color="auto"/>
              <w:right w:val="single" w:sz="4" w:space="0" w:color="auto"/>
            </w:tcBorders>
            <w:vAlign w:val="center"/>
          </w:tcPr>
          <w:p w14:paraId="0FEF11E2" w14:textId="7AE725A6"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-2.021</w:t>
            </w:r>
          </w:p>
        </w:tc>
        <w:tc>
          <w:tcPr>
            <w:tcW w:w="884" w:type="dxa"/>
            <w:tcBorders>
              <w:top w:val="single" w:sz="4" w:space="0" w:color="auto"/>
              <w:left w:val="single" w:sz="4" w:space="0" w:color="auto"/>
              <w:bottom w:val="single" w:sz="4" w:space="0" w:color="auto"/>
              <w:right w:val="single" w:sz="4" w:space="0" w:color="auto"/>
            </w:tcBorders>
            <w:vAlign w:val="center"/>
          </w:tcPr>
          <w:p w14:paraId="618DBE50" w14:textId="5840365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-2.035</w:t>
            </w:r>
          </w:p>
        </w:tc>
        <w:tc>
          <w:tcPr>
            <w:tcW w:w="884" w:type="dxa"/>
            <w:tcBorders>
              <w:top w:val="single" w:sz="4" w:space="0" w:color="auto"/>
              <w:left w:val="single" w:sz="4" w:space="0" w:color="auto"/>
              <w:bottom w:val="single" w:sz="4" w:space="0" w:color="auto"/>
              <w:right w:val="single" w:sz="4" w:space="0" w:color="auto"/>
            </w:tcBorders>
            <w:vAlign w:val="center"/>
          </w:tcPr>
          <w:p w14:paraId="15CAF5E5" w14:textId="59AD92B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-2.04</w:t>
            </w:r>
          </w:p>
        </w:tc>
        <w:tc>
          <w:tcPr>
            <w:tcW w:w="947" w:type="dxa"/>
            <w:tcBorders>
              <w:top w:val="single" w:sz="4" w:space="0" w:color="auto"/>
              <w:left w:val="single" w:sz="4" w:space="0" w:color="auto"/>
              <w:bottom w:val="single" w:sz="4" w:space="0" w:color="auto"/>
              <w:right w:val="single" w:sz="4" w:space="0" w:color="auto"/>
            </w:tcBorders>
            <w:vAlign w:val="center"/>
          </w:tcPr>
          <w:p w14:paraId="26480080" w14:textId="641B0B1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-2.032 </w:t>
            </w:r>
          </w:p>
        </w:tc>
        <w:tc>
          <w:tcPr>
            <w:tcW w:w="884" w:type="dxa"/>
            <w:tcBorders>
              <w:top w:val="single" w:sz="4" w:space="0" w:color="auto"/>
              <w:left w:val="single" w:sz="4" w:space="0" w:color="auto"/>
              <w:bottom w:val="single" w:sz="4" w:space="0" w:color="auto"/>
            </w:tcBorders>
            <w:vAlign w:val="center"/>
          </w:tcPr>
          <w:p w14:paraId="3347EBB8" w14:textId="37B884F1"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0.010 </w:t>
            </w:r>
          </w:p>
        </w:tc>
      </w:tr>
      <w:tr w:rsidR="0050013D" w:rsidRPr="0050013D" w14:paraId="5B6BC611" w14:textId="77777777" w:rsidTr="0050013D">
        <w:tc>
          <w:tcPr>
            <w:tcW w:w="1192" w:type="dxa"/>
            <w:tcBorders>
              <w:top w:val="single" w:sz="4" w:space="0" w:color="auto"/>
              <w:bottom w:val="single" w:sz="4" w:space="0" w:color="auto"/>
              <w:right w:val="single" w:sz="4" w:space="0" w:color="auto"/>
            </w:tcBorders>
            <w:vAlign w:val="center"/>
          </w:tcPr>
          <w:p w14:paraId="28A7C2BC" w14:textId="18AE03C3" w:rsidR="0050013D" w:rsidRPr="0050013D" w:rsidRDefault="0050013D" w:rsidP="0050013D">
            <w:pPr>
              <w:widowControl/>
              <w:spacing w:line="360" w:lineRule="auto"/>
              <w:jc w:val="center"/>
              <w:rPr>
                <w:rFonts w:cs="Times New Roman"/>
                <w:b/>
                <w:bCs/>
                <w:szCs w:val="21"/>
              </w:rPr>
            </w:pPr>
            <w:r w:rsidRPr="0050013D">
              <w:rPr>
                <w:rFonts w:cs="Times New Roman"/>
                <w:b/>
                <w:bCs/>
                <w:szCs w:val="21"/>
              </w:rPr>
              <w:t>C</w:t>
            </w:r>
          </w:p>
        </w:tc>
        <w:tc>
          <w:tcPr>
            <w:tcW w:w="891" w:type="dxa"/>
            <w:tcBorders>
              <w:top w:val="single" w:sz="4" w:space="0" w:color="auto"/>
              <w:left w:val="single" w:sz="4" w:space="0" w:color="auto"/>
              <w:bottom w:val="single" w:sz="4" w:space="0" w:color="auto"/>
              <w:right w:val="single" w:sz="4" w:space="0" w:color="auto"/>
            </w:tcBorders>
            <w:vAlign w:val="center"/>
          </w:tcPr>
          <w:p w14:paraId="46E66889" w14:textId="0CC02DE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98.23</w:t>
            </w:r>
          </w:p>
        </w:tc>
        <w:tc>
          <w:tcPr>
            <w:tcW w:w="883" w:type="dxa"/>
            <w:tcBorders>
              <w:top w:val="single" w:sz="4" w:space="0" w:color="auto"/>
              <w:left w:val="single" w:sz="4" w:space="0" w:color="auto"/>
              <w:bottom w:val="single" w:sz="4" w:space="0" w:color="auto"/>
              <w:right w:val="single" w:sz="4" w:space="0" w:color="auto"/>
            </w:tcBorders>
            <w:vAlign w:val="center"/>
          </w:tcPr>
          <w:p w14:paraId="10451921" w14:textId="1C5D1886"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98.37</w:t>
            </w:r>
          </w:p>
        </w:tc>
        <w:tc>
          <w:tcPr>
            <w:tcW w:w="883" w:type="dxa"/>
            <w:tcBorders>
              <w:top w:val="single" w:sz="4" w:space="0" w:color="auto"/>
              <w:left w:val="single" w:sz="4" w:space="0" w:color="auto"/>
              <w:bottom w:val="single" w:sz="4" w:space="0" w:color="auto"/>
              <w:right w:val="single" w:sz="4" w:space="0" w:color="auto"/>
            </w:tcBorders>
            <w:vAlign w:val="center"/>
          </w:tcPr>
          <w:p w14:paraId="45E1B3CC" w14:textId="3CDA006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97.74</w:t>
            </w:r>
          </w:p>
        </w:tc>
        <w:tc>
          <w:tcPr>
            <w:tcW w:w="947" w:type="dxa"/>
            <w:tcBorders>
              <w:top w:val="single" w:sz="4" w:space="0" w:color="auto"/>
              <w:left w:val="single" w:sz="4" w:space="0" w:color="auto"/>
              <w:bottom w:val="single" w:sz="4" w:space="0" w:color="auto"/>
              <w:right w:val="single" w:sz="4" w:space="0" w:color="auto"/>
            </w:tcBorders>
            <w:vAlign w:val="center"/>
          </w:tcPr>
          <w:p w14:paraId="7EBB6469" w14:textId="022F351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98.11 </w:t>
            </w:r>
          </w:p>
        </w:tc>
        <w:tc>
          <w:tcPr>
            <w:tcW w:w="878" w:type="dxa"/>
            <w:tcBorders>
              <w:top w:val="single" w:sz="4" w:space="0" w:color="auto"/>
              <w:left w:val="single" w:sz="4" w:space="0" w:color="auto"/>
              <w:bottom w:val="single" w:sz="4" w:space="0" w:color="auto"/>
              <w:right w:val="single" w:sz="4" w:space="0" w:color="auto"/>
            </w:tcBorders>
            <w:vAlign w:val="center"/>
          </w:tcPr>
          <w:p w14:paraId="7607FF09" w14:textId="2235DCA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0.33 </w:t>
            </w:r>
          </w:p>
        </w:tc>
        <w:tc>
          <w:tcPr>
            <w:tcW w:w="894" w:type="dxa"/>
            <w:tcBorders>
              <w:top w:val="single" w:sz="4" w:space="0" w:color="auto"/>
              <w:left w:val="single" w:sz="4" w:space="0" w:color="auto"/>
              <w:bottom w:val="single" w:sz="4" w:space="0" w:color="auto"/>
              <w:right w:val="single" w:sz="4" w:space="0" w:color="auto"/>
            </w:tcBorders>
            <w:vAlign w:val="center"/>
          </w:tcPr>
          <w:p w14:paraId="2BCFF5E1" w14:textId="6D7D5CB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-0.0195</w:t>
            </w:r>
          </w:p>
        </w:tc>
        <w:tc>
          <w:tcPr>
            <w:tcW w:w="894" w:type="dxa"/>
            <w:tcBorders>
              <w:top w:val="single" w:sz="4" w:space="0" w:color="auto"/>
              <w:left w:val="single" w:sz="4" w:space="0" w:color="auto"/>
              <w:bottom w:val="single" w:sz="4" w:space="0" w:color="auto"/>
              <w:right w:val="single" w:sz="4" w:space="0" w:color="auto"/>
            </w:tcBorders>
            <w:vAlign w:val="center"/>
          </w:tcPr>
          <w:p w14:paraId="64188B15" w14:textId="09A8D2A6"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-0.0195</w:t>
            </w:r>
          </w:p>
        </w:tc>
        <w:tc>
          <w:tcPr>
            <w:tcW w:w="894" w:type="dxa"/>
            <w:tcBorders>
              <w:top w:val="single" w:sz="4" w:space="0" w:color="auto"/>
              <w:left w:val="single" w:sz="4" w:space="0" w:color="auto"/>
              <w:bottom w:val="single" w:sz="4" w:space="0" w:color="auto"/>
              <w:right w:val="single" w:sz="4" w:space="0" w:color="auto"/>
            </w:tcBorders>
            <w:vAlign w:val="center"/>
          </w:tcPr>
          <w:p w14:paraId="1C9C965F" w14:textId="75592F5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-0.0269</w:t>
            </w:r>
          </w:p>
        </w:tc>
        <w:tc>
          <w:tcPr>
            <w:tcW w:w="947" w:type="dxa"/>
            <w:tcBorders>
              <w:top w:val="single" w:sz="4" w:space="0" w:color="auto"/>
              <w:left w:val="single" w:sz="4" w:space="0" w:color="auto"/>
              <w:bottom w:val="single" w:sz="4" w:space="0" w:color="auto"/>
              <w:right w:val="single" w:sz="4" w:space="0" w:color="auto"/>
            </w:tcBorders>
            <w:vAlign w:val="center"/>
          </w:tcPr>
          <w:p w14:paraId="3E418A03" w14:textId="0B65E8F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-0.0220 </w:t>
            </w:r>
          </w:p>
        </w:tc>
        <w:tc>
          <w:tcPr>
            <w:tcW w:w="892" w:type="dxa"/>
            <w:tcBorders>
              <w:top w:val="single" w:sz="4" w:space="0" w:color="auto"/>
              <w:left w:val="single" w:sz="4" w:space="0" w:color="auto"/>
              <w:bottom w:val="single" w:sz="4" w:space="0" w:color="auto"/>
              <w:right w:val="single" w:sz="4" w:space="0" w:color="auto"/>
            </w:tcBorders>
            <w:vAlign w:val="center"/>
          </w:tcPr>
          <w:p w14:paraId="73586436" w14:textId="150F18E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0.004 </w:t>
            </w:r>
          </w:p>
        </w:tc>
        <w:tc>
          <w:tcPr>
            <w:tcW w:w="884" w:type="dxa"/>
            <w:tcBorders>
              <w:top w:val="single" w:sz="4" w:space="0" w:color="auto"/>
              <w:left w:val="single" w:sz="4" w:space="0" w:color="auto"/>
              <w:bottom w:val="single" w:sz="4" w:space="0" w:color="auto"/>
              <w:right w:val="single" w:sz="4" w:space="0" w:color="auto"/>
            </w:tcBorders>
            <w:vAlign w:val="center"/>
          </w:tcPr>
          <w:p w14:paraId="210964A1" w14:textId="36A0E477"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-2.185</w:t>
            </w:r>
          </w:p>
        </w:tc>
        <w:tc>
          <w:tcPr>
            <w:tcW w:w="884" w:type="dxa"/>
            <w:tcBorders>
              <w:top w:val="single" w:sz="4" w:space="0" w:color="auto"/>
              <w:left w:val="single" w:sz="4" w:space="0" w:color="auto"/>
              <w:bottom w:val="single" w:sz="4" w:space="0" w:color="auto"/>
              <w:right w:val="single" w:sz="4" w:space="0" w:color="auto"/>
            </w:tcBorders>
            <w:vAlign w:val="center"/>
          </w:tcPr>
          <w:p w14:paraId="00663575" w14:textId="4B40A1E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-2.19</w:t>
            </w:r>
          </w:p>
        </w:tc>
        <w:tc>
          <w:tcPr>
            <w:tcW w:w="884" w:type="dxa"/>
            <w:tcBorders>
              <w:top w:val="single" w:sz="4" w:space="0" w:color="auto"/>
              <w:left w:val="single" w:sz="4" w:space="0" w:color="auto"/>
              <w:bottom w:val="single" w:sz="4" w:space="0" w:color="auto"/>
              <w:right w:val="single" w:sz="4" w:space="0" w:color="auto"/>
            </w:tcBorders>
            <w:vAlign w:val="center"/>
          </w:tcPr>
          <w:p w14:paraId="6C1D691F" w14:textId="23F8906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-2.185</w:t>
            </w:r>
          </w:p>
        </w:tc>
        <w:tc>
          <w:tcPr>
            <w:tcW w:w="947" w:type="dxa"/>
            <w:tcBorders>
              <w:top w:val="single" w:sz="4" w:space="0" w:color="auto"/>
              <w:left w:val="single" w:sz="4" w:space="0" w:color="auto"/>
              <w:bottom w:val="single" w:sz="4" w:space="0" w:color="auto"/>
              <w:right w:val="single" w:sz="4" w:space="0" w:color="auto"/>
            </w:tcBorders>
            <w:vAlign w:val="center"/>
          </w:tcPr>
          <w:p w14:paraId="3F56BD21" w14:textId="5FC1ED8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-2.187 </w:t>
            </w:r>
          </w:p>
        </w:tc>
        <w:tc>
          <w:tcPr>
            <w:tcW w:w="884" w:type="dxa"/>
            <w:tcBorders>
              <w:top w:val="single" w:sz="4" w:space="0" w:color="auto"/>
              <w:left w:val="single" w:sz="4" w:space="0" w:color="auto"/>
              <w:bottom w:val="single" w:sz="4" w:space="0" w:color="auto"/>
            </w:tcBorders>
            <w:vAlign w:val="center"/>
          </w:tcPr>
          <w:p w14:paraId="7DA26E3B" w14:textId="16DB5BE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0.003 </w:t>
            </w:r>
          </w:p>
        </w:tc>
      </w:tr>
      <w:tr w:rsidR="0050013D" w:rsidRPr="0050013D" w14:paraId="691DA629" w14:textId="77777777" w:rsidTr="0050013D">
        <w:tc>
          <w:tcPr>
            <w:tcW w:w="1192" w:type="dxa"/>
            <w:tcBorders>
              <w:top w:val="single" w:sz="4" w:space="0" w:color="auto"/>
              <w:bottom w:val="single" w:sz="4" w:space="0" w:color="auto"/>
              <w:right w:val="single" w:sz="4" w:space="0" w:color="auto"/>
            </w:tcBorders>
            <w:vAlign w:val="center"/>
          </w:tcPr>
          <w:p w14:paraId="509A64F3" w14:textId="66D310CD" w:rsidR="0050013D" w:rsidRPr="0050013D" w:rsidRDefault="0050013D" w:rsidP="0050013D">
            <w:pPr>
              <w:widowControl/>
              <w:spacing w:line="360" w:lineRule="auto"/>
              <w:jc w:val="center"/>
              <w:rPr>
                <w:rFonts w:cs="Times New Roman"/>
                <w:b/>
                <w:bCs/>
                <w:szCs w:val="21"/>
              </w:rPr>
            </w:pPr>
            <w:r w:rsidRPr="0050013D">
              <w:rPr>
                <w:rFonts w:cs="Times New Roman"/>
                <w:b/>
                <w:bCs/>
                <w:szCs w:val="21"/>
              </w:rPr>
              <w:t>D</w:t>
            </w:r>
          </w:p>
        </w:tc>
        <w:tc>
          <w:tcPr>
            <w:tcW w:w="891" w:type="dxa"/>
            <w:tcBorders>
              <w:top w:val="single" w:sz="4" w:space="0" w:color="auto"/>
              <w:left w:val="single" w:sz="4" w:space="0" w:color="auto"/>
              <w:bottom w:val="single" w:sz="4" w:space="0" w:color="auto"/>
              <w:right w:val="single" w:sz="4" w:space="0" w:color="auto"/>
            </w:tcBorders>
            <w:vAlign w:val="center"/>
          </w:tcPr>
          <w:p w14:paraId="4E1F91E6" w14:textId="311BE99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98.44</w:t>
            </w:r>
          </w:p>
        </w:tc>
        <w:tc>
          <w:tcPr>
            <w:tcW w:w="883" w:type="dxa"/>
            <w:tcBorders>
              <w:top w:val="single" w:sz="4" w:space="0" w:color="auto"/>
              <w:left w:val="single" w:sz="4" w:space="0" w:color="auto"/>
              <w:bottom w:val="single" w:sz="4" w:space="0" w:color="auto"/>
              <w:right w:val="single" w:sz="4" w:space="0" w:color="auto"/>
            </w:tcBorders>
            <w:vAlign w:val="center"/>
          </w:tcPr>
          <w:p w14:paraId="2C2CF34E" w14:textId="4EEA487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98.32</w:t>
            </w:r>
          </w:p>
        </w:tc>
        <w:tc>
          <w:tcPr>
            <w:tcW w:w="883" w:type="dxa"/>
            <w:tcBorders>
              <w:top w:val="single" w:sz="4" w:space="0" w:color="auto"/>
              <w:left w:val="single" w:sz="4" w:space="0" w:color="auto"/>
              <w:bottom w:val="single" w:sz="4" w:space="0" w:color="auto"/>
              <w:right w:val="single" w:sz="4" w:space="0" w:color="auto"/>
            </w:tcBorders>
            <w:vAlign w:val="center"/>
          </w:tcPr>
          <w:p w14:paraId="537ECD81" w14:textId="1BE14E1E"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98.59</w:t>
            </w:r>
          </w:p>
        </w:tc>
        <w:tc>
          <w:tcPr>
            <w:tcW w:w="947" w:type="dxa"/>
            <w:tcBorders>
              <w:top w:val="single" w:sz="4" w:space="0" w:color="auto"/>
              <w:left w:val="single" w:sz="4" w:space="0" w:color="auto"/>
              <w:bottom w:val="single" w:sz="4" w:space="0" w:color="auto"/>
              <w:right w:val="single" w:sz="4" w:space="0" w:color="auto"/>
            </w:tcBorders>
            <w:vAlign w:val="center"/>
          </w:tcPr>
          <w:p w14:paraId="429EA35B" w14:textId="6E394EE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98.45 </w:t>
            </w:r>
          </w:p>
        </w:tc>
        <w:tc>
          <w:tcPr>
            <w:tcW w:w="878" w:type="dxa"/>
            <w:tcBorders>
              <w:top w:val="single" w:sz="4" w:space="0" w:color="auto"/>
              <w:left w:val="single" w:sz="4" w:space="0" w:color="auto"/>
              <w:bottom w:val="single" w:sz="4" w:space="0" w:color="auto"/>
              <w:right w:val="single" w:sz="4" w:space="0" w:color="auto"/>
            </w:tcBorders>
            <w:vAlign w:val="center"/>
          </w:tcPr>
          <w:p w14:paraId="5AEDBD90" w14:textId="078B7D0E"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0.14 </w:t>
            </w:r>
          </w:p>
        </w:tc>
        <w:tc>
          <w:tcPr>
            <w:tcW w:w="894" w:type="dxa"/>
            <w:tcBorders>
              <w:top w:val="single" w:sz="4" w:space="0" w:color="auto"/>
              <w:left w:val="single" w:sz="4" w:space="0" w:color="auto"/>
              <w:bottom w:val="single" w:sz="4" w:space="0" w:color="auto"/>
              <w:right w:val="single" w:sz="4" w:space="0" w:color="auto"/>
            </w:tcBorders>
            <w:vAlign w:val="center"/>
          </w:tcPr>
          <w:p w14:paraId="6D8E1F8B" w14:textId="2BEF070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-0.0174</w:t>
            </w:r>
          </w:p>
        </w:tc>
        <w:tc>
          <w:tcPr>
            <w:tcW w:w="894" w:type="dxa"/>
            <w:tcBorders>
              <w:top w:val="single" w:sz="4" w:space="0" w:color="auto"/>
              <w:left w:val="single" w:sz="4" w:space="0" w:color="auto"/>
              <w:bottom w:val="single" w:sz="4" w:space="0" w:color="auto"/>
              <w:right w:val="single" w:sz="4" w:space="0" w:color="auto"/>
            </w:tcBorders>
            <w:vAlign w:val="center"/>
          </w:tcPr>
          <w:p w14:paraId="005CF65C" w14:textId="108D6E8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-0.0174</w:t>
            </w:r>
          </w:p>
        </w:tc>
        <w:tc>
          <w:tcPr>
            <w:tcW w:w="894" w:type="dxa"/>
            <w:tcBorders>
              <w:top w:val="single" w:sz="4" w:space="0" w:color="auto"/>
              <w:left w:val="single" w:sz="4" w:space="0" w:color="auto"/>
              <w:bottom w:val="single" w:sz="4" w:space="0" w:color="auto"/>
              <w:right w:val="single" w:sz="4" w:space="0" w:color="auto"/>
            </w:tcBorders>
            <w:vAlign w:val="center"/>
          </w:tcPr>
          <w:p w14:paraId="0963D941" w14:textId="06259A2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-0.0233</w:t>
            </w:r>
          </w:p>
        </w:tc>
        <w:tc>
          <w:tcPr>
            <w:tcW w:w="947" w:type="dxa"/>
            <w:tcBorders>
              <w:top w:val="single" w:sz="4" w:space="0" w:color="auto"/>
              <w:left w:val="single" w:sz="4" w:space="0" w:color="auto"/>
              <w:bottom w:val="single" w:sz="4" w:space="0" w:color="auto"/>
              <w:right w:val="single" w:sz="4" w:space="0" w:color="auto"/>
            </w:tcBorders>
            <w:vAlign w:val="center"/>
          </w:tcPr>
          <w:p w14:paraId="56923E12" w14:textId="59EDF796"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-0.0194 </w:t>
            </w:r>
          </w:p>
        </w:tc>
        <w:tc>
          <w:tcPr>
            <w:tcW w:w="892" w:type="dxa"/>
            <w:tcBorders>
              <w:top w:val="single" w:sz="4" w:space="0" w:color="auto"/>
              <w:left w:val="single" w:sz="4" w:space="0" w:color="auto"/>
              <w:bottom w:val="single" w:sz="4" w:space="0" w:color="auto"/>
              <w:right w:val="single" w:sz="4" w:space="0" w:color="auto"/>
            </w:tcBorders>
            <w:vAlign w:val="center"/>
          </w:tcPr>
          <w:p w14:paraId="43642E3E" w14:textId="4A9BB5E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0.003 </w:t>
            </w:r>
          </w:p>
        </w:tc>
        <w:tc>
          <w:tcPr>
            <w:tcW w:w="884" w:type="dxa"/>
            <w:tcBorders>
              <w:top w:val="single" w:sz="4" w:space="0" w:color="auto"/>
              <w:left w:val="single" w:sz="4" w:space="0" w:color="auto"/>
              <w:bottom w:val="single" w:sz="4" w:space="0" w:color="auto"/>
              <w:right w:val="single" w:sz="4" w:space="0" w:color="auto"/>
            </w:tcBorders>
            <w:vAlign w:val="center"/>
          </w:tcPr>
          <w:p w14:paraId="754ED8C9" w14:textId="31167BB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-2.25</w:t>
            </w:r>
          </w:p>
        </w:tc>
        <w:tc>
          <w:tcPr>
            <w:tcW w:w="884" w:type="dxa"/>
            <w:tcBorders>
              <w:top w:val="single" w:sz="4" w:space="0" w:color="auto"/>
              <w:left w:val="single" w:sz="4" w:space="0" w:color="auto"/>
              <w:bottom w:val="single" w:sz="4" w:space="0" w:color="auto"/>
              <w:right w:val="single" w:sz="4" w:space="0" w:color="auto"/>
            </w:tcBorders>
            <w:vAlign w:val="center"/>
          </w:tcPr>
          <w:p w14:paraId="6CDF962C" w14:textId="05C6767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-2.23</w:t>
            </w:r>
          </w:p>
        </w:tc>
        <w:tc>
          <w:tcPr>
            <w:tcW w:w="884" w:type="dxa"/>
            <w:tcBorders>
              <w:top w:val="single" w:sz="4" w:space="0" w:color="auto"/>
              <w:left w:val="single" w:sz="4" w:space="0" w:color="auto"/>
              <w:bottom w:val="single" w:sz="4" w:space="0" w:color="auto"/>
              <w:right w:val="single" w:sz="4" w:space="0" w:color="auto"/>
            </w:tcBorders>
            <w:vAlign w:val="center"/>
          </w:tcPr>
          <w:p w14:paraId="5890F943" w14:textId="0B95703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-2.23</w:t>
            </w:r>
          </w:p>
        </w:tc>
        <w:tc>
          <w:tcPr>
            <w:tcW w:w="947" w:type="dxa"/>
            <w:tcBorders>
              <w:top w:val="single" w:sz="4" w:space="0" w:color="auto"/>
              <w:left w:val="single" w:sz="4" w:space="0" w:color="auto"/>
              <w:bottom w:val="single" w:sz="4" w:space="0" w:color="auto"/>
              <w:right w:val="single" w:sz="4" w:space="0" w:color="auto"/>
            </w:tcBorders>
            <w:vAlign w:val="center"/>
          </w:tcPr>
          <w:p w14:paraId="4CB7731B" w14:textId="7651745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-2.237 </w:t>
            </w:r>
          </w:p>
        </w:tc>
        <w:tc>
          <w:tcPr>
            <w:tcW w:w="884" w:type="dxa"/>
            <w:tcBorders>
              <w:top w:val="single" w:sz="4" w:space="0" w:color="auto"/>
              <w:left w:val="single" w:sz="4" w:space="0" w:color="auto"/>
              <w:bottom w:val="single" w:sz="4" w:space="0" w:color="auto"/>
            </w:tcBorders>
            <w:vAlign w:val="center"/>
          </w:tcPr>
          <w:p w14:paraId="34C79EA3" w14:textId="46F9103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0.012 </w:t>
            </w:r>
          </w:p>
        </w:tc>
      </w:tr>
      <w:tr w:rsidR="0050013D" w:rsidRPr="0050013D" w14:paraId="442B9776" w14:textId="77777777" w:rsidTr="0050013D">
        <w:tc>
          <w:tcPr>
            <w:tcW w:w="1192" w:type="dxa"/>
            <w:tcBorders>
              <w:top w:val="single" w:sz="4" w:space="0" w:color="auto"/>
              <w:bottom w:val="single" w:sz="4" w:space="0" w:color="auto"/>
              <w:right w:val="single" w:sz="4" w:space="0" w:color="auto"/>
            </w:tcBorders>
            <w:vAlign w:val="center"/>
          </w:tcPr>
          <w:p w14:paraId="2F19A20F" w14:textId="4A3874D2" w:rsidR="0050013D" w:rsidRPr="0050013D" w:rsidRDefault="0050013D" w:rsidP="0050013D">
            <w:pPr>
              <w:widowControl/>
              <w:spacing w:line="360" w:lineRule="auto"/>
              <w:jc w:val="center"/>
              <w:rPr>
                <w:rFonts w:cs="Times New Roman"/>
                <w:b/>
                <w:bCs/>
                <w:szCs w:val="21"/>
              </w:rPr>
            </w:pPr>
            <w:r w:rsidRPr="0050013D">
              <w:rPr>
                <w:rFonts w:cs="Times New Roman"/>
                <w:b/>
                <w:bCs/>
                <w:szCs w:val="21"/>
              </w:rPr>
              <w:t>E</w:t>
            </w:r>
          </w:p>
        </w:tc>
        <w:tc>
          <w:tcPr>
            <w:tcW w:w="891" w:type="dxa"/>
            <w:tcBorders>
              <w:top w:val="single" w:sz="4" w:space="0" w:color="auto"/>
              <w:left w:val="single" w:sz="4" w:space="0" w:color="auto"/>
              <w:bottom w:val="single" w:sz="4" w:space="0" w:color="auto"/>
              <w:right w:val="single" w:sz="4" w:space="0" w:color="auto"/>
            </w:tcBorders>
            <w:vAlign w:val="center"/>
          </w:tcPr>
          <w:p w14:paraId="056AF28B" w14:textId="4DE8F7D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99.01</w:t>
            </w:r>
          </w:p>
        </w:tc>
        <w:tc>
          <w:tcPr>
            <w:tcW w:w="883" w:type="dxa"/>
            <w:tcBorders>
              <w:top w:val="single" w:sz="4" w:space="0" w:color="auto"/>
              <w:left w:val="single" w:sz="4" w:space="0" w:color="auto"/>
              <w:bottom w:val="single" w:sz="4" w:space="0" w:color="auto"/>
              <w:right w:val="single" w:sz="4" w:space="0" w:color="auto"/>
            </w:tcBorders>
            <w:vAlign w:val="center"/>
          </w:tcPr>
          <w:p w14:paraId="72E770D8" w14:textId="32046F2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98.89</w:t>
            </w:r>
          </w:p>
        </w:tc>
        <w:tc>
          <w:tcPr>
            <w:tcW w:w="883" w:type="dxa"/>
            <w:tcBorders>
              <w:top w:val="single" w:sz="4" w:space="0" w:color="auto"/>
              <w:left w:val="single" w:sz="4" w:space="0" w:color="auto"/>
              <w:bottom w:val="single" w:sz="4" w:space="0" w:color="auto"/>
              <w:right w:val="single" w:sz="4" w:space="0" w:color="auto"/>
            </w:tcBorders>
            <w:vAlign w:val="center"/>
          </w:tcPr>
          <w:p w14:paraId="33E11112" w14:textId="7C17BF3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98.76</w:t>
            </w:r>
          </w:p>
        </w:tc>
        <w:tc>
          <w:tcPr>
            <w:tcW w:w="947" w:type="dxa"/>
            <w:tcBorders>
              <w:top w:val="single" w:sz="4" w:space="0" w:color="auto"/>
              <w:left w:val="single" w:sz="4" w:space="0" w:color="auto"/>
              <w:bottom w:val="single" w:sz="4" w:space="0" w:color="auto"/>
              <w:right w:val="single" w:sz="4" w:space="0" w:color="auto"/>
            </w:tcBorders>
            <w:vAlign w:val="center"/>
          </w:tcPr>
          <w:p w14:paraId="5C58AA17" w14:textId="31EF5A8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98.89 </w:t>
            </w:r>
          </w:p>
        </w:tc>
        <w:tc>
          <w:tcPr>
            <w:tcW w:w="878" w:type="dxa"/>
            <w:tcBorders>
              <w:top w:val="single" w:sz="4" w:space="0" w:color="auto"/>
              <w:left w:val="single" w:sz="4" w:space="0" w:color="auto"/>
              <w:bottom w:val="single" w:sz="4" w:space="0" w:color="auto"/>
              <w:right w:val="single" w:sz="4" w:space="0" w:color="auto"/>
            </w:tcBorders>
            <w:vAlign w:val="center"/>
          </w:tcPr>
          <w:p w14:paraId="50822A4B" w14:textId="45FC1C6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0.13 </w:t>
            </w:r>
          </w:p>
        </w:tc>
        <w:tc>
          <w:tcPr>
            <w:tcW w:w="894" w:type="dxa"/>
            <w:tcBorders>
              <w:top w:val="single" w:sz="4" w:space="0" w:color="auto"/>
              <w:left w:val="single" w:sz="4" w:space="0" w:color="auto"/>
              <w:bottom w:val="single" w:sz="4" w:space="0" w:color="auto"/>
              <w:right w:val="single" w:sz="4" w:space="0" w:color="auto"/>
            </w:tcBorders>
            <w:vAlign w:val="center"/>
          </w:tcPr>
          <w:p w14:paraId="2C9D5557" w14:textId="284B228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-0.0317</w:t>
            </w:r>
          </w:p>
        </w:tc>
        <w:tc>
          <w:tcPr>
            <w:tcW w:w="894" w:type="dxa"/>
            <w:tcBorders>
              <w:top w:val="single" w:sz="4" w:space="0" w:color="auto"/>
              <w:left w:val="single" w:sz="4" w:space="0" w:color="auto"/>
              <w:bottom w:val="single" w:sz="4" w:space="0" w:color="auto"/>
              <w:right w:val="single" w:sz="4" w:space="0" w:color="auto"/>
            </w:tcBorders>
            <w:vAlign w:val="center"/>
          </w:tcPr>
          <w:p w14:paraId="2ADFB922" w14:textId="3DA61847"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-0.0339</w:t>
            </w:r>
          </w:p>
        </w:tc>
        <w:tc>
          <w:tcPr>
            <w:tcW w:w="894" w:type="dxa"/>
            <w:tcBorders>
              <w:top w:val="single" w:sz="4" w:space="0" w:color="auto"/>
              <w:left w:val="single" w:sz="4" w:space="0" w:color="auto"/>
              <w:bottom w:val="single" w:sz="4" w:space="0" w:color="auto"/>
              <w:right w:val="single" w:sz="4" w:space="0" w:color="auto"/>
            </w:tcBorders>
            <w:vAlign w:val="center"/>
          </w:tcPr>
          <w:p w14:paraId="63CE0E9D" w14:textId="5BEF757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-0.0378</w:t>
            </w:r>
          </w:p>
        </w:tc>
        <w:tc>
          <w:tcPr>
            <w:tcW w:w="947" w:type="dxa"/>
            <w:tcBorders>
              <w:top w:val="single" w:sz="4" w:space="0" w:color="auto"/>
              <w:left w:val="single" w:sz="4" w:space="0" w:color="auto"/>
              <w:bottom w:val="single" w:sz="4" w:space="0" w:color="auto"/>
              <w:right w:val="single" w:sz="4" w:space="0" w:color="auto"/>
            </w:tcBorders>
            <w:vAlign w:val="center"/>
          </w:tcPr>
          <w:p w14:paraId="73137EE4" w14:textId="3C2D2BF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-0.0345 </w:t>
            </w:r>
          </w:p>
        </w:tc>
        <w:tc>
          <w:tcPr>
            <w:tcW w:w="892" w:type="dxa"/>
            <w:tcBorders>
              <w:top w:val="single" w:sz="4" w:space="0" w:color="auto"/>
              <w:left w:val="single" w:sz="4" w:space="0" w:color="auto"/>
              <w:bottom w:val="single" w:sz="4" w:space="0" w:color="auto"/>
              <w:right w:val="single" w:sz="4" w:space="0" w:color="auto"/>
            </w:tcBorders>
            <w:vAlign w:val="center"/>
          </w:tcPr>
          <w:p w14:paraId="4DF7D335" w14:textId="12EA2031"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0.003 </w:t>
            </w:r>
          </w:p>
        </w:tc>
        <w:tc>
          <w:tcPr>
            <w:tcW w:w="884" w:type="dxa"/>
            <w:tcBorders>
              <w:top w:val="single" w:sz="4" w:space="0" w:color="auto"/>
              <w:left w:val="single" w:sz="4" w:space="0" w:color="auto"/>
              <w:bottom w:val="single" w:sz="4" w:space="0" w:color="auto"/>
              <w:right w:val="single" w:sz="4" w:space="0" w:color="auto"/>
            </w:tcBorders>
            <w:vAlign w:val="center"/>
          </w:tcPr>
          <w:p w14:paraId="376E8520" w14:textId="3362DA3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-2.26</w:t>
            </w:r>
          </w:p>
        </w:tc>
        <w:tc>
          <w:tcPr>
            <w:tcW w:w="884" w:type="dxa"/>
            <w:tcBorders>
              <w:top w:val="single" w:sz="4" w:space="0" w:color="auto"/>
              <w:left w:val="single" w:sz="4" w:space="0" w:color="auto"/>
              <w:bottom w:val="single" w:sz="4" w:space="0" w:color="auto"/>
              <w:right w:val="single" w:sz="4" w:space="0" w:color="auto"/>
            </w:tcBorders>
            <w:vAlign w:val="center"/>
          </w:tcPr>
          <w:p w14:paraId="25F5F38B" w14:textId="74124BD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-2.255</w:t>
            </w:r>
          </w:p>
        </w:tc>
        <w:tc>
          <w:tcPr>
            <w:tcW w:w="884" w:type="dxa"/>
            <w:tcBorders>
              <w:top w:val="single" w:sz="4" w:space="0" w:color="auto"/>
              <w:left w:val="single" w:sz="4" w:space="0" w:color="auto"/>
              <w:bottom w:val="single" w:sz="4" w:space="0" w:color="auto"/>
              <w:right w:val="single" w:sz="4" w:space="0" w:color="auto"/>
            </w:tcBorders>
            <w:vAlign w:val="center"/>
          </w:tcPr>
          <w:p w14:paraId="678CE9F2" w14:textId="69FF6DF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-2.27</w:t>
            </w:r>
          </w:p>
        </w:tc>
        <w:tc>
          <w:tcPr>
            <w:tcW w:w="947" w:type="dxa"/>
            <w:tcBorders>
              <w:top w:val="single" w:sz="4" w:space="0" w:color="auto"/>
              <w:left w:val="single" w:sz="4" w:space="0" w:color="auto"/>
              <w:bottom w:val="single" w:sz="4" w:space="0" w:color="auto"/>
              <w:right w:val="single" w:sz="4" w:space="0" w:color="auto"/>
            </w:tcBorders>
            <w:vAlign w:val="center"/>
          </w:tcPr>
          <w:p w14:paraId="23F7C993" w14:textId="71785B7E"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-2.262 </w:t>
            </w:r>
          </w:p>
        </w:tc>
        <w:tc>
          <w:tcPr>
            <w:tcW w:w="884" w:type="dxa"/>
            <w:tcBorders>
              <w:top w:val="single" w:sz="4" w:space="0" w:color="auto"/>
              <w:left w:val="single" w:sz="4" w:space="0" w:color="auto"/>
              <w:bottom w:val="single" w:sz="4" w:space="0" w:color="auto"/>
            </w:tcBorders>
            <w:vAlign w:val="center"/>
          </w:tcPr>
          <w:p w14:paraId="73FCCC03" w14:textId="058E5E9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0.008 </w:t>
            </w:r>
          </w:p>
        </w:tc>
      </w:tr>
      <w:tr w:rsidR="0050013D" w:rsidRPr="0050013D" w14:paraId="5571D5C8" w14:textId="77777777" w:rsidTr="0050013D">
        <w:tc>
          <w:tcPr>
            <w:tcW w:w="1192" w:type="dxa"/>
            <w:tcBorders>
              <w:top w:val="single" w:sz="4" w:space="0" w:color="auto"/>
              <w:bottom w:val="single" w:sz="4" w:space="0" w:color="auto"/>
              <w:right w:val="single" w:sz="4" w:space="0" w:color="auto"/>
            </w:tcBorders>
            <w:vAlign w:val="center"/>
          </w:tcPr>
          <w:p w14:paraId="575E53D2" w14:textId="72E668CA" w:rsidR="0050013D" w:rsidRPr="0050013D" w:rsidRDefault="0050013D" w:rsidP="0050013D">
            <w:pPr>
              <w:widowControl/>
              <w:spacing w:line="360" w:lineRule="auto"/>
              <w:jc w:val="center"/>
              <w:rPr>
                <w:rFonts w:cs="Times New Roman"/>
                <w:b/>
                <w:bCs/>
                <w:szCs w:val="21"/>
              </w:rPr>
            </w:pPr>
            <w:r w:rsidRPr="0050013D">
              <w:rPr>
                <w:rFonts w:cs="Times New Roman"/>
                <w:b/>
                <w:bCs/>
                <w:szCs w:val="21"/>
              </w:rPr>
              <w:t>F</w:t>
            </w:r>
          </w:p>
        </w:tc>
        <w:tc>
          <w:tcPr>
            <w:tcW w:w="891" w:type="dxa"/>
            <w:tcBorders>
              <w:top w:val="single" w:sz="4" w:space="0" w:color="auto"/>
              <w:left w:val="single" w:sz="4" w:space="0" w:color="auto"/>
              <w:bottom w:val="single" w:sz="4" w:space="0" w:color="auto"/>
              <w:right w:val="single" w:sz="4" w:space="0" w:color="auto"/>
            </w:tcBorders>
            <w:vAlign w:val="center"/>
          </w:tcPr>
          <w:p w14:paraId="58C283D7" w14:textId="27C42F9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98.94</w:t>
            </w:r>
          </w:p>
        </w:tc>
        <w:tc>
          <w:tcPr>
            <w:tcW w:w="883" w:type="dxa"/>
            <w:tcBorders>
              <w:top w:val="single" w:sz="4" w:space="0" w:color="auto"/>
              <w:left w:val="single" w:sz="4" w:space="0" w:color="auto"/>
              <w:bottom w:val="single" w:sz="4" w:space="0" w:color="auto"/>
              <w:right w:val="single" w:sz="4" w:space="0" w:color="auto"/>
            </w:tcBorders>
            <w:vAlign w:val="center"/>
          </w:tcPr>
          <w:p w14:paraId="3948C62B" w14:textId="470BA75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99.18</w:t>
            </w:r>
          </w:p>
        </w:tc>
        <w:tc>
          <w:tcPr>
            <w:tcW w:w="883" w:type="dxa"/>
            <w:tcBorders>
              <w:top w:val="single" w:sz="4" w:space="0" w:color="auto"/>
              <w:left w:val="single" w:sz="4" w:space="0" w:color="auto"/>
              <w:bottom w:val="single" w:sz="4" w:space="0" w:color="auto"/>
              <w:right w:val="single" w:sz="4" w:space="0" w:color="auto"/>
            </w:tcBorders>
            <w:vAlign w:val="center"/>
          </w:tcPr>
          <w:p w14:paraId="37E72B26" w14:textId="6B3D97B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99.12</w:t>
            </w:r>
          </w:p>
        </w:tc>
        <w:tc>
          <w:tcPr>
            <w:tcW w:w="947" w:type="dxa"/>
            <w:tcBorders>
              <w:top w:val="single" w:sz="4" w:space="0" w:color="auto"/>
              <w:left w:val="single" w:sz="4" w:space="0" w:color="auto"/>
              <w:bottom w:val="single" w:sz="4" w:space="0" w:color="auto"/>
              <w:right w:val="single" w:sz="4" w:space="0" w:color="auto"/>
            </w:tcBorders>
            <w:vAlign w:val="center"/>
          </w:tcPr>
          <w:p w14:paraId="3A6F2E3E" w14:textId="703EC88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99.08 </w:t>
            </w:r>
          </w:p>
        </w:tc>
        <w:tc>
          <w:tcPr>
            <w:tcW w:w="878" w:type="dxa"/>
            <w:tcBorders>
              <w:top w:val="single" w:sz="4" w:space="0" w:color="auto"/>
              <w:left w:val="single" w:sz="4" w:space="0" w:color="auto"/>
              <w:bottom w:val="single" w:sz="4" w:space="0" w:color="auto"/>
              <w:right w:val="single" w:sz="4" w:space="0" w:color="auto"/>
            </w:tcBorders>
            <w:vAlign w:val="center"/>
          </w:tcPr>
          <w:p w14:paraId="564DC768" w14:textId="7F60739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0.12 </w:t>
            </w:r>
          </w:p>
        </w:tc>
        <w:tc>
          <w:tcPr>
            <w:tcW w:w="894" w:type="dxa"/>
            <w:tcBorders>
              <w:top w:val="single" w:sz="4" w:space="0" w:color="auto"/>
              <w:left w:val="single" w:sz="4" w:space="0" w:color="auto"/>
              <w:bottom w:val="single" w:sz="4" w:space="0" w:color="auto"/>
              <w:right w:val="single" w:sz="4" w:space="0" w:color="auto"/>
            </w:tcBorders>
            <w:vAlign w:val="center"/>
          </w:tcPr>
          <w:p w14:paraId="00E7B42E" w14:textId="021DAA4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-0.0161</w:t>
            </w:r>
          </w:p>
        </w:tc>
        <w:tc>
          <w:tcPr>
            <w:tcW w:w="894" w:type="dxa"/>
            <w:tcBorders>
              <w:top w:val="single" w:sz="4" w:space="0" w:color="auto"/>
              <w:left w:val="single" w:sz="4" w:space="0" w:color="auto"/>
              <w:bottom w:val="single" w:sz="4" w:space="0" w:color="auto"/>
              <w:right w:val="single" w:sz="4" w:space="0" w:color="auto"/>
            </w:tcBorders>
            <w:vAlign w:val="center"/>
          </w:tcPr>
          <w:p w14:paraId="53F8028E" w14:textId="7D182E16"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-0.0195</w:t>
            </w:r>
          </w:p>
        </w:tc>
        <w:tc>
          <w:tcPr>
            <w:tcW w:w="894" w:type="dxa"/>
            <w:tcBorders>
              <w:top w:val="single" w:sz="4" w:space="0" w:color="auto"/>
              <w:left w:val="single" w:sz="4" w:space="0" w:color="auto"/>
              <w:bottom w:val="single" w:sz="4" w:space="0" w:color="auto"/>
              <w:right w:val="single" w:sz="4" w:space="0" w:color="auto"/>
            </w:tcBorders>
            <w:vAlign w:val="center"/>
          </w:tcPr>
          <w:p w14:paraId="6C86E41E" w14:textId="40FD558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-0.02</w:t>
            </w:r>
          </w:p>
        </w:tc>
        <w:tc>
          <w:tcPr>
            <w:tcW w:w="947" w:type="dxa"/>
            <w:tcBorders>
              <w:top w:val="single" w:sz="4" w:space="0" w:color="auto"/>
              <w:left w:val="single" w:sz="4" w:space="0" w:color="auto"/>
              <w:bottom w:val="single" w:sz="4" w:space="0" w:color="auto"/>
              <w:right w:val="single" w:sz="4" w:space="0" w:color="auto"/>
            </w:tcBorders>
            <w:vAlign w:val="center"/>
          </w:tcPr>
          <w:p w14:paraId="0DEA32BC" w14:textId="5F48866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-0.0185 </w:t>
            </w:r>
          </w:p>
        </w:tc>
        <w:tc>
          <w:tcPr>
            <w:tcW w:w="892" w:type="dxa"/>
            <w:tcBorders>
              <w:top w:val="single" w:sz="4" w:space="0" w:color="auto"/>
              <w:left w:val="single" w:sz="4" w:space="0" w:color="auto"/>
              <w:bottom w:val="single" w:sz="4" w:space="0" w:color="auto"/>
              <w:right w:val="single" w:sz="4" w:space="0" w:color="auto"/>
            </w:tcBorders>
            <w:vAlign w:val="center"/>
          </w:tcPr>
          <w:p w14:paraId="6CA9160F" w14:textId="08D6BD9C"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0.002 </w:t>
            </w:r>
          </w:p>
        </w:tc>
        <w:tc>
          <w:tcPr>
            <w:tcW w:w="884" w:type="dxa"/>
            <w:tcBorders>
              <w:top w:val="single" w:sz="4" w:space="0" w:color="auto"/>
              <w:left w:val="single" w:sz="4" w:space="0" w:color="auto"/>
              <w:bottom w:val="single" w:sz="4" w:space="0" w:color="auto"/>
              <w:right w:val="single" w:sz="4" w:space="0" w:color="auto"/>
            </w:tcBorders>
            <w:vAlign w:val="center"/>
          </w:tcPr>
          <w:p w14:paraId="2DC02D65" w14:textId="65813CE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　</w:t>
            </w:r>
            <w:r w:rsidRPr="0050013D">
              <w:rPr>
                <w:rFonts w:eastAsia="DengXian" w:cs="Times New Roman"/>
                <w:color w:val="000000"/>
              </w:rPr>
              <w:t>/</w:t>
            </w:r>
          </w:p>
        </w:tc>
        <w:tc>
          <w:tcPr>
            <w:tcW w:w="884" w:type="dxa"/>
            <w:tcBorders>
              <w:top w:val="single" w:sz="4" w:space="0" w:color="auto"/>
              <w:left w:val="single" w:sz="4" w:space="0" w:color="auto"/>
              <w:bottom w:val="single" w:sz="4" w:space="0" w:color="auto"/>
              <w:right w:val="single" w:sz="4" w:space="0" w:color="auto"/>
            </w:tcBorders>
            <w:vAlign w:val="center"/>
          </w:tcPr>
          <w:p w14:paraId="409A3D67" w14:textId="7CA0A55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-2.245</w:t>
            </w:r>
          </w:p>
        </w:tc>
        <w:tc>
          <w:tcPr>
            <w:tcW w:w="884" w:type="dxa"/>
            <w:tcBorders>
              <w:top w:val="single" w:sz="4" w:space="0" w:color="auto"/>
              <w:left w:val="single" w:sz="4" w:space="0" w:color="auto"/>
              <w:bottom w:val="single" w:sz="4" w:space="0" w:color="auto"/>
              <w:right w:val="single" w:sz="4" w:space="0" w:color="auto"/>
            </w:tcBorders>
            <w:vAlign w:val="center"/>
          </w:tcPr>
          <w:p w14:paraId="78327DB8" w14:textId="44DA209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-2.25</w:t>
            </w:r>
          </w:p>
        </w:tc>
        <w:tc>
          <w:tcPr>
            <w:tcW w:w="947" w:type="dxa"/>
            <w:tcBorders>
              <w:top w:val="single" w:sz="4" w:space="0" w:color="auto"/>
              <w:left w:val="single" w:sz="4" w:space="0" w:color="auto"/>
              <w:bottom w:val="single" w:sz="4" w:space="0" w:color="auto"/>
              <w:right w:val="single" w:sz="4" w:space="0" w:color="auto"/>
            </w:tcBorders>
            <w:vAlign w:val="center"/>
          </w:tcPr>
          <w:p w14:paraId="440DEBDD" w14:textId="625B3AD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-2.248 </w:t>
            </w:r>
          </w:p>
        </w:tc>
        <w:tc>
          <w:tcPr>
            <w:tcW w:w="884" w:type="dxa"/>
            <w:tcBorders>
              <w:top w:val="single" w:sz="4" w:space="0" w:color="auto"/>
              <w:left w:val="single" w:sz="4" w:space="0" w:color="auto"/>
              <w:bottom w:val="single" w:sz="4" w:space="0" w:color="auto"/>
            </w:tcBorders>
            <w:vAlign w:val="center"/>
          </w:tcPr>
          <w:p w14:paraId="651E460A" w14:textId="2C0F055C"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0.004 </w:t>
            </w:r>
          </w:p>
        </w:tc>
      </w:tr>
      <w:tr w:rsidR="0050013D" w:rsidRPr="0050013D" w14:paraId="78213272" w14:textId="77777777" w:rsidTr="0050013D">
        <w:tc>
          <w:tcPr>
            <w:tcW w:w="1192" w:type="dxa"/>
            <w:tcBorders>
              <w:top w:val="single" w:sz="4" w:space="0" w:color="auto"/>
              <w:bottom w:val="single" w:sz="4" w:space="0" w:color="auto"/>
              <w:right w:val="single" w:sz="4" w:space="0" w:color="auto"/>
            </w:tcBorders>
            <w:vAlign w:val="center"/>
          </w:tcPr>
          <w:p w14:paraId="0B2345EE" w14:textId="0C4EF8AF" w:rsidR="0050013D" w:rsidRPr="0050013D" w:rsidRDefault="0050013D" w:rsidP="0050013D">
            <w:pPr>
              <w:widowControl/>
              <w:spacing w:line="360" w:lineRule="auto"/>
              <w:jc w:val="center"/>
              <w:rPr>
                <w:rFonts w:cs="Times New Roman"/>
                <w:b/>
                <w:bCs/>
                <w:szCs w:val="21"/>
              </w:rPr>
            </w:pPr>
            <w:r w:rsidRPr="0050013D">
              <w:rPr>
                <w:rFonts w:cs="Times New Roman"/>
                <w:b/>
                <w:bCs/>
                <w:szCs w:val="21"/>
              </w:rPr>
              <w:t>G</w:t>
            </w:r>
          </w:p>
        </w:tc>
        <w:tc>
          <w:tcPr>
            <w:tcW w:w="891" w:type="dxa"/>
            <w:tcBorders>
              <w:top w:val="single" w:sz="4" w:space="0" w:color="auto"/>
              <w:left w:val="single" w:sz="4" w:space="0" w:color="auto"/>
              <w:bottom w:val="single" w:sz="4" w:space="0" w:color="auto"/>
              <w:right w:val="single" w:sz="4" w:space="0" w:color="auto"/>
            </w:tcBorders>
            <w:vAlign w:val="center"/>
          </w:tcPr>
          <w:p w14:paraId="633E80FE" w14:textId="699B999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98.81</w:t>
            </w:r>
          </w:p>
        </w:tc>
        <w:tc>
          <w:tcPr>
            <w:tcW w:w="883" w:type="dxa"/>
            <w:tcBorders>
              <w:top w:val="single" w:sz="4" w:space="0" w:color="auto"/>
              <w:left w:val="single" w:sz="4" w:space="0" w:color="auto"/>
              <w:bottom w:val="single" w:sz="4" w:space="0" w:color="auto"/>
              <w:right w:val="single" w:sz="4" w:space="0" w:color="auto"/>
            </w:tcBorders>
            <w:vAlign w:val="center"/>
          </w:tcPr>
          <w:p w14:paraId="6FE77FB0" w14:textId="37DD976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98.45</w:t>
            </w:r>
          </w:p>
        </w:tc>
        <w:tc>
          <w:tcPr>
            <w:tcW w:w="883" w:type="dxa"/>
            <w:tcBorders>
              <w:top w:val="single" w:sz="4" w:space="0" w:color="auto"/>
              <w:left w:val="single" w:sz="4" w:space="0" w:color="auto"/>
              <w:bottom w:val="single" w:sz="4" w:space="0" w:color="auto"/>
              <w:right w:val="single" w:sz="4" w:space="0" w:color="auto"/>
            </w:tcBorders>
            <w:vAlign w:val="center"/>
          </w:tcPr>
          <w:p w14:paraId="1F1A86F7" w14:textId="2722094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98.65</w:t>
            </w:r>
          </w:p>
        </w:tc>
        <w:tc>
          <w:tcPr>
            <w:tcW w:w="947" w:type="dxa"/>
            <w:tcBorders>
              <w:top w:val="single" w:sz="4" w:space="0" w:color="auto"/>
              <w:left w:val="single" w:sz="4" w:space="0" w:color="auto"/>
              <w:bottom w:val="single" w:sz="4" w:space="0" w:color="auto"/>
              <w:right w:val="single" w:sz="4" w:space="0" w:color="auto"/>
            </w:tcBorders>
            <w:vAlign w:val="center"/>
          </w:tcPr>
          <w:p w14:paraId="57B86727" w14:textId="0C7DA99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98.64 </w:t>
            </w:r>
          </w:p>
        </w:tc>
        <w:tc>
          <w:tcPr>
            <w:tcW w:w="878" w:type="dxa"/>
            <w:tcBorders>
              <w:top w:val="single" w:sz="4" w:space="0" w:color="auto"/>
              <w:left w:val="single" w:sz="4" w:space="0" w:color="auto"/>
              <w:bottom w:val="single" w:sz="4" w:space="0" w:color="auto"/>
              <w:right w:val="single" w:sz="4" w:space="0" w:color="auto"/>
            </w:tcBorders>
            <w:vAlign w:val="center"/>
          </w:tcPr>
          <w:p w14:paraId="585A3090" w14:textId="45675F7E"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0.18 </w:t>
            </w:r>
          </w:p>
        </w:tc>
        <w:tc>
          <w:tcPr>
            <w:tcW w:w="894" w:type="dxa"/>
            <w:tcBorders>
              <w:top w:val="single" w:sz="4" w:space="0" w:color="auto"/>
              <w:left w:val="single" w:sz="4" w:space="0" w:color="auto"/>
              <w:bottom w:val="single" w:sz="4" w:space="0" w:color="auto"/>
              <w:right w:val="single" w:sz="4" w:space="0" w:color="auto"/>
            </w:tcBorders>
            <w:vAlign w:val="center"/>
          </w:tcPr>
          <w:p w14:paraId="1705E5A6" w14:textId="4E6EB64E"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-0.0282</w:t>
            </w:r>
          </w:p>
        </w:tc>
        <w:tc>
          <w:tcPr>
            <w:tcW w:w="894" w:type="dxa"/>
            <w:tcBorders>
              <w:top w:val="single" w:sz="4" w:space="0" w:color="auto"/>
              <w:left w:val="single" w:sz="4" w:space="0" w:color="auto"/>
              <w:bottom w:val="single" w:sz="4" w:space="0" w:color="auto"/>
              <w:right w:val="single" w:sz="4" w:space="0" w:color="auto"/>
            </w:tcBorders>
            <w:vAlign w:val="center"/>
          </w:tcPr>
          <w:p w14:paraId="5847C2E8" w14:textId="33A4CDE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-0.033</w:t>
            </w:r>
          </w:p>
        </w:tc>
        <w:tc>
          <w:tcPr>
            <w:tcW w:w="894" w:type="dxa"/>
            <w:tcBorders>
              <w:top w:val="single" w:sz="4" w:space="0" w:color="auto"/>
              <w:left w:val="single" w:sz="4" w:space="0" w:color="auto"/>
              <w:bottom w:val="single" w:sz="4" w:space="0" w:color="auto"/>
              <w:right w:val="single" w:sz="4" w:space="0" w:color="auto"/>
            </w:tcBorders>
            <w:vAlign w:val="center"/>
          </w:tcPr>
          <w:p w14:paraId="540D218F" w14:textId="5D8F1C4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-0.0421</w:t>
            </w:r>
          </w:p>
        </w:tc>
        <w:tc>
          <w:tcPr>
            <w:tcW w:w="947" w:type="dxa"/>
            <w:tcBorders>
              <w:top w:val="single" w:sz="4" w:space="0" w:color="auto"/>
              <w:left w:val="single" w:sz="4" w:space="0" w:color="auto"/>
              <w:bottom w:val="single" w:sz="4" w:space="0" w:color="auto"/>
              <w:right w:val="single" w:sz="4" w:space="0" w:color="auto"/>
            </w:tcBorders>
            <w:vAlign w:val="center"/>
          </w:tcPr>
          <w:p w14:paraId="16CD5EA4" w14:textId="09FB155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-0.0344 </w:t>
            </w:r>
          </w:p>
        </w:tc>
        <w:tc>
          <w:tcPr>
            <w:tcW w:w="892" w:type="dxa"/>
            <w:tcBorders>
              <w:top w:val="single" w:sz="4" w:space="0" w:color="auto"/>
              <w:left w:val="single" w:sz="4" w:space="0" w:color="auto"/>
              <w:bottom w:val="single" w:sz="4" w:space="0" w:color="auto"/>
              <w:right w:val="single" w:sz="4" w:space="0" w:color="auto"/>
            </w:tcBorders>
            <w:vAlign w:val="center"/>
          </w:tcPr>
          <w:p w14:paraId="5FB47E70" w14:textId="530E8C1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0.007 </w:t>
            </w:r>
          </w:p>
        </w:tc>
        <w:tc>
          <w:tcPr>
            <w:tcW w:w="884" w:type="dxa"/>
            <w:tcBorders>
              <w:top w:val="single" w:sz="4" w:space="0" w:color="auto"/>
              <w:left w:val="single" w:sz="4" w:space="0" w:color="auto"/>
              <w:bottom w:val="single" w:sz="4" w:space="0" w:color="auto"/>
              <w:right w:val="single" w:sz="4" w:space="0" w:color="auto"/>
            </w:tcBorders>
            <w:vAlign w:val="center"/>
          </w:tcPr>
          <w:p w14:paraId="2A6365C1" w14:textId="50A8C91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-2.08</w:t>
            </w:r>
          </w:p>
        </w:tc>
        <w:tc>
          <w:tcPr>
            <w:tcW w:w="884" w:type="dxa"/>
            <w:tcBorders>
              <w:top w:val="single" w:sz="4" w:space="0" w:color="auto"/>
              <w:left w:val="single" w:sz="4" w:space="0" w:color="auto"/>
              <w:bottom w:val="single" w:sz="4" w:space="0" w:color="auto"/>
              <w:right w:val="single" w:sz="4" w:space="0" w:color="auto"/>
            </w:tcBorders>
            <w:vAlign w:val="center"/>
          </w:tcPr>
          <w:p w14:paraId="42437980" w14:textId="1DDFEAB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-2.075</w:t>
            </w:r>
          </w:p>
        </w:tc>
        <w:tc>
          <w:tcPr>
            <w:tcW w:w="884" w:type="dxa"/>
            <w:tcBorders>
              <w:top w:val="single" w:sz="4" w:space="0" w:color="auto"/>
              <w:left w:val="single" w:sz="4" w:space="0" w:color="auto"/>
              <w:bottom w:val="single" w:sz="4" w:space="0" w:color="auto"/>
              <w:right w:val="single" w:sz="4" w:space="0" w:color="auto"/>
            </w:tcBorders>
            <w:vAlign w:val="center"/>
          </w:tcPr>
          <w:p w14:paraId="3198FBEB" w14:textId="4E057F9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-2.085</w:t>
            </w:r>
          </w:p>
        </w:tc>
        <w:tc>
          <w:tcPr>
            <w:tcW w:w="947" w:type="dxa"/>
            <w:tcBorders>
              <w:top w:val="single" w:sz="4" w:space="0" w:color="auto"/>
              <w:left w:val="single" w:sz="4" w:space="0" w:color="auto"/>
              <w:bottom w:val="single" w:sz="4" w:space="0" w:color="auto"/>
              <w:right w:val="single" w:sz="4" w:space="0" w:color="auto"/>
            </w:tcBorders>
            <w:vAlign w:val="center"/>
          </w:tcPr>
          <w:p w14:paraId="550526BC" w14:textId="40621B4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-2.080 </w:t>
            </w:r>
          </w:p>
        </w:tc>
        <w:tc>
          <w:tcPr>
            <w:tcW w:w="884" w:type="dxa"/>
            <w:tcBorders>
              <w:top w:val="single" w:sz="4" w:space="0" w:color="auto"/>
              <w:left w:val="single" w:sz="4" w:space="0" w:color="auto"/>
              <w:bottom w:val="single" w:sz="4" w:space="0" w:color="auto"/>
            </w:tcBorders>
            <w:vAlign w:val="center"/>
          </w:tcPr>
          <w:p w14:paraId="41ABD543" w14:textId="19FEF81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0.005 </w:t>
            </w:r>
          </w:p>
        </w:tc>
      </w:tr>
      <w:tr w:rsidR="0050013D" w:rsidRPr="0050013D" w14:paraId="004E403D" w14:textId="77777777" w:rsidTr="0050013D">
        <w:tc>
          <w:tcPr>
            <w:tcW w:w="1192" w:type="dxa"/>
            <w:tcBorders>
              <w:top w:val="single" w:sz="4" w:space="0" w:color="auto"/>
              <w:bottom w:val="single" w:sz="4" w:space="0" w:color="auto"/>
              <w:right w:val="single" w:sz="4" w:space="0" w:color="auto"/>
            </w:tcBorders>
            <w:vAlign w:val="center"/>
          </w:tcPr>
          <w:p w14:paraId="2C9927B7" w14:textId="4CA7093F" w:rsidR="0050013D" w:rsidRPr="0050013D" w:rsidRDefault="0050013D" w:rsidP="0050013D">
            <w:pPr>
              <w:widowControl/>
              <w:spacing w:line="360" w:lineRule="auto"/>
              <w:jc w:val="center"/>
              <w:rPr>
                <w:rFonts w:cs="Times New Roman"/>
                <w:b/>
                <w:bCs/>
                <w:szCs w:val="21"/>
              </w:rPr>
            </w:pPr>
            <w:r w:rsidRPr="0050013D">
              <w:rPr>
                <w:rFonts w:cs="Times New Roman"/>
                <w:b/>
                <w:bCs/>
                <w:szCs w:val="21"/>
              </w:rPr>
              <w:t>H</w:t>
            </w:r>
          </w:p>
        </w:tc>
        <w:tc>
          <w:tcPr>
            <w:tcW w:w="891" w:type="dxa"/>
            <w:tcBorders>
              <w:top w:val="single" w:sz="4" w:space="0" w:color="auto"/>
              <w:left w:val="single" w:sz="4" w:space="0" w:color="auto"/>
              <w:bottom w:val="single" w:sz="4" w:space="0" w:color="auto"/>
              <w:right w:val="single" w:sz="4" w:space="0" w:color="auto"/>
            </w:tcBorders>
            <w:vAlign w:val="center"/>
          </w:tcPr>
          <w:p w14:paraId="0A956B54" w14:textId="5E23E2E7"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98.78</w:t>
            </w:r>
          </w:p>
        </w:tc>
        <w:tc>
          <w:tcPr>
            <w:tcW w:w="883" w:type="dxa"/>
            <w:tcBorders>
              <w:top w:val="single" w:sz="4" w:space="0" w:color="auto"/>
              <w:left w:val="single" w:sz="4" w:space="0" w:color="auto"/>
              <w:bottom w:val="single" w:sz="4" w:space="0" w:color="auto"/>
              <w:right w:val="single" w:sz="4" w:space="0" w:color="auto"/>
            </w:tcBorders>
            <w:vAlign w:val="center"/>
          </w:tcPr>
          <w:p w14:paraId="214332CF" w14:textId="0C7A784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99.07</w:t>
            </w:r>
          </w:p>
        </w:tc>
        <w:tc>
          <w:tcPr>
            <w:tcW w:w="883" w:type="dxa"/>
            <w:tcBorders>
              <w:top w:val="single" w:sz="4" w:space="0" w:color="auto"/>
              <w:left w:val="single" w:sz="4" w:space="0" w:color="auto"/>
              <w:bottom w:val="single" w:sz="4" w:space="0" w:color="auto"/>
              <w:right w:val="single" w:sz="4" w:space="0" w:color="auto"/>
            </w:tcBorders>
            <w:vAlign w:val="center"/>
          </w:tcPr>
          <w:p w14:paraId="2A00F901" w14:textId="1664693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98.67</w:t>
            </w:r>
          </w:p>
        </w:tc>
        <w:tc>
          <w:tcPr>
            <w:tcW w:w="947" w:type="dxa"/>
            <w:tcBorders>
              <w:top w:val="single" w:sz="4" w:space="0" w:color="auto"/>
              <w:left w:val="single" w:sz="4" w:space="0" w:color="auto"/>
              <w:bottom w:val="single" w:sz="4" w:space="0" w:color="auto"/>
              <w:right w:val="single" w:sz="4" w:space="0" w:color="auto"/>
            </w:tcBorders>
            <w:vAlign w:val="center"/>
          </w:tcPr>
          <w:p w14:paraId="025D71FC" w14:textId="4144FDC1"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98.84 </w:t>
            </w:r>
          </w:p>
        </w:tc>
        <w:tc>
          <w:tcPr>
            <w:tcW w:w="878" w:type="dxa"/>
            <w:tcBorders>
              <w:top w:val="single" w:sz="4" w:space="0" w:color="auto"/>
              <w:left w:val="single" w:sz="4" w:space="0" w:color="auto"/>
              <w:bottom w:val="single" w:sz="4" w:space="0" w:color="auto"/>
              <w:right w:val="single" w:sz="4" w:space="0" w:color="auto"/>
            </w:tcBorders>
            <w:vAlign w:val="center"/>
          </w:tcPr>
          <w:p w14:paraId="55EA831F" w14:textId="1AACD98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0.21 </w:t>
            </w:r>
          </w:p>
        </w:tc>
        <w:tc>
          <w:tcPr>
            <w:tcW w:w="894" w:type="dxa"/>
            <w:tcBorders>
              <w:top w:val="single" w:sz="4" w:space="0" w:color="auto"/>
              <w:left w:val="single" w:sz="4" w:space="0" w:color="auto"/>
              <w:bottom w:val="single" w:sz="4" w:space="0" w:color="auto"/>
              <w:right w:val="single" w:sz="4" w:space="0" w:color="auto"/>
            </w:tcBorders>
            <w:vAlign w:val="center"/>
          </w:tcPr>
          <w:p w14:paraId="20B52D68" w14:textId="50F6833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-0.0421</w:t>
            </w:r>
          </w:p>
        </w:tc>
        <w:tc>
          <w:tcPr>
            <w:tcW w:w="894" w:type="dxa"/>
            <w:tcBorders>
              <w:top w:val="single" w:sz="4" w:space="0" w:color="auto"/>
              <w:left w:val="single" w:sz="4" w:space="0" w:color="auto"/>
              <w:bottom w:val="single" w:sz="4" w:space="0" w:color="auto"/>
              <w:right w:val="single" w:sz="4" w:space="0" w:color="auto"/>
            </w:tcBorders>
            <w:vAlign w:val="center"/>
          </w:tcPr>
          <w:p w14:paraId="619BC3E6" w14:textId="429418BE"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-0.0438</w:t>
            </w:r>
          </w:p>
        </w:tc>
        <w:tc>
          <w:tcPr>
            <w:tcW w:w="894" w:type="dxa"/>
            <w:tcBorders>
              <w:top w:val="single" w:sz="4" w:space="0" w:color="auto"/>
              <w:left w:val="single" w:sz="4" w:space="0" w:color="auto"/>
              <w:bottom w:val="single" w:sz="4" w:space="0" w:color="auto"/>
              <w:right w:val="single" w:sz="4" w:space="0" w:color="auto"/>
            </w:tcBorders>
            <w:vAlign w:val="center"/>
          </w:tcPr>
          <w:p w14:paraId="2FB73595" w14:textId="21837921"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-0.0441</w:t>
            </w:r>
          </w:p>
        </w:tc>
        <w:tc>
          <w:tcPr>
            <w:tcW w:w="947" w:type="dxa"/>
            <w:tcBorders>
              <w:top w:val="single" w:sz="4" w:space="0" w:color="auto"/>
              <w:left w:val="single" w:sz="4" w:space="0" w:color="auto"/>
              <w:bottom w:val="single" w:sz="4" w:space="0" w:color="auto"/>
              <w:right w:val="single" w:sz="4" w:space="0" w:color="auto"/>
            </w:tcBorders>
            <w:vAlign w:val="center"/>
          </w:tcPr>
          <w:p w14:paraId="228F659B" w14:textId="38AB40D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-0.0433 </w:t>
            </w:r>
          </w:p>
        </w:tc>
        <w:tc>
          <w:tcPr>
            <w:tcW w:w="892" w:type="dxa"/>
            <w:tcBorders>
              <w:top w:val="single" w:sz="4" w:space="0" w:color="auto"/>
              <w:left w:val="single" w:sz="4" w:space="0" w:color="auto"/>
              <w:bottom w:val="single" w:sz="4" w:space="0" w:color="auto"/>
              <w:right w:val="single" w:sz="4" w:space="0" w:color="auto"/>
            </w:tcBorders>
            <w:vAlign w:val="center"/>
          </w:tcPr>
          <w:p w14:paraId="7239A1EE" w14:textId="63567DA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0.001 </w:t>
            </w:r>
          </w:p>
        </w:tc>
        <w:tc>
          <w:tcPr>
            <w:tcW w:w="884" w:type="dxa"/>
            <w:tcBorders>
              <w:top w:val="single" w:sz="4" w:space="0" w:color="auto"/>
              <w:left w:val="single" w:sz="4" w:space="0" w:color="auto"/>
              <w:bottom w:val="single" w:sz="4" w:space="0" w:color="auto"/>
              <w:right w:val="single" w:sz="4" w:space="0" w:color="auto"/>
            </w:tcBorders>
            <w:vAlign w:val="center"/>
          </w:tcPr>
          <w:p w14:paraId="28061143" w14:textId="26876FA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-1.885</w:t>
            </w:r>
          </w:p>
        </w:tc>
        <w:tc>
          <w:tcPr>
            <w:tcW w:w="884" w:type="dxa"/>
            <w:tcBorders>
              <w:top w:val="single" w:sz="4" w:space="0" w:color="auto"/>
              <w:left w:val="single" w:sz="4" w:space="0" w:color="auto"/>
              <w:bottom w:val="single" w:sz="4" w:space="0" w:color="auto"/>
              <w:right w:val="single" w:sz="4" w:space="0" w:color="auto"/>
            </w:tcBorders>
            <w:vAlign w:val="center"/>
          </w:tcPr>
          <w:p w14:paraId="0BD0FD1A" w14:textId="34D40EC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-1.87</w:t>
            </w:r>
          </w:p>
        </w:tc>
        <w:tc>
          <w:tcPr>
            <w:tcW w:w="884" w:type="dxa"/>
            <w:tcBorders>
              <w:top w:val="single" w:sz="4" w:space="0" w:color="auto"/>
              <w:left w:val="single" w:sz="4" w:space="0" w:color="auto"/>
              <w:bottom w:val="single" w:sz="4" w:space="0" w:color="auto"/>
              <w:right w:val="single" w:sz="4" w:space="0" w:color="auto"/>
            </w:tcBorders>
            <w:vAlign w:val="center"/>
          </w:tcPr>
          <w:p w14:paraId="6B8A860A" w14:textId="4646997E"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-1.87</w:t>
            </w:r>
          </w:p>
        </w:tc>
        <w:tc>
          <w:tcPr>
            <w:tcW w:w="947" w:type="dxa"/>
            <w:tcBorders>
              <w:top w:val="single" w:sz="4" w:space="0" w:color="auto"/>
              <w:left w:val="single" w:sz="4" w:space="0" w:color="auto"/>
              <w:bottom w:val="single" w:sz="4" w:space="0" w:color="auto"/>
              <w:right w:val="single" w:sz="4" w:space="0" w:color="auto"/>
            </w:tcBorders>
            <w:vAlign w:val="center"/>
          </w:tcPr>
          <w:p w14:paraId="3C45254B" w14:textId="2BD275F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-1.875</w:t>
            </w:r>
          </w:p>
        </w:tc>
        <w:tc>
          <w:tcPr>
            <w:tcW w:w="884" w:type="dxa"/>
            <w:tcBorders>
              <w:top w:val="single" w:sz="4" w:space="0" w:color="auto"/>
              <w:left w:val="single" w:sz="4" w:space="0" w:color="auto"/>
              <w:bottom w:val="single" w:sz="4" w:space="0" w:color="auto"/>
            </w:tcBorders>
            <w:vAlign w:val="center"/>
          </w:tcPr>
          <w:p w14:paraId="43B48B3B" w14:textId="4403BE26"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0.009</w:t>
            </w:r>
          </w:p>
        </w:tc>
      </w:tr>
      <w:tr w:rsidR="0050013D" w:rsidRPr="0050013D" w14:paraId="76C5C874" w14:textId="77777777" w:rsidTr="0050013D">
        <w:tc>
          <w:tcPr>
            <w:tcW w:w="1192" w:type="dxa"/>
            <w:tcBorders>
              <w:top w:val="single" w:sz="4" w:space="0" w:color="auto"/>
              <w:bottom w:val="single" w:sz="4" w:space="0" w:color="auto"/>
              <w:right w:val="single" w:sz="4" w:space="0" w:color="auto"/>
            </w:tcBorders>
            <w:vAlign w:val="center"/>
          </w:tcPr>
          <w:p w14:paraId="7ED4F896" w14:textId="2B5C64FE" w:rsidR="0050013D" w:rsidRPr="0050013D" w:rsidRDefault="0050013D" w:rsidP="0050013D">
            <w:pPr>
              <w:widowControl/>
              <w:spacing w:line="360" w:lineRule="auto"/>
              <w:jc w:val="center"/>
              <w:rPr>
                <w:rFonts w:cs="Times New Roman"/>
                <w:b/>
                <w:bCs/>
                <w:szCs w:val="21"/>
              </w:rPr>
            </w:pPr>
            <w:r w:rsidRPr="0050013D">
              <w:rPr>
                <w:rFonts w:cs="Times New Roman"/>
                <w:b/>
                <w:bCs/>
                <w:szCs w:val="21"/>
              </w:rPr>
              <w:t>I</w:t>
            </w:r>
          </w:p>
        </w:tc>
        <w:tc>
          <w:tcPr>
            <w:tcW w:w="891" w:type="dxa"/>
            <w:tcBorders>
              <w:top w:val="single" w:sz="4" w:space="0" w:color="auto"/>
              <w:left w:val="single" w:sz="4" w:space="0" w:color="auto"/>
              <w:bottom w:val="single" w:sz="4" w:space="0" w:color="auto"/>
              <w:right w:val="single" w:sz="4" w:space="0" w:color="auto"/>
            </w:tcBorders>
            <w:vAlign w:val="center"/>
          </w:tcPr>
          <w:p w14:paraId="4B519CF6" w14:textId="7441C24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99.32</w:t>
            </w:r>
          </w:p>
        </w:tc>
        <w:tc>
          <w:tcPr>
            <w:tcW w:w="883" w:type="dxa"/>
            <w:tcBorders>
              <w:top w:val="single" w:sz="4" w:space="0" w:color="auto"/>
              <w:left w:val="single" w:sz="4" w:space="0" w:color="auto"/>
              <w:bottom w:val="single" w:sz="4" w:space="0" w:color="auto"/>
              <w:right w:val="single" w:sz="4" w:space="0" w:color="auto"/>
            </w:tcBorders>
            <w:vAlign w:val="center"/>
          </w:tcPr>
          <w:p w14:paraId="14FF569F" w14:textId="5FE5D1E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99.29</w:t>
            </w:r>
          </w:p>
        </w:tc>
        <w:tc>
          <w:tcPr>
            <w:tcW w:w="883" w:type="dxa"/>
            <w:tcBorders>
              <w:top w:val="single" w:sz="4" w:space="0" w:color="auto"/>
              <w:left w:val="single" w:sz="4" w:space="0" w:color="auto"/>
              <w:bottom w:val="single" w:sz="4" w:space="0" w:color="auto"/>
              <w:right w:val="single" w:sz="4" w:space="0" w:color="auto"/>
            </w:tcBorders>
            <w:vAlign w:val="center"/>
          </w:tcPr>
          <w:p w14:paraId="22AACFA8" w14:textId="5424F447"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99.12</w:t>
            </w:r>
          </w:p>
        </w:tc>
        <w:tc>
          <w:tcPr>
            <w:tcW w:w="947" w:type="dxa"/>
            <w:tcBorders>
              <w:top w:val="single" w:sz="4" w:space="0" w:color="auto"/>
              <w:left w:val="single" w:sz="4" w:space="0" w:color="auto"/>
              <w:bottom w:val="single" w:sz="4" w:space="0" w:color="auto"/>
              <w:right w:val="single" w:sz="4" w:space="0" w:color="auto"/>
            </w:tcBorders>
            <w:vAlign w:val="center"/>
          </w:tcPr>
          <w:p w14:paraId="0DED14DC" w14:textId="545A75E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99.24 </w:t>
            </w:r>
          </w:p>
        </w:tc>
        <w:tc>
          <w:tcPr>
            <w:tcW w:w="878" w:type="dxa"/>
            <w:tcBorders>
              <w:top w:val="single" w:sz="4" w:space="0" w:color="auto"/>
              <w:left w:val="single" w:sz="4" w:space="0" w:color="auto"/>
              <w:bottom w:val="single" w:sz="4" w:space="0" w:color="auto"/>
              <w:right w:val="single" w:sz="4" w:space="0" w:color="auto"/>
            </w:tcBorders>
            <w:vAlign w:val="center"/>
          </w:tcPr>
          <w:p w14:paraId="5B45F192" w14:textId="62C18327"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0.11 </w:t>
            </w:r>
          </w:p>
        </w:tc>
        <w:tc>
          <w:tcPr>
            <w:tcW w:w="894" w:type="dxa"/>
            <w:tcBorders>
              <w:top w:val="single" w:sz="4" w:space="0" w:color="auto"/>
              <w:left w:val="single" w:sz="4" w:space="0" w:color="auto"/>
              <w:bottom w:val="single" w:sz="4" w:space="0" w:color="auto"/>
              <w:right w:val="single" w:sz="4" w:space="0" w:color="auto"/>
            </w:tcBorders>
            <w:vAlign w:val="center"/>
          </w:tcPr>
          <w:p w14:paraId="255149FA" w14:textId="1F8AF5C6"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-0.0381</w:t>
            </w:r>
          </w:p>
        </w:tc>
        <w:tc>
          <w:tcPr>
            <w:tcW w:w="894" w:type="dxa"/>
            <w:tcBorders>
              <w:top w:val="single" w:sz="4" w:space="0" w:color="auto"/>
              <w:left w:val="single" w:sz="4" w:space="0" w:color="auto"/>
              <w:bottom w:val="single" w:sz="4" w:space="0" w:color="auto"/>
              <w:right w:val="single" w:sz="4" w:space="0" w:color="auto"/>
            </w:tcBorders>
            <w:vAlign w:val="center"/>
          </w:tcPr>
          <w:p w14:paraId="3A8FD0CA" w14:textId="6B1D35D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w:t>
            </w:r>
          </w:p>
        </w:tc>
        <w:tc>
          <w:tcPr>
            <w:tcW w:w="894" w:type="dxa"/>
            <w:tcBorders>
              <w:top w:val="single" w:sz="4" w:space="0" w:color="auto"/>
              <w:left w:val="single" w:sz="4" w:space="0" w:color="auto"/>
              <w:bottom w:val="single" w:sz="4" w:space="0" w:color="auto"/>
              <w:right w:val="single" w:sz="4" w:space="0" w:color="auto"/>
            </w:tcBorders>
            <w:vAlign w:val="center"/>
          </w:tcPr>
          <w:p w14:paraId="3A49AE79" w14:textId="04D1F94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-0.0438</w:t>
            </w:r>
          </w:p>
        </w:tc>
        <w:tc>
          <w:tcPr>
            <w:tcW w:w="947" w:type="dxa"/>
            <w:tcBorders>
              <w:top w:val="single" w:sz="4" w:space="0" w:color="auto"/>
              <w:left w:val="single" w:sz="4" w:space="0" w:color="auto"/>
              <w:bottom w:val="single" w:sz="4" w:space="0" w:color="auto"/>
              <w:right w:val="single" w:sz="4" w:space="0" w:color="auto"/>
            </w:tcBorders>
            <w:vAlign w:val="center"/>
          </w:tcPr>
          <w:p w14:paraId="37B730AC" w14:textId="0B928A7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-0.0406 </w:t>
            </w:r>
          </w:p>
        </w:tc>
        <w:tc>
          <w:tcPr>
            <w:tcW w:w="892" w:type="dxa"/>
            <w:tcBorders>
              <w:top w:val="single" w:sz="4" w:space="0" w:color="auto"/>
              <w:left w:val="single" w:sz="4" w:space="0" w:color="auto"/>
              <w:bottom w:val="single" w:sz="4" w:space="0" w:color="auto"/>
              <w:right w:val="single" w:sz="4" w:space="0" w:color="auto"/>
            </w:tcBorders>
            <w:vAlign w:val="center"/>
          </w:tcPr>
          <w:p w14:paraId="09D312BA" w14:textId="2CEBE2D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0.003 </w:t>
            </w:r>
          </w:p>
        </w:tc>
        <w:tc>
          <w:tcPr>
            <w:tcW w:w="884" w:type="dxa"/>
            <w:tcBorders>
              <w:top w:val="single" w:sz="4" w:space="0" w:color="auto"/>
              <w:left w:val="single" w:sz="4" w:space="0" w:color="auto"/>
              <w:bottom w:val="single" w:sz="4" w:space="0" w:color="auto"/>
              <w:right w:val="single" w:sz="4" w:space="0" w:color="auto"/>
            </w:tcBorders>
            <w:vAlign w:val="center"/>
          </w:tcPr>
          <w:p w14:paraId="01820DB1" w14:textId="00225AB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w:t>
            </w:r>
            <w:r w:rsidR="00A84263">
              <w:rPr>
                <w:rFonts w:eastAsia="DengXian" w:cs="Times New Roman" w:hint="eastAsia"/>
                <w:color w:val="000000"/>
                <w:szCs w:val="21"/>
              </w:rPr>
              <w:t>5</w:t>
            </w:r>
          </w:p>
        </w:tc>
        <w:tc>
          <w:tcPr>
            <w:tcW w:w="884" w:type="dxa"/>
            <w:tcBorders>
              <w:top w:val="single" w:sz="4" w:space="0" w:color="auto"/>
              <w:left w:val="single" w:sz="4" w:space="0" w:color="auto"/>
              <w:bottom w:val="single" w:sz="4" w:space="0" w:color="auto"/>
              <w:right w:val="single" w:sz="4" w:space="0" w:color="auto"/>
            </w:tcBorders>
            <w:vAlign w:val="center"/>
          </w:tcPr>
          <w:p w14:paraId="7553E18A" w14:textId="3AF50AD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w:t>
            </w:r>
            <w:r w:rsidR="00A84263">
              <w:rPr>
                <w:rFonts w:eastAsia="DengXian" w:cs="Times New Roman" w:hint="eastAsia"/>
                <w:color w:val="000000"/>
                <w:szCs w:val="21"/>
              </w:rPr>
              <w:t>6</w:t>
            </w:r>
          </w:p>
        </w:tc>
        <w:tc>
          <w:tcPr>
            <w:tcW w:w="884" w:type="dxa"/>
            <w:tcBorders>
              <w:top w:val="single" w:sz="4" w:space="0" w:color="auto"/>
              <w:left w:val="single" w:sz="4" w:space="0" w:color="auto"/>
              <w:bottom w:val="single" w:sz="4" w:space="0" w:color="auto"/>
              <w:right w:val="single" w:sz="4" w:space="0" w:color="auto"/>
            </w:tcBorders>
            <w:vAlign w:val="center"/>
          </w:tcPr>
          <w:p w14:paraId="2E006BB6" w14:textId="7F1DAA6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w:t>
            </w:r>
            <w:r w:rsidR="00A84263">
              <w:rPr>
                <w:rFonts w:eastAsia="DengXian" w:cs="Times New Roman" w:hint="eastAsia"/>
                <w:color w:val="000000"/>
                <w:szCs w:val="21"/>
              </w:rPr>
              <w:t>6</w:t>
            </w:r>
          </w:p>
        </w:tc>
        <w:tc>
          <w:tcPr>
            <w:tcW w:w="947" w:type="dxa"/>
            <w:tcBorders>
              <w:top w:val="single" w:sz="4" w:space="0" w:color="auto"/>
              <w:left w:val="single" w:sz="4" w:space="0" w:color="auto"/>
              <w:bottom w:val="single" w:sz="4" w:space="0" w:color="auto"/>
              <w:right w:val="single" w:sz="4" w:space="0" w:color="auto"/>
            </w:tcBorders>
            <w:vAlign w:val="center"/>
          </w:tcPr>
          <w:p w14:paraId="6130FECE" w14:textId="4FE39C7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w:t>
            </w:r>
            <w:r w:rsidR="00A84263">
              <w:rPr>
                <w:rFonts w:eastAsia="DengXian" w:cs="Times New Roman" w:hint="eastAsia"/>
                <w:color w:val="000000"/>
                <w:szCs w:val="21"/>
              </w:rPr>
              <w:t>5</w:t>
            </w:r>
            <w:r w:rsidRPr="0050013D">
              <w:rPr>
                <w:rFonts w:eastAsia="DengXian" w:cs="Times New Roman"/>
                <w:color w:val="000000"/>
                <w:szCs w:val="21"/>
              </w:rPr>
              <w:t>7</w:t>
            </w:r>
          </w:p>
        </w:tc>
        <w:tc>
          <w:tcPr>
            <w:tcW w:w="884" w:type="dxa"/>
            <w:tcBorders>
              <w:top w:val="single" w:sz="4" w:space="0" w:color="auto"/>
              <w:left w:val="single" w:sz="4" w:space="0" w:color="auto"/>
              <w:bottom w:val="single" w:sz="4" w:space="0" w:color="auto"/>
            </w:tcBorders>
            <w:vAlign w:val="center"/>
          </w:tcPr>
          <w:p w14:paraId="2FAC0EF0" w14:textId="7A65D9C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0.006</w:t>
            </w:r>
          </w:p>
        </w:tc>
      </w:tr>
      <w:tr w:rsidR="0050013D" w:rsidRPr="0050013D" w14:paraId="109C84B0" w14:textId="77777777" w:rsidTr="0050013D">
        <w:tc>
          <w:tcPr>
            <w:tcW w:w="1192" w:type="dxa"/>
            <w:tcBorders>
              <w:top w:val="single" w:sz="4" w:space="0" w:color="auto"/>
              <w:bottom w:val="single" w:sz="4" w:space="0" w:color="auto"/>
              <w:right w:val="single" w:sz="4" w:space="0" w:color="auto"/>
            </w:tcBorders>
            <w:vAlign w:val="center"/>
          </w:tcPr>
          <w:p w14:paraId="4FB79807" w14:textId="129B3F77" w:rsidR="0050013D" w:rsidRPr="0050013D" w:rsidRDefault="0050013D" w:rsidP="0050013D">
            <w:pPr>
              <w:widowControl/>
              <w:spacing w:line="360" w:lineRule="auto"/>
              <w:jc w:val="center"/>
              <w:rPr>
                <w:rFonts w:cs="Times New Roman"/>
                <w:b/>
                <w:bCs/>
                <w:szCs w:val="21"/>
              </w:rPr>
            </w:pPr>
            <w:r w:rsidRPr="0050013D">
              <w:rPr>
                <w:rFonts w:cs="Times New Roman"/>
                <w:b/>
                <w:bCs/>
                <w:szCs w:val="21"/>
              </w:rPr>
              <w:t>J</w:t>
            </w:r>
          </w:p>
        </w:tc>
        <w:tc>
          <w:tcPr>
            <w:tcW w:w="891" w:type="dxa"/>
            <w:tcBorders>
              <w:top w:val="single" w:sz="4" w:space="0" w:color="auto"/>
              <w:left w:val="single" w:sz="4" w:space="0" w:color="auto"/>
              <w:bottom w:val="single" w:sz="4" w:space="0" w:color="auto"/>
              <w:right w:val="single" w:sz="4" w:space="0" w:color="auto"/>
            </w:tcBorders>
            <w:vAlign w:val="center"/>
          </w:tcPr>
          <w:p w14:paraId="51501684" w14:textId="6123474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99.33</w:t>
            </w:r>
          </w:p>
        </w:tc>
        <w:tc>
          <w:tcPr>
            <w:tcW w:w="883" w:type="dxa"/>
            <w:tcBorders>
              <w:top w:val="single" w:sz="4" w:space="0" w:color="auto"/>
              <w:left w:val="single" w:sz="4" w:space="0" w:color="auto"/>
              <w:bottom w:val="single" w:sz="4" w:space="0" w:color="auto"/>
              <w:right w:val="single" w:sz="4" w:space="0" w:color="auto"/>
            </w:tcBorders>
            <w:vAlign w:val="center"/>
          </w:tcPr>
          <w:p w14:paraId="087C94DB" w14:textId="2190E6EE"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99.26</w:t>
            </w:r>
          </w:p>
        </w:tc>
        <w:tc>
          <w:tcPr>
            <w:tcW w:w="883" w:type="dxa"/>
            <w:tcBorders>
              <w:top w:val="single" w:sz="4" w:space="0" w:color="auto"/>
              <w:left w:val="single" w:sz="4" w:space="0" w:color="auto"/>
              <w:bottom w:val="single" w:sz="4" w:space="0" w:color="auto"/>
              <w:right w:val="single" w:sz="4" w:space="0" w:color="auto"/>
            </w:tcBorders>
            <w:vAlign w:val="center"/>
          </w:tcPr>
          <w:p w14:paraId="2E67534D" w14:textId="17D58B5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99.37</w:t>
            </w:r>
          </w:p>
        </w:tc>
        <w:tc>
          <w:tcPr>
            <w:tcW w:w="947" w:type="dxa"/>
            <w:tcBorders>
              <w:top w:val="single" w:sz="4" w:space="0" w:color="auto"/>
              <w:left w:val="single" w:sz="4" w:space="0" w:color="auto"/>
              <w:bottom w:val="single" w:sz="4" w:space="0" w:color="auto"/>
              <w:right w:val="single" w:sz="4" w:space="0" w:color="auto"/>
            </w:tcBorders>
            <w:vAlign w:val="center"/>
          </w:tcPr>
          <w:p w14:paraId="4CF37E39" w14:textId="6F1BE1C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99.32 </w:t>
            </w:r>
          </w:p>
        </w:tc>
        <w:tc>
          <w:tcPr>
            <w:tcW w:w="878" w:type="dxa"/>
            <w:tcBorders>
              <w:top w:val="single" w:sz="4" w:space="0" w:color="auto"/>
              <w:left w:val="single" w:sz="4" w:space="0" w:color="auto"/>
              <w:bottom w:val="single" w:sz="4" w:space="0" w:color="auto"/>
              <w:right w:val="single" w:sz="4" w:space="0" w:color="auto"/>
            </w:tcBorders>
            <w:vAlign w:val="center"/>
          </w:tcPr>
          <w:p w14:paraId="343E34F6" w14:textId="347F73A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0.06 </w:t>
            </w:r>
          </w:p>
        </w:tc>
        <w:tc>
          <w:tcPr>
            <w:tcW w:w="894" w:type="dxa"/>
            <w:tcBorders>
              <w:top w:val="single" w:sz="4" w:space="0" w:color="auto"/>
              <w:left w:val="single" w:sz="4" w:space="0" w:color="auto"/>
              <w:bottom w:val="single" w:sz="4" w:space="0" w:color="auto"/>
              <w:right w:val="single" w:sz="4" w:space="0" w:color="auto"/>
            </w:tcBorders>
            <w:vAlign w:val="center"/>
          </w:tcPr>
          <w:p w14:paraId="51829C8E" w14:textId="4053884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-0.0716</w:t>
            </w:r>
          </w:p>
        </w:tc>
        <w:tc>
          <w:tcPr>
            <w:tcW w:w="894" w:type="dxa"/>
            <w:tcBorders>
              <w:top w:val="single" w:sz="4" w:space="0" w:color="auto"/>
              <w:left w:val="single" w:sz="4" w:space="0" w:color="auto"/>
              <w:bottom w:val="single" w:sz="4" w:space="0" w:color="auto"/>
              <w:right w:val="single" w:sz="4" w:space="0" w:color="auto"/>
            </w:tcBorders>
            <w:vAlign w:val="center"/>
          </w:tcPr>
          <w:p w14:paraId="1ABCCF9A" w14:textId="057DF33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-0.0756</w:t>
            </w:r>
          </w:p>
        </w:tc>
        <w:tc>
          <w:tcPr>
            <w:tcW w:w="894" w:type="dxa"/>
            <w:tcBorders>
              <w:top w:val="single" w:sz="4" w:space="0" w:color="auto"/>
              <w:left w:val="single" w:sz="4" w:space="0" w:color="auto"/>
              <w:bottom w:val="single" w:sz="4" w:space="0" w:color="auto"/>
              <w:right w:val="single" w:sz="4" w:space="0" w:color="auto"/>
            </w:tcBorders>
            <w:vAlign w:val="center"/>
          </w:tcPr>
          <w:p w14:paraId="5874FC85" w14:textId="151E3DB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-0.0794</w:t>
            </w:r>
          </w:p>
        </w:tc>
        <w:tc>
          <w:tcPr>
            <w:tcW w:w="947" w:type="dxa"/>
            <w:tcBorders>
              <w:top w:val="single" w:sz="4" w:space="0" w:color="auto"/>
              <w:left w:val="single" w:sz="4" w:space="0" w:color="auto"/>
              <w:bottom w:val="single" w:sz="4" w:space="0" w:color="auto"/>
              <w:right w:val="single" w:sz="4" w:space="0" w:color="auto"/>
            </w:tcBorders>
            <w:vAlign w:val="center"/>
          </w:tcPr>
          <w:p w14:paraId="1B084F4A" w14:textId="7B0B9EB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-0.0755 </w:t>
            </w:r>
          </w:p>
        </w:tc>
        <w:tc>
          <w:tcPr>
            <w:tcW w:w="892" w:type="dxa"/>
            <w:tcBorders>
              <w:top w:val="single" w:sz="4" w:space="0" w:color="auto"/>
              <w:left w:val="single" w:sz="4" w:space="0" w:color="auto"/>
              <w:bottom w:val="single" w:sz="4" w:space="0" w:color="auto"/>
              <w:right w:val="single" w:sz="4" w:space="0" w:color="auto"/>
            </w:tcBorders>
            <w:vAlign w:val="center"/>
          </w:tcPr>
          <w:p w14:paraId="28D67C9C" w14:textId="1C94C6A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0.004 </w:t>
            </w:r>
          </w:p>
        </w:tc>
        <w:tc>
          <w:tcPr>
            <w:tcW w:w="884" w:type="dxa"/>
            <w:tcBorders>
              <w:top w:val="single" w:sz="4" w:space="0" w:color="auto"/>
              <w:left w:val="single" w:sz="4" w:space="0" w:color="auto"/>
              <w:bottom w:val="single" w:sz="4" w:space="0" w:color="auto"/>
              <w:right w:val="single" w:sz="4" w:space="0" w:color="auto"/>
            </w:tcBorders>
            <w:vAlign w:val="center"/>
          </w:tcPr>
          <w:p w14:paraId="47774563" w14:textId="0424C23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-1.855</w:t>
            </w:r>
          </w:p>
        </w:tc>
        <w:tc>
          <w:tcPr>
            <w:tcW w:w="884" w:type="dxa"/>
            <w:tcBorders>
              <w:top w:val="single" w:sz="4" w:space="0" w:color="auto"/>
              <w:left w:val="single" w:sz="4" w:space="0" w:color="auto"/>
              <w:bottom w:val="single" w:sz="4" w:space="0" w:color="auto"/>
              <w:right w:val="single" w:sz="4" w:space="0" w:color="auto"/>
            </w:tcBorders>
            <w:vAlign w:val="center"/>
          </w:tcPr>
          <w:p w14:paraId="45ADC334" w14:textId="113B2121"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-1.85</w:t>
            </w:r>
          </w:p>
        </w:tc>
        <w:tc>
          <w:tcPr>
            <w:tcW w:w="884" w:type="dxa"/>
            <w:tcBorders>
              <w:top w:val="single" w:sz="4" w:space="0" w:color="auto"/>
              <w:left w:val="single" w:sz="4" w:space="0" w:color="auto"/>
              <w:bottom w:val="single" w:sz="4" w:space="0" w:color="auto"/>
              <w:right w:val="single" w:sz="4" w:space="0" w:color="auto"/>
            </w:tcBorders>
            <w:vAlign w:val="center"/>
          </w:tcPr>
          <w:p w14:paraId="36266C5F" w14:textId="2472B97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-1.84</w:t>
            </w:r>
          </w:p>
        </w:tc>
        <w:tc>
          <w:tcPr>
            <w:tcW w:w="947" w:type="dxa"/>
            <w:tcBorders>
              <w:top w:val="single" w:sz="4" w:space="0" w:color="auto"/>
              <w:left w:val="single" w:sz="4" w:space="0" w:color="auto"/>
              <w:bottom w:val="single" w:sz="4" w:space="0" w:color="auto"/>
              <w:right w:val="single" w:sz="4" w:space="0" w:color="auto"/>
            </w:tcBorders>
            <w:vAlign w:val="center"/>
          </w:tcPr>
          <w:p w14:paraId="7B18411D" w14:textId="2900306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-1.848</w:t>
            </w:r>
          </w:p>
        </w:tc>
        <w:tc>
          <w:tcPr>
            <w:tcW w:w="884" w:type="dxa"/>
            <w:tcBorders>
              <w:top w:val="single" w:sz="4" w:space="0" w:color="auto"/>
              <w:left w:val="single" w:sz="4" w:space="0" w:color="auto"/>
              <w:bottom w:val="single" w:sz="4" w:space="0" w:color="auto"/>
            </w:tcBorders>
            <w:vAlign w:val="center"/>
          </w:tcPr>
          <w:p w14:paraId="6C86F61C" w14:textId="074CFF71"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0.008</w:t>
            </w:r>
          </w:p>
        </w:tc>
      </w:tr>
      <w:tr w:rsidR="0050013D" w:rsidRPr="0050013D" w14:paraId="200D2688" w14:textId="77777777" w:rsidTr="0050013D">
        <w:tc>
          <w:tcPr>
            <w:tcW w:w="1192" w:type="dxa"/>
            <w:tcBorders>
              <w:top w:val="single" w:sz="4" w:space="0" w:color="auto"/>
              <w:bottom w:val="single" w:sz="4" w:space="0" w:color="auto"/>
              <w:right w:val="single" w:sz="4" w:space="0" w:color="auto"/>
            </w:tcBorders>
            <w:vAlign w:val="center"/>
          </w:tcPr>
          <w:p w14:paraId="5F9B18CC" w14:textId="68DE6DE1" w:rsidR="0050013D" w:rsidRPr="0050013D" w:rsidRDefault="0050013D" w:rsidP="0050013D">
            <w:pPr>
              <w:widowControl/>
              <w:spacing w:line="360" w:lineRule="auto"/>
              <w:jc w:val="center"/>
              <w:rPr>
                <w:rFonts w:cs="Times New Roman"/>
                <w:b/>
                <w:bCs/>
                <w:szCs w:val="21"/>
              </w:rPr>
            </w:pPr>
            <w:r w:rsidRPr="0050013D">
              <w:rPr>
                <w:rFonts w:cs="Times New Roman"/>
                <w:b/>
                <w:bCs/>
                <w:szCs w:val="21"/>
              </w:rPr>
              <w:t>K</w:t>
            </w:r>
          </w:p>
        </w:tc>
        <w:tc>
          <w:tcPr>
            <w:tcW w:w="891" w:type="dxa"/>
            <w:tcBorders>
              <w:top w:val="single" w:sz="4" w:space="0" w:color="auto"/>
              <w:left w:val="single" w:sz="4" w:space="0" w:color="auto"/>
              <w:bottom w:val="single" w:sz="4" w:space="0" w:color="auto"/>
              <w:right w:val="single" w:sz="4" w:space="0" w:color="auto"/>
            </w:tcBorders>
            <w:vAlign w:val="center"/>
          </w:tcPr>
          <w:p w14:paraId="5C13212D" w14:textId="4501154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99.294</w:t>
            </w:r>
          </w:p>
        </w:tc>
        <w:tc>
          <w:tcPr>
            <w:tcW w:w="883" w:type="dxa"/>
            <w:tcBorders>
              <w:top w:val="single" w:sz="4" w:space="0" w:color="auto"/>
              <w:left w:val="single" w:sz="4" w:space="0" w:color="auto"/>
              <w:bottom w:val="single" w:sz="4" w:space="0" w:color="auto"/>
              <w:right w:val="single" w:sz="4" w:space="0" w:color="auto"/>
            </w:tcBorders>
            <w:vAlign w:val="center"/>
          </w:tcPr>
          <w:p w14:paraId="64EC97BB" w14:textId="7F6B924D"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99.57</w:t>
            </w:r>
          </w:p>
        </w:tc>
        <w:tc>
          <w:tcPr>
            <w:tcW w:w="883" w:type="dxa"/>
            <w:tcBorders>
              <w:top w:val="single" w:sz="4" w:space="0" w:color="auto"/>
              <w:left w:val="single" w:sz="4" w:space="0" w:color="auto"/>
              <w:bottom w:val="single" w:sz="4" w:space="0" w:color="auto"/>
              <w:right w:val="single" w:sz="4" w:space="0" w:color="auto"/>
            </w:tcBorders>
            <w:vAlign w:val="center"/>
          </w:tcPr>
          <w:p w14:paraId="6385DFB6" w14:textId="78B9D68C"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99.32</w:t>
            </w:r>
          </w:p>
        </w:tc>
        <w:tc>
          <w:tcPr>
            <w:tcW w:w="947" w:type="dxa"/>
            <w:tcBorders>
              <w:top w:val="single" w:sz="4" w:space="0" w:color="auto"/>
              <w:left w:val="single" w:sz="4" w:space="0" w:color="auto"/>
              <w:bottom w:val="single" w:sz="4" w:space="0" w:color="auto"/>
              <w:right w:val="single" w:sz="4" w:space="0" w:color="auto"/>
            </w:tcBorders>
            <w:vAlign w:val="center"/>
          </w:tcPr>
          <w:p w14:paraId="21E42FD9" w14:textId="26AAA25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99.39 </w:t>
            </w:r>
          </w:p>
        </w:tc>
        <w:tc>
          <w:tcPr>
            <w:tcW w:w="878" w:type="dxa"/>
            <w:tcBorders>
              <w:top w:val="single" w:sz="4" w:space="0" w:color="auto"/>
              <w:left w:val="single" w:sz="4" w:space="0" w:color="auto"/>
              <w:bottom w:val="single" w:sz="4" w:space="0" w:color="auto"/>
              <w:right w:val="single" w:sz="4" w:space="0" w:color="auto"/>
            </w:tcBorders>
            <w:vAlign w:val="center"/>
          </w:tcPr>
          <w:p w14:paraId="4A0C4C6E" w14:textId="7F9C66A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0.15 </w:t>
            </w:r>
          </w:p>
        </w:tc>
        <w:tc>
          <w:tcPr>
            <w:tcW w:w="894" w:type="dxa"/>
            <w:tcBorders>
              <w:top w:val="single" w:sz="4" w:space="0" w:color="auto"/>
              <w:left w:val="single" w:sz="4" w:space="0" w:color="auto"/>
              <w:bottom w:val="single" w:sz="4" w:space="0" w:color="auto"/>
              <w:right w:val="single" w:sz="4" w:space="0" w:color="auto"/>
            </w:tcBorders>
            <w:vAlign w:val="center"/>
          </w:tcPr>
          <w:p w14:paraId="54DD056E" w14:textId="20CE1EE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-0.0375</w:t>
            </w:r>
          </w:p>
        </w:tc>
        <w:tc>
          <w:tcPr>
            <w:tcW w:w="894" w:type="dxa"/>
            <w:tcBorders>
              <w:top w:val="single" w:sz="4" w:space="0" w:color="auto"/>
              <w:left w:val="single" w:sz="4" w:space="0" w:color="auto"/>
              <w:bottom w:val="single" w:sz="4" w:space="0" w:color="auto"/>
              <w:right w:val="single" w:sz="4" w:space="0" w:color="auto"/>
            </w:tcBorders>
            <w:vAlign w:val="center"/>
          </w:tcPr>
          <w:p w14:paraId="3E263543" w14:textId="7F0400E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-0.0375</w:t>
            </w:r>
          </w:p>
        </w:tc>
        <w:tc>
          <w:tcPr>
            <w:tcW w:w="894" w:type="dxa"/>
            <w:tcBorders>
              <w:top w:val="single" w:sz="4" w:space="0" w:color="auto"/>
              <w:left w:val="single" w:sz="4" w:space="0" w:color="auto"/>
              <w:bottom w:val="single" w:sz="4" w:space="0" w:color="auto"/>
              <w:right w:val="single" w:sz="4" w:space="0" w:color="auto"/>
            </w:tcBorders>
            <w:vAlign w:val="center"/>
          </w:tcPr>
          <w:p w14:paraId="5AD61F2F" w14:textId="10D7A20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-0.0443</w:t>
            </w:r>
          </w:p>
        </w:tc>
        <w:tc>
          <w:tcPr>
            <w:tcW w:w="947" w:type="dxa"/>
            <w:tcBorders>
              <w:top w:val="single" w:sz="4" w:space="0" w:color="auto"/>
              <w:left w:val="single" w:sz="4" w:space="0" w:color="auto"/>
              <w:bottom w:val="single" w:sz="4" w:space="0" w:color="auto"/>
              <w:right w:val="single" w:sz="4" w:space="0" w:color="auto"/>
            </w:tcBorders>
            <w:vAlign w:val="center"/>
          </w:tcPr>
          <w:p w14:paraId="637731BA" w14:textId="544961A1"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-0.0398 </w:t>
            </w:r>
          </w:p>
        </w:tc>
        <w:tc>
          <w:tcPr>
            <w:tcW w:w="892" w:type="dxa"/>
            <w:tcBorders>
              <w:top w:val="single" w:sz="4" w:space="0" w:color="auto"/>
              <w:left w:val="single" w:sz="4" w:space="0" w:color="auto"/>
              <w:bottom w:val="single" w:sz="4" w:space="0" w:color="auto"/>
              <w:right w:val="single" w:sz="4" w:space="0" w:color="auto"/>
            </w:tcBorders>
            <w:vAlign w:val="center"/>
          </w:tcPr>
          <w:p w14:paraId="6EBB9CBC" w14:textId="2DA7C5A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0.004 </w:t>
            </w:r>
          </w:p>
        </w:tc>
        <w:tc>
          <w:tcPr>
            <w:tcW w:w="884" w:type="dxa"/>
            <w:tcBorders>
              <w:top w:val="single" w:sz="4" w:space="0" w:color="auto"/>
              <w:left w:val="single" w:sz="4" w:space="0" w:color="auto"/>
              <w:bottom w:val="single" w:sz="4" w:space="0" w:color="auto"/>
              <w:right w:val="single" w:sz="4" w:space="0" w:color="auto"/>
            </w:tcBorders>
            <w:vAlign w:val="center"/>
          </w:tcPr>
          <w:p w14:paraId="2E78D547" w14:textId="75730D6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w:t>
            </w:r>
          </w:p>
        </w:tc>
        <w:tc>
          <w:tcPr>
            <w:tcW w:w="884" w:type="dxa"/>
            <w:tcBorders>
              <w:top w:val="single" w:sz="4" w:space="0" w:color="auto"/>
              <w:left w:val="single" w:sz="4" w:space="0" w:color="auto"/>
              <w:bottom w:val="single" w:sz="4" w:space="0" w:color="auto"/>
              <w:right w:val="single" w:sz="4" w:space="0" w:color="auto"/>
            </w:tcBorders>
            <w:vAlign w:val="center"/>
          </w:tcPr>
          <w:p w14:paraId="6C9ADDBB" w14:textId="268B192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-1.795</w:t>
            </w:r>
          </w:p>
        </w:tc>
        <w:tc>
          <w:tcPr>
            <w:tcW w:w="884" w:type="dxa"/>
            <w:tcBorders>
              <w:top w:val="single" w:sz="4" w:space="0" w:color="auto"/>
              <w:left w:val="single" w:sz="4" w:space="0" w:color="auto"/>
              <w:bottom w:val="single" w:sz="4" w:space="0" w:color="auto"/>
              <w:right w:val="single" w:sz="4" w:space="0" w:color="auto"/>
            </w:tcBorders>
            <w:vAlign w:val="center"/>
          </w:tcPr>
          <w:p w14:paraId="0C394014" w14:textId="414FFD7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-1.8</w:t>
            </w:r>
          </w:p>
        </w:tc>
        <w:tc>
          <w:tcPr>
            <w:tcW w:w="947" w:type="dxa"/>
            <w:tcBorders>
              <w:top w:val="single" w:sz="4" w:space="0" w:color="auto"/>
              <w:left w:val="single" w:sz="4" w:space="0" w:color="auto"/>
              <w:bottom w:val="single" w:sz="4" w:space="0" w:color="auto"/>
              <w:right w:val="single" w:sz="4" w:space="0" w:color="auto"/>
            </w:tcBorders>
            <w:vAlign w:val="center"/>
          </w:tcPr>
          <w:p w14:paraId="0B5BFD62" w14:textId="59D67CE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-1.798</w:t>
            </w:r>
          </w:p>
        </w:tc>
        <w:tc>
          <w:tcPr>
            <w:tcW w:w="884" w:type="dxa"/>
            <w:tcBorders>
              <w:top w:val="single" w:sz="4" w:space="0" w:color="auto"/>
              <w:left w:val="single" w:sz="4" w:space="0" w:color="auto"/>
              <w:bottom w:val="single" w:sz="4" w:space="0" w:color="auto"/>
            </w:tcBorders>
            <w:vAlign w:val="center"/>
          </w:tcPr>
          <w:p w14:paraId="63146254" w14:textId="1482FBF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0.004</w:t>
            </w:r>
          </w:p>
        </w:tc>
      </w:tr>
      <w:tr w:rsidR="0050013D" w:rsidRPr="0050013D" w14:paraId="77A2F106" w14:textId="77777777" w:rsidTr="0050013D">
        <w:tc>
          <w:tcPr>
            <w:tcW w:w="1192" w:type="dxa"/>
            <w:tcBorders>
              <w:top w:val="single" w:sz="4" w:space="0" w:color="auto"/>
              <w:bottom w:val="single" w:sz="4" w:space="0" w:color="auto"/>
              <w:right w:val="single" w:sz="4" w:space="0" w:color="auto"/>
            </w:tcBorders>
            <w:vAlign w:val="center"/>
          </w:tcPr>
          <w:p w14:paraId="338BE61B" w14:textId="382A2CAD" w:rsidR="0050013D" w:rsidRPr="0050013D" w:rsidRDefault="0050013D" w:rsidP="0050013D">
            <w:pPr>
              <w:widowControl/>
              <w:spacing w:line="360" w:lineRule="auto"/>
              <w:jc w:val="center"/>
              <w:rPr>
                <w:rFonts w:cs="Times New Roman"/>
                <w:b/>
                <w:bCs/>
                <w:color w:val="000000" w:themeColor="text1"/>
                <w:szCs w:val="21"/>
              </w:rPr>
            </w:pPr>
            <w:r w:rsidRPr="0050013D">
              <w:rPr>
                <w:rFonts w:cs="Times New Roman"/>
                <w:b/>
                <w:bCs/>
                <w:color w:val="000000" w:themeColor="text1"/>
                <w:szCs w:val="21"/>
              </w:rPr>
              <w:t>L</w:t>
            </w:r>
          </w:p>
        </w:tc>
        <w:tc>
          <w:tcPr>
            <w:tcW w:w="891" w:type="dxa"/>
            <w:tcBorders>
              <w:top w:val="single" w:sz="4" w:space="0" w:color="auto"/>
              <w:left w:val="single" w:sz="4" w:space="0" w:color="auto"/>
              <w:bottom w:val="single" w:sz="4" w:space="0" w:color="auto"/>
              <w:right w:val="single" w:sz="4" w:space="0" w:color="auto"/>
            </w:tcBorders>
            <w:vAlign w:val="center"/>
          </w:tcPr>
          <w:p w14:paraId="19076437" w14:textId="4F97BD93" w:rsidR="0050013D" w:rsidRPr="0050013D" w:rsidRDefault="0050013D" w:rsidP="0050013D">
            <w:pPr>
              <w:widowControl/>
              <w:spacing w:line="360" w:lineRule="auto"/>
              <w:jc w:val="center"/>
              <w:rPr>
                <w:rFonts w:cs="Times New Roman"/>
                <w:b/>
                <w:bCs/>
                <w:color w:val="000000" w:themeColor="text1"/>
                <w:szCs w:val="21"/>
              </w:rPr>
            </w:pPr>
            <w:r w:rsidRPr="0050013D">
              <w:rPr>
                <w:rFonts w:eastAsia="DengXian" w:cs="Times New Roman"/>
                <w:color w:val="000000" w:themeColor="text1"/>
              </w:rPr>
              <w:t>99.58</w:t>
            </w:r>
          </w:p>
        </w:tc>
        <w:tc>
          <w:tcPr>
            <w:tcW w:w="883" w:type="dxa"/>
            <w:tcBorders>
              <w:top w:val="single" w:sz="4" w:space="0" w:color="auto"/>
              <w:left w:val="single" w:sz="4" w:space="0" w:color="auto"/>
              <w:bottom w:val="single" w:sz="4" w:space="0" w:color="auto"/>
              <w:right w:val="single" w:sz="4" w:space="0" w:color="auto"/>
            </w:tcBorders>
            <w:vAlign w:val="center"/>
          </w:tcPr>
          <w:p w14:paraId="4B9C539E" w14:textId="2BDCDDCF" w:rsidR="0050013D" w:rsidRPr="0050013D" w:rsidRDefault="0050013D" w:rsidP="0050013D">
            <w:pPr>
              <w:widowControl/>
              <w:spacing w:line="360" w:lineRule="auto"/>
              <w:jc w:val="center"/>
              <w:rPr>
                <w:rFonts w:cs="Times New Roman"/>
                <w:b/>
                <w:bCs/>
                <w:color w:val="000000" w:themeColor="text1"/>
                <w:szCs w:val="21"/>
              </w:rPr>
            </w:pPr>
            <w:r w:rsidRPr="0050013D">
              <w:rPr>
                <w:rFonts w:eastAsia="DengXian" w:cs="Times New Roman"/>
                <w:color w:val="000000" w:themeColor="text1"/>
              </w:rPr>
              <w:t>99.47</w:t>
            </w:r>
          </w:p>
        </w:tc>
        <w:tc>
          <w:tcPr>
            <w:tcW w:w="883" w:type="dxa"/>
            <w:tcBorders>
              <w:top w:val="single" w:sz="4" w:space="0" w:color="auto"/>
              <w:left w:val="single" w:sz="4" w:space="0" w:color="auto"/>
              <w:bottom w:val="single" w:sz="4" w:space="0" w:color="auto"/>
              <w:right w:val="single" w:sz="4" w:space="0" w:color="auto"/>
            </w:tcBorders>
            <w:vAlign w:val="center"/>
          </w:tcPr>
          <w:p w14:paraId="4740B2BC" w14:textId="5DBF4F6B" w:rsidR="0050013D" w:rsidRPr="0050013D" w:rsidRDefault="0050013D" w:rsidP="0050013D">
            <w:pPr>
              <w:widowControl/>
              <w:spacing w:line="360" w:lineRule="auto"/>
              <w:jc w:val="center"/>
              <w:rPr>
                <w:rFonts w:cs="Times New Roman"/>
                <w:b/>
                <w:bCs/>
                <w:color w:val="000000" w:themeColor="text1"/>
                <w:szCs w:val="21"/>
              </w:rPr>
            </w:pPr>
            <w:r w:rsidRPr="0050013D">
              <w:rPr>
                <w:rFonts w:eastAsia="DengXian" w:cs="Times New Roman"/>
                <w:color w:val="000000" w:themeColor="text1"/>
              </w:rPr>
              <w:t>99.46</w:t>
            </w:r>
          </w:p>
        </w:tc>
        <w:tc>
          <w:tcPr>
            <w:tcW w:w="947" w:type="dxa"/>
            <w:tcBorders>
              <w:top w:val="single" w:sz="4" w:space="0" w:color="auto"/>
              <w:left w:val="single" w:sz="4" w:space="0" w:color="auto"/>
              <w:bottom w:val="single" w:sz="4" w:space="0" w:color="auto"/>
              <w:right w:val="single" w:sz="4" w:space="0" w:color="auto"/>
            </w:tcBorders>
            <w:vAlign w:val="center"/>
          </w:tcPr>
          <w:p w14:paraId="1815A413" w14:textId="09C84120" w:rsidR="0050013D" w:rsidRPr="0050013D" w:rsidRDefault="0050013D" w:rsidP="0050013D">
            <w:pPr>
              <w:widowControl/>
              <w:spacing w:line="360" w:lineRule="auto"/>
              <w:jc w:val="center"/>
              <w:rPr>
                <w:rFonts w:cs="Times New Roman"/>
                <w:b/>
                <w:bCs/>
                <w:color w:val="000000" w:themeColor="text1"/>
                <w:szCs w:val="21"/>
              </w:rPr>
            </w:pPr>
            <w:r w:rsidRPr="0050013D">
              <w:rPr>
                <w:rFonts w:eastAsia="DengXian" w:cs="Times New Roman"/>
                <w:color w:val="000000" w:themeColor="text1"/>
              </w:rPr>
              <w:t xml:space="preserve">99.50 </w:t>
            </w:r>
          </w:p>
        </w:tc>
        <w:tc>
          <w:tcPr>
            <w:tcW w:w="878" w:type="dxa"/>
            <w:tcBorders>
              <w:top w:val="single" w:sz="4" w:space="0" w:color="auto"/>
              <w:left w:val="single" w:sz="4" w:space="0" w:color="auto"/>
              <w:bottom w:val="single" w:sz="4" w:space="0" w:color="auto"/>
              <w:right w:val="single" w:sz="4" w:space="0" w:color="auto"/>
            </w:tcBorders>
            <w:vAlign w:val="center"/>
          </w:tcPr>
          <w:p w14:paraId="11443536" w14:textId="1063AD44" w:rsidR="0050013D" w:rsidRPr="0050013D" w:rsidRDefault="0050013D" w:rsidP="0050013D">
            <w:pPr>
              <w:widowControl/>
              <w:spacing w:line="360" w:lineRule="auto"/>
              <w:jc w:val="center"/>
              <w:rPr>
                <w:rFonts w:cs="Times New Roman"/>
                <w:b/>
                <w:bCs/>
                <w:color w:val="000000" w:themeColor="text1"/>
                <w:szCs w:val="21"/>
              </w:rPr>
            </w:pPr>
            <w:r w:rsidRPr="0050013D">
              <w:rPr>
                <w:rFonts w:eastAsia="DengXian" w:cs="Times New Roman"/>
                <w:color w:val="000000"/>
              </w:rPr>
              <w:t xml:space="preserve">0.07 </w:t>
            </w:r>
          </w:p>
        </w:tc>
        <w:tc>
          <w:tcPr>
            <w:tcW w:w="894" w:type="dxa"/>
            <w:tcBorders>
              <w:top w:val="single" w:sz="4" w:space="0" w:color="auto"/>
              <w:left w:val="single" w:sz="4" w:space="0" w:color="auto"/>
              <w:bottom w:val="single" w:sz="4" w:space="0" w:color="auto"/>
              <w:right w:val="single" w:sz="4" w:space="0" w:color="auto"/>
            </w:tcBorders>
            <w:vAlign w:val="center"/>
          </w:tcPr>
          <w:p w14:paraId="00BA16F6" w14:textId="3BF8FC6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-0.0375</w:t>
            </w:r>
          </w:p>
        </w:tc>
        <w:tc>
          <w:tcPr>
            <w:tcW w:w="894" w:type="dxa"/>
            <w:tcBorders>
              <w:top w:val="single" w:sz="4" w:space="0" w:color="auto"/>
              <w:left w:val="single" w:sz="4" w:space="0" w:color="auto"/>
              <w:bottom w:val="single" w:sz="4" w:space="0" w:color="auto"/>
              <w:right w:val="single" w:sz="4" w:space="0" w:color="auto"/>
            </w:tcBorders>
            <w:vAlign w:val="center"/>
          </w:tcPr>
          <w:p w14:paraId="7E0F93A3" w14:textId="7EE8E68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-0.0388</w:t>
            </w:r>
          </w:p>
        </w:tc>
        <w:tc>
          <w:tcPr>
            <w:tcW w:w="894" w:type="dxa"/>
            <w:tcBorders>
              <w:top w:val="single" w:sz="4" w:space="0" w:color="auto"/>
              <w:left w:val="single" w:sz="4" w:space="0" w:color="auto"/>
              <w:bottom w:val="single" w:sz="4" w:space="0" w:color="auto"/>
              <w:right w:val="single" w:sz="4" w:space="0" w:color="auto"/>
            </w:tcBorders>
            <w:vAlign w:val="center"/>
          </w:tcPr>
          <w:p w14:paraId="369FBDDE" w14:textId="2E0CCDC2"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-0.0434</w:t>
            </w:r>
          </w:p>
        </w:tc>
        <w:tc>
          <w:tcPr>
            <w:tcW w:w="947" w:type="dxa"/>
            <w:tcBorders>
              <w:top w:val="single" w:sz="4" w:space="0" w:color="auto"/>
              <w:left w:val="single" w:sz="4" w:space="0" w:color="auto"/>
              <w:bottom w:val="single" w:sz="4" w:space="0" w:color="auto"/>
              <w:right w:val="single" w:sz="4" w:space="0" w:color="auto"/>
            </w:tcBorders>
            <w:vAlign w:val="center"/>
          </w:tcPr>
          <w:p w14:paraId="2943B103" w14:textId="40460BA9"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-0.0399 </w:t>
            </w:r>
          </w:p>
        </w:tc>
        <w:tc>
          <w:tcPr>
            <w:tcW w:w="892" w:type="dxa"/>
            <w:tcBorders>
              <w:top w:val="single" w:sz="4" w:space="0" w:color="auto"/>
              <w:left w:val="single" w:sz="4" w:space="0" w:color="auto"/>
              <w:bottom w:val="single" w:sz="4" w:space="0" w:color="auto"/>
              <w:right w:val="single" w:sz="4" w:space="0" w:color="auto"/>
            </w:tcBorders>
            <w:vAlign w:val="center"/>
          </w:tcPr>
          <w:p w14:paraId="24EA7EE2" w14:textId="027E057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0.003 </w:t>
            </w:r>
          </w:p>
        </w:tc>
        <w:tc>
          <w:tcPr>
            <w:tcW w:w="884" w:type="dxa"/>
            <w:tcBorders>
              <w:top w:val="single" w:sz="4" w:space="0" w:color="auto"/>
              <w:left w:val="single" w:sz="4" w:space="0" w:color="auto"/>
              <w:bottom w:val="single" w:sz="4" w:space="0" w:color="auto"/>
              <w:right w:val="single" w:sz="4" w:space="0" w:color="auto"/>
            </w:tcBorders>
            <w:vAlign w:val="center"/>
          </w:tcPr>
          <w:p w14:paraId="53125FD2" w14:textId="2EFDED33"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-1.745</w:t>
            </w:r>
          </w:p>
        </w:tc>
        <w:tc>
          <w:tcPr>
            <w:tcW w:w="884" w:type="dxa"/>
            <w:tcBorders>
              <w:top w:val="single" w:sz="4" w:space="0" w:color="auto"/>
              <w:left w:val="single" w:sz="4" w:space="0" w:color="auto"/>
              <w:bottom w:val="single" w:sz="4" w:space="0" w:color="auto"/>
              <w:right w:val="single" w:sz="4" w:space="0" w:color="auto"/>
            </w:tcBorders>
            <w:vAlign w:val="center"/>
          </w:tcPr>
          <w:p w14:paraId="02F2CC37" w14:textId="5E8186B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-1.755</w:t>
            </w:r>
          </w:p>
        </w:tc>
        <w:tc>
          <w:tcPr>
            <w:tcW w:w="884" w:type="dxa"/>
            <w:tcBorders>
              <w:top w:val="single" w:sz="4" w:space="0" w:color="auto"/>
              <w:left w:val="single" w:sz="4" w:space="0" w:color="auto"/>
              <w:bottom w:val="single" w:sz="4" w:space="0" w:color="auto"/>
              <w:right w:val="single" w:sz="4" w:space="0" w:color="auto"/>
            </w:tcBorders>
            <w:vAlign w:val="center"/>
          </w:tcPr>
          <w:p w14:paraId="3791140D" w14:textId="2A1A9F8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-1.748</w:t>
            </w:r>
          </w:p>
        </w:tc>
        <w:tc>
          <w:tcPr>
            <w:tcW w:w="947" w:type="dxa"/>
            <w:tcBorders>
              <w:top w:val="single" w:sz="4" w:space="0" w:color="auto"/>
              <w:left w:val="single" w:sz="4" w:space="0" w:color="auto"/>
              <w:bottom w:val="single" w:sz="4" w:space="0" w:color="auto"/>
              <w:right w:val="single" w:sz="4" w:space="0" w:color="auto"/>
            </w:tcBorders>
            <w:vAlign w:val="center"/>
          </w:tcPr>
          <w:p w14:paraId="53BB07CC" w14:textId="2594C600"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-1.749</w:t>
            </w:r>
          </w:p>
        </w:tc>
        <w:tc>
          <w:tcPr>
            <w:tcW w:w="884" w:type="dxa"/>
            <w:tcBorders>
              <w:top w:val="single" w:sz="4" w:space="0" w:color="auto"/>
              <w:left w:val="single" w:sz="4" w:space="0" w:color="auto"/>
              <w:bottom w:val="single" w:sz="4" w:space="0" w:color="auto"/>
            </w:tcBorders>
            <w:vAlign w:val="center"/>
          </w:tcPr>
          <w:p w14:paraId="4926FC1E" w14:textId="577CC60A"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szCs w:val="21"/>
              </w:rPr>
              <w:t>0.005</w:t>
            </w:r>
          </w:p>
        </w:tc>
      </w:tr>
      <w:tr w:rsidR="0050013D" w:rsidRPr="0050013D" w14:paraId="2B565DE2" w14:textId="77777777" w:rsidTr="0050013D">
        <w:tc>
          <w:tcPr>
            <w:tcW w:w="1192" w:type="dxa"/>
            <w:tcBorders>
              <w:top w:val="single" w:sz="4" w:space="0" w:color="auto"/>
              <w:bottom w:val="double" w:sz="4" w:space="0" w:color="auto"/>
              <w:right w:val="single" w:sz="4" w:space="0" w:color="auto"/>
            </w:tcBorders>
            <w:vAlign w:val="center"/>
          </w:tcPr>
          <w:p w14:paraId="4105631F" w14:textId="43716167" w:rsidR="0050013D" w:rsidRPr="0050013D" w:rsidRDefault="0050013D" w:rsidP="0050013D">
            <w:pPr>
              <w:widowControl/>
              <w:spacing w:line="360" w:lineRule="auto"/>
              <w:jc w:val="center"/>
              <w:rPr>
                <w:rFonts w:cs="Times New Roman"/>
                <w:b/>
                <w:bCs/>
                <w:color w:val="000000" w:themeColor="text1"/>
                <w:szCs w:val="21"/>
              </w:rPr>
            </w:pPr>
            <w:r w:rsidRPr="0050013D">
              <w:rPr>
                <w:rFonts w:cs="Times New Roman"/>
                <w:b/>
                <w:bCs/>
                <w:color w:val="000000" w:themeColor="text1"/>
                <w:szCs w:val="21"/>
              </w:rPr>
              <w:t>LHWSE</w:t>
            </w:r>
          </w:p>
        </w:tc>
        <w:tc>
          <w:tcPr>
            <w:tcW w:w="891" w:type="dxa"/>
            <w:tcBorders>
              <w:top w:val="single" w:sz="4" w:space="0" w:color="auto"/>
              <w:left w:val="single" w:sz="4" w:space="0" w:color="auto"/>
              <w:bottom w:val="double" w:sz="4" w:space="0" w:color="auto"/>
              <w:right w:val="single" w:sz="4" w:space="0" w:color="auto"/>
            </w:tcBorders>
            <w:vAlign w:val="center"/>
          </w:tcPr>
          <w:p w14:paraId="06B88457" w14:textId="5F440A60" w:rsidR="0050013D" w:rsidRPr="0050013D" w:rsidRDefault="0050013D" w:rsidP="0050013D">
            <w:pPr>
              <w:widowControl/>
              <w:spacing w:line="360" w:lineRule="auto"/>
              <w:jc w:val="center"/>
              <w:rPr>
                <w:rFonts w:cs="Times New Roman"/>
                <w:b/>
                <w:bCs/>
                <w:color w:val="000000" w:themeColor="text1"/>
                <w:szCs w:val="21"/>
                <w:highlight w:val="yellow"/>
              </w:rPr>
            </w:pPr>
            <w:r w:rsidRPr="0050013D">
              <w:rPr>
                <w:rFonts w:eastAsia="DengXian" w:cs="Times New Roman"/>
                <w:color w:val="000000" w:themeColor="text1"/>
              </w:rPr>
              <w:t>99.62</w:t>
            </w:r>
          </w:p>
        </w:tc>
        <w:tc>
          <w:tcPr>
            <w:tcW w:w="883" w:type="dxa"/>
            <w:tcBorders>
              <w:top w:val="single" w:sz="4" w:space="0" w:color="auto"/>
              <w:left w:val="single" w:sz="4" w:space="0" w:color="auto"/>
              <w:bottom w:val="double" w:sz="4" w:space="0" w:color="auto"/>
              <w:right w:val="single" w:sz="4" w:space="0" w:color="auto"/>
            </w:tcBorders>
            <w:vAlign w:val="center"/>
          </w:tcPr>
          <w:p w14:paraId="6FB9BC8B" w14:textId="7D723C43" w:rsidR="0050013D" w:rsidRPr="0050013D" w:rsidRDefault="0050013D" w:rsidP="0050013D">
            <w:pPr>
              <w:widowControl/>
              <w:spacing w:line="360" w:lineRule="auto"/>
              <w:jc w:val="center"/>
              <w:rPr>
                <w:rFonts w:cs="Times New Roman"/>
                <w:b/>
                <w:bCs/>
                <w:color w:val="000000" w:themeColor="text1"/>
                <w:szCs w:val="21"/>
                <w:highlight w:val="yellow"/>
              </w:rPr>
            </w:pPr>
            <w:r w:rsidRPr="0050013D">
              <w:rPr>
                <w:rFonts w:eastAsia="DengXian" w:cs="Times New Roman"/>
                <w:color w:val="000000" w:themeColor="text1"/>
              </w:rPr>
              <w:t>99.57</w:t>
            </w:r>
          </w:p>
        </w:tc>
        <w:tc>
          <w:tcPr>
            <w:tcW w:w="883" w:type="dxa"/>
            <w:tcBorders>
              <w:top w:val="single" w:sz="4" w:space="0" w:color="auto"/>
              <w:left w:val="single" w:sz="4" w:space="0" w:color="auto"/>
              <w:bottom w:val="double" w:sz="4" w:space="0" w:color="auto"/>
              <w:right w:val="single" w:sz="4" w:space="0" w:color="auto"/>
            </w:tcBorders>
            <w:vAlign w:val="center"/>
          </w:tcPr>
          <w:p w14:paraId="43831084" w14:textId="73BAA98A" w:rsidR="0050013D" w:rsidRPr="0050013D" w:rsidRDefault="0050013D" w:rsidP="0050013D">
            <w:pPr>
              <w:widowControl/>
              <w:spacing w:line="360" w:lineRule="auto"/>
              <w:jc w:val="center"/>
              <w:rPr>
                <w:rFonts w:cs="Times New Roman"/>
                <w:b/>
                <w:bCs/>
                <w:color w:val="000000" w:themeColor="text1"/>
                <w:szCs w:val="21"/>
                <w:highlight w:val="yellow"/>
              </w:rPr>
            </w:pPr>
            <w:r w:rsidRPr="0050013D">
              <w:rPr>
                <w:rFonts w:eastAsia="DengXian" w:cs="Times New Roman"/>
                <w:color w:val="000000" w:themeColor="text1"/>
              </w:rPr>
              <w:t>99.55</w:t>
            </w:r>
          </w:p>
        </w:tc>
        <w:tc>
          <w:tcPr>
            <w:tcW w:w="947" w:type="dxa"/>
            <w:tcBorders>
              <w:top w:val="single" w:sz="4" w:space="0" w:color="auto"/>
              <w:left w:val="single" w:sz="4" w:space="0" w:color="auto"/>
              <w:bottom w:val="double" w:sz="4" w:space="0" w:color="auto"/>
              <w:right w:val="single" w:sz="4" w:space="0" w:color="auto"/>
            </w:tcBorders>
            <w:vAlign w:val="center"/>
          </w:tcPr>
          <w:p w14:paraId="161D60B6" w14:textId="39AE79B7" w:rsidR="0050013D" w:rsidRPr="0050013D" w:rsidRDefault="0050013D" w:rsidP="0050013D">
            <w:pPr>
              <w:widowControl/>
              <w:spacing w:line="360" w:lineRule="auto"/>
              <w:jc w:val="center"/>
              <w:rPr>
                <w:rFonts w:cs="Times New Roman"/>
                <w:b/>
                <w:bCs/>
                <w:color w:val="000000" w:themeColor="text1"/>
                <w:szCs w:val="21"/>
                <w:highlight w:val="yellow"/>
              </w:rPr>
            </w:pPr>
            <w:r w:rsidRPr="0050013D">
              <w:rPr>
                <w:rFonts w:eastAsia="DengXian" w:cs="Times New Roman"/>
                <w:color w:val="000000" w:themeColor="text1"/>
              </w:rPr>
              <w:t xml:space="preserve">99.58 </w:t>
            </w:r>
          </w:p>
        </w:tc>
        <w:tc>
          <w:tcPr>
            <w:tcW w:w="878" w:type="dxa"/>
            <w:tcBorders>
              <w:top w:val="single" w:sz="4" w:space="0" w:color="auto"/>
              <w:left w:val="single" w:sz="4" w:space="0" w:color="auto"/>
              <w:bottom w:val="double" w:sz="4" w:space="0" w:color="auto"/>
              <w:right w:val="single" w:sz="4" w:space="0" w:color="auto"/>
            </w:tcBorders>
            <w:vAlign w:val="center"/>
          </w:tcPr>
          <w:p w14:paraId="0013E7E9" w14:textId="545F1FBA" w:rsidR="0050013D" w:rsidRPr="0050013D" w:rsidRDefault="0050013D" w:rsidP="0050013D">
            <w:pPr>
              <w:widowControl/>
              <w:spacing w:line="360" w:lineRule="auto"/>
              <w:jc w:val="center"/>
              <w:rPr>
                <w:rFonts w:cs="Times New Roman"/>
                <w:b/>
                <w:bCs/>
                <w:color w:val="000000" w:themeColor="text1"/>
                <w:szCs w:val="21"/>
                <w:highlight w:val="yellow"/>
              </w:rPr>
            </w:pPr>
            <w:r w:rsidRPr="0050013D">
              <w:rPr>
                <w:rFonts w:eastAsia="DengXian" w:cs="Times New Roman"/>
                <w:color w:val="000000"/>
              </w:rPr>
              <w:t xml:space="preserve">0.04 </w:t>
            </w:r>
          </w:p>
        </w:tc>
        <w:tc>
          <w:tcPr>
            <w:tcW w:w="894" w:type="dxa"/>
            <w:tcBorders>
              <w:top w:val="single" w:sz="4" w:space="0" w:color="auto"/>
              <w:left w:val="single" w:sz="4" w:space="0" w:color="auto"/>
              <w:bottom w:val="double" w:sz="4" w:space="0" w:color="auto"/>
              <w:right w:val="single" w:sz="4" w:space="0" w:color="auto"/>
            </w:tcBorders>
            <w:vAlign w:val="center"/>
          </w:tcPr>
          <w:p w14:paraId="16B47531" w14:textId="3A680005"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-0.037</w:t>
            </w:r>
          </w:p>
        </w:tc>
        <w:tc>
          <w:tcPr>
            <w:tcW w:w="894" w:type="dxa"/>
            <w:tcBorders>
              <w:top w:val="single" w:sz="4" w:space="0" w:color="auto"/>
              <w:left w:val="single" w:sz="4" w:space="0" w:color="auto"/>
              <w:bottom w:val="double" w:sz="4" w:space="0" w:color="auto"/>
              <w:right w:val="single" w:sz="4" w:space="0" w:color="auto"/>
            </w:tcBorders>
            <w:vAlign w:val="center"/>
          </w:tcPr>
          <w:p w14:paraId="24009E56" w14:textId="15A2E8A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-0.0356</w:t>
            </w:r>
          </w:p>
        </w:tc>
        <w:tc>
          <w:tcPr>
            <w:tcW w:w="894" w:type="dxa"/>
            <w:tcBorders>
              <w:top w:val="single" w:sz="4" w:space="0" w:color="auto"/>
              <w:left w:val="single" w:sz="4" w:space="0" w:color="auto"/>
              <w:bottom w:val="double" w:sz="4" w:space="0" w:color="auto"/>
              <w:right w:val="single" w:sz="4" w:space="0" w:color="auto"/>
            </w:tcBorders>
            <w:vAlign w:val="center"/>
          </w:tcPr>
          <w:p w14:paraId="46C71FF4" w14:textId="7391BB0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-0.0388</w:t>
            </w:r>
          </w:p>
        </w:tc>
        <w:tc>
          <w:tcPr>
            <w:tcW w:w="947" w:type="dxa"/>
            <w:tcBorders>
              <w:top w:val="single" w:sz="4" w:space="0" w:color="auto"/>
              <w:left w:val="single" w:sz="4" w:space="0" w:color="auto"/>
              <w:bottom w:val="double" w:sz="4" w:space="0" w:color="auto"/>
              <w:right w:val="single" w:sz="4" w:space="0" w:color="auto"/>
            </w:tcBorders>
            <w:vAlign w:val="center"/>
          </w:tcPr>
          <w:p w14:paraId="6021ABB8" w14:textId="616C3EC4"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-0.0371 </w:t>
            </w:r>
          </w:p>
        </w:tc>
        <w:tc>
          <w:tcPr>
            <w:tcW w:w="892" w:type="dxa"/>
            <w:tcBorders>
              <w:top w:val="single" w:sz="4" w:space="0" w:color="auto"/>
              <w:left w:val="single" w:sz="4" w:space="0" w:color="auto"/>
              <w:bottom w:val="double" w:sz="4" w:space="0" w:color="auto"/>
              <w:right w:val="single" w:sz="4" w:space="0" w:color="auto"/>
            </w:tcBorders>
            <w:vAlign w:val="center"/>
          </w:tcPr>
          <w:p w14:paraId="06C58C70" w14:textId="6A3B9C8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0.002 </w:t>
            </w:r>
          </w:p>
        </w:tc>
        <w:tc>
          <w:tcPr>
            <w:tcW w:w="884" w:type="dxa"/>
            <w:tcBorders>
              <w:top w:val="single" w:sz="4" w:space="0" w:color="auto"/>
              <w:left w:val="single" w:sz="4" w:space="0" w:color="auto"/>
              <w:bottom w:val="double" w:sz="4" w:space="0" w:color="auto"/>
              <w:right w:val="single" w:sz="4" w:space="0" w:color="auto"/>
            </w:tcBorders>
            <w:vAlign w:val="center"/>
          </w:tcPr>
          <w:p w14:paraId="63A948F3" w14:textId="36FC3688"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-1.79</w:t>
            </w:r>
          </w:p>
        </w:tc>
        <w:tc>
          <w:tcPr>
            <w:tcW w:w="884" w:type="dxa"/>
            <w:tcBorders>
              <w:top w:val="single" w:sz="4" w:space="0" w:color="auto"/>
              <w:left w:val="single" w:sz="4" w:space="0" w:color="auto"/>
              <w:bottom w:val="double" w:sz="4" w:space="0" w:color="auto"/>
              <w:right w:val="single" w:sz="4" w:space="0" w:color="auto"/>
            </w:tcBorders>
            <w:vAlign w:val="center"/>
          </w:tcPr>
          <w:p w14:paraId="70608F2E" w14:textId="343E4A17"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-1.79</w:t>
            </w:r>
          </w:p>
        </w:tc>
        <w:tc>
          <w:tcPr>
            <w:tcW w:w="884" w:type="dxa"/>
            <w:tcBorders>
              <w:top w:val="single" w:sz="4" w:space="0" w:color="auto"/>
              <w:left w:val="single" w:sz="4" w:space="0" w:color="auto"/>
              <w:bottom w:val="double" w:sz="4" w:space="0" w:color="auto"/>
              <w:right w:val="single" w:sz="4" w:space="0" w:color="auto"/>
            </w:tcBorders>
            <w:vAlign w:val="center"/>
          </w:tcPr>
          <w:p w14:paraId="4361D00C" w14:textId="54AD1FC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-1.795</w:t>
            </w:r>
          </w:p>
        </w:tc>
        <w:tc>
          <w:tcPr>
            <w:tcW w:w="947" w:type="dxa"/>
            <w:tcBorders>
              <w:top w:val="single" w:sz="4" w:space="0" w:color="auto"/>
              <w:left w:val="single" w:sz="4" w:space="0" w:color="auto"/>
              <w:bottom w:val="double" w:sz="4" w:space="0" w:color="auto"/>
              <w:right w:val="single" w:sz="4" w:space="0" w:color="auto"/>
            </w:tcBorders>
            <w:vAlign w:val="center"/>
          </w:tcPr>
          <w:p w14:paraId="1A772B43" w14:textId="10AA1EAB"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-1.792 </w:t>
            </w:r>
          </w:p>
        </w:tc>
        <w:tc>
          <w:tcPr>
            <w:tcW w:w="884" w:type="dxa"/>
            <w:tcBorders>
              <w:top w:val="single" w:sz="4" w:space="0" w:color="auto"/>
              <w:left w:val="single" w:sz="4" w:space="0" w:color="auto"/>
              <w:bottom w:val="double" w:sz="4" w:space="0" w:color="auto"/>
            </w:tcBorders>
            <w:vAlign w:val="center"/>
          </w:tcPr>
          <w:p w14:paraId="68C36714" w14:textId="6967511F" w:rsidR="0050013D" w:rsidRPr="0050013D" w:rsidRDefault="0050013D" w:rsidP="0050013D">
            <w:pPr>
              <w:widowControl/>
              <w:spacing w:line="360" w:lineRule="auto"/>
              <w:jc w:val="center"/>
              <w:rPr>
                <w:rFonts w:cs="Times New Roman"/>
                <w:b/>
                <w:bCs/>
                <w:szCs w:val="21"/>
              </w:rPr>
            </w:pPr>
            <w:r w:rsidRPr="0050013D">
              <w:rPr>
                <w:rFonts w:eastAsia="DengXian" w:cs="Times New Roman"/>
                <w:color w:val="000000"/>
              </w:rPr>
              <w:t xml:space="preserve">0.003 </w:t>
            </w:r>
          </w:p>
        </w:tc>
      </w:tr>
    </w:tbl>
    <w:p w14:paraId="4B4C92DB" w14:textId="41860E97" w:rsidR="00ED1614" w:rsidRDefault="00ED1614" w:rsidP="007F0463">
      <w:pPr>
        <w:widowControl/>
        <w:spacing w:line="276" w:lineRule="auto"/>
        <w:rPr>
          <w:b/>
          <w:bCs/>
          <w:sz w:val="24"/>
        </w:rPr>
      </w:pPr>
    </w:p>
    <w:p w14:paraId="3ACB0F33" w14:textId="50F3D5B2" w:rsidR="00453DED" w:rsidRDefault="00ED1614" w:rsidP="00ED1614">
      <w:pPr>
        <w:widowControl/>
        <w:jc w:val="left"/>
        <w:rPr>
          <w:b/>
          <w:bCs/>
          <w:sz w:val="24"/>
        </w:rPr>
      </w:pPr>
      <w:r>
        <w:rPr>
          <w:b/>
          <w:bCs/>
          <w:sz w:val="24"/>
        </w:rPr>
        <w:br w:type="page"/>
      </w:r>
    </w:p>
    <w:p w14:paraId="16E6ABE1" w14:textId="589B18EB" w:rsidR="00F72D11" w:rsidRPr="007F0463" w:rsidRDefault="00F72D11" w:rsidP="007F0463">
      <w:pPr>
        <w:widowControl/>
        <w:spacing w:line="276" w:lineRule="auto"/>
        <w:rPr>
          <w:b/>
          <w:bCs/>
          <w:sz w:val="24"/>
        </w:rPr>
      </w:pPr>
      <w:r w:rsidRPr="007F0463">
        <w:rPr>
          <w:b/>
          <w:bCs/>
          <w:sz w:val="24"/>
        </w:rPr>
        <w:lastRenderedPageBreak/>
        <w:t xml:space="preserve">Supplementary Table </w:t>
      </w:r>
      <w:r w:rsidR="00DD7832">
        <w:rPr>
          <w:rFonts w:hint="eastAsia"/>
          <w:b/>
          <w:bCs/>
          <w:sz w:val="24"/>
        </w:rPr>
        <w:t>4</w:t>
      </w:r>
      <w:r w:rsidRPr="007F0463">
        <w:rPr>
          <w:b/>
          <w:bCs/>
          <w:sz w:val="24"/>
        </w:rPr>
        <w:t xml:space="preserve">. </w:t>
      </w:r>
      <w:r w:rsidRPr="00E61646">
        <w:rPr>
          <w:sz w:val="24"/>
        </w:rPr>
        <w:t>D</w:t>
      </w:r>
      <w:r w:rsidRPr="00E61646">
        <w:rPr>
          <w:rFonts w:hint="eastAsia"/>
          <w:sz w:val="24"/>
        </w:rPr>
        <w:t xml:space="preserve">etailed parameters for calculating ECSA in </w:t>
      </w:r>
      <w:r w:rsidRPr="00050970">
        <w:rPr>
          <w:rFonts w:hint="eastAsia"/>
          <w:b/>
          <w:bCs/>
          <w:sz w:val="24"/>
        </w:rPr>
        <w:t>Figure 3b</w:t>
      </w:r>
      <w:r w:rsidR="00050970" w:rsidRPr="00050970">
        <w:rPr>
          <w:rFonts w:hint="eastAsia"/>
          <w:b/>
          <w:bCs/>
          <w:sz w:val="24"/>
        </w:rPr>
        <w:t>,</w:t>
      </w:r>
      <w:r w:rsidRPr="00050970">
        <w:rPr>
          <w:rFonts w:hint="eastAsia"/>
          <w:b/>
          <w:bCs/>
          <w:sz w:val="24"/>
        </w:rPr>
        <w:t xml:space="preserve"> c</w:t>
      </w:r>
      <w:r w:rsidRPr="00E61646">
        <w:rPr>
          <w:rFonts w:hint="eastAsia"/>
          <w:sz w:val="24"/>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5224"/>
        <w:gridCol w:w="851"/>
        <w:gridCol w:w="996"/>
        <w:gridCol w:w="851"/>
        <w:gridCol w:w="876"/>
        <w:gridCol w:w="851"/>
        <w:gridCol w:w="876"/>
        <w:gridCol w:w="851"/>
        <w:gridCol w:w="876"/>
        <w:gridCol w:w="932"/>
      </w:tblGrid>
      <w:tr w:rsidR="003F6F9E" w:rsidRPr="00050970" w14:paraId="2AB8DF80" w14:textId="77777777" w:rsidTr="00D0301C">
        <w:trPr>
          <w:trHeight w:val="433"/>
        </w:trPr>
        <w:tc>
          <w:tcPr>
            <w:tcW w:w="1342" w:type="dxa"/>
            <w:tcBorders>
              <w:top w:val="double" w:sz="4" w:space="0" w:color="auto"/>
              <w:bottom w:val="double" w:sz="4" w:space="0" w:color="auto"/>
            </w:tcBorders>
            <w:vAlign w:val="center"/>
          </w:tcPr>
          <w:p w14:paraId="2A5CA471"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Label</w:t>
            </w:r>
          </w:p>
        </w:tc>
        <w:tc>
          <w:tcPr>
            <w:tcW w:w="5224" w:type="dxa"/>
            <w:tcBorders>
              <w:top w:val="double" w:sz="4" w:space="0" w:color="auto"/>
              <w:bottom w:val="double" w:sz="4" w:space="0" w:color="auto"/>
            </w:tcBorders>
            <w:vAlign w:val="center"/>
          </w:tcPr>
          <w:p w14:paraId="3F1D4463"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Formula of electrolyte</w:t>
            </w:r>
          </w:p>
        </w:tc>
        <w:tc>
          <w:tcPr>
            <w:tcW w:w="851" w:type="dxa"/>
            <w:tcBorders>
              <w:top w:val="double" w:sz="4" w:space="0" w:color="auto"/>
              <w:bottom w:val="double" w:sz="4" w:space="0" w:color="auto"/>
            </w:tcBorders>
            <w:vAlign w:val="center"/>
          </w:tcPr>
          <w:p w14:paraId="60D572CA"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t</w:t>
            </w:r>
            <w:r w:rsidRPr="005652C4">
              <w:rPr>
                <w:rFonts w:cs="Times New Roman"/>
                <w:b/>
                <w:bCs/>
                <w:sz w:val="24"/>
                <w:vertAlign w:val="subscript"/>
              </w:rPr>
              <w:t>1</w:t>
            </w:r>
          </w:p>
        </w:tc>
        <w:tc>
          <w:tcPr>
            <w:tcW w:w="926" w:type="dxa"/>
            <w:tcBorders>
              <w:top w:val="double" w:sz="4" w:space="0" w:color="auto"/>
              <w:bottom w:val="double" w:sz="4" w:space="0" w:color="auto"/>
            </w:tcBorders>
            <w:vAlign w:val="center"/>
          </w:tcPr>
          <w:p w14:paraId="77A18DA4"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i</w:t>
            </w:r>
            <w:r w:rsidRPr="005652C4">
              <w:rPr>
                <w:rFonts w:cs="Times New Roman"/>
                <w:b/>
                <w:bCs/>
                <w:sz w:val="24"/>
                <w:vertAlign w:val="subscript"/>
              </w:rPr>
              <w:t>1</w:t>
            </w:r>
          </w:p>
        </w:tc>
        <w:tc>
          <w:tcPr>
            <w:tcW w:w="851" w:type="dxa"/>
            <w:tcBorders>
              <w:top w:val="double" w:sz="4" w:space="0" w:color="auto"/>
              <w:bottom w:val="double" w:sz="4" w:space="0" w:color="auto"/>
            </w:tcBorders>
            <w:vAlign w:val="center"/>
          </w:tcPr>
          <w:p w14:paraId="0BC3B9C1"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t</w:t>
            </w:r>
            <w:r w:rsidRPr="005652C4">
              <w:rPr>
                <w:rFonts w:cs="Times New Roman"/>
                <w:b/>
                <w:bCs/>
                <w:sz w:val="24"/>
                <w:vertAlign w:val="subscript"/>
              </w:rPr>
              <w:t>3</w:t>
            </w:r>
          </w:p>
        </w:tc>
        <w:tc>
          <w:tcPr>
            <w:tcW w:w="851" w:type="dxa"/>
            <w:tcBorders>
              <w:top w:val="double" w:sz="4" w:space="0" w:color="auto"/>
              <w:bottom w:val="double" w:sz="4" w:space="0" w:color="auto"/>
            </w:tcBorders>
            <w:vAlign w:val="center"/>
          </w:tcPr>
          <w:p w14:paraId="6EB9C740"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i</w:t>
            </w:r>
            <w:r w:rsidRPr="005652C4">
              <w:rPr>
                <w:rFonts w:cs="Times New Roman"/>
                <w:b/>
                <w:bCs/>
                <w:sz w:val="24"/>
                <w:vertAlign w:val="subscript"/>
              </w:rPr>
              <w:t>3</w:t>
            </w:r>
          </w:p>
        </w:tc>
        <w:tc>
          <w:tcPr>
            <w:tcW w:w="851" w:type="dxa"/>
            <w:tcBorders>
              <w:top w:val="double" w:sz="4" w:space="0" w:color="auto"/>
              <w:bottom w:val="double" w:sz="4" w:space="0" w:color="auto"/>
            </w:tcBorders>
            <w:vAlign w:val="center"/>
          </w:tcPr>
          <w:p w14:paraId="681DCD8C"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t</w:t>
            </w:r>
            <w:r w:rsidRPr="005652C4">
              <w:rPr>
                <w:rFonts w:cs="Times New Roman"/>
                <w:b/>
                <w:bCs/>
                <w:sz w:val="24"/>
                <w:vertAlign w:val="subscript"/>
              </w:rPr>
              <w:t>2</w:t>
            </w:r>
          </w:p>
        </w:tc>
        <w:tc>
          <w:tcPr>
            <w:tcW w:w="851" w:type="dxa"/>
            <w:tcBorders>
              <w:top w:val="double" w:sz="4" w:space="0" w:color="auto"/>
              <w:bottom w:val="double" w:sz="4" w:space="0" w:color="auto"/>
            </w:tcBorders>
            <w:vAlign w:val="center"/>
          </w:tcPr>
          <w:p w14:paraId="5A6351E5"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i</w:t>
            </w:r>
            <w:r w:rsidRPr="005652C4">
              <w:rPr>
                <w:rFonts w:cs="Times New Roman"/>
                <w:b/>
                <w:bCs/>
                <w:sz w:val="24"/>
                <w:vertAlign w:val="subscript"/>
              </w:rPr>
              <w:t>2</w:t>
            </w:r>
          </w:p>
        </w:tc>
        <w:tc>
          <w:tcPr>
            <w:tcW w:w="851" w:type="dxa"/>
            <w:tcBorders>
              <w:top w:val="double" w:sz="4" w:space="0" w:color="auto"/>
              <w:bottom w:val="double" w:sz="4" w:space="0" w:color="auto"/>
            </w:tcBorders>
            <w:vAlign w:val="center"/>
          </w:tcPr>
          <w:p w14:paraId="2F499675"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t</w:t>
            </w:r>
            <w:r w:rsidRPr="005652C4">
              <w:rPr>
                <w:rFonts w:cs="Times New Roman"/>
                <w:b/>
                <w:bCs/>
                <w:sz w:val="24"/>
                <w:vertAlign w:val="subscript"/>
              </w:rPr>
              <w:t>4</w:t>
            </w:r>
          </w:p>
        </w:tc>
        <w:tc>
          <w:tcPr>
            <w:tcW w:w="851" w:type="dxa"/>
            <w:tcBorders>
              <w:top w:val="double" w:sz="4" w:space="0" w:color="auto"/>
              <w:bottom w:val="double" w:sz="4" w:space="0" w:color="auto"/>
            </w:tcBorders>
            <w:vAlign w:val="center"/>
          </w:tcPr>
          <w:p w14:paraId="351DDF4C" w14:textId="77777777" w:rsidR="00F72D11" w:rsidRPr="00050970" w:rsidRDefault="00F72D11" w:rsidP="007D07BA">
            <w:pPr>
              <w:widowControl/>
              <w:spacing w:line="360" w:lineRule="auto"/>
              <w:jc w:val="center"/>
              <w:rPr>
                <w:rFonts w:cs="Times New Roman"/>
                <w:b/>
                <w:bCs/>
                <w:sz w:val="24"/>
              </w:rPr>
            </w:pPr>
            <w:r w:rsidRPr="00050970">
              <w:rPr>
                <w:rFonts w:cs="Times New Roman"/>
                <w:b/>
                <w:bCs/>
                <w:sz w:val="24"/>
              </w:rPr>
              <w:t>i</w:t>
            </w:r>
            <w:r w:rsidRPr="005652C4">
              <w:rPr>
                <w:rFonts w:cs="Times New Roman"/>
                <w:b/>
                <w:bCs/>
                <w:sz w:val="24"/>
                <w:vertAlign w:val="subscript"/>
              </w:rPr>
              <w:t>4</w:t>
            </w:r>
          </w:p>
        </w:tc>
        <w:tc>
          <w:tcPr>
            <w:tcW w:w="851" w:type="dxa"/>
            <w:tcBorders>
              <w:top w:val="double" w:sz="4" w:space="0" w:color="auto"/>
              <w:bottom w:val="double" w:sz="4" w:space="0" w:color="auto"/>
            </w:tcBorders>
            <w:vAlign w:val="center"/>
          </w:tcPr>
          <w:p w14:paraId="560C2373" w14:textId="02F6FEA8" w:rsidR="00F72D11" w:rsidRPr="00050970" w:rsidRDefault="00F72D11" w:rsidP="007D07BA">
            <w:pPr>
              <w:widowControl/>
              <w:spacing w:line="360" w:lineRule="auto"/>
              <w:jc w:val="center"/>
              <w:rPr>
                <w:rFonts w:cs="Times New Roman"/>
                <w:b/>
                <w:bCs/>
                <w:sz w:val="24"/>
              </w:rPr>
            </w:pPr>
            <w:proofErr w:type="spellStart"/>
            <w:r w:rsidRPr="00050970">
              <w:rPr>
                <w:rFonts w:cs="Times New Roman"/>
                <w:b/>
                <w:bCs/>
                <w:sz w:val="24"/>
              </w:rPr>
              <w:t>k</w:t>
            </w:r>
            <w:r w:rsidRPr="00050970">
              <w:rPr>
                <w:rFonts w:cs="Times New Roman"/>
                <w:b/>
                <w:bCs/>
                <w:sz w:val="24"/>
                <w:vertAlign w:val="subscript"/>
              </w:rPr>
              <w:t>x</w:t>
            </w:r>
            <w:proofErr w:type="spellEnd"/>
            <w:r w:rsidRPr="00050970">
              <w:rPr>
                <w:rFonts w:cs="Times New Roman"/>
                <w:b/>
                <w:bCs/>
                <w:sz w:val="24"/>
              </w:rPr>
              <w:t>/</w:t>
            </w:r>
            <w:proofErr w:type="spellStart"/>
            <w:r w:rsidRPr="00050970">
              <w:rPr>
                <w:rFonts w:cs="Times New Roman"/>
                <w:b/>
                <w:bCs/>
                <w:sz w:val="24"/>
              </w:rPr>
              <w:t>k</w:t>
            </w:r>
            <w:r w:rsidR="003F6F9E" w:rsidRPr="00050970">
              <w:rPr>
                <w:rFonts w:cs="Times New Roman" w:hint="eastAsia"/>
                <w:b/>
                <w:bCs/>
                <w:sz w:val="24"/>
                <w:vertAlign w:val="subscript"/>
              </w:rPr>
              <w:t>base</w:t>
            </w:r>
            <w:proofErr w:type="spellEnd"/>
          </w:p>
        </w:tc>
      </w:tr>
      <w:tr w:rsidR="00867908" w:rsidRPr="007F0463" w14:paraId="19B1A36A" w14:textId="77777777" w:rsidTr="00D0301C">
        <w:trPr>
          <w:trHeight w:val="433"/>
        </w:trPr>
        <w:tc>
          <w:tcPr>
            <w:tcW w:w="1342" w:type="dxa"/>
            <w:tcBorders>
              <w:top w:val="double" w:sz="4" w:space="0" w:color="auto"/>
              <w:bottom w:val="single" w:sz="4" w:space="0" w:color="auto"/>
              <w:right w:val="single" w:sz="4" w:space="0" w:color="auto"/>
            </w:tcBorders>
            <w:vAlign w:val="center"/>
          </w:tcPr>
          <w:p w14:paraId="1162FA7C" w14:textId="24D13177" w:rsidR="00867908" w:rsidRPr="007F0463" w:rsidRDefault="00867908" w:rsidP="007D07BA">
            <w:pPr>
              <w:widowControl/>
              <w:spacing w:line="360" w:lineRule="auto"/>
              <w:jc w:val="center"/>
              <w:rPr>
                <w:rFonts w:cs="Times New Roman"/>
                <w:sz w:val="24"/>
              </w:rPr>
            </w:pPr>
            <w:r w:rsidRPr="007F0463">
              <w:rPr>
                <w:rFonts w:cs="Times New Roman"/>
                <w:sz w:val="24"/>
              </w:rPr>
              <w:t>base</w:t>
            </w:r>
          </w:p>
        </w:tc>
        <w:tc>
          <w:tcPr>
            <w:tcW w:w="5224" w:type="dxa"/>
            <w:tcBorders>
              <w:top w:val="double" w:sz="4" w:space="0" w:color="auto"/>
              <w:left w:val="single" w:sz="4" w:space="0" w:color="auto"/>
              <w:bottom w:val="single" w:sz="4" w:space="0" w:color="auto"/>
              <w:right w:val="single" w:sz="4" w:space="0" w:color="auto"/>
            </w:tcBorders>
            <w:vAlign w:val="center"/>
          </w:tcPr>
          <w:p w14:paraId="1D301761" w14:textId="01E06382" w:rsidR="00867908" w:rsidRPr="007F0463" w:rsidRDefault="00867908" w:rsidP="007D07BA">
            <w:pPr>
              <w:widowControl/>
              <w:spacing w:line="360" w:lineRule="auto"/>
              <w:jc w:val="center"/>
              <w:rPr>
                <w:rFonts w:cs="Times New Roman"/>
                <w:sz w:val="24"/>
              </w:rPr>
            </w:pPr>
            <w:r w:rsidRPr="007F0463">
              <w:rPr>
                <w:rFonts w:cs="Times New Roman"/>
                <w:color w:val="FF0000"/>
                <w:sz w:val="24"/>
              </w:rPr>
              <w:t>75 mV</w:t>
            </w:r>
            <w:r w:rsidRPr="007F0463">
              <w:rPr>
                <w:rFonts w:cs="Times New Roman"/>
                <w:sz w:val="24"/>
              </w:rPr>
              <w:t xml:space="preserve"> with </w:t>
            </w:r>
            <w:r w:rsidRPr="007F0463">
              <w:rPr>
                <w:rFonts w:cs="Times New Roman"/>
                <w:color w:val="FF0000"/>
                <w:sz w:val="24"/>
              </w:rPr>
              <w:t>0.5 h</w:t>
            </w:r>
            <w:r w:rsidRPr="007F0463">
              <w:rPr>
                <w:rFonts w:cs="Times New Roman"/>
                <w:sz w:val="24"/>
              </w:rPr>
              <w:t xml:space="preserve"> under </w:t>
            </w:r>
            <w:proofErr w:type="spellStart"/>
            <w:r w:rsidRPr="007F0463">
              <w:rPr>
                <w:rFonts w:cs="Times New Roman"/>
                <w:sz w:val="24"/>
              </w:rPr>
              <w:t>potentiostatic</w:t>
            </w:r>
            <w:proofErr w:type="spellEnd"/>
            <w:r w:rsidRPr="007F0463">
              <w:rPr>
                <w:rFonts w:cs="Times New Roman"/>
                <w:sz w:val="24"/>
              </w:rPr>
              <w:t xml:space="preserve"> control</w:t>
            </w:r>
          </w:p>
        </w:tc>
        <w:tc>
          <w:tcPr>
            <w:tcW w:w="851" w:type="dxa"/>
            <w:tcBorders>
              <w:top w:val="double" w:sz="4" w:space="0" w:color="auto"/>
              <w:left w:val="single" w:sz="4" w:space="0" w:color="auto"/>
              <w:bottom w:val="single" w:sz="4" w:space="0" w:color="auto"/>
              <w:right w:val="single" w:sz="4" w:space="0" w:color="auto"/>
            </w:tcBorders>
            <w:vAlign w:val="center"/>
          </w:tcPr>
          <w:p w14:paraId="58FD9DC8" w14:textId="6E60B531"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999</w:t>
            </w:r>
          </w:p>
        </w:tc>
        <w:tc>
          <w:tcPr>
            <w:tcW w:w="926" w:type="dxa"/>
            <w:tcBorders>
              <w:top w:val="double" w:sz="4" w:space="0" w:color="auto"/>
              <w:left w:val="single" w:sz="4" w:space="0" w:color="auto"/>
              <w:bottom w:val="single" w:sz="4" w:space="0" w:color="auto"/>
              <w:right w:val="single" w:sz="4" w:space="0" w:color="auto"/>
            </w:tcBorders>
            <w:vAlign w:val="center"/>
          </w:tcPr>
          <w:p w14:paraId="149AEEAE" w14:textId="0F141D34"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0.58473</w:t>
            </w:r>
          </w:p>
        </w:tc>
        <w:tc>
          <w:tcPr>
            <w:tcW w:w="851" w:type="dxa"/>
            <w:tcBorders>
              <w:top w:val="double" w:sz="4" w:space="0" w:color="auto"/>
              <w:left w:val="single" w:sz="4" w:space="0" w:color="auto"/>
              <w:bottom w:val="single" w:sz="4" w:space="0" w:color="auto"/>
              <w:right w:val="single" w:sz="4" w:space="0" w:color="auto"/>
            </w:tcBorders>
            <w:vAlign w:val="center"/>
          </w:tcPr>
          <w:p w14:paraId="16C347B4" w14:textId="57A936FA"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double" w:sz="4" w:space="0" w:color="auto"/>
              <w:left w:val="single" w:sz="4" w:space="0" w:color="auto"/>
              <w:bottom w:val="single" w:sz="4" w:space="0" w:color="auto"/>
              <w:right w:val="single" w:sz="4" w:space="0" w:color="auto"/>
            </w:tcBorders>
            <w:vAlign w:val="center"/>
          </w:tcPr>
          <w:p w14:paraId="5CA28A99" w14:textId="11AEE885"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0.6156</w:t>
            </w:r>
          </w:p>
        </w:tc>
        <w:tc>
          <w:tcPr>
            <w:tcW w:w="851" w:type="dxa"/>
            <w:tcBorders>
              <w:top w:val="double" w:sz="4" w:space="0" w:color="auto"/>
              <w:left w:val="single" w:sz="4" w:space="0" w:color="auto"/>
              <w:bottom w:val="single" w:sz="4" w:space="0" w:color="auto"/>
              <w:right w:val="single" w:sz="4" w:space="0" w:color="auto"/>
            </w:tcBorders>
            <w:vAlign w:val="center"/>
          </w:tcPr>
          <w:p w14:paraId="62ABF0FD" w14:textId="2B989B08"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999</w:t>
            </w:r>
          </w:p>
        </w:tc>
        <w:tc>
          <w:tcPr>
            <w:tcW w:w="851" w:type="dxa"/>
            <w:tcBorders>
              <w:top w:val="double" w:sz="4" w:space="0" w:color="auto"/>
              <w:left w:val="single" w:sz="4" w:space="0" w:color="auto"/>
              <w:bottom w:val="single" w:sz="4" w:space="0" w:color="auto"/>
              <w:right w:val="single" w:sz="4" w:space="0" w:color="auto"/>
            </w:tcBorders>
            <w:vAlign w:val="center"/>
          </w:tcPr>
          <w:p w14:paraId="7948F8D7" w14:textId="1F09EF66"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0.5847</w:t>
            </w:r>
          </w:p>
        </w:tc>
        <w:tc>
          <w:tcPr>
            <w:tcW w:w="851" w:type="dxa"/>
            <w:tcBorders>
              <w:top w:val="double" w:sz="4" w:space="0" w:color="auto"/>
              <w:left w:val="single" w:sz="4" w:space="0" w:color="auto"/>
              <w:bottom w:val="single" w:sz="4" w:space="0" w:color="auto"/>
              <w:right w:val="single" w:sz="4" w:space="0" w:color="auto"/>
            </w:tcBorders>
            <w:vAlign w:val="center"/>
          </w:tcPr>
          <w:p w14:paraId="7F7F55A0" w14:textId="0BF6C679"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double" w:sz="4" w:space="0" w:color="auto"/>
              <w:left w:val="single" w:sz="4" w:space="0" w:color="auto"/>
              <w:bottom w:val="single" w:sz="4" w:space="0" w:color="auto"/>
              <w:right w:val="single" w:sz="4" w:space="0" w:color="auto"/>
            </w:tcBorders>
            <w:vAlign w:val="center"/>
          </w:tcPr>
          <w:p w14:paraId="5304CF30" w14:textId="1528BF51"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0.6156</w:t>
            </w:r>
          </w:p>
        </w:tc>
        <w:tc>
          <w:tcPr>
            <w:tcW w:w="851" w:type="dxa"/>
            <w:tcBorders>
              <w:top w:val="double" w:sz="4" w:space="0" w:color="auto"/>
              <w:left w:val="single" w:sz="4" w:space="0" w:color="auto"/>
              <w:bottom w:val="single" w:sz="4" w:space="0" w:color="auto"/>
            </w:tcBorders>
            <w:vAlign w:val="center"/>
          </w:tcPr>
          <w:p w14:paraId="7A8D4C36" w14:textId="582C915B"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1.000</w:t>
            </w:r>
          </w:p>
        </w:tc>
      </w:tr>
      <w:tr w:rsidR="00867908" w:rsidRPr="007F0463" w14:paraId="10B9A9BB" w14:textId="77777777" w:rsidTr="00D0301C">
        <w:trPr>
          <w:trHeight w:val="433"/>
        </w:trPr>
        <w:tc>
          <w:tcPr>
            <w:tcW w:w="1342" w:type="dxa"/>
            <w:tcBorders>
              <w:top w:val="single" w:sz="4" w:space="0" w:color="auto"/>
              <w:bottom w:val="single" w:sz="4" w:space="0" w:color="auto"/>
              <w:right w:val="single" w:sz="4" w:space="0" w:color="auto"/>
            </w:tcBorders>
            <w:vAlign w:val="center"/>
          </w:tcPr>
          <w:p w14:paraId="4ED6CD48" w14:textId="24A9D5B6" w:rsidR="00867908" w:rsidRPr="007F0463" w:rsidRDefault="00D22B24" w:rsidP="007D07BA">
            <w:pPr>
              <w:widowControl/>
              <w:spacing w:line="360" w:lineRule="auto"/>
              <w:jc w:val="center"/>
              <w:rPr>
                <w:rFonts w:cs="Times New Roman"/>
                <w:sz w:val="24"/>
              </w:rPr>
            </w:pPr>
            <w:r w:rsidRPr="007F0463">
              <w:rPr>
                <w:rFonts w:cs="Times New Roman" w:hint="eastAsia"/>
                <w:sz w:val="24"/>
              </w:rPr>
              <w:t>b</w:t>
            </w:r>
            <w:r w:rsidR="00867908" w:rsidRPr="007F0463">
              <w:rPr>
                <w:rFonts w:cs="Times New Roman"/>
                <w:sz w:val="24"/>
              </w:rPr>
              <w:t>ase</w:t>
            </w:r>
            <w:r w:rsidRPr="007F0463">
              <w:rPr>
                <w:rFonts w:cs="Times New Roman" w:hint="eastAsia"/>
                <w:sz w:val="24"/>
              </w:rPr>
              <w:t>-1</w:t>
            </w:r>
          </w:p>
        </w:tc>
        <w:tc>
          <w:tcPr>
            <w:tcW w:w="5224" w:type="dxa"/>
            <w:tcBorders>
              <w:top w:val="single" w:sz="4" w:space="0" w:color="auto"/>
              <w:left w:val="single" w:sz="4" w:space="0" w:color="auto"/>
              <w:bottom w:val="single" w:sz="4" w:space="0" w:color="auto"/>
              <w:right w:val="single" w:sz="4" w:space="0" w:color="auto"/>
            </w:tcBorders>
            <w:vAlign w:val="center"/>
          </w:tcPr>
          <w:p w14:paraId="218E30B4" w14:textId="3B8CA098" w:rsidR="00867908" w:rsidRPr="007F0463" w:rsidRDefault="00867908" w:rsidP="007D07BA">
            <w:pPr>
              <w:widowControl/>
              <w:spacing w:line="360" w:lineRule="auto"/>
              <w:jc w:val="center"/>
              <w:rPr>
                <w:rFonts w:cs="Times New Roman"/>
                <w:sz w:val="24"/>
              </w:rPr>
            </w:pPr>
            <w:r w:rsidRPr="007F0463">
              <w:rPr>
                <w:rFonts w:cs="Times New Roman"/>
                <w:color w:val="FF0000"/>
                <w:sz w:val="24"/>
              </w:rPr>
              <w:t>100 mV</w:t>
            </w:r>
            <w:r w:rsidRPr="007F0463">
              <w:rPr>
                <w:rFonts w:cs="Times New Roman"/>
                <w:sz w:val="24"/>
              </w:rPr>
              <w:t xml:space="preserve"> with </w:t>
            </w:r>
            <w:r w:rsidRPr="007F0463">
              <w:rPr>
                <w:rFonts w:cs="Times New Roman"/>
                <w:color w:val="FF0000"/>
                <w:sz w:val="24"/>
              </w:rPr>
              <w:t>0.5 h</w:t>
            </w:r>
            <w:r w:rsidRPr="007F0463">
              <w:rPr>
                <w:rFonts w:cs="Times New Roman"/>
                <w:sz w:val="24"/>
              </w:rPr>
              <w:t xml:space="preserve"> under </w:t>
            </w:r>
            <w:proofErr w:type="spellStart"/>
            <w:r w:rsidRPr="007F0463">
              <w:rPr>
                <w:rFonts w:cs="Times New Roman"/>
                <w:sz w:val="24"/>
              </w:rPr>
              <w:t>potentiostatic</w:t>
            </w:r>
            <w:proofErr w:type="spellEnd"/>
            <w:r w:rsidRPr="007F0463">
              <w:rPr>
                <w:rFonts w:cs="Times New Roman"/>
                <w:sz w:val="24"/>
              </w:rPr>
              <w:t xml:space="preserve"> control</w:t>
            </w:r>
          </w:p>
        </w:tc>
        <w:tc>
          <w:tcPr>
            <w:tcW w:w="851" w:type="dxa"/>
            <w:tcBorders>
              <w:top w:val="single" w:sz="4" w:space="0" w:color="auto"/>
              <w:left w:val="single" w:sz="4" w:space="0" w:color="auto"/>
              <w:bottom w:val="single" w:sz="4" w:space="0" w:color="auto"/>
              <w:right w:val="single" w:sz="4" w:space="0" w:color="auto"/>
            </w:tcBorders>
            <w:vAlign w:val="center"/>
          </w:tcPr>
          <w:p w14:paraId="66EF324B" w14:textId="11B105DF"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999</w:t>
            </w:r>
          </w:p>
        </w:tc>
        <w:tc>
          <w:tcPr>
            <w:tcW w:w="926" w:type="dxa"/>
            <w:tcBorders>
              <w:top w:val="single" w:sz="4" w:space="0" w:color="auto"/>
              <w:left w:val="single" w:sz="4" w:space="0" w:color="auto"/>
              <w:bottom w:val="single" w:sz="4" w:space="0" w:color="auto"/>
              <w:right w:val="single" w:sz="4" w:space="0" w:color="auto"/>
            </w:tcBorders>
            <w:vAlign w:val="center"/>
          </w:tcPr>
          <w:p w14:paraId="01695D56" w14:textId="4F3AF568"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0.58473</w:t>
            </w:r>
          </w:p>
        </w:tc>
        <w:tc>
          <w:tcPr>
            <w:tcW w:w="851" w:type="dxa"/>
            <w:tcBorders>
              <w:top w:val="single" w:sz="4" w:space="0" w:color="auto"/>
              <w:left w:val="single" w:sz="4" w:space="0" w:color="auto"/>
              <w:bottom w:val="single" w:sz="4" w:space="0" w:color="auto"/>
              <w:right w:val="single" w:sz="4" w:space="0" w:color="auto"/>
            </w:tcBorders>
            <w:vAlign w:val="center"/>
          </w:tcPr>
          <w:p w14:paraId="422E69E9" w14:textId="7E1AE5AB"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single" w:sz="4" w:space="0" w:color="auto"/>
              <w:left w:val="single" w:sz="4" w:space="0" w:color="auto"/>
              <w:bottom w:val="single" w:sz="4" w:space="0" w:color="auto"/>
              <w:right w:val="single" w:sz="4" w:space="0" w:color="auto"/>
            </w:tcBorders>
            <w:vAlign w:val="center"/>
          </w:tcPr>
          <w:p w14:paraId="09A1D5EF" w14:textId="68E9C987"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0.6156</w:t>
            </w:r>
          </w:p>
        </w:tc>
        <w:tc>
          <w:tcPr>
            <w:tcW w:w="851" w:type="dxa"/>
            <w:tcBorders>
              <w:top w:val="single" w:sz="4" w:space="0" w:color="auto"/>
              <w:left w:val="single" w:sz="4" w:space="0" w:color="auto"/>
              <w:bottom w:val="single" w:sz="4" w:space="0" w:color="auto"/>
              <w:right w:val="single" w:sz="4" w:space="0" w:color="auto"/>
            </w:tcBorders>
            <w:vAlign w:val="center"/>
          </w:tcPr>
          <w:p w14:paraId="2098D8F0" w14:textId="5740321C"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1273</w:t>
            </w:r>
          </w:p>
        </w:tc>
        <w:tc>
          <w:tcPr>
            <w:tcW w:w="851" w:type="dxa"/>
            <w:tcBorders>
              <w:top w:val="single" w:sz="4" w:space="0" w:color="auto"/>
              <w:left w:val="single" w:sz="4" w:space="0" w:color="auto"/>
              <w:bottom w:val="single" w:sz="4" w:space="0" w:color="auto"/>
              <w:right w:val="single" w:sz="4" w:space="0" w:color="auto"/>
            </w:tcBorders>
            <w:vAlign w:val="center"/>
          </w:tcPr>
          <w:p w14:paraId="22C741FC" w14:textId="54CF320A"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3.785</w:t>
            </w:r>
          </w:p>
        </w:tc>
        <w:tc>
          <w:tcPr>
            <w:tcW w:w="851" w:type="dxa"/>
            <w:tcBorders>
              <w:top w:val="single" w:sz="4" w:space="0" w:color="auto"/>
              <w:left w:val="single" w:sz="4" w:space="0" w:color="auto"/>
              <w:bottom w:val="single" w:sz="4" w:space="0" w:color="auto"/>
              <w:right w:val="single" w:sz="4" w:space="0" w:color="auto"/>
            </w:tcBorders>
            <w:vAlign w:val="center"/>
          </w:tcPr>
          <w:p w14:paraId="513B2F5F" w14:textId="2BBF899E"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single" w:sz="4" w:space="0" w:color="auto"/>
              <w:left w:val="single" w:sz="4" w:space="0" w:color="auto"/>
              <w:bottom w:val="single" w:sz="4" w:space="0" w:color="auto"/>
              <w:right w:val="single" w:sz="4" w:space="0" w:color="auto"/>
            </w:tcBorders>
            <w:vAlign w:val="center"/>
          </w:tcPr>
          <w:p w14:paraId="66952CA5" w14:textId="6E0F4006"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4.52</w:t>
            </w:r>
          </w:p>
        </w:tc>
        <w:tc>
          <w:tcPr>
            <w:tcW w:w="851" w:type="dxa"/>
            <w:tcBorders>
              <w:top w:val="single" w:sz="4" w:space="0" w:color="auto"/>
              <w:left w:val="single" w:sz="4" w:space="0" w:color="auto"/>
              <w:bottom w:val="single" w:sz="4" w:space="0" w:color="auto"/>
            </w:tcBorders>
            <w:vAlign w:val="center"/>
          </w:tcPr>
          <w:p w14:paraId="03DEADAE" w14:textId="40D14193"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4.953</w:t>
            </w:r>
          </w:p>
        </w:tc>
      </w:tr>
      <w:tr w:rsidR="00867908" w:rsidRPr="007F0463" w14:paraId="0CB35927" w14:textId="77777777" w:rsidTr="00D0301C">
        <w:trPr>
          <w:trHeight w:val="433"/>
        </w:trPr>
        <w:tc>
          <w:tcPr>
            <w:tcW w:w="1342" w:type="dxa"/>
            <w:tcBorders>
              <w:top w:val="single" w:sz="4" w:space="0" w:color="auto"/>
              <w:bottom w:val="single" w:sz="4" w:space="0" w:color="auto"/>
              <w:right w:val="single" w:sz="4" w:space="0" w:color="auto"/>
            </w:tcBorders>
            <w:vAlign w:val="center"/>
          </w:tcPr>
          <w:p w14:paraId="3DB12348" w14:textId="0093EFBD" w:rsidR="00867908" w:rsidRPr="007F0463" w:rsidRDefault="00D22B24" w:rsidP="007D07BA">
            <w:pPr>
              <w:widowControl/>
              <w:spacing w:line="360" w:lineRule="auto"/>
              <w:jc w:val="center"/>
              <w:rPr>
                <w:rFonts w:cs="Times New Roman"/>
                <w:sz w:val="24"/>
              </w:rPr>
            </w:pPr>
            <w:r w:rsidRPr="007F0463">
              <w:rPr>
                <w:rFonts w:cs="Times New Roman" w:hint="eastAsia"/>
                <w:sz w:val="24"/>
              </w:rPr>
              <w:t>b</w:t>
            </w:r>
            <w:r w:rsidR="00867908" w:rsidRPr="007F0463">
              <w:rPr>
                <w:rFonts w:cs="Times New Roman"/>
                <w:sz w:val="24"/>
              </w:rPr>
              <w:t>ase</w:t>
            </w:r>
            <w:r w:rsidRPr="007F0463">
              <w:rPr>
                <w:rFonts w:cs="Times New Roman" w:hint="eastAsia"/>
                <w:sz w:val="24"/>
              </w:rPr>
              <w:t>-2</w:t>
            </w:r>
          </w:p>
        </w:tc>
        <w:tc>
          <w:tcPr>
            <w:tcW w:w="5224" w:type="dxa"/>
            <w:tcBorders>
              <w:top w:val="single" w:sz="4" w:space="0" w:color="auto"/>
              <w:left w:val="single" w:sz="4" w:space="0" w:color="auto"/>
              <w:bottom w:val="single" w:sz="4" w:space="0" w:color="auto"/>
              <w:right w:val="single" w:sz="4" w:space="0" w:color="auto"/>
            </w:tcBorders>
            <w:vAlign w:val="center"/>
          </w:tcPr>
          <w:p w14:paraId="4FA34B69" w14:textId="30B01951" w:rsidR="00867908" w:rsidRPr="007F0463" w:rsidRDefault="00867908" w:rsidP="007D07BA">
            <w:pPr>
              <w:widowControl/>
              <w:spacing w:line="360" w:lineRule="auto"/>
              <w:jc w:val="center"/>
              <w:rPr>
                <w:rFonts w:cs="Times New Roman"/>
                <w:sz w:val="24"/>
              </w:rPr>
            </w:pPr>
            <w:r w:rsidRPr="007F0463">
              <w:rPr>
                <w:rFonts w:cs="Times New Roman"/>
                <w:color w:val="FF0000"/>
                <w:sz w:val="24"/>
              </w:rPr>
              <w:t>125 mV</w:t>
            </w:r>
            <w:r w:rsidRPr="007F0463">
              <w:rPr>
                <w:rFonts w:cs="Times New Roman"/>
                <w:sz w:val="24"/>
              </w:rPr>
              <w:t xml:space="preserve"> with </w:t>
            </w:r>
            <w:r w:rsidRPr="007F0463">
              <w:rPr>
                <w:rFonts w:cs="Times New Roman"/>
                <w:color w:val="FF0000"/>
                <w:sz w:val="24"/>
              </w:rPr>
              <w:t>0.5 h</w:t>
            </w:r>
            <w:r w:rsidRPr="007F0463">
              <w:rPr>
                <w:rFonts w:cs="Times New Roman"/>
                <w:sz w:val="24"/>
              </w:rPr>
              <w:t xml:space="preserve"> under </w:t>
            </w:r>
            <w:proofErr w:type="spellStart"/>
            <w:r w:rsidRPr="007F0463">
              <w:rPr>
                <w:rFonts w:cs="Times New Roman"/>
                <w:sz w:val="24"/>
              </w:rPr>
              <w:t>potentiostatic</w:t>
            </w:r>
            <w:proofErr w:type="spellEnd"/>
            <w:r w:rsidRPr="007F0463">
              <w:rPr>
                <w:rFonts w:cs="Times New Roman"/>
                <w:sz w:val="24"/>
              </w:rPr>
              <w:t xml:space="preserve"> control</w:t>
            </w:r>
          </w:p>
        </w:tc>
        <w:tc>
          <w:tcPr>
            <w:tcW w:w="851" w:type="dxa"/>
            <w:tcBorders>
              <w:top w:val="single" w:sz="4" w:space="0" w:color="auto"/>
              <w:left w:val="single" w:sz="4" w:space="0" w:color="auto"/>
              <w:bottom w:val="single" w:sz="4" w:space="0" w:color="auto"/>
              <w:right w:val="single" w:sz="4" w:space="0" w:color="auto"/>
            </w:tcBorders>
            <w:vAlign w:val="center"/>
          </w:tcPr>
          <w:p w14:paraId="4690D535" w14:textId="23E575DE"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999</w:t>
            </w:r>
          </w:p>
        </w:tc>
        <w:tc>
          <w:tcPr>
            <w:tcW w:w="926" w:type="dxa"/>
            <w:tcBorders>
              <w:top w:val="single" w:sz="4" w:space="0" w:color="auto"/>
              <w:left w:val="single" w:sz="4" w:space="0" w:color="auto"/>
              <w:bottom w:val="single" w:sz="4" w:space="0" w:color="auto"/>
              <w:right w:val="single" w:sz="4" w:space="0" w:color="auto"/>
            </w:tcBorders>
            <w:vAlign w:val="center"/>
          </w:tcPr>
          <w:p w14:paraId="3D5038D5" w14:textId="34E78C62"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0.58473</w:t>
            </w:r>
          </w:p>
        </w:tc>
        <w:tc>
          <w:tcPr>
            <w:tcW w:w="851" w:type="dxa"/>
            <w:tcBorders>
              <w:top w:val="single" w:sz="4" w:space="0" w:color="auto"/>
              <w:left w:val="single" w:sz="4" w:space="0" w:color="auto"/>
              <w:bottom w:val="single" w:sz="4" w:space="0" w:color="auto"/>
              <w:right w:val="single" w:sz="4" w:space="0" w:color="auto"/>
            </w:tcBorders>
            <w:vAlign w:val="center"/>
          </w:tcPr>
          <w:p w14:paraId="49A11068" w14:textId="6BE53C59"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single" w:sz="4" w:space="0" w:color="auto"/>
              <w:left w:val="single" w:sz="4" w:space="0" w:color="auto"/>
              <w:bottom w:val="single" w:sz="4" w:space="0" w:color="auto"/>
              <w:right w:val="single" w:sz="4" w:space="0" w:color="auto"/>
            </w:tcBorders>
            <w:vAlign w:val="center"/>
          </w:tcPr>
          <w:p w14:paraId="42FF3521" w14:textId="54490948"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0.6156</w:t>
            </w:r>
          </w:p>
        </w:tc>
        <w:tc>
          <w:tcPr>
            <w:tcW w:w="851" w:type="dxa"/>
            <w:tcBorders>
              <w:top w:val="single" w:sz="4" w:space="0" w:color="auto"/>
              <w:left w:val="single" w:sz="4" w:space="0" w:color="auto"/>
              <w:bottom w:val="single" w:sz="4" w:space="0" w:color="auto"/>
              <w:right w:val="single" w:sz="4" w:space="0" w:color="auto"/>
            </w:tcBorders>
            <w:vAlign w:val="center"/>
          </w:tcPr>
          <w:p w14:paraId="53A61A8A" w14:textId="5A1806E9"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993</w:t>
            </w:r>
          </w:p>
        </w:tc>
        <w:tc>
          <w:tcPr>
            <w:tcW w:w="851" w:type="dxa"/>
            <w:tcBorders>
              <w:top w:val="single" w:sz="4" w:space="0" w:color="auto"/>
              <w:left w:val="single" w:sz="4" w:space="0" w:color="auto"/>
              <w:bottom w:val="single" w:sz="4" w:space="0" w:color="auto"/>
              <w:right w:val="single" w:sz="4" w:space="0" w:color="auto"/>
            </w:tcBorders>
            <w:vAlign w:val="center"/>
          </w:tcPr>
          <w:p w14:paraId="2654FB06" w14:textId="66CE05AA"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7.36</w:t>
            </w:r>
          </w:p>
        </w:tc>
        <w:tc>
          <w:tcPr>
            <w:tcW w:w="851" w:type="dxa"/>
            <w:tcBorders>
              <w:top w:val="single" w:sz="4" w:space="0" w:color="auto"/>
              <w:left w:val="single" w:sz="4" w:space="0" w:color="auto"/>
              <w:bottom w:val="single" w:sz="4" w:space="0" w:color="auto"/>
              <w:right w:val="single" w:sz="4" w:space="0" w:color="auto"/>
            </w:tcBorders>
            <w:vAlign w:val="center"/>
          </w:tcPr>
          <w:p w14:paraId="252ED552" w14:textId="08BC2F9D"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single" w:sz="4" w:space="0" w:color="auto"/>
              <w:left w:val="single" w:sz="4" w:space="0" w:color="auto"/>
              <w:bottom w:val="single" w:sz="4" w:space="0" w:color="auto"/>
              <w:right w:val="single" w:sz="4" w:space="0" w:color="auto"/>
            </w:tcBorders>
            <w:vAlign w:val="center"/>
          </w:tcPr>
          <w:p w14:paraId="10BA70DA" w14:textId="367B603E"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13.7</w:t>
            </w:r>
          </w:p>
        </w:tc>
        <w:tc>
          <w:tcPr>
            <w:tcW w:w="851" w:type="dxa"/>
            <w:tcBorders>
              <w:top w:val="single" w:sz="4" w:space="0" w:color="auto"/>
              <w:left w:val="single" w:sz="4" w:space="0" w:color="auto"/>
              <w:bottom w:val="single" w:sz="4" w:space="0" w:color="auto"/>
            </w:tcBorders>
            <w:vAlign w:val="center"/>
          </w:tcPr>
          <w:p w14:paraId="5B88084D" w14:textId="36CD855C"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16.244</w:t>
            </w:r>
          </w:p>
        </w:tc>
      </w:tr>
      <w:tr w:rsidR="00867908" w:rsidRPr="007F0463" w14:paraId="4C341D75" w14:textId="77777777" w:rsidTr="00D0301C">
        <w:trPr>
          <w:trHeight w:val="433"/>
        </w:trPr>
        <w:tc>
          <w:tcPr>
            <w:tcW w:w="1342" w:type="dxa"/>
            <w:tcBorders>
              <w:top w:val="single" w:sz="4" w:space="0" w:color="auto"/>
              <w:bottom w:val="single" w:sz="4" w:space="0" w:color="auto"/>
              <w:right w:val="single" w:sz="4" w:space="0" w:color="auto"/>
            </w:tcBorders>
            <w:vAlign w:val="center"/>
          </w:tcPr>
          <w:p w14:paraId="576FE537" w14:textId="092F8B28" w:rsidR="00867908" w:rsidRPr="007F0463" w:rsidRDefault="00D22B24" w:rsidP="007D07BA">
            <w:pPr>
              <w:widowControl/>
              <w:spacing w:line="360" w:lineRule="auto"/>
              <w:jc w:val="center"/>
              <w:rPr>
                <w:rFonts w:cs="Times New Roman"/>
                <w:sz w:val="24"/>
              </w:rPr>
            </w:pPr>
            <w:r w:rsidRPr="007F0463">
              <w:rPr>
                <w:rFonts w:cs="Times New Roman" w:hint="eastAsia"/>
                <w:sz w:val="24"/>
              </w:rPr>
              <w:t>b</w:t>
            </w:r>
            <w:r w:rsidR="00867908" w:rsidRPr="007F0463">
              <w:rPr>
                <w:rFonts w:cs="Times New Roman"/>
                <w:sz w:val="24"/>
              </w:rPr>
              <w:t>ase</w:t>
            </w:r>
            <w:r w:rsidRPr="007F0463">
              <w:rPr>
                <w:rFonts w:cs="Times New Roman" w:hint="eastAsia"/>
                <w:sz w:val="24"/>
              </w:rPr>
              <w:t>-3</w:t>
            </w:r>
          </w:p>
        </w:tc>
        <w:tc>
          <w:tcPr>
            <w:tcW w:w="5224" w:type="dxa"/>
            <w:tcBorders>
              <w:top w:val="single" w:sz="4" w:space="0" w:color="auto"/>
              <w:left w:val="single" w:sz="4" w:space="0" w:color="auto"/>
              <w:bottom w:val="single" w:sz="4" w:space="0" w:color="auto"/>
              <w:right w:val="single" w:sz="4" w:space="0" w:color="auto"/>
            </w:tcBorders>
            <w:vAlign w:val="center"/>
          </w:tcPr>
          <w:p w14:paraId="7AB943B9" w14:textId="0BAE152C" w:rsidR="00867908" w:rsidRPr="007F0463" w:rsidRDefault="00867908" w:rsidP="007D07BA">
            <w:pPr>
              <w:widowControl/>
              <w:spacing w:line="360" w:lineRule="auto"/>
              <w:jc w:val="center"/>
              <w:rPr>
                <w:rFonts w:cs="Times New Roman"/>
                <w:sz w:val="24"/>
              </w:rPr>
            </w:pPr>
            <w:r w:rsidRPr="007F0463">
              <w:rPr>
                <w:rFonts w:cs="Times New Roman"/>
                <w:color w:val="FF0000"/>
                <w:sz w:val="24"/>
              </w:rPr>
              <w:t>100 mV</w:t>
            </w:r>
            <w:r w:rsidRPr="007F0463">
              <w:rPr>
                <w:rFonts w:cs="Times New Roman"/>
                <w:sz w:val="24"/>
              </w:rPr>
              <w:t xml:space="preserve"> with </w:t>
            </w:r>
            <w:r w:rsidRPr="007F0463">
              <w:rPr>
                <w:rFonts w:cs="Times New Roman"/>
                <w:color w:val="FF0000"/>
                <w:sz w:val="24"/>
              </w:rPr>
              <w:t>1.0 h</w:t>
            </w:r>
            <w:r w:rsidRPr="007F0463">
              <w:rPr>
                <w:rFonts w:cs="Times New Roman"/>
                <w:sz w:val="24"/>
              </w:rPr>
              <w:t xml:space="preserve"> under </w:t>
            </w:r>
            <w:proofErr w:type="spellStart"/>
            <w:r w:rsidRPr="007F0463">
              <w:rPr>
                <w:rFonts w:cs="Times New Roman"/>
                <w:sz w:val="24"/>
              </w:rPr>
              <w:t>potentiostatic</w:t>
            </w:r>
            <w:proofErr w:type="spellEnd"/>
            <w:r w:rsidRPr="007F0463">
              <w:rPr>
                <w:rFonts w:cs="Times New Roman"/>
                <w:sz w:val="24"/>
              </w:rPr>
              <w:t xml:space="preserve"> control</w:t>
            </w:r>
          </w:p>
        </w:tc>
        <w:tc>
          <w:tcPr>
            <w:tcW w:w="851" w:type="dxa"/>
            <w:tcBorders>
              <w:top w:val="single" w:sz="4" w:space="0" w:color="auto"/>
              <w:left w:val="single" w:sz="4" w:space="0" w:color="auto"/>
              <w:bottom w:val="single" w:sz="4" w:space="0" w:color="auto"/>
              <w:right w:val="single" w:sz="4" w:space="0" w:color="auto"/>
            </w:tcBorders>
            <w:vAlign w:val="center"/>
          </w:tcPr>
          <w:p w14:paraId="3067FAC2" w14:textId="32015110"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999</w:t>
            </w:r>
          </w:p>
        </w:tc>
        <w:tc>
          <w:tcPr>
            <w:tcW w:w="926" w:type="dxa"/>
            <w:tcBorders>
              <w:top w:val="single" w:sz="4" w:space="0" w:color="auto"/>
              <w:left w:val="single" w:sz="4" w:space="0" w:color="auto"/>
              <w:bottom w:val="single" w:sz="4" w:space="0" w:color="auto"/>
              <w:right w:val="single" w:sz="4" w:space="0" w:color="auto"/>
            </w:tcBorders>
            <w:vAlign w:val="center"/>
          </w:tcPr>
          <w:p w14:paraId="200BA332" w14:textId="778F94E5"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0.58473</w:t>
            </w:r>
          </w:p>
        </w:tc>
        <w:tc>
          <w:tcPr>
            <w:tcW w:w="851" w:type="dxa"/>
            <w:tcBorders>
              <w:top w:val="single" w:sz="4" w:space="0" w:color="auto"/>
              <w:left w:val="single" w:sz="4" w:space="0" w:color="auto"/>
              <w:bottom w:val="single" w:sz="4" w:space="0" w:color="auto"/>
              <w:right w:val="single" w:sz="4" w:space="0" w:color="auto"/>
            </w:tcBorders>
            <w:vAlign w:val="center"/>
          </w:tcPr>
          <w:p w14:paraId="798069E9" w14:textId="10F5FF07"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single" w:sz="4" w:space="0" w:color="auto"/>
              <w:left w:val="single" w:sz="4" w:space="0" w:color="auto"/>
              <w:bottom w:val="single" w:sz="4" w:space="0" w:color="auto"/>
              <w:right w:val="single" w:sz="4" w:space="0" w:color="auto"/>
            </w:tcBorders>
            <w:vAlign w:val="center"/>
          </w:tcPr>
          <w:p w14:paraId="4E6C0B0D" w14:textId="48456A49"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0.6156</w:t>
            </w:r>
          </w:p>
        </w:tc>
        <w:tc>
          <w:tcPr>
            <w:tcW w:w="851" w:type="dxa"/>
            <w:tcBorders>
              <w:top w:val="single" w:sz="4" w:space="0" w:color="auto"/>
              <w:left w:val="single" w:sz="4" w:space="0" w:color="auto"/>
              <w:bottom w:val="single" w:sz="4" w:space="0" w:color="auto"/>
              <w:right w:val="single" w:sz="4" w:space="0" w:color="auto"/>
            </w:tcBorders>
            <w:vAlign w:val="center"/>
          </w:tcPr>
          <w:p w14:paraId="21F0D1DC" w14:textId="36280BEE"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2215</w:t>
            </w:r>
          </w:p>
        </w:tc>
        <w:tc>
          <w:tcPr>
            <w:tcW w:w="851" w:type="dxa"/>
            <w:tcBorders>
              <w:top w:val="single" w:sz="4" w:space="0" w:color="auto"/>
              <w:left w:val="single" w:sz="4" w:space="0" w:color="auto"/>
              <w:bottom w:val="single" w:sz="4" w:space="0" w:color="auto"/>
              <w:right w:val="single" w:sz="4" w:space="0" w:color="auto"/>
            </w:tcBorders>
            <w:vAlign w:val="center"/>
          </w:tcPr>
          <w:p w14:paraId="2EAF9A1F" w14:textId="395E8865"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4.15</w:t>
            </w:r>
          </w:p>
        </w:tc>
        <w:tc>
          <w:tcPr>
            <w:tcW w:w="851" w:type="dxa"/>
            <w:tcBorders>
              <w:top w:val="single" w:sz="4" w:space="0" w:color="auto"/>
              <w:left w:val="single" w:sz="4" w:space="0" w:color="auto"/>
              <w:bottom w:val="single" w:sz="4" w:space="0" w:color="auto"/>
              <w:right w:val="single" w:sz="4" w:space="0" w:color="auto"/>
            </w:tcBorders>
            <w:vAlign w:val="center"/>
          </w:tcPr>
          <w:p w14:paraId="21B86FC1" w14:textId="7AA369D9"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3600</w:t>
            </w:r>
          </w:p>
        </w:tc>
        <w:tc>
          <w:tcPr>
            <w:tcW w:w="851" w:type="dxa"/>
            <w:tcBorders>
              <w:top w:val="single" w:sz="4" w:space="0" w:color="auto"/>
              <w:left w:val="single" w:sz="4" w:space="0" w:color="auto"/>
              <w:bottom w:val="single" w:sz="4" w:space="0" w:color="auto"/>
              <w:right w:val="single" w:sz="4" w:space="0" w:color="auto"/>
            </w:tcBorders>
            <w:vAlign w:val="center"/>
          </w:tcPr>
          <w:p w14:paraId="3BA40672" w14:textId="6A209DE5"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6.5</w:t>
            </w:r>
          </w:p>
        </w:tc>
        <w:tc>
          <w:tcPr>
            <w:tcW w:w="851" w:type="dxa"/>
            <w:tcBorders>
              <w:top w:val="single" w:sz="4" w:space="0" w:color="auto"/>
              <w:left w:val="single" w:sz="4" w:space="0" w:color="auto"/>
              <w:bottom w:val="single" w:sz="4" w:space="0" w:color="auto"/>
            </w:tcBorders>
            <w:vAlign w:val="center"/>
          </w:tcPr>
          <w:p w14:paraId="1E981A42" w14:textId="0581F5EA"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5.892</w:t>
            </w:r>
          </w:p>
        </w:tc>
      </w:tr>
      <w:tr w:rsidR="00867908" w:rsidRPr="007F0463" w14:paraId="20027F8C" w14:textId="77777777" w:rsidTr="00D0301C">
        <w:trPr>
          <w:trHeight w:val="433"/>
        </w:trPr>
        <w:tc>
          <w:tcPr>
            <w:tcW w:w="1342" w:type="dxa"/>
            <w:tcBorders>
              <w:top w:val="single" w:sz="4" w:space="0" w:color="auto"/>
              <w:bottom w:val="double" w:sz="4" w:space="0" w:color="auto"/>
              <w:right w:val="single" w:sz="4" w:space="0" w:color="auto"/>
            </w:tcBorders>
            <w:vAlign w:val="center"/>
          </w:tcPr>
          <w:p w14:paraId="065AF649" w14:textId="02019575" w:rsidR="00867908" w:rsidRPr="007F0463" w:rsidRDefault="00867908" w:rsidP="007D07BA">
            <w:pPr>
              <w:widowControl/>
              <w:spacing w:line="360" w:lineRule="auto"/>
              <w:jc w:val="center"/>
              <w:rPr>
                <w:rFonts w:cs="Times New Roman"/>
                <w:sz w:val="24"/>
              </w:rPr>
            </w:pPr>
            <w:proofErr w:type="spellStart"/>
            <w:r w:rsidRPr="007F0463">
              <w:rPr>
                <w:rFonts w:cs="Times New Roman"/>
                <w:sz w:val="24"/>
              </w:rPr>
              <w:t>base+FEC</w:t>
            </w:r>
            <w:proofErr w:type="spellEnd"/>
          </w:p>
        </w:tc>
        <w:tc>
          <w:tcPr>
            <w:tcW w:w="5224" w:type="dxa"/>
            <w:tcBorders>
              <w:top w:val="single" w:sz="4" w:space="0" w:color="auto"/>
              <w:left w:val="single" w:sz="4" w:space="0" w:color="auto"/>
              <w:bottom w:val="double" w:sz="4" w:space="0" w:color="auto"/>
              <w:right w:val="single" w:sz="4" w:space="0" w:color="auto"/>
            </w:tcBorders>
            <w:vAlign w:val="center"/>
          </w:tcPr>
          <w:p w14:paraId="43D2BA37" w14:textId="77777777" w:rsidR="00867908" w:rsidRPr="007F0463" w:rsidRDefault="00867908" w:rsidP="007D07BA">
            <w:pPr>
              <w:widowControl/>
              <w:spacing w:line="360" w:lineRule="auto"/>
              <w:jc w:val="center"/>
              <w:rPr>
                <w:rFonts w:cs="Times New Roman"/>
                <w:sz w:val="24"/>
              </w:rPr>
            </w:pPr>
            <w:r w:rsidRPr="007F0463">
              <w:rPr>
                <w:rFonts w:cs="Times New Roman"/>
                <w:color w:val="FF0000"/>
                <w:sz w:val="24"/>
              </w:rPr>
              <w:t>100 mV</w:t>
            </w:r>
            <w:r w:rsidRPr="007F0463">
              <w:rPr>
                <w:rFonts w:cs="Times New Roman"/>
                <w:sz w:val="24"/>
              </w:rPr>
              <w:t xml:space="preserve"> with </w:t>
            </w:r>
            <w:r w:rsidRPr="007F0463">
              <w:rPr>
                <w:rFonts w:cs="Times New Roman"/>
                <w:color w:val="FF0000"/>
                <w:sz w:val="24"/>
              </w:rPr>
              <w:t>0.5 h</w:t>
            </w:r>
            <w:r w:rsidRPr="007F0463">
              <w:rPr>
                <w:rFonts w:cs="Times New Roman"/>
                <w:sz w:val="24"/>
              </w:rPr>
              <w:t xml:space="preserve"> under </w:t>
            </w:r>
            <w:proofErr w:type="spellStart"/>
            <w:r w:rsidRPr="007F0463">
              <w:rPr>
                <w:rFonts w:cs="Times New Roman"/>
                <w:sz w:val="24"/>
              </w:rPr>
              <w:t>potentiostatic</w:t>
            </w:r>
            <w:proofErr w:type="spellEnd"/>
            <w:r w:rsidRPr="007F0463">
              <w:rPr>
                <w:rFonts w:cs="Times New Roman"/>
                <w:sz w:val="24"/>
              </w:rPr>
              <w:t xml:space="preserve"> control,</w:t>
            </w:r>
          </w:p>
          <w:p w14:paraId="6AA70DC2" w14:textId="554CD534" w:rsidR="00867908" w:rsidRPr="007F0463" w:rsidRDefault="00867908" w:rsidP="007D07BA">
            <w:pPr>
              <w:widowControl/>
              <w:spacing w:line="360" w:lineRule="auto"/>
              <w:jc w:val="center"/>
              <w:rPr>
                <w:rFonts w:cs="Times New Roman"/>
                <w:sz w:val="24"/>
              </w:rPr>
            </w:pPr>
            <w:r w:rsidRPr="007F0463">
              <w:rPr>
                <w:rFonts w:cs="Times New Roman"/>
                <w:sz w:val="24"/>
              </w:rPr>
              <w:t>electrolyte with 5% FEC as additives</w:t>
            </w:r>
          </w:p>
        </w:tc>
        <w:tc>
          <w:tcPr>
            <w:tcW w:w="851" w:type="dxa"/>
            <w:tcBorders>
              <w:top w:val="single" w:sz="4" w:space="0" w:color="auto"/>
              <w:left w:val="single" w:sz="4" w:space="0" w:color="auto"/>
              <w:bottom w:val="double" w:sz="4" w:space="0" w:color="auto"/>
              <w:right w:val="single" w:sz="4" w:space="0" w:color="auto"/>
            </w:tcBorders>
            <w:vAlign w:val="center"/>
          </w:tcPr>
          <w:p w14:paraId="25C7B102" w14:textId="5A501D56"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999</w:t>
            </w:r>
          </w:p>
        </w:tc>
        <w:tc>
          <w:tcPr>
            <w:tcW w:w="926" w:type="dxa"/>
            <w:tcBorders>
              <w:top w:val="single" w:sz="4" w:space="0" w:color="auto"/>
              <w:left w:val="single" w:sz="4" w:space="0" w:color="auto"/>
              <w:bottom w:val="double" w:sz="4" w:space="0" w:color="auto"/>
              <w:right w:val="single" w:sz="4" w:space="0" w:color="auto"/>
            </w:tcBorders>
            <w:vAlign w:val="center"/>
          </w:tcPr>
          <w:p w14:paraId="78DE51EB" w14:textId="4E8247BB"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0.58473</w:t>
            </w:r>
          </w:p>
        </w:tc>
        <w:tc>
          <w:tcPr>
            <w:tcW w:w="851" w:type="dxa"/>
            <w:tcBorders>
              <w:top w:val="single" w:sz="4" w:space="0" w:color="auto"/>
              <w:left w:val="single" w:sz="4" w:space="0" w:color="auto"/>
              <w:bottom w:val="double" w:sz="4" w:space="0" w:color="auto"/>
              <w:right w:val="single" w:sz="4" w:space="0" w:color="auto"/>
            </w:tcBorders>
            <w:vAlign w:val="center"/>
          </w:tcPr>
          <w:p w14:paraId="03F9AD6B" w14:textId="2A0B5BF2"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single" w:sz="4" w:space="0" w:color="auto"/>
              <w:left w:val="single" w:sz="4" w:space="0" w:color="auto"/>
              <w:bottom w:val="double" w:sz="4" w:space="0" w:color="auto"/>
              <w:right w:val="single" w:sz="4" w:space="0" w:color="auto"/>
            </w:tcBorders>
            <w:vAlign w:val="center"/>
          </w:tcPr>
          <w:p w14:paraId="1C7E9DE4" w14:textId="10D31C32"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0.6156</w:t>
            </w:r>
          </w:p>
        </w:tc>
        <w:tc>
          <w:tcPr>
            <w:tcW w:w="851" w:type="dxa"/>
            <w:tcBorders>
              <w:top w:val="single" w:sz="4" w:space="0" w:color="auto"/>
              <w:left w:val="single" w:sz="4" w:space="0" w:color="auto"/>
              <w:bottom w:val="double" w:sz="4" w:space="0" w:color="auto"/>
              <w:right w:val="single" w:sz="4" w:space="0" w:color="auto"/>
            </w:tcBorders>
            <w:vAlign w:val="center"/>
          </w:tcPr>
          <w:p w14:paraId="407BFA43" w14:textId="005641F9"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1273</w:t>
            </w:r>
          </w:p>
        </w:tc>
        <w:tc>
          <w:tcPr>
            <w:tcW w:w="851" w:type="dxa"/>
            <w:tcBorders>
              <w:top w:val="single" w:sz="4" w:space="0" w:color="auto"/>
              <w:left w:val="single" w:sz="4" w:space="0" w:color="auto"/>
              <w:bottom w:val="double" w:sz="4" w:space="0" w:color="auto"/>
              <w:right w:val="single" w:sz="4" w:space="0" w:color="auto"/>
            </w:tcBorders>
            <w:vAlign w:val="center"/>
          </w:tcPr>
          <w:p w14:paraId="6F3CAC49" w14:textId="082D9087"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3.4</w:t>
            </w:r>
          </w:p>
        </w:tc>
        <w:tc>
          <w:tcPr>
            <w:tcW w:w="851" w:type="dxa"/>
            <w:tcBorders>
              <w:top w:val="single" w:sz="4" w:space="0" w:color="auto"/>
              <w:left w:val="single" w:sz="4" w:space="0" w:color="auto"/>
              <w:bottom w:val="double" w:sz="4" w:space="0" w:color="auto"/>
              <w:right w:val="single" w:sz="4" w:space="0" w:color="auto"/>
            </w:tcBorders>
            <w:vAlign w:val="center"/>
          </w:tcPr>
          <w:p w14:paraId="05AA6575" w14:textId="570E3ED2"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1800</w:t>
            </w:r>
          </w:p>
        </w:tc>
        <w:tc>
          <w:tcPr>
            <w:tcW w:w="851" w:type="dxa"/>
            <w:tcBorders>
              <w:top w:val="single" w:sz="4" w:space="0" w:color="auto"/>
              <w:left w:val="single" w:sz="4" w:space="0" w:color="auto"/>
              <w:bottom w:val="double" w:sz="4" w:space="0" w:color="auto"/>
              <w:right w:val="single" w:sz="4" w:space="0" w:color="auto"/>
            </w:tcBorders>
            <w:vAlign w:val="center"/>
          </w:tcPr>
          <w:p w14:paraId="7502F36C" w14:textId="588CD3D9"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3.85</w:t>
            </w:r>
          </w:p>
        </w:tc>
        <w:tc>
          <w:tcPr>
            <w:tcW w:w="851" w:type="dxa"/>
            <w:tcBorders>
              <w:top w:val="single" w:sz="4" w:space="0" w:color="auto"/>
              <w:left w:val="single" w:sz="4" w:space="0" w:color="auto"/>
              <w:bottom w:val="double" w:sz="4" w:space="0" w:color="auto"/>
            </w:tcBorders>
            <w:vAlign w:val="center"/>
          </w:tcPr>
          <w:p w14:paraId="0D415FBD" w14:textId="65C3BD2A" w:rsidR="00867908" w:rsidRPr="007F0463" w:rsidRDefault="00867908" w:rsidP="007D07BA">
            <w:pPr>
              <w:widowControl/>
              <w:spacing w:line="360" w:lineRule="auto"/>
              <w:jc w:val="center"/>
              <w:rPr>
                <w:rFonts w:cs="Times New Roman"/>
                <w:sz w:val="24"/>
              </w:rPr>
            </w:pPr>
            <w:r w:rsidRPr="007F0463">
              <w:rPr>
                <w:rFonts w:eastAsia="DengXian" w:cs="Times New Roman"/>
                <w:color w:val="000000"/>
                <w:sz w:val="24"/>
              </w:rPr>
              <w:t>3.376</w:t>
            </w:r>
          </w:p>
        </w:tc>
      </w:tr>
    </w:tbl>
    <w:p w14:paraId="2557EF81" w14:textId="77777777" w:rsidR="00453DED" w:rsidRDefault="00453DED" w:rsidP="007F0463">
      <w:pPr>
        <w:widowControl/>
        <w:spacing w:line="276" w:lineRule="auto"/>
        <w:rPr>
          <w:b/>
          <w:bCs/>
          <w:sz w:val="24"/>
        </w:rPr>
      </w:pPr>
    </w:p>
    <w:p w14:paraId="3539E07C" w14:textId="6FAB44FA" w:rsidR="00184C74" w:rsidRPr="008012F5" w:rsidRDefault="00184C74" w:rsidP="00184C74">
      <w:pPr>
        <w:spacing w:line="276" w:lineRule="auto"/>
        <w:rPr>
          <w:b/>
          <w:bCs/>
          <w:sz w:val="24"/>
        </w:rPr>
      </w:pPr>
      <w:r w:rsidRPr="008012F5">
        <w:rPr>
          <w:rFonts w:hint="eastAsia"/>
          <w:b/>
          <w:bCs/>
          <w:sz w:val="24"/>
        </w:rPr>
        <w:t xml:space="preserve">Supplementary Note </w:t>
      </w:r>
      <w:r>
        <w:rPr>
          <w:rFonts w:hint="eastAsia"/>
          <w:b/>
          <w:bCs/>
          <w:sz w:val="24"/>
        </w:rPr>
        <w:t>5</w:t>
      </w:r>
    </w:p>
    <w:p w14:paraId="28B55D72" w14:textId="149C5226" w:rsidR="0050013D" w:rsidRDefault="00CD53F3" w:rsidP="007F0463">
      <w:pPr>
        <w:widowControl/>
        <w:spacing w:line="276" w:lineRule="auto"/>
        <w:rPr>
          <w:b/>
          <w:bCs/>
          <w:sz w:val="24"/>
        </w:rPr>
      </w:pPr>
      <w:r w:rsidRPr="00CD53F3">
        <w:rPr>
          <w:rFonts w:hint="eastAsia"/>
          <w:sz w:val="24"/>
        </w:rPr>
        <w:t>The</w:t>
      </w:r>
      <w:r>
        <w:rPr>
          <w:rFonts w:hint="eastAsia"/>
          <w:sz w:val="24"/>
        </w:rPr>
        <w:t xml:space="preserve"> formula of base electrolyte is 1.0 M LiPF</w:t>
      </w:r>
      <w:r w:rsidRPr="004B19A2">
        <w:rPr>
          <w:rFonts w:hint="eastAsia"/>
          <w:sz w:val="24"/>
          <w:vertAlign w:val="subscript"/>
        </w:rPr>
        <w:t>6</w:t>
      </w:r>
      <w:r>
        <w:rPr>
          <w:rFonts w:hint="eastAsia"/>
          <w:sz w:val="24"/>
        </w:rPr>
        <w:t xml:space="preserve"> in DMC/EMC (</w:t>
      </w:r>
      <w:r w:rsidRPr="00CD53F3">
        <w:rPr>
          <w:rFonts w:hint="eastAsia"/>
          <w:i/>
          <w:iCs/>
          <w:sz w:val="24"/>
        </w:rPr>
        <w:t>vol.</w:t>
      </w:r>
      <w:r>
        <w:rPr>
          <w:rFonts w:hint="eastAsia"/>
          <w:sz w:val="24"/>
        </w:rPr>
        <w:t xml:space="preserve"> 1/1) for Li symmetrical cells</w:t>
      </w:r>
      <w:r w:rsidR="00F02083">
        <w:rPr>
          <w:rFonts w:hint="eastAsia"/>
          <w:sz w:val="24"/>
        </w:rPr>
        <w:t xml:space="preserve">, and the </w:t>
      </w:r>
      <w:proofErr w:type="spellStart"/>
      <w:r w:rsidR="00F02083" w:rsidRPr="00CD53F3">
        <w:rPr>
          <w:rFonts w:hint="eastAsia"/>
          <w:sz w:val="24"/>
        </w:rPr>
        <w:t>The</w:t>
      </w:r>
      <w:proofErr w:type="spellEnd"/>
      <w:r w:rsidR="00F02083">
        <w:rPr>
          <w:rFonts w:hint="eastAsia"/>
          <w:sz w:val="24"/>
        </w:rPr>
        <w:t xml:space="preserve"> formula of </w:t>
      </w:r>
      <w:proofErr w:type="spellStart"/>
      <w:r w:rsidR="00F02083">
        <w:rPr>
          <w:rFonts w:hint="eastAsia"/>
          <w:sz w:val="24"/>
        </w:rPr>
        <w:t>base+FEC</w:t>
      </w:r>
      <w:proofErr w:type="spellEnd"/>
      <w:r w:rsidR="00F02083">
        <w:rPr>
          <w:rFonts w:hint="eastAsia"/>
          <w:sz w:val="24"/>
        </w:rPr>
        <w:t xml:space="preserve"> electrolyte is 1.0 M LiPF</w:t>
      </w:r>
      <w:r w:rsidR="00F02083" w:rsidRPr="004B19A2">
        <w:rPr>
          <w:rFonts w:hint="eastAsia"/>
          <w:sz w:val="24"/>
          <w:vertAlign w:val="subscript"/>
        </w:rPr>
        <w:t>6</w:t>
      </w:r>
      <w:r w:rsidR="00F02083">
        <w:rPr>
          <w:rFonts w:hint="eastAsia"/>
          <w:sz w:val="24"/>
        </w:rPr>
        <w:t xml:space="preserve"> in DMC/EMC (</w:t>
      </w:r>
      <w:r w:rsidR="00F02083" w:rsidRPr="00CD53F3">
        <w:rPr>
          <w:rFonts w:hint="eastAsia"/>
          <w:i/>
          <w:iCs/>
          <w:sz w:val="24"/>
        </w:rPr>
        <w:t>vol.</w:t>
      </w:r>
      <w:r w:rsidR="00F02083">
        <w:rPr>
          <w:rFonts w:hint="eastAsia"/>
          <w:sz w:val="24"/>
        </w:rPr>
        <w:t xml:space="preserve"> 1/1) with additional 5% </w:t>
      </w:r>
      <w:r w:rsidR="00F02083" w:rsidRPr="00F02083">
        <w:rPr>
          <w:rFonts w:hint="eastAsia"/>
          <w:i/>
          <w:iCs/>
          <w:sz w:val="24"/>
        </w:rPr>
        <w:t>wt.</w:t>
      </w:r>
      <w:r w:rsidR="00F02083">
        <w:rPr>
          <w:rFonts w:hint="eastAsia"/>
          <w:sz w:val="24"/>
        </w:rPr>
        <w:t xml:space="preserve"> FEC solvent</w:t>
      </w:r>
      <w:r>
        <w:rPr>
          <w:rFonts w:hint="eastAsia"/>
          <w:sz w:val="24"/>
        </w:rPr>
        <w:t xml:space="preserve">. In this section, the cell with base electrolyte with </w:t>
      </w:r>
      <w:proofErr w:type="spellStart"/>
      <w:r>
        <w:rPr>
          <w:rFonts w:hint="eastAsia"/>
          <w:sz w:val="24"/>
        </w:rPr>
        <w:t>potentiostatic</w:t>
      </w:r>
      <w:proofErr w:type="spellEnd"/>
      <w:r>
        <w:rPr>
          <w:rFonts w:hint="eastAsia"/>
          <w:sz w:val="24"/>
        </w:rPr>
        <w:t xml:space="preserve"> control set as 75 mV and 0.5 h is selected as baseline for calculating the growth rate of ECSA. Thus, the </w:t>
      </w:r>
      <w:r w:rsidRPr="000A5010">
        <w:rPr>
          <w:sz w:val="24"/>
        </w:rPr>
        <w:t>(</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1</m:t>
            </m:r>
          </m:sub>
        </m:sSub>
      </m:oMath>
      <w:r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t1</m:t>
            </m:r>
          </m:sub>
        </m:sSub>
      </m:oMath>
      <w:r w:rsidRPr="000A5010">
        <w:rPr>
          <w:sz w:val="24"/>
        </w:rPr>
        <w:t>)</w:t>
      </w:r>
      <w:r w:rsidRPr="00C2528B">
        <w:rPr>
          <w:sz w:val="24"/>
        </w:rPr>
        <w:t xml:space="preserve"> and </w:t>
      </w:r>
      <w:r w:rsidRPr="000A5010">
        <w:rPr>
          <w:sz w:val="24"/>
        </w:rPr>
        <w:t>(</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3</m:t>
            </m:r>
          </m:sub>
        </m:sSub>
      </m:oMath>
      <w:r w:rsidRPr="000A5010">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t3</m:t>
            </m:r>
          </m:sub>
        </m:sSub>
      </m:oMath>
      <w:r w:rsidRPr="000A5010">
        <w:rPr>
          <w:sz w:val="24"/>
        </w:rPr>
        <w:t>)</w:t>
      </w:r>
      <w:r w:rsidR="00751112">
        <w:rPr>
          <w:rFonts w:hint="eastAsia"/>
          <w:sz w:val="24"/>
        </w:rPr>
        <w:t xml:space="preserve"> points of cell was used as the parameter of </w:t>
      </w:r>
      <w:proofErr w:type="spellStart"/>
      <w:r w:rsidR="00751112">
        <w:rPr>
          <w:rFonts w:hint="eastAsia"/>
          <w:sz w:val="24"/>
        </w:rPr>
        <w:t>k</w:t>
      </w:r>
      <w:r w:rsidR="00751112" w:rsidRPr="00751112">
        <w:rPr>
          <w:rFonts w:hint="eastAsia"/>
          <w:sz w:val="24"/>
          <w:vertAlign w:val="subscript"/>
        </w:rPr>
        <w:t>base</w:t>
      </w:r>
      <w:proofErr w:type="spellEnd"/>
      <w:r w:rsidR="00751112">
        <w:rPr>
          <w:rFonts w:hint="eastAsia"/>
          <w:sz w:val="24"/>
        </w:rPr>
        <w:t xml:space="preserve"> for the calculations in </w:t>
      </w:r>
      <w:r w:rsidR="00751112" w:rsidRPr="007F0463">
        <w:rPr>
          <w:b/>
          <w:bCs/>
          <w:sz w:val="24"/>
        </w:rPr>
        <w:t xml:space="preserve">Supplementary Table </w:t>
      </w:r>
      <w:r w:rsidR="00DD7832">
        <w:rPr>
          <w:rFonts w:hint="eastAsia"/>
          <w:b/>
          <w:bCs/>
          <w:sz w:val="24"/>
        </w:rPr>
        <w:t>4</w:t>
      </w:r>
      <w:r w:rsidR="00751112">
        <w:rPr>
          <w:rFonts w:hint="eastAsia"/>
          <w:b/>
          <w:bCs/>
          <w:sz w:val="24"/>
        </w:rPr>
        <w:t>.</w:t>
      </w:r>
    </w:p>
    <w:p w14:paraId="45CDD171" w14:textId="142B9BA7" w:rsidR="00F72D11" w:rsidRPr="007F0463" w:rsidRDefault="0050013D" w:rsidP="00E20E60">
      <w:pPr>
        <w:widowControl/>
        <w:jc w:val="left"/>
        <w:rPr>
          <w:b/>
          <w:bCs/>
          <w:sz w:val="24"/>
        </w:rPr>
      </w:pPr>
      <w:r>
        <w:rPr>
          <w:b/>
          <w:bCs/>
          <w:sz w:val="24"/>
        </w:rPr>
        <w:br w:type="page"/>
      </w:r>
    </w:p>
    <w:p w14:paraId="36064FE0" w14:textId="6B8B1E6C" w:rsidR="00A179E5" w:rsidRPr="00453DED" w:rsidRDefault="00A179E5" w:rsidP="007F0463">
      <w:pPr>
        <w:widowControl/>
        <w:spacing w:line="276" w:lineRule="auto"/>
        <w:rPr>
          <w:b/>
          <w:bCs/>
          <w:sz w:val="24"/>
        </w:rPr>
      </w:pPr>
      <w:r w:rsidRPr="007F0463">
        <w:rPr>
          <w:b/>
          <w:bCs/>
          <w:sz w:val="24"/>
        </w:rPr>
        <w:lastRenderedPageBreak/>
        <w:t xml:space="preserve">Supplementary Table </w:t>
      </w:r>
      <w:r w:rsidR="00E20E60">
        <w:rPr>
          <w:rFonts w:hint="eastAsia"/>
          <w:b/>
          <w:bCs/>
          <w:sz w:val="24"/>
        </w:rPr>
        <w:t>5</w:t>
      </w:r>
      <w:r w:rsidRPr="007F0463">
        <w:rPr>
          <w:b/>
          <w:bCs/>
          <w:sz w:val="24"/>
        </w:rPr>
        <w:t xml:space="preserve">. </w:t>
      </w:r>
      <w:r w:rsidR="00BC1F84" w:rsidRPr="00453DED">
        <w:rPr>
          <w:sz w:val="24"/>
        </w:rPr>
        <w:t>D</w:t>
      </w:r>
      <w:r w:rsidR="00BC1F84" w:rsidRPr="00453DED">
        <w:rPr>
          <w:rFonts w:hint="eastAsia"/>
          <w:sz w:val="24"/>
        </w:rPr>
        <w:t xml:space="preserve">etailed parameters </w:t>
      </w:r>
      <w:r w:rsidR="00514D2B" w:rsidRPr="00453DED">
        <w:rPr>
          <w:rFonts w:hint="eastAsia"/>
          <w:sz w:val="24"/>
        </w:rPr>
        <w:t xml:space="preserve">for calculating </w:t>
      </w:r>
      <w:r w:rsidR="00263EB5">
        <w:rPr>
          <w:sz w:val="24"/>
        </w:rPr>
        <w:t>growth</w:t>
      </w:r>
      <w:r w:rsidR="00263EB5">
        <w:rPr>
          <w:rFonts w:hint="eastAsia"/>
          <w:sz w:val="24"/>
        </w:rPr>
        <w:t xml:space="preserve"> rate of </w:t>
      </w:r>
      <w:r w:rsidR="00514D2B" w:rsidRPr="00453DED">
        <w:rPr>
          <w:rFonts w:hint="eastAsia"/>
          <w:sz w:val="24"/>
        </w:rPr>
        <w:t>ECSA</w:t>
      </w:r>
      <w:r w:rsidR="00263EB5">
        <w:rPr>
          <w:rFonts w:hint="eastAsia"/>
          <w:sz w:val="24"/>
        </w:rPr>
        <w:t xml:space="preserve"> </w:t>
      </w:r>
      <w:r w:rsidR="007D377F">
        <w:rPr>
          <w:sz w:val="24"/>
        </w:rPr>
        <w:t xml:space="preserve">and exchange current densities </w:t>
      </w:r>
      <w:r w:rsidR="00263EB5">
        <w:rPr>
          <w:rFonts w:hint="eastAsia"/>
          <w:sz w:val="24"/>
        </w:rPr>
        <w:t>for different electrolytes</w:t>
      </w:r>
      <w:r w:rsidR="00BC1F84" w:rsidRPr="00453DED">
        <w:rPr>
          <w:rFonts w:hint="eastAsia"/>
          <w:sz w:val="24"/>
        </w:rPr>
        <w:t>.</w:t>
      </w:r>
    </w:p>
    <w:tbl>
      <w:tblPr>
        <w:tblStyle w:val="ab"/>
        <w:tblW w:w="0" w:type="auto"/>
        <w:tblLook w:val="04A0" w:firstRow="1" w:lastRow="0" w:firstColumn="1" w:lastColumn="0" w:noHBand="0" w:noVBand="1"/>
      </w:tblPr>
      <w:tblGrid>
        <w:gridCol w:w="1131"/>
        <w:gridCol w:w="839"/>
        <w:gridCol w:w="838"/>
        <w:gridCol w:w="839"/>
        <w:gridCol w:w="838"/>
        <w:gridCol w:w="839"/>
        <w:gridCol w:w="838"/>
        <w:gridCol w:w="839"/>
        <w:gridCol w:w="838"/>
        <w:gridCol w:w="972"/>
        <w:gridCol w:w="951"/>
        <w:gridCol w:w="957"/>
        <w:gridCol w:w="960"/>
        <w:gridCol w:w="1082"/>
        <w:gridCol w:w="956"/>
        <w:gridCol w:w="951"/>
      </w:tblGrid>
      <w:tr w:rsidR="00DE7504" w:rsidRPr="007F0463" w14:paraId="3BF71EA0" w14:textId="77777777" w:rsidTr="00152BDE">
        <w:trPr>
          <w:trHeight w:val="433"/>
        </w:trPr>
        <w:tc>
          <w:tcPr>
            <w:tcW w:w="1131" w:type="dxa"/>
            <w:vAlign w:val="center"/>
          </w:tcPr>
          <w:p w14:paraId="70424329" w14:textId="7F74B59E" w:rsidR="003542A1" w:rsidRPr="007A7EFA" w:rsidRDefault="003542A1" w:rsidP="004E6565">
            <w:pPr>
              <w:widowControl/>
              <w:spacing w:line="360" w:lineRule="auto"/>
              <w:jc w:val="center"/>
              <w:rPr>
                <w:b/>
                <w:bCs/>
                <w:sz w:val="24"/>
              </w:rPr>
            </w:pPr>
            <w:r w:rsidRPr="007A7EFA">
              <w:rPr>
                <w:b/>
                <w:bCs/>
                <w:sz w:val="24"/>
              </w:rPr>
              <w:t>L</w:t>
            </w:r>
            <w:r w:rsidRPr="007A7EFA">
              <w:rPr>
                <w:rFonts w:hint="eastAsia"/>
                <w:b/>
                <w:bCs/>
                <w:sz w:val="24"/>
              </w:rPr>
              <w:t>abel</w:t>
            </w:r>
          </w:p>
        </w:tc>
        <w:tc>
          <w:tcPr>
            <w:tcW w:w="839" w:type="dxa"/>
            <w:vAlign w:val="center"/>
          </w:tcPr>
          <w:p w14:paraId="517CE53B" w14:textId="6FE612FA" w:rsidR="003542A1" w:rsidRPr="007A7EFA" w:rsidRDefault="003542A1" w:rsidP="004E6565">
            <w:pPr>
              <w:widowControl/>
              <w:spacing w:line="360" w:lineRule="auto"/>
              <w:jc w:val="center"/>
              <w:rPr>
                <w:b/>
                <w:bCs/>
                <w:sz w:val="24"/>
              </w:rPr>
            </w:pPr>
            <w:r w:rsidRPr="007A7EFA">
              <w:rPr>
                <w:rFonts w:hint="eastAsia"/>
                <w:b/>
                <w:bCs/>
                <w:sz w:val="24"/>
              </w:rPr>
              <w:t>t</w:t>
            </w:r>
            <w:r w:rsidRPr="00D058B9">
              <w:rPr>
                <w:rFonts w:hint="eastAsia"/>
                <w:b/>
                <w:bCs/>
                <w:sz w:val="24"/>
                <w:vertAlign w:val="subscript"/>
              </w:rPr>
              <w:t>1</w:t>
            </w:r>
          </w:p>
        </w:tc>
        <w:tc>
          <w:tcPr>
            <w:tcW w:w="838" w:type="dxa"/>
            <w:vAlign w:val="center"/>
          </w:tcPr>
          <w:p w14:paraId="3F72F9BA" w14:textId="0300CFC9" w:rsidR="003542A1" w:rsidRPr="007A7EFA" w:rsidRDefault="003542A1" w:rsidP="004E6565">
            <w:pPr>
              <w:widowControl/>
              <w:spacing w:line="360" w:lineRule="auto"/>
              <w:jc w:val="center"/>
              <w:rPr>
                <w:b/>
                <w:bCs/>
                <w:sz w:val="24"/>
              </w:rPr>
            </w:pPr>
            <w:r w:rsidRPr="007A7EFA">
              <w:rPr>
                <w:rFonts w:hint="eastAsia"/>
                <w:b/>
                <w:bCs/>
                <w:sz w:val="24"/>
              </w:rPr>
              <w:t>i</w:t>
            </w:r>
            <w:r w:rsidRPr="00D058B9">
              <w:rPr>
                <w:rFonts w:hint="eastAsia"/>
                <w:b/>
                <w:bCs/>
                <w:sz w:val="24"/>
                <w:vertAlign w:val="subscript"/>
              </w:rPr>
              <w:t>1</w:t>
            </w:r>
          </w:p>
        </w:tc>
        <w:tc>
          <w:tcPr>
            <w:tcW w:w="839" w:type="dxa"/>
            <w:vAlign w:val="center"/>
          </w:tcPr>
          <w:p w14:paraId="38E320A0" w14:textId="229788FD" w:rsidR="003542A1" w:rsidRPr="007A7EFA" w:rsidRDefault="003542A1" w:rsidP="004E6565">
            <w:pPr>
              <w:widowControl/>
              <w:spacing w:line="360" w:lineRule="auto"/>
              <w:jc w:val="center"/>
              <w:rPr>
                <w:b/>
                <w:bCs/>
                <w:sz w:val="24"/>
              </w:rPr>
            </w:pPr>
            <w:r w:rsidRPr="007A7EFA">
              <w:rPr>
                <w:rFonts w:hint="eastAsia"/>
                <w:b/>
                <w:bCs/>
                <w:sz w:val="24"/>
              </w:rPr>
              <w:t>t</w:t>
            </w:r>
            <w:r w:rsidRPr="00D058B9">
              <w:rPr>
                <w:rFonts w:hint="eastAsia"/>
                <w:b/>
                <w:bCs/>
                <w:sz w:val="24"/>
                <w:vertAlign w:val="subscript"/>
              </w:rPr>
              <w:t>3</w:t>
            </w:r>
          </w:p>
        </w:tc>
        <w:tc>
          <w:tcPr>
            <w:tcW w:w="838" w:type="dxa"/>
            <w:vAlign w:val="center"/>
          </w:tcPr>
          <w:p w14:paraId="7C675B9C" w14:textId="601B3CE4" w:rsidR="003542A1" w:rsidRPr="007A7EFA" w:rsidRDefault="003542A1" w:rsidP="004E6565">
            <w:pPr>
              <w:widowControl/>
              <w:spacing w:line="360" w:lineRule="auto"/>
              <w:jc w:val="center"/>
              <w:rPr>
                <w:b/>
                <w:bCs/>
                <w:sz w:val="24"/>
              </w:rPr>
            </w:pPr>
            <w:r w:rsidRPr="007A7EFA">
              <w:rPr>
                <w:rFonts w:hint="eastAsia"/>
                <w:b/>
                <w:bCs/>
                <w:sz w:val="24"/>
              </w:rPr>
              <w:t>i</w:t>
            </w:r>
            <w:r w:rsidRPr="00D058B9">
              <w:rPr>
                <w:rFonts w:hint="eastAsia"/>
                <w:b/>
                <w:bCs/>
                <w:sz w:val="24"/>
                <w:vertAlign w:val="subscript"/>
              </w:rPr>
              <w:t>3</w:t>
            </w:r>
          </w:p>
        </w:tc>
        <w:tc>
          <w:tcPr>
            <w:tcW w:w="839" w:type="dxa"/>
            <w:vAlign w:val="center"/>
          </w:tcPr>
          <w:p w14:paraId="2432666F" w14:textId="29E6A7BB" w:rsidR="003542A1" w:rsidRPr="007A7EFA" w:rsidRDefault="003542A1" w:rsidP="004E6565">
            <w:pPr>
              <w:widowControl/>
              <w:spacing w:line="360" w:lineRule="auto"/>
              <w:jc w:val="center"/>
              <w:rPr>
                <w:b/>
                <w:bCs/>
                <w:sz w:val="24"/>
              </w:rPr>
            </w:pPr>
            <w:r w:rsidRPr="007A7EFA">
              <w:rPr>
                <w:rFonts w:hint="eastAsia"/>
                <w:b/>
                <w:bCs/>
                <w:sz w:val="24"/>
              </w:rPr>
              <w:t>t</w:t>
            </w:r>
            <w:r w:rsidRPr="00D058B9">
              <w:rPr>
                <w:rFonts w:hint="eastAsia"/>
                <w:b/>
                <w:bCs/>
                <w:sz w:val="24"/>
                <w:vertAlign w:val="subscript"/>
              </w:rPr>
              <w:t>2</w:t>
            </w:r>
          </w:p>
        </w:tc>
        <w:tc>
          <w:tcPr>
            <w:tcW w:w="838" w:type="dxa"/>
            <w:vAlign w:val="center"/>
          </w:tcPr>
          <w:p w14:paraId="3C90866B" w14:textId="68990820" w:rsidR="003542A1" w:rsidRPr="007A7EFA" w:rsidRDefault="003542A1" w:rsidP="004E6565">
            <w:pPr>
              <w:widowControl/>
              <w:spacing w:line="360" w:lineRule="auto"/>
              <w:jc w:val="center"/>
              <w:rPr>
                <w:b/>
                <w:bCs/>
                <w:sz w:val="24"/>
              </w:rPr>
            </w:pPr>
            <w:r w:rsidRPr="007A7EFA">
              <w:rPr>
                <w:rFonts w:hint="eastAsia"/>
                <w:b/>
                <w:bCs/>
                <w:sz w:val="24"/>
              </w:rPr>
              <w:t>i</w:t>
            </w:r>
            <w:r w:rsidRPr="00D058B9">
              <w:rPr>
                <w:rFonts w:hint="eastAsia"/>
                <w:b/>
                <w:bCs/>
                <w:sz w:val="24"/>
                <w:vertAlign w:val="subscript"/>
              </w:rPr>
              <w:t>2</w:t>
            </w:r>
          </w:p>
        </w:tc>
        <w:tc>
          <w:tcPr>
            <w:tcW w:w="839" w:type="dxa"/>
            <w:vAlign w:val="center"/>
          </w:tcPr>
          <w:p w14:paraId="0F818566" w14:textId="52996F80" w:rsidR="003542A1" w:rsidRPr="007A7EFA" w:rsidRDefault="003542A1" w:rsidP="004E6565">
            <w:pPr>
              <w:widowControl/>
              <w:spacing w:line="360" w:lineRule="auto"/>
              <w:jc w:val="center"/>
              <w:rPr>
                <w:b/>
                <w:bCs/>
                <w:sz w:val="24"/>
              </w:rPr>
            </w:pPr>
            <w:r w:rsidRPr="007A7EFA">
              <w:rPr>
                <w:rFonts w:hint="eastAsia"/>
                <w:b/>
                <w:bCs/>
                <w:sz w:val="24"/>
              </w:rPr>
              <w:t>t</w:t>
            </w:r>
            <w:r w:rsidRPr="00D058B9">
              <w:rPr>
                <w:rFonts w:hint="eastAsia"/>
                <w:b/>
                <w:bCs/>
                <w:sz w:val="24"/>
                <w:vertAlign w:val="subscript"/>
              </w:rPr>
              <w:t>4</w:t>
            </w:r>
          </w:p>
        </w:tc>
        <w:tc>
          <w:tcPr>
            <w:tcW w:w="838" w:type="dxa"/>
            <w:vAlign w:val="center"/>
          </w:tcPr>
          <w:p w14:paraId="76E75B50" w14:textId="31A14666" w:rsidR="003542A1" w:rsidRPr="007A7EFA" w:rsidRDefault="003542A1" w:rsidP="004E6565">
            <w:pPr>
              <w:widowControl/>
              <w:spacing w:line="360" w:lineRule="auto"/>
              <w:jc w:val="center"/>
              <w:rPr>
                <w:b/>
                <w:bCs/>
                <w:sz w:val="24"/>
              </w:rPr>
            </w:pPr>
            <w:r w:rsidRPr="007A7EFA">
              <w:rPr>
                <w:rFonts w:hint="eastAsia"/>
                <w:b/>
                <w:bCs/>
                <w:sz w:val="24"/>
              </w:rPr>
              <w:t>i</w:t>
            </w:r>
            <w:r w:rsidRPr="00D058B9">
              <w:rPr>
                <w:rFonts w:hint="eastAsia"/>
                <w:b/>
                <w:bCs/>
                <w:sz w:val="24"/>
                <w:vertAlign w:val="subscript"/>
              </w:rPr>
              <w:t>4</w:t>
            </w:r>
          </w:p>
        </w:tc>
        <w:tc>
          <w:tcPr>
            <w:tcW w:w="972" w:type="dxa"/>
            <w:vAlign w:val="center"/>
          </w:tcPr>
          <w:p w14:paraId="3F474DB9" w14:textId="5A415188" w:rsidR="003542A1" w:rsidRPr="007A7EFA" w:rsidRDefault="003542A1" w:rsidP="004E6565">
            <w:pPr>
              <w:widowControl/>
              <w:spacing w:line="360" w:lineRule="auto"/>
              <w:jc w:val="center"/>
              <w:rPr>
                <w:b/>
                <w:bCs/>
                <w:sz w:val="24"/>
              </w:rPr>
            </w:pPr>
            <w:proofErr w:type="spellStart"/>
            <w:r w:rsidRPr="007A7EFA">
              <w:rPr>
                <w:rFonts w:hint="eastAsia"/>
                <w:b/>
                <w:bCs/>
                <w:sz w:val="24"/>
              </w:rPr>
              <w:t>kx</w:t>
            </w:r>
            <w:proofErr w:type="spellEnd"/>
            <w:r w:rsidRPr="007A7EFA">
              <w:rPr>
                <w:rFonts w:hint="eastAsia"/>
                <w:b/>
                <w:bCs/>
                <w:sz w:val="24"/>
              </w:rPr>
              <w:t>/</w:t>
            </w:r>
            <w:proofErr w:type="spellStart"/>
            <w:r w:rsidRPr="007A7EFA">
              <w:rPr>
                <w:rFonts w:hint="eastAsia"/>
                <w:b/>
                <w:bCs/>
                <w:sz w:val="24"/>
              </w:rPr>
              <w:t>k</w:t>
            </w:r>
            <w:r w:rsidRPr="0050013D">
              <w:rPr>
                <w:rFonts w:hint="eastAsia"/>
                <w:b/>
                <w:bCs/>
                <w:sz w:val="24"/>
                <w:vertAlign w:val="subscript"/>
              </w:rPr>
              <w:t>base</w:t>
            </w:r>
            <w:proofErr w:type="spellEnd"/>
          </w:p>
        </w:tc>
        <w:tc>
          <w:tcPr>
            <w:tcW w:w="951" w:type="dxa"/>
            <w:vAlign w:val="center"/>
          </w:tcPr>
          <w:p w14:paraId="6EEAA6F0" w14:textId="4F7DE306" w:rsidR="003542A1" w:rsidRDefault="003542A1" w:rsidP="004E6565">
            <w:pPr>
              <w:widowControl/>
              <w:spacing w:line="360" w:lineRule="auto"/>
              <w:jc w:val="center"/>
              <w:rPr>
                <w:b/>
                <w:bCs/>
                <w:sz w:val="24"/>
              </w:rPr>
            </w:pPr>
            <w:proofErr w:type="spellStart"/>
            <w:r>
              <w:rPr>
                <w:b/>
                <w:bCs/>
                <w:sz w:val="24"/>
              </w:rPr>
              <w:t>ave.</w:t>
            </w:r>
            <w:proofErr w:type="spellEnd"/>
            <w:r>
              <w:rPr>
                <w:b/>
                <w:bCs/>
                <w:sz w:val="24"/>
              </w:rPr>
              <w:t xml:space="preserve"> k</w:t>
            </w:r>
          </w:p>
        </w:tc>
        <w:tc>
          <w:tcPr>
            <w:tcW w:w="957" w:type="dxa"/>
            <w:vAlign w:val="center"/>
          </w:tcPr>
          <w:p w14:paraId="2D7D8EF8" w14:textId="302DFA5E" w:rsidR="003542A1" w:rsidRPr="007A7EFA" w:rsidRDefault="003542A1" w:rsidP="004E6565">
            <w:pPr>
              <w:widowControl/>
              <w:spacing w:line="360" w:lineRule="auto"/>
              <w:jc w:val="center"/>
              <w:rPr>
                <w:b/>
                <w:bCs/>
                <w:sz w:val="24"/>
              </w:rPr>
            </w:pPr>
            <w:r>
              <w:rPr>
                <w:b/>
                <w:bCs/>
                <w:sz w:val="24"/>
              </w:rPr>
              <w:t>R</w:t>
            </w:r>
            <w:r w:rsidRPr="003542A1">
              <w:rPr>
                <w:b/>
                <w:bCs/>
                <w:sz w:val="24"/>
                <w:vertAlign w:val="subscript"/>
              </w:rPr>
              <w:t>s</w:t>
            </w:r>
          </w:p>
        </w:tc>
        <w:tc>
          <w:tcPr>
            <w:tcW w:w="960" w:type="dxa"/>
            <w:vAlign w:val="center"/>
          </w:tcPr>
          <w:p w14:paraId="44E294FD" w14:textId="69F75F5C" w:rsidR="003542A1" w:rsidRPr="007A7EFA" w:rsidRDefault="003542A1" w:rsidP="004E6565">
            <w:pPr>
              <w:widowControl/>
              <w:spacing w:line="360" w:lineRule="auto"/>
              <w:jc w:val="center"/>
              <w:rPr>
                <w:b/>
                <w:bCs/>
                <w:sz w:val="24"/>
              </w:rPr>
            </w:pPr>
            <w:proofErr w:type="spellStart"/>
            <w:r>
              <w:rPr>
                <w:b/>
                <w:bCs/>
                <w:sz w:val="24"/>
              </w:rPr>
              <w:t>R</w:t>
            </w:r>
            <w:r w:rsidRPr="003542A1">
              <w:rPr>
                <w:b/>
                <w:bCs/>
                <w:sz w:val="24"/>
                <w:vertAlign w:val="subscript"/>
              </w:rPr>
              <w:t>ct</w:t>
            </w:r>
            <w:proofErr w:type="spellEnd"/>
          </w:p>
        </w:tc>
        <w:tc>
          <w:tcPr>
            <w:tcW w:w="1082" w:type="dxa"/>
            <w:vAlign w:val="center"/>
          </w:tcPr>
          <w:p w14:paraId="437A8008" w14:textId="7EA13F43" w:rsidR="003542A1" w:rsidRPr="003542A1" w:rsidRDefault="003542A1" w:rsidP="004E6565">
            <w:pPr>
              <w:widowControl/>
              <w:spacing w:line="360" w:lineRule="auto"/>
              <w:jc w:val="center"/>
              <w:rPr>
                <w:b/>
                <w:bCs/>
                <w:sz w:val="24"/>
              </w:rPr>
            </w:pPr>
            <w:proofErr w:type="spellStart"/>
            <w:r>
              <w:rPr>
                <w:b/>
                <w:bCs/>
                <w:sz w:val="24"/>
              </w:rPr>
              <w:t>R</w:t>
            </w:r>
            <w:r w:rsidRPr="003542A1">
              <w:rPr>
                <w:b/>
                <w:bCs/>
                <w:sz w:val="24"/>
                <w:vertAlign w:val="subscript"/>
              </w:rPr>
              <w:t>ct</w:t>
            </w:r>
            <w:r>
              <w:rPr>
                <w:b/>
                <w:bCs/>
                <w:sz w:val="24"/>
              </w:rPr>
              <w:t>+R</w:t>
            </w:r>
            <w:r w:rsidRPr="003542A1">
              <w:rPr>
                <w:b/>
                <w:bCs/>
                <w:sz w:val="24"/>
                <w:vertAlign w:val="subscript"/>
              </w:rPr>
              <w:t>SEI</w:t>
            </w:r>
            <w:proofErr w:type="spellEnd"/>
          </w:p>
        </w:tc>
        <w:tc>
          <w:tcPr>
            <w:tcW w:w="956" w:type="dxa"/>
            <w:vAlign w:val="center"/>
          </w:tcPr>
          <w:p w14:paraId="4D8E8FBE" w14:textId="328DC794" w:rsidR="003542A1" w:rsidRPr="007A7EFA" w:rsidRDefault="003542A1" w:rsidP="004E6565">
            <w:pPr>
              <w:widowControl/>
              <w:spacing w:line="360" w:lineRule="auto"/>
              <w:jc w:val="center"/>
              <w:rPr>
                <w:b/>
                <w:bCs/>
                <w:sz w:val="24"/>
              </w:rPr>
            </w:pPr>
            <w:r>
              <w:rPr>
                <w:b/>
                <w:bCs/>
                <w:sz w:val="24"/>
              </w:rPr>
              <w:t>J</w:t>
            </w:r>
            <w:r w:rsidRPr="003542A1">
              <w:rPr>
                <w:b/>
                <w:bCs/>
                <w:sz w:val="24"/>
                <w:vertAlign w:val="subscript"/>
              </w:rPr>
              <w:t>0</w:t>
            </w:r>
          </w:p>
        </w:tc>
        <w:tc>
          <w:tcPr>
            <w:tcW w:w="951" w:type="dxa"/>
            <w:vAlign w:val="center"/>
          </w:tcPr>
          <w:p w14:paraId="0335A492" w14:textId="7526C54B" w:rsidR="003542A1" w:rsidRPr="007A7EFA" w:rsidRDefault="003542A1" w:rsidP="004E6565">
            <w:pPr>
              <w:widowControl/>
              <w:spacing w:line="360" w:lineRule="auto"/>
              <w:jc w:val="center"/>
              <w:rPr>
                <w:b/>
                <w:bCs/>
                <w:sz w:val="24"/>
              </w:rPr>
            </w:pPr>
            <w:proofErr w:type="spellStart"/>
            <w:r>
              <w:rPr>
                <w:b/>
                <w:bCs/>
                <w:sz w:val="24"/>
              </w:rPr>
              <w:t>ave.</w:t>
            </w:r>
            <w:proofErr w:type="spellEnd"/>
            <w:r>
              <w:rPr>
                <w:b/>
                <w:bCs/>
                <w:sz w:val="24"/>
              </w:rPr>
              <w:t xml:space="preserve"> J</w:t>
            </w:r>
            <w:r w:rsidRPr="003542A1">
              <w:rPr>
                <w:b/>
                <w:bCs/>
                <w:sz w:val="24"/>
                <w:vertAlign w:val="subscript"/>
              </w:rPr>
              <w:t>0</w:t>
            </w:r>
          </w:p>
        </w:tc>
      </w:tr>
      <w:tr w:rsidR="00E10430" w:rsidRPr="00C11C3C" w14:paraId="3EEB405E" w14:textId="77777777" w:rsidTr="00152BDE">
        <w:trPr>
          <w:trHeight w:val="433"/>
        </w:trPr>
        <w:tc>
          <w:tcPr>
            <w:tcW w:w="1131" w:type="dxa"/>
            <w:vAlign w:val="center"/>
          </w:tcPr>
          <w:p w14:paraId="125EB2B4" w14:textId="61D82AC5" w:rsidR="002D53BA" w:rsidRPr="0005256C" w:rsidRDefault="002D53BA" w:rsidP="004E6565">
            <w:pPr>
              <w:widowControl/>
              <w:spacing w:line="360" w:lineRule="auto"/>
              <w:jc w:val="center"/>
              <w:rPr>
                <w:rFonts w:cs="Times New Roman"/>
                <w:sz w:val="24"/>
              </w:rPr>
            </w:pPr>
            <w:r w:rsidRPr="0005256C">
              <w:rPr>
                <w:rFonts w:eastAsia="DengXian" w:cs="Times New Roman"/>
                <w:color w:val="000000"/>
              </w:rPr>
              <w:t>D</w:t>
            </w:r>
            <w:r>
              <w:rPr>
                <w:rFonts w:eastAsia="DengXian" w:cs="Times New Roman"/>
                <w:color w:val="000000"/>
              </w:rPr>
              <w:t>/baseline</w:t>
            </w:r>
          </w:p>
        </w:tc>
        <w:tc>
          <w:tcPr>
            <w:tcW w:w="839" w:type="dxa"/>
            <w:vAlign w:val="center"/>
          </w:tcPr>
          <w:p w14:paraId="7E8D43B5" w14:textId="577855B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0C6B6E31" w14:textId="4953EB9F"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106F15CF" w14:textId="3F9C9698"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10A46F08" w14:textId="3383105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0F444EAA" w14:textId="399BBCD8"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4A8A918B" w14:textId="4616FB27"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40FE6DC5" w14:textId="27E8F365"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7BC5E419" w14:textId="7AADD25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972" w:type="dxa"/>
            <w:vAlign w:val="center"/>
          </w:tcPr>
          <w:p w14:paraId="712B9D76" w14:textId="029F8533"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1.000</w:t>
            </w:r>
          </w:p>
        </w:tc>
        <w:tc>
          <w:tcPr>
            <w:tcW w:w="951" w:type="dxa"/>
            <w:vMerge w:val="restart"/>
            <w:vAlign w:val="center"/>
          </w:tcPr>
          <w:p w14:paraId="68D65310" w14:textId="66C9E24E" w:rsidR="002D53BA" w:rsidRPr="00C11C3C" w:rsidRDefault="002D53BA" w:rsidP="004E6565">
            <w:pPr>
              <w:widowControl/>
              <w:spacing w:line="360" w:lineRule="auto"/>
              <w:jc w:val="center"/>
              <w:rPr>
                <w:rFonts w:cs="Times New Roman"/>
                <w:sz w:val="24"/>
              </w:rPr>
            </w:pPr>
            <w:r w:rsidRPr="00C11C3C">
              <w:rPr>
                <w:rFonts w:cs="Times New Roman"/>
                <w:sz w:val="24"/>
              </w:rPr>
              <w:t>0.938</w:t>
            </w:r>
          </w:p>
        </w:tc>
        <w:tc>
          <w:tcPr>
            <w:tcW w:w="4906" w:type="dxa"/>
            <w:gridSpan w:val="5"/>
            <w:vAlign w:val="center"/>
          </w:tcPr>
          <w:p w14:paraId="0B0E4EA1" w14:textId="065DF506"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w:t>
            </w:r>
          </w:p>
        </w:tc>
      </w:tr>
      <w:tr w:rsidR="00152BDE" w:rsidRPr="00C11C3C" w14:paraId="5573A37B" w14:textId="77777777" w:rsidTr="00152BDE">
        <w:trPr>
          <w:trHeight w:val="433"/>
        </w:trPr>
        <w:tc>
          <w:tcPr>
            <w:tcW w:w="1131" w:type="dxa"/>
            <w:vMerge w:val="restart"/>
            <w:vAlign w:val="center"/>
          </w:tcPr>
          <w:p w14:paraId="621133BB" w14:textId="26CF31E2" w:rsidR="002D53BA" w:rsidRPr="00CB2346" w:rsidRDefault="002D53BA" w:rsidP="004E6565">
            <w:pPr>
              <w:widowControl/>
              <w:spacing w:line="360" w:lineRule="auto"/>
              <w:jc w:val="center"/>
              <w:rPr>
                <w:rFonts w:cs="Times New Roman"/>
                <w:sz w:val="24"/>
              </w:rPr>
            </w:pPr>
            <w:r w:rsidRPr="00CB2346">
              <w:rPr>
                <w:rFonts w:eastAsia="DengXian" w:cs="Times New Roman"/>
                <w:color w:val="000000"/>
                <w:sz w:val="24"/>
              </w:rPr>
              <w:t>D</w:t>
            </w:r>
          </w:p>
        </w:tc>
        <w:tc>
          <w:tcPr>
            <w:tcW w:w="839" w:type="dxa"/>
            <w:vAlign w:val="center"/>
          </w:tcPr>
          <w:p w14:paraId="4E44B20D" w14:textId="0E1FF0CC"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3C6F7DAE" w14:textId="796A74BE"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1C3557B3" w14:textId="24312C93"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45723F8D" w14:textId="040D9EE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4AFCCFAD" w14:textId="2FC6AAA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3093</w:t>
            </w:r>
          </w:p>
        </w:tc>
        <w:tc>
          <w:tcPr>
            <w:tcW w:w="838" w:type="dxa"/>
            <w:vAlign w:val="center"/>
          </w:tcPr>
          <w:p w14:paraId="5FB7F650" w14:textId="1994C8F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1.250</w:t>
            </w:r>
          </w:p>
        </w:tc>
        <w:tc>
          <w:tcPr>
            <w:tcW w:w="839" w:type="dxa"/>
            <w:vAlign w:val="center"/>
          </w:tcPr>
          <w:p w14:paraId="2F714C6E" w14:textId="7641D54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5505</w:t>
            </w:r>
          </w:p>
        </w:tc>
        <w:tc>
          <w:tcPr>
            <w:tcW w:w="838" w:type="dxa"/>
            <w:vAlign w:val="center"/>
          </w:tcPr>
          <w:p w14:paraId="288DEAFC" w14:textId="7BEECAE0"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1.719</w:t>
            </w:r>
          </w:p>
        </w:tc>
        <w:tc>
          <w:tcPr>
            <w:tcW w:w="972" w:type="dxa"/>
            <w:vAlign w:val="center"/>
          </w:tcPr>
          <w:p w14:paraId="286472BC" w14:textId="67FA5568"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0.705</w:t>
            </w:r>
          </w:p>
        </w:tc>
        <w:tc>
          <w:tcPr>
            <w:tcW w:w="951" w:type="dxa"/>
            <w:vMerge/>
            <w:vAlign w:val="center"/>
          </w:tcPr>
          <w:p w14:paraId="2DA02EEF" w14:textId="77777777" w:rsidR="002D53BA" w:rsidRPr="00C11C3C" w:rsidRDefault="002D53BA" w:rsidP="004E6565">
            <w:pPr>
              <w:widowControl/>
              <w:spacing w:line="360" w:lineRule="auto"/>
              <w:jc w:val="center"/>
              <w:rPr>
                <w:rFonts w:cs="Times New Roman"/>
                <w:sz w:val="24"/>
              </w:rPr>
            </w:pPr>
          </w:p>
        </w:tc>
        <w:tc>
          <w:tcPr>
            <w:tcW w:w="957" w:type="dxa"/>
            <w:vAlign w:val="center"/>
          </w:tcPr>
          <w:p w14:paraId="30926C17" w14:textId="12E9EC16"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2.000</w:t>
            </w:r>
          </w:p>
        </w:tc>
        <w:tc>
          <w:tcPr>
            <w:tcW w:w="960" w:type="dxa"/>
            <w:vAlign w:val="center"/>
          </w:tcPr>
          <w:p w14:paraId="7C49875E" w14:textId="3312D372"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10.288</w:t>
            </w:r>
          </w:p>
        </w:tc>
        <w:tc>
          <w:tcPr>
            <w:tcW w:w="1082" w:type="dxa"/>
            <w:vAlign w:val="center"/>
          </w:tcPr>
          <w:p w14:paraId="2BDB1943" w14:textId="744692E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12.615</w:t>
            </w:r>
          </w:p>
        </w:tc>
        <w:tc>
          <w:tcPr>
            <w:tcW w:w="956" w:type="dxa"/>
            <w:vAlign w:val="center"/>
          </w:tcPr>
          <w:p w14:paraId="0F64D96A" w14:textId="527DB31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3.36</w:t>
            </w:r>
          </w:p>
        </w:tc>
        <w:tc>
          <w:tcPr>
            <w:tcW w:w="951" w:type="dxa"/>
            <w:vMerge w:val="restart"/>
            <w:vAlign w:val="center"/>
          </w:tcPr>
          <w:p w14:paraId="41B19A27" w14:textId="08AF61B7" w:rsidR="002D53BA" w:rsidRPr="00C11C3C" w:rsidRDefault="002D53BA" w:rsidP="004E6565">
            <w:pPr>
              <w:widowControl/>
              <w:spacing w:line="360" w:lineRule="auto"/>
              <w:jc w:val="center"/>
              <w:rPr>
                <w:rFonts w:cs="Times New Roman"/>
                <w:sz w:val="24"/>
              </w:rPr>
            </w:pPr>
            <w:r w:rsidRPr="00C11C3C">
              <w:rPr>
                <w:rFonts w:cs="Times New Roman"/>
                <w:sz w:val="24"/>
              </w:rPr>
              <w:t>4.93</w:t>
            </w:r>
          </w:p>
        </w:tc>
      </w:tr>
      <w:tr w:rsidR="00152BDE" w:rsidRPr="00C11C3C" w14:paraId="22151AC8" w14:textId="77777777" w:rsidTr="00152BDE">
        <w:trPr>
          <w:trHeight w:val="433"/>
        </w:trPr>
        <w:tc>
          <w:tcPr>
            <w:tcW w:w="1131" w:type="dxa"/>
            <w:vMerge/>
            <w:vAlign w:val="center"/>
          </w:tcPr>
          <w:p w14:paraId="5053934E" w14:textId="7C9107ED" w:rsidR="002D53BA" w:rsidRPr="00CB2346" w:rsidRDefault="002D53BA" w:rsidP="004E6565">
            <w:pPr>
              <w:spacing w:line="360" w:lineRule="auto"/>
              <w:jc w:val="center"/>
              <w:rPr>
                <w:rFonts w:cs="Times New Roman"/>
                <w:sz w:val="24"/>
              </w:rPr>
            </w:pPr>
          </w:p>
        </w:tc>
        <w:tc>
          <w:tcPr>
            <w:tcW w:w="839" w:type="dxa"/>
            <w:vAlign w:val="center"/>
          </w:tcPr>
          <w:p w14:paraId="0820CE39" w14:textId="0E0F809E"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6D941EBF" w14:textId="3B4CE5E8"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666C6E82" w14:textId="578D775A"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68D86B6F" w14:textId="101CB99E"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519E64FA" w14:textId="538C7024"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1465</w:t>
            </w:r>
          </w:p>
        </w:tc>
        <w:tc>
          <w:tcPr>
            <w:tcW w:w="838" w:type="dxa"/>
            <w:vAlign w:val="center"/>
          </w:tcPr>
          <w:p w14:paraId="4494BAFD" w14:textId="3909AF0D"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1.129</w:t>
            </w:r>
          </w:p>
        </w:tc>
        <w:tc>
          <w:tcPr>
            <w:tcW w:w="839" w:type="dxa"/>
            <w:vAlign w:val="center"/>
          </w:tcPr>
          <w:p w14:paraId="18D65288" w14:textId="7E3A9C1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5505</w:t>
            </w:r>
          </w:p>
        </w:tc>
        <w:tc>
          <w:tcPr>
            <w:tcW w:w="838" w:type="dxa"/>
            <w:vAlign w:val="center"/>
          </w:tcPr>
          <w:p w14:paraId="7128DDFB" w14:textId="438D5898"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2.053</w:t>
            </w:r>
          </w:p>
        </w:tc>
        <w:tc>
          <w:tcPr>
            <w:tcW w:w="972" w:type="dxa"/>
            <w:vAlign w:val="center"/>
          </w:tcPr>
          <w:p w14:paraId="22C5C65A" w14:textId="00F3B2DC"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0.919</w:t>
            </w:r>
          </w:p>
        </w:tc>
        <w:tc>
          <w:tcPr>
            <w:tcW w:w="951" w:type="dxa"/>
            <w:vMerge/>
            <w:vAlign w:val="center"/>
          </w:tcPr>
          <w:p w14:paraId="192C7511" w14:textId="77777777" w:rsidR="002D53BA" w:rsidRPr="00C11C3C" w:rsidRDefault="002D53BA" w:rsidP="004E6565">
            <w:pPr>
              <w:widowControl/>
              <w:spacing w:line="360" w:lineRule="auto"/>
              <w:jc w:val="center"/>
              <w:rPr>
                <w:rFonts w:cs="Times New Roman"/>
                <w:sz w:val="24"/>
              </w:rPr>
            </w:pPr>
          </w:p>
        </w:tc>
        <w:tc>
          <w:tcPr>
            <w:tcW w:w="957" w:type="dxa"/>
            <w:vAlign w:val="center"/>
          </w:tcPr>
          <w:p w14:paraId="18573387" w14:textId="208C9504"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1.950</w:t>
            </w:r>
          </w:p>
        </w:tc>
        <w:tc>
          <w:tcPr>
            <w:tcW w:w="960" w:type="dxa"/>
            <w:vAlign w:val="center"/>
          </w:tcPr>
          <w:p w14:paraId="64608ACC" w14:textId="4C3D6D1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7.685</w:t>
            </w:r>
          </w:p>
        </w:tc>
        <w:tc>
          <w:tcPr>
            <w:tcW w:w="1082" w:type="dxa"/>
            <w:vAlign w:val="center"/>
          </w:tcPr>
          <w:p w14:paraId="66B99C42" w14:textId="6B8F768E"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9.283</w:t>
            </w:r>
          </w:p>
        </w:tc>
        <w:tc>
          <w:tcPr>
            <w:tcW w:w="956" w:type="dxa"/>
            <w:vAlign w:val="center"/>
          </w:tcPr>
          <w:p w14:paraId="79AC7C3F" w14:textId="79C405F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4.27</w:t>
            </w:r>
          </w:p>
        </w:tc>
        <w:tc>
          <w:tcPr>
            <w:tcW w:w="951" w:type="dxa"/>
            <w:vMerge/>
            <w:vAlign w:val="center"/>
          </w:tcPr>
          <w:p w14:paraId="1ECC6395" w14:textId="2AF56238" w:rsidR="002D53BA" w:rsidRPr="00C11C3C" w:rsidRDefault="002D53BA" w:rsidP="004E6565">
            <w:pPr>
              <w:widowControl/>
              <w:spacing w:line="360" w:lineRule="auto"/>
              <w:jc w:val="center"/>
              <w:rPr>
                <w:rFonts w:cs="Times New Roman"/>
                <w:sz w:val="24"/>
              </w:rPr>
            </w:pPr>
          </w:p>
        </w:tc>
      </w:tr>
      <w:tr w:rsidR="00152BDE" w:rsidRPr="00C11C3C" w14:paraId="66DF0A61" w14:textId="77777777" w:rsidTr="00152BDE">
        <w:trPr>
          <w:trHeight w:val="433"/>
        </w:trPr>
        <w:tc>
          <w:tcPr>
            <w:tcW w:w="1131" w:type="dxa"/>
            <w:vMerge/>
            <w:vAlign w:val="center"/>
          </w:tcPr>
          <w:p w14:paraId="1EB1215B" w14:textId="0107735F" w:rsidR="002D53BA" w:rsidRPr="00CB2346" w:rsidRDefault="002D53BA" w:rsidP="004E6565">
            <w:pPr>
              <w:widowControl/>
              <w:spacing w:line="360" w:lineRule="auto"/>
              <w:jc w:val="center"/>
              <w:rPr>
                <w:rFonts w:cs="Times New Roman"/>
                <w:sz w:val="24"/>
              </w:rPr>
            </w:pPr>
          </w:p>
        </w:tc>
        <w:tc>
          <w:tcPr>
            <w:tcW w:w="839" w:type="dxa"/>
            <w:vAlign w:val="center"/>
          </w:tcPr>
          <w:p w14:paraId="5D5618DE" w14:textId="3715BB6A"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4B04DAFC" w14:textId="7024DF04"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1451C353" w14:textId="064E111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1FBF0F76" w14:textId="518C8F05"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7FC0E034" w14:textId="2FCA306D"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3240</w:t>
            </w:r>
          </w:p>
        </w:tc>
        <w:tc>
          <w:tcPr>
            <w:tcW w:w="838" w:type="dxa"/>
            <w:vAlign w:val="center"/>
          </w:tcPr>
          <w:p w14:paraId="25662FE4" w14:textId="1857825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2.260</w:t>
            </w:r>
          </w:p>
        </w:tc>
        <w:tc>
          <w:tcPr>
            <w:tcW w:w="839" w:type="dxa"/>
            <w:vAlign w:val="center"/>
          </w:tcPr>
          <w:p w14:paraId="5C480130" w14:textId="65AA944E"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5505</w:t>
            </w:r>
          </w:p>
        </w:tc>
        <w:tc>
          <w:tcPr>
            <w:tcW w:w="838" w:type="dxa"/>
            <w:vAlign w:val="center"/>
          </w:tcPr>
          <w:p w14:paraId="51627397" w14:textId="702F2C8C"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3.535</w:t>
            </w:r>
          </w:p>
        </w:tc>
        <w:tc>
          <w:tcPr>
            <w:tcW w:w="972" w:type="dxa"/>
            <w:vAlign w:val="center"/>
          </w:tcPr>
          <w:p w14:paraId="27EBB014" w14:textId="485DC6F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1.129</w:t>
            </w:r>
          </w:p>
        </w:tc>
        <w:tc>
          <w:tcPr>
            <w:tcW w:w="951" w:type="dxa"/>
            <w:vMerge/>
            <w:vAlign w:val="center"/>
          </w:tcPr>
          <w:p w14:paraId="169CFDF6" w14:textId="77777777" w:rsidR="002D53BA" w:rsidRPr="00C11C3C" w:rsidRDefault="002D53BA" w:rsidP="004E6565">
            <w:pPr>
              <w:widowControl/>
              <w:spacing w:line="360" w:lineRule="auto"/>
              <w:jc w:val="center"/>
              <w:rPr>
                <w:rFonts w:cs="Times New Roman"/>
                <w:sz w:val="24"/>
              </w:rPr>
            </w:pPr>
          </w:p>
        </w:tc>
        <w:tc>
          <w:tcPr>
            <w:tcW w:w="957" w:type="dxa"/>
            <w:vAlign w:val="center"/>
          </w:tcPr>
          <w:p w14:paraId="17CEA691" w14:textId="5CCCEFDE"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1.500</w:t>
            </w:r>
          </w:p>
        </w:tc>
        <w:tc>
          <w:tcPr>
            <w:tcW w:w="960" w:type="dxa"/>
            <w:vAlign w:val="center"/>
          </w:tcPr>
          <w:p w14:paraId="6DD8BE19" w14:textId="3D1AFEFA"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6.055</w:t>
            </w:r>
          </w:p>
        </w:tc>
        <w:tc>
          <w:tcPr>
            <w:tcW w:w="1082" w:type="dxa"/>
            <w:vAlign w:val="center"/>
          </w:tcPr>
          <w:p w14:paraId="2F01B27B" w14:textId="4FB482CD"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7.171</w:t>
            </w:r>
          </w:p>
        </w:tc>
        <w:tc>
          <w:tcPr>
            <w:tcW w:w="956" w:type="dxa"/>
            <w:vAlign w:val="center"/>
          </w:tcPr>
          <w:p w14:paraId="6F28D3A6" w14:textId="5B0AE556"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7.15</w:t>
            </w:r>
          </w:p>
        </w:tc>
        <w:tc>
          <w:tcPr>
            <w:tcW w:w="951" w:type="dxa"/>
            <w:vMerge/>
            <w:vAlign w:val="center"/>
          </w:tcPr>
          <w:p w14:paraId="07190B9C" w14:textId="692768C8" w:rsidR="002D53BA" w:rsidRPr="00C11C3C" w:rsidRDefault="002D53BA" w:rsidP="004E6565">
            <w:pPr>
              <w:widowControl/>
              <w:spacing w:line="360" w:lineRule="auto"/>
              <w:jc w:val="center"/>
              <w:rPr>
                <w:rFonts w:cs="Times New Roman"/>
                <w:sz w:val="24"/>
              </w:rPr>
            </w:pPr>
          </w:p>
        </w:tc>
      </w:tr>
      <w:tr w:rsidR="00152BDE" w:rsidRPr="00C11C3C" w14:paraId="12F47E55" w14:textId="77777777" w:rsidTr="00152BDE">
        <w:trPr>
          <w:trHeight w:val="433"/>
        </w:trPr>
        <w:tc>
          <w:tcPr>
            <w:tcW w:w="1131" w:type="dxa"/>
            <w:vMerge w:val="restart"/>
            <w:vAlign w:val="center"/>
          </w:tcPr>
          <w:p w14:paraId="159E199C" w14:textId="50A76CF7" w:rsidR="002D53BA" w:rsidRPr="00CB2346" w:rsidRDefault="002D53BA" w:rsidP="004E6565">
            <w:pPr>
              <w:widowControl/>
              <w:spacing w:line="360" w:lineRule="auto"/>
              <w:jc w:val="center"/>
              <w:rPr>
                <w:rFonts w:cs="Times New Roman"/>
                <w:sz w:val="24"/>
              </w:rPr>
            </w:pPr>
            <w:r w:rsidRPr="00CB2346">
              <w:rPr>
                <w:rFonts w:eastAsia="DengXian" w:cs="Times New Roman"/>
                <w:color w:val="000000"/>
                <w:sz w:val="24"/>
              </w:rPr>
              <w:t>A</w:t>
            </w:r>
          </w:p>
        </w:tc>
        <w:tc>
          <w:tcPr>
            <w:tcW w:w="839" w:type="dxa"/>
            <w:vAlign w:val="center"/>
          </w:tcPr>
          <w:p w14:paraId="2DEFA39F" w14:textId="420C1B25"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5D64CC9F" w14:textId="4C0CFF8A"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7F0AE2FF" w14:textId="19EA1A37"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5FB35EC6" w14:textId="29B42F2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7F47C1CB" w14:textId="20F097A5"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2940</w:t>
            </w:r>
          </w:p>
        </w:tc>
        <w:tc>
          <w:tcPr>
            <w:tcW w:w="838" w:type="dxa"/>
            <w:vAlign w:val="center"/>
          </w:tcPr>
          <w:p w14:paraId="7EE29037" w14:textId="00825CE4"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0.777</w:t>
            </w:r>
          </w:p>
        </w:tc>
        <w:tc>
          <w:tcPr>
            <w:tcW w:w="839" w:type="dxa"/>
            <w:vAlign w:val="center"/>
          </w:tcPr>
          <w:p w14:paraId="54C37767" w14:textId="2D55EAC0"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69C89A22" w14:textId="24324942"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1.528</w:t>
            </w:r>
          </w:p>
        </w:tc>
        <w:tc>
          <w:tcPr>
            <w:tcW w:w="972" w:type="dxa"/>
            <w:vAlign w:val="center"/>
          </w:tcPr>
          <w:p w14:paraId="6EAF7B21" w14:textId="3E9AE300"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1.744</w:t>
            </w:r>
          </w:p>
        </w:tc>
        <w:tc>
          <w:tcPr>
            <w:tcW w:w="951" w:type="dxa"/>
            <w:vMerge w:val="restart"/>
            <w:vAlign w:val="center"/>
          </w:tcPr>
          <w:p w14:paraId="4307603A" w14:textId="360AA448" w:rsidR="002D53BA" w:rsidRPr="00C11C3C" w:rsidRDefault="002D53BA" w:rsidP="004E6565">
            <w:pPr>
              <w:widowControl/>
              <w:spacing w:line="360" w:lineRule="auto"/>
              <w:jc w:val="center"/>
              <w:rPr>
                <w:rFonts w:cs="Times New Roman"/>
                <w:sz w:val="24"/>
              </w:rPr>
            </w:pPr>
            <w:r w:rsidRPr="00C11C3C">
              <w:rPr>
                <w:rFonts w:cs="Times New Roman"/>
                <w:sz w:val="24"/>
              </w:rPr>
              <w:t>1.930</w:t>
            </w:r>
          </w:p>
        </w:tc>
        <w:tc>
          <w:tcPr>
            <w:tcW w:w="957" w:type="dxa"/>
            <w:vAlign w:val="center"/>
          </w:tcPr>
          <w:p w14:paraId="5D1394AD" w14:textId="383125D2"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1.350</w:t>
            </w:r>
          </w:p>
        </w:tc>
        <w:tc>
          <w:tcPr>
            <w:tcW w:w="960" w:type="dxa"/>
            <w:vAlign w:val="center"/>
          </w:tcPr>
          <w:p w14:paraId="533B9C12" w14:textId="5084BB26"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8.886</w:t>
            </w:r>
          </w:p>
        </w:tc>
        <w:tc>
          <w:tcPr>
            <w:tcW w:w="1082" w:type="dxa"/>
            <w:vAlign w:val="center"/>
          </w:tcPr>
          <w:p w14:paraId="30DF359B" w14:textId="0F0C787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10.678</w:t>
            </w:r>
          </w:p>
        </w:tc>
        <w:tc>
          <w:tcPr>
            <w:tcW w:w="956" w:type="dxa"/>
            <w:vAlign w:val="center"/>
          </w:tcPr>
          <w:p w14:paraId="7E1857B1" w14:textId="6C76815C"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2.78</w:t>
            </w:r>
          </w:p>
        </w:tc>
        <w:tc>
          <w:tcPr>
            <w:tcW w:w="951" w:type="dxa"/>
            <w:vMerge w:val="restart"/>
            <w:vAlign w:val="center"/>
          </w:tcPr>
          <w:p w14:paraId="6BDCDC18" w14:textId="3CC7B440" w:rsidR="002D53BA" w:rsidRPr="00C11C3C" w:rsidRDefault="002D53BA" w:rsidP="004E6565">
            <w:pPr>
              <w:widowControl/>
              <w:spacing w:line="360" w:lineRule="auto"/>
              <w:jc w:val="center"/>
              <w:rPr>
                <w:rFonts w:cs="Times New Roman"/>
                <w:sz w:val="24"/>
              </w:rPr>
            </w:pPr>
            <w:r w:rsidRPr="00C11C3C">
              <w:rPr>
                <w:rFonts w:cs="Times New Roman"/>
                <w:sz w:val="24"/>
              </w:rPr>
              <w:t>2.62</w:t>
            </w:r>
          </w:p>
        </w:tc>
      </w:tr>
      <w:tr w:rsidR="00152BDE" w:rsidRPr="00C11C3C" w14:paraId="7637727A" w14:textId="77777777" w:rsidTr="00152BDE">
        <w:trPr>
          <w:trHeight w:val="433"/>
        </w:trPr>
        <w:tc>
          <w:tcPr>
            <w:tcW w:w="1131" w:type="dxa"/>
            <w:vMerge/>
            <w:vAlign w:val="center"/>
          </w:tcPr>
          <w:p w14:paraId="489F2EDD" w14:textId="33A9F0A5" w:rsidR="002D53BA" w:rsidRPr="00CB2346" w:rsidRDefault="002D53BA" w:rsidP="004E6565">
            <w:pPr>
              <w:widowControl/>
              <w:spacing w:line="360" w:lineRule="auto"/>
              <w:jc w:val="center"/>
              <w:rPr>
                <w:rFonts w:cs="Times New Roman"/>
                <w:sz w:val="24"/>
              </w:rPr>
            </w:pPr>
          </w:p>
        </w:tc>
        <w:tc>
          <w:tcPr>
            <w:tcW w:w="839" w:type="dxa"/>
            <w:vAlign w:val="center"/>
          </w:tcPr>
          <w:p w14:paraId="275B0C42" w14:textId="33C5AAD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6AF20F19" w14:textId="194DAA9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633A2B17" w14:textId="22416D0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4993F8AE" w14:textId="539672F1"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4CB8178F" w14:textId="0F333067"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1250</w:t>
            </w:r>
          </w:p>
        </w:tc>
        <w:tc>
          <w:tcPr>
            <w:tcW w:w="838" w:type="dxa"/>
            <w:vAlign w:val="center"/>
          </w:tcPr>
          <w:p w14:paraId="4D6C9573" w14:textId="4DC46CB4"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0.433</w:t>
            </w:r>
          </w:p>
        </w:tc>
        <w:tc>
          <w:tcPr>
            <w:tcW w:w="839" w:type="dxa"/>
            <w:vAlign w:val="center"/>
          </w:tcPr>
          <w:p w14:paraId="59AE4813" w14:textId="2992FE32"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0E0FDEF1" w14:textId="038B177A"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1.282</w:t>
            </w:r>
          </w:p>
        </w:tc>
        <w:tc>
          <w:tcPr>
            <w:tcW w:w="972" w:type="dxa"/>
            <w:vAlign w:val="center"/>
          </w:tcPr>
          <w:p w14:paraId="388085FE" w14:textId="1EE406E8"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2.115</w:t>
            </w:r>
          </w:p>
        </w:tc>
        <w:tc>
          <w:tcPr>
            <w:tcW w:w="951" w:type="dxa"/>
            <w:vMerge/>
            <w:vAlign w:val="center"/>
          </w:tcPr>
          <w:p w14:paraId="569F4486" w14:textId="77777777" w:rsidR="002D53BA" w:rsidRPr="00C11C3C" w:rsidRDefault="002D53BA" w:rsidP="004E6565">
            <w:pPr>
              <w:widowControl/>
              <w:spacing w:line="360" w:lineRule="auto"/>
              <w:jc w:val="center"/>
              <w:rPr>
                <w:rFonts w:cs="Times New Roman"/>
                <w:sz w:val="24"/>
              </w:rPr>
            </w:pPr>
          </w:p>
        </w:tc>
        <w:tc>
          <w:tcPr>
            <w:tcW w:w="957" w:type="dxa"/>
            <w:vAlign w:val="center"/>
          </w:tcPr>
          <w:p w14:paraId="35A13C3D" w14:textId="0A104DE2"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1.700</w:t>
            </w:r>
          </w:p>
        </w:tc>
        <w:tc>
          <w:tcPr>
            <w:tcW w:w="960" w:type="dxa"/>
            <w:vAlign w:val="center"/>
          </w:tcPr>
          <w:p w14:paraId="0590B745" w14:textId="2E88912C"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8.807</w:t>
            </w:r>
          </w:p>
        </w:tc>
        <w:tc>
          <w:tcPr>
            <w:tcW w:w="1082" w:type="dxa"/>
            <w:vAlign w:val="center"/>
          </w:tcPr>
          <w:p w14:paraId="1BD39401" w14:textId="4836160E"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10.575</w:t>
            </w:r>
          </w:p>
        </w:tc>
        <w:tc>
          <w:tcPr>
            <w:tcW w:w="956" w:type="dxa"/>
            <w:vAlign w:val="center"/>
          </w:tcPr>
          <w:p w14:paraId="1EE1BE36" w14:textId="5DF90574"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2.45</w:t>
            </w:r>
          </w:p>
        </w:tc>
        <w:tc>
          <w:tcPr>
            <w:tcW w:w="951" w:type="dxa"/>
            <w:vMerge/>
            <w:vAlign w:val="center"/>
          </w:tcPr>
          <w:p w14:paraId="6AAC7CAA" w14:textId="06E92015" w:rsidR="002D53BA" w:rsidRPr="00C11C3C" w:rsidRDefault="002D53BA" w:rsidP="004E6565">
            <w:pPr>
              <w:widowControl/>
              <w:spacing w:line="360" w:lineRule="auto"/>
              <w:jc w:val="center"/>
              <w:rPr>
                <w:rFonts w:cs="Times New Roman"/>
                <w:sz w:val="24"/>
              </w:rPr>
            </w:pPr>
          </w:p>
        </w:tc>
      </w:tr>
      <w:tr w:rsidR="00152BDE" w:rsidRPr="00C11C3C" w14:paraId="61B59516" w14:textId="77777777" w:rsidTr="00152BDE">
        <w:trPr>
          <w:trHeight w:val="433"/>
        </w:trPr>
        <w:tc>
          <w:tcPr>
            <w:tcW w:w="1131" w:type="dxa"/>
            <w:vMerge w:val="restart"/>
            <w:vAlign w:val="center"/>
          </w:tcPr>
          <w:p w14:paraId="482FA1AA" w14:textId="2CE9A336" w:rsidR="002D53BA" w:rsidRPr="00CB2346" w:rsidRDefault="002D53BA" w:rsidP="004E6565">
            <w:pPr>
              <w:widowControl/>
              <w:spacing w:line="360" w:lineRule="auto"/>
              <w:jc w:val="center"/>
              <w:rPr>
                <w:rFonts w:cs="Times New Roman"/>
                <w:sz w:val="24"/>
              </w:rPr>
            </w:pPr>
            <w:r w:rsidRPr="00CB2346">
              <w:rPr>
                <w:rFonts w:eastAsia="DengXian" w:cs="Times New Roman"/>
                <w:color w:val="000000"/>
                <w:sz w:val="24"/>
              </w:rPr>
              <w:t>B</w:t>
            </w:r>
          </w:p>
        </w:tc>
        <w:tc>
          <w:tcPr>
            <w:tcW w:w="839" w:type="dxa"/>
            <w:vAlign w:val="center"/>
          </w:tcPr>
          <w:p w14:paraId="1E2B94B0" w14:textId="1A27198C"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08F3EA99" w14:textId="35532256"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107BAE13" w14:textId="07006180"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73D1D51B" w14:textId="515905FF"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53E97494" w14:textId="55ABFEC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1750</w:t>
            </w:r>
          </w:p>
        </w:tc>
        <w:tc>
          <w:tcPr>
            <w:tcW w:w="838" w:type="dxa"/>
            <w:vAlign w:val="center"/>
          </w:tcPr>
          <w:p w14:paraId="3E2A30B3" w14:textId="5F47EFC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0.942</w:t>
            </w:r>
          </w:p>
        </w:tc>
        <w:tc>
          <w:tcPr>
            <w:tcW w:w="839" w:type="dxa"/>
            <w:vAlign w:val="center"/>
          </w:tcPr>
          <w:p w14:paraId="739B222F" w14:textId="1E2CACF0"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217B5924" w14:textId="65C6DE4A" w:rsidR="002D53BA" w:rsidRPr="00C11C3C" w:rsidRDefault="002D53BA" w:rsidP="004E6565">
            <w:pPr>
              <w:widowControl/>
              <w:spacing w:line="360" w:lineRule="auto"/>
              <w:jc w:val="center"/>
              <w:rPr>
                <w:rFonts w:cs="Times New Roman"/>
                <w:sz w:val="24"/>
              </w:rPr>
            </w:pPr>
            <w:r w:rsidRPr="00C11C3C">
              <w:rPr>
                <w:rFonts w:eastAsia="DengXian" w:cs="Times New Roman"/>
                <w:sz w:val="24"/>
              </w:rPr>
              <w:t>2.120</w:t>
            </w:r>
          </w:p>
        </w:tc>
        <w:tc>
          <w:tcPr>
            <w:tcW w:w="972" w:type="dxa"/>
            <w:vAlign w:val="center"/>
          </w:tcPr>
          <w:p w14:paraId="33BCE673" w14:textId="36444C3D"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1.532</w:t>
            </w:r>
          </w:p>
        </w:tc>
        <w:tc>
          <w:tcPr>
            <w:tcW w:w="951" w:type="dxa"/>
            <w:vMerge w:val="restart"/>
            <w:vAlign w:val="center"/>
          </w:tcPr>
          <w:p w14:paraId="2E80506B" w14:textId="59A69410" w:rsidR="002D53BA" w:rsidRPr="00C11C3C" w:rsidRDefault="002D53BA" w:rsidP="004E6565">
            <w:pPr>
              <w:widowControl/>
              <w:spacing w:line="360" w:lineRule="auto"/>
              <w:jc w:val="center"/>
              <w:rPr>
                <w:rFonts w:cs="Times New Roman"/>
                <w:sz w:val="24"/>
              </w:rPr>
            </w:pPr>
            <w:r w:rsidRPr="00C11C3C">
              <w:rPr>
                <w:rFonts w:cs="Times New Roman"/>
                <w:sz w:val="24"/>
              </w:rPr>
              <w:t>1.561</w:t>
            </w:r>
          </w:p>
        </w:tc>
        <w:tc>
          <w:tcPr>
            <w:tcW w:w="957" w:type="dxa"/>
            <w:vAlign w:val="center"/>
          </w:tcPr>
          <w:p w14:paraId="70E1A064" w14:textId="194AA8C8"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1.400</w:t>
            </w:r>
          </w:p>
        </w:tc>
        <w:tc>
          <w:tcPr>
            <w:tcW w:w="960" w:type="dxa"/>
            <w:vAlign w:val="center"/>
          </w:tcPr>
          <w:p w14:paraId="1AD31BA2" w14:textId="6039C9B6"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6.402</w:t>
            </w:r>
          </w:p>
        </w:tc>
        <w:tc>
          <w:tcPr>
            <w:tcW w:w="1082" w:type="dxa"/>
            <w:vAlign w:val="center"/>
          </w:tcPr>
          <w:p w14:paraId="2FD7E0B5" w14:textId="23FC28C8"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7.623</w:t>
            </w:r>
          </w:p>
        </w:tc>
        <w:tc>
          <w:tcPr>
            <w:tcW w:w="956" w:type="dxa"/>
            <w:vAlign w:val="center"/>
          </w:tcPr>
          <w:p w14:paraId="07D444D7" w14:textId="1BB53615"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4.26</w:t>
            </w:r>
          </w:p>
        </w:tc>
        <w:tc>
          <w:tcPr>
            <w:tcW w:w="951" w:type="dxa"/>
            <w:vMerge w:val="restart"/>
            <w:vAlign w:val="center"/>
          </w:tcPr>
          <w:p w14:paraId="0A365708" w14:textId="5B427608" w:rsidR="002D53BA" w:rsidRPr="00C11C3C" w:rsidRDefault="002D53BA" w:rsidP="004E6565">
            <w:pPr>
              <w:widowControl/>
              <w:spacing w:line="360" w:lineRule="auto"/>
              <w:jc w:val="center"/>
              <w:rPr>
                <w:rFonts w:cs="Times New Roman"/>
                <w:sz w:val="24"/>
              </w:rPr>
            </w:pPr>
            <w:r w:rsidRPr="00C11C3C">
              <w:rPr>
                <w:rFonts w:cs="Times New Roman"/>
                <w:sz w:val="24"/>
              </w:rPr>
              <w:t>3.88</w:t>
            </w:r>
          </w:p>
        </w:tc>
      </w:tr>
      <w:tr w:rsidR="00152BDE" w:rsidRPr="00C11C3C" w14:paraId="3B81D4CA" w14:textId="77777777" w:rsidTr="00152BDE">
        <w:trPr>
          <w:trHeight w:val="433"/>
        </w:trPr>
        <w:tc>
          <w:tcPr>
            <w:tcW w:w="1131" w:type="dxa"/>
            <w:vMerge/>
            <w:vAlign w:val="center"/>
          </w:tcPr>
          <w:p w14:paraId="0E255C44" w14:textId="542C1848" w:rsidR="002D53BA" w:rsidRPr="00CB2346" w:rsidRDefault="002D53BA" w:rsidP="004E6565">
            <w:pPr>
              <w:widowControl/>
              <w:spacing w:line="360" w:lineRule="auto"/>
              <w:jc w:val="center"/>
              <w:rPr>
                <w:rFonts w:cs="Times New Roman"/>
                <w:sz w:val="24"/>
              </w:rPr>
            </w:pPr>
          </w:p>
        </w:tc>
        <w:tc>
          <w:tcPr>
            <w:tcW w:w="839" w:type="dxa"/>
            <w:vAlign w:val="center"/>
          </w:tcPr>
          <w:p w14:paraId="2AF9B7D8" w14:textId="71A7C19A"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490E9FC0" w14:textId="11E88AAA"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51137120" w14:textId="632640E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71E7B36F" w14:textId="211C56B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60DBAF38" w14:textId="76561F65"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2750</w:t>
            </w:r>
          </w:p>
        </w:tc>
        <w:tc>
          <w:tcPr>
            <w:tcW w:w="838" w:type="dxa"/>
            <w:vAlign w:val="center"/>
          </w:tcPr>
          <w:p w14:paraId="66DDE7F5" w14:textId="5737F589"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0.938</w:t>
            </w:r>
          </w:p>
        </w:tc>
        <w:tc>
          <w:tcPr>
            <w:tcW w:w="839" w:type="dxa"/>
            <w:vAlign w:val="center"/>
          </w:tcPr>
          <w:p w14:paraId="6A18A26E" w14:textId="40CF758B"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4E1C3C8A" w14:textId="18D36C0D"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1.826</w:t>
            </w:r>
          </w:p>
        </w:tc>
        <w:tc>
          <w:tcPr>
            <w:tcW w:w="972" w:type="dxa"/>
            <w:vAlign w:val="center"/>
          </w:tcPr>
          <w:p w14:paraId="3FEB8981" w14:textId="4FA40E70"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1.589</w:t>
            </w:r>
          </w:p>
        </w:tc>
        <w:tc>
          <w:tcPr>
            <w:tcW w:w="951" w:type="dxa"/>
            <w:vMerge/>
            <w:vAlign w:val="center"/>
          </w:tcPr>
          <w:p w14:paraId="2C3A7F34" w14:textId="77777777" w:rsidR="002D53BA" w:rsidRPr="00C11C3C" w:rsidRDefault="002D53BA" w:rsidP="004E6565">
            <w:pPr>
              <w:widowControl/>
              <w:spacing w:line="360" w:lineRule="auto"/>
              <w:jc w:val="center"/>
              <w:rPr>
                <w:rFonts w:cs="Times New Roman"/>
                <w:sz w:val="24"/>
              </w:rPr>
            </w:pPr>
          </w:p>
        </w:tc>
        <w:tc>
          <w:tcPr>
            <w:tcW w:w="957" w:type="dxa"/>
            <w:vAlign w:val="center"/>
          </w:tcPr>
          <w:p w14:paraId="4A06F367" w14:textId="01E4FC0E"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1.650</w:t>
            </w:r>
          </w:p>
        </w:tc>
        <w:tc>
          <w:tcPr>
            <w:tcW w:w="960" w:type="dxa"/>
            <w:vAlign w:val="center"/>
          </w:tcPr>
          <w:p w14:paraId="07B49295" w14:textId="48A64395"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8.531</w:t>
            </w:r>
          </w:p>
        </w:tc>
        <w:tc>
          <w:tcPr>
            <w:tcW w:w="1082" w:type="dxa"/>
            <w:vAlign w:val="center"/>
          </w:tcPr>
          <w:p w14:paraId="356821A4" w14:textId="2D7B8233"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10.235</w:t>
            </w:r>
          </w:p>
        </w:tc>
        <w:tc>
          <w:tcPr>
            <w:tcW w:w="956" w:type="dxa"/>
            <w:vAlign w:val="center"/>
          </w:tcPr>
          <w:p w14:paraId="76DF5D4D" w14:textId="763EAB8D" w:rsidR="002D53BA" w:rsidRPr="00C11C3C" w:rsidRDefault="002D53BA" w:rsidP="004E6565">
            <w:pPr>
              <w:widowControl/>
              <w:spacing w:line="360" w:lineRule="auto"/>
              <w:jc w:val="center"/>
              <w:rPr>
                <w:rFonts w:cs="Times New Roman"/>
                <w:sz w:val="24"/>
              </w:rPr>
            </w:pPr>
            <w:r w:rsidRPr="00C11C3C">
              <w:rPr>
                <w:rFonts w:eastAsia="DengXian" w:cs="Times New Roman"/>
                <w:color w:val="000000"/>
                <w:sz w:val="24"/>
              </w:rPr>
              <w:t>3.49</w:t>
            </w:r>
          </w:p>
        </w:tc>
        <w:tc>
          <w:tcPr>
            <w:tcW w:w="951" w:type="dxa"/>
            <w:vMerge/>
            <w:vAlign w:val="center"/>
          </w:tcPr>
          <w:p w14:paraId="14B69514" w14:textId="7561B1B6" w:rsidR="002D53BA" w:rsidRPr="00C11C3C" w:rsidRDefault="002D53BA" w:rsidP="004E6565">
            <w:pPr>
              <w:widowControl/>
              <w:spacing w:line="360" w:lineRule="auto"/>
              <w:jc w:val="center"/>
              <w:rPr>
                <w:rFonts w:cs="Times New Roman"/>
                <w:sz w:val="24"/>
              </w:rPr>
            </w:pPr>
          </w:p>
        </w:tc>
      </w:tr>
      <w:tr w:rsidR="00152BDE" w:rsidRPr="00C11C3C" w14:paraId="43B83A37" w14:textId="77777777" w:rsidTr="00152BDE">
        <w:trPr>
          <w:trHeight w:val="433"/>
        </w:trPr>
        <w:tc>
          <w:tcPr>
            <w:tcW w:w="1131" w:type="dxa"/>
            <w:vMerge w:val="restart"/>
            <w:vAlign w:val="center"/>
          </w:tcPr>
          <w:p w14:paraId="7ECD2FE2" w14:textId="63CAB1EE" w:rsidR="00314CD3" w:rsidRPr="00CB2346" w:rsidRDefault="00314CD3" w:rsidP="004E6565">
            <w:pPr>
              <w:widowControl/>
              <w:spacing w:line="360" w:lineRule="auto"/>
              <w:jc w:val="center"/>
              <w:rPr>
                <w:rFonts w:cs="Times New Roman"/>
                <w:sz w:val="24"/>
              </w:rPr>
            </w:pPr>
            <w:r w:rsidRPr="00CB2346">
              <w:rPr>
                <w:rFonts w:eastAsia="DengXian" w:cs="Times New Roman"/>
                <w:color w:val="000000"/>
                <w:sz w:val="24"/>
              </w:rPr>
              <w:t>C</w:t>
            </w:r>
          </w:p>
        </w:tc>
        <w:tc>
          <w:tcPr>
            <w:tcW w:w="839" w:type="dxa"/>
            <w:vAlign w:val="center"/>
          </w:tcPr>
          <w:p w14:paraId="08E9313A" w14:textId="7218F018"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751245D9" w14:textId="5D4835EF"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590E967C" w14:textId="7255BC77"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1FAFE83E" w14:textId="3649F973"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3A6D5A28" w14:textId="5D6D581C"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1950</w:t>
            </w:r>
          </w:p>
        </w:tc>
        <w:tc>
          <w:tcPr>
            <w:tcW w:w="838" w:type="dxa"/>
            <w:vAlign w:val="center"/>
          </w:tcPr>
          <w:p w14:paraId="10287CE3" w14:textId="4EF392A2"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1.297</w:t>
            </w:r>
          </w:p>
        </w:tc>
        <w:tc>
          <w:tcPr>
            <w:tcW w:w="839" w:type="dxa"/>
            <w:vAlign w:val="center"/>
          </w:tcPr>
          <w:p w14:paraId="7C4BC775" w14:textId="34405F9E"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022FE026" w14:textId="714D333B"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2.378</w:t>
            </w:r>
          </w:p>
        </w:tc>
        <w:tc>
          <w:tcPr>
            <w:tcW w:w="972" w:type="dxa"/>
            <w:vAlign w:val="center"/>
          </w:tcPr>
          <w:p w14:paraId="3782B718" w14:textId="4F3E0CE9"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1.08</w:t>
            </w:r>
          </w:p>
        </w:tc>
        <w:tc>
          <w:tcPr>
            <w:tcW w:w="951" w:type="dxa"/>
            <w:vMerge w:val="restart"/>
            <w:vAlign w:val="center"/>
          </w:tcPr>
          <w:p w14:paraId="2BC56D36" w14:textId="2ADD3C75" w:rsidR="00314CD3" w:rsidRPr="00C11C3C" w:rsidRDefault="00314CD3" w:rsidP="004E6565">
            <w:pPr>
              <w:widowControl/>
              <w:spacing w:line="360" w:lineRule="auto"/>
              <w:jc w:val="center"/>
              <w:rPr>
                <w:rFonts w:cs="Times New Roman"/>
                <w:sz w:val="24"/>
              </w:rPr>
            </w:pPr>
            <w:r w:rsidRPr="00C11C3C">
              <w:rPr>
                <w:rFonts w:cs="Times New Roman"/>
                <w:sz w:val="24"/>
              </w:rPr>
              <w:t>1.199</w:t>
            </w:r>
          </w:p>
        </w:tc>
        <w:tc>
          <w:tcPr>
            <w:tcW w:w="957" w:type="dxa"/>
            <w:vAlign w:val="center"/>
          </w:tcPr>
          <w:p w14:paraId="2CB6F427" w14:textId="39B34B3B"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1.600</w:t>
            </w:r>
          </w:p>
        </w:tc>
        <w:tc>
          <w:tcPr>
            <w:tcW w:w="960" w:type="dxa"/>
            <w:vAlign w:val="center"/>
          </w:tcPr>
          <w:p w14:paraId="01C14D3F" w14:textId="2E59E662"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6.515</w:t>
            </w:r>
          </w:p>
        </w:tc>
        <w:tc>
          <w:tcPr>
            <w:tcW w:w="1082" w:type="dxa"/>
            <w:vAlign w:val="center"/>
          </w:tcPr>
          <w:p w14:paraId="6FBD0B87" w14:textId="49E8102C"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7.926</w:t>
            </w:r>
          </w:p>
        </w:tc>
        <w:tc>
          <w:tcPr>
            <w:tcW w:w="956" w:type="dxa"/>
            <w:vAlign w:val="center"/>
          </w:tcPr>
          <w:p w14:paraId="4270293D" w14:textId="66C14844"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4.93</w:t>
            </w:r>
          </w:p>
        </w:tc>
        <w:tc>
          <w:tcPr>
            <w:tcW w:w="951" w:type="dxa"/>
            <w:vMerge w:val="restart"/>
            <w:vAlign w:val="center"/>
          </w:tcPr>
          <w:p w14:paraId="4A7348AF" w14:textId="1E8915B4" w:rsidR="00314CD3" w:rsidRPr="00C11C3C" w:rsidRDefault="00314CD3" w:rsidP="004E6565">
            <w:pPr>
              <w:widowControl/>
              <w:spacing w:line="360" w:lineRule="auto"/>
              <w:jc w:val="center"/>
              <w:rPr>
                <w:rFonts w:cs="Times New Roman"/>
                <w:sz w:val="24"/>
              </w:rPr>
            </w:pPr>
            <w:r w:rsidRPr="00C11C3C">
              <w:rPr>
                <w:rFonts w:cs="Times New Roman"/>
                <w:sz w:val="24"/>
              </w:rPr>
              <w:t>4.77</w:t>
            </w:r>
          </w:p>
        </w:tc>
      </w:tr>
      <w:tr w:rsidR="00152BDE" w:rsidRPr="00C11C3C" w14:paraId="485D3918" w14:textId="77777777" w:rsidTr="00152BDE">
        <w:trPr>
          <w:trHeight w:val="433"/>
        </w:trPr>
        <w:tc>
          <w:tcPr>
            <w:tcW w:w="1131" w:type="dxa"/>
            <w:vMerge/>
            <w:vAlign w:val="center"/>
          </w:tcPr>
          <w:p w14:paraId="0D9E2541" w14:textId="1360ED78" w:rsidR="00314CD3" w:rsidRPr="00CB2346" w:rsidRDefault="00314CD3" w:rsidP="004E6565">
            <w:pPr>
              <w:widowControl/>
              <w:spacing w:line="360" w:lineRule="auto"/>
              <w:jc w:val="center"/>
              <w:rPr>
                <w:rFonts w:cs="Times New Roman"/>
                <w:sz w:val="24"/>
              </w:rPr>
            </w:pPr>
          </w:p>
        </w:tc>
        <w:tc>
          <w:tcPr>
            <w:tcW w:w="839" w:type="dxa"/>
            <w:vAlign w:val="center"/>
          </w:tcPr>
          <w:p w14:paraId="52CA316D" w14:textId="100205BE"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31D70056" w14:textId="1FFE4234"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20349FA3" w14:textId="6350A1BA"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1DDCF321" w14:textId="783E9523"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4067F455" w14:textId="25D3BCF2"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1650</w:t>
            </w:r>
          </w:p>
        </w:tc>
        <w:tc>
          <w:tcPr>
            <w:tcW w:w="838" w:type="dxa"/>
            <w:vAlign w:val="center"/>
          </w:tcPr>
          <w:p w14:paraId="6F153552" w14:textId="13EC4E2A"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1.318</w:t>
            </w:r>
          </w:p>
        </w:tc>
        <w:tc>
          <w:tcPr>
            <w:tcW w:w="839" w:type="dxa"/>
            <w:vAlign w:val="center"/>
          </w:tcPr>
          <w:p w14:paraId="1BAB7FD4" w14:textId="0D405AF9"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1D53B738" w14:textId="6B7F4AB1"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2.602</w:t>
            </w:r>
          </w:p>
        </w:tc>
        <w:tc>
          <w:tcPr>
            <w:tcW w:w="972" w:type="dxa"/>
            <w:vAlign w:val="center"/>
          </w:tcPr>
          <w:p w14:paraId="45F37E96" w14:textId="79367E73"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1.163</w:t>
            </w:r>
          </w:p>
        </w:tc>
        <w:tc>
          <w:tcPr>
            <w:tcW w:w="951" w:type="dxa"/>
            <w:vMerge/>
            <w:vAlign w:val="center"/>
          </w:tcPr>
          <w:p w14:paraId="7ED0899F" w14:textId="77777777" w:rsidR="00314CD3" w:rsidRPr="00C11C3C" w:rsidRDefault="00314CD3" w:rsidP="004E6565">
            <w:pPr>
              <w:widowControl/>
              <w:spacing w:line="360" w:lineRule="auto"/>
              <w:jc w:val="center"/>
              <w:rPr>
                <w:rFonts w:cs="Times New Roman"/>
                <w:sz w:val="24"/>
              </w:rPr>
            </w:pPr>
          </w:p>
        </w:tc>
        <w:tc>
          <w:tcPr>
            <w:tcW w:w="957" w:type="dxa"/>
            <w:vAlign w:val="center"/>
          </w:tcPr>
          <w:p w14:paraId="294C0B59" w14:textId="0D61534D"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1.200</w:t>
            </w:r>
          </w:p>
        </w:tc>
        <w:tc>
          <w:tcPr>
            <w:tcW w:w="960" w:type="dxa"/>
            <w:vAlign w:val="center"/>
          </w:tcPr>
          <w:p w14:paraId="655C1A6A" w14:textId="69C57322"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7.293</w:t>
            </w:r>
          </w:p>
        </w:tc>
        <w:tc>
          <w:tcPr>
            <w:tcW w:w="1082" w:type="dxa"/>
            <w:vAlign w:val="center"/>
          </w:tcPr>
          <w:p w14:paraId="196E407B" w14:textId="56DEC81A"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8.723</w:t>
            </w:r>
          </w:p>
        </w:tc>
        <w:tc>
          <w:tcPr>
            <w:tcW w:w="956" w:type="dxa"/>
            <w:vAlign w:val="center"/>
          </w:tcPr>
          <w:p w14:paraId="35AC7EB5" w14:textId="3BAF64BD"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4.78</w:t>
            </w:r>
          </w:p>
        </w:tc>
        <w:tc>
          <w:tcPr>
            <w:tcW w:w="951" w:type="dxa"/>
            <w:vMerge/>
            <w:vAlign w:val="center"/>
          </w:tcPr>
          <w:p w14:paraId="0F6FA017" w14:textId="63EAE8D7" w:rsidR="00314CD3" w:rsidRPr="00C11C3C" w:rsidRDefault="00314CD3" w:rsidP="004E6565">
            <w:pPr>
              <w:widowControl/>
              <w:spacing w:line="360" w:lineRule="auto"/>
              <w:jc w:val="center"/>
              <w:rPr>
                <w:rFonts w:cs="Times New Roman"/>
                <w:sz w:val="24"/>
              </w:rPr>
            </w:pPr>
          </w:p>
        </w:tc>
      </w:tr>
      <w:tr w:rsidR="00152BDE" w:rsidRPr="00C11C3C" w14:paraId="212A8505" w14:textId="77777777" w:rsidTr="00152BDE">
        <w:trPr>
          <w:trHeight w:val="433"/>
        </w:trPr>
        <w:tc>
          <w:tcPr>
            <w:tcW w:w="1131" w:type="dxa"/>
            <w:vMerge/>
            <w:vAlign w:val="center"/>
          </w:tcPr>
          <w:p w14:paraId="3B642409" w14:textId="0882C5E6" w:rsidR="00314CD3" w:rsidRPr="00CB2346" w:rsidRDefault="00314CD3" w:rsidP="004E6565">
            <w:pPr>
              <w:widowControl/>
              <w:spacing w:line="360" w:lineRule="auto"/>
              <w:jc w:val="center"/>
              <w:rPr>
                <w:rFonts w:cs="Times New Roman"/>
                <w:sz w:val="24"/>
              </w:rPr>
            </w:pPr>
          </w:p>
        </w:tc>
        <w:tc>
          <w:tcPr>
            <w:tcW w:w="839" w:type="dxa"/>
            <w:vAlign w:val="center"/>
          </w:tcPr>
          <w:p w14:paraId="786FBE49" w14:textId="5999991F"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71E3FFDC" w14:textId="52B87196"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52DB992D" w14:textId="708ED2B5"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4D902FBC" w14:textId="08EA79E9"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2F8417B7" w14:textId="6C972D3B"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3450</w:t>
            </w:r>
          </w:p>
        </w:tc>
        <w:tc>
          <w:tcPr>
            <w:tcW w:w="838" w:type="dxa"/>
            <w:vAlign w:val="center"/>
          </w:tcPr>
          <w:p w14:paraId="798E87D7" w14:textId="2653A122"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1.489</w:t>
            </w:r>
          </w:p>
        </w:tc>
        <w:tc>
          <w:tcPr>
            <w:tcW w:w="839" w:type="dxa"/>
            <w:vAlign w:val="center"/>
          </w:tcPr>
          <w:p w14:paraId="6BFE446E" w14:textId="206B6017"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14941D6F" w14:textId="715965BF"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2.378</w:t>
            </w:r>
          </w:p>
        </w:tc>
        <w:tc>
          <w:tcPr>
            <w:tcW w:w="972" w:type="dxa"/>
            <w:vAlign w:val="center"/>
          </w:tcPr>
          <w:p w14:paraId="67087C68" w14:textId="314EBBB0"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1.354</w:t>
            </w:r>
          </w:p>
        </w:tc>
        <w:tc>
          <w:tcPr>
            <w:tcW w:w="951" w:type="dxa"/>
            <w:vMerge/>
            <w:vAlign w:val="center"/>
          </w:tcPr>
          <w:p w14:paraId="2DB0C2E0" w14:textId="77777777" w:rsidR="00314CD3" w:rsidRPr="00C11C3C" w:rsidRDefault="00314CD3" w:rsidP="004E6565">
            <w:pPr>
              <w:widowControl/>
              <w:spacing w:line="360" w:lineRule="auto"/>
              <w:jc w:val="center"/>
              <w:rPr>
                <w:rFonts w:cs="Times New Roman"/>
                <w:sz w:val="24"/>
              </w:rPr>
            </w:pPr>
          </w:p>
        </w:tc>
        <w:tc>
          <w:tcPr>
            <w:tcW w:w="957" w:type="dxa"/>
            <w:vAlign w:val="center"/>
          </w:tcPr>
          <w:p w14:paraId="4B998BA8" w14:textId="0DA14CC5"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1.400</w:t>
            </w:r>
          </w:p>
        </w:tc>
        <w:tc>
          <w:tcPr>
            <w:tcW w:w="960" w:type="dxa"/>
            <w:vAlign w:val="center"/>
          </w:tcPr>
          <w:p w14:paraId="5C8F78C2" w14:textId="000AE921"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8.064</w:t>
            </w:r>
          </w:p>
        </w:tc>
        <w:tc>
          <w:tcPr>
            <w:tcW w:w="1082" w:type="dxa"/>
            <w:vAlign w:val="center"/>
          </w:tcPr>
          <w:p w14:paraId="07188452" w14:textId="3D9E3602"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10.065</w:t>
            </w:r>
          </w:p>
        </w:tc>
        <w:tc>
          <w:tcPr>
            <w:tcW w:w="956" w:type="dxa"/>
            <w:vAlign w:val="center"/>
          </w:tcPr>
          <w:p w14:paraId="5298E919" w14:textId="798ACC35" w:rsidR="00314CD3" w:rsidRPr="00C11C3C" w:rsidRDefault="00314CD3" w:rsidP="004E6565">
            <w:pPr>
              <w:widowControl/>
              <w:spacing w:line="360" w:lineRule="auto"/>
              <w:jc w:val="center"/>
              <w:rPr>
                <w:rFonts w:cs="Times New Roman"/>
                <w:sz w:val="24"/>
              </w:rPr>
            </w:pPr>
            <w:r w:rsidRPr="00C11C3C">
              <w:rPr>
                <w:rFonts w:eastAsia="DengXian" w:cs="Times New Roman"/>
                <w:color w:val="000000"/>
                <w:sz w:val="24"/>
              </w:rPr>
              <w:t>4.61</w:t>
            </w:r>
          </w:p>
        </w:tc>
        <w:tc>
          <w:tcPr>
            <w:tcW w:w="951" w:type="dxa"/>
            <w:vMerge/>
            <w:vAlign w:val="center"/>
          </w:tcPr>
          <w:p w14:paraId="6311139E" w14:textId="3585BF4B" w:rsidR="00314CD3" w:rsidRPr="00C11C3C" w:rsidRDefault="00314CD3" w:rsidP="004E6565">
            <w:pPr>
              <w:widowControl/>
              <w:spacing w:line="360" w:lineRule="auto"/>
              <w:jc w:val="center"/>
              <w:rPr>
                <w:rFonts w:cs="Times New Roman"/>
                <w:sz w:val="24"/>
              </w:rPr>
            </w:pPr>
          </w:p>
        </w:tc>
      </w:tr>
      <w:tr w:rsidR="00B51AEA" w:rsidRPr="00B51AEA" w14:paraId="512FCA9E" w14:textId="77777777" w:rsidTr="00A84263">
        <w:trPr>
          <w:trHeight w:val="433"/>
        </w:trPr>
        <w:tc>
          <w:tcPr>
            <w:tcW w:w="1131" w:type="dxa"/>
            <w:vMerge w:val="restart"/>
            <w:vAlign w:val="center"/>
          </w:tcPr>
          <w:p w14:paraId="538CA0F5" w14:textId="77777777" w:rsidR="00152BDE" w:rsidRPr="00CB2346" w:rsidRDefault="00152BDE" w:rsidP="00A70CD0">
            <w:pPr>
              <w:widowControl/>
              <w:spacing w:line="360" w:lineRule="auto"/>
              <w:jc w:val="center"/>
              <w:rPr>
                <w:rFonts w:cs="Times New Roman"/>
                <w:color w:val="000000" w:themeColor="text1"/>
                <w:sz w:val="24"/>
              </w:rPr>
            </w:pPr>
            <w:r w:rsidRPr="00CB2346">
              <w:rPr>
                <w:rFonts w:cs="Times New Roman"/>
                <w:color w:val="000000" w:themeColor="text1"/>
                <w:sz w:val="24"/>
              </w:rPr>
              <w:t>E</w:t>
            </w:r>
          </w:p>
        </w:tc>
        <w:tc>
          <w:tcPr>
            <w:tcW w:w="839" w:type="dxa"/>
            <w:vAlign w:val="center"/>
          </w:tcPr>
          <w:p w14:paraId="5507AA06"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2810</w:t>
            </w:r>
          </w:p>
        </w:tc>
        <w:tc>
          <w:tcPr>
            <w:tcW w:w="838" w:type="dxa"/>
            <w:vAlign w:val="center"/>
          </w:tcPr>
          <w:p w14:paraId="22128BE9"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3.966</w:t>
            </w:r>
          </w:p>
        </w:tc>
        <w:tc>
          <w:tcPr>
            <w:tcW w:w="839" w:type="dxa"/>
            <w:vAlign w:val="center"/>
          </w:tcPr>
          <w:p w14:paraId="3C8E3A6B"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5410</w:t>
            </w:r>
          </w:p>
        </w:tc>
        <w:tc>
          <w:tcPr>
            <w:tcW w:w="838" w:type="dxa"/>
            <w:vAlign w:val="center"/>
          </w:tcPr>
          <w:p w14:paraId="3763ED5E"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6.240</w:t>
            </w:r>
          </w:p>
        </w:tc>
        <w:tc>
          <w:tcPr>
            <w:tcW w:w="839" w:type="dxa"/>
            <w:vAlign w:val="center"/>
          </w:tcPr>
          <w:p w14:paraId="0F960877"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4250</w:t>
            </w:r>
          </w:p>
        </w:tc>
        <w:tc>
          <w:tcPr>
            <w:tcW w:w="838" w:type="dxa"/>
            <w:vAlign w:val="center"/>
          </w:tcPr>
          <w:p w14:paraId="09CF847E"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2.115</w:t>
            </w:r>
          </w:p>
        </w:tc>
        <w:tc>
          <w:tcPr>
            <w:tcW w:w="839" w:type="dxa"/>
            <w:vAlign w:val="center"/>
          </w:tcPr>
          <w:p w14:paraId="791A7F48"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5450</w:t>
            </w:r>
          </w:p>
        </w:tc>
        <w:tc>
          <w:tcPr>
            <w:tcW w:w="838" w:type="dxa"/>
            <w:vAlign w:val="center"/>
          </w:tcPr>
          <w:p w14:paraId="0891DF20"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2.270</w:t>
            </w:r>
          </w:p>
        </w:tc>
        <w:tc>
          <w:tcPr>
            <w:tcW w:w="972" w:type="dxa"/>
            <w:vAlign w:val="center"/>
          </w:tcPr>
          <w:p w14:paraId="5F298CBD"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hint="eastAsia"/>
                <w:color w:val="000000" w:themeColor="text1"/>
                <w:sz w:val="24"/>
              </w:rPr>
              <w:t>0</w:t>
            </w:r>
            <w:r w:rsidRPr="00B51AEA">
              <w:rPr>
                <w:rFonts w:eastAsia="DengXian" w:cs="Times New Roman"/>
                <w:color w:val="000000" w:themeColor="text1"/>
                <w:sz w:val="24"/>
              </w:rPr>
              <w:t>.482</w:t>
            </w:r>
          </w:p>
        </w:tc>
        <w:tc>
          <w:tcPr>
            <w:tcW w:w="951" w:type="dxa"/>
            <w:vMerge w:val="restart"/>
            <w:vAlign w:val="center"/>
          </w:tcPr>
          <w:p w14:paraId="58091EC0" w14:textId="77777777" w:rsidR="00152BDE" w:rsidRPr="00B51AEA" w:rsidRDefault="00152BDE" w:rsidP="00A84263">
            <w:pPr>
              <w:widowControl/>
              <w:spacing w:line="360" w:lineRule="auto"/>
              <w:jc w:val="center"/>
              <w:rPr>
                <w:rFonts w:cs="Times New Roman"/>
                <w:color w:val="000000" w:themeColor="text1"/>
                <w:sz w:val="24"/>
              </w:rPr>
            </w:pPr>
            <w:r w:rsidRPr="00B51AEA">
              <w:rPr>
                <w:rFonts w:cs="Times New Roman"/>
                <w:color w:val="000000" w:themeColor="text1"/>
                <w:sz w:val="24"/>
              </w:rPr>
              <w:t>0.</w:t>
            </w:r>
            <w:r w:rsidRPr="00B51AEA">
              <w:rPr>
                <w:rFonts w:cs="Times New Roman" w:hint="eastAsia"/>
                <w:color w:val="000000" w:themeColor="text1"/>
                <w:sz w:val="24"/>
              </w:rPr>
              <w:t>401</w:t>
            </w:r>
          </w:p>
        </w:tc>
        <w:tc>
          <w:tcPr>
            <w:tcW w:w="957" w:type="dxa"/>
            <w:vAlign w:val="center"/>
          </w:tcPr>
          <w:p w14:paraId="70EDA1C2"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9.500</w:t>
            </w:r>
          </w:p>
        </w:tc>
        <w:tc>
          <w:tcPr>
            <w:tcW w:w="960" w:type="dxa"/>
            <w:vAlign w:val="center"/>
          </w:tcPr>
          <w:p w14:paraId="676392E6"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18.859</w:t>
            </w:r>
          </w:p>
        </w:tc>
        <w:tc>
          <w:tcPr>
            <w:tcW w:w="1082" w:type="dxa"/>
            <w:vAlign w:val="center"/>
          </w:tcPr>
          <w:p w14:paraId="72077252"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21.186</w:t>
            </w:r>
          </w:p>
        </w:tc>
        <w:tc>
          <w:tcPr>
            <w:tcW w:w="956" w:type="dxa"/>
            <w:vAlign w:val="center"/>
          </w:tcPr>
          <w:p w14:paraId="22B99BCB"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6.60</w:t>
            </w:r>
          </w:p>
        </w:tc>
        <w:tc>
          <w:tcPr>
            <w:tcW w:w="951" w:type="dxa"/>
            <w:vMerge w:val="restart"/>
            <w:vAlign w:val="center"/>
          </w:tcPr>
          <w:p w14:paraId="459A72B8" w14:textId="77777777" w:rsidR="00152BDE" w:rsidRPr="00B51AEA" w:rsidRDefault="00152BDE" w:rsidP="00A70CD0">
            <w:pPr>
              <w:widowControl/>
              <w:spacing w:line="360" w:lineRule="auto"/>
              <w:jc w:val="center"/>
              <w:rPr>
                <w:rFonts w:cs="Times New Roman"/>
                <w:color w:val="000000" w:themeColor="text1"/>
                <w:sz w:val="24"/>
              </w:rPr>
            </w:pPr>
            <w:r w:rsidRPr="00B51AEA">
              <w:rPr>
                <w:rFonts w:cs="Times New Roman"/>
                <w:color w:val="000000" w:themeColor="text1"/>
                <w:sz w:val="24"/>
              </w:rPr>
              <w:t>6.60</w:t>
            </w:r>
          </w:p>
        </w:tc>
      </w:tr>
      <w:tr w:rsidR="00B51AEA" w:rsidRPr="00B51AEA" w14:paraId="26B5C683" w14:textId="77777777" w:rsidTr="00A84263">
        <w:trPr>
          <w:trHeight w:val="433"/>
        </w:trPr>
        <w:tc>
          <w:tcPr>
            <w:tcW w:w="1131" w:type="dxa"/>
            <w:vMerge/>
            <w:vAlign w:val="center"/>
          </w:tcPr>
          <w:p w14:paraId="317CFE12" w14:textId="77777777" w:rsidR="00152BDE" w:rsidRPr="00CB2346" w:rsidRDefault="00152BDE" w:rsidP="00A70CD0">
            <w:pPr>
              <w:widowControl/>
              <w:spacing w:line="360" w:lineRule="auto"/>
              <w:jc w:val="center"/>
              <w:rPr>
                <w:rFonts w:cs="Times New Roman"/>
                <w:color w:val="000000" w:themeColor="text1"/>
                <w:sz w:val="24"/>
              </w:rPr>
            </w:pPr>
          </w:p>
        </w:tc>
        <w:tc>
          <w:tcPr>
            <w:tcW w:w="839" w:type="dxa"/>
            <w:vAlign w:val="center"/>
          </w:tcPr>
          <w:p w14:paraId="232BB6E2"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2810</w:t>
            </w:r>
          </w:p>
        </w:tc>
        <w:tc>
          <w:tcPr>
            <w:tcW w:w="838" w:type="dxa"/>
            <w:vAlign w:val="center"/>
          </w:tcPr>
          <w:p w14:paraId="5F13B45F"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3.966</w:t>
            </w:r>
          </w:p>
        </w:tc>
        <w:tc>
          <w:tcPr>
            <w:tcW w:w="839" w:type="dxa"/>
            <w:vAlign w:val="center"/>
          </w:tcPr>
          <w:p w14:paraId="11FB8A2A"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5410</w:t>
            </w:r>
          </w:p>
        </w:tc>
        <w:tc>
          <w:tcPr>
            <w:tcW w:w="838" w:type="dxa"/>
            <w:vAlign w:val="center"/>
          </w:tcPr>
          <w:p w14:paraId="79F02514"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6.240</w:t>
            </w:r>
          </w:p>
        </w:tc>
        <w:tc>
          <w:tcPr>
            <w:tcW w:w="839" w:type="dxa"/>
            <w:vAlign w:val="center"/>
          </w:tcPr>
          <w:p w14:paraId="0CCB5679"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4450</w:t>
            </w:r>
          </w:p>
        </w:tc>
        <w:tc>
          <w:tcPr>
            <w:tcW w:w="838" w:type="dxa"/>
            <w:vAlign w:val="center"/>
          </w:tcPr>
          <w:p w14:paraId="6FC10A24"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2.195</w:t>
            </w:r>
          </w:p>
        </w:tc>
        <w:tc>
          <w:tcPr>
            <w:tcW w:w="839" w:type="dxa"/>
            <w:vAlign w:val="center"/>
          </w:tcPr>
          <w:p w14:paraId="5BAEEB08"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5450</w:t>
            </w:r>
          </w:p>
        </w:tc>
        <w:tc>
          <w:tcPr>
            <w:tcW w:w="838" w:type="dxa"/>
            <w:vAlign w:val="center"/>
          </w:tcPr>
          <w:p w14:paraId="607B7795"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2.348</w:t>
            </w:r>
          </w:p>
        </w:tc>
        <w:tc>
          <w:tcPr>
            <w:tcW w:w="972" w:type="dxa"/>
            <w:vAlign w:val="center"/>
          </w:tcPr>
          <w:p w14:paraId="7BA77B9F"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0.439</w:t>
            </w:r>
          </w:p>
        </w:tc>
        <w:tc>
          <w:tcPr>
            <w:tcW w:w="951" w:type="dxa"/>
            <w:vMerge/>
            <w:vAlign w:val="center"/>
          </w:tcPr>
          <w:p w14:paraId="633E8390" w14:textId="77777777" w:rsidR="00152BDE" w:rsidRPr="00B51AEA" w:rsidRDefault="00152BDE" w:rsidP="00A84263">
            <w:pPr>
              <w:widowControl/>
              <w:spacing w:line="360" w:lineRule="auto"/>
              <w:jc w:val="center"/>
              <w:rPr>
                <w:rFonts w:cs="Times New Roman"/>
                <w:color w:val="000000" w:themeColor="text1"/>
                <w:sz w:val="24"/>
              </w:rPr>
            </w:pPr>
          </w:p>
        </w:tc>
        <w:tc>
          <w:tcPr>
            <w:tcW w:w="957" w:type="dxa"/>
            <w:vAlign w:val="center"/>
          </w:tcPr>
          <w:p w14:paraId="704A0E71"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8.700</w:t>
            </w:r>
          </w:p>
        </w:tc>
        <w:tc>
          <w:tcPr>
            <w:tcW w:w="960" w:type="dxa"/>
            <w:vAlign w:val="center"/>
          </w:tcPr>
          <w:p w14:paraId="6418EACD"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18.175</w:t>
            </w:r>
          </w:p>
        </w:tc>
        <w:tc>
          <w:tcPr>
            <w:tcW w:w="1082" w:type="dxa"/>
            <w:vAlign w:val="center"/>
          </w:tcPr>
          <w:p w14:paraId="2AF4ADF0"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20.707</w:t>
            </w:r>
          </w:p>
        </w:tc>
        <w:tc>
          <w:tcPr>
            <w:tcW w:w="956" w:type="dxa"/>
            <w:vAlign w:val="center"/>
          </w:tcPr>
          <w:p w14:paraId="07C1A682" w14:textId="77777777" w:rsidR="00152BDE" w:rsidRPr="00B51AEA" w:rsidRDefault="00152BDE" w:rsidP="00A70CD0">
            <w:pPr>
              <w:widowControl/>
              <w:spacing w:line="360" w:lineRule="auto"/>
              <w:jc w:val="center"/>
              <w:rPr>
                <w:rFonts w:cs="Times New Roman"/>
                <w:color w:val="000000" w:themeColor="text1"/>
                <w:sz w:val="24"/>
              </w:rPr>
            </w:pPr>
            <w:r w:rsidRPr="00B51AEA">
              <w:rPr>
                <w:rFonts w:eastAsia="DengXian" w:cs="Times New Roman"/>
                <w:color w:val="000000" w:themeColor="text1"/>
                <w:sz w:val="24"/>
              </w:rPr>
              <w:t>6.59</w:t>
            </w:r>
          </w:p>
        </w:tc>
        <w:tc>
          <w:tcPr>
            <w:tcW w:w="951" w:type="dxa"/>
            <w:vMerge/>
            <w:vAlign w:val="center"/>
          </w:tcPr>
          <w:p w14:paraId="2B1D864B" w14:textId="77777777" w:rsidR="00152BDE" w:rsidRPr="00B51AEA" w:rsidRDefault="00152BDE" w:rsidP="00A70CD0">
            <w:pPr>
              <w:widowControl/>
              <w:spacing w:line="360" w:lineRule="auto"/>
              <w:jc w:val="center"/>
              <w:rPr>
                <w:rFonts w:cs="Times New Roman"/>
                <w:color w:val="000000" w:themeColor="text1"/>
                <w:sz w:val="24"/>
              </w:rPr>
            </w:pPr>
          </w:p>
        </w:tc>
      </w:tr>
      <w:tr w:rsidR="00B51AEA" w:rsidRPr="00B51AEA" w14:paraId="3F4A22AD" w14:textId="77777777" w:rsidTr="00A84263">
        <w:trPr>
          <w:trHeight w:val="433"/>
        </w:trPr>
        <w:tc>
          <w:tcPr>
            <w:tcW w:w="1131" w:type="dxa"/>
            <w:vMerge w:val="restart"/>
            <w:vAlign w:val="center"/>
          </w:tcPr>
          <w:p w14:paraId="773DC484" w14:textId="673FD2D5" w:rsidR="00314CD3" w:rsidRPr="00CB2346" w:rsidRDefault="009216BC" w:rsidP="004E6565">
            <w:pPr>
              <w:widowControl/>
              <w:spacing w:line="360" w:lineRule="auto"/>
              <w:jc w:val="center"/>
              <w:rPr>
                <w:rFonts w:cs="Times New Roman"/>
                <w:color w:val="000000" w:themeColor="text1"/>
                <w:sz w:val="24"/>
              </w:rPr>
            </w:pPr>
            <w:r w:rsidRPr="00CB2346">
              <w:rPr>
                <w:rFonts w:cs="Times New Roman"/>
                <w:color w:val="000000" w:themeColor="text1"/>
                <w:sz w:val="24"/>
              </w:rPr>
              <w:t>F</w:t>
            </w:r>
          </w:p>
        </w:tc>
        <w:tc>
          <w:tcPr>
            <w:tcW w:w="839" w:type="dxa"/>
            <w:vAlign w:val="center"/>
          </w:tcPr>
          <w:p w14:paraId="45074882" w14:textId="25393D8E"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2810</w:t>
            </w:r>
          </w:p>
        </w:tc>
        <w:tc>
          <w:tcPr>
            <w:tcW w:w="838" w:type="dxa"/>
            <w:vAlign w:val="center"/>
          </w:tcPr>
          <w:p w14:paraId="4375798B" w14:textId="5CC900CB"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3.966</w:t>
            </w:r>
          </w:p>
        </w:tc>
        <w:tc>
          <w:tcPr>
            <w:tcW w:w="839" w:type="dxa"/>
            <w:vAlign w:val="center"/>
          </w:tcPr>
          <w:p w14:paraId="0CC4ACEE" w14:textId="0412E3EA"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5410</w:t>
            </w:r>
          </w:p>
        </w:tc>
        <w:tc>
          <w:tcPr>
            <w:tcW w:w="838" w:type="dxa"/>
            <w:vAlign w:val="center"/>
          </w:tcPr>
          <w:p w14:paraId="702ADB5C" w14:textId="26304909"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6.240</w:t>
            </w:r>
          </w:p>
        </w:tc>
        <w:tc>
          <w:tcPr>
            <w:tcW w:w="839" w:type="dxa"/>
            <w:vAlign w:val="center"/>
          </w:tcPr>
          <w:p w14:paraId="372E3B67" w14:textId="14A94DF6"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3030</w:t>
            </w:r>
          </w:p>
        </w:tc>
        <w:tc>
          <w:tcPr>
            <w:tcW w:w="838" w:type="dxa"/>
            <w:vAlign w:val="center"/>
          </w:tcPr>
          <w:p w14:paraId="03A9B650" w14:textId="256E9738"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3.971</w:t>
            </w:r>
          </w:p>
        </w:tc>
        <w:tc>
          <w:tcPr>
            <w:tcW w:w="839" w:type="dxa"/>
            <w:vAlign w:val="center"/>
          </w:tcPr>
          <w:p w14:paraId="20C3D103" w14:textId="04741131"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5450</w:t>
            </w:r>
          </w:p>
        </w:tc>
        <w:tc>
          <w:tcPr>
            <w:tcW w:w="838" w:type="dxa"/>
            <w:vAlign w:val="center"/>
          </w:tcPr>
          <w:p w14:paraId="1336318A" w14:textId="1EABF49F"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4.902</w:t>
            </w:r>
          </w:p>
        </w:tc>
        <w:tc>
          <w:tcPr>
            <w:tcW w:w="972" w:type="dxa"/>
            <w:vAlign w:val="center"/>
          </w:tcPr>
          <w:p w14:paraId="7BCA192E" w14:textId="1CFC6712" w:rsidR="00314CD3" w:rsidRPr="00B51AEA" w:rsidRDefault="00DE7504"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0.316</w:t>
            </w:r>
          </w:p>
        </w:tc>
        <w:tc>
          <w:tcPr>
            <w:tcW w:w="951" w:type="dxa"/>
            <w:vMerge w:val="restart"/>
            <w:vAlign w:val="center"/>
          </w:tcPr>
          <w:p w14:paraId="782A4AF0" w14:textId="4B54869D" w:rsidR="00314CD3" w:rsidRPr="00B51AEA" w:rsidRDefault="00E10430" w:rsidP="00A84263">
            <w:pPr>
              <w:widowControl/>
              <w:spacing w:line="360" w:lineRule="auto"/>
              <w:jc w:val="center"/>
              <w:rPr>
                <w:rFonts w:cs="Times New Roman"/>
                <w:color w:val="000000" w:themeColor="text1"/>
                <w:sz w:val="24"/>
              </w:rPr>
            </w:pPr>
            <w:r w:rsidRPr="00B51AEA">
              <w:rPr>
                <w:rFonts w:cs="Times New Roman"/>
                <w:color w:val="000000" w:themeColor="text1"/>
                <w:sz w:val="24"/>
              </w:rPr>
              <w:t>0.</w:t>
            </w:r>
            <w:r w:rsidR="00152BDE" w:rsidRPr="00B51AEA">
              <w:rPr>
                <w:rFonts w:cs="Times New Roman" w:hint="eastAsia"/>
                <w:color w:val="000000" w:themeColor="text1"/>
                <w:sz w:val="24"/>
              </w:rPr>
              <w:t>297</w:t>
            </w:r>
          </w:p>
        </w:tc>
        <w:tc>
          <w:tcPr>
            <w:tcW w:w="957" w:type="dxa"/>
            <w:vAlign w:val="center"/>
          </w:tcPr>
          <w:p w14:paraId="1334EBD4" w14:textId="45D430DB"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1.500</w:t>
            </w:r>
          </w:p>
        </w:tc>
        <w:tc>
          <w:tcPr>
            <w:tcW w:w="960" w:type="dxa"/>
            <w:vAlign w:val="center"/>
          </w:tcPr>
          <w:p w14:paraId="7047F011" w14:textId="78632B21"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4.510</w:t>
            </w:r>
          </w:p>
        </w:tc>
        <w:tc>
          <w:tcPr>
            <w:tcW w:w="1082" w:type="dxa"/>
            <w:vAlign w:val="center"/>
          </w:tcPr>
          <w:p w14:paraId="12D1A408" w14:textId="0F7A8E92"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5.282</w:t>
            </w:r>
          </w:p>
        </w:tc>
        <w:tc>
          <w:tcPr>
            <w:tcW w:w="956" w:type="dxa"/>
            <w:vAlign w:val="center"/>
          </w:tcPr>
          <w:p w14:paraId="0F8E70F2" w14:textId="6BBC3AFF"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11.05</w:t>
            </w:r>
          </w:p>
        </w:tc>
        <w:tc>
          <w:tcPr>
            <w:tcW w:w="951" w:type="dxa"/>
            <w:vMerge w:val="restart"/>
            <w:vAlign w:val="center"/>
          </w:tcPr>
          <w:p w14:paraId="0945368B" w14:textId="185D5A30" w:rsidR="00314CD3" w:rsidRPr="00B51AEA" w:rsidRDefault="00314CD3" w:rsidP="004E6565">
            <w:pPr>
              <w:widowControl/>
              <w:spacing w:line="360" w:lineRule="auto"/>
              <w:jc w:val="center"/>
              <w:rPr>
                <w:rFonts w:cs="Times New Roman"/>
                <w:color w:val="000000" w:themeColor="text1"/>
                <w:sz w:val="24"/>
              </w:rPr>
            </w:pPr>
            <w:r w:rsidRPr="00B51AEA">
              <w:rPr>
                <w:rFonts w:cs="Times New Roman"/>
                <w:color w:val="000000" w:themeColor="text1"/>
                <w:sz w:val="24"/>
              </w:rPr>
              <w:t>9.33</w:t>
            </w:r>
          </w:p>
        </w:tc>
      </w:tr>
      <w:tr w:rsidR="00B51AEA" w:rsidRPr="00B51AEA" w14:paraId="03B09D18" w14:textId="77777777" w:rsidTr="00152BDE">
        <w:trPr>
          <w:trHeight w:val="433"/>
        </w:trPr>
        <w:tc>
          <w:tcPr>
            <w:tcW w:w="1131" w:type="dxa"/>
            <w:vMerge/>
            <w:vAlign w:val="center"/>
          </w:tcPr>
          <w:p w14:paraId="781F98AB" w14:textId="1B276D87" w:rsidR="00314CD3" w:rsidRPr="00CB2346" w:rsidRDefault="00314CD3" w:rsidP="004E6565">
            <w:pPr>
              <w:widowControl/>
              <w:spacing w:line="360" w:lineRule="auto"/>
              <w:jc w:val="center"/>
              <w:rPr>
                <w:rFonts w:cs="Times New Roman"/>
                <w:color w:val="000000" w:themeColor="text1"/>
                <w:sz w:val="24"/>
              </w:rPr>
            </w:pPr>
          </w:p>
        </w:tc>
        <w:tc>
          <w:tcPr>
            <w:tcW w:w="839" w:type="dxa"/>
            <w:vAlign w:val="center"/>
          </w:tcPr>
          <w:p w14:paraId="3E668B3B" w14:textId="6E92D9F6"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2810</w:t>
            </w:r>
          </w:p>
        </w:tc>
        <w:tc>
          <w:tcPr>
            <w:tcW w:w="838" w:type="dxa"/>
            <w:vAlign w:val="center"/>
          </w:tcPr>
          <w:p w14:paraId="7EF81FA3" w14:textId="2F303F2D"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3.966</w:t>
            </w:r>
          </w:p>
        </w:tc>
        <w:tc>
          <w:tcPr>
            <w:tcW w:w="839" w:type="dxa"/>
            <w:vAlign w:val="center"/>
          </w:tcPr>
          <w:p w14:paraId="0FE29BD1" w14:textId="042AECD4"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5410</w:t>
            </w:r>
          </w:p>
        </w:tc>
        <w:tc>
          <w:tcPr>
            <w:tcW w:w="838" w:type="dxa"/>
            <w:vAlign w:val="center"/>
          </w:tcPr>
          <w:p w14:paraId="03804E1D" w14:textId="68F46275"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6.240</w:t>
            </w:r>
          </w:p>
        </w:tc>
        <w:tc>
          <w:tcPr>
            <w:tcW w:w="839" w:type="dxa"/>
            <w:vAlign w:val="center"/>
          </w:tcPr>
          <w:p w14:paraId="6C414FF3" w14:textId="1B185934"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3750</w:t>
            </w:r>
          </w:p>
        </w:tc>
        <w:tc>
          <w:tcPr>
            <w:tcW w:w="838" w:type="dxa"/>
            <w:vAlign w:val="center"/>
          </w:tcPr>
          <w:p w14:paraId="20A51DEE" w14:textId="02721CCA"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3.325</w:t>
            </w:r>
          </w:p>
        </w:tc>
        <w:tc>
          <w:tcPr>
            <w:tcW w:w="839" w:type="dxa"/>
            <w:vAlign w:val="center"/>
          </w:tcPr>
          <w:p w14:paraId="797A08A7" w14:textId="233BCD03"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5450</w:t>
            </w:r>
          </w:p>
        </w:tc>
        <w:tc>
          <w:tcPr>
            <w:tcW w:w="838" w:type="dxa"/>
            <w:vAlign w:val="center"/>
          </w:tcPr>
          <w:p w14:paraId="59AADCA9" w14:textId="6EC735A4"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3.926</w:t>
            </w:r>
          </w:p>
        </w:tc>
        <w:tc>
          <w:tcPr>
            <w:tcW w:w="972" w:type="dxa"/>
            <w:vAlign w:val="center"/>
          </w:tcPr>
          <w:p w14:paraId="2F82DF99" w14:textId="30B7EE3F" w:rsidR="00314CD3" w:rsidRPr="00B51AEA" w:rsidRDefault="00DE7504"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0.277</w:t>
            </w:r>
          </w:p>
        </w:tc>
        <w:tc>
          <w:tcPr>
            <w:tcW w:w="951" w:type="dxa"/>
            <w:vMerge/>
            <w:vAlign w:val="center"/>
          </w:tcPr>
          <w:p w14:paraId="09121B52" w14:textId="77777777" w:rsidR="00314CD3" w:rsidRPr="00B51AEA" w:rsidRDefault="00314CD3" w:rsidP="004E6565">
            <w:pPr>
              <w:widowControl/>
              <w:spacing w:line="360" w:lineRule="auto"/>
              <w:jc w:val="center"/>
              <w:rPr>
                <w:rFonts w:cs="Times New Roman"/>
                <w:color w:val="000000" w:themeColor="text1"/>
                <w:sz w:val="24"/>
              </w:rPr>
            </w:pPr>
          </w:p>
        </w:tc>
        <w:tc>
          <w:tcPr>
            <w:tcW w:w="957" w:type="dxa"/>
            <w:vAlign w:val="center"/>
          </w:tcPr>
          <w:p w14:paraId="4AC8B5F7" w14:textId="6B61C0A0"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1.500</w:t>
            </w:r>
          </w:p>
        </w:tc>
        <w:tc>
          <w:tcPr>
            <w:tcW w:w="960" w:type="dxa"/>
            <w:vAlign w:val="center"/>
          </w:tcPr>
          <w:p w14:paraId="10F9A637" w14:textId="2027A80C"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5.618</w:t>
            </w:r>
          </w:p>
        </w:tc>
        <w:tc>
          <w:tcPr>
            <w:tcW w:w="1082" w:type="dxa"/>
            <w:vAlign w:val="center"/>
          </w:tcPr>
          <w:p w14:paraId="546A4B85" w14:textId="2C6699D2"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6.625</w:t>
            </w:r>
          </w:p>
        </w:tc>
        <w:tc>
          <w:tcPr>
            <w:tcW w:w="956" w:type="dxa"/>
            <w:vAlign w:val="center"/>
          </w:tcPr>
          <w:p w14:paraId="0CE0085C" w14:textId="7727CF5F"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8.11</w:t>
            </w:r>
          </w:p>
        </w:tc>
        <w:tc>
          <w:tcPr>
            <w:tcW w:w="951" w:type="dxa"/>
            <w:vMerge/>
            <w:vAlign w:val="center"/>
          </w:tcPr>
          <w:p w14:paraId="557EFCAF" w14:textId="668FA391" w:rsidR="00314CD3" w:rsidRPr="00B51AEA" w:rsidRDefault="00314CD3" w:rsidP="004E6565">
            <w:pPr>
              <w:widowControl/>
              <w:spacing w:line="360" w:lineRule="auto"/>
              <w:jc w:val="center"/>
              <w:rPr>
                <w:rFonts w:cs="Times New Roman"/>
                <w:color w:val="000000" w:themeColor="text1"/>
                <w:sz w:val="24"/>
              </w:rPr>
            </w:pPr>
          </w:p>
        </w:tc>
      </w:tr>
      <w:tr w:rsidR="00B51AEA" w:rsidRPr="00B51AEA" w14:paraId="1840C7F9" w14:textId="77777777" w:rsidTr="00152BDE">
        <w:trPr>
          <w:trHeight w:val="433"/>
        </w:trPr>
        <w:tc>
          <w:tcPr>
            <w:tcW w:w="1131" w:type="dxa"/>
            <w:vMerge/>
            <w:vAlign w:val="center"/>
          </w:tcPr>
          <w:p w14:paraId="665FFA16" w14:textId="52A18E1D" w:rsidR="00314CD3" w:rsidRPr="00CB2346" w:rsidRDefault="00314CD3" w:rsidP="004E6565">
            <w:pPr>
              <w:widowControl/>
              <w:spacing w:line="360" w:lineRule="auto"/>
              <w:jc w:val="center"/>
              <w:rPr>
                <w:rFonts w:cs="Times New Roman"/>
                <w:color w:val="000000" w:themeColor="text1"/>
                <w:sz w:val="24"/>
              </w:rPr>
            </w:pPr>
          </w:p>
        </w:tc>
        <w:tc>
          <w:tcPr>
            <w:tcW w:w="839" w:type="dxa"/>
            <w:vAlign w:val="center"/>
          </w:tcPr>
          <w:p w14:paraId="0B09FBA8" w14:textId="5E4E53B7"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2810</w:t>
            </w:r>
          </w:p>
        </w:tc>
        <w:tc>
          <w:tcPr>
            <w:tcW w:w="838" w:type="dxa"/>
            <w:vAlign w:val="center"/>
          </w:tcPr>
          <w:p w14:paraId="19081175" w14:textId="4D4B77A8"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3.966</w:t>
            </w:r>
          </w:p>
        </w:tc>
        <w:tc>
          <w:tcPr>
            <w:tcW w:w="839" w:type="dxa"/>
            <w:vAlign w:val="center"/>
          </w:tcPr>
          <w:p w14:paraId="65927C89" w14:textId="43E0FB0A"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5410</w:t>
            </w:r>
          </w:p>
        </w:tc>
        <w:tc>
          <w:tcPr>
            <w:tcW w:w="838" w:type="dxa"/>
            <w:vAlign w:val="center"/>
          </w:tcPr>
          <w:p w14:paraId="3FC0751A" w14:textId="633A4384"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6.240</w:t>
            </w:r>
          </w:p>
        </w:tc>
        <w:tc>
          <w:tcPr>
            <w:tcW w:w="839" w:type="dxa"/>
            <w:vAlign w:val="center"/>
          </w:tcPr>
          <w:p w14:paraId="55593E69" w14:textId="3C2E883B"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3650</w:t>
            </w:r>
          </w:p>
        </w:tc>
        <w:tc>
          <w:tcPr>
            <w:tcW w:w="838" w:type="dxa"/>
            <w:vAlign w:val="center"/>
          </w:tcPr>
          <w:p w14:paraId="5BBC256C" w14:textId="4D3D16D7"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3.314</w:t>
            </w:r>
          </w:p>
        </w:tc>
        <w:tc>
          <w:tcPr>
            <w:tcW w:w="839" w:type="dxa"/>
            <w:vAlign w:val="center"/>
          </w:tcPr>
          <w:p w14:paraId="5BF493EC" w14:textId="3C776C61"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5450</w:t>
            </w:r>
          </w:p>
        </w:tc>
        <w:tc>
          <w:tcPr>
            <w:tcW w:w="838" w:type="dxa"/>
            <w:vAlign w:val="center"/>
          </w:tcPr>
          <w:p w14:paraId="50DBAFF5" w14:textId="3BA2018F"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3.684</w:t>
            </w:r>
          </w:p>
        </w:tc>
        <w:tc>
          <w:tcPr>
            <w:tcW w:w="972" w:type="dxa"/>
            <w:vAlign w:val="center"/>
          </w:tcPr>
          <w:p w14:paraId="16FA2113" w14:textId="3C6B5CFE"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0.281</w:t>
            </w:r>
          </w:p>
        </w:tc>
        <w:tc>
          <w:tcPr>
            <w:tcW w:w="951" w:type="dxa"/>
            <w:vMerge/>
            <w:vAlign w:val="center"/>
          </w:tcPr>
          <w:p w14:paraId="14D38BEE" w14:textId="77777777" w:rsidR="00314CD3" w:rsidRPr="00B51AEA" w:rsidRDefault="00314CD3" w:rsidP="004E6565">
            <w:pPr>
              <w:widowControl/>
              <w:spacing w:line="360" w:lineRule="auto"/>
              <w:jc w:val="center"/>
              <w:rPr>
                <w:rFonts w:cs="Times New Roman"/>
                <w:color w:val="000000" w:themeColor="text1"/>
                <w:sz w:val="24"/>
              </w:rPr>
            </w:pPr>
          </w:p>
        </w:tc>
        <w:tc>
          <w:tcPr>
            <w:tcW w:w="957" w:type="dxa"/>
            <w:vAlign w:val="center"/>
          </w:tcPr>
          <w:p w14:paraId="12ABDB84" w14:textId="5122A16A"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1.350</w:t>
            </w:r>
          </w:p>
        </w:tc>
        <w:tc>
          <w:tcPr>
            <w:tcW w:w="960" w:type="dxa"/>
            <w:vAlign w:val="center"/>
          </w:tcPr>
          <w:p w14:paraId="66111751" w14:textId="389750E0"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3.944</w:t>
            </w:r>
          </w:p>
        </w:tc>
        <w:tc>
          <w:tcPr>
            <w:tcW w:w="1082" w:type="dxa"/>
            <w:vAlign w:val="center"/>
          </w:tcPr>
          <w:p w14:paraId="38B85964" w14:textId="20067466"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4.842</w:t>
            </w:r>
          </w:p>
        </w:tc>
        <w:tc>
          <w:tcPr>
            <w:tcW w:w="956" w:type="dxa"/>
            <w:vAlign w:val="center"/>
          </w:tcPr>
          <w:p w14:paraId="134A1870" w14:textId="32AC2A6C" w:rsidR="00314CD3" w:rsidRPr="00B51AEA" w:rsidRDefault="00314CD3" w:rsidP="004E6565">
            <w:pPr>
              <w:widowControl/>
              <w:spacing w:line="360" w:lineRule="auto"/>
              <w:jc w:val="center"/>
              <w:rPr>
                <w:rFonts w:cs="Times New Roman"/>
                <w:color w:val="000000" w:themeColor="text1"/>
                <w:sz w:val="24"/>
              </w:rPr>
            </w:pPr>
            <w:r w:rsidRPr="00B51AEA">
              <w:rPr>
                <w:rFonts w:eastAsia="DengXian" w:cs="Times New Roman"/>
                <w:color w:val="000000" w:themeColor="text1"/>
                <w:sz w:val="24"/>
              </w:rPr>
              <w:t>8.83</w:t>
            </w:r>
          </w:p>
        </w:tc>
        <w:tc>
          <w:tcPr>
            <w:tcW w:w="951" w:type="dxa"/>
            <w:vMerge/>
            <w:vAlign w:val="center"/>
          </w:tcPr>
          <w:p w14:paraId="1C9842A0" w14:textId="77777777" w:rsidR="00314CD3" w:rsidRPr="00B51AEA" w:rsidRDefault="00314CD3" w:rsidP="004E6565">
            <w:pPr>
              <w:widowControl/>
              <w:spacing w:line="360" w:lineRule="auto"/>
              <w:jc w:val="center"/>
              <w:rPr>
                <w:rFonts w:cs="Times New Roman"/>
                <w:color w:val="000000" w:themeColor="text1"/>
                <w:sz w:val="24"/>
              </w:rPr>
            </w:pPr>
          </w:p>
        </w:tc>
      </w:tr>
      <w:tr w:rsidR="00152BDE" w:rsidRPr="00C11C3C" w14:paraId="5CEE290A" w14:textId="77777777" w:rsidTr="00152BDE">
        <w:trPr>
          <w:trHeight w:val="433"/>
        </w:trPr>
        <w:tc>
          <w:tcPr>
            <w:tcW w:w="1131" w:type="dxa"/>
            <w:vMerge w:val="restart"/>
            <w:vAlign w:val="center"/>
          </w:tcPr>
          <w:p w14:paraId="37D00186" w14:textId="3AC53AA1" w:rsidR="00FD6AFF" w:rsidRPr="00CB2346" w:rsidRDefault="00FD6AFF" w:rsidP="004E6565">
            <w:pPr>
              <w:widowControl/>
              <w:spacing w:line="360" w:lineRule="auto"/>
              <w:jc w:val="center"/>
              <w:rPr>
                <w:rFonts w:cs="Times New Roman"/>
                <w:sz w:val="24"/>
              </w:rPr>
            </w:pPr>
            <w:r w:rsidRPr="00CB2346">
              <w:rPr>
                <w:rFonts w:eastAsia="DengXian" w:cs="Times New Roman"/>
                <w:color w:val="000000"/>
                <w:sz w:val="24"/>
              </w:rPr>
              <w:t>G</w:t>
            </w:r>
          </w:p>
        </w:tc>
        <w:tc>
          <w:tcPr>
            <w:tcW w:w="839" w:type="dxa"/>
            <w:vAlign w:val="center"/>
          </w:tcPr>
          <w:p w14:paraId="41D745F9" w14:textId="3B6711D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7AA4488E" w14:textId="32A59B7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0B806D65" w14:textId="44DDDAB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58F16E44" w14:textId="164B293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412017D8" w14:textId="146C4C7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3832</w:t>
            </w:r>
          </w:p>
        </w:tc>
        <w:tc>
          <w:tcPr>
            <w:tcW w:w="838" w:type="dxa"/>
            <w:vAlign w:val="center"/>
          </w:tcPr>
          <w:p w14:paraId="073F9DF4" w14:textId="5C77C5F1"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3.131</w:t>
            </w:r>
          </w:p>
        </w:tc>
        <w:tc>
          <w:tcPr>
            <w:tcW w:w="839" w:type="dxa"/>
            <w:vAlign w:val="center"/>
          </w:tcPr>
          <w:p w14:paraId="2E9B3D02" w14:textId="21D7581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5510</w:t>
            </w:r>
          </w:p>
        </w:tc>
        <w:tc>
          <w:tcPr>
            <w:tcW w:w="838" w:type="dxa"/>
            <w:vAlign w:val="center"/>
          </w:tcPr>
          <w:p w14:paraId="14804561" w14:textId="79F18E8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3.750</w:t>
            </w:r>
          </w:p>
        </w:tc>
        <w:tc>
          <w:tcPr>
            <w:tcW w:w="972" w:type="dxa"/>
            <w:vAlign w:val="center"/>
          </w:tcPr>
          <w:p w14:paraId="17F250F0" w14:textId="42F5EB6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0.534</w:t>
            </w:r>
          </w:p>
        </w:tc>
        <w:tc>
          <w:tcPr>
            <w:tcW w:w="951" w:type="dxa"/>
            <w:vMerge w:val="restart"/>
            <w:vAlign w:val="center"/>
          </w:tcPr>
          <w:p w14:paraId="4617D197" w14:textId="3568A7A4" w:rsidR="00FD6AFF" w:rsidRPr="00C11C3C" w:rsidRDefault="00FD6AFF" w:rsidP="004E6565">
            <w:pPr>
              <w:widowControl/>
              <w:spacing w:line="360" w:lineRule="auto"/>
              <w:jc w:val="center"/>
              <w:rPr>
                <w:rFonts w:cs="Times New Roman"/>
                <w:sz w:val="24"/>
              </w:rPr>
            </w:pPr>
            <w:r w:rsidRPr="00C11C3C">
              <w:rPr>
                <w:rFonts w:cs="Times New Roman"/>
                <w:sz w:val="24"/>
              </w:rPr>
              <w:t>0.462</w:t>
            </w:r>
          </w:p>
        </w:tc>
        <w:tc>
          <w:tcPr>
            <w:tcW w:w="957" w:type="dxa"/>
            <w:vAlign w:val="center"/>
          </w:tcPr>
          <w:p w14:paraId="1AD075DC" w14:textId="6F54626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1.700</w:t>
            </w:r>
          </w:p>
        </w:tc>
        <w:tc>
          <w:tcPr>
            <w:tcW w:w="960" w:type="dxa"/>
            <w:vAlign w:val="center"/>
          </w:tcPr>
          <w:p w14:paraId="4A4630E5" w14:textId="1350B62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4.406</w:t>
            </w:r>
          </w:p>
        </w:tc>
        <w:tc>
          <w:tcPr>
            <w:tcW w:w="1082" w:type="dxa"/>
            <w:vAlign w:val="center"/>
          </w:tcPr>
          <w:p w14:paraId="01CE8EF9" w14:textId="1A69E09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5.167</w:t>
            </w:r>
          </w:p>
        </w:tc>
        <w:tc>
          <w:tcPr>
            <w:tcW w:w="956" w:type="dxa"/>
            <w:vAlign w:val="center"/>
          </w:tcPr>
          <w:p w14:paraId="6C4F8866" w14:textId="6ADA17E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9.20</w:t>
            </w:r>
          </w:p>
        </w:tc>
        <w:tc>
          <w:tcPr>
            <w:tcW w:w="951" w:type="dxa"/>
            <w:vMerge w:val="restart"/>
            <w:vAlign w:val="center"/>
          </w:tcPr>
          <w:p w14:paraId="423095C3" w14:textId="73174F09" w:rsidR="00FD6AFF" w:rsidRPr="00C11C3C" w:rsidRDefault="00FD6AFF" w:rsidP="004E6565">
            <w:pPr>
              <w:widowControl/>
              <w:spacing w:line="360" w:lineRule="auto"/>
              <w:jc w:val="center"/>
              <w:rPr>
                <w:rFonts w:cs="Times New Roman"/>
                <w:sz w:val="24"/>
              </w:rPr>
            </w:pPr>
            <w:r w:rsidRPr="00C11C3C">
              <w:rPr>
                <w:rFonts w:cs="Times New Roman"/>
                <w:sz w:val="24"/>
              </w:rPr>
              <w:t>8.84</w:t>
            </w:r>
          </w:p>
        </w:tc>
      </w:tr>
      <w:tr w:rsidR="00152BDE" w:rsidRPr="00C11C3C" w14:paraId="51E6D2B1" w14:textId="77777777" w:rsidTr="00152BDE">
        <w:trPr>
          <w:trHeight w:val="433"/>
        </w:trPr>
        <w:tc>
          <w:tcPr>
            <w:tcW w:w="1131" w:type="dxa"/>
            <w:vMerge/>
            <w:vAlign w:val="center"/>
          </w:tcPr>
          <w:p w14:paraId="37A93E3F" w14:textId="03367F1C" w:rsidR="00FD6AFF" w:rsidRPr="00CB2346" w:rsidRDefault="00FD6AFF" w:rsidP="004E6565">
            <w:pPr>
              <w:widowControl/>
              <w:spacing w:line="360" w:lineRule="auto"/>
              <w:jc w:val="center"/>
              <w:rPr>
                <w:rFonts w:cs="Times New Roman"/>
                <w:sz w:val="24"/>
              </w:rPr>
            </w:pPr>
          </w:p>
        </w:tc>
        <w:tc>
          <w:tcPr>
            <w:tcW w:w="839" w:type="dxa"/>
            <w:vAlign w:val="center"/>
          </w:tcPr>
          <w:p w14:paraId="72C5DA04" w14:textId="08627CA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2B49B135" w14:textId="4BD426A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45200B5B" w14:textId="7BED0C7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7960785F" w14:textId="24DC9D61"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04F6DE4F" w14:textId="36A4F60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3710</w:t>
            </w:r>
          </w:p>
        </w:tc>
        <w:tc>
          <w:tcPr>
            <w:tcW w:w="838" w:type="dxa"/>
            <w:vAlign w:val="center"/>
          </w:tcPr>
          <w:p w14:paraId="0DBB31AD" w14:textId="3E8E669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3.221</w:t>
            </w:r>
          </w:p>
        </w:tc>
        <w:tc>
          <w:tcPr>
            <w:tcW w:w="839" w:type="dxa"/>
            <w:vAlign w:val="center"/>
          </w:tcPr>
          <w:p w14:paraId="616D7D6E" w14:textId="270AF49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4071DF05" w14:textId="7803366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3.887</w:t>
            </w:r>
          </w:p>
        </w:tc>
        <w:tc>
          <w:tcPr>
            <w:tcW w:w="972" w:type="dxa"/>
            <w:vAlign w:val="center"/>
          </w:tcPr>
          <w:p w14:paraId="6B859888" w14:textId="2E49FA8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0.552</w:t>
            </w:r>
          </w:p>
        </w:tc>
        <w:tc>
          <w:tcPr>
            <w:tcW w:w="951" w:type="dxa"/>
            <w:vMerge/>
            <w:vAlign w:val="center"/>
          </w:tcPr>
          <w:p w14:paraId="7F3991D0"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5E9BD4DE" w14:textId="671E193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2.200</w:t>
            </w:r>
          </w:p>
        </w:tc>
        <w:tc>
          <w:tcPr>
            <w:tcW w:w="960" w:type="dxa"/>
            <w:vAlign w:val="center"/>
          </w:tcPr>
          <w:p w14:paraId="1B422FAD" w14:textId="08B92D1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3.657</w:t>
            </w:r>
          </w:p>
        </w:tc>
        <w:tc>
          <w:tcPr>
            <w:tcW w:w="1082" w:type="dxa"/>
            <w:vAlign w:val="center"/>
          </w:tcPr>
          <w:p w14:paraId="552BD052" w14:textId="43039F5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4.297</w:t>
            </w:r>
          </w:p>
        </w:tc>
        <w:tc>
          <w:tcPr>
            <w:tcW w:w="956" w:type="dxa"/>
            <w:vAlign w:val="center"/>
          </w:tcPr>
          <w:p w14:paraId="0CE3B6C7" w14:textId="7D050AE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14.72</w:t>
            </w:r>
          </w:p>
        </w:tc>
        <w:tc>
          <w:tcPr>
            <w:tcW w:w="951" w:type="dxa"/>
            <w:vMerge/>
            <w:vAlign w:val="center"/>
          </w:tcPr>
          <w:p w14:paraId="16E7B3BB" w14:textId="77777777" w:rsidR="00FD6AFF" w:rsidRPr="00C11C3C" w:rsidRDefault="00FD6AFF" w:rsidP="004E6565">
            <w:pPr>
              <w:widowControl/>
              <w:spacing w:line="360" w:lineRule="auto"/>
              <w:jc w:val="center"/>
              <w:rPr>
                <w:rFonts w:cs="Times New Roman"/>
                <w:sz w:val="24"/>
              </w:rPr>
            </w:pPr>
          </w:p>
        </w:tc>
      </w:tr>
      <w:tr w:rsidR="00152BDE" w:rsidRPr="00C11C3C" w14:paraId="11E36CA0" w14:textId="77777777" w:rsidTr="00152BDE">
        <w:trPr>
          <w:trHeight w:val="433"/>
        </w:trPr>
        <w:tc>
          <w:tcPr>
            <w:tcW w:w="1131" w:type="dxa"/>
            <w:vMerge/>
            <w:vAlign w:val="center"/>
          </w:tcPr>
          <w:p w14:paraId="1F2DAE43" w14:textId="5CB706D9" w:rsidR="00FD6AFF" w:rsidRPr="00CB2346" w:rsidRDefault="00FD6AFF" w:rsidP="004E6565">
            <w:pPr>
              <w:widowControl/>
              <w:spacing w:line="360" w:lineRule="auto"/>
              <w:jc w:val="center"/>
              <w:rPr>
                <w:rFonts w:cs="Times New Roman"/>
                <w:sz w:val="24"/>
              </w:rPr>
            </w:pPr>
          </w:p>
        </w:tc>
        <w:tc>
          <w:tcPr>
            <w:tcW w:w="839" w:type="dxa"/>
            <w:vAlign w:val="center"/>
          </w:tcPr>
          <w:p w14:paraId="368311A3" w14:textId="5C71308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5D487720" w14:textId="4580E7A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400EE975" w14:textId="3C21BC2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171EF763" w14:textId="7D4415D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1A054831" w14:textId="18DA2C6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4010</w:t>
            </w:r>
          </w:p>
        </w:tc>
        <w:tc>
          <w:tcPr>
            <w:tcW w:w="838" w:type="dxa"/>
            <w:vAlign w:val="center"/>
          </w:tcPr>
          <w:p w14:paraId="57AF2E41" w14:textId="38068B9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2.366</w:t>
            </w:r>
          </w:p>
        </w:tc>
        <w:tc>
          <w:tcPr>
            <w:tcW w:w="839" w:type="dxa"/>
            <w:vAlign w:val="center"/>
          </w:tcPr>
          <w:p w14:paraId="768E6520" w14:textId="25F5551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4FCA83F2" w14:textId="6E26A37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2.673</w:t>
            </w:r>
          </w:p>
        </w:tc>
        <w:tc>
          <w:tcPr>
            <w:tcW w:w="972" w:type="dxa"/>
            <w:vAlign w:val="center"/>
          </w:tcPr>
          <w:p w14:paraId="2734B667" w14:textId="5B5A8E4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0.420</w:t>
            </w:r>
          </w:p>
        </w:tc>
        <w:tc>
          <w:tcPr>
            <w:tcW w:w="951" w:type="dxa"/>
            <w:vMerge/>
            <w:vAlign w:val="center"/>
          </w:tcPr>
          <w:p w14:paraId="2C465EF1"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22B50F01" w14:textId="3C114FE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2.430</w:t>
            </w:r>
          </w:p>
        </w:tc>
        <w:tc>
          <w:tcPr>
            <w:tcW w:w="960" w:type="dxa"/>
            <w:vAlign w:val="center"/>
          </w:tcPr>
          <w:p w14:paraId="170D6FD5" w14:textId="7F32178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6.391</w:t>
            </w:r>
          </w:p>
        </w:tc>
        <w:tc>
          <w:tcPr>
            <w:tcW w:w="1082" w:type="dxa"/>
            <w:vAlign w:val="center"/>
          </w:tcPr>
          <w:p w14:paraId="79880961" w14:textId="3FBE212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8.213</w:t>
            </w:r>
          </w:p>
        </w:tc>
        <w:tc>
          <w:tcPr>
            <w:tcW w:w="956" w:type="dxa"/>
            <w:vAlign w:val="center"/>
          </w:tcPr>
          <w:p w14:paraId="72DCC79F" w14:textId="7C0B10D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7.12</w:t>
            </w:r>
          </w:p>
        </w:tc>
        <w:tc>
          <w:tcPr>
            <w:tcW w:w="951" w:type="dxa"/>
            <w:vMerge/>
            <w:vAlign w:val="center"/>
          </w:tcPr>
          <w:p w14:paraId="1AE3027E" w14:textId="77777777" w:rsidR="00FD6AFF" w:rsidRPr="00C11C3C" w:rsidRDefault="00FD6AFF" w:rsidP="004E6565">
            <w:pPr>
              <w:widowControl/>
              <w:spacing w:line="360" w:lineRule="auto"/>
              <w:jc w:val="center"/>
              <w:rPr>
                <w:rFonts w:cs="Times New Roman"/>
                <w:sz w:val="24"/>
              </w:rPr>
            </w:pPr>
          </w:p>
        </w:tc>
      </w:tr>
      <w:tr w:rsidR="00152BDE" w:rsidRPr="00C11C3C" w14:paraId="39FC5E6C" w14:textId="77777777" w:rsidTr="00152BDE">
        <w:trPr>
          <w:trHeight w:val="433"/>
        </w:trPr>
        <w:tc>
          <w:tcPr>
            <w:tcW w:w="1131" w:type="dxa"/>
            <w:vMerge/>
            <w:vAlign w:val="center"/>
          </w:tcPr>
          <w:p w14:paraId="5CCAE93A" w14:textId="748E9D14" w:rsidR="00FD6AFF" w:rsidRPr="00CB2346" w:rsidRDefault="00FD6AFF" w:rsidP="004E6565">
            <w:pPr>
              <w:widowControl/>
              <w:spacing w:line="360" w:lineRule="auto"/>
              <w:jc w:val="center"/>
              <w:rPr>
                <w:rFonts w:cs="Times New Roman"/>
                <w:sz w:val="24"/>
              </w:rPr>
            </w:pPr>
          </w:p>
        </w:tc>
        <w:tc>
          <w:tcPr>
            <w:tcW w:w="839" w:type="dxa"/>
            <w:vAlign w:val="center"/>
          </w:tcPr>
          <w:p w14:paraId="6F622B43" w14:textId="2072C05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24229756" w14:textId="4F92C88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5E148A98" w14:textId="3995062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5515C694" w14:textId="4D22A4A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3F70020B" w14:textId="10DB5DF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4810</w:t>
            </w:r>
          </w:p>
        </w:tc>
        <w:tc>
          <w:tcPr>
            <w:tcW w:w="838" w:type="dxa"/>
            <w:vAlign w:val="center"/>
          </w:tcPr>
          <w:p w14:paraId="470B3783" w14:textId="45135F7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1.753</w:t>
            </w:r>
          </w:p>
        </w:tc>
        <w:tc>
          <w:tcPr>
            <w:tcW w:w="839" w:type="dxa"/>
            <w:vAlign w:val="center"/>
          </w:tcPr>
          <w:p w14:paraId="145D7C6D" w14:textId="7C36F88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617B2149" w14:textId="1341B53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1.832</w:t>
            </w:r>
          </w:p>
        </w:tc>
        <w:tc>
          <w:tcPr>
            <w:tcW w:w="972" w:type="dxa"/>
            <w:vAlign w:val="center"/>
          </w:tcPr>
          <w:p w14:paraId="4BB8D67E" w14:textId="5AD2C5A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0.341</w:t>
            </w:r>
          </w:p>
        </w:tc>
        <w:tc>
          <w:tcPr>
            <w:tcW w:w="951" w:type="dxa"/>
            <w:vMerge/>
            <w:vAlign w:val="center"/>
          </w:tcPr>
          <w:p w14:paraId="0D098BF9"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424B8E06" w14:textId="62F6092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2.700</w:t>
            </w:r>
          </w:p>
        </w:tc>
        <w:tc>
          <w:tcPr>
            <w:tcW w:w="960" w:type="dxa"/>
            <w:vAlign w:val="center"/>
          </w:tcPr>
          <w:p w14:paraId="6794495B" w14:textId="13CA542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8.311</w:t>
            </w:r>
          </w:p>
        </w:tc>
        <w:tc>
          <w:tcPr>
            <w:tcW w:w="1082" w:type="dxa"/>
            <w:vAlign w:val="center"/>
          </w:tcPr>
          <w:p w14:paraId="3ECF0558" w14:textId="540AD8A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10.338</w:t>
            </w:r>
          </w:p>
        </w:tc>
        <w:tc>
          <w:tcPr>
            <w:tcW w:w="956" w:type="dxa"/>
            <w:vAlign w:val="center"/>
          </w:tcPr>
          <w:p w14:paraId="270CE048" w14:textId="3F261D8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4.34</w:t>
            </w:r>
          </w:p>
        </w:tc>
        <w:tc>
          <w:tcPr>
            <w:tcW w:w="951" w:type="dxa"/>
            <w:vMerge/>
            <w:vAlign w:val="center"/>
          </w:tcPr>
          <w:p w14:paraId="3404DF6E" w14:textId="77777777" w:rsidR="00FD6AFF" w:rsidRPr="00C11C3C" w:rsidRDefault="00FD6AFF" w:rsidP="004E6565">
            <w:pPr>
              <w:widowControl/>
              <w:spacing w:line="360" w:lineRule="auto"/>
              <w:jc w:val="center"/>
              <w:rPr>
                <w:rFonts w:cs="Times New Roman"/>
                <w:sz w:val="24"/>
              </w:rPr>
            </w:pPr>
          </w:p>
        </w:tc>
      </w:tr>
      <w:tr w:rsidR="00152BDE" w:rsidRPr="00C11C3C" w14:paraId="3BC7939B" w14:textId="77777777" w:rsidTr="00152BDE">
        <w:trPr>
          <w:trHeight w:val="433"/>
        </w:trPr>
        <w:tc>
          <w:tcPr>
            <w:tcW w:w="1131" w:type="dxa"/>
            <w:vMerge w:val="restart"/>
            <w:vAlign w:val="center"/>
          </w:tcPr>
          <w:p w14:paraId="21BF1872" w14:textId="6B6959A9" w:rsidR="00FD6AFF" w:rsidRPr="00CB2346" w:rsidRDefault="00FD6AFF" w:rsidP="004E6565">
            <w:pPr>
              <w:widowControl/>
              <w:spacing w:line="360" w:lineRule="auto"/>
              <w:jc w:val="center"/>
              <w:rPr>
                <w:rFonts w:cs="Times New Roman"/>
                <w:sz w:val="24"/>
              </w:rPr>
            </w:pPr>
            <w:r w:rsidRPr="00CB2346">
              <w:rPr>
                <w:rFonts w:eastAsia="DengXian" w:cs="Times New Roman"/>
                <w:color w:val="000000"/>
                <w:sz w:val="24"/>
              </w:rPr>
              <w:t>H</w:t>
            </w:r>
          </w:p>
        </w:tc>
        <w:tc>
          <w:tcPr>
            <w:tcW w:w="839" w:type="dxa"/>
            <w:vAlign w:val="center"/>
          </w:tcPr>
          <w:p w14:paraId="3B19A4A2" w14:textId="43A1A1D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61CD9ECF" w14:textId="34480AA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285261BD" w14:textId="4BA387B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7B7C50C5" w14:textId="4ACE7CF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6B338FD9" w14:textId="48851B9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1550</w:t>
            </w:r>
          </w:p>
        </w:tc>
        <w:tc>
          <w:tcPr>
            <w:tcW w:w="838" w:type="dxa"/>
            <w:vAlign w:val="center"/>
          </w:tcPr>
          <w:p w14:paraId="34226275" w14:textId="6E9DF68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1.347</w:t>
            </w:r>
          </w:p>
        </w:tc>
        <w:tc>
          <w:tcPr>
            <w:tcW w:w="839" w:type="dxa"/>
            <w:vAlign w:val="center"/>
          </w:tcPr>
          <w:p w14:paraId="2627E844" w14:textId="2630843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6406304C" w14:textId="3D08C76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1.867</w:t>
            </w:r>
          </w:p>
        </w:tc>
        <w:tc>
          <w:tcPr>
            <w:tcW w:w="972" w:type="dxa"/>
            <w:vAlign w:val="center"/>
          </w:tcPr>
          <w:p w14:paraId="5C77CB45" w14:textId="14D7ADF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0.449</w:t>
            </w:r>
          </w:p>
        </w:tc>
        <w:tc>
          <w:tcPr>
            <w:tcW w:w="951" w:type="dxa"/>
            <w:vMerge w:val="restart"/>
            <w:vAlign w:val="center"/>
          </w:tcPr>
          <w:p w14:paraId="7ABDF2F9" w14:textId="68027551" w:rsidR="00FD6AFF" w:rsidRPr="00C11C3C" w:rsidRDefault="00FD6AFF" w:rsidP="004E6565">
            <w:pPr>
              <w:widowControl/>
              <w:spacing w:line="360" w:lineRule="auto"/>
              <w:jc w:val="center"/>
              <w:rPr>
                <w:rFonts w:cs="Times New Roman"/>
                <w:sz w:val="24"/>
              </w:rPr>
            </w:pPr>
            <w:r w:rsidRPr="00C11C3C">
              <w:rPr>
                <w:rFonts w:cs="Times New Roman"/>
                <w:sz w:val="24"/>
              </w:rPr>
              <w:t>0.412</w:t>
            </w:r>
          </w:p>
        </w:tc>
        <w:tc>
          <w:tcPr>
            <w:tcW w:w="957" w:type="dxa"/>
            <w:vAlign w:val="center"/>
          </w:tcPr>
          <w:p w14:paraId="641F43A6" w14:textId="313A936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9.000</w:t>
            </w:r>
          </w:p>
        </w:tc>
        <w:tc>
          <w:tcPr>
            <w:tcW w:w="960" w:type="dxa"/>
            <w:vAlign w:val="center"/>
          </w:tcPr>
          <w:p w14:paraId="1E7327A0" w14:textId="2F34F39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21.561</w:t>
            </w:r>
          </w:p>
        </w:tc>
        <w:tc>
          <w:tcPr>
            <w:tcW w:w="1082" w:type="dxa"/>
            <w:vAlign w:val="center"/>
          </w:tcPr>
          <w:p w14:paraId="42C3E351" w14:textId="1D71AB4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25.064</w:t>
            </w:r>
          </w:p>
        </w:tc>
        <w:tc>
          <w:tcPr>
            <w:tcW w:w="956" w:type="dxa"/>
            <w:vAlign w:val="center"/>
          </w:tcPr>
          <w:p w14:paraId="6FF46B1F" w14:textId="2CC52201"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4.78</w:t>
            </w:r>
          </w:p>
        </w:tc>
        <w:tc>
          <w:tcPr>
            <w:tcW w:w="951" w:type="dxa"/>
            <w:vMerge w:val="restart"/>
            <w:vAlign w:val="center"/>
          </w:tcPr>
          <w:p w14:paraId="0EBE7628" w14:textId="628A0DEE" w:rsidR="00FD6AFF" w:rsidRPr="00C11C3C" w:rsidRDefault="00FD6AFF" w:rsidP="004E6565">
            <w:pPr>
              <w:widowControl/>
              <w:spacing w:line="360" w:lineRule="auto"/>
              <w:jc w:val="center"/>
              <w:rPr>
                <w:rFonts w:cs="Times New Roman"/>
                <w:sz w:val="24"/>
              </w:rPr>
            </w:pPr>
            <w:r w:rsidRPr="00C11C3C">
              <w:rPr>
                <w:rFonts w:cs="Times New Roman"/>
                <w:sz w:val="24"/>
              </w:rPr>
              <w:t>5.47</w:t>
            </w:r>
          </w:p>
        </w:tc>
      </w:tr>
      <w:tr w:rsidR="00152BDE" w:rsidRPr="00C11C3C" w14:paraId="2B53A15E" w14:textId="77777777" w:rsidTr="00152BDE">
        <w:trPr>
          <w:trHeight w:val="433"/>
        </w:trPr>
        <w:tc>
          <w:tcPr>
            <w:tcW w:w="1131" w:type="dxa"/>
            <w:vMerge/>
            <w:vAlign w:val="center"/>
          </w:tcPr>
          <w:p w14:paraId="72766830" w14:textId="22C92326" w:rsidR="00FD6AFF" w:rsidRPr="00CB2346" w:rsidRDefault="00FD6AFF" w:rsidP="004E6565">
            <w:pPr>
              <w:widowControl/>
              <w:spacing w:line="360" w:lineRule="auto"/>
              <w:jc w:val="center"/>
              <w:rPr>
                <w:rFonts w:cs="Times New Roman"/>
                <w:sz w:val="24"/>
              </w:rPr>
            </w:pPr>
          </w:p>
        </w:tc>
        <w:tc>
          <w:tcPr>
            <w:tcW w:w="839" w:type="dxa"/>
            <w:vAlign w:val="center"/>
          </w:tcPr>
          <w:p w14:paraId="4387F332" w14:textId="62A12E8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5189A572" w14:textId="21B65E5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289CEFEA" w14:textId="0BB4835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27ACB442" w14:textId="6C4D677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278C100F" w14:textId="12A8874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3650</w:t>
            </w:r>
          </w:p>
        </w:tc>
        <w:tc>
          <w:tcPr>
            <w:tcW w:w="838" w:type="dxa"/>
            <w:vAlign w:val="center"/>
          </w:tcPr>
          <w:p w14:paraId="4350DF3F" w14:textId="708683B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1.925</w:t>
            </w:r>
          </w:p>
        </w:tc>
        <w:tc>
          <w:tcPr>
            <w:tcW w:w="839" w:type="dxa"/>
            <w:vAlign w:val="center"/>
          </w:tcPr>
          <w:p w14:paraId="10915EE3" w14:textId="0CDB8B01"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5450</w:t>
            </w:r>
          </w:p>
        </w:tc>
        <w:tc>
          <w:tcPr>
            <w:tcW w:w="838" w:type="dxa"/>
            <w:vAlign w:val="center"/>
          </w:tcPr>
          <w:p w14:paraId="33F1ECA1" w14:textId="7376D9C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2.211</w:t>
            </w:r>
          </w:p>
        </w:tc>
        <w:tc>
          <w:tcPr>
            <w:tcW w:w="972" w:type="dxa"/>
            <w:vAlign w:val="center"/>
          </w:tcPr>
          <w:p w14:paraId="630F9EDF" w14:textId="318D248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0.374</w:t>
            </w:r>
          </w:p>
        </w:tc>
        <w:tc>
          <w:tcPr>
            <w:tcW w:w="951" w:type="dxa"/>
            <w:vMerge/>
            <w:vAlign w:val="center"/>
          </w:tcPr>
          <w:p w14:paraId="694ECEAA"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0F5B410D" w14:textId="0EBEE6F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9.000</w:t>
            </w:r>
          </w:p>
        </w:tc>
        <w:tc>
          <w:tcPr>
            <w:tcW w:w="960" w:type="dxa"/>
            <w:vAlign w:val="center"/>
          </w:tcPr>
          <w:p w14:paraId="3ADB5BC7" w14:textId="4CAEA99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18.657</w:t>
            </w:r>
          </w:p>
        </w:tc>
        <w:tc>
          <w:tcPr>
            <w:tcW w:w="1082" w:type="dxa"/>
            <w:vAlign w:val="center"/>
          </w:tcPr>
          <w:p w14:paraId="0C5CA2C9" w14:textId="63AC808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20.946</w:t>
            </w:r>
          </w:p>
        </w:tc>
        <w:tc>
          <w:tcPr>
            <w:tcW w:w="956" w:type="dxa"/>
            <w:vAlign w:val="center"/>
          </w:tcPr>
          <w:p w14:paraId="58DDA30E" w14:textId="6BCBE59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6.16</w:t>
            </w:r>
          </w:p>
        </w:tc>
        <w:tc>
          <w:tcPr>
            <w:tcW w:w="951" w:type="dxa"/>
            <w:vMerge/>
            <w:vAlign w:val="center"/>
          </w:tcPr>
          <w:p w14:paraId="49C5261A" w14:textId="77777777" w:rsidR="00FD6AFF" w:rsidRPr="00C11C3C" w:rsidRDefault="00FD6AFF" w:rsidP="004E6565">
            <w:pPr>
              <w:widowControl/>
              <w:spacing w:line="360" w:lineRule="auto"/>
              <w:jc w:val="center"/>
              <w:rPr>
                <w:rFonts w:cs="Times New Roman"/>
                <w:sz w:val="24"/>
              </w:rPr>
            </w:pPr>
          </w:p>
        </w:tc>
      </w:tr>
      <w:tr w:rsidR="00152BDE" w:rsidRPr="00C11C3C" w14:paraId="6AFC321B" w14:textId="77777777" w:rsidTr="00152BDE">
        <w:trPr>
          <w:trHeight w:val="433"/>
        </w:trPr>
        <w:tc>
          <w:tcPr>
            <w:tcW w:w="1131" w:type="dxa"/>
            <w:vMerge w:val="restart"/>
            <w:vAlign w:val="center"/>
          </w:tcPr>
          <w:p w14:paraId="42625888" w14:textId="18303E37" w:rsidR="00FD6AFF" w:rsidRPr="00CB2346" w:rsidRDefault="00FD6AFF" w:rsidP="004E6565">
            <w:pPr>
              <w:widowControl/>
              <w:spacing w:line="360" w:lineRule="auto"/>
              <w:jc w:val="center"/>
              <w:rPr>
                <w:rFonts w:cs="Times New Roman"/>
                <w:sz w:val="24"/>
              </w:rPr>
            </w:pPr>
            <w:r w:rsidRPr="00CB2346">
              <w:rPr>
                <w:rFonts w:eastAsia="DengXian" w:cs="Times New Roman"/>
                <w:color w:val="000000"/>
                <w:sz w:val="24"/>
              </w:rPr>
              <w:t>I</w:t>
            </w:r>
          </w:p>
        </w:tc>
        <w:tc>
          <w:tcPr>
            <w:tcW w:w="839" w:type="dxa"/>
            <w:vAlign w:val="center"/>
          </w:tcPr>
          <w:p w14:paraId="51EB3AE3" w14:textId="0DCF8CF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483EFC5E" w14:textId="0833487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33647D30" w14:textId="63266F5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31236884" w14:textId="3270C8A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366D4DC5" w14:textId="6F365B1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4105</w:t>
            </w:r>
          </w:p>
        </w:tc>
        <w:tc>
          <w:tcPr>
            <w:tcW w:w="838" w:type="dxa"/>
            <w:vAlign w:val="center"/>
          </w:tcPr>
          <w:p w14:paraId="1A4D52CA" w14:textId="2BCDFE4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2.834</w:t>
            </w:r>
          </w:p>
        </w:tc>
        <w:tc>
          <w:tcPr>
            <w:tcW w:w="839" w:type="dxa"/>
            <w:vAlign w:val="center"/>
          </w:tcPr>
          <w:p w14:paraId="236DC928" w14:textId="5E312F1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5512</w:t>
            </w:r>
          </w:p>
        </w:tc>
        <w:tc>
          <w:tcPr>
            <w:tcW w:w="838" w:type="dxa"/>
            <w:vAlign w:val="center"/>
          </w:tcPr>
          <w:p w14:paraId="45CAB8BB" w14:textId="18A0438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3.086</w:t>
            </w:r>
          </w:p>
        </w:tc>
        <w:tc>
          <w:tcPr>
            <w:tcW w:w="972" w:type="dxa"/>
            <w:vAlign w:val="center"/>
          </w:tcPr>
          <w:p w14:paraId="0D1DB66D" w14:textId="574A8CA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0.287</w:t>
            </w:r>
          </w:p>
        </w:tc>
        <w:tc>
          <w:tcPr>
            <w:tcW w:w="951" w:type="dxa"/>
            <w:vMerge w:val="restart"/>
            <w:vAlign w:val="center"/>
          </w:tcPr>
          <w:p w14:paraId="47EC3AEE" w14:textId="606F1FAC" w:rsidR="00FD6AFF" w:rsidRPr="00C11C3C" w:rsidRDefault="00FD6AFF" w:rsidP="004E6565">
            <w:pPr>
              <w:widowControl/>
              <w:spacing w:line="360" w:lineRule="auto"/>
              <w:jc w:val="center"/>
              <w:rPr>
                <w:rFonts w:cs="Times New Roman"/>
                <w:sz w:val="24"/>
              </w:rPr>
            </w:pPr>
            <w:r w:rsidRPr="00C11C3C">
              <w:rPr>
                <w:rFonts w:cs="Times New Roman"/>
                <w:sz w:val="24"/>
              </w:rPr>
              <w:t>0.233</w:t>
            </w:r>
          </w:p>
        </w:tc>
        <w:tc>
          <w:tcPr>
            <w:tcW w:w="957" w:type="dxa"/>
            <w:vAlign w:val="center"/>
          </w:tcPr>
          <w:p w14:paraId="4C9D934D" w14:textId="6203700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2.050</w:t>
            </w:r>
          </w:p>
        </w:tc>
        <w:tc>
          <w:tcPr>
            <w:tcW w:w="960" w:type="dxa"/>
            <w:vAlign w:val="center"/>
          </w:tcPr>
          <w:p w14:paraId="5428DED1" w14:textId="38EDE30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6.772</w:t>
            </w:r>
          </w:p>
        </w:tc>
        <w:tc>
          <w:tcPr>
            <w:tcW w:w="1082" w:type="dxa"/>
            <w:vAlign w:val="center"/>
          </w:tcPr>
          <w:p w14:paraId="3EF8DCB4" w14:textId="192B9AF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8.080</w:t>
            </w:r>
          </w:p>
        </w:tc>
        <w:tc>
          <w:tcPr>
            <w:tcW w:w="956" w:type="dxa"/>
            <w:vAlign w:val="center"/>
          </w:tcPr>
          <w:p w14:paraId="6C37CAFE" w14:textId="38E51FF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6.78</w:t>
            </w:r>
          </w:p>
        </w:tc>
        <w:tc>
          <w:tcPr>
            <w:tcW w:w="951" w:type="dxa"/>
            <w:vMerge w:val="restart"/>
            <w:vAlign w:val="center"/>
          </w:tcPr>
          <w:p w14:paraId="337357CD" w14:textId="317B2CB7" w:rsidR="00FD6AFF" w:rsidRPr="00C11C3C" w:rsidRDefault="00FD6AFF" w:rsidP="004E6565">
            <w:pPr>
              <w:widowControl/>
              <w:spacing w:line="360" w:lineRule="auto"/>
              <w:jc w:val="center"/>
              <w:rPr>
                <w:rFonts w:cs="Times New Roman"/>
                <w:sz w:val="24"/>
              </w:rPr>
            </w:pPr>
            <w:r w:rsidRPr="00C11C3C">
              <w:rPr>
                <w:rFonts w:cs="Times New Roman"/>
                <w:sz w:val="24"/>
              </w:rPr>
              <w:t>6.58</w:t>
            </w:r>
          </w:p>
        </w:tc>
      </w:tr>
      <w:tr w:rsidR="00152BDE" w:rsidRPr="00C11C3C" w14:paraId="115F0C63" w14:textId="77777777" w:rsidTr="00152BDE">
        <w:trPr>
          <w:trHeight w:val="433"/>
        </w:trPr>
        <w:tc>
          <w:tcPr>
            <w:tcW w:w="1131" w:type="dxa"/>
            <w:vMerge/>
            <w:vAlign w:val="center"/>
          </w:tcPr>
          <w:p w14:paraId="681B1F75" w14:textId="6C1A949B" w:rsidR="00FD6AFF" w:rsidRPr="00CB2346" w:rsidRDefault="00FD6AFF" w:rsidP="004E6565">
            <w:pPr>
              <w:widowControl/>
              <w:spacing w:line="360" w:lineRule="auto"/>
              <w:jc w:val="center"/>
              <w:rPr>
                <w:rFonts w:cs="Times New Roman"/>
                <w:sz w:val="24"/>
              </w:rPr>
            </w:pPr>
          </w:p>
        </w:tc>
        <w:tc>
          <w:tcPr>
            <w:tcW w:w="839" w:type="dxa"/>
            <w:vAlign w:val="center"/>
          </w:tcPr>
          <w:p w14:paraId="7392A9B0" w14:textId="7EC8F8F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5C84AB23" w14:textId="49083AF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68A654A0" w14:textId="4999A1D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50096214" w14:textId="5BCA253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13047EF2" w14:textId="7FD7A87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3210</w:t>
            </w:r>
          </w:p>
        </w:tc>
        <w:tc>
          <w:tcPr>
            <w:tcW w:w="838" w:type="dxa"/>
            <w:vAlign w:val="center"/>
          </w:tcPr>
          <w:p w14:paraId="2E86D00C" w14:textId="7501830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2.824</w:t>
            </w:r>
          </w:p>
        </w:tc>
        <w:tc>
          <w:tcPr>
            <w:tcW w:w="839" w:type="dxa"/>
            <w:vAlign w:val="center"/>
          </w:tcPr>
          <w:p w14:paraId="04E836CD" w14:textId="0BE49B4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5B8B132A" w14:textId="560C35D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3.069</w:t>
            </w:r>
          </w:p>
        </w:tc>
        <w:tc>
          <w:tcPr>
            <w:tcW w:w="972" w:type="dxa"/>
            <w:vAlign w:val="center"/>
          </w:tcPr>
          <w:p w14:paraId="016B110C" w14:textId="2D79C5C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0.179</w:t>
            </w:r>
          </w:p>
        </w:tc>
        <w:tc>
          <w:tcPr>
            <w:tcW w:w="951" w:type="dxa"/>
            <w:vMerge/>
            <w:vAlign w:val="center"/>
          </w:tcPr>
          <w:p w14:paraId="0379A439"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6C9DCE49" w14:textId="33A5533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2.700</w:t>
            </w:r>
          </w:p>
        </w:tc>
        <w:tc>
          <w:tcPr>
            <w:tcW w:w="960" w:type="dxa"/>
            <w:vAlign w:val="center"/>
          </w:tcPr>
          <w:p w14:paraId="7CFFB8F8" w14:textId="68770CD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14.179</w:t>
            </w:r>
          </w:p>
        </w:tc>
        <w:tc>
          <w:tcPr>
            <w:tcW w:w="1082" w:type="dxa"/>
            <w:vAlign w:val="center"/>
          </w:tcPr>
          <w:p w14:paraId="796800A5" w14:textId="3A35AC51"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18.552</w:t>
            </w:r>
          </w:p>
        </w:tc>
        <w:tc>
          <w:tcPr>
            <w:tcW w:w="956" w:type="dxa"/>
            <w:vAlign w:val="center"/>
          </w:tcPr>
          <w:p w14:paraId="25EDB234" w14:textId="3820691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6.37</w:t>
            </w:r>
          </w:p>
        </w:tc>
        <w:tc>
          <w:tcPr>
            <w:tcW w:w="951" w:type="dxa"/>
            <w:vMerge/>
            <w:vAlign w:val="center"/>
          </w:tcPr>
          <w:p w14:paraId="2ADA3CE6" w14:textId="77777777" w:rsidR="00FD6AFF" w:rsidRPr="00C11C3C" w:rsidRDefault="00FD6AFF" w:rsidP="004E6565">
            <w:pPr>
              <w:widowControl/>
              <w:spacing w:line="360" w:lineRule="auto"/>
              <w:jc w:val="center"/>
              <w:rPr>
                <w:rFonts w:cs="Times New Roman"/>
                <w:sz w:val="24"/>
              </w:rPr>
            </w:pPr>
          </w:p>
        </w:tc>
      </w:tr>
      <w:tr w:rsidR="00152BDE" w:rsidRPr="00C11C3C" w14:paraId="40DDD135" w14:textId="77777777" w:rsidTr="00152BDE">
        <w:trPr>
          <w:trHeight w:val="433"/>
        </w:trPr>
        <w:tc>
          <w:tcPr>
            <w:tcW w:w="1131" w:type="dxa"/>
            <w:vMerge w:val="restart"/>
            <w:vAlign w:val="center"/>
          </w:tcPr>
          <w:p w14:paraId="066AFAB9" w14:textId="1C0FF1CA" w:rsidR="00FD6AFF" w:rsidRPr="00CB2346" w:rsidRDefault="00FD6AFF" w:rsidP="004E6565">
            <w:pPr>
              <w:widowControl/>
              <w:spacing w:line="360" w:lineRule="auto"/>
              <w:jc w:val="center"/>
              <w:rPr>
                <w:rFonts w:cs="Times New Roman"/>
                <w:sz w:val="24"/>
              </w:rPr>
            </w:pPr>
            <w:r w:rsidRPr="00CB2346">
              <w:rPr>
                <w:rFonts w:eastAsia="DengXian" w:cs="Times New Roman"/>
                <w:color w:val="000000"/>
                <w:sz w:val="24"/>
              </w:rPr>
              <w:t>J</w:t>
            </w:r>
          </w:p>
        </w:tc>
        <w:tc>
          <w:tcPr>
            <w:tcW w:w="839" w:type="dxa"/>
            <w:vAlign w:val="center"/>
          </w:tcPr>
          <w:p w14:paraId="51214CFE" w14:textId="2ABBA2C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0593988C" w14:textId="4E6C134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0A4FF865" w14:textId="4633BC6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38F903BF" w14:textId="232D9EE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4411940C" w14:textId="3E4FB79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5085</w:t>
            </w:r>
          </w:p>
        </w:tc>
        <w:tc>
          <w:tcPr>
            <w:tcW w:w="838" w:type="dxa"/>
            <w:vAlign w:val="center"/>
          </w:tcPr>
          <w:p w14:paraId="71696C25" w14:textId="28350E2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1.258</w:t>
            </w:r>
          </w:p>
        </w:tc>
        <w:tc>
          <w:tcPr>
            <w:tcW w:w="839" w:type="dxa"/>
            <w:vAlign w:val="center"/>
          </w:tcPr>
          <w:p w14:paraId="7466B4D5" w14:textId="28C7E68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5510</w:t>
            </w:r>
          </w:p>
        </w:tc>
        <w:tc>
          <w:tcPr>
            <w:tcW w:w="838" w:type="dxa"/>
            <w:vAlign w:val="center"/>
          </w:tcPr>
          <w:p w14:paraId="23345713" w14:textId="166BF38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1.313</w:t>
            </w:r>
          </w:p>
        </w:tc>
        <w:tc>
          <w:tcPr>
            <w:tcW w:w="972" w:type="dxa"/>
            <w:vAlign w:val="center"/>
          </w:tcPr>
          <w:p w14:paraId="29FD4BF2" w14:textId="4669B52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0.467</w:t>
            </w:r>
          </w:p>
        </w:tc>
        <w:tc>
          <w:tcPr>
            <w:tcW w:w="951" w:type="dxa"/>
            <w:vMerge w:val="restart"/>
            <w:vAlign w:val="center"/>
          </w:tcPr>
          <w:p w14:paraId="755746CC" w14:textId="4AEE7EE9" w:rsidR="00FD6AFF" w:rsidRPr="00C11C3C" w:rsidRDefault="00FD6AFF" w:rsidP="004E6565">
            <w:pPr>
              <w:widowControl/>
              <w:spacing w:line="360" w:lineRule="auto"/>
              <w:jc w:val="center"/>
              <w:rPr>
                <w:rFonts w:cs="Times New Roman"/>
                <w:sz w:val="24"/>
              </w:rPr>
            </w:pPr>
            <w:r w:rsidRPr="00C11C3C">
              <w:rPr>
                <w:rFonts w:cs="Times New Roman"/>
                <w:sz w:val="24"/>
              </w:rPr>
              <w:t>0.349</w:t>
            </w:r>
          </w:p>
        </w:tc>
        <w:tc>
          <w:tcPr>
            <w:tcW w:w="957" w:type="dxa"/>
            <w:vAlign w:val="center"/>
          </w:tcPr>
          <w:p w14:paraId="3043EFAE" w14:textId="6057FE8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6.000</w:t>
            </w:r>
          </w:p>
        </w:tc>
        <w:tc>
          <w:tcPr>
            <w:tcW w:w="960" w:type="dxa"/>
            <w:vAlign w:val="center"/>
          </w:tcPr>
          <w:p w14:paraId="394EAB85" w14:textId="2ACC349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18.472</w:t>
            </w:r>
          </w:p>
        </w:tc>
        <w:tc>
          <w:tcPr>
            <w:tcW w:w="1082" w:type="dxa"/>
            <w:vAlign w:val="center"/>
          </w:tcPr>
          <w:p w14:paraId="1A16E7D5" w14:textId="770A83D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22.240</w:t>
            </w:r>
          </w:p>
        </w:tc>
        <w:tc>
          <w:tcPr>
            <w:tcW w:w="956" w:type="dxa"/>
            <w:vAlign w:val="center"/>
          </w:tcPr>
          <w:p w14:paraId="7BC89A09" w14:textId="6971643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3.01</w:t>
            </w:r>
          </w:p>
        </w:tc>
        <w:tc>
          <w:tcPr>
            <w:tcW w:w="951" w:type="dxa"/>
            <w:vMerge w:val="restart"/>
            <w:vAlign w:val="center"/>
          </w:tcPr>
          <w:p w14:paraId="59CA4C4B" w14:textId="3FB90E93" w:rsidR="00FD6AFF" w:rsidRPr="00C11C3C" w:rsidRDefault="00FD6AFF" w:rsidP="004E6565">
            <w:pPr>
              <w:widowControl/>
              <w:spacing w:line="360" w:lineRule="auto"/>
              <w:jc w:val="center"/>
              <w:rPr>
                <w:rFonts w:cs="Times New Roman"/>
                <w:sz w:val="24"/>
              </w:rPr>
            </w:pPr>
            <w:r w:rsidRPr="00C11C3C">
              <w:rPr>
                <w:rFonts w:cs="Times New Roman"/>
                <w:sz w:val="24"/>
              </w:rPr>
              <w:t>2.57</w:t>
            </w:r>
          </w:p>
        </w:tc>
      </w:tr>
      <w:tr w:rsidR="00152BDE" w:rsidRPr="00C11C3C" w14:paraId="16C18A0B" w14:textId="77777777" w:rsidTr="00152BDE">
        <w:trPr>
          <w:trHeight w:val="433"/>
        </w:trPr>
        <w:tc>
          <w:tcPr>
            <w:tcW w:w="1131" w:type="dxa"/>
            <w:vMerge/>
            <w:vAlign w:val="center"/>
          </w:tcPr>
          <w:p w14:paraId="18AFB0AE" w14:textId="53764016" w:rsidR="00FD6AFF" w:rsidRPr="00CB2346" w:rsidRDefault="00FD6AFF" w:rsidP="004E6565">
            <w:pPr>
              <w:widowControl/>
              <w:spacing w:line="360" w:lineRule="auto"/>
              <w:jc w:val="center"/>
              <w:rPr>
                <w:rFonts w:cs="Times New Roman"/>
                <w:sz w:val="24"/>
              </w:rPr>
            </w:pPr>
          </w:p>
        </w:tc>
        <w:tc>
          <w:tcPr>
            <w:tcW w:w="839" w:type="dxa"/>
            <w:vAlign w:val="center"/>
          </w:tcPr>
          <w:p w14:paraId="2719AF32" w14:textId="08B8E75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1F62DC8B" w14:textId="3E1D7A6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2EB38FFF" w14:textId="247F1801"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39A7F8C3" w14:textId="0BED89A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7BFF237B" w14:textId="3CD7680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4710</w:t>
            </w:r>
          </w:p>
        </w:tc>
        <w:tc>
          <w:tcPr>
            <w:tcW w:w="838" w:type="dxa"/>
            <w:vAlign w:val="center"/>
          </w:tcPr>
          <w:p w14:paraId="0601334D" w14:textId="32C6830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1.261</w:t>
            </w:r>
          </w:p>
        </w:tc>
        <w:tc>
          <w:tcPr>
            <w:tcW w:w="839" w:type="dxa"/>
            <w:vAlign w:val="center"/>
          </w:tcPr>
          <w:p w14:paraId="7719CFFC" w14:textId="6E38C3E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344CED89" w14:textId="049DF96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1.338</w:t>
            </w:r>
          </w:p>
        </w:tc>
        <w:tc>
          <w:tcPr>
            <w:tcW w:w="972" w:type="dxa"/>
            <w:vAlign w:val="center"/>
          </w:tcPr>
          <w:p w14:paraId="06416555" w14:textId="3B75343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0.396</w:t>
            </w:r>
          </w:p>
        </w:tc>
        <w:tc>
          <w:tcPr>
            <w:tcW w:w="951" w:type="dxa"/>
            <w:vMerge/>
            <w:vAlign w:val="center"/>
          </w:tcPr>
          <w:p w14:paraId="15D92913"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47098469" w14:textId="1A61E9D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3.700</w:t>
            </w:r>
          </w:p>
        </w:tc>
        <w:tc>
          <w:tcPr>
            <w:tcW w:w="960" w:type="dxa"/>
            <w:vAlign w:val="center"/>
          </w:tcPr>
          <w:p w14:paraId="5329870F" w14:textId="3955BE1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12.808</w:t>
            </w:r>
          </w:p>
        </w:tc>
        <w:tc>
          <w:tcPr>
            <w:tcW w:w="1082" w:type="dxa"/>
            <w:vAlign w:val="center"/>
          </w:tcPr>
          <w:p w14:paraId="7B2F3F42" w14:textId="296A6D6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16.053</w:t>
            </w:r>
          </w:p>
        </w:tc>
        <w:tc>
          <w:tcPr>
            <w:tcW w:w="956" w:type="dxa"/>
            <w:vAlign w:val="center"/>
          </w:tcPr>
          <w:p w14:paraId="5E9ACDFF" w14:textId="72F38AE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3.03</w:t>
            </w:r>
          </w:p>
        </w:tc>
        <w:tc>
          <w:tcPr>
            <w:tcW w:w="951" w:type="dxa"/>
            <w:vMerge/>
            <w:vAlign w:val="center"/>
          </w:tcPr>
          <w:p w14:paraId="73DD959C" w14:textId="77777777" w:rsidR="00FD6AFF" w:rsidRPr="00C11C3C" w:rsidRDefault="00FD6AFF" w:rsidP="004E6565">
            <w:pPr>
              <w:widowControl/>
              <w:spacing w:line="360" w:lineRule="auto"/>
              <w:jc w:val="center"/>
              <w:rPr>
                <w:rFonts w:cs="Times New Roman"/>
                <w:sz w:val="24"/>
              </w:rPr>
            </w:pPr>
          </w:p>
        </w:tc>
      </w:tr>
      <w:tr w:rsidR="00152BDE" w:rsidRPr="00C11C3C" w14:paraId="18BD2475" w14:textId="77777777" w:rsidTr="00152BDE">
        <w:trPr>
          <w:trHeight w:val="433"/>
        </w:trPr>
        <w:tc>
          <w:tcPr>
            <w:tcW w:w="1131" w:type="dxa"/>
            <w:vMerge/>
            <w:vAlign w:val="center"/>
          </w:tcPr>
          <w:p w14:paraId="19D991F4" w14:textId="7A8573FD" w:rsidR="00FD6AFF" w:rsidRPr="00CB2346" w:rsidRDefault="00FD6AFF" w:rsidP="004E6565">
            <w:pPr>
              <w:widowControl/>
              <w:spacing w:line="360" w:lineRule="auto"/>
              <w:jc w:val="center"/>
              <w:rPr>
                <w:rFonts w:cs="Times New Roman"/>
                <w:sz w:val="24"/>
              </w:rPr>
            </w:pPr>
          </w:p>
        </w:tc>
        <w:tc>
          <w:tcPr>
            <w:tcW w:w="839" w:type="dxa"/>
            <w:vAlign w:val="center"/>
          </w:tcPr>
          <w:p w14:paraId="4AC0FBD5" w14:textId="4726E82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6889EB13" w14:textId="0424267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0E0C29CC" w14:textId="7BA4183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03AC2E30" w14:textId="79E3A02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7F7487F4" w14:textId="3F6AE2C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5010</w:t>
            </w:r>
          </w:p>
        </w:tc>
        <w:tc>
          <w:tcPr>
            <w:tcW w:w="838" w:type="dxa"/>
            <w:vAlign w:val="center"/>
          </w:tcPr>
          <w:p w14:paraId="34909566" w14:textId="2C84EA7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0.647</w:t>
            </w:r>
          </w:p>
        </w:tc>
        <w:tc>
          <w:tcPr>
            <w:tcW w:w="839" w:type="dxa"/>
            <w:vAlign w:val="center"/>
          </w:tcPr>
          <w:p w14:paraId="29C04A57" w14:textId="759C6A5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50F0AEBE" w14:textId="0223A45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0.657</w:t>
            </w:r>
          </w:p>
        </w:tc>
        <w:tc>
          <w:tcPr>
            <w:tcW w:w="972" w:type="dxa"/>
            <w:vAlign w:val="center"/>
          </w:tcPr>
          <w:p w14:paraId="3C6C7F46" w14:textId="2C64273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0.186</w:t>
            </w:r>
          </w:p>
        </w:tc>
        <w:tc>
          <w:tcPr>
            <w:tcW w:w="951" w:type="dxa"/>
            <w:vMerge/>
            <w:vAlign w:val="center"/>
          </w:tcPr>
          <w:p w14:paraId="295B6883"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32C53964" w14:textId="19408C9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3.500</w:t>
            </w:r>
          </w:p>
        </w:tc>
        <w:tc>
          <w:tcPr>
            <w:tcW w:w="960" w:type="dxa"/>
            <w:vAlign w:val="center"/>
          </w:tcPr>
          <w:p w14:paraId="533775F6" w14:textId="5C5E957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11.850</w:t>
            </w:r>
          </w:p>
        </w:tc>
        <w:tc>
          <w:tcPr>
            <w:tcW w:w="1082" w:type="dxa"/>
            <w:vAlign w:val="center"/>
          </w:tcPr>
          <w:p w14:paraId="11B546E5" w14:textId="33998FF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14.920</w:t>
            </w:r>
          </w:p>
        </w:tc>
        <w:tc>
          <w:tcPr>
            <w:tcW w:w="956" w:type="dxa"/>
            <w:vAlign w:val="center"/>
          </w:tcPr>
          <w:p w14:paraId="726D8193" w14:textId="2534A90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1.68</w:t>
            </w:r>
          </w:p>
        </w:tc>
        <w:tc>
          <w:tcPr>
            <w:tcW w:w="951" w:type="dxa"/>
            <w:vMerge/>
            <w:vAlign w:val="center"/>
          </w:tcPr>
          <w:p w14:paraId="6E10E20E" w14:textId="77777777" w:rsidR="00FD6AFF" w:rsidRPr="00C11C3C" w:rsidRDefault="00FD6AFF" w:rsidP="004E6565">
            <w:pPr>
              <w:widowControl/>
              <w:spacing w:line="360" w:lineRule="auto"/>
              <w:jc w:val="center"/>
              <w:rPr>
                <w:rFonts w:cs="Times New Roman"/>
                <w:sz w:val="24"/>
              </w:rPr>
            </w:pPr>
          </w:p>
        </w:tc>
      </w:tr>
      <w:tr w:rsidR="00E10430" w:rsidRPr="00C11C3C" w14:paraId="126473D8" w14:textId="77777777" w:rsidTr="00152BDE">
        <w:trPr>
          <w:trHeight w:val="433"/>
        </w:trPr>
        <w:tc>
          <w:tcPr>
            <w:tcW w:w="1131" w:type="dxa"/>
            <w:vMerge w:val="restart"/>
            <w:vAlign w:val="center"/>
          </w:tcPr>
          <w:p w14:paraId="2B2C493D" w14:textId="4F3DDE24" w:rsidR="00FD6AFF" w:rsidRPr="00CB2346" w:rsidRDefault="00FD6AFF" w:rsidP="004E6565">
            <w:pPr>
              <w:widowControl/>
              <w:spacing w:line="360" w:lineRule="auto"/>
              <w:jc w:val="center"/>
              <w:rPr>
                <w:rFonts w:cs="Times New Roman"/>
                <w:sz w:val="24"/>
              </w:rPr>
            </w:pPr>
            <w:r w:rsidRPr="00CB2346">
              <w:rPr>
                <w:rFonts w:eastAsia="DengXian" w:cs="Times New Roman"/>
                <w:color w:val="000000"/>
                <w:sz w:val="24"/>
              </w:rPr>
              <w:t>K</w:t>
            </w:r>
          </w:p>
        </w:tc>
        <w:tc>
          <w:tcPr>
            <w:tcW w:w="839" w:type="dxa"/>
            <w:vAlign w:val="center"/>
          </w:tcPr>
          <w:p w14:paraId="5D026D7E" w14:textId="137FEE8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412F6DCA" w14:textId="704486F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5393B141" w14:textId="16CABA6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6403E068" w14:textId="0FFBB33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03C4CECD" w14:textId="6C246EC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4810</w:t>
            </w:r>
          </w:p>
        </w:tc>
        <w:tc>
          <w:tcPr>
            <w:tcW w:w="838" w:type="dxa"/>
            <w:vAlign w:val="center"/>
          </w:tcPr>
          <w:p w14:paraId="303E39DC" w14:textId="4617F37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1.840</w:t>
            </w:r>
          </w:p>
        </w:tc>
        <w:tc>
          <w:tcPr>
            <w:tcW w:w="839" w:type="dxa"/>
            <w:vAlign w:val="center"/>
          </w:tcPr>
          <w:p w14:paraId="5E3E66EA" w14:textId="39C946E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1AFF0F7A" w14:textId="1FE400F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1.909</w:t>
            </w:r>
          </w:p>
        </w:tc>
        <w:tc>
          <w:tcPr>
            <w:tcW w:w="972" w:type="dxa"/>
            <w:vAlign w:val="center"/>
          </w:tcPr>
          <w:p w14:paraId="46018773" w14:textId="0904AF7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0.283</w:t>
            </w:r>
          </w:p>
        </w:tc>
        <w:tc>
          <w:tcPr>
            <w:tcW w:w="951" w:type="dxa"/>
            <w:vMerge w:val="restart"/>
            <w:vAlign w:val="center"/>
          </w:tcPr>
          <w:p w14:paraId="43B60F3C" w14:textId="7C2392F9" w:rsidR="00FD6AFF" w:rsidRPr="00C11C3C" w:rsidRDefault="00FD6AFF" w:rsidP="004E6565">
            <w:pPr>
              <w:widowControl/>
              <w:spacing w:line="360" w:lineRule="auto"/>
              <w:jc w:val="center"/>
              <w:rPr>
                <w:rFonts w:cs="Times New Roman"/>
                <w:sz w:val="24"/>
              </w:rPr>
            </w:pPr>
            <w:r w:rsidRPr="00C11C3C">
              <w:rPr>
                <w:rFonts w:cs="Times New Roman"/>
                <w:sz w:val="24"/>
              </w:rPr>
              <w:t>0.243</w:t>
            </w:r>
          </w:p>
        </w:tc>
        <w:tc>
          <w:tcPr>
            <w:tcW w:w="4906" w:type="dxa"/>
            <w:gridSpan w:val="5"/>
            <w:vAlign w:val="center"/>
          </w:tcPr>
          <w:p w14:paraId="79A38CFB" w14:textId="09670C3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w:t>
            </w:r>
          </w:p>
        </w:tc>
      </w:tr>
      <w:tr w:rsidR="00152BDE" w:rsidRPr="00C11C3C" w14:paraId="41CE3F5B" w14:textId="77777777" w:rsidTr="00152BDE">
        <w:trPr>
          <w:trHeight w:val="433"/>
        </w:trPr>
        <w:tc>
          <w:tcPr>
            <w:tcW w:w="1131" w:type="dxa"/>
            <w:vMerge/>
            <w:vAlign w:val="center"/>
          </w:tcPr>
          <w:p w14:paraId="32BCE648" w14:textId="117F0ED0" w:rsidR="00FD6AFF" w:rsidRPr="00CB2346" w:rsidRDefault="00FD6AFF" w:rsidP="004E6565">
            <w:pPr>
              <w:widowControl/>
              <w:spacing w:line="360" w:lineRule="auto"/>
              <w:jc w:val="center"/>
              <w:rPr>
                <w:rFonts w:cs="Times New Roman"/>
                <w:sz w:val="24"/>
              </w:rPr>
            </w:pPr>
          </w:p>
        </w:tc>
        <w:tc>
          <w:tcPr>
            <w:tcW w:w="839" w:type="dxa"/>
            <w:vAlign w:val="center"/>
          </w:tcPr>
          <w:p w14:paraId="13DB3692" w14:textId="13A1BB2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5BC92D6B" w14:textId="13CC052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4FE04C6B" w14:textId="11EEE61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6AE089F2" w14:textId="14EE875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43190A64" w14:textId="105A042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2915</w:t>
            </w:r>
          </w:p>
        </w:tc>
        <w:tc>
          <w:tcPr>
            <w:tcW w:w="838" w:type="dxa"/>
            <w:vAlign w:val="center"/>
          </w:tcPr>
          <w:p w14:paraId="32B0735F" w14:textId="1DCB6DE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1.888</w:t>
            </w:r>
          </w:p>
        </w:tc>
        <w:tc>
          <w:tcPr>
            <w:tcW w:w="839" w:type="dxa"/>
            <w:vAlign w:val="center"/>
          </w:tcPr>
          <w:p w14:paraId="3646E392" w14:textId="260F295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5510</w:t>
            </w:r>
          </w:p>
        </w:tc>
        <w:tc>
          <w:tcPr>
            <w:tcW w:w="838" w:type="dxa"/>
            <w:vAlign w:val="center"/>
          </w:tcPr>
          <w:p w14:paraId="58952CA2" w14:textId="2043E11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2.067</w:t>
            </w:r>
          </w:p>
        </w:tc>
        <w:tc>
          <w:tcPr>
            <w:tcW w:w="972" w:type="dxa"/>
            <w:vAlign w:val="center"/>
          </w:tcPr>
          <w:p w14:paraId="6DDE1F76" w14:textId="671F866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0.166</w:t>
            </w:r>
          </w:p>
        </w:tc>
        <w:tc>
          <w:tcPr>
            <w:tcW w:w="951" w:type="dxa"/>
            <w:vMerge/>
            <w:vAlign w:val="center"/>
          </w:tcPr>
          <w:p w14:paraId="7D69DF2F"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61A40EE0" w14:textId="3F73DCB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2.800</w:t>
            </w:r>
          </w:p>
        </w:tc>
        <w:tc>
          <w:tcPr>
            <w:tcW w:w="960" w:type="dxa"/>
            <w:vAlign w:val="center"/>
          </w:tcPr>
          <w:p w14:paraId="6DDB8A81" w14:textId="5AE7DE6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7.315</w:t>
            </w:r>
          </w:p>
        </w:tc>
        <w:tc>
          <w:tcPr>
            <w:tcW w:w="1082" w:type="dxa"/>
            <w:vAlign w:val="center"/>
          </w:tcPr>
          <w:p w14:paraId="1A5D5C9E" w14:textId="0C4CFC6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9.361</w:t>
            </w:r>
          </w:p>
        </w:tc>
        <w:tc>
          <w:tcPr>
            <w:tcW w:w="956" w:type="dxa"/>
            <w:vAlign w:val="center"/>
          </w:tcPr>
          <w:p w14:paraId="0AB6E681" w14:textId="007BB81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5.50</w:t>
            </w:r>
          </w:p>
        </w:tc>
        <w:tc>
          <w:tcPr>
            <w:tcW w:w="951" w:type="dxa"/>
            <w:vMerge w:val="restart"/>
            <w:vAlign w:val="center"/>
          </w:tcPr>
          <w:p w14:paraId="25B592D2" w14:textId="10692C29" w:rsidR="00FD6AFF" w:rsidRPr="00C11C3C" w:rsidRDefault="00FD6AFF" w:rsidP="004E6565">
            <w:pPr>
              <w:widowControl/>
              <w:spacing w:line="360" w:lineRule="auto"/>
              <w:jc w:val="center"/>
              <w:rPr>
                <w:rFonts w:cs="Times New Roman"/>
                <w:sz w:val="24"/>
              </w:rPr>
            </w:pPr>
            <w:r w:rsidRPr="00C11C3C">
              <w:rPr>
                <w:rFonts w:cs="Times New Roman"/>
                <w:sz w:val="24"/>
              </w:rPr>
              <w:t>5.90</w:t>
            </w:r>
          </w:p>
        </w:tc>
      </w:tr>
      <w:tr w:rsidR="00152BDE" w:rsidRPr="00C11C3C" w14:paraId="36F3544F" w14:textId="77777777" w:rsidTr="00152BDE">
        <w:trPr>
          <w:trHeight w:val="433"/>
        </w:trPr>
        <w:tc>
          <w:tcPr>
            <w:tcW w:w="1131" w:type="dxa"/>
            <w:vMerge/>
            <w:vAlign w:val="center"/>
          </w:tcPr>
          <w:p w14:paraId="20616153" w14:textId="5268079F" w:rsidR="00FD6AFF" w:rsidRPr="00CB2346" w:rsidRDefault="00FD6AFF" w:rsidP="004E6565">
            <w:pPr>
              <w:widowControl/>
              <w:spacing w:line="360" w:lineRule="auto"/>
              <w:jc w:val="center"/>
              <w:rPr>
                <w:rFonts w:cs="Times New Roman"/>
                <w:sz w:val="24"/>
              </w:rPr>
            </w:pPr>
          </w:p>
        </w:tc>
        <w:tc>
          <w:tcPr>
            <w:tcW w:w="839" w:type="dxa"/>
            <w:vAlign w:val="center"/>
          </w:tcPr>
          <w:p w14:paraId="52DF69C5" w14:textId="691A368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5FE98261" w14:textId="2552E8F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1C3BBEF3" w14:textId="7FF7FD5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3B191F7C" w14:textId="78BFD03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4DD99C28" w14:textId="33000DF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4602</w:t>
            </w:r>
          </w:p>
        </w:tc>
        <w:tc>
          <w:tcPr>
            <w:tcW w:w="838" w:type="dxa"/>
            <w:vAlign w:val="center"/>
          </w:tcPr>
          <w:p w14:paraId="304888A4" w14:textId="71A4228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1.684</w:t>
            </w:r>
          </w:p>
        </w:tc>
        <w:tc>
          <w:tcPr>
            <w:tcW w:w="839" w:type="dxa"/>
            <w:vAlign w:val="center"/>
          </w:tcPr>
          <w:p w14:paraId="69AEDACF" w14:textId="220EB42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5172</w:t>
            </w:r>
          </w:p>
        </w:tc>
        <w:tc>
          <w:tcPr>
            <w:tcW w:w="838" w:type="dxa"/>
            <w:vAlign w:val="center"/>
          </w:tcPr>
          <w:p w14:paraId="740D323B" w14:textId="40CCF12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1.743</w:t>
            </w:r>
          </w:p>
        </w:tc>
        <w:tc>
          <w:tcPr>
            <w:tcW w:w="972" w:type="dxa"/>
            <w:vAlign w:val="center"/>
          </w:tcPr>
          <w:p w14:paraId="394CE504" w14:textId="114C3ED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0.279</w:t>
            </w:r>
          </w:p>
        </w:tc>
        <w:tc>
          <w:tcPr>
            <w:tcW w:w="951" w:type="dxa"/>
            <w:vMerge/>
            <w:vAlign w:val="center"/>
          </w:tcPr>
          <w:p w14:paraId="55FA8D5D"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080E0A7F" w14:textId="351441A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2.600</w:t>
            </w:r>
          </w:p>
        </w:tc>
        <w:tc>
          <w:tcPr>
            <w:tcW w:w="960" w:type="dxa"/>
            <w:vAlign w:val="center"/>
          </w:tcPr>
          <w:p w14:paraId="1DB55838" w14:textId="6527ABA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6.168</w:t>
            </w:r>
          </w:p>
        </w:tc>
        <w:tc>
          <w:tcPr>
            <w:tcW w:w="1082" w:type="dxa"/>
            <w:vAlign w:val="center"/>
          </w:tcPr>
          <w:p w14:paraId="51062B05" w14:textId="3DF1663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10.041</w:t>
            </w:r>
          </w:p>
        </w:tc>
        <w:tc>
          <w:tcPr>
            <w:tcW w:w="956" w:type="dxa"/>
            <w:vAlign w:val="center"/>
          </w:tcPr>
          <w:p w14:paraId="74AD2E03" w14:textId="70EBDE9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6.30</w:t>
            </w:r>
          </w:p>
        </w:tc>
        <w:tc>
          <w:tcPr>
            <w:tcW w:w="951" w:type="dxa"/>
            <w:vMerge/>
            <w:vAlign w:val="center"/>
          </w:tcPr>
          <w:p w14:paraId="32CB2912" w14:textId="77777777" w:rsidR="00FD6AFF" w:rsidRPr="00C11C3C" w:rsidRDefault="00FD6AFF" w:rsidP="004E6565">
            <w:pPr>
              <w:widowControl/>
              <w:spacing w:line="360" w:lineRule="auto"/>
              <w:jc w:val="center"/>
              <w:rPr>
                <w:rFonts w:cs="Times New Roman"/>
                <w:sz w:val="24"/>
              </w:rPr>
            </w:pPr>
          </w:p>
        </w:tc>
      </w:tr>
      <w:tr w:rsidR="00152BDE" w:rsidRPr="00C11C3C" w14:paraId="5A8D900E" w14:textId="77777777" w:rsidTr="00152BDE">
        <w:trPr>
          <w:trHeight w:val="433"/>
        </w:trPr>
        <w:tc>
          <w:tcPr>
            <w:tcW w:w="1131" w:type="dxa"/>
            <w:vMerge w:val="restart"/>
            <w:vAlign w:val="center"/>
          </w:tcPr>
          <w:p w14:paraId="1C62E234" w14:textId="3CE10723" w:rsidR="00FD6AFF" w:rsidRPr="00CB2346" w:rsidRDefault="00FD6AFF" w:rsidP="004E6565">
            <w:pPr>
              <w:widowControl/>
              <w:spacing w:line="360" w:lineRule="auto"/>
              <w:jc w:val="center"/>
              <w:rPr>
                <w:rFonts w:cs="Times New Roman"/>
                <w:sz w:val="24"/>
              </w:rPr>
            </w:pPr>
            <w:r w:rsidRPr="00CB2346">
              <w:rPr>
                <w:rFonts w:eastAsia="DengXian" w:cs="Times New Roman"/>
                <w:color w:val="000000"/>
                <w:sz w:val="24"/>
              </w:rPr>
              <w:t>L</w:t>
            </w:r>
          </w:p>
        </w:tc>
        <w:tc>
          <w:tcPr>
            <w:tcW w:w="839" w:type="dxa"/>
            <w:vAlign w:val="center"/>
          </w:tcPr>
          <w:p w14:paraId="188C9CB7" w14:textId="1FDB971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6564D851" w14:textId="23C73C0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68CB9256" w14:textId="4C51238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64B9D132" w14:textId="2D574F2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479B50D7" w14:textId="3DE75060"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4062</w:t>
            </w:r>
          </w:p>
        </w:tc>
        <w:tc>
          <w:tcPr>
            <w:tcW w:w="838" w:type="dxa"/>
            <w:vAlign w:val="center"/>
          </w:tcPr>
          <w:p w14:paraId="2C79349A" w14:textId="09839CB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1.256</w:t>
            </w:r>
          </w:p>
        </w:tc>
        <w:tc>
          <w:tcPr>
            <w:tcW w:w="839" w:type="dxa"/>
            <w:vAlign w:val="center"/>
          </w:tcPr>
          <w:p w14:paraId="40E3D262" w14:textId="0E7AC77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5511</w:t>
            </w:r>
          </w:p>
        </w:tc>
        <w:tc>
          <w:tcPr>
            <w:tcW w:w="838" w:type="dxa"/>
            <w:vAlign w:val="center"/>
          </w:tcPr>
          <w:p w14:paraId="7F0ADCA7" w14:textId="1920491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1.278</w:t>
            </w:r>
          </w:p>
        </w:tc>
        <w:tc>
          <w:tcPr>
            <w:tcW w:w="972" w:type="dxa"/>
            <w:vAlign w:val="center"/>
          </w:tcPr>
          <w:p w14:paraId="5EBFF7D0" w14:textId="06A0AFB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0.055</w:t>
            </w:r>
          </w:p>
        </w:tc>
        <w:tc>
          <w:tcPr>
            <w:tcW w:w="951" w:type="dxa"/>
            <w:vMerge w:val="restart"/>
            <w:vAlign w:val="center"/>
          </w:tcPr>
          <w:p w14:paraId="0592DE3A" w14:textId="0471C1D5" w:rsidR="00FD6AFF" w:rsidRPr="00C11C3C" w:rsidRDefault="00FD6AFF" w:rsidP="004E6565">
            <w:pPr>
              <w:widowControl/>
              <w:spacing w:line="360" w:lineRule="auto"/>
              <w:jc w:val="center"/>
              <w:rPr>
                <w:rFonts w:cs="Times New Roman"/>
                <w:sz w:val="24"/>
              </w:rPr>
            </w:pPr>
            <w:r w:rsidRPr="00C11C3C">
              <w:rPr>
                <w:rFonts w:cs="Times New Roman"/>
                <w:sz w:val="24"/>
              </w:rPr>
              <w:t>0.211</w:t>
            </w:r>
          </w:p>
        </w:tc>
        <w:tc>
          <w:tcPr>
            <w:tcW w:w="957" w:type="dxa"/>
            <w:vAlign w:val="center"/>
          </w:tcPr>
          <w:p w14:paraId="6E640D9E" w14:textId="5D8156A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8.000</w:t>
            </w:r>
          </w:p>
        </w:tc>
        <w:tc>
          <w:tcPr>
            <w:tcW w:w="960" w:type="dxa"/>
            <w:vAlign w:val="center"/>
          </w:tcPr>
          <w:p w14:paraId="0F6B493B" w14:textId="45E5D201"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13.724</w:t>
            </w:r>
          </w:p>
        </w:tc>
        <w:tc>
          <w:tcPr>
            <w:tcW w:w="1082" w:type="dxa"/>
            <w:vAlign w:val="center"/>
          </w:tcPr>
          <w:p w14:paraId="21E52664" w14:textId="1CB656F1"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23.089</w:t>
            </w:r>
          </w:p>
        </w:tc>
        <w:tc>
          <w:tcPr>
            <w:tcW w:w="956" w:type="dxa"/>
            <w:vAlign w:val="center"/>
          </w:tcPr>
          <w:p w14:paraId="6EFE8884" w14:textId="1A32289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6.62</w:t>
            </w:r>
          </w:p>
        </w:tc>
        <w:tc>
          <w:tcPr>
            <w:tcW w:w="951" w:type="dxa"/>
            <w:vMerge w:val="restart"/>
            <w:vAlign w:val="center"/>
          </w:tcPr>
          <w:p w14:paraId="35C82704" w14:textId="35A5E6FB" w:rsidR="00FD6AFF" w:rsidRPr="00C11C3C" w:rsidRDefault="00FD6AFF" w:rsidP="004E6565">
            <w:pPr>
              <w:widowControl/>
              <w:spacing w:line="360" w:lineRule="auto"/>
              <w:jc w:val="center"/>
              <w:rPr>
                <w:rFonts w:cs="Times New Roman"/>
                <w:sz w:val="24"/>
              </w:rPr>
            </w:pPr>
            <w:r w:rsidRPr="00C11C3C">
              <w:rPr>
                <w:rFonts w:cs="Times New Roman"/>
                <w:sz w:val="24"/>
              </w:rPr>
              <w:t>6.23</w:t>
            </w:r>
          </w:p>
        </w:tc>
      </w:tr>
      <w:tr w:rsidR="00152BDE" w:rsidRPr="00C11C3C" w14:paraId="7D3B3A11" w14:textId="77777777" w:rsidTr="00152BDE">
        <w:trPr>
          <w:trHeight w:val="433"/>
        </w:trPr>
        <w:tc>
          <w:tcPr>
            <w:tcW w:w="1131" w:type="dxa"/>
            <w:vMerge/>
            <w:vAlign w:val="center"/>
          </w:tcPr>
          <w:p w14:paraId="03DC4D7E" w14:textId="34AA8CBB" w:rsidR="00FD6AFF" w:rsidRPr="00CB2346" w:rsidRDefault="00FD6AFF" w:rsidP="004E6565">
            <w:pPr>
              <w:widowControl/>
              <w:spacing w:line="360" w:lineRule="auto"/>
              <w:jc w:val="center"/>
              <w:rPr>
                <w:rFonts w:cs="Times New Roman"/>
                <w:sz w:val="24"/>
              </w:rPr>
            </w:pPr>
          </w:p>
        </w:tc>
        <w:tc>
          <w:tcPr>
            <w:tcW w:w="839" w:type="dxa"/>
            <w:vAlign w:val="center"/>
          </w:tcPr>
          <w:p w14:paraId="35959D89" w14:textId="2049C34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47C9648A" w14:textId="114B851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1422DED2" w14:textId="2479A13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18CAEC38" w14:textId="193E9117"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3BD4D039" w14:textId="4D04D9F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4916</w:t>
            </w:r>
          </w:p>
        </w:tc>
        <w:tc>
          <w:tcPr>
            <w:tcW w:w="838" w:type="dxa"/>
            <w:vAlign w:val="center"/>
          </w:tcPr>
          <w:p w14:paraId="6E44F72B" w14:textId="1050D3E2"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1.044</w:t>
            </w:r>
          </w:p>
        </w:tc>
        <w:tc>
          <w:tcPr>
            <w:tcW w:w="839" w:type="dxa"/>
            <w:vAlign w:val="center"/>
          </w:tcPr>
          <w:p w14:paraId="66CB0C01" w14:textId="77CF639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5511</w:t>
            </w:r>
          </w:p>
        </w:tc>
        <w:tc>
          <w:tcPr>
            <w:tcW w:w="838" w:type="dxa"/>
            <w:vAlign w:val="center"/>
          </w:tcPr>
          <w:p w14:paraId="1698650C" w14:textId="07DD453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1.089</w:t>
            </w:r>
          </w:p>
        </w:tc>
        <w:tc>
          <w:tcPr>
            <w:tcW w:w="972" w:type="dxa"/>
            <w:vAlign w:val="center"/>
          </w:tcPr>
          <w:p w14:paraId="6F69394D" w14:textId="4EB6219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0.329</w:t>
            </w:r>
          </w:p>
        </w:tc>
        <w:tc>
          <w:tcPr>
            <w:tcW w:w="951" w:type="dxa"/>
            <w:vMerge/>
            <w:vAlign w:val="center"/>
          </w:tcPr>
          <w:p w14:paraId="32C824CD"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4338A09E" w14:textId="3C33249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7.600</w:t>
            </w:r>
          </w:p>
        </w:tc>
        <w:tc>
          <w:tcPr>
            <w:tcW w:w="960" w:type="dxa"/>
            <w:vAlign w:val="center"/>
          </w:tcPr>
          <w:p w14:paraId="6E76A690" w14:textId="110FE8C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16.840</w:t>
            </w:r>
          </w:p>
        </w:tc>
        <w:tc>
          <w:tcPr>
            <w:tcW w:w="1082" w:type="dxa"/>
            <w:vAlign w:val="center"/>
          </w:tcPr>
          <w:p w14:paraId="58E0C1FF" w14:textId="2A6138E3"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29.437</w:t>
            </w:r>
          </w:p>
        </w:tc>
        <w:tc>
          <w:tcPr>
            <w:tcW w:w="956" w:type="dxa"/>
            <w:vAlign w:val="center"/>
          </w:tcPr>
          <w:p w14:paraId="417F2BD4" w14:textId="6ED03135"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4.46</w:t>
            </w:r>
          </w:p>
        </w:tc>
        <w:tc>
          <w:tcPr>
            <w:tcW w:w="951" w:type="dxa"/>
            <w:vMerge/>
            <w:vAlign w:val="center"/>
          </w:tcPr>
          <w:p w14:paraId="46C135D6" w14:textId="77777777" w:rsidR="00FD6AFF" w:rsidRPr="00C11C3C" w:rsidRDefault="00FD6AFF" w:rsidP="004E6565">
            <w:pPr>
              <w:widowControl/>
              <w:spacing w:line="360" w:lineRule="auto"/>
              <w:jc w:val="center"/>
              <w:rPr>
                <w:rFonts w:cs="Times New Roman"/>
                <w:sz w:val="24"/>
              </w:rPr>
            </w:pPr>
          </w:p>
        </w:tc>
      </w:tr>
      <w:tr w:rsidR="00152BDE" w:rsidRPr="00C11C3C" w14:paraId="62AC6D45" w14:textId="77777777" w:rsidTr="00152BDE">
        <w:trPr>
          <w:trHeight w:val="433"/>
        </w:trPr>
        <w:tc>
          <w:tcPr>
            <w:tcW w:w="1131" w:type="dxa"/>
            <w:vMerge/>
            <w:vAlign w:val="center"/>
          </w:tcPr>
          <w:p w14:paraId="642F8A85" w14:textId="0DE5B987" w:rsidR="00FD6AFF" w:rsidRPr="00CB2346" w:rsidRDefault="00FD6AFF" w:rsidP="004E6565">
            <w:pPr>
              <w:widowControl/>
              <w:spacing w:line="360" w:lineRule="auto"/>
              <w:jc w:val="center"/>
              <w:rPr>
                <w:rFonts w:cs="Times New Roman"/>
                <w:sz w:val="24"/>
              </w:rPr>
            </w:pPr>
          </w:p>
        </w:tc>
        <w:tc>
          <w:tcPr>
            <w:tcW w:w="839" w:type="dxa"/>
            <w:vAlign w:val="center"/>
          </w:tcPr>
          <w:p w14:paraId="0EE2032F" w14:textId="225B033E"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2810</w:t>
            </w:r>
          </w:p>
        </w:tc>
        <w:tc>
          <w:tcPr>
            <w:tcW w:w="838" w:type="dxa"/>
            <w:vAlign w:val="center"/>
          </w:tcPr>
          <w:p w14:paraId="0FA0E703" w14:textId="43FCA8C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3.966</w:t>
            </w:r>
          </w:p>
        </w:tc>
        <w:tc>
          <w:tcPr>
            <w:tcW w:w="839" w:type="dxa"/>
            <w:vAlign w:val="center"/>
          </w:tcPr>
          <w:p w14:paraId="2ACB15C3" w14:textId="20BA6C8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4C0EB21B" w14:textId="4EE4A58D"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6.240</w:t>
            </w:r>
          </w:p>
        </w:tc>
        <w:tc>
          <w:tcPr>
            <w:tcW w:w="839" w:type="dxa"/>
            <w:vAlign w:val="center"/>
          </w:tcPr>
          <w:p w14:paraId="6AD38E99" w14:textId="3D7E106B"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4510</w:t>
            </w:r>
          </w:p>
        </w:tc>
        <w:tc>
          <w:tcPr>
            <w:tcW w:w="838" w:type="dxa"/>
            <w:vAlign w:val="center"/>
          </w:tcPr>
          <w:p w14:paraId="511266C9" w14:textId="34AFED56"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1.291</w:t>
            </w:r>
          </w:p>
        </w:tc>
        <w:tc>
          <w:tcPr>
            <w:tcW w:w="839" w:type="dxa"/>
            <w:vAlign w:val="center"/>
          </w:tcPr>
          <w:p w14:paraId="49FE19BD" w14:textId="056A7F6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5410</w:t>
            </w:r>
          </w:p>
        </w:tc>
        <w:tc>
          <w:tcPr>
            <w:tcW w:w="838" w:type="dxa"/>
            <w:vAlign w:val="center"/>
          </w:tcPr>
          <w:p w14:paraId="342E5701" w14:textId="5C30D149"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1.355</w:t>
            </w:r>
          </w:p>
        </w:tc>
        <w:tc>
          <w:tcPr>
            <w:tcW w:w="972" w:type="dxa"/>
            <w:vAlign w:val="center"/>
          </w:tcPr>
          <w:p w14:paraId="70CC980D" w14:textId="57D9BD94"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0.250</w:t>
            </w:r>
          </w:p>
        </w:tc>
        <w:tc>
          <w:tcPr>
            <w:tcW w:w="951" w:type="dxa"/>
            <w:vMerge/>
            <w:vAlign w:val="center"/>
          </w:tcPr>
          <w:p w14:paraId="73F230FE" w14:textId="77777777" w:rsidR="00FD6AFF" w:rsidRPr="00C11C3C" w:rsidRDefault="00FD6AFF" w:rsidP="004E6565">
            <w:pPr>
              <w:widowControl/>
              <w:spacing w:line="360" w:lineRule="auto"/>
              <w:jc w:val="center"/>
              <w:rPr>
                <w:rFonts w:cs="Times New Roman"/>
                <w:sz w:val="24"/>
              </w:rPr>
            </w:pPr>
          </w:p>
        </w:tc>
        <w:tc>
          <w:tcPr>
            <w:tcW w:w="957" w:type="dxa"/>
            <w:vAlign w:val="center"/>
          </w:tcPr>
          <w:p w14:paraId="2D4E6D4C" w14:textId="574AAB5C"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8.000</w:t>
            </w:r>
          </w:p>
        </w:tc>
        <w:tc>
          <w:tcPr>
            <w:tcW w:w="960" w:type="dxa"/>
            <w:vAlign w:val="center"/>
          </w:tcPr>
          <w:p w14:paraId="34C3BB2D" w14:textId="669CC508"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13.193</w:t>
            </w:r>
          </w:p>
        </w:tc>
        <w:tc>
          <w:tcPr>
            <w:tcW w:w="1082" w:type="dxa"/>
            <w:vAlign w:val="center"/>
          </w:tcPr>
          <w:p w14:paraId="53F07A86" w14:textId="273FB13A"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22.694</w:t>
            </w:r>
          </w:p>
        </w:tc>
        <w:tc>
          <w:tcPr>
            <w:tcW w:w="956" w:type="dxa"/>
            <w:vAlign w:val="center"/>
          </w:tcPr>
          <w:p w14:paraId="4B9943F7" w14:textId="517ED86F" w:rsidR="00FD6AFF" w:rsidRPr="00C11C3C" w:rsidRDefault="00FD6AFF" w:rsidP="004E6565">
            <w:pPr>
              <w:widowControl/>
              <w:spacing w:line="360" w:lineRule="auto"/>
              <w:jc w:val="center"/>
              <w:rPr>
                <w:rFonts w:cs="Times New Roman"/>
                <w:sz w:val="24"/>
              </w:rPr>
            </w:pPr>
            <w:r w:rsidRPr="00C11C3C">
              <w:rPr>
                <w:rFonts w:eastAsia="DengXian" w:cs="Times New Roman"/>
                <w:color w:val="000000"/>
                <w:sz w:val="24"/>
              </w:rPr>
              <w:t>7.61</w:t>
            </w:r>
          </w:p>
        </w:tc>
        <w:tc>
          <w:tcPr>
            <w:tcW w:w="951" w:type="dxa"/>
            <w:vMerge/>
            <w:vAlign w:val="center"/>
          </w:tcPr>
          <w:p w14:paraId="51D13A0A" w14:textId="77777777" w:rsidR="00FD6AFF" w:rsidRPr="00C11C3C" w:rsidRDefault="00FD6AFF" w:rsidP="004E6565">
            <w:pPr>
              <w:widowControl/>
              <w:spacing w:line="360" w:lineRule="auto"/>
              <w:jc w:val="center"/>
              <w:rPr>
                <w:rFonts w:cs="Times New Roman"/>
                <w:sz w:val="24"/>
              </w:rPr>
            </w:pPr>
          </w:p>
        </w:tc>
      </w:tr>
      <w:tr w:rsidR="00152BDE" w:rsidRPr="00285930" w14:paraId="4F485694" w14:textId="77777777" w:rsidTr="00152BDE">
        <w:trPr>
          <w:trHeight w:val="433"/>
        </w:trPr>
        <w:tc>
          <w:tcPr>
            <w:tcW w:w="1131" w:type="dxa"/>
            <w:vMerge w:val="restart"/>
            <w:vAlign w:val="center"/>
          </w:tcPr>
          <w:p w14:paraId="0BE8CF87" w14:textId="1774C7C9"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LHWSE</w:t>
            </w:r>
          </w:p>
        </w:tc>
        <w:tc>
          <w:tcPr>
            <w:tcW w:w="839" w:type="dxa"/>
            <w:vAlign w:val="center"/>
          </w:tcPr>
          <w:p w14:paraId="7D6E3140" w14:textId="762135EB"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2810</w:t>
            </w:r>
          </w:p>
        </w:tc>
        <w:tc>
          <w:tcPr>
            <w:tcW w:w="838" w:type="dxa"/>
            <w:vAlign w:val="center"/>
          </w:tcPr>
          <w:p w14:paraId="076461D5" w14:textId="0A41F66A"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3.966</w:t>
            </w:r>
          </w:p>
        </w:tc>
        <w:tc>
          <w:tcPr>
            <w:tcW w:w="839" w:type="dxa"/>
            <w:vAlign w:val="center"/>
          </w:tcPr>
          <w:p w14:paraId="3109EC57" w14:textId="730750F1"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5410</w:t>
            </w:r>
          </w:p>
        </w:tc>
        <w:tc>
          <w:tcPr>
            <w:tcW w:w="838" w:type="dxa"/>
            <w:vAlign w:val="center"/>
          </w:tcPr>
          <w:p w14:paraId="64BC95C7" w14:textId="1F96FD0D"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6.240</w:t>
            </w:r>
          </w:p>
        </w:tc>
        <w:tc>
          <w:tcPr>
            <w:tcW w:w="839" w:type="dxa"/>
            <w:vAlign w:val="center"/>
          </w:tcPr>
          <w:p w14:paraId="31CADAC5" w14:textId="2C709E9F"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4810</w:t>
            </w:r>
          </w:p>
        </w:tc>
        <w:tc>
          <w:tcPr>
            <w:tcW w:w="838" w:type="dxa"/>
            <w:vAlign w:val="center"/>
          </w:tcPr>
          <w:p w14:paraId="4E378B7C" w14:textId="5F8ADC85" w:rsidR="00FD6AFF" w:rsidRPr="00285930" w:rsidRDefault="006067C5" w:rsidP="004E6565">
            <w:pPr>
              <w:widowControl/>
              <w:spacing w:line="360" w:lineRule="auto"/>
              <w:jc w:val="center"/>
              <w:rPr>
                <w:rFonts w:cs="Times New Roman"/>
                <w:sz w:val="24"/>
              </w:rPr>
            </w:pPr>
            <w:r w:rsidRPr="00285930">
              <w:rPr>
                <w:rFonts w:cs="Times New Roman"/>
                <w:sz w:val="24"/>
              </w:rPr>
              <w:t>2.875</w:t>
            </w:r>
          </w:p>
        </w:tc>
        <w:tc>
          <w:tcPr>
            <w:tcW w:w="839" w:type="dxa"/>
            <w:vAlign w:val="center"/>
          </w:tcPr>
          <w:p w14:paraId="43EEFEAB" w14:textId="520365F7"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5410</w:t>
            </w:r>
          </w:p>
        </w:tc>
        <w:tc>
          <w:tcPr>
            <w:tcW w:w="838" w:type="dxa"/>
            <w:vAlign w:val="center"/>
          </w:tcPr>
          <w:p w14:paraId="42ACD22B" w14:textId="7DF8799F" w:rsidR="00FD6AFF" w:rsidRPr="00285930" w:rsidRDefault="006067C5" w:rsidP="004E6565">
            <w:pPr>
              <w:widowControl/>
              <w:spacing w:line="360" w:lineRule="auto"/>
              <w:jc w:val="center"/>
              <w:rPr>
                <w:rFonts w:cs="Times New Roman"/>
                <w:sz w:val="24"/>
              </w:rPr>
            </w:pPr>
            <w:r w:rsidRPr="00285930">
              <w:rPr>
                <w:rFonts w:cs="Times New Roman"/>
                <w:sz w:val="24"/>
              </w:rPr>
              <w:t>2.947</w:t>
            </w:r>
          </w:p>
        </w:tc>
        <w:tc>
          <w:tcPr>
            <w:tcW w:w="972" w:type="dxa"/>
            <w:vAlign w:val="center"/>
          </w:tcPr>
          <w:p w14:paraId="7B07929C" w14:textId="7A895DC1"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0.1</w:t>
            </w:r>
            <w:r w:rsidR="00B53E2C" w:rsidRPr="00285930">
              <w:rPr>
                <w:rFonts w:eastAsia="DengXian" w:cs="Times New Roman"/>
                <w:color w:val="000000"/>
                <w:sz w:val="24"/>
              </w:rPr>
              <w:t>88</w:t>
            </w:r>
          </w:p>
        </w:tc>
        <w:tc>
          <w:tcPr>
            <w:tcW w:w="951" w:type="dxa"/>
            <w:vMerge w:val="restart"/>
            <w:vAlign w:val="center"/>
          </w:tcPr>
          <w:p w14:paraId="6C906673" w14:textId="63D5688F" w:rsidR="00FD6AFF" w:rsidRPr="00285930" w:rsidRDefault="00FD6AFF" w:rsidP="004E6565">
            <w:pPr>
              <w:widowControl/>
              <w:spacing w:line="360" w:lineRule="auto"/>
              <w:jc w:val="center"/>
              <w:rPr>
                <w:rFonts w:cs="Times New Roman"/>
                <w:sz w:val="24"/>
              </w:rPr>
            </w:pPr>
            <w:r w:rsidRPr="00285930">
              <w:rPr>
                <w:rFonts w:cs="Times New Roman"/>
                <w:sz w:val="24"/>
              </w:rPr>
              <w:t>0.180</w:t>
            </w:r>
          </w:p>
        </w:tc>
        <w:tc>
          <w:tcPr>
            <w:tcW w:w="957" w:type="dxa"/>
            <w:vAlign w:val="center"/>
          </w:tcPr>
          <w:p w14:paraId="7AB74CAC" w14:textId="6641AF14"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4.700</w:t>
            </w:r>
          </w:p>
        </w:tc>
        <w:tc>
          <w:tcPr>
            <w:tcW w:w="960" w:type="dxa"/>
            <w:vAlign w:val="center"/>
          </w:tcPr>
          <w:p w14:paraId="65056F46" w14:textId="00E684FC"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24.019</w:t>
            </w:r>
          </w:p>
        </w:tc>
        <w:tc>
          <w:tcPr>
            <w:tcW w:w="1082" w:type="dxa"/>
            <w:vAlign w:val="center"/>
          </w:tcPr>
          <w:p w14:paraId="1C8AB5F6" w14:textId="26886E8C" w:rsidR="00FD6AFF" w:rsidRPr="00285930" w:rsidRDefault="00FD6AFF" w:rsidP="004E6565">
            <w:pPr>
              <w:widowControl/>
              <w:spacing w:line="360" w:lineRule="auto"/>
              <w:jc w:val="center"/>
              <w:rPr>
                <w:rFonts w:cs="Times New Roman"/>
                <w:sz w:val="24"/>
              </w:rPr>
            </w:pPr>
            <w:r w:rsidRPr="00285930">
              <w:rPr>
                <w:rFonts w:eastAsia="DengXian" w:cs="Times New Roman"/>
                <w:color w:val="000000"/>
                <w:sz w:val="24"/>
              </w:rPr>
              <w:t>33.870</w:t>
            </w:r>
          </w:p>
        </w:tc>
        <w:tc>
          <w:tcPr>
            <w:tcW w:w="956" w:type="dxa"/>
            <w:vAlign w:val="center"/>
          </w:tcPr>
          <w:p w14:paraId="10735691" w14:textId="1060239E" w:rsidR="00FD6AFF" w:rsidRPr="00285930" w:rsidRDefault="006067C5" w:rsidP="004E6565">
            <w:pPr>
              <w:widowControl/>
              <w:spacing w:line="360" w:lineRule="auto"/>
              <w:jc w:val="center"/>
              <w:rPr>
                <w:rFonts w:cs="Times New Roman"/>
                <w:sz w:val="24"/>
              </w:rPr>
            </w:pPr>
            <w:r w:rsidRPr="00285930">
              <w:rPr>
                <w:rFonts w:cs="Times New Roman"/>
                <w:sz w:val="24"/>
              </w:rPr>
              <w:t>5.38</w:t>
            </w:r>
          </w:p>
        </w:tc>
        <w:tc>
          <w:tcPr>
            <w:tcW w:w="951" w:type="dxa"/>
            <w:vMerge w:val="restart"/>
            <w:vAlign w:val="center"/>
          </w:tcPr>
          <w:p w14:paraId="33CCB4FE" w14:textId="39F3B4A1" w:rsidR="00FD6AFF" w:rsidRPr="00285930" w:rsidRDefault="006067C5" w:rsidP="004E6565">
            <w:pPr>
              <w:widowControl/>
              <w:spacing w:line="360" w:lineRule="auto"/>
              <w:jc w:val="center"/>
              <w:rPr>
                <w:rFonts w:cs="Times New Roman"/>
                <w:sz w:val="24"/>
              </w:rPr>
            </w:pPr>
            <w:r w:rsidRPr="00285930">
              <w:rPr>
                <w:rFonts w:cs="Times New Roman"/>
                <w:sz w:val="24"/>
              </w:rPr>
              <w:t>6.54</w:t>
            </w:r>
          </w:p>
        </w:tc>
      </w:tr>
      <w:tr w:rsidR="00152BDE" w:rsidRPr="00285930" w14:paraId="629AB304" w14:textId="77777777" w:rsidTr="00152BDE">
        <w:trPr>
          <w:trHeight w:val="433"/>
        </w:trPr>
        <w:tc>
          <w:tcPr>
            <w:tcW w:w="1131" w:type="dxa"/>
            <w:vMerge/>
            <w:vAlign w:val="center"/>
          </w:tcPr>
          <w:p w14:paraId="252E5198" w14:textId="1942B9F3" w:rsidR="00FD6AFF" w:rsidRPr="00285930" w:rsidRDefault="00FD6AFF" w:rsidP="0005256C">
            <w:pPr>
              <w:widowControl/>
              <w:spacing w:line="360" w:lineRule="auto"/>
              <w:jc w:val="center"/>
              <w:rPr>
                <w:rFonts w:cs="Times New Roman"/>
                <w:sz w:val="24"/>
              </w:rPr>
            </w:pPr>
          </w:p>
        </w:tc>
        <w:tc>
          <w:tcPr>
            <w:tcW w:w="839" w:type="dxa"/>
            <w:vAlign w:val="bottom"/>
          </w:tcPr>
          <w:p w14:paraId="7CFD0849" w14:textId="058DF8EB"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2810</w:t>
            </w:r>
          </w:p>
        </w:tc>
        <w:tc>
          <w:tcPr>
            <w:tcW w:w="838" w:type="dxa"/>
            <w:vAlign w:val="bottom"/>
          </w:tcPr>
          <w:p w14:paraId="1233D115" w14:textId="3292F403"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 xml:space="preserve">3.966 </w:t>
            </w:r>
          </w:p>
        </w:tc>
        <w:tc>
          <w:tcPr>
            <w:tcW w:w="839" w:type="dxa"/>
            <w:vAlign w:val="bottom"/>
          </w:tcPr>
          <w:p w14:paraId="68E8D025" w14:textId="4AA7EA1C"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5410</w:t>
            </w:r>
          </w:p>
        </w:tc>
        <w:tc>
          <w:tcPr>
            <w:tcW w:w="838" w:type="dxa"/>
            <w:vAlign w:val="bottom"/>
          </w:tcPr>
          <w:p w14:paraId="4685FA27" w14:textId="26CD17E7"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 xml:space="preserve">6.240 </w:t>
            </w:r>
          </w:p>
        </w:tc>
        <w:tc>
          <w:tcPr>
            <w:tcW w:w="839" w:type="dxa"/>
            <w:vAlign w:val="center"/>
          </w:tcPr>
          <w:p w14:paraId="1CDA746D" w14:textId="251AC9B1"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5110</w:t>
            </w:r>
          </w:p>
        </w:tc>
        <w:tc>
          <w:tcPr>
            <w:tcW w:w="838" w:type="dxa"/>
            <w:vAlign w:val="center"/>
          </w:tcPr>
          <w:p w14:paraId="03B12D4D" w14:textId="3BF83645" w:rsidR="00FD6AFF" w:rsidRPr="00285930" w:rsidRDefault="006067C5" w:rsidP="0005256C">
            <w:pPr>
              <w:widowControl/>
              <w:spacing w:line="360" w:lineRule="auto"/>
              <w:jc w:val="center"/>
              <w:rPr>
                <w:rFonts w:cs="Times New Roman"/>
                <w:sz w:val="24"/>
              </w:rPr>
            </w:pPr>
            <w:r w:rsidRPr="00285930">
              <w:rPr>
                <w:rFonts w:cs="Times New Roman"/>
                <w:sz w:val="24"/>
              </w:rPr>
              <w:t>4.889</w:t>
            </w:r>
          </w:p>
        </w:tc>
        <w:tc>
          <w:tcPr>
            <w:tcW w:w="839" w:type="dxa"/>
            <w:vAlign w:val="center"/>
          </w:tcPr>
          <w:p w14:paraId="3F23A330" w14:textId="2EF3346D"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5410</w:t>
            </w:r>
          </w:p>
        </w:tc>
        <w:tc>
          <w:tcPr>
            <w:tcW w:w="838" w:type="dxa"/>
            <w:vAlign w:val="center"/>
          </w:tcPr>
          <w:p w14:paraId="55383576" w14:textId="66F85A8B" w:rsidR="00FD6AFF" w:rsidRPr="00285930" w:rsidRDefault="006067C5" w:rsidP="0005256C">
            <w:pPr>
              <w:widowControl/>
              <w:spacing w:line="360" w:lineRule="auto"/>
              <w:jc w:val="center"/>
              <w:rPr>
                <w:rFonts w:cs="Times New Roman"/>
                <w:sz w:val="24"/>
              </w:rPr>
            </w:pPr>
            <w:r w:rsidRPr="00285930">
              <w:rPr>
                <w:rFonts w:cs="Times New Roman"/>
                <w:sz w:val="24"/>
              </w:rPr>
              <w:t>4.944</w:t>
            </w:r>
          </w:p>
        </w:tc>
        <w:tc>
          <w:tcPr>
            <w:tcW w:w="972" w:type="dxa"/>
            <w:vAlign w:val="center"/>
          </w:tcPr>
          <w:p w14:paraId="6867E594" w14:textId="41B7B7C9"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0.1</w:t>
            </w:r>
            <w:r w:rsidR="00B53E2C" w:rsidRPr="00285930">
              <w:rPr>
                <w:rFonts w:eastAsia="DengXian" w:cs="Times New Roman"/>
                <w:color w:val="000000"/>
                <w:sz w:val="24"/>
              </w:rPr>
              <w:t>69</w:t>
            </w:r>
            <w:r w:rsidRPr="00285930">
              <w:rPr>
                <w:rFonts w:eastAsia="DengXian" w:cs="Times New Roman"/>
                <w:color w:val="000000"/>
                <w:sz w:val="24"/>
              </w:rPr>
              <w:t xml:space="preserve"> </w:t>
            </w:r>
          </w:p>
        </w:tc>
        <w:tc>
          <w:tcPr>
            <w:tcW w:w="951" w:type="dxa"/>
            <w:vMerge/>
          </w:tcPr>
          <w:p w14:paraId="74DF4650" w14:textId="77777777" w:rsidR="00FD6AFF" w:rsidRPr="00285930" w:rsidRDefault="00FD6AFF" w:rsidP="0005256C">
            <w:pPr>
              <w:widowControl/>
              <w:spacing w:line="360" w:lineRule="auto"/>
              <w:jc w:val="center"/>
              <w:rPr>
                <w:rFonts w:cs="Times New Roman"/>
                <w:sz w:val="24"/>
              </w:rPr>
            </w:pPr>
          </w:p>
        </w:tc>
        <w:tc>
          <w:tcPr>
            <w:tcW w:w="957" w:type="dxa"/>
            <w:vAlign w:val="center"/>
          </w:tcPr>
          <w:p w14:paraId="34996C51" w14:textId="200768C9"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 xml:space="preserve">4.000 </w:t>
            </w:r>
          </w:p>
        </w:tc>
        <w:tc>
          <w:tcPr>
            <w:tcW w:w="960" w:type="dxa"/>
            <w:vAlign w:val="center"/>
          </w:tcPr>
          <w:p w14:paraId="7CDD1FA3" w14:textId="574B9E04"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 xml:space="preserve">14.570 </w:t>
            </w:r>
          </w:p>
        </w:tc>
        <w:tc>
          <w:tcPr>
            <w:tcW w:w="1082" w:type="dxa"/>
            <w:vAlign w:val="center"/>
          </w:tcPr>
          <w:p w14:paraId="4A13A39B" w14:textId="0AF9E5BC" w:rsidR="00FD6AFF" w:rsidRPr="00285930" w:rsidRDefault="00FD6AFF" w:rsidP="0005256C">
            <w:pPr>
              <w:widowControl/>
              <w:spacing w:line="360" w:lineRule="auto"/>
              <w:jc w:val="center"/>
              <w:rPr>
                <w:rFonts w:cs="Times New Roman"/>
                <w:sz w:val="24"/>
              </w:rPr>
            </w:pPr>
            <w:r w:rsidRPr="00285930">
              <w:rPr>
                <w:rFonts w:eastAsia="DengXian" w:cs="Times New Roman"/>
                <w:color w:val="000000"/>
                <w:sz w:val="24"/>
              </w:rPr>
              <w:t xml:space="preserve">17.440 </w:t>
            </w:r>
          </w:p>
        </w:tc>
        <w:tc>
          <w:tcPr>
            <w:tcW w:w="956" w:type="dxa"/>
            <w:vAlign w:val="center"/>
          </w:tcPr>
          <w:p w14:paraId="6E7840A8" w14:textId="3EFBF634" w:rsidR="00FD6AFF" w:rsidRPr="00285930" w:rsidRDefault="006067C5" w:rsidP="0005256C">
            <w:pPr>
              <w:widowControl/>
              <w:spacing w:line="360" w:lineRule="auto"/>
              <w:jc w:val="center"/>
              <w:rPr>
                <w:rFonts w:cs="Times New Roman"/>
                <w:sz w:val="24"/>
              </w:rPr>
            </w:pPr>
            <w:r w:rsidRPr="00285930">
              <w:rPr>
                <w:rFonts w:cs="Times New Roman"/>
                <w:sz w:val="24"/>
              </w:rPr>
              <w:t>7.69</w:t>
            </w:r>
          </w:p>
        </w:tc>
        <w:tc>
          <w:tcPr>
            <w:tcW w:w="951" w:type="dxa"/>
            <w:vMerge/>
            <w:vAlign w:val="center"/>
          </w:tcPr>
          <w:p w14:paraId="16555496" w14:textId="77777777" w:rsidR="00FD6AFF" w:rsidRPr="00285930" w:rsidRDefault="00FD6AFF" w:rsidP="0005256C">
            <w:pPr>
              <w:widowControl/>
              <w:spacing w:line="360" w:lineRule="auto"/>
              <w:jc w:val="center"/>
              <w:rPr>
                <w:rFonts w:cs="Times New Roman"/>
                <w:sz w:val="24"/>
              </w:rPr>
            </w:pPr>
          </w:p>
        </w:tc>
      </w:tr>
    </w:tbl>
    <w:p w14:paraId="606ED46E" w14:textId="6BC3EA49" w:rsidR="005D55CD" w:rsidRPr="007F0463" w:rsidRDefault="0050013D" w:rsidP="0050013D">
      <w:pPr>
        <w:widowControl/>
        <w:jc w:val="left"/>
        <w:rPr>
          <w:sz w:val="24"/>
        </w:rPr>
      </w:pPr>
      <w:r>
        <w:rPr>
          <w:sz w:val="24"/>
        </w:rPr>
        <w:br w:type="page"/>
      </w:r>
    </w:p>
    <w:p w14:paraId="1572C84B" w14:textId="2795F745" w:rsidR="00E21134" w:rsidRPr="00263EB5" w:rsidRDefault="005D55CD" w:rsidP="007F0463">
      <w:pPr>
        <w:widowControl/>
        <w:spacing w:line="276" w:lineRule="auto"/>
        <w:rPr>
          <w:b/>
          <w:bCs/>
          <w:sz w:val="24"/>
        </w:rPr>
      </w:pPr>
      <w:r w:rsidRPr="007F0463">
        <w:rPr>
          <w:b/>
          <w:bCs/>
          <w:sz w:val="24"/>
        </w:rPr>
        <w:lastRenderedPageBreak/>
        <w:t xml:space="preserve">Supplementary Table </w:t>
      </w:r>
      <w:r w:rsidR="00E20E60">
        <w:rPr>
          <w:rFonts w:hint="eastAsia"/>
          <w:b/>
          <w:bCs/>
          <w:sz w:val="24"/>
        </w:rPr>
        <w:t>6</w:t>
      </w:r>
      <w:r w:rsidRPr="007F0463">
        <w:rPr>
          <w:b/>
          <w:bCs/>
          <w:sz w:val="24"/>
        </w:rPr>
        <w:t xml:space="preserve">. </w:t>
      </w:r>
      <w:r w:rsidR="00263EB5" w:rsidRPr="00263EB5">
        <w:rPr>
          <w:rFonts w:hint="eastAsia"/>
          <w:sz w:val="24"/>
        </w:rPr>
        <w:t xml:space="preserve">The </w:t>
      </w:r>
      <w:r w:rsidR="00263EB5" w:rsidRPr="00263EB5">
        <w:rPr>
          <w:sz w:val="24"/>
        </w:rPr>
        <w:t>quantitative</w:t>
      </w:r>
      <w:r w:rsidR="00263EB5" w:rsidRPr="00263EB5">
        <w:rPr>
          <w:rFonts w:hint="eastAsia"/>
          <w:sz w:val="24"/>
        </w:rPr>
        <w:t xml:space="preserve"> </w:t>
      </w:r>
      <w:r w:rsidR="00263EB5" w:rsidRPr="00263EB5">
        <w:rPr>
          <w:sz w:val="24"/>
        </w:rPr>
        <w:t>comparison</w:t>
      </w:r>
      <w:r w:rsidR="00263EB5" w:rsidRPr="00263EB5">
        <w:rPr>
          <w:rFonts w:hint="eastAsia"/>
          <w:sz w:val="24"/>
        </w:rPr>
        <w:t xml:space="preserve"> of detailed parameters of different electrolyte</w:t>
      </w:r>
      <w:r w:rsidR="00693F48">
        <w:rPr>
          <w:rFonts w:hint="eastAsia"/>
          <w:sz w:val="24"/>
        </w:rPr>
        <w:t>s</w:t>
      </w:r>
      <w:r w:rsidR="00263EB5" w:rsidRPr="00263EB5">
        <w:rPr>
          <w:rFonts w:hint="eastAsia"/>
          <w:sz w:val="24"/>
        </w:rPr>
        <w:t xml:space="preserve">: </w:t>
      </w:r>
      <w:r w:rsidR="00263EB5" w:rsidRPr="00263EB5">
        <w:rPr>
          <w:sz w:val="24"/>
        </w:rPr>
        <w:t xml:space="preserve">CEs, </w:t>
      </w:r>
      <w:proofErr w:type="spellStart"/>
      <w:r w:rsidR="00263EB5" w:rsidRPr="00263EB5">
        <w:rPr>
          <w:rFonts w:hint="eastAsia"/>
          <w:sz w:val="24"/>
        </w:rPr>
        <w:t>E</w:t>
      </w:r>
      <w:r w:rsidR="00263EB5" w:rsidRPr="00263EB5">
        <w:rPr>
          <w:rFonts w:hint="eastAsia"/>
          <w:sz w:val="24"/>
          <w:vertAlign w:val="subscript"/>
        </w:rPr>
        <w:t>plating</w:t>
      </w:r>
      <w:proofErr w:type="spellEnd"/>
      <w:r w:rsidR="00263EB5" w:rsidRPr="00263EB5">
        <w:rPr>
          <w:rFonts w:hint="eastAsia"/>
          <w:sz w:val="24"/>
        </w:rPr>
        <w:t xml:space="preserve">, </w:t>
      </w:r>
      <w:r w:rsidR="00263EB5" w:rsidRPr="00263EB5">
        <w:rPr>
          <w:rFonts w:cs="Times New Roman" w:hint="eastAsia"/>
          <w:szCs w:val="21"/>
        </w:rPr>
        <w:t>E</w:t>
      </w:r>
      <w:r w:rsidR="00263EB5" w:rsidRPr="00263EB5">
        <w:rPr>
          <w:rFonts w:cs="Times New Roman" w:hint="eastAsia"/>
          <w:szCs w:val="21"/>
          <w:vertAlign w:val="subscript"/>
        </w:rPr>
        <w:t>PZC</w:t>
      </w:r>
      <w:r w:rsidR="00263EB5" w:rsidRPr="00263EB5">
        <w:rPr>
          <w:sz w:val="24"/>
        </w:rPr>
        <w:t>,</w:t>
      </w:r>
      <w:r w:rsidR="00263EB5" w:rsidRPr="00263EB5">
        <w:rPr>
          <w:rFonts w:hint="eastAsia"/>
          <w:sz w:val="24"/>
        </w:rPr>
        <w:t xml:space="preserve"> </w:t>
      </w:r>
      <w:r w:rsidR="00263EB5" w:rsidRPr="00263EB5">
        <w:rPr>
          <w:sz w:val="24"/>
        </w:rPr>
        <w:t>J</w:t>
      </w:r>
      <w:r w:rsidR="00263EB5" w:rsidRPr="00263EB5">
        <w:rPr>
          <w:rFonts w:hint="eastAsia"/>
          <w:sz w:val="24"/>
          <w:vertAlign w:val="subscript"/>
        </w:rPr>
        <w:t>0</w:t>
      </w:r>
      <w:r w:rsidR="00263EB5" w:rsidRPr="00263EB5">
        <w:rPr>
          <w:rFonts w:hint="eastAsia"/>
          <w:sz w:val="24"/>
        </w:rPr>
        <w:t xml:space="preserve">, distribution factor and </w:t>
      </w:r>
      <w:proofErr w:type="spellStart"/>
      <w:r w:rsidR="00263EB5" w:rsidRPr="00263EB5">
        <w:rPr>
          <w:rFonts w:hint="eastAsia"/>
          <w:sz w:val="24"/>
        </w:rPr>
        <w:t>k</w:t>
      </w:r>
      <w:r w:rsidR="00263EB5" w:rsidRPr="00263EB5">
        <w:rPr>
          <w:rFonts w:hint="eastAsia"/>
          <w:sz w:val="24"/>
          <w:vertAlign w:val="subscript"/>
        </w:rPr>
        <w:t>x</w:t>
      </w:r>
      <w:proofErr w:type="spellEnd"/>
      <w:r w:rsidR="00263EB5" w:rsidRPr="00263EB5">
        <w:rPr>
          <w:rFonts w:hint="eastAsia"/>
          <w:sz w:val="24"/>
        </w:rPr>
        <w:t>.</w:t>
      </w:r>
      <w:r w:rsidR="007E37D1">
        <w:rPr>
          <w:rFonts w:hint="eastAsia"/>
          <w:sz w:val="24"/>
        </w:rPr>
        <w:t xml:space="preserve"> The comparison of distribution factor between electrolytes are categorized three groups: </w:t>
      </w:r>
      <w:r w:rsidR="007E37D1" w:rsidRPr="007E37D1">
        <w:rPr>
          <w:rFonts w:hint="eastAsia"/>
          <w:sz w:val="24"/>
        </w:rPr>
        <w:t xml:space="preserve">electrolytes A-F, electrolytes </w:t>
      </w:r>
      <w:r w:rsidR="007E37D1">
        <w:rPr>
          <w:rFonts w:hint="eastAsia"/>
          <w:sz w:val="24"/>
        </w:rPr>
        <w:t>G</w:t>
      </w:r>
      <w:r w:rsidR="007E37D1" w:rsidRPr="007E37D1">
        <w:rPr>
          <w:rFonts w:hint="eastAsia"/>
          <w:sz w:val="24"/>
        </w:rPr>
        <w:t>-</w:t>
      </w:r>
      <w:r w:rsidR="007E37D1">
        <w:rPr>
          <w:rFonts w:hint="eastAsia"/>
          <w:sz w:val="24"/>
        </w:rPr>
        <w:t>I</w:t>
      </w:r>
      <w:r w:rsidR="007E37D1" w:rsidRPr="007E37D1">
        <w:rPr>
          <w:rFonts w:hint="eastAsia"/>
          <w:sz w:val="24"/>
        </w:rPr>
        <w:t xml:space="preserve"> and electrolytes </w:t>
      </w:r>
      <w:r w:rsidR="007E37D1">
        <w:rPr>
          <w:rFonts w:hint="eastAsia"/>
          <w:sz w:val="24"/>
        </w:rPr>
        <w:t>J</w:t>
      </w:r>
      <w:r w:rsidR="007E37D1" w:rsidRPr="007E37D1">
        <w:rPr>
          <w:rFonts w:hint="eastAsia"/>
          <w:sz w:val="24"/>
        </w:rPr>
        <w:t>-</w:t>
      </w:r>
      <w:r w:rsidR="007E37D1">
        <w:rPr>
          <w:rFonts w:hint="eastAsia"/>
          <w:sz w:val="24"/>
        </w:rPr>
        <w:t>L</w:t>
      </w:r>
      <w:r w:rsidR="007E37D1" w:rsidRPr="007E37D1">
        <w:rPr>
          <w:rFonts w:hint="eastAsia"/>
          <w:sz w:val="24"/>
        </w:rPr>
        <w:t>.</w:t>
      </w:r>
    </w:p>
    <w:tbl>
      <w:tblPr>
        <w:tblStyle w:val="ab"/>
        <w:tblW w:w="0" w:type="auto"/>
        <w:tblLayout w:type="fixed"/>
        <w:tblLook w:val="04A0" w:firstRow="1" w:lastRow="0" w:firstColumn="1" w:lastColumn="0" w:noHBand="0" w:noVBand="1"/>
      </w:tblPr>
      <w:tblGrid>
        <w:gridCol w:w="1129"/>
        <w:gridCol w:w="4395"/>
        <w:gridCol w:w="1134"/>
        <w:gridCol w:w="1417"/>
        <w:gridCol w:w="1559"/>
        <w:gridCol w:w="1560"/>
        <w:gridCol w:w="1558"/>
        <w:gridCol w:w="1304"/>
      </w:tblGrid>
      <w:tr w:rsidR="00D049D7" w:rsidRPr="007F0463" w14:paraId="079C42CD" w14:textId="77777777" w:rsidTr="00123D18">
        <w:trPr>
          <w:trHeight w:val="425"/>
        </w:trPr>
        <w:tc>
          <w:tcPr>
            <w:tcW w:w="1129" w:type="dxa"/>
            <w:vAlign w:val="center"/>
          </w:tcPr>
          <w:p w14:paraId="3655D810" w14:textId="7057B51A" w:rsidR="007073BE" w:rsidRPr="007A7EFA" w:rsidRDefault="007073BE" w:rsidP="00516286">
            <w:pPr>
              <w:widowControl/>
              <w:spacing w:line="360" w:lineRule="auto"/>
              <w:jc w:val="center"/>
              <w:rPr>
                <w:b/>
                <w:bCs/>
                <w:szCs w:val="21"/>
              </w:rPr>
            </w:pPr>
            <w:r w:rsidRPr="007A7EFA">
              <w:rPr>
                <w:b/>
                <w:bCs/>
                <w:szCs w:val="21"/>
              </w:rPr>
              <w:t>L</w:t>
            </w:r>
            <w:r w:rsidRPr="007A7EFA">
              <w:rPr>
                <w:rFonts w:hint="eastAsia"/>
                <w:b/>
                <w:bCs/>
                <w:szCs w:val="21"/>
              </w:rPr>
              <w:t>abel</w:t>
            </w:r>
          </w:p>
        </w:tc>
        <w:tc>
          <w:tcPr>
            <w:tcW w:w="4395" w:type="dxa"/>
            <w:vAlign w:val="center"/>
          </w:tcPr>
          <w:p w14:paraId="164EB8EE" w14:textId="6FCB9676" w:rsidR="007073BE" w:rsidRPr="007A7EFA" w:rsidRDefault="007073BE" w:rsidP="00516286">
            <w:pPr>
              <w:widowControl/>
              <w:spacing w:line="360" w:lineRule="auto"/>
              <w:jc w:val="center"/>
              <w:rPr>
                <w:b/>
                <w:bCs/>
                <w:szCs w:val="21"/>
              </w:rPr>
            </w:pPr>
            <w:r w:rsidRPr="007A7EFA">
              <w:rPr>
                <w:b/>
                <w:bCs/>
                <w:szCs w:val="21"/>
              </w:rPr>
              <w:t>F</w:t>
            </w:r>
            <w:r w:rsidRPr="007A7EFA">
              <w:rPr>
                <w:rFonts w:hint="eastAsia"/>
                <w:b/>
                <w:bCs/>
                <w:szCs w:val="21"/>
              </w:rPr>
              <w:t>ormula of electrolyte</w:t>
            </w:r>
          </w:p>
        </w:tc>
        <w:tc>
          <w:tcPr>
            <w:tcW w:w="1134" w:type="dxa"/>
            <w:vAlign w:val="center"/>
          </w:tcPr>
          <w:p w14:paraId="65193124" w14:textId="70FEE6AE" w:rsidR="007073BE" w:rsidRPr="007A7EFA" w:rsidRDefault="00DE0F1E" w:rsidP="00516286">
            <w:pPr>
              <w:widowControl/>
              <w:spacing w:line="360" w:lineRule="auto"/>
              <w:jc w:val="center"/>
              <w:rPr>
                <w:b/>
                <w:bCs/>
                <w:szCs w:val="21"/>
              </w:rPr>
            </w:pPr>
            <w:r w:rsidRPr="007A7EFA">
              <w:rPr>
                <w:rFonts w:hint="eastAsia"/>
                <w:b/>
                <w:bCs/>
                <w:szCs w:val="21"/>
              </w:rPr>
              <w:t>CE (%)</w:t>
            </w:r>
          </w:p>
        </w:tc>
        <w:tc>
          <w:tcPr>
            <w:tcW w:w="1417" w:type="dxa"/>
            <w:vAlign w:val="center"/>
          </w:tcPr>
          <w:p w14:paraId="2042684A" w14:textId="691879BE" w:rsidR="00516286" w:rsidRPr="007A7EFA" w:rsidRDefault="00DE0F1E" w:rsidP="00516286">
            <w:pPr>
              <w:widowControl/>
              <w:spacing w:line="360" w:lineRule="auto"/>
              <w:jc w:val="center"/>
              <w:rPr>
                <w:b/>
                <w:bCs/>
                <w:szCs w:val="21"/>
              </w:rPr>
            </w:pPr>
            <w:proofErr w:type="spellStart"/>
            <w:r w:rsidRPr="007A7EFA">
              <w:rPr>
                <w:rFonts w:hint="eastAsia"/>
                <w:b/>
                <w:bCs/>
                <w:szCs w:val="21"/>
              </w:rPr>
              <w:t>E</w:t>
            </w:r>
            <w:r w:rsidRPr="007A7EFA">
              <w:rPr>
                <w:rFonts w:hint="eastAsia"/>
                <w:b/>
                <w:bCs/>
                <w:szCs w:val="21"/>
                <w:vertAlign w:val="subscript"/>
              </w:rPr>
              <w:t>pzc</w:t>
            </w:r>
            <w:proofErr w:type="spellEnd"/>
          </w:p>
          <w:p w14:paraId="127F1224" w14:textId="58E9E6A7" w:rsidR="007073BE" w:rsidRPr="007A7EFA" w:rsidRDefault="00DE0F1E" w:rsidP="00516286">
            <w:pPr>
              <w:widowControl/>
              <w:spacing w:line="360" w:lineRule="auto"/>
              <w:jc w:val="center"/>
              <w:rPr>
                <w:b/>
                <w:bCs/>
                <w:szCs w:val="21"/>
              </w:rPr>
            </w:pPr>
            <w:r w:rsidRPr="007A7EFA">
              <w:rPr>
                <w:rFonts w:hint="eastAsia"/>
                <w:b/>
                <w:bCs/>
                <w:szCs w:val="21"/>
              </w:rPr>
              <w:t>(V</w:t>
            </w:r>
            <w:r w:rsidR="00516286" w:rsidRPr="007A7EFA">
              <w:rPr>
                <w:rFonts w:hint="eastAsia"/>
                <w:b/>
                <w:bCs/>
                <w:szCs w:val="21"/>
              </w:rPr>
              <w:t xml:space="preserve"> </w:t>
            </w:r>
            <w:r w:rsidR="00516286" w:rsidRPr="007A7EFA">
              <w:rPr>
                <w:rFonts w:hint="eastAsia"/>
                <w:b/>
                <w:bCs/>
                <w:i/>
                <w:iCs/>
                <w:szCs w:val="21"/>
              </w:rPr>
              <w:t>vs.</w:t>
            </w:r>
            <w:r w:rsidR="00516286" w:rsidRPr="007A7EFA">
              <w:rPr>
                <w:rFonts w:hint="eastAsia"/>
                <w:b/>
                <w:bCs/>
                <w:szCs w:val="21"/>
              </w:rPr>
              <w:t xml:space="preserve"> SHE</w:t>
            </w:r>
            <w:r w:rsidRPr="007A7EFA">
              <w:rPr>
                <w:rFonts w:hint="eastAsia"/>
                <w:b/>
                <w:bCs/>
                <w:szCs w:val="21"/>
              </w:rPr>
              <w:t>)</w:t>
            </w:r>
          </w:p>
        </w:tc>
        <w:tc>
          <w:tcPr>
            <w:tcW w:w="1559" w:type="dxa"/>
            <w:vAlign w:val="center"/>
          </w:tcPr>
          <w:p w14:paraId="439F6DDB" w14:textId="6B036442" w:rsidR="00516286" w:rsidRPr="007A7EFA" w:rsidRDefault="00DE0F1E" w:rsidP="00516286">
            <w:pPr>
              <w:widowControl/>
              <w:spacing w:line="360" w:lineRule="auto"/>
              <w:jc w:val="center"/>
              <w:rPr>
                <w:b/>
                <w:bCs/>
                <w:szCs w:val="21"/>
              </w:rPr>
            </w:pPr>
            <w:proofErr w:type="spellStart"/>
            <w:r w:rsidRPr="007A7EFA">
              <w:rPr>
                <w:rFonts w:hint="eastAsia"/>
                <w:b/>
                <w:bCs/>
                <w:szCs w:val="21"/>
              </w:rPr>
              <w:t>E</w:t>
            </w:r>
            <w:r w:rsidRPr="007A7EFA">
              <w:rPr>
                <w:rFonts w:hint="eastAsia"/>
                <w:b/>
                <w:bCs/>
                <w:szCs w:val="21"/>
                <w:vertAlign w:val="subscript"/>
              </w:rPr>
              <w:t>plating</w:t>
            </w:r>
            <w:proofErr w:type="spellEnd"/>
          </w:p>
          <w:p w14:paraId="2FE79D4F" w14:textId="30ABA32B" w:rsidR="007073BE" w:rsidRPr="007A7EFA" w:rsidRDefault="00DE0F1E" w:rsidP="00516286">
            <w:pPr>
              <w:widowControl/>
              <w:spacing w:line="360" w:lineRule="auto"/>
              <w:jc w:val="center"/>
              <w:rPr>
                <w:b/>
                <w:bCs/>
                <w:szCs w:val="21"/>
              </w:rPr>
            </w:pPr>
            <w:r w:rsidRPr="007A7EFA">
              <w:rPr>
                <w:rFonts w:hint="eastAsia"/>
                <w:b/>
                <w:bCs/>
                <w:szCs w:val="21"/>
              </w:rPr>
              <w:t>(V</w:t>
            </w:r>
            <w:r w:rsidR="00516286" w:rsidRPr="007A7EFA">
              <w:rPr>
                <w:rFonts w:hint="eastAsia"/>
                <w:b/>
                <w:bCs/>
                <w:szCs w:val="21"/>
              </w:rPr>
              <w:t xml:space="preserve"> vs. Li</w:t>
            </w:r>
            <w:r w:rsidR="00516286" w:rsidRPr="007A7EFA">
              <w:rPr>
                <w:rFonts w:hint="eastAsia"/>
                <w:b/>
                <w:bCs/>
                <w:szCs w:val="21"/>
                <w:vertAlign w:val="superscript"/>
              </w:rPr>
              <w:t>+</w:t>
            </w:r>
            <w:r w:rsidR="00516286" w:rsidRPr="007A7EFA">
              <w:rPr>
                <w:rFonts w:hint="eastAsia"/>
                <w:b/>
                <w:bCs/>
                <w:szCs w:val="21"/>
              </w:rPr>
              <w:t>/Li</w:t>
            </w:r>
            <w:r w:rsidRPr="007A7EFA">
              <w:rPr>
                <w:rFonts w:hint="eastAsia"/>
                <w:b/>
                <w:bCs/>
                <w:szCs w:val="21"/>
              </w:rPr>
              <w:t>)</w:t>
            </w:r>
          </w:p>
        </w:tc>
        <w:tc>
          <w:tcPr>
            <w:tcW w:w="1560" w:type="dxa"/>
            <w:vAlign w:val="center"/>
          </w:tcPr>
          <w:p w14:paraId="285CBF00" w14:textId="58AF1EEA" w:rsidR="00516286" w:rsidRPr="007A7EFA" w:rsidRDefault="00516286" w:rsidP="00516286">
            <w:pPr>
              <w:widowControl/>
              <w:spacing w:line="360" w:lineRule="auto"/>
              <w:jc w:val="center"/>
              <w:rPr>
                <w:b/>
                <w:bCs/>
                <w:szCs w:val="21"/>
              </w:rPr>
            </w:pPr>
            <w:r w:rsidRPr="007A7EFA">
              <w:rPr>
                <w:b/>
                <w:bCs/>
                <w:szCs w:val="21"/>
              </w:rPr>
              <w:t>J</w:t>
            </w:r>
            <w:r w:rsidRPr="005652C4">
              <w:rPr>
                <w:rFonts w:hint="eastAsia"/>
                <w:b/>
                <w:bCs/>
                <w:szCs w:val="21"/>
                <w:vertAlign w:val="subscript"/>
              </w:rPr>
              <w:t>0</w:t>
            </w:r>
          </w:p>
          <w:p w14:paraId="638ABC4F" w14:textId="7C2A29F0" w:rsidR="007073BE" w:rsidRPr="007A7EFA" w:rsidRDefault="00DE0F1E" w:rsidP="00516286">
            <w:pPr>
              <w:widowControl/>
              <w:spacing w:line="360" w:lineRule="auto"/>
              <w:jc w:val="center"/>
              <w:rPr>
                <w:b/>
                <w:bCs/>
                <w:szCs w:val="21"/>
              </w:rPr>
            </w:pPr>
            <w:r w:rsidRPr="007A7EFA">
              <w:rPr>
                <w:rFonts w:hint="eastAsia"/>
                <w:b/>
                <w:bCs/>
                <w:szCs w:val="21"/>
              </w:rPr>
              <w:t>(mA/cm2)</w:t>
            </w:r>
          </w:p>
        </w:tc>
        <w:tc>
          <w:tcPr>
            <w:tcW w:w="1558" w:type="dxa"/>
            <w:vAlign w:val="center"/>
          </w:tcPr>
          <w:p w14:paraId="5C671005" w14:textId="09D16D89" w:rsidR="007073BE" w:rsidRPr="007A7EFA" w:rsidRDefault="00D049D7" w:rsidP="00516286">
            <w:pPr>
              <w:widowControl/>
              <w:spacing w:line="360" w:lineRule="auto"/>
              <w:jc w:val="center"/>
              <w:rPr>
                <w:b/>
                <w:bCs/>
                <w:szCs w:val="21"/>
                <w:highlight w:val="yellow"/>
              </w:rPr>
            </w:pPr>
            <w:r w:rsidRPr="007A7EFA">
              <w:rPr>
                <w:b/>
                <w:bCs/>
                <w:szCs w:val="21"/>
              </w:rPr>
              <w:t>D</w:t>
            </w:r>
            <w:r w:rsidRPr="007A7EFA">
              <w:rPr>
                <w:rFonts w:hint="eastAsia"/>
                <w:b/>
                <w:bCs/>
                <w:szCs w:val="21"/>
              </w:rPr>
              <w:t>istribution factor (f)</w:t>
            </w:r>
          </w:p>
        </w:tc>
        <w:tc>
          <w:tcPr>
            <w:tcW w:w="1304" w:type="dxa"/>
            <w:vAlign w:val="center"/>
          </w:tcPr>
          <w:p w14:paraId="78DE6A2D" w14:textId="2F396EA2" w:rsidR="007073BE" w:rsidRPr="007A7EFA" w:rsidRDefault="00D049D7" w:rsidP="00516286">
            <w:pPr>
              <w:widowControl/>
              <w:spacing w:line="360" w:lineRule="auto"/>
              <w:jc w:val="center"/>
              <w:rPr>
                <w:b/>
                <w:bCs/>
                <w:szCs w:val="21"/>
              </w:rPr>
            </w:pPr>
            <w:proofErr w:type="spellStart"/>
            <w:r w:rsidRPr="007A7EFA">
              <w:rPr>
                <w:rFonts w:hint="eastAsia"/>
                <w:b/>
                <w:bCs/>
                <w:szCs w:val="21"/>
              </w:rPr>
              <w:t>k</w:t>
            </w:r>
            <w:r w:rsidRPr="008F4B2D">
              <w:rPr>
                <w:rFonts w:hint="eastAsia"/>
                <w:b/>
                <w:bCs/>
                <w:szCs w:val="21"/>
                <w:vertAlign w:val="subscript"/>
              </w:rPr>
              <w:t>x</w:t>
            </w:r>
            <w:proofErr w:type="spellEnd"/>
            <w:r w:rsidRPr="007A7EFA">
              <w:rPr>
                <w:rFonts w:hint="eastAsia"/>
                <w:b/>
                <w:bCs/>
                <w:szCs w:val="21"/>
              </w:rPr>
              <w:t>/</w:t>
            </w:r>
            <w:proofErr w:type="spellStart"/>
            <w:r w:rsidRPr="007A7EFA">
              <w:rPr>
                <w:rFonts w:hint="eastAsia"/>
                <w:b/>
                <w:bCs/>
                <w:szCs w:val="21"/>
              </w:rPr>
              <w:t>k</w:t>
            </w:r>
            <w:r w:rsidR="00516286" w:rsidRPr="007A7EFA">
              <w:rPr>
                <w:rFonts w:hint="eastAsia"/>
                <w:b/>
                <w:bCs/>
                <w:szCs w:val="21"/>
                <w:vertAlign w:val="subscript"/>
              </w:rPr>
              <w:t>baseline</w:t>
            </w:r>
            <w:proofErr w:type="spellEnd"/>
          </w:p>
        </w:tc>
      </w:tr>
      <w:tr w:rsidR="001379DF" w:rsidRPr="007F0463" w14:paraId="3D42A59E" w14:textId="77777777" w:rsidTr="00123D18">
        <w:trPr>
          <w:trHeight w:val="425"/>
        </w:trPr>
        <w:tc>
          <w:tcPr>
            <w:tcW w:w="1129" w:type="dxa"/>
            <w:vAlign w:val="center"/>
          </w:tcPr>
          <w:p w14:paraId="10BB6F18" w14:textId="38F708A1" w:rsidR="001379DF" w:rsidRPr="007F0463" w:rsidRDefault="001379DF" w:rsidP="001379DF">
            <w:pPr>
              <w:widowControl/>
              <w:spacing w:line="360" w:lineRule="auto"/>
              <w:jc w:val="center"/>
              <w:rPr>
                <w:sz w:val="24"/>
              </w:rPr>
            </w:pPr>
            <w:r w:rsidRPr="007F0463">
              <w:rPr>
                <w:rFonts w:hint="eastAsia"/>
                <w:sz w:val="24"/>
              </w:rPr>
              <w:t>A</w:t>
            </w:r>
          </w:p>
        </w:tc>
        <w:tc>
          <w:tcPr>
            <w:tcW w:w="4395" w:type="dxa"/>
            <w:vAlign w:val="center"/>
          </w:tcPr>
          <w:p w14:paraId="01A19D2D" w14:textId="3E8F49A1" w:rsidR="001379DF" w:rsidRPr="007F0463" w:rsidRDefault="001379DF" w:rsidP="001379DF">
            <w:pPr>
              <w:widowControl/>
              <w:spacing w:line="360" w:lineRule="auto"/>
              <w:jc w:val="center"/>
              <w:rPr>
                <w:sz w:val="24"/>
              </w:rPr>
            </w:pPr>
            <w:r>
              <w:rPr>
                <w:rFonts w:hint="eastAsia"/>
                <w:sz w:val="24"/>
              </w:rPr>
              <w:t>1</w:t>
            </w:r>
            <w:r w:rsidRPr="007F0463">
              <w:rPr>
                <w:rFonts w:hint="eastAsia"/>
                <w:sz w:val="24"/>
              </w:rPr>
              <w:t xml:space="preserve">.0 M </w:t>
            </w:r>
            <w:r>
              <w:rPr>
                <w:rFonts w:hint="eastAsia"/>
                <w:sz w:val="24"/>
              </w:rPr>
              <w:t>LiPF</w:t>
            </w:r>
            <w:r w:rsidRPr="009D0825">
              <w:rPr>
                <w:rFonts w:hint="eastAsia"/>
                <w:sz w:val="24"/>
                <w:vertAlign w:val="subscript"/>
              </w:rPr>
              <w:t>6</w:t>
            </w:r>
            <w:r w:rsidRPr="007F0463">
              <w:rPr>
                <w:rFonts w:hint="eastAsia"/>
                <w:sz w:val="24"/>
              </w:rPr>
              <w:t xml:space="preserve"> in </w:t>
            </w:r>
            <w:r>
              <w:rPr>
                <w:rFonts w:hint="eastAsia"/>
                <w:sz w:val="24"/>
              </w:rPr>
              <w:t>DMC/FEC (</w:t>
            </w:r>
            <w:r>
              <w:rPr>
                <w:rFonts w:hint="eastAsia"/>
                <w:i/>
                <w:iCs/>
                <w:sz w:val="24"/>
              </w:rPr>
              <w:t>v</w:t>
            </w:r>
            <w:r w:rsidRPr="009D0825">
              <w:rPr>
                <w:rFonts w:hint="eastAsia"/>
                <w:i/>
                <w:iCs/>
                <w:sz w:val="24"/>
              </w:rPr>
              <w:t>ol.</w:t>
            </w:r>
            <w:r>
              <w:rPr>
                <w:rFonts w:hint="eastAsia"/>
                <w:sz w:val="24"/>
              </w:rPr>
              <w:t xml:space="preserve"> 1/1)</w:t>
            </w:r>
          </w:p>
        </w:tc>
        <w:tc>
          <w:tcPr>
            <w:tcW w:w="1134" w:type="dxa"/>
            <w:vAlign w:val="center"/>
          </w:tcPr>
          <w:p w14:paraId="30177654" w14:textId="67696E98" w:rsidR="001379DF" w:rsidRPr="001379DF" w:rsidRDefault="001379DF" w:rsidP="001379DF">
            <w:pPr>
              <w:widowControl/>
              <w:spacing w:line="360" w:lineRule="auto"/>
              <w:jc w:val="center"/>
              <w:rPr>
                <w:sz w:val="24"/>
              </w:rPr>
            </w:pPr>
            <w:r w:rsidRPr="001379DF">
              <w:rPr>
                <w:rFonts w:eastAsia="DengXian" w:cs="Times New Roman"/>
                <w:color w:val="000000"/>
                <w:sz w:val="24"/>
              </w:rPr>
              <w:t>97.18</w:t>
            </w:r>
          </w:p>
        </w:tc>
        <w:tc>
          <w:tcPr>
            <w:tcW w:w="1417" w:type="dxa"/>
            <w:vAlign w:val="center"/>
          </w:tcPr>
          <w:p w14:paraId="0F234A17" w14:textId="580373CE" w:rsidR="001379DF" w:rsidRPr="001379DF" w:rsidRDefault="001379DF" w:rsidP="001379DF">
            <w:pPr>
              <w:widowControl/>
              <w:spacing w:line="360" w:lineRule="auto"/>
              <w:jc w:val="center"/>
              <w:rPr>
                <w:sz w:val="24"/>
              </w:rPr>
            </w:pPr>
            <w:r w:rsidRPr="001379DF">
              <w:rPr>
                <w:rFonts w:eastAsia="DengXian" w:cs="Times New Roman"/>
                <w:color w:val="000000"/>
                <w:sz w:val="24"/>
              </w:rPr>
              <w:t>-2.032</w:t>
            </w:r>
          </w:p>
        </w:tc>
        <w:tc>
          <w:tcPr>
            <w:tcW w:w="1559" w:type="dxa"/>
            <w:vAlign w:val="center"/>
          </w:tcPr>
          <w:p w14:paraId="57DDFD9A" w14:textId="07CDBC38" w:rsidR="001379DF" w:rsidRPr="001379DF" w:rsidRDefault="001379DF" w:rsidP="001379DF">
            <w:pPr>
              <w:widowControl/>
              <w:spacing w:line="360" w:lineRule="auto"/>
              <w:jc w:val="center"/>
              <w:rPr>
                <w:sz w:val="24"/>
              </w:rPr>
            </w:pPr>
            <w:r w:rsidRPr="001379DF">
              <w:rPr>
                <w:rFonts w:eastAsia="DengXian" w:cs="Times New Roman"/>
                <w:color w:val="000000"/>
                <w:sz w:val="24"/>
              </w:rPr>
              <w:t>-0.0456</w:t>
            </w:r>
          </w:p>
        </w:tc>
        <w:tc>
          <w:tcPr>
            <w:tcW w:w="1560" w:type="dxa"/>
            <w:vAlign w:val="center"/>
          </w:tcPr>
          <w:p w14:paraId="7A56E9B3" w14:textId="08595577" w:rsidR="001379DF" w:rsidRPr="007F0463" w:rsidRDefault="001379DF" w:rsidP="001379DF">
            <w:pPr>
              <w:widowControl/>
              <w:spacing w:line="360" w:lineRule="auto"/>
              <w:jc w:val="center"/>
              <w:rPr>
                <w:sz w:val="24"/>
              </w:rPr>
            </w:pPr>
            <w:r>
              <w:rPr>
                <w:sz w:val="24"/>
              </w:rPr>
              <w:t>2.62</w:t>
            </w:r>
          </w:p>
        </w:tc>
        <w:tc>
          <w:tcPr>
            <w:tcW w:w="1558" w:type="dxa"/>
            <w:vAlign w:val="center"/>
          </w:tcPr>
          <w:p w14:paraId="73507E12" w14:textId="60394876" w:rsidR="001379DF" w:rsidRPr="007E37D1" w:rsidRDefault="001379DF" w:rsidP="001379DF">
            <w:pPr>
              <w:widowControl/>
              <w:spacing w:line="360" w:lineRule="auto"/>
              <w:jc w:val="center"/>
              <w:rPr>
                <w:rFonts w:cs="Times New Roman"/>
                <w:sz w:val="24"/>
                <w:szCs w:val="32"/>
              </w:rPr>
            </w:pPr>
            <w:r w:rsidRPr="007E37D1">
              <w:rPr>
                <w:rFonts w:eastAsia="DengXian" w:cs="Times New Roman"/>
                <w:color w:val="000000"/>
                <w:sz w:val="24"/>
                <w:szCs w:val="32"/>
              </w:rPr>
              <w:t xml:space="preserve">0.415 </w:t>
            </w:r>
          </w:p>
        </w:tc>
        <w:tc>
          <w:tcPr>
            <w:tcW w:w="1304" w:type="dxa"/>
            <w:vAlign w:val="center"/>
          </w:tcPr>
          <w:p w14:paraId="72017717" w14:textId="12975533" w:rsidR="001379DF" w:rsidRPr="007F0463" w:rsidRDefault="001379DF" w:rsidP="001379DF">
            <w:pPr>
              <w:widowControl/>
              <w:spacing w:line="360" w:lineRule="auto"/>
              <w:jc w:val="center"/>
              <w:rPr>
                <w:sz w:val="24"/>
              </w:rPr>
            </w:pPr>
            <w:r>
              <w:rPr>
                <w:sz w:val="24"/>
              </w:rPr>
              <w:t>1.930</w:t>
            </w:r>
          </w:p>
        </w:tc>
      </w:tr>
      <w:tr w:rsidR="001379DF" w:rsidRPr="007F0463" w14:paraId="657936E7" w14:textId="77777777" w:rsidTr="00123D18">
        <w:trPr>
          <w:trHeight w:val="425"/>
        </w:trPr>
        <w:tc>
          <w:tcPr>
            <w:tcW w:w="1129" w:type="dxa"/>
            <w:vAlign w:val="center"/>
          </w:tcPr>
          <w:p w14:paraId="40D86668" w14:textId="7812D2E4" w:rsidR="001379DF" w:rsidRPr="007F0463" w:rsidRDefault="001379DF" w:rsidP="001379DF">
            <w:pPr>
              <w:widowControl/>
              <w:spacing w:line="360" w:lineRule="auto"/>
              <w:jc w:val="center"/>
              <w:rPr>
                <w:sz w:val="24"/>
              </w:rPr>
            </w:pPr>
            <w:r w:rsidRPr="007F0463">
              <w:rPr>
                <w:rFonts w:hint="eastAsia"/>
                <w:sz w:val="24"/>
              </w:rPr>
              <w:t>B</w:t>
            </w:r>
          </w:p>
        </w:tc>
        <w:tc>
          <w:tcPr>
            <w:tcW w:w="4395" w:type="dxa"/>
            <w:vAlign w:val="center"/>
          </w:tcPr>
          <w:p w14:paraId="48DD6C9D" w14:textId="5B24A0D9" w:rsidR="001379DF" w:rsidRPr="007F0463" w:rsidRDefault="001379DF" w:rsidP="001379DF">
            <w:pPr>
              <w:widowControl/>
              <w:spacing w:line="360" w:lineRule="auto"/>
              <w:jc w:val="center"/>
              <w:rPr>
                <w:sz w:val="24"/>
              </w:rPr>
            </w:pPr>
            <w:r w:rsidRPr="00637D01">
              <w:rPr>
                <w:rFonts w:hint="eastAsia"/>
                <w:sz w:val="20"/>
                <w:szCs w:val="20"/>
              </w:rPr>
              <w:t>1.0 M LiDFOB+0.7M LiBF</w:t>
            </w:r>
            <w:r w:rsidRPr="00637D01">
              <w:rPr>
                <w:rFonts w:hint="eastAsia"/>
                <w:sz w:val="20"/>
                <w:szCs w:val="20"/>
                <w:vertAlign w:val="subscript"/>
              </w:rPr>
              <w:t>4</w:t>
            </w:r>
            <w:r w:rsidRPr="00637D01">
              <w:rPr>
                <w:rFonts w:hint="eastAsia"/>
                <w:sz w:val="20"/>
                <w:szCs w:val="20"/>
              </w:rPr>
              <w:t xml:space="preserve"> in DEC/FEC (</w:t>
            </w:r>
            <w:r w:rsidRPr="00637D01">
              <w:rPr>
                <w:rFonts w:hint="eastAsia"/>
                <w:i/>
                <w:iCs/>
                <w:sz w:val="20"/>
                <w:szCs w:val="20"/>
              </w:rPr>
              <w:t>vol.</w:t>
            </w:r>
            <w:r w:rsidRPr="00637D01">
              <w:rPr>
                <w:rFonts w:hint="eastAsia"/>
                <w:sz w:val="20"/>
                <w:szCs w:val="20"/>
              </w:rPr>
              <w:t xml:space="preserve"> 1/2)</w:t>
            </w:r>
          </w:p>
        </w:tc>
        <w:tc>
          <w:tcPr>
            <w:tcW w:w="1134" w:type="dxa"/>
            <w:vAlign w:val="center"/>
          </w:tcPr>
          <w:p w14:paraId="719C8BCA" w14:textId="16657BFC" w:rsidR="001379DF" w:rsidRPr="001379DF" w:rsidRDefault="001379DF" w:rsidP="001379DF">
            <w:pPr>
              <w:widowControl/>
              <w:spacing w:line="360" w:lineRule="auto"/>
              <w:jc w:val="center"/>
              <w:rPr>
                <w:sz w:val="24"/>
              </w:rPr>
            </w:pPr>
            <w:r w:rsidRPr="001379DF">
              <w:rPr>
                <w:rFonts w:eastAsia="DengXian" w:cs="Times New Roman"/>
                <w:color w:val="000000"/>
                <w:sz w:val="24"/>
              </w:rPr>
              <w:t>97.67</w:t>
            </w:r>
          </w:p>
        </w:tc>
        <w:tc>
          <w:tcPr>
            <w:tcW w:w="1417" w:type="dxa"/>
            <w:vAlign w:val="center"/>
          </w:tcPr>
          <w:p w14:paraId="1DABAC89" w14:textId="3CCDEE56" w:rsidR="001379DF" w:rsidRPr="001379DF" w:rsidRDefault="001379DF" w:rsidP="001379DF">
            <w:pPr>
              <w:widowControl/>
              <w:spacing w:line="360" w:lineRule="auto"/>
              <w:jc w:val="center"/>
              <w:rPr>
                <w:sz w:val="24"/>
              </w:rPr>
            </w:pPr>
            <w:r w:rsidRPr="001379DF">
              <w:rPr>
                <w:rFonts w:eastAsia="DengXian" w:cs="Times New Roman"/>
                <w:color w:val="000000"/>
                <w:sz w:val="24"/>
              </w:rPr>
              <w:t>-1.987</w:t>
            </w:r>
          </w:p>
        </w:tc>
        <w:tc>
          <w:tcPr>
            <w:tcW w:w="1559" w:type="dxa"/>
            <w:vAlign w:val="center"/>
          </w:tcPr>
          <w:p w14:paraId="5E06C9AD" w14:textId="5853C527" w:rsidR="001379DF" w:rsidRPr="001379DF" w:rsidRDefault="001379DF" w:rsidP="001379DF">
            <w:pPr>
              <w:widowControl/>
              <w:spacing w:line="360" w:lineRule="auto"/>
              <w:jc w:val="center"/>
              <w:rPr>
                <w:sz w:val="24"/>
              </w:rPr>
            </w:pPr>
            <w:r w:rsidRPr="001379DF">
              <w:rPr>
                <w:rFonts w:eastAsia="DengXian" w:cs="Times New Roman"/>
                <w:color w:val="000000"/>
                <w:sz w:val="24"/>
              </w:rPr>
              <w:t>-0.0452</w:t>
            </w:r>
          </w:p>
        </w:tc>
        <w:tc>
          <w:tcPr>
            <w:tcW w:w="1560" w:type="dxa"/>
            <w:vAlign w:val="center"/>
          </w:tcPr>
          <w:p w14:paraId="4573DDBF" w14:textId="2C021239" w:rsidR="001379DF" w:rsidRPr="007F0463" w:rsidRDefault="001379DF" w:rsidP="001379DF">
            <w:pPr>
              <w:widowControl/>
              <w:spacing w:line="360" w:lineRule="auto"/>
              <w:jc w:val="center"/>
              <w:rPr>
                <w:sz w:val="24"/>
              </w:rPr>
            </w:pPr>
            <w:r>
              <w:rPr>
                <w:sz w:val="24"/>
              </w:rPr>
              <w:t>3.88</w:t>
            </w:r>
          </w:p>
        </w:tc>
        <w:tc>
          <w:tcPr>
            <w:tcW w:w="1558" w:type="dxa"/>
            <w:vAlign w:val="center"/>
          </w:tcPr>
          <w:p w14:paraId="090EB172" w14:textId="1136EBE3" w:rsidR="001379DF" w:rsidRPr="007E37D1" w:rsidRDefault="001379DF" w:rsidP="001379DF">
            <w:pPr>
              <w:widowControl/>
              <w:spacing w:line="360" w:lineRule="auto"/>
              <w:jc w:val="center"/>
              <w:rPr>
                <w:rFonts w:cs="Times New Roman"/>
                <w:sz w:val="24"/>
                <w:szCs w:val="32"/>
              </w:rPr>
            </w:pPr>
            <w:r w:rsidRPr="007E37D1">
              <w:rPr>
                <w:rFonts w:eastAsia="DengXian" w:cs="Times New Roman"/>
                <w:color w:val="000000"/>
                <w:sz w:val="24"/>
                <w:szCs w:val="32"/>
              </w:rPr>
              <w:t xml:space="preserve">0.581 </w:t>
            </w:r>
          </w:p>
        </w:tc>
        <w:tc>
          <w:tcPr>
            <w:tcW w:w="1304" w:type="dxa"/>
            <w:vAlign w:val="center"/>
          </w:tcPr>
          <w:p w14:paraId="13BA19B7" w14:textId="0E4EE307" w:rsidR="001379DF" w:rsidRPr="007F0463" w:rsidRDefault="001379DF" w:rsidP="001379DF">
            <w:pPr>
              <w:widowControl/>
              <w:spacing w:line="360" w:lineRule="auto"/>
              <w:jc w:val="center"/>
              <w:rPr>
                <w:sz w:val="24"/>
              </w:rPr>
            </w:pPr>
            <w:r>
              <w:rPr>
                <w:sz w:val="24"/>
              </w:rPr>
              <w:t>1.561</w:t>
            </w:r>
          </w:p>
        </w:tc>
      </w:tr>
      <w:tr w:rsidR="001379DF" w:rsidRPr="007F0463" w14:paraId="2EC0974D" w14:textId="77777777" w:rsidTr="00123D18">
        <w:trPr>
          <w:trHeight w:val="425"/>
        </w:trPr>
        <w:tc>
          <w:tcPr>
            <w:tcW w:w="1129" w:type="dxa"/>
            <w:vAlign w:val="center"/>
          </w:tcPr>
          <w:p w14:paraId="763C294F" w14:textId="05315CD5" w:rsidR="001379DF" w:rsidRPr="007F0463" w:rsidRDefault="001379DF" w:rsidP="001379DF">
            <w:pPr>
              <w:widowControl/>
              <w:spacing w:line="360" w:lineRule="auto"/>
              <w:jc w:val="center"/>
              <w:rPr>
                <w:sz w:val="24"/>
              </w:rPr>
            </w:pPr>
            <w:r w:rsidRPr="007F0463">
              <w:rPr>
                <w:rFonts w:hint="eastAsia"/>
                <w:sz w:val="24"/>
              </w:rPr>
              <w:t>C</w:t>
            </w:r>
          </w:p>
        </w:tc>
        <w:tc>
          <w:tcPr>
            <w:tcW w:w="4395" w:type="dxa"/>
            <w:vAlign w:val="center"/>
          </w:tcPr>
          <w:p w14:paraId="7D09C364" w14:textId="28518F42" w:rsidR="001379DF" w:rsidRPr="007F0463" w:rsidRDefault="001379DF" w:rsidP="001379DF">
            <w:pPr>
              <w:widowControl/>
              <w:spacing w:line="360" w:lineRule="auto"/>
              <w:jc w:val="center"/>
              <w:rPr>
                <w:sz w:val="24"/>
              </w:rPr>
            </w:pPr>
            <w:r>
              <w:rPr>
                <w:rFonts w:hint="eastAsia"/>
                <w:sz w:val="24"/>
              </w:rPr>
              <w:t>1</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w:t>
            </w:r>
            <w:r>
              <w:rPr>
                <w:rFonts w:hint="eastAsia"/>
                <w:sz w:val="24"/>
              </w:rPr>
              <w:t>DOL/DME (</w:t>
            </w:r>
            <w:r>
              <w:rPr>
                <w:rFonts w:hint="eastAsia"/>
                <w:i/>
                <w:iCs/>
                <w:sz w:val="24"/>
              </w:rPr>
              <w:t>v</w:t>
            </w:r>
            <w:r w:rsidRPr="009D0825">
              <w:rPr>
                <w:rFonts w:hint="eastAsia"/>
                <w:i/>
                <w:iCs/>
                <w:sz w:val="24"/>
              </w:rPr>
              <w:t>ol.</w:t>
            </w:r>
            <w:r>
              <w:rPr>
                <w:rFonts w:hint="eastAsia"/>
                <w:sz w:val="24"/>
              </w:rPr>
              <w:t xml:space="preserve"> 1/1)</w:t>
            </w:r>
          </w:p>
        </w:tc>
        <w:tc>
          <w:tcPr>
            <w:tcW w:w="1134" w:type="dxa"/>
            <w:vAlign w:val="center"/>
          </w:tcPr>
          <w:p w14:paraId="7A99D1BB" w14:textId="4E522952" w:rsidR="001379DF" w:rsidRPr="001379DF" w:rsidRDefault="001379DF" w:rsidP="001379DF">
            <w:pPr>
              <w:widowControl/>
              <w:spacing w:line="360" w:lineRule="auto"/>
              <w:jc w:val="center"/>
              <w:rPr>
                <w:sz w:val="24"/>
              </w:rPr>
            </w:pPr>
            <w:r w:rsidRPr="001379DF">
              <w:rPr>
                <w:rFonts w:eastAsia="DengXian" w:cs="Times New Roman"/>
                <w:color w:val="000000"/>
                <w:sz w:val="24"/>
              </w:rPr>
              <w:t>98.11</w:t>
            </w:r>
          </w:p>
        </w:tc>
        <w:tc>
          <w:tcPr>
            <w:tcW w:w="1417" w:type="dxa"/>
            <w:vAlign w:val="center"/>
          </w:tcPr>
          <w:p w14:paraId="7A0FDD41" w14:textId="1D7602F5" w:rsidR="001379DF" w:rsidRPr="001379DF" w:rsidRDefault="001379DF" w:rsidP="001379DF">
            <w:pPr>
              <w:widowControl/>
              <w:spacing w:line="360" w:lineRule="auto"/>
              <w:jc w:val="center"/>
              <w:rPr>
                <w:sz w:val="24"/>
              </w:rPr>
            </w:pPr>
            <w:r w:rsidRPr="001379DF">
              <w:rPr>
                <w:rFonts w:eastAsia="DengXian" w:cs="Times New Roman"/>
                <w:color w:val="000000"/>
                <w:sz w:val="24"/>
              </w:rPr>
              <w:t>-2.187</w:t>
            </w:r>
          </w:p>
        </w:tc>
        <w:tc>
          <w:tcPr>
            <w:tcW w:w="1559" w:type="dxa"/>
            <w:vAlign w:val="center"/>
          </w:tcPr>
          <w:p w14:paraId="4DA7FD39" w14:textId="20BF4AA7" w:rsidR="001379DF" w:rsidRPr="001379DF" w:rsidRDefault="001379DF" w:rsidP="001379DF">
            <w:pPr>
              <w:widowControl/>
              <w:spacing w:line="360" w:lineRule="auto"/>
              <w:jc w:val="center"/>
              <w:rPr>
                <w:sz w:val="24"/>
              </w:rPr>
            </w:pPr>
            <w:r w:rsidRPr="001379DF">
              <w:rPr>
                <w:rFonts w:eastAsia="DengXian" w:cs="Times New Roman"/>
                <w:color w:val="000000"/>
                <w:sz w:val="24"/>
              </w:rPr>
              <w:t>-0.0220</w:t>
            </w:r>
          </w:p>
        </w:tc>
        <w:tc>
          <w:tcPr>
            <w:tcW w:w="1560" w:type="dxa"/>
            <w:vAlign w:val="center"/>
          </w:tcPr>
          <w:p w14:paraId="40AA623A" w14:textId="7304D471" w:rsidR="001379DF" w:rsidRPr="007F0463" w:rsidRDefault="001379DF" w:rsidP="001379DF">
            <w:pPr>
              <w:widowControl/>
              <w:spacing w:line="360" w:lineRule="auto"/>
              <w:jc w:val="center"/>
              <w:rPr>
                <w:sz w:val="24"/>
              </w:rPr>
            </w:pPr>
            <w:r>
              <w:rPr>
                <w:sz w:val="24"/>
              </w:rPr>
              <w:t>4.77</w:t>
            </w:r>
          </w:p>
        </w:tc>
        <w:tc>
          <w:tcPr>
            <w:tcW w:w="1558" w:type="dxa"/>
            <w:vAlign w:val="center"/>
          </w:tcPr>
          <w:p w14:paraId="638721D6" w14:textId="51E7CB14" w:rsidR="001379DF" w:rsidRPr="007E37D1" w:rsidRDefault="001379DF" w:rsidP="001379DF">
            <w:pPr>
              <w:widowControl/>
              <w:spacing w:line="360" w:lineRule="auto"/>
              <w:jc w:val="center"/>
              <w:rPr>
                <w:rFonts w:cs="Times New Roman"/>
                <w:sz w:val="24"/>
                <w:szCs w:val="32"/>
              </w:rPr>
            </w:pPr>
            <w:r w:rsidRPr="007E37D1">
              <w:rPr>
                <w:rFonts w:eastAsia="DengXian" w:cs="Times New Roman"/>
                <w:color w:val="000000"/>
                <w:sz w:val="24"/>
                <w:szCs w:val="32"/>
              </w:rPr>
              <w:t xml:space="preserve">0.910 </w:t>
            </w:r>
          </w:p>
        </w:tc>
        <w:tc>
          <w:tcPr>
            <w:tcW w:w="1304" w:type="dxa"/>
            <w:vAlign w:val="center"/>
          </w:tcPr>
          <w:p w14:paraId="5229F59E" w14:textId="77C7D810" w:rsidR="001379DF" w:rsidRPr="007F0463" w:rsidRDefault="001379DF" w:rsidP="001379DF">
            <w:pPr>
              <w:widowControl/>
              <w:spacing w:line="360" w:lineRule="auto"/>
              <w:jc w:val="center"/>
              <w:rPr>
                <w:sz w:val="24"/>
              </w:rPr>
            </w:pPr>
            <w:r>
              <w:rPr>
                <w:sz w:val="24"/>
              </w:rPr>
              <w:t>1.199</w:t>
            </w:r>
          </w:p>
        </w:tc>
      </w:tr>
      <w:tr w:rsidR="001379DF" w:rsidRPr="007F0463" w14:paraId="17F79E05" w14:textId="77777777" w:rsidTr="00123D18">
        <w:trPr>
          <w:trHeight w:val="425"/>
        </w:trPr>
        <w:tc>
          <w:tcPr>
            <w:tcW w:w="1129" w:type="dxa"/>
            <w:vAlign w:val="center"/>
          </w:tcPr>
          <w:p w14:paraId="2D7923D7" w14:textId="51C30F59" w:rsidR="001379DF" w:rsidRPr="007F0463" w:rsidRDefault="001379DF" w:rsidP="001379DF">
            <w:pPr>
              <w:widowControl/>
              <w:spacing w:line="360" w:lineRule="auto"/>
              <w:jc w:val="center"/>
              <w:rPr>
                <w:sz w:val="24"/>
              </w:rPr>
            </w:pPr>
            <w:r w:rsidRPr="007F0463">
              <w:rPr>
                <w:rFonts w:hint="eastAsia"/>
                <w:sz w:val="24"/>
              </w:rPr>
              <w:t>D</w:t>
            </w:r>
          </w:p>
        </w:tc>
        <w:tc>
          <w:tcPr>
            <w:tcW w:w="4395" w:type="dxa"/>
            <w:vAlign w:val="center"/>
          </w:tcPr>
          <w:p w14:paraId="1B60B1CB" w14:textId="03CA918B" w:rsidR="001379DF" w:rsidRPr="007F0463" w:rsidRDefault="001379DF" w:rsidP="001379DF">
            <w:pPr>
              <w:widowControl/>
              <w:spacing w:line="360" w:lineRule="auto"/>
              <w:jc w:val="center"/>
              <w:rPr>
                <w:sz w:val="24"/>
              </w:rPr>
            </w:pPr>
            <w:r w:rsidRPr="007F0463">
              <w:rPr>
                <w:rFonts w:hint="eastAsia"/>
                <w:sz w:val="24"/>
              </w:rPr>
              <w:t xml:space="preserve">1.0 M </w:t>
            </w:r>
            <w:proofErr w:type="spellStart"/>
            <w:r w:rsidRPr="007F0463">
              <w:rPr>
                <w:rFonts w:hint="eastAsia"/>
                <w:sz w:val="24"/>
              </w:rPr>
              <w:t>LiFSI</w:t>
            </w:r>
            <w:proofErr w:type="spellEnd"/>
            <w:r w:rsidRPr="007F0463">
              <w:rPr>
                <w:rFonts w:hint="eastAsia"/>
                <w:sz w:val="24"/>
              </w:rPr>
              <w:t xml:space="preserve"> in DME</w:t>
            </w:r>
          </w:p>
        </w:tc>
        <w:tc>
          <w:tcPr>
            <w:tcW w:w="1134" w:type="dxa"/>
            <w:vAlign w:val="center"/>
          </w:tcPr>
          <w:p w14:paraId="6791858C" w14:textId="41080029" w:rsidR="001379DF" w:rsidRPr="001379DF" w:rsidRDefault="001379DF" w:rsidP="001379DF">
            <w:pPr>
              <w:widowControl/>
              <w:spacing w:line="360" w:lineRule="auto"/>
              <w:jc w:val="center"/>
              <w:rPr>
                <w:sz w:val="24"/>
              </w:rPr>
            </w:pPr>
            <w:r w:rsidRPr="001379DF">
              <w:rPr>
                <w:rFonts w:eastAsia="DengXian" w:cs="Times New Roman"/>
                <w:color w:val="000000"/>
                <w:sz w:val="24"/>
              </w:rPr>
              <w:t>98.45</w:t>
            </w:r>
          </w:p>
        </w:tc>
        <w:tc>
          <w:tcPr>
            <w:tcW w:w="1417" w:type="dxa"/>
            <w:vAlign w:val="center"/>
          </w:tcPr>
          <w:p w14:paraId="54BD2CAA" w14:textId="15DB5BB7" w:rsidR="001379DF" w:rsidRPr="001379DF" w:rsidRDefault="001379DF" w:rsidP="001379DF">
            <w:pPr>
              <w:widowControl/>
              <w:spacing w:line="360" w:lineRule="auto"/>
              <w:jc w:val="center"/>
              <w:rPr>
                <w:sz w:val="24"/>
              </w:rPr>
            </w:pPr>
            <w:r w:rsidRPr="001379DF">
              <w:rPr>
                <w:rFonts w:eastAsia="DengXian" w:cs="Times New Roman"/>
                <w:color w:val="000000"/>
                <w:sz w:val="24"/>
              </w:rPr>
              <w:t>-2.237</w:t>
            </w:r>
          </w:p>
        </w:tc>
        <w:tc>
          <w:tcPr>
            <w:tcW w:w="1559" w:type="dxa"/>
            <w:vAlign w:val="center"/>
          </w:tcPr>
          <w:p w14:paraId="786769AB" w14:textId="659FA835" w:rsidR="001379DF" w:rsidRPr="001379DF" w:rsidRDefault="001379DF" w:rsidP="001379DF">
            <w:pPr>
              <w:widowControl/>
              <w:spacing w:line="360" w:lineRule="auto"/>
              <w:jc w:val="center"/>
              <w:rPr>
                <w:sz w:val="24"/>
              </w:rPr>
            </w:pPr>
            <w:r w:rsidRPr="001379DF">
              <w:rPr>
                <w:rFonts w:eastAsia="DengXian" w:cs="Times New Roman"/>
                <w:color w:val="000000"/>
                <w:sz w:val="24"/>
              </w:rPr>
              <w:t>-0.0194</w:t>
            </w:r>
          </w:p>
        </w:tc>
        <w:tc>
          <w:tcPr>
            <w:tcW w:w="1560" w:type="dxa"/>
            <w:vAlign w:val="center"/>
          </w:tcPr>
          <w:p w14:paraId="324DC540" w14:textId="755C3913" w:rsidR="001379DF" w:rsidRPr="007F0463" w:rsidRDefault="001379DF" w:rsidP="001379DF">
            <w:pPr>
              <w:widowControl/>
              <w:spacing w:line="360" w:lineRule="auto"/>
              <w:jc w:val="center"/>
              <w:rPr>
                <w:sz w:val="24"/>
              </w:rPr>
            </w:pPr>
            <w:r>
              <w:rPr>
                <w:sz w:val="24"/>
              </w:rPr>
              <w:t>4.93</w:t>
            </w:r>
          </w:p>
        </w:tc>
        <w:tc>
          <w:tcPr>
            <w:tcW w:w="1558" w:type="dxa"/>
            <w:vAlign w:val="center"/>
          </w:tcPr>
          <w:p w14:paraId="6C94F2F3" w14:textId="3283C2D7" w:rsidR="001379DF" w:rsidRPr="007E37D1" w:rsidRDefault="001379DF" w:rsidP="001379DF">
            <w:pPr>
              <w:widowControl/>
              <w:spacing w:line="360" w:lineRule="auto"/>
              <w:jc w:val="center"/>
              <w:rPr>
                <w:rFonts w:cs="Times New Roman"/>
                <w:sz w:val="24"/>
                <w:szCs w:val="32"/>
              </w:rPr>
            </w:pPr>
            <w:r w:rsidRPr="007E37D1">
              <w:rPr>
                <w:rFonts w:eastAsia="DengXian" w:cs="Times New Roman"/>
                <w:color w:val="000000"/>
                <w:sz w:val="24"/>
                <w:szCs w:val="32"/>
              </w:rPr>
              <w:t xml:space="preserve">1.000 </w:t>
            </w:r>
          </w:p>
        </w:tc>
        <w:tc>
          <w:tcPr>
            <w:tcW w:w="1304" w:type="dxa"/>
            <w:vAlign w:val="center"/>
          </w:tcPr>
          <w:p w14:paraId="29395827" w14:textId="3666986A" w:rsidR="001379DF" w:rsidRPr="007F0463" w:rsidRDefault="001379DF" w:rsidP="001379DF">
            <w:pPr>
              <w:widowControl/>
              <w:spacing w:line="360" w:lineRule="auto"/>
              <w:jc w:val="center"/>
              <w:rPr>
                <w:sz w:val="24"/>
              </w:rPr>
            </w:pPr>
            <w:r>
              <w:rPr>
                <w:sz w:val="24"/>
              </w:rPr>
              <w:t>0.938</w:t>
            </w:r>
          </w:p>
        </w:tc>
      </w:tr>
      <w:tr w:rsidR="001379DF" w:rsidRPr="007F0463" w14:paraId="4DD492F5" w14:textId="77777777" w:rsidTr="00123D18">
        <w:trPr>
          <w:trHeight w:val="425"/>
        </w:trPr>
        <w:tc>
          <w:tcPr>
            <w:tcW w:w="1129" w:type="dxa"/>
            <w:vAlign w:val="center"/>
          </w:tcPr>
          <w:p w14:paraId="1175F518" w14:textId="4330BD79" w:rsidR="001379DF" w:rsidRPr="007F0463" w:rsidRDefault="001379DF" w:rsidP="001379DF">
            <w:pPr>
              <w:widowControl/>
              <w:spacing w:line="360" w:lineRule="auto"/>
              <w:jc w:val="center"/>
              <w:rPr>
                <w:sz w:val="24"/>
              </w:rPr>
            </w:pPr>
            <w:r w:rsidRPr="007F0463">
              <w:rPr>
                <w:rFonts w:hint="eastAsia"/>
                <w:sz w:val="24"/>
              </w:rPr>
              <w:t>E</w:t>
            </w:r>
          </w:p>
        </w:tc>
        <w:tc>
          <w:tcPr>
            <w:tcW w:w="4395" w:type="dxa"/>
            <w:vAlign w:val="center"/>
          </w:tcPr>
          <w:p w14:paraId="754853EF" w14:textId="1455523A" w:rsidR="001379DF" w:rsidRPr="007F0463" w:rsidRDefault="001379DF" w:rsidP="001379DF">
            <w:pPr>
              <w:widowControl/>
              <w:spacing w:line="360" w:lineRule="auto"/>
              <w:jc w:val="center"/>
              <w:rPr>
                <w:sz w:val="24"/>
              </w:rPr>
            </w:pPr>
            <w:r w:rsidRPr="007F0463">
              <w:rPr>
                <w:rFonts w:hint="eastAsia"/>
                <w:sz w:val="24"/>
              </w:rPr>
              <w:t xml:space="preserve">1.0 M </w:t>
            </w:r>
            <w:proofErr w:type="spellStart"/>
            <w:r w:rsidRPr="007F0463">
              <w:rPr>
                <w:rFonts w:hint="eastAsia"/>
                <w:sz w:val="24"/>
              </w:rPr>
              <w:t>LiFSI</w:t>
            </w:r>
            <w:proofErr w:type="spellEnd"/>
            <w:r w:rsidRPr="007F0463">
              <w:rPr>
                <w:rFonts w:hint="eastAsia"/>
                <w:sz w:val="24"/>
              </w:rPr>
              <w:t xml:space="preserve"> in </w:t>
            </w:r>
            <w:r w:rsidR="00690BB0">
              <w:rPr>
                <w:rFonts w:hint="eastAsia"/>
                <w:sz w:val="24"/>
              </w:rPr>
              <w:t>CPME</w:t>
            </w:r>
          </w:p>
        </w:tc>
        <w:tc>
          <w:tcPr>
            <w:tcW w:w="1134" w:type="dxa"/>
            <w:vAlign w:val="center"/>
          </w:tcPr>
          <w:p w14:paraId="72C8FD32" w14:textId="6AFB08C6" w:rsidR="001379DF" w:rsidRPr="001379DF" w:rsidRDefault="001379DF" w:rsidP="001379DF">
            <w:pPr>
              <w:widowControl/>
              <w:spacing w:line="360" w:lineRule="auto"/>
              <w:jc w:val="center"/>
              <w:rPr>
                <w:sz w:val="24"/>
              </w:rPr>
            </w:pPr>
            <w:r w:rsidRPr="001379DF">
              <w:rPr>
                <w:rFonts w:eastAsia="DengXian" w:cs="Times New Roman"/>
                <w:color w:val="000000"/>
                <w:sz w:val="24"/>
              </w:rPr>
              <w:t>99.10</w:t>
            </w:r>
          </w:p>
        </w:tc>
        <w:tc>
          <w:tcPr>
            <w:tcW w:w="1417" w:type="dxa"/>
            <w:vAlign w:val="center"/>
          </w:tcPr>
          <w:p w14:paraId="23A64D4B" w14:textId="6D6C42D0" w:rsidR="001379DF" w:rsidRPr="001379DF" w:rsidRDefault="001379DF" w:rsidP="001379DF">
            <w:pPr>
              <w:widowControl/>
              <w:spacing w:line="360" w:lineRule="auto"/>
              <w:jc w:val="center"/>
              <w:rPr>
                <w:sz w:val="24"/>
              </w:rPr>
            </w:pPr>
            <w:r w:rsidRPr="001379DF">
              <w:rPr>
                <w:rFonts w:eastAsia="DengXian" w:cs="Times New Roman"/>
                <w:color w:val="000000"/>
                <w:sz w:val="24"/>
              </w:rPr>
              <w:t>-2.248</w:t>
            </w:r>
          </w:p>
        </w:tc>
        <w:tc>
          <w:tcPr>
            <w:tcW w:w="1559" w:type="dxa"/>
            <w:vAlign w:val="center"/>
          </w:tcPr>
          <w:p w14:paraId="3DEFFFE7" w14:textId="3904D44B" w:rsidR="001379DF" w:rsidRPr="001379DF" w:rsidRDefault="001379DF" w:rsidP="001379DF">
            <w:pPr>
              <w:widowControl/>
              <w:spacing w:line="360" w:lineRule="auto"/>
              <w:jc w:val="center"/>
              <w:rPr>
                <w:sz w:val="24"/>
              </w:rPr>
            </w:pPr>
            <w:r w:rsidRPr="001379DF">
              <w:rPr>
                <w:rFonts w:eastAsia="DengXian" w:cs="Times New Roman"/>
                <w:color w:val="000000"/>
                <w:sz w:val="24"/>
              </w:rPr>
              <w:t>-0.0185</w:t>
            </w:r>
          </w:p>
        </w:tc>
        <w:tc>
          <w:tcPr>
            <w:tcW w:w="1560" w:type="dxa"/>
            <w:vAlign w:val="center"/>
          </w:tcPr>
          <w:p w14:paraId="3B390999" w14:textId="39A32273" w:rsidR="001379DF" w:rsidRPr="007F0463" w:rsidRDefault="00950F1B" w:rsidP="001379DF">
            <w:pPr>
              <w:widowControl/>
              <w:spacing w:line="360" w:lineRule="auto"/>
              <w:jc w:val="center"/>
              <w:rPr>
                <w:sz w:val="24"/>
              </w:rPr>
            </w:pPr>
            <w:r>
              <w:rPr>
                <w:sz w:val="24"/>
              </w:rPr>
              <w:t>6.60</w:t>
            </w:r>
          </w:p>
        </w:tc>
        <w:tc>
          <w:tcPr>
            <w:tcW w:w="1558" w:type="dxa"/>
            <w:vAlign w:val="center"/>
          </w:tcPr>
          <w:p w14:paraId="163213C4" w14:textId="59B229DA" w:rsidR="001379DF" w:rsidRPr="007E37D1" w:rsidRDefault="001379DF" w:rsidP="001379DF">
            <w:pPr>
              <w:widowControl/>
              <w:spacing w:line="360" w:lineRule="auto"/>
              <w:jc w:val="center"/>
              <w:rPr>
                <w:rFonts w:cs="Times New Roman"/>
                <w:sz w:val="24"/>
                <w:szCs w:val="32"/>
              </w:rPr>
            </w:pPr>
            <w:r w:rsidRPr="007E37D1">
              <w:rPr>
                <w:rFonts w:eastAsia="DengXian" w:cs="Times New Roman"/>
                <w:color w:val="000000"/>
                <w:sz w:val="24"/>
                <w:szCs w:val="32"/>
              </w:rPr>
              <w:t xml:space="preserve">1.349 </w:t>
            </w:r>
          </w:p>
        </w:tc>
        <w:tc>
          <w:tcPr>
            <w:tcW w:w="1304" w:type="dxa"/>
            <w:vAlign w:val="center"/>
          </w:tcPr>
          <w:p w14:paraId="1A2D103C" w14:textId="780A5C20" w:rsidR="001379DF" w:rsidRPr="007F0463" w:rsidRDefault="001379DF" w:rsidP="001379DF">
            <w:pPr>
              <w:widowControl/>
              <w:spacing w:line="360" w:lineRule="auto"/>
              <w:jc w:val="center"/>
              <w:rPr>
                <w:sz w:val="24"/>
              </w:rPr>
            </w:pPr>
            <w:r>
              <w:rPr>
                <w:sz w:val="24"/>
              </w:rPr>
              <w:t>0.401</w:t>
            </w:r>
          </w:p>
        </w:tc>
      </w:tr>
      <w:tr w:rsidR="001379DF" w:rsidRPr="007F0463" w14:paraId="7DDA4434" w14:textId="77777777" w:rsidTr="00123D18">
        <w:trPr>
          <w:trHeight w:val="425"/>
        </w:trPr>
        <w:tc>
          <w:tcPr>
            <w:tcW w:w="1129" w:type="dxa"/>
            <w:vAlign w:val="center"/>
          </w:tcPr>
          <w:p w14:paraId="6F168D94" w14:textId="3FE19343" w:rsidR="001379DF" w:rsidRPr="007F0463" w:rsidRDefault="001379DF" w:rsidP="001379DF">
            <w:pPr>
              <w:widowControl/>
              <w:spacing w:line="360" w:lineRule="auto"/>
              <w:jc w:val="center"/>
              <w:rPr>
                <w:sz w:val="24"/>
              </w:rPr>
            </w:pPr>
            <w:r w:rsidRPr="007F0463">
              <w:rPr>
                <w:rFonts w:hint="eastAsia"/>
                <w:sz w:val="24"/>
              </w:rPr>
              <w:t>F</w:t>
            </w:r>
          </w:p>
        </w:tc>
        <w:tc>
          <w:tcPr>
            <w:tcW w:w="4395" w:type="dxa"/>
            <w:vAlign w:val="center"/>
          </w:tcPr>
          <w:p w14:paraId="4F425908" w14:textId="2FF15664" w:rsidR="001379DF" w:rsidRPr="007F0463" w:rsidRDefault="001379DF" w:rsidP="001379DF">
            <w:pPr>
              <w:widowControl/>
              <w:spacing w:line="360" w:lineRule="auto"/>
              <w:jc w:val="center"/>
              <w:rPr>
                <w:sz w:val="24"/>
              </w:rPr>
            </w:pPr>
            <w:r w:rsidRPr="007F0463">
              <w:rPr>
                <w:rFonts w:hint="eastAsia"/>
                <w:sz w:val="24"/>
              </w:rPr>
              <w:t xml:space="preserve">1.0 M </w:t>
            </w:r>
            <w:proofErr w:type="spellStart"/>
            <w:r w:rsidRPr="007F0463">
              <w:rPr>
                <w:rFonts w:hint="eastAsia"/>
                <w:sz w:val="24"/>
              </w:rPr>
              <w:t>LiFSI</w:t>
            </w:r>
            <w:proofErr w:type="spellEnd"/>
            <w:r w:rsidRPr="007F0463">
              <w:rPr>
                <w:rFonts w:hint="eastAsia"/>
                <w:sz w:val="24"/>
              </w:rPr>
              <w:t xml:space="preserve"> in </w:t>
            </w:r>
            <w:r w:rsidR="00690BB0">
              <w:rPr>
                <w:rFonts w:hint="eastAsia"/>
                <w:sz w:val="24"/>
              </w:rPr>
              <w:t>DEE</w:t>
            </w:r>
          </w:p>
        </w:tc>
        <w:tc>
          <w:tcPr>
            <w:tcW w:w="1134" w:type="dxa"/>
            <w:vAlign w:val="center"/>
          </w:tcPr>
          <w:p w14:paraId="3F5E61E5" w14:textId="3B8C72A4" w:rsidR="001379DF" w:rsidRPr="001379DF" w:rsidRDefault="001379DF" w:rsidP="001379DF">
            <w:pPr>
              <w:widowControl/>
              <w:spacing w:line="360" w:lineRule="auto"/>
              <w:jc w:val="center"/>
              <w:rPr>
                <w:sz w:val="24"/>
              </w:rPr>
            </w:pPr>
            <w:r w:rsidRPr="001379DF">
              <w:rPr>
                <w:rFonts w:eastAsia="DengXian" w:cs="Times New Roman"/>
                <w:color w:val="000000"/>
                <w:sz w:val="24"/>
              </w:rPr>
              <w:t>99.21</w:t>
            </w:r>
          </w:p>
        </w:tc>
        <w:tc>
          <w:tcPr>
            <w:tcW w:w="1417" w:type="dxa"/>
            <w:vAlign w:val="center"/>
          </w:tcPr>
          <w:p w14:paraId="22DE6DCD" w14:textId="1A0487F9" w:rsidR="001379DF" w:rsidRPr="001379DF" w:rsidRDefault="001379DF" w:rsidP="001379DF">
            <w:pPr>
              <w:widowControl/>
              <w:spacing w:line="360" w:lineRule="auto"/>
              <w:jc w:val="center"/>
              <w:rPr>
                <w:sz w:val="24"/>
              </w:rPr>
            </w:pPr>
            <w:r w:rsidRPr="001379DF">
              <w:rPr>
                <w:rFonts w:eastAsia="DengXian" w:cs="Times New Roman"/>
                <w:color w:val="000000"/>
                <w:sz w:val="24"/>
              </w:rPr>
              <w:t>-2.262</w:t>
            </w:r>
          </w:p>
        </w:tc>
        <w:tc>
          <w:tcPr>
            <w:tcW w:w="1559" w:type="dxa"/>
            <w:vAlign w:val="center"/>
          </w:tcPr>
          <w:p w14:paraId="4A27229F" w14:textId="09510F53" w:rsidR="001379DF" w:rsidRPr="001379DF" w:rsidRDefault="001379DF" w:rsidP="001379DF">
            <w:pPr>
              <w:widowControl/>
              <w:spacing w:line="360" w:lineRule="auto"/>
              <w:jc w:val="center"/>
              <w:rPr>
                <w:sz w:val="24"/>
              </w:rPr>
            </w:pPr>
            <w:r w:rsidRPr="001379DF">
              <w:rPr>
                <w:rFonts w:eastAsia="DengXian" w:cs="Times New Roman"/>
                <w:color w:val="000000"/>
                <w:sz w:val="24"/>
              </w:rPr>
              <w:t>-0.0345</w:t>
            </w:r>
          </w:p>
        </w:tc>
        <w:tc>
          <w:tcPr>
            <w:tcW w:w="1560" w:type="dxa"/>
            <w:vAlign w:val="center"/>
          </w:tcPr>
          <w:p w14:paraId="5A67FCBC" w14:textId="79F7FC9E" w:rsidR="001379DF" w:rsidRPr="007F0463" w:rsidRDefault="00950F1B" w:rsidP="001379DF">
            <w:pPr>
              <w:widowControl/>
              <w:spacing w:line="360" w:lineRule="auto"/>
              <w:jc w:val="center"/>
              <w:rPr>
                <w:sz w:val="24"/>
              </w:rPr>
            </w:pPr>
            <w:r>
              <w:rPr>
                <w:sz w:val="24"/>
              </w:rPr>
              <w:t>9.33</w:t>
            </w:r>
          </w:p>
        </w:tc>
        <w:tc>
          <w:tcPr>
            <w:tcW w:w="1558" w:type="dxa"/>
            <w:vAlign w:val="center"/>
          </w:tcPr>
          <w:p w14:paraId="6257A35E" w14:textId="48E70828" w:rsidR="001379DF" w:rsidRPr="007E37D1" w:rsidRDefault="001379DF" w:rsidP="001379DF">
            <w:pPr>
              <w:widowControl/>
              <w:spacing w:line="360" w:lineRule="auto"/>
              <w:jc w:val="center"/>
              <w:rPr>
                <w:rFonts w:cs="Times New Roman"/>
                <w:sz w:val="24"/>
                <w:szCs w:val="32"/>
              </w:rPr>
            </w:pPr>
            <w:r w:rsidRPr="007E37D1">
              <w:rPr>
                <w:rFonts w:eastAsia="DengXian" w:cs="Times New Roman"/>
                <w:color w:val="000000"/>
                <w:sz w:val="24"/>
                <w:szCs w:val="32"/>
              </w:rPr>
              <w:t xml:space="preserve">1.917 </w:t>
            </w:r>
          </w:p>
        </w:tc>
        <w:tc>
          <w:tcPr>
            <w:tcW w:w="1304" w:type="dxa"/>
            <w:vAlign w:val="center"/>
          </w:tcPr>
          <w:p w14:paraId="57233CA4" w14:textId="18075699" w:rsidR="001379DF" w:rsidRPr="007F0463" w:rsidRDefault="001379DF" w:rsidP="001379DF">
            <w:pPr>
              <w:widowControl/>
              <w:spacing w:line="360" w:lineRule="auto"/>
              <w:jc w:val="center"/>
              <w:rPr>
                <w:sz w:val="24"/>
              </w:rPr>
            </w:pPr>
            <w:r>
              <w:rPr>
                <w:sz w:val="24"/>
              </w:rPr>
              <w:t>0.297</w:t>
            </w:r>
          </w:p>
        </w:tc>
      </w:tr>
      <w:tr w:rsidR="001379DF" w:rsidRPr="007F0463" w14:paraId="40E0C1C0" w14:textId="77777777" w:rsidTr="00123D18">
        <w:trPr>
          <w:trHeight w:val="425"/>
        </w:trPr>
        <w:tc>
          <w:tcPr>
            <w:tcW w:w="1129" w:type="dxa"/>
            <w:vAlign w:val="center"/>
          </w:tcPr>
          <w:p w14:paraId="39777CEC" w14:textId="4BDB560B" w:rsidR="001379DF" w:rsidRPr="007F0463" w:rsidRDefault="001379DF" w:rsidP="001379DF">
            <w:pPr>
              <w:widowControl/>
              <w:spacing w:line="360" w:lineRule="auto"/>
              <w:jc w:val="center"/>
              <w:rPr>
                <w:sz w:val="24"/>
              </w:rPr>
            </w:pPr>
            <w:r w:rsidRPr="007F0463">
              <w:rPr>
                <w:rFonts w:hint="eastAsia"/>
                <w:sz w:val="24"/>
              </w:rPr>
              <w:t>G</w:t>
            </w:r>
          </w:p>
        </w:tc>
        <w:tc>
          <w:tcPr>
            <w:tcW w:w="4395" w:type="dxa"/>
            <w:vAlign w:val="center"/>
          </w:tcPr>
          <w:p w14:paraId="38003124" w14:textId="305C08B4" w:rsidR="001379DF" w:rsidRPr="007F0463" w:rsidRDefault="001379DF" w:rsidP="001379DF">
            <w:pPr>
              <w:widowControl/>
              <w:spacing w:line="360" w:lineRule="auto"/>
              <w:jc w:val="center"/>
              <w:rPr>
                <w:sz w:val="24"/>
              </w:rPr>
            </w:pPr>
            <w:r>
              <w:rPr>
                <w:rFonts w:hint="eastAsia"/>
                <w:sz w:val="24"/>
              </w:rPr>
              <w:t>4</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DME</w:t>
            </w:r>
          </w:p>
        </w:tc>
        <w:tc>
          <w:tcPr>
            <w:tcW w:w="1134" w:type="dxa"/>
            <w:vAlign w:val="center"/>
          </w:tcPr>
          <w:p w14:paraId="7A6A0FE3" w14:textId="1616C7D6" w:rsidR="001379DF" w:rsidRPr="001379DF" w:rsidRDefault="001379DF" w:rsidP="001379DF">
            <w:pPr>
              <w:widowControl/>
              <w:spacing w:line="360" w:lineRule="auto"/>
              <w:jc w:val="center"/>
              <w:rPr>
                <w:sz w:val="24"/>
              </w:rPr>
            </w:pPr>
            <w:r w:rsidRPr="001379DF">
              <w:rPr>
                <w:rFonts w:eastAsia="DengXian" w:cs="Times New Roman"/>
                <w:color w:val="000000"/>
                <w:sz w:val="24"/>
              </w:rPr>
              <w:t>98.64</w:t>
            </w:r>
          </w:p>
        </w:tc>
        <w:tc>
          <w:tcPr>
            <w:tcW w:w="1417" w:type="dxa"/>
            <w:vAlign w:val="center"/>
          </w:tcPr>
          <w:p w14:paraId="51F06130" w14:textId="6B5C4693" w:rsidR="001379DF" w:rsidRPr="001379DF" w:rsidRDefault="001379DF" w:rsidP="001379DF">
            <w:pPr>
              <w:widowControl/>
              <w:spacing w:line="360" w:lineRule="auto"/>
              <w:jc w:val="center"/>
              <w:rPr>
                <w:sz w:val="24"/>
              </w:rPr>
            </w:pPr>
            <w:r w:rsidRPr="001379DF">
              <w:rPr>
                <w:rFonts w:eastAsia="DengXian" w:cs="Times New Roman"/>
                <w:color w:val="000000"/>
                <w:sz w:val="24"/>
              </w:rPr>
              <w:t>-2.080</w:t>
            </w:r>
          </w:p>
        </w:tc>
        <w:tc>
          <w:tcPr>
            <w:tcW w:w="1559" w:type="dxa"/>
            <w:vAlign w:val="center"/>
          </w:tcPr>
          <w:p w14:paraId="0DCD53AB" w14:textId="05C5A0F9" w:rsidR="001379DF" w:rsidRPr="001379DF" w:rsidRDefault="001379DF" w:rsidP="001379DF">
            <w:pPr>
              <w:widowControl/>
              <w:spacing w:line="360" w:lineRule="auto"/>
              <w:jc w:val="center"/>
              <w:rPr>
                <w:sz w:val="24"/>
              </w:rPr>
            </w:pPr>
            <w:r w:rsidRPr="001379DF">
              <w:rPr>
                <w:rFonts w:eastAsia="DengXian" w:cs="Times New Roman"/>
                <w:color w:val="000000"/>
                <w:sz w:val="24"/>
              </w:rPr>
              <w:t>-0.0344</w:t>
            </w:r>
          </w:p>
        </w:tc>
        <w:tc>
          <w:tcPr>
            <w:tcW w:w="1560" w:type="dxa"/>
            <w:vAlign w:val="center"/>
          </w:tcPr>
          <w:p w14:paraId="190F89CF" w14:textId="33989892" w:rsidR="001379DF" w:rsidRPr="007F0463" w:rsidRDefault="001379DF" w:rsidP="001379DF">
            <w:pPr>
              <w:widowControl/>
              <w:spacing w:line="360" w:lineRule="auto"/>
              <w:jc w:val="center"/>
              <w:rPr>
                <w:sz w:val="24"/>
              </w:rPr>
            </w:pPr>
            <w:r>
              <w:rPr>
                <w:sz w:val="24"/>
              </w:rPr>
              <w:t>8.84</w:t>
            </w:r>
          </w:p>
        </w:tc>
        <w:tc>
          <w:tcPr>
            <w:tcW w:w="1558" w:type="dxa"/>
            <w:vAlign w:val="center"/>
          </w:tcPr>
          <w:p w14:paraId="04269701" w14:textId="2D58EDF6" w:rsidR="001379DF" w:rsidRPr="007E37D1" w:rsidRDefault="001379DF" w:rsidP="001379DF">
            <w:pPr>
              <w:widowControl/>
              <w:spacing w:line="360" w:lineRule="auto"/>
              <w:jc w:val="center"/>
              <w:rPr>
                <w:rFonts w:cs="Times New Roman"/>
                <w:sz w:val="24"/>
              </w:rPr>
            </w:pPr>
            <w:r w:rsidRPr="007E37D1">
              <w:rPr>
                <w:rFonts w:eastAsia="DengXian" w:cs="Times New Roman"/>
                <w:color w:val="000000"/>
                <w:sz w:val="24"/>
              </w:rPr>
              <w:t xml:space="preserve">1.000 </w:t>
            </w:r>
          </w:p>
        </w:tc>
        <w:tc>
          <w:tcPr>
            <w:tcW w:w="1304" w:type="dxa"/>
            <w:vAlign w:val="center"/>
          </w:tcPr>
          <w:p w14:paraId="577BBBCE" w14:textId="0CD47B6B" w:rsidR="001379DF" w:rsidRPr="007F0463" w:rsidRDefault="001379DF" w:rsidP="001379DF">
            <w:pPr>
              <w:widowControl/>
              <w:spacing w:line="360" w:lineRule="auto"/>
              <w:jc w:val="center"/>
              <w:rPr>
                <w:sz w:val="24"/>
              </w:rPr>
            </w:pPr>
            <w:r>
              <w:rPr>
                <w:sz w:val="24"/>
              </w:rPr>
              <w:t>0.462</w:t>
            </w:r>
          </w:p>
        </w:tc>
      </w:tr>
      <w:tr w:rsidR="001379DF" w:rsidRPr="007F0463" w14:paraId="37C8DE07" w14:textId="77777777" w:rsidTr="00123D18">
        <w:trPr>
          <w:trHeight w:val="425"/>
        </w:trPr>
        <w:tc>
          <w:tcPr>
            <w:tcW w:w="1129" w:type="dxa"/>
            <w:vAlign w:val="center"/>
          </w:tcPr>
          <w:p w14:paraId="0975BC85" w14:textId="3880C2A2" w:rsidR="001379DF" w:rsidRPr="007F0463" w:rsidRDefault="001379DF" w:rsidP="001379DF">
            <w:pPr>
              <w:widowControl/>
              <w:spacing w:line="360" w:lineRule="auto"/>
              <w:jc w:val="center"/>
              <w:rPr>
                <w:sz w:val="24"/>
              </w:rPr>
            </w:pPr>
            <w:r w:rsidRPr="007F0463">
              <w:rPr>
                <w:rFonts w:hint="eastAsia"/>
                <w:sz w:val="24"/>
              </w:rPr>
              <w:t>H</w:t>
            </w:r>
          </w:p>
        </w:tc>
        <w:tc>
          <w:tcPr>
            <w:tcW w:w="4395" w:type="dxa"/>
            <w:vAlign w:val="center"/>
          </w:tcPr>
          <w:p w14:paraId="04CDDEA9" w14:textId="758161CA" w:rsidR="001379DF" w:rsidRPr="007F0463" w:rsidRDefault="001379DF" w:rsidP="001379DF">
            <w:pPr>
              <w:widowControl/>
              <w:spacing w:line="360" w:lineRule="auto"/>
              <w:jc w:val="center"/>
              <w:rPr>
                <w:sz w:val="24"/>
              </w:rPr>
            </w:pPr>
            <w:r>
              <w:rPr>
                <w:rFonts w:hint="eastAsia"/>
                <w:sz w:val="24"/>
              </w:rPr>
              <w:t>4</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w:t>
            </w:r>
            <w:r>
              <w:rPr>
                <w:rFonts w:hint="eastAsia"/>
                <w:sz w:val="24"/>
              </w:rPr>
              <w:t>CPME</w:t>
            </w:r>
          </w:p>
        </w:tc>
        <w:tc>
          <w:tcPr>
            <w:tcW w:w="1134" w:type="dxa"/>
            <w:vAlign w:val="center"/>
          </w:tcPr>
          <w:p w14:paraId="68E3B08A" w14:textId="02FD1072" w:rsidR="001379DF" w:rsidRPr="001379DF" w:rsidRDefault="001379DF" w:rsidP="001379DF">
            <w:pPr>
              <w:widowControl/>
              <w:spacing w:line="360" w:lineRule="auto"/>
              <w:jc w:val="center"/>
              <w:rPr>
                <w:sz w:val="24"/>
              </w:rPr>
            </w:pPr>
            <w:r w:rsidRPr="001379DF">
              <w:rPr>
                <w:rFonts w:eastAsia="DengXian" w:cs="Times New Roman"/>
                <w:color w:val="000000"/>
                <w:sz w:val="24"/>
              </w:rPr>
              <w:t>98.84</w:t>
            </w:r>
          </w:p>
        </w:tc>
        <w:tc>
          <w:tcPr>
            <w:tcW w:w="1417" w:type="dxa"/>
            <w:vAlign w:val="center"/>
          </w:tcPr>
          <w:p w14:paraId="01F8925A" w14:textId="4C4B2C9C" w:rsidR="001379DF" w:rsidRPr="001379DF" w:rsidRDefault="001379DF" w:rsidP="001379DF">
            <w:pPr>
              <w:widowControl/>
              <w:spacing w:line="360" w:lineRule="auto"/>
              <w:jc w:val="center"/>
              <w:rPr>
                <w:sz w:val="24"/>
              </w:rPr>
            </w:pPr>
            <w:r w:rsidRPr="001379DF">
              <w:rPr>
                <w:rFonts w:eastAsia="DengXian" w:cs="Times New Roman"/>
                <w:color w:val="000000"/>
                <w:sz w:val="24"/>
              </w:rPr>
              <w:t>-1.875</w:t>
            </w:r>
          </w:p>
        </w:tc>
        <w:tc>
          <w:tcPr>
            <w:tcW w:w="1559" w:type="dxa"/>
            <w:vAlign w:val="center"/>
          </w:tcPr>
          <w:p w14:paraId="38132F9B" w14:textId="09BD1E51" w:rsidR="001379DF" w:rsidRPr="001379DF" w:rsidRDefault="001379DF" w:rsidP="001379DF">
            <w:pPr>
              <w:widowControl/>
              <w:spacing w:line="360" w:lineRule="auto"/>
              <w:jc w:val="center"/>
              <w:rPr>
                <w:sz w:val="24"/>
              </w:rPr>
            </w:pPr>
            <w:r w:rsidRPr="001379DF">
              <w:rPr>
                <w:rFonts w:eastAsia="DengXian" w:cs="Times New Roman"/>
                <w:color w:val="000000"/>
                <w:sz w:val="24"/>
              </w:rPr>
              <w:t>-0.0433</w:t>
            </w:r>
          </w:p>
        </w:tc>
        <w:tc>
          <w:tcPr>
            <w:tcW w:w="1560" w:type="dxa"/>
            <w:vAlign w:val="center"/>
          </w:tcPr>
          <w:p w14:paraId="53162DE5" w14:textId="2794BFB7" w:rsidR="001379DF" w:rsidRPr="007F0463" w:rsidRDefault="001379DF" w:rsidP="001379DF">
            <w:pPr>
              <w:widowControl/>
              <w:spacing w:line="360" w:lineRule="auto"/>
              <w:jc w:val="center"/>
              <w:rPr>
                <w:sz w:val="24"/>
              </w:rPr>
            </w:pPr>
            <w:r>
              <w:rPr>
                <w:sz w:val="24"/>
              </w:rPr>
              <w:t>5.47</w:t>
            </w:r>
          </w:p>
        </w:tc>
        <w:tc>
          <w:tcPr>
            <w:tcW w:w="1558" w:type="dxa"/>
            <w:vAlign w:val="center"/>
          </w:tcPr>
          <w:p w14:paraId="14EB79D8" w14:textId="47ADC0D9" w:rsidR="001379DF" w:rsidRPr="007E37D1" w:rsidRDefault="001379DF" w:rsidP="001379DF">
            <w:pPr>
              <w:widowControl/>
              <w:spacing w:line="360" w:lineRule="auto"/>
              <w:jc w:val="center"/>
              <w:rPr>
                <w:rFonts w:cs="Times New Roman"/>
                <w:sz w:val="24"/>
              </w:rPr>
            </w:pPr>
            <w:r w:rsidRPr="007E37D1">
              <w:rPr>
                <w:rFonts w:eastAsia="DengXian" w:cs="Times New Roman"/>
                <w:color w:val="000000"/>
                <w:sz w:val="24"/>
              </w:rPr>
              <w:t xml:space="preserve">3.788 </w:t>
            </w:r>
          </w:p>
        </w:tc>
        <w:tc>
          <w:tcPr>
            <w:tcW w:w="1304" w:type="dxa"/>
            <w:vAlign w:val="center"/>
          </w:tcPr>
          <w:p w14:paraId="28AE0A2B" w14:textId="593C70D6" w:rsidR="001379DF" w:rsidRPr="007F0463" w:rsidRDefault="001379DF" w:rsidP="001379DF">
            <w:pPr>
              <w:widowControl/>
              <w:spacing w:line="360" w:lineRule="auto"/>
              <w:jc w:val="center"/>
              <w:rPr>
                <w:sz w:val="24"/>
              </w:rPr>
            </w:pPr>
            <w:r>
              <w:rPr>
                <w:sz w:val="24"/>
              </w:rPr>
              <w:t>0.412</w:t>
            </w:r>
          </w:p>
        </w:tc>
      </w:tr>
      <w:tr w:rsidR="001379DF" w:rsidRPr="007F0463" w14:paraId="768CA4B9" w14:textId="77777777" w:rsidTr="00123D18">
        <w:trPr>
          <w:trHeight w:val="425"/>
        </w:trPr>
        <w:tc>
          <w:tcPr>
            <w:tcW w:w="1129" w:type="dxa"/>
            <w:vAlign w:val="center"/>
          </w:tcPr>
          <w:p w14:paraId="2FFA742E" w14:textId="3EB78423" w:rsidR="001379DF" w:rsidRPr="007F0463" w:rsidRDefault="001379DF" w:rsidP="001379DF">
            <w:pPr>
              <w:widowControl/>
              <w:spacing w:line="360" w:lineRule="auto"/>
              <w:jc w:val="center"/>
              <w:rPr>
                <w:sz w:val="24"/>
              </w:rPr>
            </w:pPr>
            <w:r w:rsidRPr="007F0463">
              <w:rPr>
                <w:rFonts w:hint="eastAsia"/>
                <w:sz w:val="24"/>
              </w:rPr>
              <w:t>I</w:t>
            </w:r>
          </w:p>
        </w:tc>
        <w:tc>
          <w:tcPr>
            <w:tcW w:w="4395" w:type="dxa"/>
            <w:vAlign w:val="center"/>
          </w:tcPr>
          <w:p w14:paraId="3647E70C" w14:textId="2C96BFBD" w:rsidR="001379DF" w:rsidRPr="007F0463" w:rsidRDefault="001379DF" w:rsidP="001379DF">
            <w:pPr>
              <w:widowControl/>
              <w:spacing w:line="360" w:lineRule="auto"/>
              <w:jc w:val="center"/>
              <w:rPr>
                <w:sz w:val="24"/>
              </w:rPr>
            </w:pPr>
            <w:r>
              <w:rPr>
                <w:rFonts w:hint="eastAsia"/>
                <w:sz w:val="24"/>
              </w:rPr>
              <w:t>4</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D</w:t>
            </w:r>
            <w:r>
              <w:rPr>
                <w:rFonts w:hint="eastAsia"/>
                <w:sz w:val="24"/>
              </w:rPr>
              <w:t>EE</w:t>
            </w:r>
          </w:p>
        </w:tc>
        <w:tc>
          <w:tcPr>
            <w:tcW w:w="1134" w:type="dxa"/>
            <w:vAlign w:val="center"/>
          </w:tcPr>
          <w:p w14:paraId="7F778522" w14:textId="416CA5A1" w:rsidR="001379DF" w:rsidRPr="001379DF" w:rsidRDefault="001379DF" w:rsidP="001379DF">
            <w:pPr>
              <w:widowControl/>
              <w:spacing w:line="360" w:lineRule="auto"/>
              <w:jc w:val="center"/>
              <w:rPr>
                <w:sz w:val="24"/>
              </w:rPr>
            </w:pPr>
            <w:r w:rsidRPr="001379DF">
              <w:rPr>
                <w:rFonts w:eastAsia="DengXian" w:cs="Times New Roman"/>
                <w:color w:val="000000"/>
                <w:sz w:val="24"/>
              </w:rPr>
              <w:t>99.24</w:t>
            </w:r>
          </w:p>
        </w:tc>
        <w:tc>
          <w:tcPr>
            <w:tcW w:w="1417" w:type="dxa"/>
            <w:vAlign w:val="center"/>
          </w:tcPr>
          <w:p w14:paraId="273B5806" w14:textId="1497980C" w:rsidR="001379DF" w:rsidRPr="001379DF" w:rsidRDefault="001379DF" w:rsidP="001379DF">
            <w:pPr>
              <w:widowControl/>
              <w:spacing w:line="360" w:lineRule="auto"/>
              <w:jc w:val="center"/>
              <w:rPr>
                <w:sz w:val="24"/>
              </w:rPr>
            </w:pPr>
            <w:r w:rsidRPr="001379DF">
              <w:rPr>
                <w:rFonts w:eastAsia="DengXian" w:cs="Times New Roman"/>
                <w:color w:val="000000"/>
                <w:sz w:val="24"/>
              </w:rPr>
              <w:t>-1.877</w:t>
            </w:r>
          </w:p>
        </w:tc>
        <w:tc>
          <w:tcPr>
            <w:tcW w:w="1559" w:type="dxa"/>
            <w:vAlign w:val="center"/>
          </w:tcPr>
          <w:p w14:paraId="2AAC9C99" w14:textId="3740C332" w:rsidR="001379DF" w:rsidRPr="001379DF" w:rsidRDefault="001379DF" w:rsidP="001379DF">
            <w:pPr>
              <w:widowControl/>
              <w:spacing w:line="360" w:lineRule="auto"/>
              <w:jc w:val="center"/>
              <w:rPr>
                <w:sz w:val="24"/>
              </w:rPr>
            </w:pPr>
            <w:r w:rsidRPr="001379DF">
              <w:rPr>
                <w:rFonts w:eastAsia="DengXian" w:cs="Times New Roman"/>
                <w:color w:val="000000"/>
                <w:sz w:val="24"/>
              </w:rPr>
              <w:t>-0.0406</w:t>
            </w:r>
          </w:p>
        </w:tc>
        <w:tc>
          <w:tcPr>
            <w:tcW w:w="1560" w:type="dxa"/>
            <w:vAlign w:val="center"/>
          </w:tcPr>
          <w:p w14:paraId="3B0058D2" w14:textId="78EA7164" w:rsidR="001379DF" w:rsidRPr="007F0463" w:rsidRDefault="001379DF" w:rsidP="001379DF">
            <w:pPr>
              <w:widowControl/>
              <w:spacing w:line="360" w:lineRule="auto"/>
              <w:jc w:val="center"/>
              <w:rPr>
                <w:sz w:val="24"/>
              </w:rPr>
            </w:pPr>
            <w:r>
              <w:rPr>
                <w:sz w:val="24"/>
              </w:rPr>
              <w:t>6.58</w:t>
            </w:r>
          </w:p>
        </w:tc>
        <w:tc>
          <w:tcPr>
            <w:tcW w:w="1558" w:type="dxa"/>
            <w:vAlign w:val="center"/>
          </w:tcPr>
          <w:p w14:paraId="175C55D2" w14:textId="6FCC0D6F" w:rsidR="001379DF" w:rsidRPr="007E37D1" w:rsidRDefault="001379DF" w:rsidP="001379DF">
            <w:pPr>
              <w:widowControl/>
              <w:spacing w:line="360" w:lineRule="auto"/>
              <w:jc w:val="center"/>
              <w:rPr>
                <w:rFonts w:cs="Times New Roman"/>
                <w:sz w:val="24"/>
              </w:rPr>
            </w:pPr>
            <w:r w:rsidRPr="007E37D1">
              <w:rPr>
                <w:rFonts w:eastAsia="DengXian" w:cs="Times New Roman"/>
                <w:color w:val="000000"/>
                <w:sz w:val="24"/>
              </w:rPr>
              <w:t xml:space="preserve">4.125 </w:t>
            </w:r>
          </w:p>
        </w:tc>
        <w:tc>
          <w:tcPr>
            <w:tcW w:w="1304" w:type="dxa"/>
            <w:vAlign w:val="center"/>
          </w:tcPr>
          <w:p w14:paraId="4C55117C" w14:textId="1E8A712E" w:rsidR="001379DF" w:rsidRPr="007F0463" w:rsidRDefault="001379DF" w:rsidP="001379DF">
            <w:pPr>
              <w:widowControl/>
              <w:spacing w:line="360" w:lineRule="auto"/>
              <w:jc w:val="center"/>
              <w:rPr>
                <w:sz w:val="24"/>
              </w:rPr>
            </w:pPr>
            <w:r>
              <w:rPr>
                <w:sz w:val="24"/>
              </w:rPr>
              <w:t>0.233</w:t>
            </w:r>
          </w:p>
        </w:tc>
      </w:tr>
      <w:tr w:rsidR="001379DF" w:rsidRPr="007F0463" w14:paraId="3CA67A9D" w14:textId="77777777" w:rsidTr="00123D18">
        <w:trPr>
          <w:trHeight w:val="425"/>
        </w:trPr>
        <w:tc>
          <w:tcPr>
            <w:tcW w:w="1129" w:type="dxa"/>
            <w:vAlign w:val="center"/>
          </w:tcPr>
          <w:p w14:paraId="0C9855E1" w14:textId="215510E7" w:rsidR="001379DF" w:rsidRPr="007F0463" w:rsidRDefault="001379DF" w:rsidP="001379DF">
            <w:pPr>
              <w:widowControl/>
              <w:spacing w:line="360" w:lineRule="auto"/>
              <w:jc w:val="center"/>
              <w:rPr>
                <w:sz w:val="24"/>
              </w:rPr>
            </w:pPr>
            <w:r w:rsidRPr="007F0463">
              <w:rPr>
                <w:rFonts w:hint="eastAsia"/>
                <w:sz w:val="24"/>
              </w:rPr>
              <w:t>J</w:t>
            </w:r>
          </w:p>
        </w:tc>
        <w:tc>
          <w:tcPr>
            <w:tcW w:w="4395" w:type="dxa"/>
            <w:vAlign w:val="center"/>
          </w:tcPr>
          <w:p w14:paraId="4B235834" w14:textId="75733826" w:rsidR="001379DF" w:rsidRPr="007F0463" w:rsidRDefault="001379DF" w:rsidP="001379DF">
            <w:pPr>
              <w:widowControl/>
              <w:spacing w:line="360" w:lineRule="auto"/>
              <w:jc w:val="center"/>
              <w:rPr>
                <w:sz w:val="24"/>
              </w:rPr>
            </w:pPr>
            <w:r>
              <w:rPr>
                <w:rFonts w:hint="eastAsia"/>
                <w:sz w:val="24"/>
              </w:rPr>
              <w:t>8</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DME</w:t>
            </w:r>
          </w:p>
        </w:tc>
        <w:tc>
          <w:tcPr>
            <w:tcW w:w="1134" w:type="dxa"/>
            <w:vAlign w:val="center"/>
          </w:tcPr>
          <w:p w14:paraId="25FB96F6" w14:textId="001ADE85" w:rsidR="001379DF" w:rsidRPr="001379DF" w:rsidRDefault="001379DF" w:rsidP="001379DF">
            <w:pPr>
              <w:widowControl/>
              <w:spacing w:line="360" w:lineRule="auto"/>
              <w:jc w:val="center"/>
              <w:rPr>
                <w:sz w:val="24"/>
              </w:rPr>
            </w:pPr>
            <w:r w:rsidRPr="001379DF">
              <w:rPr>
                <w:rFonts w:eastAsia="DengXian" w:cs="Times New Roman"/>
                <w:color w:val="000000"/>
                <w:sz w:val="24"/>
              </w:rPr>
              <w:t>99.32</w:t>
            </w:r>
          </w:p>
        </w:tc>
        <w:tc>
          <w:tcPr>
            <w:tcW w:w="1417" w:type="dxa"/>
            <w:vAlign w:val="center"/>
          </w:tcPr>
          <w:p w14:paraId="3FDB2D90" w14:textId="14C89B92" w:rsidR="001379DF" w:rsidRPr="001379DF" w:rsidRDefault="001379DF" w:rsidP="001379DF">
            <w:pPr>
              <w:widowControl/>
              <w:spacing w:line="360" w:lineRule="auto"/>
              <w:jc w:val="center"/>
              <w:rPr>
                <w:sz w:val="24"/>
              </w:rPr>
            </w:pPr>
            <w:r w:rsidRPr="001379DF">
              <w:rPr>
                <w:rFonts w:eastAsia="DengXian" w:cs="Times New Roman"/>
                <w:color w:val="000000"/>
                <w:sz w:val="24"/>
              </w:rPr>
              <w:t>-1.848</w:t>
            </w:r>
          </w:p>
        </w:tc>
        <w:tc>
          <w:tcPr>
            <w:tcW w:w="1559" w:type="dxa"/>
            <w:vAlign w:val="center"/>
          </w:tcPr>
          <w:p w14:paraId="566FD11E" w14:textId="4A8D30BA" w:rsidR="001379DF" w:rsidRPr="001379DF" w:rsidRDefault="001379DF" w:rsidP="001379DF">
            <w:pPr>
              <w:widowControl/>
              <w:spacing w:line="360" w:lineRule="auto"/>
              <w:jc w:val="center"/>
              <w:rPr>
                <w:sz w:val="24"/>
              </w:rPr>
            </w:pPr>
            <w:r w:rsidRPr="001379DF">
              <w:rPr>
                <w:rFonts w:eastAsia="DengXian" w:cs="Times New Roman"/>
                <w:color w:val="000000"/>
                <w:sz w:val="24"/>
              </w:rPr>
              <w:t>-0.0755</w:t>
            </w:r>
          </w:p>
        </w:tc>
        <w:tc>
          <w:tcPr>
            <w:tcW w:w="1560" w:type="dxa"/>
            <w:vAlign w:val="center"/>
          </w:tcPr>
          <w:p w14:paraId="1AB643A4" w14:textId="14DD289E" w:rsidR="001379DF" w:rsidRPr="007F0463" w:rsidRDefault="001379DF" w:rsidP="001379DF">
            <w:pPr>
              <w:widowControl/>
              <w:spacing w:line="360" w:lineRule="auto"/>
              <w:jc w:val="center"/>
              <w:rPr>
                <w:sz w:val="24"/>
              </w:rPr>
            </w:pPr>
            <w:r>
              <w:rPr>
                <w:sz w:val="24"/>
              </w:rPr>
              <w:t>2.57</w:t>
            </w:r>
          </w:p>
        </w:tc>
        <w:tc>
          <w:tcPr>
            <w:tcW w:w="1558" w:type="dxa"/>
            <w:vAlign w:val="center"/>
          </w:tcPr>
          <w:p w14:paraId="5D4DB8F4" w14:textId="12AF0DDE" w:rsidR="001379DF" w:rsidRPr="007E37D1" w:rsidRDefault="001379DF" w:rsidP="001379DF">
            <w:pPr>
              <w:widowControl/>
              <w:spacing w:line="360" w:lineRule="auto"/>
              <w:jc w:val="center"/>
              <w:rPr>
                <w:rFonts w:cs="Times New Roman"/>
                <w:sz w:val="24"/>
              </w:rPr>
            </w:pPr>
            <w:r w:rsidRPr="007E37D1">
              <w:rPr>
                <w:rFonts w:eastAsia="DengXian" w:cs="Times New Roman"/>
                <w:color w:val="000000"/>
                <w:sz w:val="24"/>
              </w:rPr>
              <w:t xml:space="preserve">1.000 </w:t>
            </w:r>
          </w:p>
        </w:tc>
        <w:tc>
          <w:tcPr>
            <w:tcW w:w="1304" w:type="dxa"/>
            <w:vAlign w:val="center"/>
          </w:tcPr>
          <w:p w14:paraId="09BD4255" w14:textId="03FB16AB" w:rsidR="001379DF" w:rsidRPr="007F0463" w:rsidRDefault="001379DF" w:rsidP="001379DF">
            <w:pPr>
              <w:widowControl/>
              <w:spacing w:line="360" w:lineRule="auto"/>
              <w:jc w:val="center"/>
              <w:rPr>
                <w:sz w:val="24"/>
              </w:rPr>
            </w:pPr>
            <w:r>
              <w:rPr>
                <w:sz w:val="24"/>
              </w:rPr>
              <w:t>0.349</w:t>
            </w:r>
          </w:p>
        </w:tc>
      </w:tr>
      <w:tr w:rsidR="001379DF" w:rsidRPr="007F0463" w14:paraId="4FAC4B12" w14:textId="77777777" w:rsidTr="00123D18">
        <w:trPr>
          <w:trHeight w:val="425"/>
        </w:trPr>
        <w:tc>
          <w:tcPr>
            <w:tcW w:w="1129" w:type="dxa"/>
            <w:vAlign w:val="center"/>
          </w:tcPr>
          <w:p w14:paraId="59BABAAA" w14:textId="57762DC1" w:rsidR="001379DF" w:rsidRPr="007F0463" w:rsidRDefault="001379DF" w:rsidP="001379DF">
            <w:pPr>
              <w:widowControl/>
              <w:spacing w:line="360" w:lineRule="auto"/>
              <w:jc w:val="center"/>
              <w:rPr>
                <w:sz w:val="24"/>
              </w:rPr>
            </w:pPr>
            <w:r w:rsidRPr="007F0463">
              <w:rPr>
                <w:rFonts w:hint="eastAsia"/>
                <w:sz w:val="24"/>
              </w:rPr>
              <w:t>K</w:t>
            </w:r>
          </w:p>
        </w:tc>
        <w:tc>
          <w:tcPr>
            <w:tcW w:w="4395" w:type="dxa"/>
            <w:vAlign w:val="center"/>
          </w:tcPr>
          <w:p w14:paraId="6B97FF98" w14:textId="1626BDB8" w:rsidR="001379DF" w:rsidRPr="007F0463" w:rsidRDefault="001379DF" w:rsidP="001379DF">
            <w:pPr>
              <w:widowControl/>
              <w:spacing w:line="360" w:lineRule="auto"/>
              <w:jc w:val="center"/>
              <w:rPr>
                <w:sz w:val="24"/>
              </w:rPr>
            </w:pPr>
            <w:proofErr w:type="spellStart"/>
            <w:r>
              <w:rPr>
                <w:rFonts w:hint="eastAsia"/>
                <w:sz w:val="24"/>
              </w:rPr>
              <w:t>LiFSI</w:t>
            </w:r>
            <w:proofErr w:type="spellEnd"/>
            <w:r>
              <w:rPr>
                <w:rFonts w:hint="eastAsia"/>
                <w:sz w:val="24"/>
              </w:rPr>
              <w:t>/DME/TTE (</w:t>
            </w:r>
            <w:r w:rsidRPr="009D0825">
              <w:rPr>
                <w:rFonts w:hint="eastAsia"/>
                <w:i/>
                <w:iCs/>
                <w:sz w:val="24"/>
              </w:rPr>
              <w:t>mol.</w:t>
            </w:r>
            <w:r>
              <w:rPr>
                <w:rFonts w:hint="eastAsia"/>
                <w:sz w:val="24"/>
              </w:rPr>
              <w:t xml:space="preserve"> 1/1.2/3)</w:t>
            </w:r>
          </w:p>
        </w:tc>
        <w:tc>
          <w:tcPr>
            <w:tcW w:w="1134" w:type="dxa"/>
            <w:vAlign w:val="center"/>
          </w:tcPr>
          <w:p w14:paraId="41356361" w14:textId="21D7544F" w:rsidR="001379DF" w:rsidRPr="001379DF" w:rsidRDefault="001379DF" w:rsidP="001379DF">
            <w:pPr>
              <w:widowControl/>
              <w:spacing w:line="360" w:lineRule="auto"/>
              <w:jc w:val="center"/>
              <w:rPr>
                <w:sz w:val="24"/>
              </w:rPr>
            </w:pPr>
            <w:r w:rsidRPr="001379DF">
              <w:rPr>
                <w:rFonts w:eastAsia="DengXian" w:cs="Times New Roman"/>
                <w:color w:val="000000"/>
                <w:sz w:val="24"/>
              </w:rPr>
              <w:t>99.39</w:t>
            </w:r>
          </w:p>
        </w:tc>
        <w:tc>
          <w:tcPr>
            <w:tcW w:w="1417" w:type="dxa"/>
            <w:vAlign w:val="center"/>
          </w:tcPr>
          <w:p w14:paraId="38324F23" w14:textId="2D30E73E" w:rsidR="001379DF" w:rsidRPr="001379DF" w:rsidRDefault="001379DF" w:rsidP="001379DF">
            <w:pPr>
              <w:widowControl/>
              <w:spacing w:line="360" w:lineRule="auto"/>
              <w:jc w:val="center"/>
              <w:rPr>
                <w:sz w:val="24"/>
              </w:rPr>
            </w:pPr>
            <w:r w:rsidRPr="001379DF">
              <w:rPr>
                <w:rFonts w:eastAsia="DengXian" w:cs="Times New Roman"/>
                <w:color w:val="000000"/>
                <w:sz w:val="24"/>
              </w:rPr>
              <w:t>-1.798</w:t>
            </w:r>
          </w:p>
        </w:tc>
        <w:tc>
          <w:tcPr>
            <w:tcW w:w="1559" w:type="dxa"/>
            <w:vAlign w:val="center"/>
          </w:tcPr>
          <w:p w14:paraId="7D12D5D1" w14:textId="25932810" w:rsidR="001379DF" w:rsidRPr="001379DF" w:rsidRDefault="001379DF" w:rsidP="001379DF">
            <w:pPr>
              <w:widowControl/>
              <w:spacing w:line="360" w:lineRule="auto"/>
              <w:jc w:val="center"/>
              <w:rPr>
                <w:sz w:val="24"/>
              </w:rPr>
            </w:pPr>
            <w:r w:rsidRPr="001379DF">
              <w:rPr>
                <w:rFonts w:eastAsia="DengXian" w:cs="Times New Roman"/>
                <w:color w:val="000000"/>
                <w:sz w:val="24"/>
              </w:rPr>
              <w:t>-0.0398</w:t>
            </w:r>
          </w:p>
        </w:tc>
        <w:tc>
          <w:tcPr>
            <w:tcW w:w="1560" w:type="dxa"/>
            <w:vAlign w:val="center"/>
          </w:tcPr>
          <w:p w14:paraId="56A1A68A" w14:textId="06E88657" w:rsidR="001379DF" w:rsidRPr="007F0463" w:rsidRDefault="001379DF" w:rsidP="001379DF">
            <w:pPr>
              <w:widowControl/>
              <w:spacing w:line="360" w:lineRule="auto"/>
              <w:jc w:val="center"/>
              <w:rPr>
                <w:sz w:val="24"/>
              </w:rPr>
            </w:pPr>
            <w:r>
              <w:rPr>
                <w:sz w:val="24"/>
              </w:rPr>
              <w:t>5.90</w:t>
            </w:r>
          </w:p>
        </w:tc>
        <w:tc>
          <w:tcPr>
            <w:tcW w:w="1558" w:type="dxa"/>
            <w:vAlign w:val="center"/>
          </w:tcPr>
          <w:p w14:paraId="127EE077" w14:textId="60B3B339" w:rsidR="001379DF" w:rsidRPr="007E37D1" w:rsidRDefault="001379DF" w:rsidP="001379DF">
            <w:pPr>
              <w:widowControl/>
              <w:spacing w:line="360" w:lineRule="auto"/>
              <w:jc w:val="center"/>
              <w:rPr>
                <w:rFonts w:cs="Times New Roman"/>
                <w:sz w:val="24"/>
              </w:rPr>
            </w:pPr>
            <w:r w:rsidRPr="007E37D1">
              <w:rPr>
                <w:rFonts w:eastAsia="DengXian" w:cs="Times New Roman"/>
                <w:color w:val="000000"/>
                <w:sz w:val="24"/>
              </w:rPr>
              <w:t xml:space="preserve">2.294 </w:t>
            </w:r>
          </w:p>
        </w:tc>
        <w:tc>
          <w:tcPr>
            <w:tcW w:w="1304" w:type="dxa"/>
            <w:vAlign w:val="center"/>
          </w:tcPr>
          <w:p w14:paraId="2875F106" w14:textId="51CD3F08" w:rsidR="001379DF" w:rsidRPr="007F0463" w:rsidRDefault="001379DF" w:rsidP="001379DF">
            <w:pPr>
              <w:widowControl/>
              <w:spacing w:line="360" w:lineRule="auto"/>
              <w:jc w:val="center"/>
              <w:rPr>
                <w:sz w:val="24"/>
              </w:rPr>
            </w:pPr>
            <w:r>
              <w:rPr>
                <w:sz w:val="24"/>
              </w:rPr>
              <w:t>0.243</w:t>
            </w:r>
          </w:p>
        </w:tc>
      </w:tr>
      <w:tr w:rsidR="001379DF" w:rsidRPr="007F0463" w14:paraId="5CE86D84" w14:textId="77777777" w:rsidTr="00123D18">
        <w:trPr>
          <w:trHeight w:val="425"/>
        </w:trPr>
        <w:tc>
          <w:tcPr>
            <w:tcW w:w="1129" w:type="dxa"/>
            <w:vAlign w:val="center"/>
          </w:tcPr>
          <w:p w14:paraId="1FC8CDDA" w14:textId="6BC63C06" w:rsidR="001379DF" w:rsidRPr="007F0463" w:rsidRDefault="001379DF" w:rsidP="001379DF">
            <w:pPr>
              <w:widowControl/>
              <w:spacing w:line="360" w:lineRule="auto"/>
              <w:jc w:val="center"/>
              <w:rPr>
                <w:sz w:val="24"/>
              </w:rPr>
            </w:pPr>
            <w:r w:rsidRPr="007F0463">
              <w:rPr>
                <w:rFonts w:hint="eastAsia"/>
                <w:sz w:val="24"/>
              </w:rPr>
              <w:t>L</w:t>
            </w:r>
          </w:p>
        </w:tc>
        <w:tc>
          <w:tcPr>
            <w:tcW w:w="4395" w:type="dxa"/>
            <w:vAlign w:val="center"/>
          </w:tcPr>
          <w:p w14:paraId="758DF5A4" w14:textId="297CD3CE" w:rsidR="001379DF" w:rsidRPr="007F0463" w:rsidRDefault="001379DF" w:rsidP="001379DF">
            <w:pPr>
              <w:widowControl/>
              <w:spacing w:line="360" w:lineRule="auto"/>
              <w:jc w:val="center"/>
              <w:rPr>
                <w:sz w:val="24"/>
              </w:rPr>
            </w:pPr>
            <w:r>
              <w:rPr>
                <w:rFonts w:hint="eastAsia"/>
                <w:sz w:val="24"/>
              </w:rPr>
              <w:t>8</w:t>
            </w:r>
            <w:r w:rsidRPr="007F0463">
              <w:rPr>
                <w:rFonts w:hint="eastAsia"/>
                <w:sz w:val="24"/>
              </w:rPr>
              <w:t xml:space="preserve">.0 M </w:t>
            </w:r>
            <w:proofErr w:type="spellStart"/>
            <w:r w:rsidRPr="007F0463">
              <w:rPr>
                <w:rFonts w:hint="eastAsia"/>
                <w:sz w:val="24"/>
              </w:rPr>
              <w:t>LiFSI</w:t>
            </w:r>
            <w:proofErr w:type="spellEnd"/>
            <w:r w:rsidRPr="007F0463">
              <w:rPr>
                <w:rFonts w:hint="eastAsia"/>
                <w:sz w:val="24"/>
              </w:rPr>
              <w:t xml:space="preserve"> in DM</w:t>
            </w:r>
            <w:r>
              <w:rPr>
                <w:rFonts w:hint="eastAsia"/>
                <w:sz w:val="24"/>
              </w:rPr>
              <w:t>C/TTE (</w:t>
            </w:r>
            <w:r w:rsidRPr="009D0825">
              <w:rPr>
                <w:rFonts w:hint="eastAsia"/>
                <w:i/>
                <w:iCs/>
                <w:sz w:val="24"/>
              </w:rPr>
              <w:t>mol.</w:t>
            </w:r>
            <w:r>
              <w:rPr>
                <w:rFonts w:hint="eastAsia"/>
                <w:sz w:val="24"/>
              </w:rPr>
              <w:t xml:space="preserve"> 1/1)</w:t>
            </w:r>
          </w:p>
        </w:tc>
        <w:tc>
          <w:tcPr>
            <w:tcW w:w="1134" w:type="dxa"/>
            <w:vAlign w:val="center"/>
          </w:tcPr>
          <w:p w14:paraId="62157F6D" w14:textId="5CCA12D2" w:rsidR="001379DF" w:rsidRPr="001379DF" w:rsidRDefault="001379DF" w:rsidP="001379DF">
            <w:pPr>
              <w:widowControl/>
              <w:spacing w:line="360" w:lineRule="auto"/>
              <w:jc w:val="center"/>
              <w:rPr>
                <w:sz w:val="24"/>
              </w:rPr>
            </w:pPr>
            <w:r w:rsidRPr="001379DF">
              <w:rPr>
                <w:rFonts w:eastAsia="DengXian" w:cs="Times New Roman"/>
                <w:color w:val="000000" w:themeColor="text1"/>
                <w:sz w:val="24"/>
              </w:rPr>
              <w:t>99.50</w:t>
            </w:r>
          </w:p>
        </w:tc>
        <w:tc>
          <w:tcPr>
            <w:tcW w:w="1417" w:type="dxa"/>
            <w:vAlign w:val="center"/>
          </w:tcPr>
          <w:p w14:paraId="6DC6532F" w14:textId="28350E11" w:rsidR="001379DF" w:rsidRPr="001379DF" w:rsidRDefault="001379DF" w:rsidP="001379DF">
            <w:pPr>
              <w:widowControl/>
              <w:spacing w:line="360" w:lineRule="auto"/>
              <w:jc w:val="center"/>
              <w:rPr>
                <w:sz w:val="24"/>
              </w:rPr>
            </w:pPr>
            <w:r w:rsidRPr="001379DF">
              <w:rPr>
                <w:rFonts w:eastAsia="DengXian" w:cs="Times New Roman"/>
                <w:color w:val="000000"/>
                <w:sz w:val="24"/>
              </w:rPr>
              <w:t>-1.749</w:t>
            </w:r>
          </w:p>
        </w:tc>
        <w:tc>
          <w:tcPr>
            <w:tcW w:w="1559" w:type="dxa"/>
            <w:vAlign w:val="center"/>
          </w:tcPr>
          <w:p w14:paraId="6C722310" w14:textId="1974B526" w:rsidR="001379DF" w:rsidRPr="001379DF" w:rsidRDefault="001379DF" w:rsidP="001379DF">
            <w:pPr>
              <w:widowControl/>
              <w:spacing w:line="360" w:lineRule="auto"/>
              <w:jc w:val="center"/>
              <w:rPr>
                <w:sz w:val="24"/>
              </w:rPr>
            </w:pPr>
            <w:r w:rsidRPr="001379DF">
              <w:rPr>
                <w:rFonts w:eastAsia="DengXian" w:cs="Times New Roman"/>
                <w:color w:val="000000"/>
                <w:sz w:val="24"/>
              </w:rPr>
              <w:t>-0.0399</w:t>
            </w:r>
          </w:p>
        </w:tc>
        <w:tc>
          <w:tcPr>
            <w:tcW w:w="1560" w:type="dxa"/>
            <w:vAlign w:val="center"/>
          </w:tcPr>
          <w:p w14:paraId="71B819B7" w14:textId="3C53A379" w:rsidR="001379DF" w:rsidRPr="007F0463" w:rsidRDefault="001379DF" w:rsidP="001379DF">
            <w:pPr>
              <w:widowControl/>
              <w:spacing w:line="360" w:lineRule="auto"/>
              <w:jc w:val="center"/>
              <w:rPr>
                <w:sz w:val="24"/>
              </w:rPr>
            </w:pPr>
            <w:r>
              <w:rPr>
                <w:sz w:val="24"/>
              </w:rPr>
              <w:t>6.23</w:t>
            </w:r>
          </w:p>
        </w:tc>
        <w:tc>
          <w:tcPr>
            <w:tcW w:w="1558" w:type="dxa"/>
            <w:vAlign w:val="center"/>
          </w:tcPr>
          <w:p w14:paraId="3EBF79E4" w14:textId="68EF7DAD" w:rsidR="001379DF" w:rsidRPr="007E37D1" w:rsidRDefault="001379DF" w:rsidP="001379DF">
            <w:pPr>
              <w:widowControl/>
              <w:spacing w:line="360" w:lineRule="auto"/>
              <w:jc w:val="center"/>
              <w:rPr>
                <w:rFonts w:cs="Times New Roman"/>
                <w:sz w:val="24"/>
              </w:rPr>
            </w:pPr>
            <w:r w:rsidRPr="007E37D1">
              <w:rPr>
                <w:rFonts w:eastAsia="DengXian" w:cs="Times New Roman"/>
                <w:color w:val="000000"/>
                <w:sz w:val="24"/>
              </w:rPr>
              <w:t xml:space="preserve">2.420 </w:t>
            </w:r>
          </w:p>
        </w:tc>
        <w:tc>
          <w:tcPr>
            <w:tcW w:w="1304" w:type="dxa"/>
            <w:vAlign w:val="center"/>
          </w:tcPr>
          <w:p w14:paraId="52B3F5C5" w14:textId="0715B207" w:rsidR="001379DF" w:rsidRPr="007F0463" w:rsidRDefault="001379DF" w:rsidP="001379DF">
            <w:pPr>
              <w:widowControl/>
              <w:spacing w:line="360" w:lineRule="auto"/>
              <w:jc w:val="center"/>
              <w:rPr>
                <w:sz w:val="24"/>
              </w:rPr>
            </w:pPr>
            <w:r>
              <w:rPr>
                <w:sz w:val="24"/>
              </w:rPr>
              <w:t>0.211</w:t>
            </w:r>
          </w:p>
        </w:tc>
      </w:tr>
      <w:tr w:rsidR="00944EDB" w:rsidRPr="009334BE" w14:paraId="3196836B" w14:textId="77777777" w:rsidTr="00123D18">
        <w:trPr>
          <w:trHeight w:val="425"/>
        </w:trPr>
        <w:tc>
          <w:tcPr>
            <w:tcW w:w="1129" w:type="dxa"/>
            <w:vAlign w:val="center"/>
          </w:tcPr>
          <w:p w14:paraId="3D2AA5E9" w14:textId="14A90E85" w:rsidR="001379DF" w:rsidRPr="009334BE" w:rsidRDefault="001379DF" w:rsidP="001379DF">
            <w:pPr>
              <w:widowControl/>
              <w:spacing w:line="360" w:lineRule="auto"/>
              <w:jc w:val="center"/>
              <w:rPr>
                <w:color w:val="000000" w:themeColor="text1"/>
                <w:sz w:val="24"/>
              </w:rPr>
            </w:pPr>
            <w:r w:rsidRPr="009334BE">
              <w:rPr>
                <w:rFonts w:hint="eastAsia"/>
                <w:color w:val="000000" w:themeColor="text1"/>
                <w:sz w:val="24"/>
              </w:rPr>
              <w:t>LHWSE</w:t>
            </w:r>
          </w:p>
        </w:tc>
        <w:tc>
          <w:tcPr>
            <w:tcW w:w="4395" w:type="dxa"/>
            <w:vAlign w:val="center"/>
          </w:tcPr>
          <w:p w14:paraId="282BA334" w14:textId="7C033E64" w:rsidR="001379DF" w:rsidRPr="009334BE" w:rsidRDefault="001379DF" w:rsidP="001379DF">
            <w:pPr>
              <w:widowControl/>
              <w:spacing w:line="360" w:lineRule="auto"/>
              <w:jc w:val="center"/>
              <w:rPr>
                <w:color w:val="000000" w:themeColor="text1"/>
                <w:sz w:val="24"/>
              </w:rPr>
            </w:pPr>
            <w:proofErr w:type="spellStart"/>
            <w:r w:rsidRPr="009334BE">
              <w:rPr>
                <w:rFonts w:hint="eastAsia"/>
                <w:color w:val="000000" w:themeColor="text1"/>
                <w:sz w:val="24"/>
              </w:rPr>
              <w:t>LiFSI</w:t>
            </w:r>
            <w:proofErr w:type="spellEnd"/>
            <w:r w:rsidRPr="009334BE">
              <w:rPr>
                <w:rFonts w:hint="eastAsia"/>
                <w:color w:val="000000" w:themeColor="text1"/>
                <w:sz w:val="24"/>
              </w:rPr>
              <w:t>/DEE/TTE (</w:t>
            </w:r>
            <w:r w:rsidRPr="009334BE">
              <w:rPr>
                <w:rFonts w:hint="eastAsia"/>
                <w:i/>
                <w:iCs/>
                <w:color w:val="000000" w:themeColor="text1"/>
                <w:sz w:val="24"/>
              </w:rPr>
              <w:t>mol.</w:t>
            </w:r>
            <w:r w:rsidRPr="009334BE">
              <w:rPr>
                <w:rFonts w:hint="eastAsia"/>
                <w:color w:val="000000" w:themeColor="text1"/>
                <w:sz w:val="24"/>
              </w:rPr>
              <w:t xml:space="preserve"> 1/1/4)</w:t>
            </w:r>
          </w:p>
        </w:tc>
        <w:tc>
          <w:tcPr>
            <w:tcW w:w="1134" w:type="dxa"/>
            <w:vAlign w:val="center"/>
          </w:tcPr>
          <w:p w14:paraId="2D20C747" w14:textId="7897E707" w:rsidR="001379DF" w:rsidRPr="009334BE" w:rsidRDefault="001379DF" w:rsidP="001379DF">
            <w:pPr>
              <w:widowControl/>
              <w:spacing w:line="360" w:lineRule="auto"/>
              <w:jc w:val="center"/>
              <w:rPr>
                <w:color w:val="000000" w:themeColor="text1"/>
                <w:sz w:val="24"/>
              </w:rPr>
            </w:pPr>
            <w:r w:rsidRPr="009334BE">
              <w:rPr>
                <w:rFonts w:eastAsia="DengXian" w:cs="Times New Roman"/>
                <w:color w:val="000000" w:themeColor="text1"/>
                <w:sz w:val="24"/>
              </w:rPr>
              <w:t>99.58</w:t>
            </w:r>
          </w:p>
        </w:tc>
        <w:tc>
          <w:tcPr>
            <w:tcW w:w="1417" w:type="dxa"/>
            <w:vAlign w:val="center"/>
          </w:tcPr>
          <w:p w14:paraId="5D89A9E9" w14:textId="7686E7B5" w:rsidR="001379DF" w:rsidRPr="009334BE" w:rsidRDefault="001379DF" w:rsidP="001379DF">
            <w:pPr>
              <w:widowControl/>
              <w:spacing w:line="360" w:lineRule="auto"/>
              <w:jc w:val="center"/>
              <w:rPr>
                <w:color w:val="000000" w:themeColor="text1"/>
                <w:sz w:val="24"/>
              </w:rPr>
            </w:pPr>
            <w:r w:rsidRPr="009334BE">
              <w:rPr>
                <w:rFonts w:eastAsia="DengXian" w:cs="Times New Roman"/>
                <w:color w:val="000000" w:themeColor="text1"/>
                <w:sz w:val="24"/>
              </w:rPr>
              <w:t>-1.792</w:t>
            </w:r>
          </w:p>
        </w:tc>
        <w:tc>
          <w:tcPr>
            <w:tcW w:w="1559" w:type="dxa"/>
            <w:vAlign w:val="center"/>
          </w:tcPr>
          <w:p w14:paraId="0548358D" w14:textId="2D562349" w:rsidR="001379DF" w:rsidRPr="009334BE" w:rsidRDefault="001379DF" w:rsidP="001379DF">
            <w:pPr>
              <w:widowControl/>
              <w:spacing w:line="360" w:lineRule="auto"/>
              <w:jc w:val="center"/>
              <w:rPr>
                <w:color w:val="000000" w:themeColor="text1"/>
                <w:sz w:val="24"/>
              </w:rPr>
            </w:pPr>
            <w:r w:rsidRPr="009334BE">
              <w:rPr>
                <w:rFonts w:eastAsia="DengXian" w:cs="Times New Roman"/>
                <w:color w:val="000000" w:themeColor="text1"/>
                <w:sz w:val="24"/>
              </w:rPr>
              <w:t>-0.0371</w:t>
            </w:r>
          </w:p>
        </w:tc>
        <w:tc>
          <w:tcPr>
            <w:tcW w:w="1560" w:type="dxa"/>
            <w:vAlign w:val="center"/>
          </w:tcPr>
          <w:p w14:paraId="3E3B16E6" w14:textId="023AD304" w:rsidR="001379DF" w:rsidRPr="009334BE" w:rsidRDefault="009334BE" w:rsidP="001379DF">
            <w:pPr>
              <w:widowControl/>
              <w:spacing w:line="360" w:lineRule="auto"/>
              <w:jc w:val="center"/>
              <w:rPr>
                <w:color w:val="000000" w:themeColor="text1"/>
                <w:sz w:val="24"/>
              </w:rPr>
            </w:pPr>
            <w:r w:rsidRPr="009334BE">
              <w:rPr>
                <w:color w:val="000000" w:themeColor="text1"/>
                <w:sz w:val="24"/>
              </w:rPr>
              <w:t>6.54</w:t>
            </w:r>
          </w:p>
        </w:tc>
        <w:tc>
          <w:tcPr>
            <w:tcW w:w="1558" w:type="dxa"/>
            <w:vAlign w:val="center"/>
          </w:tcPr>
          <w:p w14:paraId="7BEA43A0" w14:textId="46B54C3C" w:rsidR="001379DF" w:rsidRPr="009334BE" w:rsidRDefault="001379DF" w:rsidP="001379DF">
            <w:pPr>
              <w:widowControl/>
              <w:spacing w:line="360" w:lineRule="auto"/>
              <w:jc w:val="center"/>
              <w:rPr>
                <w:rFonts w:cs="Times New Roman"/>
                <w:color w:val="000000" w:themeColor="text1"/>
                <w:sz w:val="24"/>
              </w:rPr>
            </w:pPr>
            <w:r w:rsidRPr="009334BE">
              <w:rPr>
                <w:rFonts w:eastAsia="DengXian" w:cs="Times New Roman"/>
                <w:color w:val="000000" w:themeColor="text1"/>
                <w:sz w:val="24"/>
              </w:rPr>
              <w:t xml:space="preserve">2.527 </w:t>
            </w:r>
          </w:p>
        </w:tc>
        <w:tc>
          <w:tcPr>
            <w:tcW w:w="1304" w:type="dxa"/>
            <w:vAlign w:val="center"/>
          </w:tcPr>
          <w:p w14:paraId="65315BAA" w14:textId="1C78F37B" w:rsidR="001379DF" w:rsidRPr="009334BE" w:rsidRDefault="001379DF" w:rsidP="001379DF">
            <w:pPr>
              <w:widowControl/>
              <w:spacing w:line="360" w:lineRule="auto"/>
              <w:jc w:val="center"/>
              <w:rPr>
                <w:color w:val="000000" w:themeColor="text1"/>
                <w:sz w:val="24"/>
              </w:rPr>
            </w:pPr>
            <w:r w:rsidRPr="009334BE">
              <w:rPr>
                <w:color w:val="000000" w:themeColor="text1"/>
                <w:sz w:val="24"/>
              </w:rPr>
              <w:t>0.180</w:t>
            </w:r>
          </w:p>
        </w:tc>
      </w:tr>
    </w:tbl>
    <w:p w14:paraId="1EA4DF2A" w14:textId="77777777" w:rsidR="0042672C" w:rsidRPr="007F0463" w:rsidRDefault="0042672C" w:rsidP="007F0463">
      <w:pPr>
        <w:widowControl/>
        <w:spacing w:line="276" w:lineRule="auto"/>
        <w:rPr>
          <w:sz w:val="24"/>
        </w:rPr>
      </w:pPr>
    </w:p>
    <w:p w14:paraId="53B37815" w14:textId="77777777" w:rsidR="007073BE" w:rsidRPr="007F0463" w:rsidRDefault="007073BE" w:rsidP="007F0463">
      <w:pPr>
        <w:widowControl/>
        <w:spacing w:line="276" w:lineRule="auto"/>
        <w:rPr>
          <w:sz w:val="24"/>
        </w:rPr>
      </w:pPr>
    </w:p>
    <w:p w14:paraId="37BED758" w14:textId="3D024DAA" w:rsidR="00E21134" w:rsidRPr="007F0463" w:rsidRDefault="00E21134" w:rsidP="007F0463">
      <w:pPr>
        <w:widowControl/>
        <w:spacing w:line="276" w:lineRule="auto"/>
        <w:rPr>
          <w:sz w:val="24"/>
        </w:rPr>
        <w:sectPr w:rsidR="00E21134" w:rsidRPr="007F0463" w:rsidSect="009E204E">
          <w:pgSz w:w="16838" w:h="11906" w:orient="landscape"/>
          <w:pgMar w:top="1440" w:right="1080" w:bottom="1440" w:left="1080" w:header="851" w:footer="992" w:gutter="0"/>
          <w:cols w:space="425"/>
          <w:docGrid w:type="lines" w:linePitch="312"/>
        </w:sectPr>
      </w:pPr>
    </w:p>
    <w:p w14:paraId="31426266" w14:textId="3B91F64F" w:rsidR="00B77C85" w:rsidRPr="007F0463" w:rsidRDefault="00DF51E4" w:rsidP="007F0463">
      <w:pPr>
        <w:widowControl/>
        <w:spacing w:line="276" w:lineRule="auto"/>
        <w:rPr>
          <w:sz w:val="24"/>
        </w:rPr>
      </w:pPr>
      <w:r>
        <w:rPr>
          <w:noProof/>
          <w:sz w:val="24"/>
        </w:rPr>
        <w:lastRenderedPageBreak/>
        <w:drawing>
          <wp:inline distT="0" distB="0" distL="0" distR="0" wp14:anchorId="1389D55F" wp14:editId="2EE4F3F9">
            <wp:extent cx="5274310" cy="3519170"/>
            <wp:effectExtent l="0" t="0" r="0" b="0"/>
            <wp:docPr id="2061847643" name="图片 1"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47643" name="图片 1" descr="图片包含 图示&#10;&#10;AI 生成的内容可能不正确。"/>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519170"/>
                    </a:xfrm>
                    <a:prstGeom prst="rect">
                      <a:avLst/>
                    </a:prstGeom>
                  </pic:spPr>
                </pic:pic>
              </a:graphicData>
            </a:graphic>
          </wp:inline>
        </w:drawing>
      </w:r>
    </w:p>
    <w:p w14:paraId="3E7907FB" w14:textId="056F6A88" w:rsidR="000E13A7" w:rsidRPr="0064676E" w:rsidRDefault="00986F64" w:rsidP="0064676E">
      <w:pPr>
        <w:spacing w:line="276" w:lineRule="auto"/>
        <w:rPr>
          <w:b/>
          <w:bCs/>
          <w:sz w:val="24"/>
        </w:rPr>
      </w:pPr>
      <w:r w:rsidRPr="00907D2E">
        <w:rPr>
          <w:rFonts w:hint="eastAsia"/>
          <w:b/>
          <w:bCs/>
          <w:sz w:val="24"/>
        </w:rPr>
        <w:t xml:space="preserve">Supplementary Figure </w:t>
      </w:r>
      <w:r w:rsidRPr="00907D2E">
        <w:rPr>
          <w:b/>
          <w:bCs/>
          <w:sz w:val="24"/>
        </w:rPr>
        <w:t>1</w:t>
      </w:r>
      <w:r w:rsidR="00EC1091">
        <w:rPr>
          <w:b/>
          <w:bCs/>
          <w:sz w:val="24"/>
        </w:rPr>
        <w:t>4</w:t>
      </w:r>
      <w:r w:rsidRPr="00907D2E">
        <w:rPr>
          <w:rFonts w:hint="eastAsia"/>
          <w:b/>
          <w:bCs/>
          <w:sz w:val="24"/>
        </w:rPr>
        <w:t xml:space="preserve">. </w:t>
      </w:r>
      <w:r w:rsidR="006F18F3" w:rsidRPr="00907D2E">
        <w:rPr>
          <w:sz w:val="24"/>
        </w:rPr>
        <w:t>Snapshots and radial distribution functions near the electrolyte/electrode interface for electrolyte D</w:t>
      </w:r>
      <w:r w:rsidR="006F18F3" w:rsidRPr="00907D2E">
        <w:rPr>
          <w:rFonts w:hint="eastAsia"/>
          <w:sz w:val="24"/>
        </w:rPr>
        <w:t xml:space="preserve"> (a)</w:t>
      </w:r>
      <w:r w:rsidR="006F18F3" w:rsidRPr="00907D2E">
        <w:rPr>
          <w:sz w:val="24"/>
        </w:rPr>
        <w:t xml:space="preserve">, electrolyte </w:t>
      </w:r>
      <w:r w:rsidR="00D702BE">
        <w:rPr>
          <w:sz w:val="24"/>
        </w:rPr>
        <w:t>F</w:t>
      </w:r>
      <w:r w:rsidR="006F18F3" w:rsidRPr="00907D2E">
        <w:rPr>
          <w:rFonts w:hint="eastAsia"/>
          <w:sz w:val="24"/>
        </w:rPr>
        <w:t xml:space="preserve"> (b)</w:t>
      </w:r>
      <w:r w:rsidR="006F18F3" w:rsidRPr="00907D2E">
        <w:rPr>
          <w:sz w:val="24"/>
        </w:rPr>
        <w:t xml:space="preserve"> and electrolyte J</w:t>
      </w:r>
      <w:r w:rsidR="006F18F3" w:rsidRPr="00907D2E">
        <w:rPr>
          <w:rFonts w:hint="eastAsia"/>
          <w:sz w:val="24"/>
        </w:rPr>
        <w:t xml:space="preserve"> (c)</w:t>
      </w:r>
      <w:r w:rsidR="006F18F3" w:rsidRPr="00907D2E">
        <w:rPr>
          <w:sz w:val="24"/>
        </w:rPr>
        <w:t xml:space="preserve"> were obtained from </w:t>
      </w:r>
      <w:r w:rsidR="00214AB5">
        <w:rPr>
          <w:rFonts w:hint="eastAsia"/>
          <w:sz w:val="24"/>
        </w:rPr>
        <w:t>C</w:t>
      </w:r>
      <w:r w:rsidR="006F18F3" w:rsidRPr="00907D2E">
        <w:rPr>
          <w:sz w:val="24"/>
        </w:rPr>
        <w:t>MD simulations.</w:t>
      </w:r>
    </w:p>
    <w:p w14:paraId="6C88E7E0" w14:textId="3D40421E" w:rsidR="000E13A7" w:rsidRPr="007F0463" w:rsidRDefault="000E13A7" w:rsidP="00B22B81">
      <w:pPr>
        <w:widowControl/>
        <w:spacing w:line="276" w:lineRule="auto"/>
        <w:rPr>
          <w:sz w:val="24"/>
        </w:rPr>
      </w:pPr>
      <w:r w:rsidRPr="007F0463">
        <w:rPr>
          <w:sz w:val="24"/>
        </w:rPr>
        <w:br w:type="page"/>
      </w:r>
    </w:p>
    <w:p w14:paraId="304AD6A0" w14:textId="3E8323AB" w:rsidR="00986F64" w:rsidRPr="007F0463" w:rsidRDefault="00F6393E" w:rsidP="007F0463">
      <w:pPr>
        <w:widowControl/>
        <w:spacing w:line="276" w:lineRule="auto"/>
        <w:rPr>
          <w:sz w:val="24"/>
        </w:rPr>
      </w:pPr>
      <w:r>
        <w:rPr>
          <w:noProof/>
          <w:sz w:val="24"/>
        </w:rPr>
        <w:lastRenderedPageBreak/>
        <w:drawing>
          <wp:inline distT="0" distB="0" distL="0" distR="0" wp14:anchorId="47FC3D66" wp14:editId="111F8041">
            <wp:extent cx="5270959" cy="3402965"/>
            <wp:effectExtent l="0" t="0" r="6350" b="6985"/>
            <wp:docPr id="1137790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90018" name="图片 113779001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0959" cy="3402965"/>
                    </a:xfrm>
                    <a:prstGeom prst="rect">
                      <a:avLst/>
                    </a:prstGeom>
                  </pic:spPr>
                </pic:pic>
              </a:graphicData>
            </a:graphic>
          </wp:inline>
        </w:drawing>
      </w:r>
    </w:p>
    <w:p w14:paraId="57593A54" w14:textId="7AE72DC5" w:rsidR="00A572FF" w:rsidRPr="00467C68" w:rsidRDefault="002940E6" w:rsidP="00467C68">
      <w:pPr>
        <w:spacing w:line="276" w:lineRule="auto"/>
        <w:rPr>
          <w:b/>
          <w:bCs/>
          <w:sz w:val="24"/>
        </w:rPr>
      </w:pPr>
      <w:r w:rsidRPr="00CC797E">
        <w:rPr>
          <w:rFonts w:hint="eastAsia"/>
          <w:b/>
          <w:bCs/>
          <w:sz w:val="24"/>
        </w:rPr>
        <w:t xml:space="preserve">Supplementary Figure </w:t>
      </w:r>
      <w:r w:rsidRPr="00CC797E">
        <w:rPr>
          <w:b/>
          <w:bCs/>
          <w:sz w:val="24"/>
        </w:rPr>
        <w:t>1</w:t>
      </w:r>
      <w:r w:rsidR="00EC1091">
        <w:rPr>
          <w:b/>
          <w:bCs/>
          <w:sz w:val="24"/>
        </w:rPr>
        <w:t>5</w:t>
      </w:r>
      <w:r w:rsidRPr="00CC797E">
        <w:rPr>
          <w:rFonts w:hint="eastAsia"/>
          <w:b/>
          <w:bCs/>
          <w:sz w:val="24"/>
        </w:rPr>
        <w:t xml:space="preserve">. </w:t>
      </w:r>
      <w:r w:rsidR="00851BE1" w:rsidRPr="00CC797E">
        <w:rPr>
          <w:sz w:val="24"/>
        </w:rPr>
        <w:t>Phase-field simulations were conducted to investigate dendrite growth morphology, composition field and electrical field under varying nucleation conditions, with nucleation site numbers of 1, 3, 5, 7, 9, 11, 13 and 15 under uniform and random nucleation behavior.</w:t>
      </w:r>
    </w:p>
    <w:p w14:paraId="4908937E" w14:textId="77777777" w:rsidR="00A572FF" w:rsidRPr="007F0463" w:rsidRDefault="00A572FF" w:rsidP="007F0463">
      <w:pPr>
        <w:widowControl/>
        <w:spacing w:line="276" w:lineRule="auto"/>
        <w:rPr>
          <w:sz w:val="24"/>
        </w:rPr>
      </w:pPr>
      <w:r w:rsidRPr="007F0463">
        <w:rPr>
          <w:sz w:val="24"/>
        </w:rPr>
        <w:br w:type="page"/>
      </w:r>
    </w:p>
    <w:p w14:paraId="704A15DA" w14:textId="500BFBF2" w:rsidR="002940E6" w:rsidRPr="007F0463" w:rsidRDefault="00750EDE" w:rsidP="007F0463">
      <w:pPr>
        <w:widowControl/>
        <w:spacing w:line="276" w:lineRule="auto"/>
        <w:rPr>
          <w:sz w:val="24"/>
        </w:rPr>
      </w:pPr>
      <w:r>
        <w:rPr>
          <w:noProof/>
          <w:sz w:val="24"/>
        </w:rPr>
        <w:lastRenderedPageBreak/>
        <w:drawing>
          <wp:inline distT="0" distB="0" distL="0" distR="0" wp14:anchorId="76CD47F4" wp14:editId="47681EBE">
            <wp:extent cx="5274310" cy="4310111"/>
            <wp:effectExtent l="0" t="0" r="2540" b="0"/>
            <wp:docPr id="16999818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81873" name="图片 2" descr="图表, 图示&#10;&#10;AI 生成的内容可能不正确。"/>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4310111"/>
                    </a:xfrm>
                    <a:prstGeom prst="rect">
                      <a:avLst/>
                    </a:prstGeom>
                  </pic:spPr>
                </pic:pic>
              </a:graphicData>
            </a:graphic>
          </wp:inline>
        </w:drawing>
      </w:r>
    </w:p>
    <w:p w14:paraId="776ACED9" w14:textId="0804BE18" w:rsidR="00DC7474" w:rsidRPr="00467C68" w:rsidRDefault="00A572FF" w:rsidP="00467C68">
      <w:pPr>
        <w:spacing w:line="276" w:lineRule="auto"/>
        <w:rPr>
          <w:b/>
          <w:bCs/>
          <w:sz w:val="24"/>
        </w:rPr>
      </w:pPr>
      <w:r w:rsidRPr="00467C68">
        <w:rPr>
          <w:rFonts w:hint="eastAsia"/>
          <w:b/>
          <w:bCs/>
          <w:sz w:val="24"/>
        </w:rPr>
        <w:t xml:space="preserve">Supplementary Figure </w:t>
      </w:r>
      <w:r w:rsidRPr="00467C68">
        <w:rPr>
          <w:b/>
          <w:bCs/>
          <w:sz w:val="24"/>
        </w:rPr>
        <w:t>1</w:t>
      </w:r>
      <w:r w:rsidR="00EC1091">
        <w:rPr>
          <w:b/>
          <w:bCs/>
          <w:sz w:val="24"/>
        </w:rPr>
        <w:t>6</w:t>
      </w:r>
      <w:r w:rsidRPr="00467C68">
        <w:rPr>
          <w:rFonts w:hint="eastAsia"/>
          <w:b/>
          <w:bCs/>
          <w:sz w:val="24"/>
        </w:rPr>
        <w:t xml:space="preserve">. </w:t>
      </w:r>
      <w:r w:rsidR="00EC32B0" w:rsidRPr="00467C68">
        <w:rPr>
          <w:sz w:val="24"/>
        </w:rPr>
        <w:t>Phase-field simulations were conducted to investigate dendrite growth under varying nucleation conditions, with nucleation site numbers of 5, 7, and 11. Two nucleation behaviors</w:t>
      </w:r>
      <w:r w:rsidR="00EC32B0" w:rsidRPr="00467C68">
        <w:rPr>
          <w:rFonts w:hint="eastAsia"/>
          <w:sz w:val="24"/>
        </w:rPr>
        <w:t xml:space="preserve">, namely </w:t>
      </w:r>
      <w:r w:rsidR="00EC32B0" w:rsidRPr="00467C68">
        <w:rPr>
          <w:sz w:val="24"/>
        </w:rPr>
        <w:t>uniform and random spatial distributions</w:t>
      </w:r>
      <w:r w:rsidR="00EC32B0" w:rsidRPr="00467C68">
        <w:rPr>
          <w:rFonts w:hint="eastAsia"/>
          <w:sz w:val="24"/>
        </w:rPr>
        <w:t xml:space="preserve">, </w:t>
      </w:r>
      <w:r w:rsidR="00EC32B0" w:rsidRPr="00467C68">
        <w:rPr>
          <w:sz w:val="24"/>
        </w:rPr>
        <w:t xml:space="preserve">were considered. Simulations were carried out at time intervals of 0, 10, 20, 40, 60, and 80 s to track the evolution of </w:t>
      </w:r>
      <w:r w:rsidR="00EC32B0" w:rsidRPr="00467C68">
        <w:rPr>
          <w:rFonts w:hint="eastAsia"/>
          <w:sz w:val="24"/>
        </w:rPr>
        <w:t>dendrite growth</w:t>
      </w:r>
      <w:r w:rsidR="00EC32B0" w:rsidRPr="00467C68">
        <w:rPr>
          <w:sz w:val="24"/>
        </w:rPr>
        <w:t xml:space="preserve"> morphology.</w:t>
      </w:r>
    </w:p>
    <w:p w14:paraId="69CF9999" w14:textId="7ECB3A41" w:rsidR="002C5AA3" w:rsidRPr="007F0463" w:rsidRDefault="00DC7474" w:rsidP="007F0463">
      <w:pPr>
        <w:widowControl/>
        <w:spacing w:line="276" w:lineRule="auto"/>
        <w:rPr>
          <w:sz w:val="24"/>
        </w:rPr>
      </w:pPr>
      <w:r w:rsidRPr="007F0463">
        <w:rPr>
          <w:sz w:val="24"/>
        </w:rPr>
        <w:br w:type="page"/>
      </w:r>
    </w:p>
    <w:p w14:paraId="286F91E5" w14:textId="77777777" w:rsidR="005F5198" w:rsidRDefault="005F5198" w:rsidP="005F5198">
      <w:pPr>
        <w:spacing w:line="276" w:lineRule="auto"/>
        <w:jc w:val="center"/>
        <w:rPr>
          <w:sz w:val="24"/>
        </w:rPr>
      </w:pPr>
      <w:r>
        <w:rPr>
          <w:noProof/>
          <w:sz w:val="24"/>
        </w:rPr>
        <w:lastRenderedPageBreak/>
        <w:drawing>
          <wp:inline distT="0" distB="0" distL="0" distR="0" wp14:anchorId="45755C64" wp14:editId="4266520D">
            <wp:extent cx="4320000" cy="3240260"/>
            <wp:effectExtent l="0" t="0" r="0" b="0"/>
            <wp:docPr id="440911667" name="图片 5" descr="图表, 折线图,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11667" name="图片 5" descr="图表, 折线图, 直方图&#10;&#10;AI 生成的内容可能不正确。"/>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0000" cy="3240260"/>
                    </a:xfrm>
                    <a:prstGeom prst="rect">
                      <a:avLst/>
                    </a:prstGeom>
                  </pic:spPr>
                </pic:pic>
              </a:graphicData>
            </a:graphic>
          </wp:inline>
        </w:drawing>
      </w:r>
    </w:p>
    <w:p w14:paraId="7E4812C3" w14:textId="271F2267" w:rsidR="005F5198" w:rsidRDefault="005F5198" w:rsidP="007F0463">
      <w:pPr>
        <w:widowControl/>
        <w:spacing w:line="276" w:lineRule="auto"/>
        <w:rPr>
          <w:sz w:val="24"/>
        </w:rPr>
      </w:pPr>
      <w:r w:rsidRPr="008B2C9C">
        <w:rPr>
          <w:rFonts w:hint="eastAsia"/>
          <w:b/>
          <w:bCs/>
          <w:sz w:val="24"/>
        </w:rPr>
        <w:t xml:space="preserve">Supplementary Figure </w:t>
      </w:r>
      <w:r>
        <w:rPr>
          <w:rFonts w:hint="eastAsia"/>
          <w:b/>
          <w:bCs/>
          <w:sz w:val="24"/>
        </w:rPr>
        <w:t xml:space="preserve">17. </w:t>
      </w:r>
      <w:r w:rsidRPr="000C68BF">
        <w:rPr>
          <w:sz w:val="24"/>
        </w:rPr>
        <w:t xml:space="preserve">The SANS data for the Li deposit in LHWSE under the areal Li plating capacity of 6.0 </w:t>
      </w:r>
      <w:proofErr w:type="spellStart"/>
      <w:r w:rsidRPr="000C68BF">
        <w:rPr>
          <w:sz w:val="24"/>
        </w:rPr>
        <w:t>mAh</w:t>
      </w:r>
      <w:proofErr w:type="spellEnd"/>
      <w:r w:rsidRPr="000C68BF">
        <w:rPr>
          <w:sz w:val="24"/>
        </w:rPr>
        <w:t xml:space="preserve"> cm</w:t>
      </w:r>
      <w:r w:rsidRPr="005B5DC7">
        <w:rPr>
          <w:sz w:val="24"/>
          <w:vertAlign w:val="superscript"/>
        </w:rPr>
        <w:t>-2</w:t>
      </w:r>
      <w:r w:rsidRPr="000C68BF">
        <w:rPr>
          <w:sz w:val="24"/>
        </w:rPr>
        <w:t>, and the related slope for the curve showing the fractal character.</w:t>
      </w:r>
      <w:r>
        <w:rPr>
          <w:rFonts w:hint="eastAsia"/>
          <w:sz w:val="24"/>
        </w:rPr>
        <w:t xml:space="preserve"> </w:t>
      </w:r>
    </w:p>
    <w:p w14:paraId="70778835" w14:textId="77777777" w:rsidR="005F5198" w:rsidRDefault="005F5198">
      <w:pPr>
        <w:widowControl/>
        <w:jc w:val="left"/>
        <w:rPr>
          <w:sz w:val="24"/>
        </w:rPr>
      </w:pPr>
      <w:r>
        <w:rPr>
          <w:sz w:val="24"/>
        </w:rPr>
        <w:br w:type="page"/>
      </w:r>
    </w:p>
    <w:p w14:paraId="34B13B56" w14:textId="77777777" w:rsidR="005F5198" w:rsidRPr="00CB3675" w:rsidRDefault="005F5198" w:rsidP="005F5198">
      <w:pPr>
        <w:widowControl/>
        <w:spacing w:line="276" w:lineRule="auto"/>
        <w:rPr>
          <w:rFonts w:cs="Times New Roman"/>
          <w:b/>
          <w:bCs/>
          <w:sz w:val="24"/>
        </w:rPr>
      </w:pPr>
      <w:r w:rsidRPr="00CB3675">
        <w:rPr>
          <w:rFonts w:cs="Times New Roman"/>
          <w:b/>
          <w:bCs/>
          <w:sz w:val="24"/>
        </w:rPr>
        <w:lastRenderedPageBreak/>
        <w:t xml:space="preserve">Supplementary Table </w:t>
      </w:r>
      <w:r>
        <w:rPr>
          <w:rFonts w:cs="Times New Roman" w:hint="eastAsia"/>
          <w:b/>
          <w:bCs/>
          <w:sz w:val="24"/>
        </w:rPr>
        <w:t>7</w:t>
      </w:r>
      <w:r w:rsidRPr="00CB3675">
        <w:rPr>
          <w:rFonts w:cs="Times New Roman"/>
          <w:b/>
          <w:bCs/>
          <w:sz w:val="24"/>
        </w:rPr>
        <w:t xml:space="preserve">. </w:t>
      </w:r>
      <w:r w:rsidRPr="009557CA">
        <w:rPr>
          <w:rFonts w:cs="Times New Roman"/>
          <w:sz w:val="24"/>
        </w:rPr>
        <w:t>The detailed parameters and mass of each part of Li/NCM811 pouch cell.</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253"/>
        <w:gridCol w:w="2347"/>
      </w:tblGrid>
      <w:tr w:rsidR="005F5198" w:rsidRPr="00CB3675" w14:paraId="7BF68815" w14:textId="77777777" w:rsidTr="00204E07">
        <w:tc>
          <w:tcPr>
            <w:tcW w:w="1696" w:type="dxa"/>
            <w:tcBorders>
              <w:top w:val="double" w:sz="4" w:space="0" w:color="auto"/>
              <w:bottom w:val="double" w:sz="4" w:space="0" w:color="auto"/>
            </w:tcBorders>
          </w:tcPr>
          <w:p w14:paraId="0E3E233E" w14:textId="77777777" w:rsidR="005F5198" w:rsidRPr="00CB3675" w:rsidRDefault="005F5198" w:rsidP="00204E07">
            <w:pPr>
              <w:widowControl/>
              <w:spacing w:line="276" w:lineRule="auto"/>
              <w:jc w:val="center"/>
              <w:rPr>
                <w:rFonts w:cs="Times New Roman"/>
                <w:b/>
                <w:bCs/>
                <w:sz w:val="24"/>
              </w:rPr>
            </w:pPr>
            <w:r w:rsidRPr="00CB3675">
              <w:rPr>
                <w:rFonts w:cs="Times New Roman"/>
                <w:b/>
                <w:bCs/>
                <w:sz w:val="24"/>
              </w:rPr>
              <w:t>Components</w:t>
            </w:r>
          </w:p>
        </w:tc>
        <w:tc>
          <w:tcPr>
            <w:tcW w:w="4253" w:type="dxa"/>
            <w:tcBorders>
              <w:top w:val="double" w:sz="4" w:space="0" w:color="auto"/>
              <w:bottom w:val="double" w:sz="4" w:space="0" w:color="auto"/>
            </w:tcBorders>
          </w:tcPr>
          <w:p w14:paraId="00DAC291" w14:textId="77777777" w:rsidR="005F5198" w:rsidRPr="00CB3675" w:rsidRDefault="005F5198" w:rsidP="00204E07">
            <w:pPr>
              <w:widowControl/>
              <w:spacing w:line="276" w:lineRule="auto"/>
              <w:jc w:val="center"/>
              <w:rPr>
                <w:rFonts w:cs="Times New Roman"/>
                <w:b/>
                <w:bCs/>
                <w:sz w:val="24"/>
              </w:rPr>
            </w:pPr>
            <w:r w:rsidRPr="00CB3675">
              <w:rPr>
                <w:rFonts w:cs="Times New Roman"/>
                <w:b/>
                <w:bCs/>
                <w:sz w:val="24"/>
              </w:rPr>
              <w:t>Cell parameters</w:t>
            </w:r>
          </w:p>
        </w:tc>
        <w:tc>
          <w:tcPr>
            <w:tcW w:w="2347" w:type="dxa"/>
            <w:tcBorders>
              <w:top w:val="double" w:sz="4" w:space="0" w:color="auto"/>
              <w:bottom w:val="double" w:sz="4" w:space="0" w:color="auto"/>
            </w:tcBorders>
          </w:tcPr>
          <w:p w14:paraId="6366DB43" w14:textId="77777777" w:rsidR="005F5198" w:rsidRPr="00CB3675" w:rsidRDefault="005F5198" w:rsidP="00204E07">
            <w:pPr>
              <w:widowControl/>
              <w:spacing w:line="276" w:lineRule="auto"/>
              <w:jc w:val="center"/>
              <w:rPr>
                <w:rFonts w:cs="Times New Roman"/>
                <w:b/>
                <w:bCs/>
                <w:sz w:val="24"/>
              </w:rPr>
            </w:pPr>
            <w:r w:rsidRPr="00CB3675">
              <w:rPr>
                <w:rFonts w:cs="Times New Roman"/>
                <w:b/>
                <w:bCs/>
                <w:sz w:val="24"/>
              </w:rPr>
              <w:t>Values</w:t>
            </w:r>
          </w:p>
        </w:tc>
      </w:tr>
      <w:tr w:rsidR="005F5198" w:rsidRPr="00CB3675" w14:paraId="7B868039" w14:textId="77777777" w:rsidTr="00204E07">
        <w:tc>
          <w:tcPr>
            <w:tcW w:w="1696" w:type="dxa"/>
            <w:vMerge w:val="restart"/>
            <w:tcBorders>
              <w:top w:val="double" w:sz="4" w:space="0" w:color="auto"/>
              <w:bottom w:val="single" w:sz="4" w:space="0" w:color="auto"/>
              <w:right w:val="single" w:sz="4" w:space="0" w:color="auto"/>
            </w:tcBorders>
            <w:vAlign w:val="center"/>
          </w:tcPr>
          <w:p w14:paraId="3BCF84C4" w14:textId="77777777" w:rsidR="005F5198" w:rsidRPr="00CB3675" w:rsidRDefault="005F5198" w:rsidP="00204E07">
            <w:pPr>
              <w:widowControl/>
              <w:spacing w:line="360" w:lineRule="auto"/>
              <w:jc w:val="center"/>
              <w:rPr>
                <w:rFonts w:cs="Times New Roman"/>
                <w:sz w:val="24"/>
              </w:rPr>
            </w:pPr>
            <w:r w:rsidRPr="00CB3675">
              <w:rPr>
                <w:rFonts w:cs="Times New Roman"/>
                <w:sz w:val="24"/>
              </w:rPr>
              <w:t>Cathode</w:t>
            </w:r>
          </w:p>
        </w:tc>
        <w:tc>
          <w:tcPr>
            <w:tcW w:w="4253" w:type="dxa"/>
            <w:tcBorders>
              <w:top w:val="double" w:sz="4" w:space="0" w:color="auto"/>
              <w:left w:val="single" w:sz="4" w:space="0" w:color="auto"/>
              <w:bottom w:val="single" w:sz="4" w:space="0" w:color="auto"/>
              <w:right w:val="single" w:sz="4" w:space="0" w:color="auto"/>
            </w:tcBorders>
          </w:tcPr>
          <w:p w14:paraId="232525B4" w14:textId="77777777" w:rsidR="005F5198" w:rsidRPr="00CB3675" w:rsidRDefault="005F5198" w:rsidP="00204E07">
            <w:pPr>
              <w:widowControl/>
              <w:spacing w:line="360" w:lineRule="auto"/>
              <w:jc w:val="center"/>
              <w:rPr>
                <w:rFonts w:cs="Times New Roman"/>
                <w:sz w:val="24"/>
              </w:rPr>
            </w:pPr>
            <w:r w:rsidRPr="00CB3675">
              <w:rPr>
                <w:rFonts w:cs="Times New Roman"/>
                <w:sz w:val="24"/>
              </w:rPr>
              <w:t>Cathode type</w:t>
            </w:r>
          </w:p>
        </w:tc>
        <w:tc>
          <w:tcPr>
            <w:tcW w:w="2347" w:type="dxa"/>
            <w:tcBorders>
              <w:top w:val="double" w:sz="4" w:space="0" w:color="auto"/>
              <w:left w:val="single" w:sz="4" w:space="0" w:color="auto"/>
              <w:bottom w:val="single" w:sz="4" w:space="0" w:color="auto"/>
            </w:tcBorders>
          </w:tcPr>
          <w:p w14:paraId="63241D57" w14:textId="77777777" w:rsidR="005F5198" w:rsidRPr="00CB3675" w:rsidRDefault="005F5198" w:rsidP="00204E07">
            <w:pPr>
              <w:widowControl/>
              <w:spacing w:line="360" w:lineRule="auto"/>
              <w:jc w:val="center"/>
              <w:rPr>
                <w:rFonts w:cs="Times New Roman"/>
                <w:sz w:val="24"/>
              </w:rPr>
            </w:pPr>
            <w:r w:rsidRPr="00CB3675">
              <w:rPr>
                <w:rFonts w:cs="Times New Roman"/>
                <w:sz w:val="24"/>
              </w:rPr>
              <w:t>NCM811</w:t>
            </w:r>
          </w:p>
        </w:tc>
      </w:tr>
      <w:tr w:rsidR="005F5198" w:rsidRPr="00CB3675" w14:paraId="5BD5AF21" w14:textId="77777777" w:rsidTr="00204E07">
        <w:tc>
          <w:tcPr>
            <w:tcW w:w="1696" w:type="dxa"/>
            <w:vMerge/>
            <w:tcBorders>
              <w:top w:val="single" w:sz="4" w:space="0" w:color="auto"/>
              <w:bottom w:val="single" w:sz="4" w:space="0" w:color="auto"/>
              <w:right w:val="single" w:sz="4" w:space="0" w:color="auto"/>
            </w:tcBorders>
            <w:vAlign w:val="center"/>
          </w:tcPr>
          <w:p w14:paraId="71F200F1" w14:textId="77777777" w:rsidR="005F5198" w:rsidRPr="00CB3675" w:rsidRDefault="005F5198" w:rsidP="00204E07">
            <w:pPr>
              <w:widowControl/>
              <w:spacing w:line="360" w:lineRule="auto"/>
              <w:jc w:val="center"/>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6C1B0F84" w14:textId="77777777" w:rsidR="005F5198" w:rsidRPr="00CB3675" w:rsidRDefault="005F5198" w:rsidP="00204E07">
            <w:pPr>
              <w:widowControl/>
              <w:spacing w:line="360" w:lineRule="auto"/>
              <w:jc w:val="center"/>
              <w:rPr>
                <w:rFonts w:cs="Times New Roman"/>
                <w:sz w:val="24"/>
              </w:rPr>
            </w:pPr>
            <w:r w:rsidRPr="00CB3675">
              <w:rPr>
                <w:rFonts w:cs="Times New Roman"/>
                <w:sz w:val="24"/>
              </w:rPr>
              <w:t>Cathode areal loading (mg/cm</w:t>
            </w:r>
            <w:r w:rsidRPr="00CB3675">
              <w:rPr>
                <w:rFonts w:cs="Times New Roman"/>
                <w:sz w:val="24"/>
                <w:vertAlign w:val="superscript"/>
              </w:rPr>
              <w:t>2</w:t>
            </w:r>
            <w:r w:rsidRPr="00CB3675">
              <w:rPr>
                <w:rFonts w:cs="Times New Roman"/>
                <w:sz w:val="24"/>
              </w:rPr>
              <w:t>)</w:t>
            </w:r>
          </w:p>
        </w:tc>
        <w:tc>
          <w:tcPr>
            <w:tcW w:w="2347" w:type="dxa"/>
            <w:tcBorders>
              <w:top w:val="single" w:sz="4" w:space="0" w:color="auto"/>
              <w:left w:val="single" w:sz="4" w:space="0" w:color="auto"/>
              <w:bottom w:val="single" w:sz="4" w:space="0" w:color="auto"/>
            </w:tcBorders>
          </w:tcPr>
          <w:p w14:paraId="652F1F6E" w14:textId="77777777" w:rsidR="005F5198" w:rsidRPr="00CB3675" w:rsidRDefault="005F5198" w:rsidP="00204E07">
            <w:pPr>
              <w:widowControl/>
              <w:spacing w:line="360" w:lineRule="auto"/>
              <w:jc w:val="center"/>
              <w:rPr>
                <w:rFonts w:cs="Times New Roman"/>
                <w:sz w:val="24"/>
              </w:rPr>
            </w:pPr>
            <w:r w:rsidRPr="00CB3675">
              <w:rPr>
                <w:rFonts w:cs="Times New Roman"/>
                <w:sz w:val="24"/>
              </w:rPr>
              <w:t>26.0</w:t>
            </w:r>
          </w:p>
        </w:tc>
      </w:tr>
      <w:tr w:rsidR="005F5198" w:rsidRPr="00CB3675" w14:paraId="798B3D05" w14:textId="77777777" w:rsidTr="00204E07">
        <w:tc>
          <w:tcPr>
            <w:tcW w:w="1696" w:type="dxa"/>
            <w:vMerge/>
            <w:tcBorders>
              <w:top w:val="single" w:sz="4" w:space="0" w:color="auto"/>
              <w:bottom w:val="single" w:sz="4" w:space="0" w:color="auto"/>
              <w:right w:val="single" w:sz="4" w:space="0" w:color="auto"/>
            </w:tcBorders>
            <w:vAlign w:val="center"/>
          </w:tcPr>
          <w:p w14:paraId="2FAC5B9B" w14:textId="77777777" w:rsidR="005F5198" w:rsidRPr="00CB3675" w:rsidRDefault="005F5198" w:rsidP="00204E07">
            <w:pPr>
              <w:widowControl/>
              <w:spacing w:line="360" w:lineRule="auto"/>
              <w:jc w:val="center"/>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02432241" w14:textId="77777777" w:rsidR="005F5198" w:rsidRPr="00CB3675" w:rsidRDefault="005F5198" w:rsidP="00204E07">
            <w:pPr>
              <w:widowControl/>
              <w:spacing w:line="360" w:lineRule="auto"/>
              <w:jc w:val="center"/>
              <w:rPr>
                <w:rFonts w:cs="Times New Roman"/>
                <w:sz w:val="24"/>
              </w:rPr>
            </w:pPr>
            <w:r w:rsidRPr="00CB3675">
              <w:rPr>
                <w:rFonts w:cs="Times New Roman"/>
                <w:sz w:val="24"/>
              </w:rPr>
              <w:t>Ratio of active cathode material (%)</w:t>
            </w:r>
          </w:p>
        </w:tc>
        <w:tc>
          <w:tcPr>
            <w:tcW w:w="2347" w:type="dxa"/>
            <w:tcBorders>
              <w:top w:val="single" w:sz="4" w:space="0" w:color="auto"/>
              <w:left w:val="single" w:sz="4" w:space="0" w:color="auto"/>
              <w:bottom w:val="single" w:sz="4" w:space="0" w:color="auto"/>
            </w:tcBorders>
          </w:tcPr>
          <w:p w14:paraId="6485BC07" w14:textId="77777777" w:rsidR="005F5198" w:rsidRPr="00CB3675" w:rsidRDefault="005F5198" w:rsidP="00204E07">
            <w:pPr>
              <w:widowControl/>
              <w:spacing w:line="360" w:lineRule="auto"/>
              <w:jc w:val="center"/>
              <w:rPr>
                <w:rFonts w:cs="Times New Roman"/>
                <w:sz w:val="24"/>
              </w:rPr>
            </w:pPr>
            <w:r w:rsidRPr="00CB3675">
              <w:rPr>
                <w:rFonts w:cs="Times New Roman"/>
                <w:sz w:val="24"/>
              </w:rPr>
              <w:t>96</w:t>
            </w:r>
          </w:p>
        </w:tc>
      </w:tr>
      <w:tr w:rsidR="005F5198" w:rsidRPr="00CB3675" w14:paraId="1982CD1E" w14:textId="77777777" w:rsidTr="00204E07">
        <w:tc>
          <w:tcPr>
            <w:tcW w:w="1696" w:type="dxa"/>
            <w:vMerge/>
            <w:tcBorders>
              <w:top w:val="single" w:sz="4" w:space="0" w:color="auto"/>
              <w:bottom w:val="single" w:sz="4" w:space="0" w:color="auto"/>
              <w:right w:val="single" w:sz="4" w:space="0" w:color="auto"/>
            </w:tcBorders>
            <w:vAlign w:val="center"/>
          </w:tcPr>
          <w:p w14:paraId="6DB0EFE9" w14:textId="77777777" w:rsidR="005F5198" w:rsidRPr="00CB3675" w:rsidRDefault="005F5198" w:rsidP="00204E07">
            <w:pPr>
              <w:widowControl/>
              <w:spacing w:line="360" w:lineRule="auto"/>
              <w:jc w:val="center"/>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37F0AAAB" w14:textId="77777777" w:rsidR="005F5198" w:rsidRPr="00CB3675" w:rsidRDefault="005F5198" w:rsidP="00204E07">
            <w:pPr>
              <w:widowControl/>
              <w:spacing w:line="360" w:lineRule="auto"/>
              <w:jc w:val="center"/>
              <w:rPr>
                <w:rFonts w:cs="Times New Roman"/>
                <w:sz w:val="24"/>
              </w:rPr>
            </w:pPr>
            <w:r w:rsidRPr="00CB3675">
              <w:rPr>
                <w:rFonts w:cs="Times New Roman"/>
                <w:sz w:val="24"/>
              </w:rPr>
              <w:t>Areal capacity of cathode (</w:t>
            </w:r>
            <w:proofErr w:type="spellStart"/>
            <w:r w:rsidRPr="00CB3675">
              <w:rPr>
                <w:rFonts w:cs="Times New Roman"/>
                <w:sz w:val="24"/>
              </w:rPr>
              <w:t>mAh</w:t>
            </w:r>
            <w:proofErr w:type="spellEnd"/>
            <w:r w:rsidRPr="00CB3675">
              <w:rPr>
                <w:rFonts w:cs="Times New Roman"/>
                <w:sz w:val="24"/>
              </w:rPr>
              <w:t>/cm</w:t>
            </w:r>
            <w:r w:rsidRPr="00CB3675">
              <w:rPr>
                <w:rFonts w:cs="Times New Roman"/>
                <w:sz w:val="24"/>
                <w:vertAlign w:val="superscript"/>
              </w:rPr>
              <w:t>2</w:t>
            </w:r>
            <w:r w:rsidRPr="00CB3675">
              <w:rPr>
                <w:rFonts w:cs="Times New Roman"/>
                <w:sz w:val="24"/>
              </w:rPr>
              <w:t>)</w:t>
            </w:r>
          </w:p>
        </w:tc>
        <w:tc>
          <w:tcPr>
            <w:tcW w:w="2347" w:type="dxa"/>
            <w:tcBorders>
              <w:top w:val="single" w:sz="4" w:space="0" w:color="auto"/>
              <w:left w:val="single" w:sz="4" w:space="0" w:color="auto"/>
              <w:bottom w:val="single" w:sz="4" w:space="0" w:color="auto"/>
            </w:tcBorders>
          </w:tcPr>
          <w:p w14:paraId="26D020B0" w14:textId="77777777" w:rsidR="005F5198" w:rsidRPr="00CB3675" w:rsidRDefault="005F5198" w:rsidP="00204E07">
            <w:pPr>
              <w:widowControl/>
              <w:spacing w:line="360" w:lineRule="auto"/>
              <w:jc w:val="center"/>
              <w:rPr>
                <w:rFonts w:cs="Times New Roman"/>
                <w:sz w:val="24"/>
              </w:rPr>
            </w:pPr>
            <w:r>
              <w:rPr>
                <w:rFonts w:cs="Times New Roman" w:hint="eastAsia"/>
                <w:sz w:val="24"/>
              </w:rPr>
              <w:t>5.0</w:t>
            </w:r>
          </w:p>
        </w:tc>
      </w:tr>
      <w:tr w:rsidR="005F5198" w:rsidRPr="00CB3675" w14:paraId="7DF8FDCD" w14:textId="77777777" w:rsidTr="00204E07">
        <w:tc>
          <w:tcPr>
            <w:tcW w:w="1696" w:type="dxa"/>
            <w:vMerge/>
            <w:tcBorders>
              <w:top w:val="single" w:sz="4" w:space="0" w:color="auto"/>
              <w:bottom w:val="single" w:sz="4" w:space="0" w:color="auto"/>
              <w:right w:val="single" w:sz="4" w:space="0" w:color="auto"/>
            </w:tcBorders>
            <w:vAlign w:val="center"/>
          </w:tcPr>
          <w:p w14:paraId="4A03AED2" w14:textId="77777777" w:rsidR="005F5198" w:rsidRPr="00CB3675" w:rsidRDefault="005F5198" w:rsidP="00204E07">
            <w:pPr>
              <w:widowControl/>
              <w:spacing w:line="360" w:lineRule="auto"/>
              <w:jc w:val="center"/>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0A568D9A" w14:textId="77777777" w:rsidR="005F5198" w:rsidRPr="00CB3675" w:rsidRDefault="005F5198" w:rsidP="00204E07">
            <w:pPr>
              <w:widowControl/>
              <w:spacing w:line="360" w:lineRule="auto"/>
              <w:jc w:val="center"/>
              <w:rPr>
                <w:rFonts w:cs="Times New Roman"/>
                <w:sz w:val="24"/>
              </w:rPr>
            </w:pPr>
            <w:r w:rsidRPr="00CB3675">
              <w:rPr>
                <w:rFonts w:cs="Times New Roman"/>
                <w:sz w:val="24"/>
              </w:rPr>
              <w:t>Electrode size (cm</w:t>
            </w:r>
            <w:r w:rsidRPr="00CB3675">
              <w:rPr>
                <w:rFonts w:cs="Times New Roman"/>
                <w:sz w:val="24"/>
                <w:vertAlign w:val="superscript"/>
              </w:rPr>
              <w:t>2</w:t>
            </w:r>
            <w:r w:rsidRPr="00CB3675">
              <w:rPr>
                <w:rFonts w:cs="Times New Roman"/>
                <w:sz w:val="24"/>
              </w:rPr>
              <w:t>)</w:t>
            </w:r>
          </w:p>
        </w:tc>
        <w:tc>
          <w:tcPr>
            <w:tcW w:w="2347" w:type="dxa"/>
            <w:tcBorders>
              <w:top w:val="single" w:sz="4" w:space="0" w:color="auto"/>
              <w:left w:val="single" w:sz="4" w:space="0" w:color="auto"/>
              <w:bottom w:val="single" w:sz="4" w:space="0" w:color="auto"/>
            </w:tcBorders>
          </w:tcPr>
          <w:p w14:paraId="35830238" w14:textId="77777777" w:rsidR="005F5198" w:rsidRPr="00CB3675" w:rsidRDefault="005F5198" w:rsidP="00204E07">
            <w:pPr>
              <w:widowControl/>
              <w:spacing w:line="360" w:lineRule="auto"/>
              <w:jc w:val="center"/>
              <w:rPr>
                <w:rFonts w:cs="Times New Roman"/>
                <w:sz w:val="24"/>
              </w:rPr>
            </w:pPr>
            <w:r w:rsidRPr="00CB3675">
              <w:rPr>
                <w:rFonts w:cs="Times New Roman"/>
                <w:sz w:val="24"/>
              </w:rPr>
              <w:t>6.2*7.2</w:t>
            </w:r>
          </w:p>
        </w:tc>
      </w:tr>
      <w:tr w:rsidR="005F5198" w:rsidRPr="00CB3675" w14:paraId="093758A3" w14:textId="77777777" w:rsidTr="00204E07">
        <w:tc>
          <w:tcPr>
            <w:tcW w:w="1696" w:type="dxa"/>
            <w:vMerge/>
            <w:tcBorders>
              <w:top w:val="single" w:sz="4" w:space="0" w:color="auto"/>
              <w:bottom w:val="single" w:sz="4" w:space="0" w:color="auto"/>
              <w:right w:val="single" w:sz="4" w:space="0" w:color="auto"/>
            </w:tcBorders>
            <w:vAlign w:val="center"/>
          </w:tcPr>
          <w:p w14:paraId="542D8B0C" w14:textId="77777777" w:rsidR="005F5198" w:rsidRPr="00CB3675" w:rsidRDefault="005F5198" w:rsidP="00204E07">
            <w:pPr>
              <w:widowControl/>
              <w:spacing w:line="360" w:lineRule="auto"/>
              <w:jc w:val="center"/>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723C22A6" w14:textId="77777777" w:rsidR="005F5198" w:rsidRPr="00CB3675" w:rsidRDefault="005F5198" w:rsidP="00204E07">
            <w:pPr>
              <w:widowControl/>
              <w:spacing w:line="360" w:lineRule="auto"/>
              <w:jc w:val="center"/>
              <w:rPr>
                <w:rFonts w:cs="Times New Roman"/>
                <w:sz w:val="24"/>
              </w:rPr>
            </w:pPr>
            <w:r w:rsidRPr="00CB3675">
              <w:rPr>
                <w:rFonts w:cs="Times New Roman"/>
                <w:sz w:val="24"/>
              </w:rPr>
              <w:t>Number of electrode sheets</w:t>
            </w:r>
          </w:p>
        </w:tc>
        <w:tc>
          <w:tcPr>
            <w:tcW w:w="2347" w:type="dxa"/>
            <w:tcBorders>
              <w:top w:val="single" w:sz="4" w:space="0" w:color="auto"/>
              <w:left w:val="single" w:sz="4" w:space="0" w:color="auto"/>
              <w:bottom w:val="single" w:sz="4" w:space="0" w:color="auto"/>
            </w:tcBorders>
          </w:tcPr>
          <w:p w14:paraId="080A2B9A" w14:textId="77777777" w:rsidR="005F5198" w:rsidRPr="00CB3675" w:rsidRDefault="005F5198" w:rsidP="00204E07">
            <w:pPr>
              <w:widowControl/>
              <w:spacing w:line="360" w:lineRule="auto"/>
              <w:jc w:val="center"/>
              <w:rPr>
                <w:rFonts w:cs="Times New Roman"/>
                <w:sz w:val="24"/>
              </w:rPr>
            </w:pPr>
            <w:r w:rsidRPr="00CB3675">
              <w:rPr>
                <w:rFonts w:cs="Times New Roman"/>
                <w:sz w:val="24"/>
              </w:rPr>
              <w:t>15</w:t>
            </w:r>
          </w:p>
        </w:tc>
      </w:tr>
      <w:tr w:rsidR="005F5198" w:rsidRPr="00CB3675" w14:paraId="50A994F9" w14:textId="77777777" w:rsidTr="00204E07">
        <w:tc>
          <w:tcPr>
            <w:tcW w:w="1696" w:type="dxa"/>
            <w:vMerge/>
            <w:tcBorders>
              <w:top w:val="single" w:sz="4" w:space="0" w:color="auto"/>
              <w:bottom w:val="single" w:sz="4" w:space="0" w:color="auto"/>
              <w:right w:val="single" w:sz="4" w:space="0" w:color="auto"/>
            </w:tcBorders>
            <w:vAlign w:val="center"/>
          </w:tcPr>
          <w:p w14:paraId="2B5026B4" w14:textId="77777777" w:rsidR="005F5198" w:rsidRPr="00CB3675" w:rsidRDefault="005F5198" w:rsidP="00204E07">
            <w:pPr>
              <w:widowControl/>
              <w:spacing w:line="360" w:lineRule="auto"/>
              <w:jc w:val="center"/>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3CE997CA" w14:textId="77777777" w:rsidR="005F5198" w:rsidRPr="00CB3675" w:rsidRDefault="005F5198" w:rsidP="00204E07">
            <w:pPr>
              <w:widowControl/>
              <w:spacing w:line="360" w:lineRule="auto"/>
              <w:jc w:val="center"/>
              <w:rPr>
                <w:rFonts w:cs="Times New Roman"/>
                <w:sz w:val="24"/>
              </w:rPr>
            </w:pPr>
            <w:r w:rsidRPr="00CB3675">
              <w:rPr>
                <w:rFonts w:cs="Times New Roman"/>
                <w:sz w:val="24"/>
              </w:rPr>
              <w:t>Thickness of Al foil (</w:t>
            </w:r>
            <w:proofErr w:type="spellStart"/>
            <w:r w:rsidRPr="00CB3675">
              <w:rPr>
                <w:rFonts w:cs="Times New Roman"/>
                <w:sz w:val="24"/>
              </w:rPr>
              <w:t>μm</w:t>
            </w:r>
            <w:proofErr w:type="spellEnd"/>
            <w:r w:rsidRPr="00CB3675">
              <w:rPr>
                <w:rFonts w:cs="Times New Roman"/>
                <w:sz w:val="24"/>
              </w:rPr>
              <w:t>)</w:t>
            </w:r>
          </w:p>
        </w:tc>
        <w:tc>
          <w:tcPr>
            <w:tcW w:w="2347" w:type="dxa"/>
            <w:tcBorders>
              <w:top w:val="single" w:sz="4" w:space="0" w:color="auto"/>
              <w:left w:val="single" w:sz="4" w:space="0" w:color="auto"/>
              <w:bottom w:val="single" w:sz="4" w:space="0" w:color="auto"/>
            </w:tcBorders>
          </w:tcPr>
          <w:p w14:paraId="6870F666" w14:textId="77777777" w:rsidR="005F5198" w:rsidRPr="00CB3675" w:rsidRDefault="005F5198" w:rsidP="00204E07">
            <w:pPr>
              <w:widowControl/>
              <w:spacing w:line="360" w:lineRule="auto"/>
              <w:jc w:val="center"/>
              <w:rPr>
                <w:rFonts w:cs="Times New Roman"/>
                <w:sz w:val="24"/>
              </w:rPr>
            </w:pPr>
            <w:r w:rsidRPr="00CB3675">
              <w:rPr>
                <w:rFonts w:cs="Times New Roman"/>
                <w:sz w:val="24"/>
              </w:rPr>
              <w:t>10</w:t>
            </w:r>
          </w:p>
        </w:tc>
      </w:tr>
      <w:tr w:rsidR="005F5198" w:rsidRPr="00CB3675" w14:paraId="2514238C" w14:textId="77777777" w:rsidTr="00204E07">
        <w:tc>
          <w:tcPr>
            <w:tcW w:w="1696" w:type="dxa"/>
            <w:vMerge/>
            <w:tcBorders>
              <w:top w:val="single" w:sz="4" w:space="0" w:color="auto"/>
              <w:bottom w:val="single" w:sz="4" w:space="0" w:color="auto"/>
              <w:right w:val="single" w:sz="4" w:space="0" w:color="auto"/>
            </w:tcBorders>
            <w:vAlign w:val="center"/>
          </w:tcPr>
          <w:p w14:paraId="14C50035" w14:textId="77777777" w:rsidR="005F5198" w:rsidRPr="00CB3675" w:rsidRDefault="005F5198" w:rsidP="00204E07">
            <w:pPr>
              <w:widowControl/>
              <w:spacing w:line="360" w:lineRule="auto"/>
              <w:jc w:val="center"/>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64A5AC5F" w14:textId="77777777" w:rsidR="005F5198" w:rsidRPr="00CB3675" w:rsidRDefault="005F5198" w:rsidP="00204E07">
            <w:pPr>
              <w:widowControl/>
              <w:spacing w:line="360" w:lineRule="auto"/>
              <w:jc w:val="center"/>
              <w:rPr>
                <w:rFonts w:cs="Times New Roman"/>
                <w:sz w:val="24"/>
              </w:rPr>
            </w:pPr>
            <w:r w:rsidRPr="00CB3675">
              <w:rPr>
                <w:rFonts w:cs="Times New Roman"/>
                <w:sz w:val="24"/>
              </w:rPr>
              <w:t>Total mass of cathode electrode (g)</w:t>
            </w:r>
          </w:p>
        </w:tc>
        <w:tc>
          <w:tcPr>
            <w:tcW w:w="2347" w:type="dxa"/>
            <w:tcBorders>
              <w:top w:val="single" w:sz="4" w:space="0" w:color="auto"/>
              <w:left w:val="single" w:sz="4" w:space="0" w:color="auto"/>
              <w:bottom w:val="single" w:sz="4" w:space="0" w:color="auto"/>
            </w:tcBorders>
          </w:tcPr>
          <w:p w14:paraId="42D29E6A" w14:textId="77777777" w:rsidR="005F5198" w:rsidRPr="00CB3675" w:rsidRDefault="005F5198" w:rsidP="00204E07">
            <w:pPr>
              <w:widowControl/>
              <w:spacing w:line="360" w:lineRule="auto"/>
              <w:jc w:val="center"/>
              <w:rPr>
                <w:rFonts w:cs="Times New Roman"/>
                <w:sz w:val="24"/>
              </w:rPr>
            </w:pPr>
            <w:r w:rsidRPr="00CB3675">
              <w:rPr>
                <w:rFonts w:cs="Times New Roman"/>
                <w:sz w:val="24"/>
              </w:rPr>
              <w:t>36.6</w:t>
            </w:r>
            <w:r>
              <w:rPr>
                <w:rFonts w:cs="Times New Roman"/>
                <w:sz w:val="24"/>
              </w:rPr>
              <w:t>02</w:t>
            </w:r>
          </w:p>
        </w:tc>
      </w:tr>
      <w:tr w:rsidR="005F5198" w:rsidRPr="00CB3675" w14:paraId="39439E43" w14:textId="77777777" w:rsidTr="00204E07">
        <w:tc>
          <w:tcPr>
            <w:tcW w:w="1696" w:type="dxa"/>
            <w:vMerge w:val="restart"/>
            <w:tcBorders>
              <w:top w:val="single" w:sz="4" w:space="0" w:color="auto"/>
              <w:bottom w:val="single" w:sz="4" w:space="0" w:color="auto"/>
              <w:right w:val="single" w:sz="4" w:space="0" w:color="auto"/>
            </w:tcBorders>
            <w:vAlign w:val="center"/>
          </w:tcPr>
          <w:p w14:paraId="10A47FF0" w14:textId="77777777" w:rsidR="005F5198" w:rsidRPr="00CB3675" w:rsidRDefault="005F5198" w:rsidP="00204E07">
            <w:pPr>
              <w:widowControl/>
              <w:spacing w:line="360" w:lineRule="auto"/>
              <w:jc w:val="center"/>
              <w:rPr>
                <w:rFonts w:cs="Times New Roman"/>
                <w:sz w:val="24"/>
              </w:rPr>
            </w:pPr>
            <w:r w:rsidRPr="00CB3675">
              <w:rPr>
                <w:rFonts w:cs="Times New Roman"/>
                <w:sz w:val="24"/>
              </w:rPr>
              <w:t>LMA</w:t>
            </w:r>
          </w:p>
        </w:tc>
        <w:tc>
          <w:tcPr>
            <w:tcW w:w="4253" w:type="dxa"/>
            <w:tcBorders>
              <w:top w:val="single" w:sz="4" w:space="0" w:color="auto"/>
              <w:left w:val="single" w:sz="4" w:space="0" w:color="auto"/>
              <w:bottom w:val="single" w:sz="4" w:space="0" w:color="auto"/>
              <w:right w:val="single" w:sz="4" w:space="0" w:color="auto"/>
            </w:tcBorders>
          </w:tcPr>
          <w:p w14:paraId="11CCD802" w14:textId="77777777" w:rsidR="005F5198" w:rsidRPr="00CB3675" w:rsidRDefault="005F5198" w:rsidP="00204E07">
            <w:pPr>
              <w:widowControl/>
              <w:spacing w:line="360" w:lineRule="auto"/>
              <w:jc w:val="center"/>
              <w:rPr>
                <w:rFonts w:cs="Times New Roman"/>
                <w:sz w:val="24"/>
              </w:rPr>
            </w:pPr>
            <w:r w:rsidRPr="00CB3675">
              <w:rPr>
                <w:rFonts w:cs="Times New Roman"/>
                <w:sz w:val="24"/>
              </w:rPr>
              <w:t>Thickness of LMA (</w:t>
            </w:r>
            <w:proofErr w:type="spellStart"/>
            <w:r w:rsidRPr="00CB3675">
              <w:rPr>
                <w:rFonts w:cs="Times New Roman"/>
                <w:sz w:val="24"/>
              </w:rPr>
              <w:t>μm</w:t>
            </w:r>
            <w:proofErr w:type="spellEnd"/>
            <w:r w:rsidRPr="00CB3675">
              <w:rPr>
                <w:rFonts w:cs="Times New Roman"/>
                <w:sz w:val="24"/>
              </w:rPr>
              <w:t>)</w:t>
            </w:r>
          </w:p>
        </w:tc>
        <w:tc>
          <w:tcPr>
            <w:tcW w:w="2347" w:type="dxa"/>
            <w:tcBorders>
              <w:top w:val="single" w:sz="4" w:space="0" w:color="auto"/>
              <w:left w:val="single" w:sz="4" w:space="0" w:color="auto"/>
              <w:bottom w:val="single" w:sz="4" w:space="0" w:color="auto"/>
            </w:tcBorders>
          </w:tcPr>
          <w:p w14:paraId="7A877294" w14:textId="77777777" w:rsidR="005F5198" w:rsidRPr="00CB3675" w:rsidRDefault="005F5198" w:rsidP="00204E07">
            <w:pPr>
              <w:widowControl/>
              <w:spacing w:line="360" w:lineRule="auto"/>
              <w:jc w:val="center"/>
              <w:rPr>
                <w:rFonts w:cs="Times New Roman"/>
                <w:sz w:val="24"/>
              </w:rPr>
            </w:pPr>
            <w:r w:rsidRPr="00CB3675">
              <w:rPr>
                <w:rFonts w:cs="Times New Roman"/>
                <w:sz w:val="24"/>
              </w:rPr>
              <w:t>20</w:t>
            </w:r>
          </w:p>
        </w:tc>
      </w:tr>
      <w:tr w:rsidR="005F5198" w:rsidRPr="00CB3675" w14:paraId="7DBB235D" w14:textId="77777777" w:rsidTr="00204E07">
        <w:tc>
          <w:tcPr>
            <w:tcW w:w="1696" w:type="dxa"/>
            <w:vMerge/>
            <w:tcBorders>
              <w:top w:val="single" w:sz="4" w:space="0" w:color="auto"/>
              <w:bottom w:val="single" w:sz="4" w:space="0" w:color="auto"/>
              <w:right w:val="single" w:sz="4" w:space="0" w:color="auto"/>
            </w:tcBorders>
          </w:tcPr>
          <w:p w14:paraId="721B4BF9" w14:textId="77777777" w:rsidR="005F5198" w:rsidRPr="00CB3675" w:rsidRDefault="005F5198" w:rsidP="00204E07">
            <w:pPr>
              <w:widowControl/>
              <w:spacing w:line="360" w:lineRule="auto"/>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1C3E9548" w14:textId="77777777" w:rsidR="005F5198" w:rsidRPr="00CB3675" w:rsidRDefault="005F5198" w:rsidP="00204E07">
            <w:pPr>
              <w:widowControl/>
              <w:spacing w:line="360" w:lineRule="auto"/>
              <w:jc w:val="center"/>
              <w:rPr>
                <w:rFonts w:cs="Times New Roman"/>
                <w:sz w:val="24"/>
              </w:rPr>
            </w:pPr>
            <w:r w:rsidRPr="00CB3675">
              <w:rPr>
                <w:rFonts w:cs="Times New Roman"/>
                <w:sz w:val="24"/>
              </w:rPr>
              <w:t>Total mass of LMA (g)</w:t>
            </w:r>
          </w:p>
        </w:tc>
        <w:tc>
          <w:tcPr>
            <w:tcW w:w="2347" w:type="dxa"/>
            <w:tcBorders>
              <w:top w:val="single" w:sz="4" w:space="0" w:color="auto"/>
              <w:left w:val="single" w:sz="4" w:space="0" w:color="auto"/>
              <w:bottom w:val="single" w:sz="4" w:space="0" w:color="auto"/>
            </w:tcBorders>
          </w:tcPr>
          <w:p w14:paraId="27F1AE5E" w14:textId="77777777" w:rsidR="005F5198" w:rsidRPr="00CB3675" w:rsidRDefault="005F5198" w:rsidP="00204E07">
            <w:pPr>
              <w:widowControl/>
              <w:spacing w:line="360" w:lineRule="auto"/>
              <w:jc w:val="center"/>
              <w:rPr>
                <w:rFonts w:cs="Times New Roman"/>
                <w:sz w:val="24"/>
              </w:rPr>
            </w:pPr>
            <w:r w:rsidRPr="00CB3675">
              <w:rPr>
                <w:rFonts w:cs="Times New Roman"/>
                <w:sz w:val="24"/>
              </w:rPr>
              <w:t>1.517</w:t>
            </w:r>
          </w:p>
        </w:tc>
      </w:tr>
      <w:tr w:rsidR="005F5198" w:rsidRPr="00CB3675" w14:paraId="0ED0153A" w14:textId="77777777" w:rsidTr="00204E07">
        <w:tc>
          <w:tcPr>
            <w:tcW w:w="1696" w:type="dxa"/>
            <w:vMerge w:val="restart"/>
            <w:tcBorders>
              <w:top w:val="single" w:sz="4" w:space="0" w:color="auto"/>
              <w:bottom w:val="single" w:sz="4" w:space="0" w:color="auto"/>
              <w:right w:val="single" w:sz="4" w:space="0" w:color="auto"/>
            </w:tcBorders>
            <w:vAlign w:val="center"/>
          </w:tcPr>
          <w:p w14:paraId="0F48911D" w14:textId="77777777" w:rsidR="005F5198" w:rsidRPr="00CB3675" w:rsidRDefault="005F5198" w:rsidP="00204E07">
            <w:pPr>
              <w:widowControl/>
              <w:spacing w:line="360" w:lineRule="auto"/>
              <w:jc w:val="center"/>
              <w:rPr>
                <w:rFonts w:cs="Times New Roman"/>
                <w:sz w:val="24"/>
              </w:rPr>
            </w:pPr>
            <w:r w:rsidRPr="00CB3675">
              <w:rPr>
                <w:rFonts w:cs="Times New Roman"/>
                <w:sz w:val="24"/>
              </w:rPr>
              <w:t>Electrolyte</w:t>
            </w:r>
          </w:p>
        </w:tc>
        <w:tc>
          <w:tcPr>
            <w:tcW w:w="4253" w:type="dxa"/>
            <w:tcBorders>
              <w:top w:val="single" w:sz="4" w:space="0" w:color="auto"/>
              <w:left w:val="single" w:sz="4" w:space="0" w:color="auto"/>
              <w:bottom w:val="single" w:sz="4" w:space="0" w:color="auto"/>
              <w:right w:val="single" w:sz="4" w:space="0" w:color="auto"/>
            </w:tcBorders>
          </w:tcPr>
          <w:p w14:paraId="6DF3AF6B" w14:textId="77777777" w:rsidR="005F5198" w:rsidRPr="00CB3675" w:rsidRDefault="005F5198" w:rsidP="00204E07">
            <w:pPr>
              <w:widowControl/>
              <w:spacing w:line="360" w:lineRule="auto"/>
              <w:jc w:val="center"/>
              <w:rPr>
                <w:rFonts w:cs="Times New Roman"/>
                <w:sz w:val="24"/>
              </w:rPr>
            </w:pPr>
            <w:r w:rsidRPr="00CB3675">
              <w:rPr>
                <w:rFonts w:cs="Times New Roman"/>
                <w:sz w:val="24"/>
              </w:rPr>
              <w:t>Injection ratio (g/Ah)</w:t>
            </w:r>
          </w:p>
        </w:tc>
        <w:tc>
          <w:tcPr>
            <w:tcW w:w="2347" w:type="dxa"/>
            <w:tcBorders>
              <w:top w:val="single" w:sz="4" w:space="0" w:color="auto"/>
              <w:left w:val="single" w:sz="4" w:space="0" w:color="auto"/>
              <w:bottom w:val="single" w:sz="4" w:space="0" w:color="auto"/>
            </w:tcBorders>
          </w:tcPr>
          <w:p w14:paraId="389D8A51" w14:textId="77777777" w:rsidR="005F5198" w:rsidRPr="00CB3675" w:rsidRDefault="005F5198" w:rsidP="00204E07">
            <w:pPr>
              <w:widowControl/>
              <w:spacing w:line="360" w:lineRule="auto"/>
              <w:jc w:val="center"/>
              <w:rPr>
                <w:rFonts w:cs="Times New Roman"/>
                <w:sz w:val="24"/>
              </w:rPr>
            </w:pPr>
            <w:r w:rsidRPr="00CB3675">
              <w:rPr>
                <w:rFonts w:cs="Times New Roman"/>
                <w:sz w:val="24"/>
              </w:rPr>
              <w:t>1.0</w:t>
            </w:r>
            <w:r>
              <w:rPr>
                <w:rFonts w:cs="Times New Roman"/>
                <w:sz w:val="24"/>
              </w:rPr>
              <w:t>0</w:t>
            </w:r>
          </w:p>
        </w:tc>
      </w:tr>
      <w:tr w:rsidR="005F5198" w:rsidRPr="00CB3675" w14:paraId="672175C4" w14:textId="77777777" w:rsidTr="00204E07">
        <w:tc>
          <w:tcPr>
            <w:tcW w:w="1696" w:type="dxa"/>
            <w:vMerge/>
            <w:tcBorders>
              <w:top w:val="single" w:sz="4" w:space="0" w:color="auto"/>
              <w:bottom w:val="single" w:sz="4" w:space="0" w:color="auto"/>
              <w:right w:val="single" w:sz="4" w:space="0" w:color="auto"/>
            </w:tcBorders>
            <w:vAlign w:val="center"/>
          </w:tcPr>
          <w:p w14:paraId="5FCB16B4" w14:textId="77777777" w:rsidR="005F5198" w:rsidRPr="00CB3675" w:rsidRDefault="005F5198" w:rsidP="00204E07">
            <w:pPr>
              <w:widowControl/>
              <w:spacing w:line="360" w:lineRule="auto"/>
              <w:jc w:val="center"/>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0D32DFEB" w14:textId="77777777" w:rsidR="005F5198" w:rsidRPr="00CB3675" w:rsidRDefault="005F5198" w:rsidP="00204E07">
            <w:pPr>
              <w:widowControl/>
              <w:spacing w:line="360" w:lineRule="auto"/>
              <w:jc w:val="center"/>
              <w:rPr>
                <w:rFonts w:cs="Times New Roman"/>
                <w:sz w:val="24"/>
              </w:rPr>
            </w:pPr>
            <w:r w:rsidRPr="00CB3675">
              <w:rPr>
                <w:rFonts w:cs="Times New Roman"/>
                <w:sz w:val="24"/>
              </w:rPr>
              <w:t>Total mass of electrolyte (g)</w:t>
            </w:r>
          </w:p>
        </w:tc>
        <w:tc>
          <w:tcPr>
            <w:tcW w:w="2347" w:type="dxa"/>
            <w:tcBorders>
              <w:top w:val="single" w:sz="4" w:space="0" w:color="auto"/>
              <w:left w:val="single" w:sz="4" w:space="0" w:color="auto"/>
              <w:bottom w:val="single" w:sz="4" w:space="0" w:color="auto"/>
            </w:tcBorders>
          </w:tcPr>
          <w:p w14:paraId="73C4FCC1" w14:textId="77777777" w:rsidR="005F5198" w:rsidRPr="00CB3675" w:rsidRDefault="005F5198" w:rsidP="00204E07">
            <w:pPr>
              <w:widowControl/>
              <w:spacing w:line="360" w:lineRule="auto"/>
              <w:jc w:val="center"/>
              <w:rPr>
                <w:rFonts w:cs="Times New Roman"/>
                <w:sz w:val="24"/>
              </w:rPr>
            </w:pPr>
            <w:r w:rsidRPr="00CB3675">
              <w:rPr>
                <w:rFonts w:cs="Times New Roman"/>
                <w:sz w:val="24"/>
              </w:rPr>
              <w:t>6.50</w:t>
            </w:r>
          </w:p>
        </w:tc>
      </w:tr>
      <w:tr w:rsidR="005F5198" w:rsidRPr="00CB3675" w14:paraId="369FD57C" w14:textId="77777777" w:rsidTr="00204E07">
        <w:tc>
          <w:tcPr>
            <w:tcW w:w="1696" w:type="dxa"/>
            <w:vMerge w:val="restart"/>
            <w:tcBorders>
              <w:top w:val="single" w:sz="4" w:space="0" w:color="auto"/>
              <w:bottom w:val="single" w:sz="4" w:space="0" w:color="auto"/>
              <w:right w:val="single" w:sz="4" w:space="0" w:color="auto"/>
            </w:tcBorders>
            <w:vAlign w:val="center"/>
          </w:tcPr>
          <w:p w14:paraId="09AFD193" w14:textId="77777777" w:rsidR="005F5198" w:rsidRPr="00CB3675" w:rsidRDefault="005F5198" w:rsidP="00204E07">
            <w:pPr>
              <w:widowControl/>
              <w:spacing w:line="360" w:lineRule="auto"/>
              <w:jc w:val="center"/>
              <w:rPr>
                <w:rFonts w:cs="Times New Roman"/>
                <w:sz w:val="24"/>
              </w:rPr>
            </w:pPr>
            <w:r w:rsidRPr="00CB3675">
              <w:rPr>
                <w:rFonts w:cs="Times New Roman"/>
                <w:sz w:val="24"/>
              </w:rPr>
              <w:t>Separator</w:t>
            </w:r>
          </w:p>
        </w:tc>
        <w:tc>
          <w:tcPr>
            <w:tcW w:w="4253" w:type="dxa"/>
            <w:tcBorders>
              <w:top w:val="single" w:sz="4" w:space="0" w:color="auto"/>
              <w:left w:val="single" w:sz="4" w:space="0" w:color="auto"/>
              <w:bottom w:val="single" w:sz="4" w:space="0" w:color="auto"/>
              <w:right w:val="single" w:sz="4" w:space="0" w:color="auto"/>
            </w:tcBorders>
          </w:tcPr>
          <w:p w14:paraId="3907A10F" w14:textId="77777777" w:rsidR="005F5198" w:rsidRPr="00CB3675" w:rsidRDefault="005F5198" w:rsidP="00204E07">
            <w:pPr>
              <w:widowControl/>
              <w:spacing w:line="360" w:lineRule="auto"/>
              <w:jc w:val="center"/>
              <w:rPr>
                <w:rFonts w:cs="Times New Roman"/>
                <w:sz w:val="24"/>
              </w:rPr>
            </w:pPr>
            <w:r w:rsidRPr="00CB3675">
              <w:rPr>
                <w:rFonts w:cs="Times New Roman"/>
                <w:sz w:val="24"/>
              </w:rPr>
              <w:t>Thickness of separator (</w:t>
            </w:r>
            <w:proofErr w:type="spellStart"/>
            <w:r w:rsidRPr="00CB3675">
              <w:rPr>
                <w:rFonts w:cs="Times New Roman"/>
                <w:sz w:val="24"/>
              </w:rPr>
              <w:t>μm</w:t>
            </w:r>
            <w:proofErr w:type="spellEnd"/>
            <w:r w:rsidRPr="00CB3675">
              <w:rPr>
                <w:rFonts w:cs="Times New Roman"/>
                <w:sz w:val="24"/>
              </w:rPr>
              <w:t>)</w:t>
            </w:r>
          </w:p>
        </w:tc>
        <w:tc>
          <w:tcPr>
            <w:tcW w:w="2347" w:type="dxa"/>
            <w:tcBorders>
              <w:top w:val="single" w:sz="4" w:space="0" w:color="auto"/>
              <w:left w:val="single" w:sz="4" w:space="0" w:color="auto"/>
              <w:bottom w:val="single" w:sz="4" w:space="0" w:color="auto"/>
            </w:tcBorders>
          </w:tcPr>
          <w:p w14:paraId="74BAA02D" w14:textId="77777777" w:rsidR="005F5198" w:rsidRPr="00CB3675" w:rsidRDefault="005F5198" w:rsidP="00204E07">
            <w:pPr>
              <w:widowControl/>
              <w:spacing w:line="360" w:lineRule="auto"/>
              <w:jc w:val="center"/>
              <w:rPr>
                <w:rFonts w:cs="Times New Roman"/>
                <w:sz w:val="24"/>
              </w:rPr>
            </w:pPr>
            <w:r w:rsidRPr="00CB3675">
              <w:rPr>
                <w:rFonts w:cs="Times New Roman"/>
                <w:sz w:val="24"/>
              </w:rPr>
              <w:t>12.0</w:t>
            </w:r>
          </w:p>
        </w:tc>
      </w:tr>
      <w:tr w:rsidR="005F5198" w:rsidRPr="00CB3675" w14:paraId="397DEF3D" w14:textId="77777777" w:rsidTr="00204E07">
        <w:tc>
          <w:tcPr>
            <w:tcW w:w="1696" w:type="dxa"/>
            <w:vMerge/>
            <w:tcBorders>
              <w:top w:val="single" w:sz="4" w:space="0" w:color="auto"/>
              <w:bottom w:val="single" w:sz="4" w:space="0" w:color="auto"/>
              <w:right w:val="single" w:sz="4" w:space="0" w:color="auto"/>
            </w:tcBorders>
          </w:tcPr>
          <w:p w14:paraId="2CCDC88B" w14:textId="77777777" w:rsidR="005F5198" w:rsidRPr="00CB3675" w:rsidRDefault="005F5198" w:rsidP="00204E07">
            <w:pPr>
              <w:widowControl/>
              <w:spacing w:line="360" w:lineRule="auto"/>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6D9355CF" w14:textId="77777777" w:rsidR="005F5198" w:rsidRPr="00CB3675" w:rsidRDefault="005F5198" w:rsidP="00204E07">
            <w:pPr>
              <w:widowControl/>
              <w:spacing w:line="360" w:lineRule="auto"/>
              <w:jc w:val="center"/>
              <w:rPr>
                <w:rFonts w:cs="Times New Roman"/>
                <w:sz w:val="24"/>
              </w:rPr>
            </w:pPr>
            <w:r w:rsidRPr="00CB3675">
              <w:rPr>
                <w:rFonts w:cs="Times New Roman"/>
                <w:sz w:val="24"/>
              </w:rPr>
              <w:t>Total mass of separator (g)</w:t>
            </w:r>
          </w:p>
        </w:tc>
        <w:tc>
          <w:tcPr>
            <w:tcW w:w="2347" w:type="dxa"/>
            <w:tcBorders>
              <w:top w:val="single" w:sz="4" w:space="0" w:color="auto"/>
              <w:left w:val="single" w:sz="4" w:space="0" w:color="auto"/>
              <w:bottom w:val="single" w:sz="4" w:space="0" w:color="auto"/>
            </w:tcBorders>
          </w:tcPr>
          <w:p w14:paraId="484FD3D2" w14:textId="77777777" w:rsidR="005F5198" w:rsidRPr="00CB3675" w:rsidRDefault="005F5198" w:rsidP="00204E07">
            <w:pPr>
              <w:widowControl/>
              <w:spacing w:line="360" w:lineRule="auto"/>
              <w:jc w:val="center"/>
              <w:rPr>
                <w:rFonts w:cs="Times New Roman"/>
                <w:sz w:val="24"/>
              </w:rPr>
            </w:pPr>
            <w:r w:rsidRPr="00CB3675">
              <w:rPr>
                <w:rFonts w:cs="Times New Roman"/>
                <w:sz w:val="24"/>
              </w:rPr>
              <w:t>1.644</w:t>
            </w:r>
          </w:p>
        </w:tc>
      </w:tr>
      <w:tr w:rsidR="005F5198" w:rsidRPr="00CB3675" w14:paraId="2119ECEF" w14:textId="77777777" w:rsidTr="00204E07">
        <w:tc>
          <w:tcPr>
            <w:tcW w:w="1696" w:type="dxa"/>
            <w:tcBorders>
              <w:top w:val="single" w:sz="4" w:space="0" w:color="auto"/>
              <w:bottom w:val="single" w:sz="4" w:space="0" w:color="auto"/>
              <w:right w:val="single" w:sz="4" w:space="0" w:color="auto"/>
            </w:tcBorders>
            <w:vAlign w:val="center"/>
          </w:tcPr>
          <w:p w14:paraId="2F4FC9BC" w14:textId="77777777" w:rsidR="005F5198" w:rsidRPr="00CB3675" w:rsidRDefault="005F5198" w:rsidP="00204E07">
            <w:pPr>
              <w:widowControl/>
              <w:spacing w:line="360" w:lineRule="auto"/>
              <w:jc w:val="center"/>
              <w:rPr>
                <w:rFonts w:cs="Times New Roman"/>
                <w:sz w:val="24"/>
              </w:rPr>
            </w:pPr>
            <w:r w:rsidRPr="00CB3675">
              <w:rPr>
                <w:rFonts w:cs="Times New Roman"/>
                <w:sz w:val="24"/>
              </w:rPr>
              <w:t>Packing Al</w:t>
            </w:r>
          </w:p>
        </w:tc>
        <w:tc>
          <w:tcPr>
            <w:tcW w:w="4253" w:type="dxa"/>
            <w:tcBorders>
              <w:top w:val="single" w:sz="4" w:space="0" w:color="auto"/>
              <w:left w:val="single" w:sz="4" w:space="0" w:color="auto"/>
              <w:bottom w:val="single" w:sz="4" w:space="0" w:color="auto"/>
              <w:right w:val="single" w:sz="4" w:space="0" w:color="auto"/>
            </w:tcBorders>
          </w:tcPr>
          <w:p w14:paraId="22FAEB38" w14:textId="77777777" w:rsidR="005F5198" w:rsidRPr="00CB3675" w:rsidRDefault="005F5198" w:rsidP="00204E07">
            <w:pPr>
              <w:widowControl/>
              <w:spacing w:line="360" w:lineRule="auto"/>
              <w:jc w:val="center"/>
              <w:rPr>
                <w:rFonts w:cs="Times New Roman"/>
                <w:sz w:val="24"/>
              </w:rPr>
            </w:pPr>
            <w:r w:rsidRPr="00CB3675">
              <w:rPr>
                <w:rFonts w:cs="Times New Roman"/>
                <w:sz w:val="24"/>
              </w:rPr>
              <w:t>Total mass of packing Al (g)</w:t>
            </w:r>
          </w:p>
        </w:tc>
        <w:tc>
          <w:tcPr>
            <w:tcW w:w="2347" w:type="dxa"/>
            <w:tcBorders>
              <w:top w:val="single" w:sz="4" w:space="0" w:color="auto"/>
              <w:left w:val="single" w:sz="4" w:space="0" w:color="auto"/>
              <w:bottom w:val="single" w:sz="4" w:space="0" w:color="auto"/>
            </w:tcBorders>
          </w:tcPr>
          <w:p w14:paraId="0F1E867C" w14:textId="77777777" w:rsidR="005F5198" w:rsidRPr="00CB3675" w:rsidRDefault="005F5198" w:rsidP="00204E07">
            <w:pPr>
              <w:widowControl/>
              <w:spacing w:line="360" w:lineRule="auto"/>
              <w:jc w:val="center"/>
              <w:rPr>
                <w:rFonts w:cs="Times New Roman"/>
                <w:sz w:val="24"/>
              </w:rPr>
            </w:pPr>
            <w:r w:rsidRPr="00CB3675">
              <w:rPr>
                <w:rFonts w:cs="Times New Roman"/>
                <w:sz w:val="24"/>
              </w:rPr>
              <w:t>0.982</w:t>
            </w:r>
          </w:p>
        </w:tc>
      </w:tr>
      <w:tr w:rsidR="005F5198" w:rsidRPr="00CB3675" w14:paraId="6C0DACBC" w14:textId="77777777" w:rsidTr="00204E07">
        <w:tc>
          <w:tcPr>
            <w:tcW w:w="1696" w:type="dxa"/>
            <w:tcBorders>
              <w:top w:val="single" w:sz="4" w:space="0" w:color="auto"/>
              <w:bottom w:val="single" w:sz="4" w:space="0" w:color="auto"/>
              <w:right w:val="single" w:sz="4" w:space="0" w:color="auto"/>
            </w:tcBorders>
            <w:vAlign w:val="center"/>
          </w:tcPr>
          <w:p w14:paraId="7AA354E7" w14:textId="77777777" w:rsidR="005F5198" w:rsidRPr="00CB3675" w:rsidRDefault="005F5198" w:rsidP="00204E07">
            <w:pPr>
              <w:widowControl/>
              <w:spacing w:line="360" w:lineRule="auto"/>
              <w:jc w:val="center"/>
              <w:rPr>
                <w:rFonts w:cs="Times New Roman"/>
                <w:sz w:val="24"/>
              </w:rPr>
            </w:pPr>
            <w:r w:rsidRPr="00CB3675">
              <w:rPr>
                <w:rFonts w:cs="Times New Roman"/>
                <w:sz w:val="24"/>
              </w:rPr>
              <w:t>Tabs</w:t>
            </w:r>
          </w:p>
        </w:tc>
        <w:tc>
          <w:tcPr>
            <w:tcW w:w="4253" w:type="dxa"/>
            <w:tcBorders>
              <w:top w:val="single" w:sz="4" w:space="0" w:color="auto"/>
              <w:left w:val="single" w:sz="4" w:space="0" w:color="auto"/>
              <w:bottom w:val="single" w:sz="4" w:space="0" w:color="auto"/>
              <w:right w:val="single" w:sz="4" w:space="0" w:color="auto"/>
            </w:tcBorders>
          </w:tcPr>
          <w:p w14:paraId="66FD1814" w14:textId="77777777" w:rsidR="005F5198" w:rsidRPr="00CB3675" w:rsidRDefault="005F5198" w:rsidP="00204E07">
            <w:pPr>
              <w:widowControl/>
              <w:spacing w:line="360" w:lineRule="auto"/>
              <w:jc w:val="center"/>
              <w:rPr>
                <w:rFonts w:cs="Times New Roman"/>
                <w:sz w:val="24"/>
              </w:rPr>
            </w:pPr>
            <w:r w:rsidRPr="00CB3675">
              <w:rPr>
                <w:rFonts w:cs="Times New Roman"/>
                <w:sz w:val="24"/>
              </w:rPr>
              <w:t>Total mass of tabs (g)</w:t>
            </w:r>
          </w:p>
        </w:tc>
        <w:tc>
          <w:tcPr>
            <w:tcW w:w="2347" w:type="dxa"/>
            <w:tcBorders>
              <w:top w:val="single" w:sz="4" w:space="0" w:color="auto"/>
              <w:left w:val="single" w:sz="4" w:space="0" w:color="auto"/>
              <w:bottom w:val="single" w:sz="4" w:space="0" w:color="auto"/>
            </w:tcBorders>
          </w:tcPr>
          <w:p w14:paraId="1691A257" w14:textId="77777777" w:rsidR="005F5198" w:rsidRPr="00CB3675" w:rsidRDefault="005F5198" w:rsidP="00204E07">
            <w:pPr>
              <w:widowControl/>
              <w:spacing w:line="360" w:lineRule="auto"/>
              <w:jc w:val="center"/>
              <w:rPr>
                <w:rFonts w:cs="Times New Roman"/>
                <w:sz w:val="24"/>
              </w:rPr>
            </w:pPr>
            <w:r w:rsidRPr="00CB3675">
              <w:rPr>
                <w:rFonts w:cs="Times New Roman"/>
                <w:sz w:val="24"/>
              </w:rPr>
              <w:t>0.324</w:t>
            </w:r>
          </w:p>
        </w:tc>
      </w:tr>
      <w:tr w:rsidR="005F5198" w:rsidRPr="00CB3675" w14:paraId="1E2FA560" w14:textId="77777777" w:rsidTr="00204E07">
        <w:tc>
          <w:tcPr>
            <w:tcW w:w="1696" w:type="dxa"/>
            <w:vMerge w:val="restart"/>
            <w:tcBorders>
              <w:top w:val="single" w:sz="4" w:space="0" w:color="auto"/>
              <w:bottom w:val="single" w:sz="4" w:space="0" w:color="auto"/>
              <w:right w:val="single" w:sz="4" w:space="0" w:color="auto"/>
            </w:tcBorders>
            <w:vAlign w:val="center"/>
          </w:tcPr>
          <w:p w14:paraId="63A88CEC" w14:textId="77777777" w:rsidR="005F5198" w:rsidRPr="00CB3675" w:rsidRDefault="005F5198" w:rsidP="00204E07">
            <w:pPr>
              <w:widowControl/>
              <w:spacing w:line="360" w:lineRule="auto"/>
              <w:jc w:val="center"/>
              <w:rPr>
                <w:rFonts w:cs="Times New Roman"/>
                <w:sz w:val="24"/>
              </w:rPr>
            </w:pPr>
            <w:r w:rsidRPr="00CB3675">
              <w:rPr>
                <w:rFonts w:cs="Times New Roman"/>
                <w:sz w:val="24"/>
              </w:rPr>
              <w:t>Pouch cell</w:t>
            </w:r>
          </w:p>
        </w:tc>
        <w:tc>
          <w:tcPr>
            <w:tcW w:w="4253" w:type="dxa"/>
            <w:tcBorders>
              <w:top w:val="single" w:sz="4" w:space="0" w:color="auto"/>
              <w:left w:val="single" w:sz="4" w:space="0" w:color="auto"/>
              <w:bottom w:val="single" w:sz="4" w:space="0" w:color="auto"/>
              <w:right w:val="single" w:sz="4" w:space="0" w:color="auto"/>
            </w:tcBorders>
          </w:tcPr>
          <w:p w14:paraId="543337D6" w14:textId="77777777" w:rsidR="005F5198" w:rsidRPr="00CB3675" w:rsidRDefault="005F5198" w:rsidP="00204E07">
            <w:pPr>
              <w:widowControl/>
              <w:spacing w:line="360" w:lineRule="auto"/>
              <w:jc w:val="center"/>
              <w:rPr>
                <w:rFonts w:cs="Times New Roman"/>
                <w:sz w:val="24"/>
              </w:rPr>
            </w:pPr>
            <w:r w:rsidRPr="00CB3675">
              <w:rPr>
                <w:rFonts w:cs="Times New Roman"/>
                <w:sz w:val="24"/>
              </w:rPr>
              <w:t>N/P ratio</w:t>
            </w:r>
          </w:p>
        </w:tc>
        <w:tc>
          <w:tcPr>
            <w:tcW w:w="2347" w:type="dxa"/>
            <w:tcBorders>
              <w:top w:val="single" w:sz="4" w:space="0" w:color="auto"/>
              <w:left w:val="single" w:sz="4" w:space="0" w:color="auto"/>
              <w:bottom w:val="single" w:sz="4" w:space="0" w:color="auto"/>
            </w:tcBorders>
          </w:tcPr>
          <w:p w14:paraId="4BF2017B" w14:textId="77777777" w:rsidR="005F5198" w:rsidRPr="00CB3675" w:rsidRDefault="005F5198" w:rsidP="00204E07">
            <w:pPr>
              <w:widowControl/>
              <w:spacing w:line="360" w:lineRule="auto"/>
              <w:jc w:val="center"/>
              <w:rPr>
                <w:rFonts w:cs="Times New Roman"/>
                <w:sz w:val="24"/>
              </w:rPr>
            </w:pPr>
            <w:r w:rsidRPr="00CB3675">
              <w:rPr>
                <w:rFonts w:cs="Times New Roman"/>
                <w:sz w:val="24"/>
              </w:rPr>
              <w:t>0.80</w:t>
            </w:r>
          </w:p>
        </w:tc>
      </w:tr>
      <w:tr w:rsidR="005F5198" w:rsidRPr="00CB3675" w14:paraId="6751AC5B" w14:textId="77777777" w:rsidTr="00204E07">
        <w:tc>
          <w:tcPr>
            <w:tcW w:w="1696" w:type="dxa"/>
            <w:vMerge/>
            <w:tcBorders>
              <w:top w:val="single" w:sz="4" w:space="0" w:color="auto"/>
              <w:bottom w:val="single" w:sz="4" w:space="0" w:color="auto"/>
              <w:right w:val="single" w:sz="4" w:space="0" w:color="auto"/>
            </w:tcBorders>
          </w:tcPr>
          <w:p w14:paraId="24E8179D" w14:textId="77777777" w:rsidR="005F5198" w:rsidRPr="00CB3675" w:rsidRDefault="005F5198" w:rsidP="00204E07">
            <w:pPr>
              <w:widowControl/>
              <w:spacing w:line="360" w:lineRule="auto"/>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76DE9D4D" w14:textId="77777777" w:rsidR="005F5198" w:rsidRPr="00CB3675" w:rsidRDefault="005F5198" w:rsidP="00204E07">
            <w:pPr>
              <w:widowControl/>
              <w:spacing w:line="360" w:lineRule="auto"/>
              <w:jc w:val="center"/>
              <w:rPr>
                <w:rFonts w:cs="Times New Roman"/>
                <w:sz w:val="24"/>
              </w:rPr>
            </w:pPr>
            <w:r w:rsidRPr="00CB3675">
              <w:rPr>
                <w:rFonts w:cs="Times New Roman"/>
                <w:sz w:val="24"/>
              </w:rPr>
              <w:t>Charge/discharge rate (C)</w:t>
            </w:r>
          </w:p>
        </w:tc>
        <w:tc>
          <w:tcPr>
            <w:tcW w:w="2347" w:type="dxa"/>
            <w:tcBorders>
              <w:top w:val="single" w:sz="4" w:space="0" w:color="auto"/>
              <w:left w:val="single" w:sz="4" w:space="0" w:color="auto"/>
              <w:bottom w:val="single" w:sz="4" w:space="0" w:color="auto"/>
            </w:tcBorders>
          </w:tcPr>
          <w:p w14:paraId="554586D0" w14:textId="77777777" w:rsidR="005F5198" w:rsidRPr="00CB3675" w:rsidRDefault="005F5198" w:rsidP="00204E07">
            <w:pPr>
              <w:widowControl/>
              <w:spacing w:line="360" w:lineRule="auto"/>
              <w:jc w:val="center"/>
              <w:rPr>
                <w:rFonts w:cs="Times New Roman"/>
                <w:sz w:val="24"/>
              </w:rPr>
            </w:pPr>
            <w:r w:rsidRPr="00CB3675">
              <w:rPr>
                <w:rFonts w:cs="Times New Roman"/>
                <w:sz w:val="24"/>
              </w:rPr>
              <w:t>0.1C/0.1C</w:t>
            </w:r>
          </w:p>
        </w:tc>
      </w:tr>
      <w:tr w:rsidR="005F5198" w:rsidRPr="00CB3675" w14:paraId="3287221A" w14:textId="77777777" w:rsidTr="00204E07">
        <w:tc>
          <w:tcPr>
            <w:tcW w:w="1696" w:type="dxa"/>
            <w:vMerge/>
            <w:tcBorders>
              <w:top w:val="single" w:sz="4" w:space="0" w:color="auto"/>
              <w:bottom w:val="single" w:sz="4" w:space="0" w:color="auto"/>
              <w:right w:val="single" w:sz="4" w:space="0" w:color="auto"/>
            </w:tcBorders>
          </w:tcPr>
          <w:p w14:paraId="434E143F" w14:textId="77777777" w:rsidR="005F5198" w:rsidRPr="00CB3675" w:rsidRDefault="005F5198" w:rsidP="00204E07">
            <w:pPr>
              <w:widowControl/>
              <w:spacing w:line="360" w:lineRule="auto"/>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256B9206" w14:textId="77777777" w:rsidR="005F5198" w:rsidRPr="00CB3675" w:rsidRDefault="005F5198" w:rsidP="00204E07">
            <w:pPr>
              <w:widowControl/>
              <w:spacing w:line="360" w:lineRule="auto"/>
              <w:jc w:val="center"/>
              <w:rPr>
                <w:rFonts w:cs="Times New Roman"/>
                <w:sz w:val="24"/>
              </w:rPr>
            </w:pPr>
            <w:r w:rsidRPr="00CB3675">
              <w:rPr>
                <w:rFonts w:cs="Times New Roman"/>
                <w:sz w:val="24"/>
              </w:rPr>
              <w:t>Capacity (Ah)</w:t>
            </w:r>
          </w:p>
        </w:tc>
        <w:tc>
          <w:tcPr>
            <w:tcW w:w="2347" w:type="dxa"/>
            <w:tcBorders>
              <w:top w:val="single" w:sz="4" w:space="0" w:color="auto"/>
              <w:left w:val="single" w:sz="4" w:space="0" w:color="auto"/>
              <w:bottom w:val="single" w:sz="4" w:space="0" w:color="auto"/>
            </w:tcBorders>
          </w:tcPr>
          <w:p w14:paraId="2ACDC18E" w14:textId="77777777" w:rsidR="005F5198" w:rsidRPr="00CB3675" w:rsidRDefault="005F5198" w:rsidP="00204E07">
            <w:pPr>
              <w:widowControl/>
              <w:spacing w:line="360" w:lineRule="auto"/>
              <w:jc w:val="center"/>
              <w:rPr>
                <w:rFonts w:cs="Times New Roman"/>
                <w:sz w:val="24"/>
              </w:rPr>
            </w:pPr>
            <w:r w:rsidRPr="00CB3675">
              <w:rPr>
                <w:rFonts w:cs="Times New Roman"/>
                <w:sz w:val="24"/>
              </w:rPr>
              <w:t>6.</w:t>
            </w:r>
            <w:r>
              <w:rPr>
                <w:rFonts w:cs="Times New Roman"/>
                <w:sz w:val="24"/>
              </w:rPr>
              <w:t>48</w:t>
            </w:r>
          </w:p>
        </w:tc>
      </w:tr>
      <w:tr w:rsidR="005F5198" w:rsidRPr="00CB3675" w14:paraId="3D7E1F35" w14:textId="77777777" w:rsidTr="00204E07">
        <w:tc>
          <w:tcPr>
            <w:tcW w:w="1696" w:type="dxa"/>
            <w:vMerge/>
            <w:tcBorders>
              <w:top w:val="single" w:sz="4" w:space="0" w:color="auto"/>
              <w:bottom w:val="single" w:sz="4" w:space="0" w:color="auto"/>
              <w:right w:val="single" w:sz="4" w:space="0" w:color="auto"/>
            </w:tcBorders>
          </w:tcPr>
          <w:p w14:paraId="05341E29" w14:textId="77777777" w:rsidR="005F5198" w:rsidRPr="00CB3675" w:rsidRDefault="005F5198" w:rsidP="00204E07">
            <w:pPr>
              <w:widowControl/>
              <w:spacing w:line="360" w:lineRule="auto"/>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3B75AEC9" w14:textId="77777777" w:rsidR="005F5198" w:rsidRPr="00CB3675" w:rsidRDefault="005F5198" w:rsidP="00204E07">
            <w:pPr>
              <w:widowControl/>
              <w:spacing w:line="360" w:lineRule="auto"/>
              <w:jc w:val="center"/>
              <w:rPr>
                <w:rFonts w:cs="Times New Roman"/>
                <w:sz w:val="24"/>
              </w:rPr>
            </w:pPr>
            <w:r w:rsidRPr="00CB3675">
              <w:rPr>
                <w:rFonts w:cs="Times New Roman"/>
                <w:sz w:val="24"/>
              </w:rPr>
              <w:t>Energy (</w:t>
            </w:r>
            <w:proofErr w:type="spellStart"/>
            <w:r w:rsidRPr="00CB3675">
              <w:rPr>
                <w:rFonts w:cs="Times New Roman"/>
                <w:sz w:val="24"/>
              </w:rPr>
              <w:t>Wh</w:t>
            </w:r>
            <w:proofErr w:type="spellEnd"/>
            <w:r w:rsidRPr="00CB3675">
              <w:rPr>
                <w:rFonts w:cs="Times New Roman"/>
                <w:sz w:val="24"/>
              </w:rPr>
              <w:t>)</w:t>
            </w:r>
          </w:p>
        </w:tc>
        <w:tc>
          <w:tcPr>
            <w:tcW w:w="2347" w:type="dxa"/>
            <w:tcBorders>
              <w:top w:val="single" w:sz="4" w:space="0" w:color="auto"/>
              <w:left w:val="single" w:sz="4" w:space="0" w:color="auto"/>
              <w:bottom w:val="single" w:sz="4" w:space="0" w:color="auto"/>
            </w:tcBorders>
          </w:tcPr>
          <w:p w14:paraId="2CBF2F16" w14:textId="77777777" w:rsidR="005F5198" w:rsidRPr="00CB3675" w:rsidRDefault="005F5198" w:rsidP="00204E07">
            <w:pPr>
              <w:widowControl/>
              <w:spacing w:line="360" w:lineRule="auto"/>
              <w:jc w:val="center"/>
              <w:rPr>
                <w:rFonts w:cs="Times New Roman"/>
                <w:sz w:val="24"/>
              </w:rPr>
            </w:pPr>
            <w:r w:rsidRPr="00CB3675">
              <w:rPr>
                <w:rFonts w:cs="Times New Roman"/>
                <w:sz w:val="24"/>
              </w:rPr>
              <w:t>2</w:t>
            </w:r>
            <w:r>
              <w:rPr>
                <w:rFonts w:cs="Times New Roman"/>
                <w:sz w:val="24"/>
              </w:rPr>
              <w:t>4.50</w:t>
            </w:r>
          </w:p>
        </w:tc>
      </w:tr>
      <w:tr w:rsidR="005F5198" w:rsidRPr="00CB3675" w14:paraId="3F7EAF65" w14:textId="77777777" w:rsidTr="00204E07">
        <w:tc>
          <w:tcPr>
            <w:tcW w:w="1696" w:type="dxa"/>
            <w:vMerge/>
            <w:tcBorders>
              <w:top w:val="single" w:sz="4" w:space="0" w:color="auto"/>
              <w:bottom w:val="single" w:sz="4" w:space="0" w:color="auto"/>
              <w:right w:val="single" w:sz="4" w:space="0" w:color="auto"/>
            </w:tcBorders>
          </w:tcPr>
          <w:p w14:paraId="2A800148" w14:textId="77777777" w:rsidR="005F5198" w:rsidRPr="00CB3675" w:rsidRDefault="005F5198" w:rsidP="00204E07">
            <w:pPr>
              <w:widowControl/>
              <w:spacing w:line="360" w:lineRule="auto"/>
              <w:rPr>
                <w:rFonts w:cs="Times New Roman"/>
                <w:sz w:val="24"/>
              </w:rPr>
            </w:pPr>
          </w:p>
        </w:tc>
        <w:tc>
          <w:tcPr>
            <w:tcW w:w="4253" w:type="dxa"/>
            <w:tcBorders>
              <w:top w:val="single" w:sz="4" w:space="0" w:color="auto"/>
              <w:left w:val="single" w:sz="4" w:space="0" w:color="auto"/>
              <w:bottom w:val="single" w:sz="4" w:space="0" w:color="auto"/>
              <w:right w:val="single" w:sz="4" w:space="0" w:color="auto"/>
            </w:tcBorders>
          </w:tcPr>
          <w:p w14:paraId="0BBDF682" w14:textId="77777777" w:rsidR="005F5198" w:rsidRPr="00CB3675" w:rsidRDefault="005F5198" w:rsidP="00204E07">
            <w:pPr>
              <w:widowControl/>
              <w:spacing w:line="360" w:lineRule="auto"/>
              <w:jc w:val="center"/>
              <w:rPr>
                <w:rFonts w:cs="Times New Roman"/>
                <w:sz w:val="24"/>
              </w:rPr>
            </w:pPr>
            <w:r w:rsidRPr="00CB3675">
              <w:rPr>
                <w:rFonts w:cs="Times New Roman"/>
                <w:sz w:val="24"/>
              </w:rPr>
              <w:t>Mass of cell (g)</w:t>
            </w:r>
          </w:p>
        </w:tc>
        <w:tc>
          <w:tcPr>
            <w:tcW w:w="2347" w:type="dxa"/>
            <w:tcBorders>
              <w:top w:val="single" w:sz="4" w:space="0" w:color="auto"/>
              <w:left w:val="single" w:sz="4" w:space="0" w:color="auto"/>
              <w:bottom w:val="single" w:sz="4" w:space="0" w:color="auto"/>
            </w:tcBorders>
          </w:tcPr>
          <w:p w14:paraId="11A69A6B" w14:textId="77777777" w:rsidR="005F5198" w:rsidRPr="00CB3675" w:rsidRDefault="005F5198" w:rsidP="00204E07">
            <w:pPr>
              <w:widowControl/>
              <w:spacing w:line="360" w:lineRule="auto"/>
              <w:jc w:val="center"/>
              <w:rPr>
                <w:rFonts w:cs="Times New Roman"/>
                <w:sz w:val="24"/>
              </w:rPr>
            </w:pPr>
            <w:r w:rsidRPr="00CB3675">
              <w:rPr>
                <w:rFonts w:cs="Times New Roman"/>
                <w:sz w:val="24"/>
              </w:rPr>
              <w:t>47.5</w:t>
            </w:r>
            <w:r>
              <w:rPr>
                <w:rFonts w:cs="Times New Roman"/>
                <w:sz w:val="24"/>
              </w:rPr>
              <w:t>69</w:t>
            </w:r>
          </w:p>
        </w:tc>
      </w:tr>
      <w:tr w:rsidR="005F5198" w:rsidRPr="00CB3675" w14:paraId="1B551B66" w14:textId="77777777" w:rsidTr="00204E07">
        <w:tc>
          <w:tcPr>
            <w:tcW w:w="1696" w:type="dxa"/>
            <w:vMerge/>
            <w:tcBorders>
              <w:top w:val="single" w:sz="4" w:space="0" w:color="auto"/>
              <w:bottom w:val="double" w:sz="4" w:space="0" w:color="auto"/>
              <w:right w:val="single" w:sz="4" w:space="0" w:color="auto"/>
            </w:tcBorders>
          </w:tcPr>
          <w:p w14:paraId="7A1B9C31" w14:textId="77777777" w:rsidR="005F5198" w:rsidRPr="00CB3675" w:rsidRDefault="005F5198" w:rsidP="00204E07">
            <w:pPr>
              <w:widowControl/>
              <w:spacing w:line="360" w:lineRule="auto"/>
              <w:rPr>
                <w:rFonts w:cs="Times New Roman"/>
                <w:sz w:val="24"/>
              </w:rPr>
            </w:pPr>
          </w:p>
        </w:tc>
        <w:tc>
          <w:tcPr>
            <w:tcW w:w="4253" w:type="dxa"/>
            <w:tcBorders>
              <w:top w:val="single" w:sz="4" w:space="0" w:color="auto"/>
              <w:left w:val="single" w:sz="4" w:space="0" w:color="auto"/>
              <w:bottom w:val="double" w:sz="4" w:space="0" w:color="auto"/>
              <w:right w:val="single" w:sz="4" w:space="0" w:color="auto"/>
            </w:tcBorders>
          </w:tcPr>
          <w:p w14:paraId="1043F03A" w14:textId="77777777" w:rsidR="005F5198" w:rsidRPr="00CB3675" w:rsidRDefault="005F5198" w:rsidP="00204E07">
            <w:pPr>
              <w:widowControl/>
              <w:spacing w:line="360" w:lineRule="auto"/>
              <w:jc w:val="center"/>
              <w:rPr>
                <w:rFonts w:cs="Times New Roman"/>
                <w:sz w:val="24"/>
              </w:rPr>
            </w:pPr>
            <w:r w:rsidRPr="00CB3675">
              <w:rPr>
                <w:rFonts w:cs="Times New Roman"/>
                <w:sz w:val="24"/>
              </w:rPr>
              <w:t>Energy density (</w:t>
            </w:r>
            <w:proofErr w:type="spellStart"/>
            <w:r w:rsidRPr="00CB3675">
              <w:rPr>
                <w:rFonts w:cs="Times New Roman"/>
                <w:sz w:val="24"/>
              </w:rPr>
              <w:t>Wh</w:t>
            </w:r>
            <w:proofErr w:type="spellEnd"/>
            <w:r w:rsidRPr="00CB3675">
              <w:rPr>
                <w:rFonts w:cs="Times New Roman"/>
                <w:sz w:val="24"/>
              </w:rPr>
              <w:t>/kg)</w:t>
            </w:r>
          </w:p>
        </w:tc>
        <w:tc>
          <w:tcPr>
            <w:tcW w:w="2347" w:type="dxa"/>
            <w:tcBorders>
              <w:top w:val="single" w:sz="4" w:space="0" w:color="auto"/>
              <w:left w:val="single" w:sz="4" w:space="0" w:color="auto"/>
              <w:bottom w:val="double" w:sz="4" w:space="0" w:color="auto"/>
            </w:tcBorders>
          </w:tcPr>
          <w:p w14:paraId="19638E41" w14:textId="77777777" w:rsidR="005F5198" w:rsidRPr="00CB3675" w:rsidRDefault="005F5198" w:rsidP="00204E07">
            <w:pPr>
              <w:widowControl/>
              <w:spacing w:line="360" w:lineRule="auto"/>
              <w:jc w:val="center"/>
              <w:rPr>
                <w:rFonts w:cs="Times New Roman"/>
                <w:sz w:val="24"/>
              </w:rPr>
            </w:pPr>
            <w:r w:rsidRPr="00CB3675">
              <w:rPr>
                <w:rFonts w:cs="Times New Roman"/>
                <w:sz w:val="24"/>
              </w:rPr>
              <w:t>5</w:t>
            </w:r>
            <w:r>
              <w:rPr>
                <w:rFonts w:cs="Times New Roman"/>
                <w:sz w:val="24"/>
              </w:rPr>
              <w:t>15</w:t>
            </w:r>
          </w:p>
        </w:tc>
      </w:tr>
    </w:tbl>
    <w:p w14:paraId="2B08CBFB" w14:textId="77777777" w:rsidR="005F5198" w:rsidRDefault="005F5198" w:rsidP="005F5198">
      <w:pPr>
        <w:widowControl/>
        <w:spacing w:line="276" w:lineRule="auto"/>
        <w:rPr>
          <w:b/>
          <w:bCs/>
          <w:sz w:val="24"/>
        </w:rPr>
      </w:pPr>
    </w:p>
    <w:p w14:paraId="1F375CA3" w14:textId="413D5679" w:rsidR="0064676E" w:rsidRDefault="005F5198">
      <w:pPr>
        <w:widowControl/>
        <w:jc w:val="left"/>
        <w:rPr>
          <w:b/>
          <w:bCs/>
          <w:sz w:val="24"/>
        </w:rPr>
      </w:pPr>
      <w:r>
        <w:rPr>
          <w:b/>
          <w:bCs/>
          <w:sz w:val="24"/>
        </w:rPr>
        <w:br w:type="page"/>
      </w:r>
    </w:p>
    <w:p w14:paraId="29E999BB" w14:textId="77777777" w:rsidR="0064676E" w:rsidRPr="007F0463" w:rsidRDefault="0064676E" w:rsidP="0064676E">
      <w:pPr>
        <w:spacing w:line="276" w:lineRule="auto"/>
        <w:jc w:val="center"/>
        <w:rPr>
          <w:b/>
          <w:bCs/>
          <w:sz w:val="24"/>
          <w:highlight w:val="yellow"/>
        </w:rPr>
      </w:pPr>
      <w:r w:rsidRPr="007F0463">
        <w:rPr>
          <w:b/>
          <w:bCs/>
          <w:noProof/>
          <w:sz w:val="24"/>
        </w:rPr>
        <w:lastRenderedPageBreak/>
        <w:drawing>
          <wp:inline distT="0" distB="0" distL="0" distR="0" wp14:anchorId="1D68C658" wp14:editId="578DDB66">
            <wp:extent cx="3656868" cy="2742568"/>
            <wp:effectExtent l="0" t="318" r="953" b="952"/>
            <wp:docPr id="4570470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47009" name="图片 457047009"/>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670138" cy="2752520"/>
                    </a:xfrm>
                    <a:prstGeom prst="rect">
                      <a:avLst/>
                    </a:prstGeom>
                  </pic:spPr>
                </pic:pic>
              </a:graphicData>
            </a:graphic>
          </wp:inline>
        </w:drawing>
      </w:r>
    </w:p>
    <w:p w14:paraId="01BB5D79" w14:textId="478832FB" w:rsidR="005831D0" w:rsidRDefault="0064676E" w:rsidP="0064676E">
      <w:pPr>
        <w:spacing w:line="276" w:lineRule="auto"/>
        <w:rPr>
          <w:sz w:val="24"/>
        </w:rPr>
      </w:pPr>
      <w:r w:rsidRPr="001E095A">
        <w:rPr>
          <w:rFonts w:hint="eastAsia"/>
          <w:b/>
          <w:bCs/>
          <w:sz w:val="24"/>
        </w:rPr>
        <w:t xml:space="preserve">Supplementary Figure </w:t>
      </w:r>
      <w:r w:rsidR="00B22B81">
        <w:rPr>
          <w:b/>
          <w:bCs/>
          <w:sz w:val="24"/>
        </w:rPr>
        <w:t>1</w:t>
      </w:r>
      <w:r w:rsidR="005F5198">
        <w:rPr>
          <w:rFonts w:hint="eastAsia"/>
          <w:b/>
          <w:bCs/>
          <w:sz w:val="24"/>
        </w:rPr>
        <w:t>8</w:t>
      </w:r>
      <w:r w:rsidRPr="001E095A">
        <w:rPr>
          <w:rFonts w:hint="eastAsia"/>
          <w:b/>
          <w:bCs/>
          <w:sz w:val="24"/>
        </w:rPr>
        <w:t xml:space="preserve">. </w:t>
      </w:r>
      <w:r>
        <w:rPr>
          <w:rFonts w:hint="eastAsia"/>
          <w:sz w:val="24"/>
        </w:rPr>
        <w:t>Digital photograph</w:t>
      </w:r>
      <w:r w:rsidRPr="001E095A">
        <w:rPr>
          <w:rFonts w:hint="eastAsia"/>
          <w:sz w:val="24"/>
        </w:rPr>
        <w:t xml:space="preserve"> of LMB pouch cell</w:t>
      </w:r>
      <w:r>
        <w:rPr>
          <w:rFonts w:hint="eastAsia"/>
          <w:sz w:val="24"/>
        </w:rPr>
        <w:t xml:space="preserve"> for showing its mass</w:t>
      </w:r>
      <w:r w:rsidRPr="001E095A">
        <w:rPr>
          <w:sz w:val="24"/>
        </w:rPr>
        <w:t>.</w:t>
      </w:r>
    </w:p>
    <w:p w14:paraId="7045E6FA" w14:textId="4F188F30" w:rsidR="00F556FF" w:rsidRDefault="005831D0" w:rsidP="005F5198">
      <w:pPr>
        <w:spacing w:line="276" w:lineRule="auto"/>
        <w:jc w:val="center"/>
        <w:rPr>
          <w:sz w:val="24"/>
        </w:rPr>
      </w:pPr>
      <w:r>
        <w:rPr>
          <w:sz w:val="24"/>
        </w:rPr>
        <w:br w:type="page"/>
      </w:r>
    </w:p>
    <w:p w14:paraId="7AEB2D92" w14:textId="77777777" w:rsidR="005831D0" w:rsidRPr="007F0463" w:rsidRDefault="005831D0" w:rsidP="005831D0">
      <w:pPr>
        <w:widowControl/>
        <w:spacing w:line="276" w:lineRule="auto"/>
        <w:rPr>
          <w:sz w:val="24"/>
        </w:rPr>
      </w:pPr>
      <w:r>
        <w:rPr>
          <w:noProof/>
          <w:sz w:val="24"/>
        </w:rPr>
        <w:lastRenderedPageBreak/>
        <w:drawing>
          <wp:inline distT="0" distB="0" distL="0" distR="0" wp14:anchorId="5957D615" wp14:editId="05C4C64D">
            <wp:extent cx="5274310" cy="2637155"/>
            <wp:effectExtent l="0" t="0" r="0" b="4445"/>
            <wp:docPr id="1779956068" name="图片 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56068" name="图片 3" descr="图表&#10;&#10;AI 生成的内容可能不正确。"/>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2637155"/>
                    </a:xfrm>
                    <a:prstGeom prst="rect">
                      <a:avLst/>
                    </a:prstGeom>
                  </pic:spPr>
                </pic:pic>
              </a:graphicData>
            </a:graphic>
          </wp:inline>
        </w:drawing>
      </w:r>
    </w:p>
    <w:p w14:paraId="590293BC" w14:textId="19C5C4DF" w:rsidR="009253C9" w:rsidRPr="009253C9" w:rsidRDefault="005831D0" w:rsidP="0064676E">
      <w:pPr>
        <w:spacing w:line="276" w:lineRule="auto"/>
        <w:rPr>
          <w:sz w:val="24"/>
        </w:rPr>
      </w:pPr>
      <w:r w:rsidRPr="008B2C9C">
        <w:rPr>
          <w:rFonts w:hint="eastAsia"/>
          <w:b/>
          <w:bCs/>
          <w:sz w:val="24"/>
        </w:rPr>
        <w:t xml:space="preserve">Supplementary Figure </w:t>
      </w:r>
      <w:r>
        <w:rPr>
          <w:b/>
          <w:bCs/>
          <w:sz w:val="24"/>
        </w:rPr>
        <w:t>1</w:t>
      </w:r>
      <w:r w:rsidR="00F556FF">
        <w:rPr>
          <w:rFonts w:hint="eastAsia"/>
          <w:b/>
          <w:bCs/>
          <w:sz w:val="24"/>
        </w:rPr>
        <w:t>9</w:t>
      </w:r>
      <w:r w:rsidRPr="008B2C9C">
        <w:rPr>
          <w:rFonts w:hint="eastAsia"/>
          <w:b/>
          <w:bCs/>
          <w:sz w:val="24"/>
        </w:rPr>
        <w:t>.</w:t>
      </w:r>
      <w:r w:rsidRPr="008B2C9C">
        <w:rPr>
          <w:rFonts w:hint="eastAsia"/>
          <w:sz w:val="24"/>
        </w:rPr>
        <w:t xml:space="preserve"> Cycling performances of </w:t>
      </w:r>
      <w:r w:rsidRPr="008B2C9C">
        <w:rPr>
          <w:sz w:val="24"/>
        </w:rPr>
        <w:t>1.2 Ah Li/NCM pouch cells by using LHWS</w:t>
      </w:r>
      <w:r w:rsidR="004C7E52">
        <w:rPr>
          <w:sz w:val="24"/>
        </w:rPr>
        <w:t>E</w:t>
      </w:r>
      <w:r w:rsidR="001771ED">
        <w:rPr>
          <w:sz w:val="24"/>
        </w:rPr>
        <w:t xml:space="preserve"> under stack pressure of </w:t>
      </w:r>
      <w:r w:rsidR="00CD3B24">
        <w:rPr>
          <w:rFonts w:hint="eastAsia"/>
          <w:sz w:val="24"/>
        </w:rPr>
        <w:t>1</w:t>
      </w:r>
      <w:r w:rsidR="001771ED">
        <w:rPr>
          <w:sz w:val="24"/>
        </w:rPr>
        <w:t>00 kPa</w:t>
      </w:r>
      <w:r w:rsidRPr="008B2C9C">
        <w:rPr>
          <w:sz w:val="24"/>
        </w:rPr>
        <w:t>.</w:t>
      </w:r>
    </w:p>
    <w:p w14:paraId="45E2A5FD" w14:textId="27CFF1BA" w:rsidR="00BD13FB" w:rsidRDefault="00277555">
      <w:pPr>
        <w:widowControl/>
        <w:jc w:val="left"/>
        <w:rPr>
          <w:sz w:val="24"/>
        </w:rPr>
      </w:pPr>
      <w:r>
        <w:rPr>
          <w:sz w:val="24"/>
        </w:rPr>
        <w:br w:type="page"/>
      </w:r>
    </w:p>
    <w:p w14:paraId="785F2E24" w14:textId="10B7C73F" w:rsidR="00811CBA" w:rsidRDefault="00721601" w:rsidP="007F0463">
      <w:pPr>
        <w:widowControl/>
        <w:spacing w:line="276" w:lineRule="auto"/>
        <w:rPr>
          <w:sz w:val="24"/>
        </w:rPr>
      </w:pPr>
      <w:r>
        <w:rPr>
          <w:noProof/>
          <w:sz w:val="24"/>
        </w:rPr>
        <w:lastRenderedPageBreak/>
        <w:drawing>
          <wp:inline distT="0" distB="0" distL="0" distR="0" wp14:anchorId="75636685" wp14:editId="6B9FF488">
            <wp:extent cx="5274310" cy="2023673"/>
            <wp:effectExtent l="0" t="0" r="0" b="0"/>
            <wp:docPr id="1876415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15425" name="图片 1876415425"/>
                    <pic:cNvPicPr/>
                  </pic:nvPicPr>
                  <pic:blipFill rotWithShape="1">
                    <a:blip r:embed="rId30" cstate="print">
                      <a:extLst>
                        <a:ext uri="{28A0092B-C50C-407E-A947-70E740481C1C}">
                          <a14:useLocalDpi xmlns:a14="http://schemas.microsoft.com/office/drawing/2010/main" val="0"/>
                        </a:ext>
                      </a:extLst>
                    </a:blip>
                    <a:srcRect b="50143"/>
                    <a:stretch>
                      <a:fillRect/>
                    </a:stretch>
                  </pic:blipFill>
                  <pic:spPr bwMode="auto">
                    <a:xfrm>
                      <a:off x="0" y="0"/>
                      <a:ext cx="5274310" cy="2023673"/>
                    </a:xfrm>
                    <a:prstGeom prst="rect">
                      <a:avLst/>
                    </a:prstGeom>
                    <a:ln>
                      <a:noFill/>
                    </a:ln>
                    <a:extLst>
                      <a:ext uri="{53640926-AAD7-44D8-BBD7-CCE9431645EC}">
                        <a14:shadowObscured xmlns:a14="http://schemas.microsoft.com/office/drawing/2010/main"/>
                      </a:ext>
                    </a:extLst>
                  </pic:spPr>
                </pic:pic>
              </a:graphicData>
            </a:graphic>
          </wp:inline>
        </w:drawing>
      </w:r>
    </w:p>
    <w:p w14:paraId="53D53579" w14:textId="0B9663C1" w:rsidR="00BD13FB" w:rsidRPr="00925C01" w:rsidRDefault="00BD13FB" w:rsidP="007F0463">
      <w:pPr>
        <w:widowControl/>
        <w:spacing w:line="276" w:lineRule="auto"/>
        <w:rPr>
          <w:sz w:val="24"/>
        </w:rPr>
      </w:pPr>
      <w:r w:rsidRPr="008B2C9C">
        <w:rPr>
          <w:rFonts w:hint="eastAsia"/>
          <w:b/>
          <w:bCs/>
          <w:sz w:val="24"/>
        </w:rPr>
        <w:t xml:space="preserve">Supplementary Figure </w:t>
      </w:r>
      <w:r>
        <w:rPr>
          <w:rFonts w:hint="eastAsia"/>
          <w:b/>
          <w:bCs/>
          <w:sz w:val="24"/>
        </w:rPr>
        <w:t xml:space="preserve">20. </w:t>
      </w:r>
      <w:r w:rsidRPr="00BD13FB">
        <w:rPr>
          <w:rFonts w:hint="eastAsia"/>
          <w:sz w:val="24"/>
        </w:rPr>
        <w:t>(</w:t>
      </w:r>
      <w:r>
        <w:rPr>
          <w:rFonts w:hint="eastAsia"/>
          <w:sz w:val="24"/>
        </w:rPr>
        <w:t>a</w:t>
      </w:r>
      <w:r w:rsidRPr="00BD13FB">
        <w:rPr>
          <w:rFonts w:hint="eastAsia"/>
          <w:sz w:val="24"/>
        </w:rPr>
        <w:t>) The charge and discharge profiles the pouch cell</w:t>
      </w:r>
      <w:r w:rsidR="00A441A2">
        <w:rPr>
          <w:rFonts w:hint="eastAsia"/>
          <w:sz w:val="24"/>
        </w:rPr>
        <w:t xml:space="preserve"> with LHWSE</w:t>
      </w:r>
      <w:r w:rsidRPr="00BD13FB">
        <w:rPr>
          <w:rFonts w:hint="eastAsia"/>
          <w:sz w:val="24"/>
        </w:rPr>
        <w:t xml:space="preserve"> in </w:t>
      </w:r>
      <w:r w:rsidRPr="00BD13FB">
        <w:rPr>
          <w:rFonts w:hint="eastAsia"/>
          <w:b/>
          <w:bCs/>
          <w:sz w:val="24"/>
        </w:rPr>
        <w:t xml:space="preserve">Fig.4f </w:t>
      </w:r>
      <w:r w:rsidRPr="00BD13FB">
        <w:rPr>
          <w:rFonts w:hint="eastAsia"/>
          <w:sz w:val="24"/>
        </w:rPr>
        <w:t>for 10th to 50th cycles. Cell flatness distribution of Li/NCM811 pouch cells with LHWSE (</w:t>
      </w:r>
      <w:r>
        <w:rPr>
          <w:rFonts w:hint="eastAsia"/>
          <w:sz w:val="24"/>
        </w:rPr>
        <w:t>b</w:t>
      </w:r>
      <w:r w:rsidRPr="00BD13FB">
        <w:rPr>
          <w:rFonts w:hint="eastAsia"/>
          <w:sz w:val="24"/>
        </w:rPr>
        <w:t>) and electrolyte A (</w:t>
      </w:r>
      <w:r>
        <w:rPr>
          <w:rFonts w:hint="eastAsia"/>
          <w:sz w:val="24"/>
        </w:rPr>
        <w:t>c</w:t>
      </w:r>
      <w:r w:rsidRPr="00BD13FB">
        <w:rPr>
          <w:rFonts w:hint="eastAsia"/>
          <w:sz w:val="24"/>
        </w:rPr>
        <w:t>) after cycling.</w:t>
      </w:r>
      <w:r>
        <w:rPr>
          <w:rFonts w:hint="eastAsia"/>
          <w:sz w:val="24"/>
        </w:rPr>
        <w:t xml:space="preserve"> </w:t>
      </w:r>
    </w:p>
    <w:p w14:paraId="56CAC1C8" w14:textId="5632C8CE" w:rsidR="006E1BF8" w:rsidRPr="0064676E" w:rsidRDefault="00811CBA" w:rsidP="00811CBA">
      <w:pPr>
        <w:widowControl/>
        <w:jc w:val="left"/>
        <w:rPr>
          <w:sz w:val="24"/>
        </w:rPr>
      </w:pPr>
      <w:r>
        <w:rPr>
          <w:sz w:val="24"/>
        </w:rPr>
        <w:br w:type="page"/>
      </w:r>
    </w:p>
    <w:p w14:paraId="2006F7ED" w14:textId="3E707E25" w:rsidR="006A67A5" w:rsidRPr="0000004E" w:rsidRDefault="005B4677" w:rsidP="007F0463">
      <w:pPr>
        <w:widowControl/>
        <w:spacing w:line="276" w:lineRule="auto"/>
        <w:rPr>
          <w:b/>
          <w:bCs/>
          <w:sz w:val="28"/>
          <w:szCs w:val="28"/>
        </w:rPr>
      </w:pPr>
      <w:r w:rsidRPr="0000004E">
        <w:rPr>
          <w:rFonts w:hint="eastAsia"/>
          <w:b/>
          <w:bCs/>
          <w:sz w:val="28"/>
          <w:szCs w:val="28"/>
        </w:rPr>
        <w:lastRenderedPageBreak/>
        <w:t xml:space="preserve">Reference: </w:t>
      </w:r>
    </w:p>
    <w:p w14:paraId="23D43AD9" w14:textId="77777777" w:rsidR="00E87C13" w:rsidRPr="00E87C13" w:rsidRDefault="006A67A5" w:rsidP="00E87C13">
      <w:pPr>
        <w:pStyle w:val="EndNoteBibliography"/>
        <w:spacing w:line="276" w:lineRule="auto"/>
        <w:ind w:left="720" w:hanging="720"/>
        <w:jc w:val="both"/>
        <w:rPr>
          <w:noProof/>
          <w:sz w:val="24"/>
        </w:rPr>
      </w:pPr>
      <w:r w:rsidRPr="00E87C13">
        <w:rPr>
          <w:sz w:val="24"/>
        </w:rPr>
        <w:fldChar w:fldCharType="begin"/>
      </w:r>
      <w:r w:rsidRPr="00E87C13">
        <w:rPr>
          <w:sz w:val="24"/>
        </w:rPr>
        <w:instrText xml:space="preserve"> ADDIN EN.REFLIST </w:instrText>
      </w:r>
      <w:r w:rsidRPr="00E87C13">
        <w:rPr>
          <w:sz w:val="24"/>
        </w:rPr>
        <w:fldChar w:fldCharType="separate"/>
      </w:r>
      <w:r w:rsidR="00E87C13" w:rsidRPr="00E87C13">
        <w:rPr>
          <w:noProof/>
          <w:sz w:val="24"/>
        </w:rPr>
        <w:t>1</w:t>
      </w:r>
      <w:r w:rsidR="00E87C13" w:rsidRPr="00E87C13">
        <w:rPr>
          <w:noProof/>
          <w:sz w:val="24"/>
        </w:rPr>
        <w:tab/>
        <w:t>Lai, G.</w:t>
      </w:r>
      <w:r w:rsidR="00E87C13" w:rsidRPr="00E87C13">
        <w:rPr>
          <w:i/>
          <w:noProof/>
          <w:sz w:val="24"/>
        </w:rPr>
        <w:t xml:space="preserve"> et al.</w:t>
      </w:r>
      <w:r w:rsidR="00E87C13" w:rsidRPr="00E87C13">
        <w:rPr>
          <w:noProof/>
          <w:sz w:val="24"/>
        </w:rPr>
        <w:t xml:space="preserve"> Unraveling charge effects on interface reactions and dendrite growth in lithium metal anode. </w:t>
      </w:r>
      <w:r w:rsidR="00E87C13" w:rsidRPr="00E87C13">
        <w:rPr>
          <w:i/>
          <w:noProof/>
          <w:sz w:val="24"/>
        </w:rPr>
        <w:t>npj Computational Materials</w:t>
      </w:r>
      <w:r w:rsidR="00E87C13" w:rsidRPr="00E87C13">
        <w:rPr>
          <w:noProof/>
          <w:sz w:val="24"/>
        </w:rPr>
        <w:t xml:space="preserve"> </w:t>
      </w:r>
      <w:r w:rsidR="00E87C13" w:rsidRPr="00E87C13">
        <w:rPr>
          <w:b/>
          <w:noProof/>
          <w:sz w:val="24"/>
        </w:rPr>
        <w:t>11</w:t>
      </w:r>
      <w:r w:rsidR="00E87C13" w:rsidRPr="00E87C13">
        <w:rPr>
          <w:noProof/>
          <w:sz w:val="24"/>
        </w:rPr>
        <w:t xml:space="preserve">, 121 (2025). </w:t>
      </w:r>
    </w:p>
    <w:p w14:paraId="2FF054F5" w14:textId="77777777" w:rsidR="00E87C13" w:rsidRPr="00E87C13" w:rsidRDefault="00E87C13" w:rsidP="00E87C13">
      <w:pPr>
        <w:pStyle w:val="EndNoteBibliography"/>
        <w:spacing w:line="276" w:lineRule="auto"/>
        <w:ind w:left="720" w:hanging="720"/>
        <w:jc w:val="both"/>
        <w:rPr>
          <w:noProof/>
          <w:sz w:val="24"/>
        </w:rPr>
      </w:pPr>
      <w:r w:rsidRPr="00E87C13">
        <w:rPr>
          <w:noProof/>
          <w:sz w:val="24"/>
        </w:rPr>
        <w:t>2</w:t>
      </w:r>
      <w:r w:rsidRPr="00E87C13">
        <w:rPr>
          <w:noProof/>
          <w:sz w:val="24"/>
        </w:rPr>
        <w:tab/>
        <w:t xml:space="preserve">Rappe, A. K. &amp; Goddard III, W. A. Charge equilibration for molecular dynamics simulations. </w:t>
      </w:r>
      <w:r w:rsidRPr="00E87C13">
        <w:rPr>
          <w:i/>
          <w:noProof/>
          <w:sz w:val="24"/>
        </w:rPr>
        <w:t>The Journal of Physical Chemistry</w:t>
      </w:r>
      <w:r w:rsidRPr="00E87C13">
        <w:rPr>
          <w:noProof/>
          <w:sz w:val="24"/>
        </w:rPr>
        <w:t xml:space="preserve"> </w:t>
      </w:r>
      <w:r w:rsidRPr="00E87C13">
        <w:rPr>
          <w:b/>
          <w:noProof/>
          <w:sz w:val="24"/>
        </w:rPr>
        <w:t>95</w:t>
      </w:r>
      <w:r w:rsidRPr="00E87C13">
        <w:rPr>
          <w:noProof/>
          <w:sz w:val="24"/>
        </w:rPr>
        <w:t xml:space="preserve">, 3358-3363 (1991). </w:t>
      </w:r>
    </w:p>
    <w:p w14:paraId="10BB2864" w14:textId="77777777" w:rsidR="00E87C13" w:rsidRPr="00E87C13" w:rsidRDefault="00E87C13" w:rsidP="00E87C13">
      <w:pPr>
        <w:pStyle w:val="EndNoteBibliography"/>
        <w:spacing w:line="276" w:lineRule="auto"/>
        <w:ind w:left="720" w:hanging="720"/>
        <w:jc w:val="both"/>
        <w:rPr>
          <w:noProof/>
          <w:sz w:val="24"/>
        </w:rPr>
      </w:pPr>
      <w:r w:rsidRPr="00E87C13">
        <w:rPr>
          <w:noProof/>
          <w:sz w:val="24"/>
        </w:rPr>
        <w:t>3</w:t>
      </w:r>
      <w:r w:rsidRPr="00E87C13">
        <w:rPr>
          <w:noProof/>
          <w:sz w:val="24"/>
        </w:rPr>
        <w:tab/>
        <w:t xml:space="preserve">Novikov, I. S., Gubaev, K., Podryabinkin, E. V. &amp; Shapeev, A. V. The MLIP package: moment tensor potentials with MPI and active learning. </w:t>
      </w:r>
      <w:r w:rsidRPr="00E87C13">
        <w:rPr>
          <w:i/>
          <w:noProof/>
          <w:sz w:val="24"/>
        </w:rPr>
        <w:t>Machine Learning: Science and Technology</w:t>
      </w:r>
      <w:r w:rsidRPr="00E87C13">
        <w:rPr>
          <w:noProof/>
          <w:sz w:val="24"/>
        </w:rPr>
        <w:t xml:space="preserve"> </w:t>
      </w:r>
      <w:r w:rsidRPr="00E87C13">
        <w:rPr>
          <w:b/>
          <w:noProof/>
          <w:sz w:val="24"/>
        </w:rPr>
        <w:t>2</w:t>
      </w:r>
      <w:r w:rsidRPr="00E87C13">
        <w:rPr>
          <w:noProof/>
          <w:sz w:val="24"/>
        </w:rPr>
        <w:t xml:space="preserve">, 025002 (2020). </w:t>
      </w:r>
    </w:p>
    <w:p w14:paraId="0D6C59F9" w14:textId="77777777" w:rsidR="00E87C13" w:rsidRPr="00E87C13" w:rsidRDefault="00E87C13" w:rsidP="00E87C13">
      <w:pPr>
        <w:pStyle w:val="EndNoteBibliography"/>
        <w:spacing w:line="276" w:lineRule="auto"/>
        <w:ind w:left="720" w:hanging="720"/>
        <w:jc w:val="both"/>
        <w:rPr>
          <w:noProof/>
          <w:sz w:val="24"/>
        </w:rPr>
      </w:pPr>
      <w:r w:rsidRPr="00E87C13">
        <w:rPr>
          <w:noProof/>
          <w:sz w:val="24"/>
        </w:rPr>
        <w:t>4</w:t>
      </w:r>
      <w:r w:rsidRPr="00E87C13">
        <w:rPr>
          <w:noProof/>
          <w:sz w:val="24"/>
        </w:rPr>
        <w:tab/>
        <w:t>Kühne, T. D.</w:t>
      </w:r>
      <w:r w:rsidRPr="00E87C13">
        <w:rPr>
          <w:i/>
          <w:noProof/>
          <w:sz w:val="24"/>
        </w:rPr>
        <w:t xml:space="preserve"> et al.</w:t>
      </w:r>
      <w:r w:rsidRPr="00E87C13">
        <w:rPr>
          <w:noProof/>
          <w:sz w:val="24"/>
        </w:rPr>
        <w:t xml:space="preserve"> CP2K: An electronic structure and molecular dynamics software package-Quickstep: Efficient and accurate electronic structure calculations. </w:t>
      </w:r>
      <w:r w:rsidRPr="00E87C13">
        <w:rPr>
          <w:i/>
          <w:noProof/>
          <w:sz w:val="24"/>
        </w:rPr>
        <w:t>The Journal of Chemical Physics</w:t>
      </w:r>
      <w:r w:rsidRPr="00E87C13">
        <w:rPr>
          <w:noProof/>
          <w:sz w:val="24"/>
        </w:rPr>
        <w:t xml:space="preserve"> </w:t>
      </w:r>
      <w:r w:rsidRPr="00E87C13">
        <w:rPr>
          <w:b/>
          <w:noProof/>
          <w:sz w:val="24"/>
        </w:rPr>
        <w:t>152</w:t>
      </w:r>
      <w:r w:rsidRPr="00E87C13">
        <w:rPr>
          <w:noProof/>
          <w:sz w:val="24"/>
        </w:rPr>
        <w:t xml:space="preserve"> (2020). </w:t>
      </w:r>
    </w:p>
    <w:p w14:paraId="10FBA632" w14:textId="77777777" w:rsidR="00E87C13" w:rsidRPr="00E87C13" w:rsidRDefault="00E87C13" w:rsidP="00E87C13">
      <w:pPr>
        <w:pStyle w:val="EndNoteBibliography"/>
        <w:spacing w:line="276" w:lineRule="auto"/>
        <w:ind w:left="720" w:hanging="720"/>
        <w:jc w:val="both"/>
        <w:rPr>
          <w:noProof/>
          <w:sz w:val="24"/>
        </w:rPr>
      </w:pPr>
      <w:r w:rsidRPr="00E87C13">
        <w:rPr>
          <w:noProof/>
          <w:sz w:val="24"/>
        </w:rPr>
        <w:t>5</w:t>
      </w:r>
      <w:r w:rsidRPr="00E87C13">
        <w:rPr>
          <w:noProof/>
          <w:sz w:val="24"/>
        </w:rPr>
        <w:tab/>
        <w:t xml:space="preserve">Hutter, J., Iannuzzi, M., Schiffmann, F. &amp; VandeVondele, J. cp2k: atomistic simulations of condensed matter systems. </w:t>
      </w:r>
      <w:r w:rsidRPr="00E87C13">
        <w:rPr>
          <w:i/>
          <w:noProof/>
          <w:sz w:val="24"/>
        </w:rPr>
        <w:t>Wiley Interdisciplinary Reviews: Computational Molecular Science</w:t>
      </w:r>
      <w:r w:rsidRPr="00E87C13">
        <w:rPr>
          <w:noProof/>
          <w:sz w:val="24"/>
        </w:rPr>
        <w:t xml:space="preserve"> </w:t>
      </w:r>
      <w:r w:rsidRPr="00E87C13">
        <w:rPr>
          <w:b/>
          <w:noProof/>
          <w:sz w:val="24"/>
        </w:rPr>
        <w:t>4</w:t>
      </w:r>
      <w:r w:rsidRPr="00E87C13">
        <w:rPr>
          <w:noProof/>
          <w:sz w:val="24"/>
        </w:rPr>
        <w:t xml:space="preserve">, 15-25 (2014). </w:t>
      </w:r>
    </w:p>
    <w:p w14:paraId="426468F3" w14:textId="77777777" w:rsidR="00E87C13" w:rsidRPr="00E87C13" w:rsidRDefault="00E87C13" w:rsidP="00E87C13">
      <w:pPr>
        <w:pStyle w:val="EndNoteBibliography"/>
        <w:spacing w:line="276" w:lineRule="auto"/>
        <w:ind w:left="720" w:hanging="720"/>
        <w:jc w:val="both"/>
        <w:rPr>
          <w:noProof/>
          <w:sz w:val="24"/>
        </w:rPr>
      </w:pPr>
      <w:r w:rsidRPr="00E87C13">
        <w:rPr>
          <w:noProof/>
          <w:sz w:val="24"/>
        </w:rPr>
        <w:t>6</w:t>
      </w:r>
      <w:r w:rsidRPr="00E87C13">
        <w:rPr>
          <w:noProof/>
          <w:sz w:val="24"/>
        </w:rPr>
        <w:tab/>
        <w:t xml:space="preserve">Goedecker, S., Teter, M. &amp; Hutter, J. Separable dual-space Gaussian pseudopotentials. </w:t>
      </w:r>
      <w:r w:rsidRPr="00E87C13">
        <w:rPr>
          <w:i/>
          <w:noProof/>
          <w:sz w:val="24"/>
        </w:rPr>
        <w:t>Physical Review B</w:t>
      </w:r>
      <w:r w:rsidRPr="00E87C13">
        <w:rPr>
          <w:noProof/>
          <w:sz w:val="24"/>
        </w:rPr>
        <w:t xml:space="preserve"> </w:t>
      </w:r>
      <w:r w:rsidRPr="00E87C13">
        <w:rPr>
          <w:b/>
          <w:noProof/>
          <w:sz w:val="24"/>
        </w:rPr>
        <w:t>54</w:t>
      </w:r>
      <w:r w:rsidRPr="00E87C13">
        <w:rPr>
          <w:noProof/>
          <w:sz w:val="24"/>
        </w:rPr>
        <w:t xml:space="preserve">, 1703 (1996). </w:t>
      </w:r>
    </w:p>
    <w:p w14:paraId="256A8F8C" w14:textId="77777777" w:rsidR="00E87C13" w:rsidRPr="00E87C13" w:rsidRDefault="00E87C13" w:rsidP="00E87C13">
      <w:pPr>
        <w:pStyle w:val="EndNoteBibliography"/>
        <w:spacing w:line="276" w:lineRule="auto"/>
        <w:ind w:left="720" w:hanging="720"/>
        <w:jc w:val="both"/>
        <w:rPr>
          <w:noProof/>
          <w:sz w:val="24"/>
        </w:rPr>
      </w:pPr>
      <w:r w:rsidRPr="00E87C13">
        <w:rPr>
          <w:noProof/>
          <w:sz w:val="24"/>
        </w:rPr>
        <w:t>7</w:t>
      </w:r>
      <w:r w:rsidRPr="00E87C13">
        <w:rPr>
          <w:noProof/>
          <w:sz w:val="24"/>
        </w:rPr>
        <w:tab/>
        <w:t xml:space="preserve">Grimme, S., Antony, J., Ehrlich, S. &amp; Krieg, H. A consistent and accurate ab initio parametrization of density functional dispersion correction (DFT-D) for the 94 elements H-Pu. </w:t>
      </w:r>
      <w:r w:rsidRPr="00E87C13">
        <w:rPr>
          <w:i/>
          <w:noProof/>
          <w:sz w:val="24"/>
        </w:rPr>
        <w:t>The Journal of Chemical Physics</w:t>
      </w:r>
      <w:r w:rsidRPr="00E87C13">
        <w:rPr>
          <w:noProof/>
          <w:sz w:val="24"/>
        </w:rPr>
        <w:t xml:space="preserve"> </w:t>
      </w:r>
      <w:r w:rsidRPr="00E87C13">
        <w:rPr>
          <w:b/>
          <w:noProof/>
          <w:sz w:val="24"/>
        </w:rPr>
        <w:t>132</w:t>
      </w:r>
      <w:r w:rsidRPr="00E87C13">
        <w:rPr>
          <w:noProof/>
          <w:sz w:val="24"/>
        </w:rPr>
        <w:t xml:space="preserve"> (2010). </w:t>
      </w:r>
    </w:p>
    <w:p w14:paraId="4255BCC9" w14:textId="398031EE" w:rsidR="001A3E43" w:rsidRPr="001A3E43" w:rsidRDefault="006A67A5" w:rsidP="00E87C13">
      <w:pPr>
        <w:pStyle w:val="EndNoteBibliography"/>
        <w:spacing w:line="276" w:lineRule="auto"/>
        <w:jc w:val="both"/>
      </w:pPr>
      <w:r w:rsidRPr="00E87C13">
        <w:rPr>
          <w:sz w:val="24"/>
        </w:rPr>
        <w:fldChar w:fldCharType="end"/>
      </w:r>
    </w:p>
    <w:p w14:paraId="6DB96A36" w14:textId="77777777" w:rsidR="001A3E43" w:rsidRPr="001A3E43" w:rsidRDefault="001A3E43" w:rsidP="00E87C13">
      <w:pPr>
        <w:pStyle w:val="EndNoteBibliography"/>
        <w:jc w:val="both"/>
        <w:rPr>
          <w:noProof/>
          <w:sz w:val="24"/>
        </w:rPr>
      </w:pPr>
    </w:p>
    <w:sectPr w:rsidR="001A3E43" w:rsidRPr="001A3E4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2C34A1" w14:textId="77777777" w:rsidR="00BB4D10" w:rsidRDefault="00BB4D10" w:rsidP="0033454A">
      <w:r>
        <w:separator/>
      </w:r>
    </w:p>
  </w:endnote>
  <w:endnote w:type="continuationSeparator" w:id="0">
    <w:p w14:paraId="6C7B1CAB" w14:textId="77777777" w:rsidR="00BB4D10" w:rsidRDefault="00BB4D10" w:rsidP="003345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Times New Roman (正文 CS 字体)">
    <w:altName w:val="宋体"/>
    <w:charset w:val="00"/>
    <w:family w:val="roman"/>
    <w:pitch w:val="variable"/>
    <w:sig w:usb0="E0002AFF" w:usb1="C0007841"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panose1 w:val="02010600030101010101"/>
    <w:charset w:val="86"/>
    <w:family w:val="auto"/>
    <w:pitch w:val="variable"/>
    <w:sig w:usb0="A00002BF" w:usb1="38CF7CFA" w:usb2="00000016" w:usb3="00000000" w:csb0="0004000F" w:csb1="00000000"/>
  </w:font>
  <w:font w:name="楷体_GB2312">
    <w:altName w:val="楷体"/>
    <w:charset w:val="86"/>
    <w:family w:val="modern"/>
    <w:pitch w:val="fixed"/>
    <w:sig w:usb0="00000001" w:usb1="080E0000" w:usb2="00000010" w:usb3="00000000" w:csb0="00040001" w:csb1="00000000"/>
  </w:font>
  <w:font w:name="Cambria Math">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w:altName w:val="等线"/>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7634282"/>
      <w:docPartObj>
        <w:docPartGallery w:val="Page Numbers (Bottom of Page)"/>
        <w:docPartUnique/>
      </w:docPartObj>
    </w:sdtPr>
    <w:sdtEndPr/>
    <w:sdtContent>
      <w:p w14:paraId="007253AC" w14:textId="4F1B7787" w:rsidR="0033454A" w:rsidRDefault="0033454A">
        <w:pPr>
          <w:pStyle w:val="af2"/>
          <w:jc w:val="center"/>
        </w:pPr>
        <w:r>
          <w:fldChar w:fldCharType="begin"/>
        </w:r>
        <w:r>
          <w:instrText>PAGE   \* MERGEFORMAT</w:instrText>
        </w:r>
        <w:r>
          <w:fldChar w:fldCharType="separate"/>
        </w:r>
        <w:r w:rsidR="004672A0" w:rsidRPr="004672A0">
          <w:rPr>
            <w:noProof/>
            <w:lang w:val="zh-CN"/>
          </w:rPr>
          <w:t>21</w:t>
        </w:r>
        <w:r>
          <w:fldChar w:fldCharType="end"/>
        </w:r>
      </w:p>
    </w:sdtContent>
  </w:sdt>
  <w:p w14:paraId="76B2789C" w14:textId="77777777" w:rsidR="0033454A" w:rsidRDefault="0033454A">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A08987" w14:textId="77777777" w:rsidR="00BB4D10" w:rsidRDefault="00BB4D10" w:rsidP="0033454A">
      <w:r>
        <w:separator/>
      </w:r>
    </w:p>
  </w:footnote>
  <w:footnote w:type="continuationSeparator" w:id="0">
    <w:p w14:paraId="005952F2" w14:textId="77777777" w:rsidR="00BB4D10" w:rsidRDefault="00BB4D10" w:rsidP="0033454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sDAwNTUzMTA1MjE3N7FU0lEKTi0uzszPAykwqQUAQIaJoiw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stvszxsnwesevewap1xrxvvvwaawae5vwf9&quot;&gt;SIAT Endnote&lt;record-ids&gt;&lt;item&gt;732&lt;/item&gt;&lt;/record-ids&gt;&lt;/item&gt;&lt;/Libraries&gt;"/>
  </w:docVars>
  <w:rsids>
    <w:rsidRoot w:val="00C83307"/>
    <w:rsid w:val="0000004E"/>
    <w:rsid w:val="0000115F"/>
    <w:rsid w:val="000123D8"/>
    <w:rsid w:val="00026F2B"/>
    <w:rsid w:val="0002729E"/>
    <w:rsid w:val="00033EC4"/>
    <w:rsid w:val="0003719E"/>
    <w:rsid w:val="00040F4B"/>
    <w:rsid w:val="00044932"/>
    <w:rsid w:val="0004506B"/>
    <w:rsid w:val="00050970"/>
    <w:rsid w:val="00051725"/>
    <w:rsid w:val="0005256C"/>
    <w:rsid w:val="000534DC"/>
    <w:rsid w:val="00065802"/>
    <w:rsid w:val="00065C99"/>
    <w:rsid w:val="00072F78"/>
    <w:rsid w:val="0007561D"/>
    <w:rsid w:val="0008259F"/>
    <w:rsid w:val="00090911"/>
    <w:rsid w:val="00092759"/>
    <w:rsid w:val="00094EB3"/>
    <w:rsid w:val="000A5010"/>
    <w:rsid w:val="000A66CE"/>
    <w:rsid w:val="000A699A"/>
    <w:rsid w:val="000B6EE3"/>
    <w:rsid w:val="000C03A1"/>
    <w:rsid w:val="000C4736"/>
    <w:rsid w:val="000C5570"/>
    <w:rsid w:val="000C68BF"/>
    <w:rsid w:val="000C7B7E"/>
    <w:rsid w:val="000D0306"/>
    <w:rsid w:val="000D2C82"/>
    <w:rsid w:val="000D58C4"/>
    <w:rsid w:val="000E13A7"/>
    <w:rsid w:val="000F3EF1"/>
    <w:rsid w:val="000F4416"/>
    <w:rsid w:val="001103DA"/>
    <w:rsid w:val="00110606"/>
    <w:rsid w:val="00123D18"/>
    <w:rsid w:val="00130CBA"/>
    <w:rsid w:val="00133A7C"/>
    <w:rsid w:val="001379DF"/>
    <w:rsid w:val="00142090"/>
    <w:rsid w:val="00143328"/>
    <w:rsid w:val="001527CB"/>
    <w:rsid w:val="00152BDE"/>
    <w:rsid w:val="001530C6"/>
    <w:rsid w:val="001604AC"/>
    <w:rsid w:val="001716F4"/>
    <w:rsid w:val="0017180D"/>
    <w:rsid w:val="00173780"/>
    <w:rsid w:val="00175F5F"/>
    <w:rsid w:val="001771ED"/>
    <w:rsid w:val="00177FCC"/>
    <w:rsid w:val="00184C74"/>
    <w:rsid w:val="00184F3B"/>
    <w:rsid w:val="00185E2C"/>
    <w:rsid w:val="0019366F"/>
    <w:rsid w:val="001A3E43"/>
    <w:rsid w:val="001B25D9"/>
    <w:rsid w:val="001B4550"/>
    <w:rsid w:val="001B4DB0"/>
    <w:rsid w:val="001B55E0"/>
    <w:rsid w:val="001B78E0"/>
    <w:rsid w:val="001C4151"/>
    <w:rsid w:val="001D0DAE"/>
    <w:rsid w:val="001D0DEE"/>
    <w:rsid w:val="001E095A"/>
    <w:rsid w:val="001E3698"/>
    <w:rsid w:val="001E3709"/>
    <w:rsid w:val="001E4058"/>
    <w:rsid w:val="001E6B0B"/>
    <w:rsid w:val="001F0FBC"/>
    <w:rsid w:val="001F4B80"/>
    <w:rsid w:val="00203012"/>
    <w:rsid w:val="002036AF"/>
    <w:rsid w:val="00214161"/>
    <w:rsid w:val="00214AB5"/>
    <w:rsid w:val="00215151"/>
    <w:rsid w:val="002157AC"/>
    <w:rsid w:val="00216BF9"/>
    <w:rsid w:val="00223017"/>
    <w:rsid w:val="002302BA"/>
    <w:rsid w:val="00232566"/>
    <w:rsid w:val="00235B67"/>
    <w:rsid w:val="002367E0"/>
    <w:rsid w:val="00241F8B"/>
    <w:rsid w:val="00242205"/>
    <w:rsid w:val="00243476"/>
    <w:rsid w:val="00246B6E"/>
    <w:rsid w:val="002549D7"/>
    <w:rsid w:val="00263EB5"/>
    <w:rsid w:val="00275EA7"/>
    <w:rsid w:val="00277555"/>
    <w:rsid w:val="002775D0"/>
    <w:rsid w:val="00282D35"/>
    <w:rsid w:val="00284C7D"/>
    <w:rsid w:val="00284CEF"/>
    <w:rsid w:val="00285930"/>
    <w:rsid w:val="002916A6"/>
    <w:rsid w:val="0029188E"/>
    <w:rsid w:val="00291C9A"/>
    <w:rsid w:val="002940E6"/>
    <w:rsid w:val="002A6EB4"/>
    <w:rsid w:val="002B161E"/>
    <w:rsid w:val="002C28C5"/>
    <w:rsid w:val="002C4E9C"/>
    <w:rsid w:val="002C4F80"/>
    <w:rsid w:val="002C5AA3"/>
    <w:rsid w:val="002D1F9B"/>
    <w:rsid w:val="002D53BA"/>
    <w:rsid w:val="002E04D1"/>
    <w:rsid w:val="002E2303"/>
    <w:rsid w:val="002F6201"/>
    <w:rsid w:val="002F6567"/>
    <w:rsid w:val="00307411"/>
    <w:rsid w:val="00307B14"/>
    <w:rsid w:val="0031161B"/>
    <w:rsid w:val="00313B2B"/>
    <w:rsid w:val="00314CD3"/>
    <w:rsid w:val="00316469"/>
    <w:rsid w:val="00326259"/>
    <w:rsid w:val="00327A40"/>
    <w:rsid w:val="0033454A"/>
    <w:rsid w:val="00334A5A"/>
    <w:rsid w:val="0034233C"/>
    <w:rsid w:val="00346877"/>
    <w:rsid w:val="00352B76"/>
    <w:rsid w:val="00353061"/>
    <w:rsid w:val="003535DD"/>
    <w:rsid w:val="00353646"/>
    <w:rsid w:val="003542A1"/>
    <w:rsid w:val="0035474E"/>
    <w:rsid w:val="00365D0C"/>
    <w:rsid w:val="00374464"/>
    <w:rsid w:val="00376A58"/>
    <w:rsid w:val="00380622"/>
    <w:rsid w:val="003A1287"/>
    <w:rsid w:val="003A2FD1"/>
    <w:rsid w:val="003A5C99"/>
    <w:rsid w:val="003B0721"/>
    <w:rsid w:val="003B0876"/>
    <w:rsid w:val="003B32AD"/>
    <w:rsid w:val="003B45F3"/>
    <w:rsid w:val="003C4ED9"/>
    <w:rsid w:val="003C52F3"/>
    <w:rsid w:val="003C6730"/>
    <w:rsid w:val="003D0E05"/>
    <w:rsid w:val="003D7AED"/>
    <w:rsid w:val="003E426B"/>
    <w:rsid w:val="003F5C2B"/>
    <w:rsid w:val="003F6F9E"/>
    <w:rsid w:val="0040219B"/>
    <w:rsid w:val="00406FAF"/>
    <w:rsid w:val="0041274D"/>
    <w:rsid w:val="0041553B"/>
    <w:rsid w:val="00421171"/>
    <w:rsid w:val="0042672C"/>
    <w:rsid w:val="004267A6"/>
    <w:rsid w:val="00431A97"/>
    <w:rsid w:val="00431AF5"/>
    <w:rsid w:val="00432602"/>
    <w:rsid w:val="00432836"/>
    <w:rsid w:val="004439C2"/>
    <w:rsid w:val="0044478E"/>
    <w:rsid w:val="00453DED"/>
    <w:rsid w:val="00460EC5"/>
    <w:rsid w:val="00462672"/>
    <w:rsid w:val="004672A0"/>
    <w:rsid w:val="00467C68"/>
    <w:rsid w:val="004809EF"/>
    <w:rsid w:val="004819FB"/>
    <w:rsid w:val="004830D6"/>
    <w:rsid w:val="00490001"/>
    <w:rsid w:val="004960FD"/>
    <w:rsid w:val="0049683E"/>
    <w:rsid w:val="004A6F84"/>
    <w:rsid w:val="004B19A2"/>
    <w:rsid w:val="004B22F8"/>
    <w:rsid w:val="004B4760"/>
    <w:rsid w:val="004C1698"/>
    <w:rsid w:val="004C72B1"/>
    <w:rsid w:val="004C7905"/>
    <w:rsid w:val="004C7E52"/>
    <w:rsid w:val="004D28AE"/>
    <w:rsid w:val="004E1AF9"/>
    <w:rsid w:val="004E6565"/>
    <w:rsid w:val="004F1838"/>
    <w:rsid w:val="004F407C"/>
    <w:rsid w:val="0050013D"/>
    <w:rsid w:val="0050164A"/>
    <w:rsid w:val="005032DB"/>
    <w:rsid w:val="00514D2B"/>
    <w:rsid w:val="00516286"/>
    <w:rsid w:val="0052135C"/>
    <w:rsid w:val="00523151"/>
    <w:rsid w:val="00544968"/>
    <w:rsid w:val="005545BB"/>
    <w:rsid w:val="00560380"/>
    <w:rsid w:val="00563355"/>
    <w:rsid w:val="00564D9B"/>
    <w:rsid w:val="005652C4"/>
    <w:rsid w:val="005671A6"/>
    <w:rsid w:val="005714BF"/>
    <w:rsid w:val="00576BCE"/>
    <w:rsid w:val="005831D0"/>
    <w:rsid w:val="00585973"/>
    <w:rsid w:val="00586F9D"/>
    <w:rsid w:val="005914E7"/>
    <w:rsid w:val="00593360"/>
    <w:rsid w:val="00597568"/>
    <w:rsid w:val="00597981"/>
    <w:rsid w:val="005A7418"/>
    <w:rsid w:val="005B4561"/>
    <w:rsid w:val="005B4677"/>
    <w:rsid w:val="005B5DC7"/>
    <w:rsid w:val="005B616E"/>
    <w:rsid w:val="005C24E7"/>
    <w:rsid w:val="005D55CD"/>
    <w:rsid w:val="005F5198"/>
    <w:rsid w:val="005F5BBE"/>
    <w:rsid w:val="00605DFC"/>
    <w:rsid w:val="006067C5"/>
    <w:rsid w:val="00607D1E"/>
    <w:rsid w:val="00617A28"/>
    <w:rsid w:val="00637D01"/>
    <w:rsid w:val="00641DDB"/>
    <w:rsid w:val="006433E3"/>
    <w:rsid w:val="0064676E"/>
    <w:rsid w:val="00646D78"/>
    <w:rsid w:val="00650CED"/>
    <w:rsid w:val="00650CF4"/>
    <w:rsid w:val="00650E2C"/>
    <w:rsid w:val="00660A32"/>
    <w:rsid w:val="00664CE2"/>
    <w:rsid w:val="00665F40"/>
    <w:rsid w:val="006736DE"/>
    <w:rsid w:val="0067511A"/>
    <w:rsid w:val="00675AE3"/>
    <w:rsid w:val="00676E57"/>
    <w:rsid w:val="006772D7"/>
    <w:rsid w:val="00677E75"/>
    <w:rsid w:val="00681009"/>
    <w:rsid w:val="00683D0D"/>
    <w:rsid w:val="00684753"/>
    <w:rsid w:val="00690BB0"/>
    <w:rsid w:val="00693F48"/>
    <w:rsid w:val="00694C7F"/>
    <w:rsid w:val="006970FC"/>
    <w:rsid w:val="006A67A5"/>
    <w:rsid w:val="006B0B15"/>
    <w:rsid w:val="006B35B4"/>
    <w:rsid w:val="006B3D16"/>
    <w:rsid w:val="006B6F7D"/>
    <w:rsid w:val="006C2B10"/>
    <w:rsid w:val="006D0941"/>
    <w:rsid w:val="006D5CAF"/>
    <w:rsid w:val="006E1BF8"/>
    <w:rsid w:val="006F18F3"/>
    <w:rsid w:val="006F770A"/>
    <w:rsid w:val="006F7B58"/>
    <w:rsid w:val="00700927"/>
    <w:rsid w:val="007013F4"/>
    <w:rsid w:val="00702121"/>
    <w:rsid w:val="00705B38"/>
    <w:rsid w:val="007073BE"/>
    <w:rsid w:val="00707CB6"/>
    <w:rsid w:val="00715862"/>
    <w:rsid w:val="00717741"/>
    <w:rsid w:val="00717C52"/>
    <w:rsid w:val="00721601"/>
    <w:rsid w:val="00724530"/>
    <w:rsid w:val="00732828"/>
    <w:rsid w:val="00733C8C"/>
    <w:rsid w:val="00733F5A"/>
    <w:rsid w:val="00734622"/>
    <w:rsid w:val="007367E0"/>
    <w:rsid w:val="007431A8"/>
    <w:rsid w:val="00750EDE"/>
    <w:rsid w:val="00751112"/>
    <w:rsid w:val="007535A2"/>
    <w:rsid w:val="00756AF8"/>
    <w:rsid w:val="00760DC3"/>
    <w:rsid w:val="00765030"/>
    <w:rsid w:val="00776680"/>
    <w:rsid w:val="0078011F"/>
    <w:rsid w:val="007820BE"/>
    <w:rsid w:val="007A7EFA"/>
    <w:rsid w:val="007B28DC"/>
    <w:rsid w:val="007B4D0E"/>
    <w:rsid w:val="007B6514"/>
    <w:rsid w:val="007C309C"/>
    <w:rsid w:val="007C5ABB"/>
    <w:rsid w:val="007C6397"/>
    <w:rsid w:val="007D07BA"/>
    <w:rsid w:val="007D295D"/>
    <w:rsid w:val="007D2A49"/>
    <w:rsid w:val="007D2E44"/>
    <w:rsid w:val="007D377F"/>
    <w:rsid w:val="007D39CD"/>
    <w:rsid w:val="007D4107"/>
    <w:rsid w:val="007E37D1"/>
    <w:rsid w:val="007E75BF"/>
    <w:rsid w:val="007F0463"/>
    <w:rsid w:val="007F0A5F"/>
    <w:rsid w:val="007F2B8A"/>
    <w:rsid w:val="008012F5"/>
    <w:rsid w:val="00806C26"/>
    <w:rsid w:val="008109ED"/>
    <w:rsid w:val="00811CBA"/>
    <w:rsid w:val="008164D0"/>
    <w:rsid w:val="008237EA"/>
    <w:rsid w:val="0083372C"/>
    <w:rsid w:val="00835697"/>
    <w:rsid w:val="00851BE1"/>
    <w:rsid w:val="008541C0"/>
    <w:rsid w:val="008637E9"/>
    <w:rsid w:val="00864E71"/>
    <w:rsid w:val="00867908"/>
    <w:rsid w:val="00870F77"/>
    <w:rsid w:val="00871308"/>
    <w:rsid w:val="00872BBC"/>
    <w:rsid w:val="008733B8"/>
    <w:rsid w:val="00876F46"/>
    <w:rsid w:val="008817B1"/>
    <w:rsid w:val="00883CAB"/>
    <w:rsid w:val="008844DE"/>
    <w:rsid w:val="00885A83"/>
    <w:rsid w:val="008866EF"/>
    <w:rsid w:val="00887566"/>
    <w:rsid w:val="0089359C"/>
    <w:rsid w:val="008A3C6F"/>
    <w:rsid w:val="008A5BAC"/>
    <w:rsid w:val="008B04B7"/>
    <w:rsid w:val="008B06DC"/>
    <w:rsid w:val="008B2C9C"/>
    <w:rsid w:val="008B698D"/>
    <w:rsid w:val="008C1FCA"/>
    <w:rsid w:val="008D13D8"/>
    <w:rsid w:val="008D4C35"/>
    <w:rsid w:val="008E0C63"/>
    <w:rsid w:val="008E679C"/>
    <w:rsid w:val="008E7EFA"/>
    <w:rsid w:val="008F3869"/>
    <w:rsid w:val="008F4B2D"/>
    <w:rsid w:val="008F5E6F"/>
    <w:rsid w:val="008F777A"/>
    <w:rsid w:val="00902FD1"/>
    <w:rsid w:val="00903646"/>
    <w:rsid w:val="00903F04"/>
    <w:rsid w:val="00907D2E"/>
    <w:rsid w:val="00912568"/>
    <w:rsid w:val="0091379B"/>
    <w:rsid w:val="0091431D"/>
    <w:rsid w:val="009216BC"/>
    <w:rsid w:val="009253C9"/>
    <w:rsid w:val="00925C01"/>
    <w:rsid w:val="00925D5A"/>
    <w:rsid w:val="00926BCA"/>
    <w:rsid w:val="009315DF"/>
    <w:rsid w:val="009334BE"/>
    <w:rsid w:val="00942A31"/>
    <w:rsid w:val="00944C02"/>
    <w:rsid w:val="00944EDB"/>
    <w:rsid w:val="00950F1B"/>
    <w:rsid w:val="00952C4E"/>
    <w:rsid w:val="00954011"/>
    <w:rsid w:val="009557CA"/>
    <w:rsid w:val="009719F6"/>
    <w:rsid w:val="009731B3"/>
    <w:rsid w:val="009737BF"/>
    <w:rsid w:val="0097551B"/>
    <w:rsid w:val="00982304"/>
    <w:rsid w:val="009852F7"/>
    <w:rsid w:val="00986F64"/>
    <w:rsid w:val="00987A65"/>
    <w:rsid w:val="009A02C4"/>
    <w:rsid w:val="009A46EA"/>
    <w:rsid w:val="009A6140"/>
    <w:rsid w:val="009C09B5"/>
    <w:rsid w:val="009C4E43"/>
    <w:rsid w:val="009D023B"/>
    <w:rsid w:val="009D0552"/>
    <w:rsid w:val="009D0825"/>
    <w:rsid w:val="009D5F9E"/>
    <w:rsid w:val="009D7841"/>
    <w:rsid w:val="009E204E"/>
    <w:rsid w:val="009E3967"/>
    <w:rsid w:val="009E4992"/>
    <w:rsid w:val="009E649E"/>
    <w:rsid w:val="00A02587"/>
    <w:rsid w:val="00A179E5"/>
    <w:rsid w:val="00A247CD"/>
    <w:rsid w:val="00A252AF"/>
    <w:rsid w:val="00A27A07"/>
    <w:rsid w:val="00A345B2"/>
    <w:rsid w:val="00A35AE2"/>
    <w:rsid w:val="00A3692D"/>
    <w:rsid w:val="00A37368"/>
    <w:rsid w:val="00A425B6"/>
    <w:rsid w:val="00A441A2"/>
    <w:rsid w:val="00A46918"/>
    <w:rsid w:val="00A478A2"/>
    <w:rsid w:val="00A51520"/>
    <w:rsid w:val="00A539B0"/>
    <w:rsid w:val="00A55940"/>
    <w:rsid w:val="00A572FF"/>
    <w:rsid w:val="00A60124"/>
    <w:rsid w:val="00A63090"/>
    <w:rsid w:val="00A709F8"/>
    <w:rsid w:val="00A70CD0"/>
    <w:rsid w:val="00A768A7"/>
    <w:rsid w:val="00A77F48"/>
    <w:rsid w:val="00A8158A"/>
    <w:rsid w:val="00A84263"/>
    <w:rsid w:val="00A90344"/>
    <w:rsid w:val="00A948FE"/>
    <w:rsid w:val="00A95A16"/>
    <w:rsid w:val="00A96EE6"/>
    <w:rsid w:val="00AA325E"/>
    <w:rsid w:val="00AA5125"/>
    <w:rsid w:val="00AB21EA"/>
    <w:rsid w:val="00AB27FA"/>
    <w:rsid w:val="00AB635D"/>
    <w:rsid w:val="00AC1344"/>
    <w:rsid w:val="00AC262E"/>
    <w:rsid w:val="00AD0251"/>
    <w:rsid w:val="00AD15DB"/>
    <w:rsid w:val="00AD1CEB"/>
    <w:rsid w:val="00AD2EEF"/>
    <w:rsid w:val="00AD3846"/>
    <w:rsid w:val="00AD434B"/>
    <w:rsid w:val="00AD6C4B"/>
    <w:rsid w:val="00AE15AB"/>
    <w:rsid w:val="00AF5859"/>
    <w:rsid w:val="00B1650A"/>
    <w:rsid w:val="00B2272D"/>
    <w:rsid w:val="00B22B81"/>
    <w:rsid w:val="00B4013A"/>
    <w:rsid w:val="00B413F6"/>
    <w:rsid w:val="00B46675"/>
    <w:rsid w:val="00B50D63"/>
    <w:rsid w:val="00B51AEA"/>
    <w:rsid w:val="00B53171"/>
    <w:rsid w:val="00B53E2C"/>
    <w:rsid w:val="00B60945"/>
    <w:rsid w:val="00B62686"/>
    <w:rsid w:val="00B72B69"/>
    <w:rsid w:val="00B77C85"/>
    <w:rsid w:val="00B904EF"/>
    <w:rsid w:val="00BA20D3"/>
    <w:rsid w:val="00BA2678"/>
    <w:rsid w:val="00BB4D10"/>
    <w:rsid w:val="00BC069D"/>
    <w:rsid w:val="00BC1F84"/>
    <w:rsid w:val="00BC3B56"/>
    <w:rsid w:val="00BD0324"/>
    <w:rsid w:val="00BD0DCD"/>
    <w:rsid w:val="00BD13FB"/>
    <w:rsid w:val="00BD3586"/>
    <w:rsid w:val="00BD3650"/>
    <w:rsid w:val="00BE06F6"/>
    <w:rsid w:val="00BE0DAF"/>
    <w:rsid w:val="00BF1694"/>
    <w:rsid w:val="00BF6833"/>
    <w:rsid w:val="00C0255D"/>
    <w:rsid w:val="00C11C3C"/>
    <w:rsid w:val="00C1264B"/>
    <w:rsid w:val="00C17005"/>
    <w:rsid w:val="00C170B1"/>
    <w:rsid w:val="00C2110E"/>
    <w:rsid w:val="00C21D14"/>
    <w:rsid w:val="00C23BAC"/>
    <w:rsid w:val="00C2528B"/>
    <w:rsid w:val="00C266C9"/>
    <w:rsid w:val="00C27509"/>
    <w:rsid w:val="00C33E6B"/>
    <w:rsid w:val="00C34A29"/>
    <w:rsid w:val="00C35DC5"/>
    <w:rsid w:val="00C4056A"/>
    <w:rsid w:val="00C45197"/>
    <w:rsid w:val="00C45C13"/>
    <w:rsid w:val="00C46B89"/>
    <w:rsid w:val="00C4781D"/>
    <w:rsid w:val="00C724C3"/>
    <w:rsid w:val="00C770EB"/>
    <w:rsid w:val="00C81351"/>
    <w:rsid w:val="00C83307"/>
    <w:rsid w:val="00C90E0A"/>
    <w:rsid w:val="00CA0954"/>
    <w:rsid w:val="00CA11A3"/>
    <w:rsid w:val="00CA3E0E"/>
    <w:rsid w:val="00CB0A6F"/>
    <w:rsid w:val="00CB15BB"/>
    <w:rsid w:val="00CB2346"/>
    <w:rsid w:val="00CB3675"/>
    <w:rsid w:val="00CC2CE9"/>
    <w:rsid w:val="00CC3F34"/>
    <w:rsid w:val="00CC6E18"/>
    <w:rsid w:val="00CC757F"/>
    <w:rsid w:val="00CC797E"/>
    <w:rsid w:val="00CD188B"/>
    <w:rsid w:val="00CD22B6"/>
    <w:rsid w:val="00CD2B80"/>
    <w:rsid w:val="00CD3B24"/>
    <w:rsid w:val="00CD53F3"/>
    <w:rsid w:val="00CD5EAD"/>
    <w:rsid w:val="00CD75FB"/>
    <w:rsid w:val="00CF1A4C"/>
    <w:rsid w:val="00D0210C"/>
    <w:rsid w:val="00D0301C"/>
    <w:rsid w:val="00D046E1"/>
    <w:rsid w:val="00D049D7"/>
    <w:rsid w:val="00D057C0"/>
    <w:rsid w:val="00D058B9"/>
    <w:rsid w:val="00D22B24"/>
    <w:rsid w:val="00D22E7C"/>
    <w:rsid w:val="00D25E9E"/>
    <w:rsid w:val="00D3536B"/>
    <w:rsid w:val="00D369E8"/>
    <w:rsid w:val="00D4010F"/>
    <w:rsid w:val="00D573FB"/>
    <w:rsid w:val="00D57F38"/>
    <w:rsid w:val="00D633E2"/>
    <w:rsid w:val="00D702BE"/>
    <w:rsid w:val="00D77083"/>
    <w:rsid w:val="00D9384A"/>
    <w:rsid w:val="00D9419B"/>
    <w:rsid w:val="00D95771"/>
    <w:rsid w:val="00D9664E"/>
    <w:rsid w:val="00DA3C76"/>
    <w:rsid w:val="00DA7450"/>
    <w:rsid w:val="00DB08CE"/>
    <w:rsid w:val="00DC12B7"/>
    <w:rsid w:val="00DC1EE9"/>
    <w:rsid w:val="00DC5052"/>
    <w:rsid w:val="00DC7474"/>
    <w:rsid w:val="00DD0895"/>
    <w:rsid w:val="00DD7832"/>
    <w:rsid w:val="00DE0F1E"/>
    <w:rsid w:val="00DE56C1"/>
    <w:rsid w:val="00DE6F87"/>
    <w:rsid w:val="00DE7504"/>
    <w:rsid w:val="00DF0FD5"/>
    <w:rsid w:val="00DF306A"/>
    <w:rsid w:val="00DF51E4"/>
    <w:rsid w:val="00E10228"/>
    <w:rsid w:val="00E10430"/>
    <w:rsid w:val="00E10892"/>
    <w:rsid w:val="00E12FF6"/>
    <w:rsid w:val="00E1733C"/>
    <w:rsid w:val="00E20E60"/>
    <w:rsid w:val="00E21134"/>
    <w:rsid w:val="00E21380"/>
    <w:rsid w:val="00E25032"/>
    <w:rsid w:val="00E33A1B"/>
    <w:rsid w:val="00E34D05"/>
    <w:rsid w:val="00E37390"/>
    <w:rsid w:val="00E379B9"/>
    <w:rsid w:val="00E42852"/>
    <w:rsid w:val="00E462B7"/>
    <w:rsid w:val="00E61646"/>
    <w:rsid w:val="00E6180F"/>
    <w:rsid w:val="00E71D90"/>
    <w:rsid w:val="00E73FB1"/>
    <w:rsid w:val="00E8208A"/>
    <w:rsid w:val="00E84AAE"/>
    <w:rsid w:val="00E87C13"/>
    <w:rsid w:val="00E90ACD"/>
    <w:rsid w:val="00EA0BE4"/>
    <w:rsid w:val="00EA1927"/>
    <w:rsid w:val="00EA1E76"/>
    <w:rsid w:val="00EA6566"/>
    <w:rsid w:val="00EB426B"/>
    <w:rsid w:val="00EB601D"/>
    <w:rsid w:val="00EC1091"/>
    <w:rsid w:val="00EC18B8"/>
    <w:rsid w:val="00EC32B0"/>
    <w:rsid w:val="00EC4BB3"/>
    <w:rsid w:val="00ED0134"/>
    <w:rsid w:val="00ED1614"/>
    <w:rsid w:val="00ED2BAE"/>
    <w:rsid w:val="00EE7E2D"/>
    <w:rsid w:val="00EF1B54"/>
    <w:rsid w:val="00F00966"/>
    <w:rsid w:val="00F02083"/>
    <w:rsid w:val="00F02E22"/>
    <w:rsid w:val="00F0534B"/>
    <w:rsid w:val="00F05FB7"/>
    <w:rsid w:val="00F20F3F"/>
    <w:rsid w:val="00F20FBB"/>
    <w:rsid w:val="00F25747"/>
    <w:rsid w:val="00F35788"/>
    <w:rsid w:val="00F3668F"/>
    <w:rsid w:val="00F47C62"/>
    <w:rsid w:val="00F556FF"/>
    <w:rsid w:val="00F6347F"/>
    <w:rsid w:val="00F6393E"/>
    <w:rsid w:val="00F64381"/>
    <w:rsid w:val="00F675AD"/>
    <w:rsid w:val="00F7230E"/>
    <w:rsid w:val="00F72D11"/>
    <w:rsid w:val="00F80920"/>
    <w:rsid w:val="00F83B69"/>
    <w:rsid w:val="00F9291D"/>
    <w:rsid w:val="00F955DB"/>
    <w:rsid w:val="00F97F96"/>
    <w:rsid w:val="00FA6616"/>
    <w:rsid w:val="00FA7D0F"/>
    <w:rsid w:val="00FB1856"/>
    <w:rsid w:val="00FC2921"/>
    <w:rsid w:val="00FC5F21"/>
    <w:rsid w:val="00FD625D"/>
    <w:rsid w:val="00FD64FE"/>
    <w:rsid w:val="00FD6AFF"/>
    <w:rsid w:val="00FD72F8"/>
    <w:rsid w:val="00FE4900"/>
    <w:rsid w:val="00FF78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009E824"/>
  <w15:chartTrackingRefBased/>
  <w15:docId w15:val="{5294FBE7-BA31-E64B-8A6B-0C76C3E50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楷体" w:hAnsi="Times New Roman" w:cs="Times New Roman (正文 CS 字体)"/>
        <w:kern w:val="2"/>
        <w:sz w:val="21"/>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D0895"/>
    <w:pPr>
      <w:widowControl w:val="0"/>
      <w:jc w:val="both"/>
    </w:pPr>
  </w:style>
  <w:style w:type="paragraph" w:styleId="1">
    <w:name w:val="heading 1"/>
    <w:basedOn w:val="a"/>
    <w:next w:val="a"/>
    <w:link w:val="1Char"/>
    <w:uiPriority w:val="9"/>
    <w:qFormat/>
    <w:rsid w:val="00C83307"/>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Char"/>
    <w:uiPriority w:val="9"/>
    <w:semiHidden/>
    <w:unhideWhenUsed/>
    <w:qFormat/>
    <w:rsid w:val="00C83307"/>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Char"/>
    <w:uiPriority w:val="9"/>
    <w:semiHidden/>
    <w:unhideWhenUsed/>
    <w:qFormat/>
    <w:rsid w:val="00C83307"/>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Char"/>
    <w:uiPriority w:val="9"/>
    <w:semiHidden/>
    <w:unhideWhenUsed/>
    <w:qFormat/>
    <w:rsid w:val="00C83307"/>
    <w:pPr>
      <w:keepNext/>
      <w:keepLines/>
      <w:spacing w:before="80" w:after="40"/>
      <w:outlineLvl w:val="3"/>
    </w:pPr>
    <w:rPr>
      <w:rFonts w:asciiTheme="minorHAnsi" w:eastAsiaTheme="minorEastAsia" w:hAnsiTheme="minorHAnsi" w:cstheme="majorBidi"/>
      <w:color w:val="0F4761" w:themeColor="accent1" w:themeShade="BF"/>
      <w:sz w:val="28"/>
      <w:szCs w:val="28"/>
    </w:rPr>
  </w:style>
  <w:style w:type="paragraph" w:styleId="5">
    <w:name w:val="heading 5"/>
    <w:basedOn w:val="a"/>
    <w:next w:val="a"/>
    <w:link w:val="5Char"/>
    <w:uiPriority w:val="9"/>
    <w:semiHidden/>
    <w:unhideWhenUsed/>
    <w:qFormat/>
    <w:rsid w:val="00C83307"/>
    <w:pPr>
      <w:keepNext/>
      <w:keepLines/>
      <w:spacing w:before="80" w:after="40"/>
      <w:outlineLvl w:val="4"/>
    </w:pPr>
    <w:rPr>
      <w:rFonts w:asciiTheme="minorHAnsi" w:eastAsiaTheme="minorEastAsia" w:hAnsiTheme="minorHAnsi" w:cstheme="majorBidi"/>
      <w:color w:val="0F4761" w:themeColor="accent1" w:themeShade="BF"/>
      <w:sz w:val="24"/>
    </w:rPr>
  </w:style>
  <w:style w:type="paragraph" w:styleId="6">
    <w:name w:val="heading 6"/>
    <w:basedOn w:val="a"/>
    <w:next w:val="a"/>
    <w:link w:val="6Char"/>
    <w:uiPriority w:val="9"/>
    <w:semiHidden/>
    <w:unhideWhenUsed/>
    <w:qFormat/>
    <w:rsid w:val="00C83307"/>
    <w:pPr>
      <w:keepNext/>
      <w:keepLines/>
      <w:spacing w:before="40"/>
      <w:outlineLvl w:val="5"/>
    </w:pPr>
    <w:rPr>
      <w:rFonts w:asciiTheme="minorHAnsi" w:eastAsiaTheme="minorEastAsia" w:hAnsiTheme="minorHAnsi" w:cstheme="majorBidi"/>
      <w:b/>
      <w:bCs/>
      <w:color w:val="0F4761" w:themeColor="accent1" w:themeShade="BF"/>
    </w:rPr>
  </w:style>
  <w:style w:type="paragraph" w:styleId="7">
    <w:name w:val="heading 7"/>
    <w:basedOn w:val="a"/>
    <w:next w:val="a"/>
    <w:link w:val="7Char"/>
    <w:uiPriority w:val="9"/>
    <w:semiHidden/>
    <w:unhideWhenUsed/>
    <w:qFormat/>
    <w:rsid w:val="00C83307"/>
    <w:pPr>
      <w:keepNext/>
      <w:keepLines/>
      <w:spacing w:before="40"/>
      <w:outlineLvl w:val="6"/>
    </w:pPr>
    <w:rPr>
      <w:rFonts w:asciiTheme="minorHAnsi" w:eastAsiaTheme="minorEastAsia" w:hAnsiTheme="minorHAnsi" w:cstheme="majorBidi"/>
      <w:b/>
      <w:bCs/>
      <w:color w:val="595959" w:themeColor="text1" w:themeTint="A6"/>
    </w:rPr>
  </w:style>
  <w:style w:type="paragraph" w:styleId="8">
    <w:name w:val="heading 8"/>
    <w:basedOn w:val="a"/>
    <w:next w:val="a"/>
    <w:link w:val="8Char"/>
    <w:uiPriority w:val="9"/>
    <w:semiHidden/>
    <w:unhideWhenUsed/>
    <w:qFormat/>
    <w:rsid w:val="00C83307"/>
    <w:pPr>
      <w:keepNext/>
      <w:keepLines/>
      <w:outlineLvl w:val="7"/>
    </w:pPr>
    <w:rPr>
      <w:rFonts w:asciiTheme="minorHAnsi" w:eastAsiaTheme="minorEastAsia" w:hAnsiTheme="minorHAnsi" w:cstheme="majorBidi"/>
      <w:color w:val="595959" w:themeColor="text1" w:themeTint="A6"/>
    </w:rPr>
  </w:style>
  <w:style w:type="paragraph" w:styleId="9">
    <w:name w:val="heading 9"/>
    <w:basedOn w:val="a"/>
    <w:next w:val="a"/>
    <w:link w:val="9Char"/>
    <w:uiPriority w:val="9"/>
    <w:semiHidden/>
    <w:unhideWhenUsed/>
    <w:qFormat/>
    <w:rsid w:val="00C83307"/>
    <w:pPr>
      <w:keepNext/>
      <w:keepLines/>
      <w:outlineLvl w:val="8"/>
    </w:pPr>
    <w:rPr>
      <w:rFonts w:asciiTheme="minorHAnsi" w:eastAsiaTheme="majorEastAsia" w:hAnsiTheme="minorHAnsi"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C83307"/>
    <w:rPr>
      <w:rFonts w:asciiTheme="majorHAnsi" w:eastAsiaTheme="majorEastAsia" w:hAnsiTheme="majorHAnsi" w:cstheme="majorBidi"/>
      <w:color w:val="0F4761" w:themeColor="accent1" w:themeShade="BF"/>
      <w:sz w:val="48"/>
      <w:szCs w:val="48"/>
    </w:rPr>
  </w:style>
  <w:style w:type="character" w:customStyle="1" w:styleId="2Char">
    <w:name w:val="标题 2 Char"/>
    <w:basedOn w:val="a0"/>
    <w:link w:val="2"/>
    <w:uiPriority w:val="9"/>
    <w:semiHidden/>
    <w:rsid w:val="00C83307"/>
    <w:rPr>
      <w:rFonts w:asciiTheme="majorHAnsi" w:eastAsiaTheme="majorEastAsia" w:hAnsiTheme="majorHAnsi" w:cstheme="majorBidi"/>
      <w:color w:val="0F4761" w:themeColor="accent1" w:themeShade="BF"/>
      <w:sz w:val="40"/>
      <w:szCs w:val="40"/>
    </w:rPr>
  </w:style>
  <w:style w:type="character" w:customStyle="1" w:styleId="3Char">
    <w:name w:val="标题 3 Char"/>
    <w:basedOn w:val="a0"/>
    <w:link w:val="3"/>
    <w:uiPriority w:val="9"/>
    <w:semiHidden/>
    <w:rsid w:val="00C83307"/>
    <w:rPr>
      <w:rFonts w:asciiTheme="majorHAnsi" w:eastAsiaTheme="majorEastAsia" w:hAnsiTheme="majorHAnsi" w:cstheme="majorBidi"/>
      <w:color w:val="0F4761" w:themeColor="accent1" w:themeShade="BF"/>
      <w:sz w:val="32"/>
      <w:szCs w:val="32"/>
    </w:rPr>
  </w:style>
  <w:style w:type="character" w:customStyle="1" w:styleId="4Char">
    <w:name w:val="标题 4 Char"/>
    <w:basedOn w:val="a0"/>
    <w:link w:val="4"/>
    <w:uiPriority w:val="9"/>
    <w:semiHidden/>
    <w:rsid w:val="00C83307"/>
    <w:rPr>
      <w:rFonts w:asciiTheme="minorHAnsi" w:eastAsiaTheme="minorEastAsia" w:hAnsiTheme="minorHAnsi" w:cstheme="majorBidi"/>
      <w:color w:val="0F4761" w:themeColor="accent1" w:themeShade="BF"/>
      <w:sz w:val="28"/>
      <w:szCs w:val="28"/>
    </w:rPr>
  </w:style>
  <w:style w:type="character" w:customStyle="1" w:styleId="5Char">
    <w:name w:val="标题 5 Char"/>
    <w:basedOn w:val="a0"/>
    <w:link w:val="5"/>
    <w:uiPriority w:val="9"/>
    <w:semiHidden/>
    <w:rsid w:val="00C83307"/>
    <w:rPr>
      <w:rFonts w:asciiTheme="minorHAnsi" w:eastAsiaTheme="minorEastAsia" w:hAnsiTheme="minorHAnsi" w:cstheme="majorBidi"/>
      <w:color w:val="0F4761" w:themeColor="accent1" w:themeShade="BF"/>
      <w:sz w:val="24"/>
    </w:rPr>
  </w:style>
  <w:style w:type="character" w:customStyle="1" w:styleId="6Char">
    <w:name w:val="标题 6 Char"/>
    <w:basedOn w:val="a0"/>
    <w:link w:val="6"/>
    <w:uiPriority w:val="9"/>
    <w:semiHidden/>
    <w:rsid w:val="00C83307"/>
    <w:rPr>
      <w:rFonts w:asciiTheme="minorHAnsi" w:eastAsiaTheme="minorEastAsia" w:hAnsiTheme="minorHAnsi" w:cstheme="majorBidi"/>
      <w:b/>
      <w:bCs/>
      <w:color w:val="0F4761" w:themeColor="accent1" w:themeShade="BF"/>
    </w:rPr>
  </w:style>
  <w:style w:type="character" w:customStyle="1" w:styleId="7Char">
    <w:name w:val="标题 7 Char"/>
    <w:basedOn w:val="a0"/>
    <w:link w:val="7"/>
    <w:uiPriority w:val="9"/>
    <w:semiHidden/>
    <w:rsid w:val="00C83307"/>
    <w:rPr>
      <w:rFonts w:asciiTheme="minorHAnsi" w:eastAsiaTheme="minorEastAsia" w:hAnsiTheme="minorHAnsi" w:cstheme="majorBidi"/>
      <w:b/>
      <w:bCs/>
      <w:color w:val="595959" w:themeColor="text1" w:themeTint="A6"/>
    </w:rPr>
  </w:style>
  <w:style w:type="character" w:customStyle="1" w:styleId="8Char">
    <w:name w:val="标题 8 Char"/>
    <w:basedOn w:val="a0"/>
    <w:link w:val="8"/>
    <w:uiPriority w:val="9"/>
    <w:semiHidden/>
    <w:rsid w:val="00C83307"/>
    <w:rPr>
      <w:rFonts w:asciiTheme="minorHAnsi" w:eastAsiaTheme="minorEastAsia" w:hAnsiTheme="minorHAnsi" w:cstheme="majorBidi"/>
      <w:color w:val="595959" w:themeColor="text1" w:themeTint="A6"/>
    </w:rPr>
  </w:style>
  <w:style w:type="character" w:customStyle="1" w:styleId="9Char">
    <w:name w:val="标题 9 Char"/>
    <w:basedOn w:val="a0"/>
    <w:link w:val="9"/>
    <w:uiPriority w:val="9"/>
    <w:semiHidden/>
    <w:rsid w:val="00C83307"/>
    <w:rPr>
      <w:rFonts w:asciiTheme="minorHAnsi" w:eastAsiaTheme="majorEastAsia" w:hAnsiTheme="minorHAnsi" w:cstheme="majorBidi"/>
      <w:color w:val="595959" w:themeColor="text1" w:themeTint="A6"/>
    </w:rPr>
  </w:style>
  <w:style w:type="paragraph" w:styleId="a3">
    <w:name w:val="Title"/>
    <w:basedOn w:val="a"/>
    <w:next w:val="a"/>
    <w:link w:val="Char"/>
    <w:uiPriority w:val="10"/>
    <w:qFormat/>
    <w:rsid w:val="00C83307"/>
    <w:pPr>
      <w:spacing w:after="80"/>
      <w:contextualSpacing/>
      <w:jc w:val="center"/>
    </w:pPr>
    <w:rPr>
      <w:rFonts w:asciiTheme="majorHAnsi" w:eastAsiaTheme="majorEastAsia" w:hAnsiTheme="majorHAnsi" w:cstheme="majorBidi"/>
      <w:spacing w:val="-10"/>
      <w:kern w:val="28"/>
      <w:sz w:val="56"/>
      <w:szCs w:val="56"/>
    </w:rPr>
  </w:style>
  <w:style w:type="character" w:customStyle="1" w:styleId="Char">
    <w:name w:val="标题 Char"/>
    <w:basedOn w:val="a0"/>
    <w:link w:val="a3"/>
    <w:uiPriority w:val="10"/>
    <w:rsid w:val="00C83307"/>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C8330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Char0">
    <w:name w:val="副标题 Char"/>
    <w:basedOn w:val="a0"/>
    <w:link w:val="a4"/>
    <w:uiPriority w:val="11"/>
    <w:rsid w:val="00C83307"/>
    <w:rPr>
      <w:rFonts w:asciiTheme="majorHAnsi" w:eastAsiaTheme="majorEastAsia" w:hAnsiTheme="majorHAnsi" w:cstheme="majorBidi"/>
      <w:color w:val="595959" w:themeColor="text1" w:themeTint="A6"/>
      <w:spacing w:val="15"/>
      <w:sz w:val="28"/>
      <w:szCs w:val="28"/>
    </w:rPr>
  </w:style>
  <w:style w:type="paragraph" w:styleId="a5">
    <w:name w:val="Quote"/>
    <w:basedOn w:val="a"/>
    <w:next w:val="a"/>
    <w:link w:val="Char1"/>
    <w:uiPriority w:val="29"/>
    <w:qFormat/>
    <w:rsid w:val="00C83307"/>
    <w:pPr>
      <w:spacing w:before="160" w:after="160"/>
      <w:jc w:val="center"/>
    </w:pPr>
    <w:rPr>
      <w:i/>
      <w:iCs/>
      <w:color w:val="404040" w:themeColor="text1" w:themeTint="BF"/>
    </w:rPr>
  </w:style>
  <w:style w:type="character" w:customStyle="1" w:styleId="Char1">
    <w:name w:val="引用 Char"/>
    <w:basedOn w:val="a0"/>
    <w:link w:val="a5"/>
    <w:uiPriority w:val="29"/>
    <w:rsid w:val="00C83307"/>
    <w:rPr>
      <w:i/>
      <w:iCs/>
      <w:color w:val="404040" w:themeColor="text1" w:themeTint="BF"/>
    </w:rPr>
  </w:style>
  <w:style w:type="paragraph" w:styleId="a6">
    <w:name w:val="List Paragraph"/>
    <w:basedOn w:val="a"/>
    <w:uiPriority w:val="34"/>
    <w:qFormat/>
    <w:rsid w:val="00C83307"/>
    <w:pPr>
      <w:ind w:left="720"/>
      <w:contextualSpacing/>
    </w:pPr>
  </w:style>
  <w:style w:type="character" w:styleId="a7">
    <w:name w:val="Intense Emphasis"/>
    <w:basedOn w:val="a0"/>
    <w:uiPriority w:val="21"/>
    <w:qFormat/>
    <w:rsid w:val="00C83307"/>
    <w:rPr>
      <w:i/>
      <w:iCs/>
      <w:color w:val="0F4761" w:themeColor="accent1" w:themeShade="BF"/>
    </w:rPr>
  </w:style>
  <w:style w:type="paragraph" w:styleId="a8">
    <w:name w:val="Intense Quote"/>
    <w:basedOn w:val="a"/>
    <w:next w:val="a"/>
    <w:link w:val="Char2"/>
    <w:uiPriority w:val="30"/>
    <w:qFormat/>
    <w:rsid w:val="00C8330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明显引用 Char"/>
    <w:basedOn w:val="a0"/>
    <w:link w:val="a8"/>
    <w:uiPriority w:val="30"/>
    <w:rsid w:val="00C83307"/>
    <w:rPr>
      <w:i/>
      <w:iCs/>
      <w:color w:val="0F4761" w:themeColor="accent1" w:themeShade="BF"/>
    </w:rPr>
  </w:style>
  <w:style w:type="character" w:styleId="a9">
    <w:name w:val="Intense Reference"/>
    <w:basedOn w:val="a0"/>
    <w:uiPriority w:val="32"/>
    <w:qFormat/>
    <w:rsid w:val="00C83307"/>
    <w:rPr>
      <w:b/>
      <w:bCs/>
      <w:smallCaps/>
      <w:color w:val="0F4761" w:themeColor="accent1" w:themeShade="BF"/>
      <w:spacing w:val="5"/>
    </w:rPr>
  </w:style>
  <w:style w:type="character" w:styleId="aa">
    <w:name w:val="Hyperlink"/>
    <w:basedOn w:val="a0"/>
    <w:uiPriority w:val="99"/>
    <w:unhideWhenUsed/>
    <w:rsid w:val="00DD0895"/>
    <w:rPr>
      <w:color w:val="467886" w:themeColor="hyperlink"/>
      <w:u w:val="single"/>
    </w:rPr>
  </w:style>
  <w:style w:type="table" w:styleId="ab">
    <w:name w:val="Table Grid"/>
    <w:basedOn w:val="a1"/>
    <w:uiPriority w:val="39"/>
    <w:rsid w:val="00CC75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dNoteBibliographyTitle">
    <w:name w:val="EndNote Bibliography Title"/>
    <w:basedOn w:val="a"/>
    <w:link w:val="EndNoteBibliographyTitle0"/>
    <w:rsid w:val="006A67A5"/>
    <w:pPr>
      <w:jc w:val="center"/>
    </w:pPr>
    <w:rPr>
      <w:rFonts w:cs="Times New Roman"/>
      <w:sz w:val="20"/>
    </w:rPr>
  </w:style>
  <w:style w:type="character" w:customStyle="1" w:styleId="EndNoteBibliographyTitle0">
    <w:name w:val="EndNote Bibliography Title 字符"/>
    <w:basedOn w:val="a0"/>
    <w:link w:val="EndNoteBibliographyTitle"/>
    <w:rsid w:val="006A67A5"/>
    <w:rPr>
      <w:rFonts w:cs="Times New Roman"/>
      <w:sz w:val="20"/>
    </w:rPr>
  </w:style>
  <w:style w:type="paragraph" w:customStyle="1" w:styleId="EndNoteBibliography">
    <w:name w:val="EndNote Bibliography"/>
    <w:basedOn w:val="a"/>
    <w:link w:val="EndNoteBibliography0"/>
    <w:rsid w:val="006A67A5"/>
    <w:pPr>
      <w:jc w:val="left"/>
    </w:pPr>
    <w:rPr>
      <w:rFonts w:cs="Times New Roman"/>
      <w:sz w:val="20"/>
    </w:rPr>
  </w:style>
  <w:style w:type="character" w:customStyle="1" w:styleId="EndNoteBibliography0">
    <w:name w:val="EndNote Bibliography 字符"/>
    <w:basedOn w:val="a0"/>
    <w:link w:val="EndNoteBibliography"/>
    <w:rsid w:val="006A67A5"/>
    <w:rPr>
      <w:rFonts w:cs="Times New Roman"/>
      <w:sz w:val="20"/>
    </w:rPr>
  </w:style>
  <w:style w:type="character" w:customStyle="1" w:styleId="10">
    <w:name w:val="未处理的提及1"/>
    <w:basedOn w:val="a0"/>
    <w:uiPriority w:val="99"/>
    <w:semiHidden/>
    <w:unhideWhenUsed/>
    <w:rsid w:val="00F675AD"/>
    <w:rPr>
      <w:color w:val="605E5C"/>
      <w:shd w:val="clear" w:color="auto" w:fill="E1DFDD"/>
    </w:rPr>
  </w:style>
  <w:style w:type="character" w:styleId="ac">
    <w:name w:val="Placeholder Text"/>
    <w:basedOn w:val="a0"/>
    <w:uiPriority w:val="99"/>
    <w:semiHidden/>
    <w:rsid w:val="00AF5859"/>
    <w:rPr>
      <w:color w:val="666666"/>
    </w:rPr>
  </w:style>
  <w:style w:type="character" w:styleId="ad">
    <w:name w:val="annotation reference"/>
    <w:basedOn w:val="a0"/>
    <w:uiPriority w:val="99"/>
    <w:semiHidden/>
    <w:unhideWhenUsed/>
    <w:rsid w:val="00A70CD0"/>
    <w:rPr>
      <w:sz w:val="21"/>
      <w:szCs w:val="21"/>
    </w:rPr>
  </w:style>
  <w:style w:type="paragraph" w:styleId="ae">
    <w:name w:val="annotation text"/>
    <w:basedOn w:val="a"/>
    <w:link w:val="Char3"/>
    <w:uiPriority w:val="99"/>
    <w:semiHidden/>
    <w:unhideWhenUsed/>
    <w:rsid w:val="00A70CD0"/>
    <w:pPr>
      <w:jc w:val="left"/>
    </w:pPr>
  </w:style>
  <w:style w:type="character" w:customStyle="1" w:styleId="Char3">
    <w:name w:val="批注文字 Char"/>
    <w:basedOn w:val="a0"/>
    <w:link w:val="ae"/>
    <w:uiPriority w:val="99"/>
    <w:semiHidden/>
    <w:rsid w:val="00A70CD0"/>
  </w:style>
  <w:style w:type="paragraph" w:styleId="af">
    <w:name w:val="annotation subject"/>
    <w:basedOn w:val="ae"/>
    <w:next w:val="ae"/>
    <w:link w:val="Char4"/>
    <w:uiPriority w:val="99"/>
    <w:semiHidden/>
    <w:unhideWhenUsed/>
    <w:rsid w:val="00A70CD0"/>
    <w:rPr>
      <w:b/>
      <w:bCs/>
    </w:rPr>
  </w:style>
  <w:style w:type="character" w:customStyle="1" w:styleId="Char4">
    <w:name w:val="批注主题 Char"/>
    <w:basedOn w:val="Char3"/>
    <w:link w:val="af"/>
    <w:uiPriority w:val="99"/>
    <w:semiHidden/>
    <w:rsid w:val="00A70CD0"/>
    <w:rPr>
      <w:b/>
      <w:bCs/>
    </w:rPr>
  </w:style>
  <w:style w:type="paragraph" w:styleId="af0">
    <w:name w:val="Balloon Text"/>
    <w:basedOn w:val="a"/>
    <w:link w:val="Char5"/>
    <w:uiPriority w:val="99"/>
    <w:semiHidden/>
    <w:unhideWhenUsed/>
    <w:rsid w:val="00A70CD0"/>
    <w:rPr>
      <w:sz w:val="18"/>
      <w:szCs w:val="18"/>
    </w:rPr>
  </w:style>
  <w:style w:type="character" w:customStyle="1" w:styleId="Char5">
    <w:name w:val="批注框文本 Char"/>
    <w:basedOn w:val="a0"/>
    <w:link w:val="af0"/>
    <w:uiPriority w:val="99"/>
    <w:semiHidden/>
    <w:rsid w:val="00A70CD0"/>
    <w:rPr>
      <w:sz w:val="18"/>
      <w:szCs w:val="18"/>
    </w:rPr>
  </w:style>
  <w:style w:type="paragraph" w:styleId="af1">
    <w:name w:val="header"/>
    <w:basedOn w:val="a"/>
    <w:link w:val="Char6"/>
    <w:uiPriority w:val="99"/>
    <w:unhideWhenUsed/>
    <w:rsid w:val="0033454A"/>
    <w:pPr>
      <w:pBdr>
        <w:bottom w:val="single" w:sz="6" w:space="1" w:color="auto"/>
      </w:pBdr>
      <w:tabs>
        <w:tab w:val="center" w:pos="4153"/>
        <w:tab w:val="right" w:pos="8306"/>
      </w:tabs>
      <w:snapToGrid w:val="0"/>
      <w:jc w:val="center"/>
    </w:pPr>
    <w:rPr>
      <w:sz w:val="18"/>
      <w:szCs w:val="18"/>
    </w:rPr>
  </w:style>
  <w:style w:type="character" w:customStyle="1" w:styleId="Char6">
    <w:name w:val="页眉 Char"/>
    <w:basedOn w:val="a0"/>
    <w:link w:val="af1"/>
    <w:uiPriority w:val="99"/>
    <w:rsid w:val="0033454A"/>
    <w:rPr>
      <w:sz w:val="18"/>
      <w:szCs w:val="18"/>
    </w:rPr>
  </w:style>
  <w:style w:type="paragraph" w:styleId="af2">
    <w:name w:val="footer"/>
    <w:basedOn w:val="a"/>
    <w:link w:val="Char7"/>
    <w:uiPriority w:val="99"/>
    <w:unhideWhenUsed/>
    <w:rsid w:val="0033454A"/>
    <w:pPr>
      <w:tabs>
        <w:tab w:val="center" w:pos="4153"/>
        <w:tab w:val="right" w:pos="8306"/>
      </w:tabs>
      <w:snapToGrid w:val="0"/>
      <w:jc w:val="left"/>
    </w:pPr>
    <w:rPr>
      <w:sz w:val="18"/>
      <w:szCs w:val="18"/>
    </w:rPr>
  </w:style>
  <w:style w:type="character" w:customStyle="1" w:styleId="Char7">
    <w:name w:val="页脚 Char"/>
    <w:basedOn w:val="a0"/>
    <w:link w:val="af2"/>
    <w:uiPriority w:val="99"/>
    <w:rsid w:val="0033454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840825">
      <w:bodyDiv w:val="1"/>
      <w:marLeft w:val="0"/>
      <w:marRight w:val="0"/>
      <w:marTop w:val="0"/>
      <w:marBottom w:val="0"/>
      <w:divBdr>
        <w:top w:val="none" w:sz="0" w:space="0" w:color="auto"/>
        <w:left w:val="none" w:sz="0" w:space="0" w:color="auto"/>
        <w:bottom w:val="none" w:sz="0" w:space="0" w:color="auto"/>
        <w:right w:val="none" w:sz="0" w:space="0" w:color="auto"/>
      </w:divBdr>
    </w:div>
    <w:div w:id="362752586">
      <w:bodyDiv w:val="1"/>
      <w:marLeft w:val="0"/>
      <w:marRight w:val="0"/>
      <w:marTop w:val="0"/>
      <w:marBottom w:val="0"/>
      <w:divBdr>
        <w:top w:val="none" w:sz="0" w:space="0" w:color="auto"/>
        <w:left w:val="none" w:sz="0" w:space="0" w:color="auto"/>
        <w:bottom w:val="none" w:sz="0" w:space="0" w:color="auto"/>
        <w:right w:val="none" w:sz="0" w:space="0" w:color="auto"/>
      </w:divBdr>
    </w:div>
    <w:div w:id="481238214">
      <w:bodyDiv w:val="1"/>
      <w:marLeft w:val="0"/>
      <w:marRight w:val="0"/>
      <w:marTop w:val="0"/>
      <w:marBottom w:val="0"/>
      <w:divBdr>
        <w:top w:val="none" w:sz="0" w:space="0" w:color="auto"/>
        <w:left w:val="none" w:sz="0" w:space="0" w:color="auto"/>
        <w:bottom w:val="none" w:sz="0" w:space="0" w:color="auto"/>
        <w:right w:val="none" w:sz="0" w:space="0" w:color="auto"/>
      </w:divBdr>
    </w:div>
    <w:div w:id="706563283">
      <w:bodyDiv w:val="1"/>
      <w:marLeft w:val="0"/>
      <w:marRight w:val="0"/>
      <w:marTop w:val="0"/>
      <w:marBottom w:val="0"/>
      <w:divBdr>
        <w:top w:val="none" w:sz="0" w:space="0" w:color="auto"/>
        <w:left w:val="none" w:sz="0" w:space="0" w:color="auto"/>
        <w:bottom w:val="none" w:sz="0" w:space="0" w:color="auto"/>
        <w:right w:val="none" w:sz="0" w:space="0" w:color="auto"/>
      </w:divBdr>
    </w:div>
    <w:div w:id="1117217469">
      <w:bodyDiv w:val="1"/>
      <w:marLeft w:val="0"/>
      <w:marRight w:val="0"/>
      <w:marTop w:val="0"/>
      <w:marBottom w:val="0"/>
      <w:divBdr>
        <w:top w:val="none" w:sz="0" w:space="0" w:color="auto"/>
        <w:left w:val="none" w:sz="0" w:space="0" w:color="auto"/>
        <w:bottom w:val="none" w:sz="0" w:space="0" w:color="auto"/>
        <w:right w:val="none" w:sz="0" w:space="0" w:color="auto"/>
      </w:divBdr>
    </w:div>
    <w:div w:id="1315718726">
      <w:bodyDiv w:val="1"/>
      <w:marLeft w:val="0"/>
      <w:marRight w:val="0"/>
      <w:marTop w:val="0"/>
      <w:marBottom w:val="0"/>
      <w:divBdr>
        <w:top w:val="none" w:sz="0" w:space="0" w:color="auto"/>
        <w:left w:val="none" w:sz="0" w:space="0" w:color="auto"/>
        <w:bottom w:val="none" w:sz="0" w:space="0" w:color="auto"/>
        <w:right w:val="none" w:sz="0" w:space="0" w:color="auto"/>
      </w:divBdr>
    </w:div>
    <w:div w:id="1784687828">
      <w:bodyDiv w:val="1"/>
      <w:marLeft w:val="0"/>
      <w:marRight w:val="0"/>
      <w:marTop w:val="0"/>
      <w:marBottom w:val="0"/>
      <w:divBdr>
        <w:top w:val="none" w:sz="0" w:space="0" w:color="auto"/>
        <w:left w:val="none" w:sz="0" w:space="0" w:color="auto"/>
        <w:bottom w:val="none" w:sz="0" w:space="0" w:color="auto"/>
        <w:right w:val="none" w:sz="0" w:space="0" w:color="auto"/>
      </w:divBdr>
    </w:div>
    <w:div w:id="2113237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angyb@siat.ac.cn"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webSettings" Target="webSettings.xml"/><Relationship Id="rId21" Type="http://schemas.openxmlformats.org/officeDocument/2006/relationships/image" Target="media/image13.png"/><Relationship Id="rId7" Type="http://schemas.openxmlformats.org/officeDocument/2006/relationships/hyperlink" Target="mailto:zhengjx@pkusz.edu.cn"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tiff"/><Relationship Id="rId1" Type="http://schemas.openxmlformats.org/officeDocument/2006/relationships/styles" Target="styles.xml"/><Relationship Id="rId6" Type="http://schemas.openxmlformats.org/officeDocument/2006/relationships/hyperlink" Target="mailto:w.deng@siat.ac.cn"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footer" Target="footer1.xml"/><Relationship Id="rId28" Type="http://schemas.openxmlformats.org/officeDocument/2006/relationships/image" Target="media/image19.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ti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tiff"/><Relationship Id="rId30" Type="http://schemas.openxmlformats.org/officeDocument/2006/relationships/image" Target="media/image2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35</Pages>
  <Words>5389</Words>
  <Characters>30018</Characters>
  <Application>Microsoft Office Word</Application>
  <DocSecurity>0</DocSecurity>
  <Lines>1876</Lines>
  <Paragraphs>1609</Paragraphs>
  <ScaleCrop>false</ScaleCrop>
  <Company>SIAT</Company>
  <LinksUpToDate>false</LinksUpToDate>
  <CharactersWithSpaces>33798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Deng Wei</dc:creator>
  <cp:keywords/>
  <dc:description/>
  <cp:lastModifiedBy>admin</cp:lastModifiedBy>
  <cp:revision>60</cp:revision>
  <dcterms:created xsi:type="dcterms:W3CDTF">2025-06-27T00:47:00Z</dcterms:created>
  <dcterms:modified xsi:type="dcterms:W3CDTF">2025-09-17T06:37:00Z</dcterms:modified>
</cp:coreProperties>
</file>