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6F91BB" w14:textId="77777777" w:rsidR="00D658BA" w:rsidRPr="0080154F" w:rsidRDefault="00D658BA" w:rsidP="00D658BA">
      <w:pPr>
        <w:jc w:val="center"/>
        <w:rPr>
          <w:b/>
          <w:bCs/>
        </w:rPr>
      </w:pPr>
      <w:proofErr w:type="spellStart"/>
      <w:r>
        <w:rPr>
          <w:b/>
          <w:bCs/>
        </w:rPr>
        <w:t>Optomechanics</w:t>
      </w:r>
      <w:proofErr w:type="spellEnd"/>
      <w:r>
        <w:rPr>
          <w:b/>
          <w:bCs/>
        </w:rPr>
        <w:t xml:space="preserve"> based </w:t>
      </w:r>
      <w:r w:rsidRPr="0080154F">
        <w:rPr>
          <w:b/>
          <w:bCs/>
        </w:rPr>
        <w:t xml:space="preserve">soft </w:t>
      </w:r>
      <w:r>
        <w:rPr>
          <w:b/>
          <w:bCs/>
        </w:rPr>
        <w:t xml:space="preserve">artificial </w:t>
      </w:r>
      <w:proofErr w:type="gramStart"/>
      <w:r w:rsidRPr="0080154F">
        <w:rPr>
          <w:b/>
          <w:bCs/>
        </w:rPr>
        <w:t>skin</w:t>
      </w:r>
      <w:proofErr w:type="gramEnd"/>
      <w:r w:rsidRPr="0080154F">
        <w:rPr>
          <w:b/>
          <w:bCs/>
        </w:rPr>
        <w:t xml:space="preserve"> </w:t>
      </w:r>
    </w:p>
    <w:p w14:paraId="4D615942" w14:textId="59AB0268" w:rsidR="009445EC" w:rsidRPr="008F78A9" w:rsidRDefault="009445EC" w:rsidP="008F78A9">
      <w:pPr>
        <w:ind w:left="360"/>
        <w:rPr>
          <w:shd w:val="clear" w:color="auto" w:fill="FFFFFF"/>
        </w:rPr>
      </w:pPr>
      <w:r w:rsidRPr="008F78A9">
        <w:t>Abhijit Chandra Roy</w:t>
      </w:r>
      <w:r w:rsidRPr="008F78A9">
        <w:rPr>
          <w:vertAlign w:val="superscript"/>
        </w:rPr>
        <w:t>*1</w:t>
      </w:r>
      <w:r w:rsidRPr="008F78A9">
        <w:t xml:space="preserve">, </w:t>
      </w:r>
      <w:proofErr w:type="spellStart"/>
      <w:r w:rsidRPr="008F78A9">
        <w:t>Navin</w:t>
      </w:r>
      <w:proofErr w:type="spellEnd"/>
      <w:r w:rsidRPr="008F78A9">
        <w:t xml:space="preserve"> Kumar</w:t>
      </w:r>
      <w:r w:rsidRPr="008F78A9">
        <w:rPr>
          <w:vertAlign w:val="superscript"/>
        </w:rPr>
        <w:t>1</w:t>
      </w:r>
      <w:r w:rsidRPr="008F78A9">
        <w:t>,</w:t>
      </w:r>
      <w:r w:rsidRPr="008F78A9">
        <w:rPr>
          <w:rFonts w:eastAsia="Times New Roman"/>
        </w:rPr>
        <w:t xml:space="preserve"> </w:t>
      </w:r>
      <w:bookmarkStart w:id="0" w:name="_Hlk71307014"/>
      <w:r w:rsidRPr="008F78A9">
        <w:rPr>
          <w:rFonts w:eastAsia="Times New Roman"/>
        </w:rPr>
        <w:t>Shreyas B S</w:t>
      </w:r>
      <w:bookmarkEnd w:id="0"/>
      <w:r w:rsidR="00C17A3D">
        <w:rPr>
          <w:rFonts w:eastAsia="Times New Roman"/>
          <w:vertAlign w:val="superscript"/>
        </w:rPr>
        <w:t>1</w:t>
      </w:r>
      <w:r w:rsidRPr="008F78A9">
        <w:t>, Ananya Gupta</w:t>
      </w:r>
      <w:r w:rsidR="00C17A3D">
        <w:rPr>
          <w:vertAlign w:val="superscript"/>
        </w:rPr>
        <w:t>1</w:t>
      </w:r>
      <w:r w:rsidRPr="008F78A9">
        <w:t xml:space="preserve">, </w:t>
      </w:r>
      <w:proofErr w:type="spellStart"/>
      <w:r w:rsidRPr="008F78A9">
        <w:t>Aloke</w:t>
      </w:r>
      <w:proofErr w:type="spellEnd"/>
      <w:r w:rsidRPr="008F78A9">
        <w:t xml:space="preserve"> Kumar</w:t>
      </w:r>
      <w:r w:rsidRPr="008F78A9">
        <w:rPr>
          <w:vertAlign w:val="superscript"/>
        </w:rPr>
        <w:t>2</w:t>
      </w:r>
      <w:r w:rsidRPr="008F78A9">
        <w:t xml:space="preserve"> and V. Venkataraman</w:t>
      </w:r>
      <w:r w:rsidRPr="008F78A9">
        <w:rPr>
          <w:vertAlign w:val="superscript"/>
        </w:rPr>
        <w:t>1</w:t>
      </w:r>
      <w:r w:rsidRPr="008F78A9">
        <w:rPr>
          <w:shd w:val="clear" w:color="auto" w:fill="FFFFFF"/>
        </w:rPr>
        <w:t>†</w:t>
      </w:r>
    </w:p>
    <w:p w14:paraId="464918C0" w14:textId="77777777" w:rsidR="008820F8" w:rsidRPr="0082727D" w:rsidRDefault="008820F8" w:rsidP="008F5A9D">
      <w:pPr>
        <w:pStyle w:val="ListParagraph"/>
        <w:numPr>
          <w:ilvl w:val="0"/>
          <w:numId w:val="4"/>
        </w:numPr>
        <w:spacing w:after="0" w:line="240" w:lineRule="auto"/>
        <w:rPr>
          <w:rFonts w:ascii="Times New Roman" w:hAnsi="Times New Roman"/>
        </w:rPr>
      </w:pPr>
      <w:r w:rsidRPr="0082727D">
        <w:rPr>
          <w:rFonts w:ascii="Times New Roman" w:hAnsi="Times New Roman"/>
        </w:rPr>
        <w:t>Department of Physics, Indian Institute of Science, Bangalore, Karnataka, India-560012</w:t>
      </w:r>
    </w:p>
    <w:p w14:paraId="7D475DCE" w14:textId="77777777" w:rsidR="008820F8" w:rsidRPr="0082727D" w:rsidRDefault="008820F8" w:rsidP="008F5A9D">
      <w:pPr>
        <w:pStyle w:val="ListParagraph"/>
        <w:numPr>
          <w:ilvl w:val="0"/>
          <w:numId w:val="4"/>
        </w:numPr>
        <w:spacing w:after="0" w:line="240" w:lineRule="auto"/>
        <w:rPr>
          <w:rFonts w:ascii="Times New Roman" w:hAnsi="Times New Roman"/>
        </w:rPr>
      </w:pPr>
      <w:r w:rsidRPr="0082727D">
        <w:rPr>
          <w:rFonts w:ascii="Times New Roman" w:hAnsi="Times New Roman"/>
        </w:rPr>
        <w:t>Department of Mechanical Engineering, Indian Institute of Science, Bangalore, Karnataka, India-560012</w:t>
      </w:r>
    </w:p>
    <w:p w14:paraId="73E068A2" w14:textId="77777777" w:rsidR="00D80870" w:rsidRPr="0082727D" w:rsidRDefault="00D80870" w:rsidP="009E7189">
      <w:pPr>
        <w:autoSpaceDE w:val="0"/>
        <w:autoSpaceDN w:val="0"/>
        <w:adjustRightInd w:val="0"/>
        <w:spacing w:after="0" w:line="240" w:lineRule="auto"/>
        <w:ind w:left="360"/>
        <w:rPr>
          <w:i/>
          <w:iCs/>
          <w:sz w:val="20"/>
          <w:szCs w:val="20"/>
        </w:rPr>
      </w:pPr>
      <w:r w:rsidRPr="0082727D">
        <w:rPr>
          <w:i/>
          <w:iCs/>
          <w:sz w:val="20"/>
          <w:szCs w:val="20"/>
        </w:rPr>
        <w:t>* Corresponding author’s E-mail: abhijitroy@iisc.ac.in</w:t>
      </w:r>
    </w:p>
    <w:p w14:paraId="031AF9C7" w14:textId="1865E9AF" w:rsidR="00D80870" w:rsidRPr="0082727D" w:rsidRDefault="00D80870" w:rsidP="009E7189">
      <w:pPr>
        <w:autoSpaceDE w:val="0"/>
        <w:autoSpaceDN w:val="0"/>
        <w:adjustRightInd w:val="0"/>
        <w:spacing w:after="0" w:line="240" w:lineRule="auto"/>
        <w:ind w:left="360"/>
        <w:rPr>
          <w:i/>
          <w:iCs/>
          <w:sz w:val="20"/>
          <w:szCs w:val="20"/>
        </w:rPr>
      </w:pPr>
      <w:r w:rsidRPr="0082727D">
        <w:rPr>
          <w:i/>
          <w:iCs/>
          <w:sz w:val="20"/>
          <w:szCs w:val="20"/>
          <w:shd w:val="clear" w:color="auto" w:fill="FFFFFF"/>
        </w:rPr>
        <w:t>†</w:t>
      </w:r>
      <w:r w:rsidRPr="0082727D">
        <w:rPr>
          <w:i/>
          <w:iCs/>
          <w:sz w:val="20"/>
          <w:szCs w:val="20"/>
        </w:rPr>
        <w:t xml:space="preserve"> Author now deceased, died on 24</w:t>
      </w:r>
      <w:r w:rsidRPr="0082727D">
        <w:rPr>
          <w:i/>
          <w:iCs/>
          <w:sz w:val="20"/>
          <w:szCs w:val="20"/>
          <w:vertAlign w:val="superscript"/>
        </w:rPr>
        <w:t>th</w:t>
      </w:r>
      <w:r w:rsidRPr="0082727D">
        <w:rPr>
          <w:i/>
          <w:iCs/>
          <w:sz w:val="20"/>
          <w:szCs w:val="20"/>
        </w:rPr>
        <w:t xml:space="preserve"> Jan 2020.</w:t>
      </w:r>
    </w:p>
    <w:p w14:paraId="18C2AB14" w14:textId="77777777" w:rsidR="00575373" w:rsidRPr="0082727D" w:rsidRDefault="00575373" w:rsidP="009E7189">
      <w:pPr>
        <w:autoSpaceDE w:val="0"/>
        <w:autoSpaceDN w:val="0"/>
        <w:adjustRightInd w:val="0"/>
        <w:spacing w:after="0" w:line="240" w:lineRule="auto"/>
        <w:ind w:left="360"/>
        <w:rPr>
          <w:i/>
          <w:iCs/>
          <w:sz w:val="22"/>
          <w:szCs w:val="22"/>
        </w:rPr>
      </w:pPr>
    </w:p>
    <w:p w14:paraId="6DBBE08E" w14:textId="78E88060" w:rsidR="00A41650" w:rsidRPr="0082727D" w:rsidRDefault="00A41650" w:rsidP="008827F8">
      <w:pPr>
        <w:pStyle w:val="ListParagraph"/>
        <w:numPr>
          <w:ilvl w:val="0"/>
          <w:numId w:val="5"/>
        </w:numPr>
        <w:autoSpaceDE w:val="0"/>
        <w:autoSpaceDN w:val="0"/>
        <w:adjustRightInd w:val="0"/>
        <w:spacing w:after="0" w:line="240" w:lineRule="auto"/>
        <w:rPr>
          <w:rFonts w:ascii="Times New Roman" w:hAnsi="Times New Roman" w:cs="Times New Roman"/>
          <w:b/>
          <w:bCs/>
          <w:sz w:val="24"/>
          <w:szCs w:val="24"/>
        </w:rPr>
      </w:pPr>
      <w:r w:rsidRPr="0082727D">
        <w:rPr>
          <w:rFonts w:ascii="Times New Roman" w:hAnsi="Times New Roman" w:cs="Times New Roman"/>
          <w:b/>
          <w:bCs/>
          <w:sz w:val="24"/>
          <w:szCs w:val="24"/>
        </w:rPr>
        <w:t>Details of Fabrication techniques</w:t>
      </w:r>
    </w:p>
    <w:p w14:paraId="642EEA59" w14:textId="77777777" w:rsidR="009E7189" w:rsidRPr="0082727D" w:rsidRDefault="009E7189" w:rsidP="009E7189">
      <w:pPr>
        <w:autoSpaceDE w:val="0"/>
        <w:autoSpaceDN w:val="0"/>
        <w:adjustRightInd w:val="0"/>
        <w:spacing w:after="0" w:line="240" w:lineRule="auto"/>
        <w:ind w:left="360"/>
        <w:rPr>
          <w:szCs w:val="16"/>
        </w:rPr>
      </w:pPr>
    </w:p>
    <w:p w14:paraId="1032F9D0" w14:textId="691F11FB" w:rsidR="00995151" w:rsidRPr="0082727D" w:rsidRDefault="007049FD" w:rsidP="009E7189">
      <w:pPr>
        <w:jc w:val="center"/>
      </w:pPr>
      <w:r w:rsidRPr="007049FD">
        <w:rPr>
          <w:noProof/>
        </w:rPr>
        <w:drawing>
          <wp:inline distT="0" distB="0" distL="0" distR="0" wp14:anchorId="3102BCAE" wp14:editId="7A226A81">
            <wp:extent cx="4869634" cy="4993175"/>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71067" cy="4994644"/>
                    </a:xfrm>
                    <a:prstGeom prst="rect">
                      <a:avLst/>
                    </a:prstGeom>
                    <a:noFill/>
                    <a:ln>
                      <a:noFill/>
                    </a:ln>
                  </pic:spPr>
                </pic:pic>
              </a:graphicData>
            </a:graphic>
          </wp:inline>
        </w:drawing>
      </w:r>
    </w:p>
    <w:p w14:paraId="2FD95646" w14:textId="3E3C49C8" w:rsidR="00E4571E" w:rsidRDefault="00042BB5" w:rsidP="0026365A">
      <w:pPr>
        <w:shd w:val="clear" w:color="auto" w:fill="FFFFFF"/>
        <w:spacing w:after="0" w:line="240" w:lineRule="auto"/>
        <w:jc w:val="both"/>
        <w:rPr>
          <w:iCs/>
        </w:rPr>
      </w:pPr>
      <w:r w:rsidRPr="00371AF2">
        <w:rPr>
          <w:b/>
          <w:bCs/>
        </w:rPr>
        <w:t>Figure</w:t>
      </w:r>
      <w:r w:rsidR="00D80870" w:rsidRPr="00371AF2">
        <w:rPr>
          <w:b/>
          <w:bCs/>
        </w:rPr>
        <w:t xml:space="preserve"> S1</w:t>
      </w:r>
      <w:r w:rsidR="00BE7CDF" w:rsidRPr="00542F27">
        <w:t>.</w:t>
      </w:r>
      <w:r w:rsidR="00D80870" w:rsidRPr="00542F27">
        <w:t xml:space="preserve"> Fabrication of the </w:t>
      </w:r>
      <w:r w:rsidR="00AD402F">
        <w:t>soft-a-skin</w:t>
      </w:r>
      <w:r w:rsidR="008A3FDB" w:rsidRPr="00542F27">
        <w:t>.</w:t>
      </w:r>
      <w:r w:rsidR="0026365A" w:rsidRPr="00542F27">
        <w:t xml:space="preserve"> </w:t>
      </w:r>
      <w:r w:rsidR="0026365A" w:rsidRPr="00542F27">
        <w:rPr>
          <w:iCs/>
        </w:rPr>
        <w:t>(</w:t>
      </w:r>
      <w:r w:rsidR="005E7789" w:rsidRPr="00542F27">
        <w:rPr>
          <w:iCs/>
        </w:rPr>
        <w:t>a</w:t>
      </w:r>
      <w:r w:rsidR="0026365A" w:rsidRPr="00542F27">
        <w:rPr>
          <w:iCs/>
        </w:rPr>
        <w:t>) Array of through holes are made on a rectangular slab of PMMA with smooth surface, the diameter of the holes is equivalent to still ball to be fitted on the holes. The thickness of the slab is greater than the diameter of the still balls. (</w:t>
      </w:r>
      <w:r w:rsidR="005E7789" w:rsidRPr="00542F27">
        <w:rPr>
          <w:iCs/>
        </w:rPr>
        <w:t>b</w:t>
      </w:r>
      <w:r w:rsidR="0026365A" w:rsidRPr="00542F27">
        <w:rPr>
          <w:iCs/>
        </w:rPr>
        <w:t>) Steel balls are set on the hole by glu</w:t>
      </w:r>
      <w:r w:rsidR="00A05373">
        <w:rPr>
          <w:iCs/>
        </w:rPr>
        <w:t>ing</w:t>
      </w:r>
      <w:r w:rsidR="0026365A" w:rsidRPr="00542F27">
        <w:rPr>
          <w:iCs/>
        </w:rPr>
        <w:t xml:space="preserve"> from the back side to make them array of hemispherical </w:t>
      </w:r>
      <w:r w:rsidR="005F7BF1">
        <w:rPr>
          <w:iCs/>
        </w:rPr>
        <w:t>positive mold for soft hemispherical structure.</w:t>
      </w:r>
      <w:r w:rsidR="0026365A" w:rsidRPr="00542F27">
        <w:rPr>
          <w:iCs/>
        </w:rPr>
        <w:t xml:space="preserve"> (</w:t>
      </w:r>
      <w:r w:rsidR="005E7789" w:rsidRPr="00542F27">
        <w:rPr>
          <w:iCs/>
        </w:rPr>
        <w:t>c</w:t>
      </w:r>
      <w:r w:rsidR="0026365A" w:rsidRPr="00542F27">
        <w:rPr>
          <w:iCs/>
        </w:rPr>
        <w:t xml:space="preserve">) Liquid UV curable resin is poured on the </w:t>
      </w:r>
      <w:r w:rsidR="00D9399C">
        <w:rPr>
          <w:iCs/>
        </w:rPr>
        <w:t>positive mold</w:t>
      </w:r>
      <w:r w:rsidR="0026365A" w:rsidRPr="00542F27">
        <w:rPr>
          <w:iCs/>
        </w:rPr>
        <w:t xml:space="preserve"> followed by exposer of UV light for 10 minutes. (</w:t>
      </w:r>
      <w:r w:rsidR="005E7789" w:rsidRPr="00542F27">
        <w:rPr>
          <w:iCs/>
        </w:rPr>
        <w:t>d</w:t>
      </w:r>
      <w:r w:rsidR="0026365A" w:rsidRPr="00542F27">
        <w:rPr>
          <w:iCs/>
        </w:rPr>
        <w:t xml:space="preserve">) The cured resin work as a </w:t>
      </w:r>
      <w:r w:rsidR="005824B6">
        <w:rPr>
          <w:iCs/>
        </w:rPr>
        <w:t xml:space="preserve">negative </w:t>
      </w:r>
      <w:r w:rsidR="0026365A" w:rsidRPr="00542F27">
        <w:rPr>
          <w:iCs/>
        </w:rPr>
        <w:t xml:space="preserve">mold for </w:t>
      </w:r>
      <w:r w:rsidR="0026365A" w:rsidRPr="00542F27">
        <w:rPr>
          <w:iCs/>
        </w:rPr>
        <w:lastRenderedPageBreak/>
        <w:t>making array of PDMS hemispherical lens. (</w:t>
      </w:r>
      <w:r w:rsidR="005E7789" w:rsidRPr="00542F27">
        <w:rPr>
          <w:iCs/>
        </w:rPr>
        <w:t>e</w:t>
      </w:r>
      <w:r w:rsidR="0026365A" w:rsidRPr="00542F27">
        <w:rPr>
          <w:iCs/>
        </w:rPr>
        <w:t xml:space="preserve">) Pour the liquid PDMS on the resin </w:t>
      </w:r>
      <w:r w:rsidR="005824B6">
        <w:rPr>
          <w:iCs/>
        </w:rPr>
        <w:t xml:space="preserve">negative </w:t>
      </w:r>
      <w:r w:rsidR="0026365A" w:rsidRPr="00542F27">
        <w:rPr>
          <w:iCs/>
        </w:rPr>
        <w:t xml:space="preserve">mold, cure it at </w:t>
      </w:r>
      <m:oMath>
        <m:sSup>
          <m:sSupPr>
            <m:ctrlPr>
              <w:rPr>
                <w:rFonts w:ascii="Cambria Math" w:hAnsi="Cambria Math"/>
                <w:iCs/>
              </w:rPr>
            </m:ctrlPr>
          </m:sSupPr>
          <m:e>
            <m:r>
              <m:rPr>
                <m:sty m:val="p"/>
              </m:rPr>
              <w:rPr>
                <w:rFonts w:ascii="Cambria Math" w:hAnsi="Cambria Math"/>
              </w:rPr>
              <m:t>60</m:t>
            </m:r>
          </m:e>
          <m:sup>
            <m:r>
              <m:rPr>
                <m:sty m:val="p"/>
              </m:rPr>
              <w:rPr>
                <w:rFonts w:ascii="Cambria Math" w:hAnsi="Cambria Math"/>
              </w:rPr>
              <m:t>o</m:t>
            </m:r>
          </m:sup>
        </m:sSup>
        <m:r>
          <m:rPr>
            <m:sty m:val="p"/>
          </m:rPr>
          <w:rPr>
            <w:rFonts w:ascii="Cambria Math" w:hAnsi="Cambria Math"/>
          </w:rPr>
          <m:t>C</m:t>
        </m:r>
      </m:oMath>
      <w:r w:rsidR="0026365A" w:rsidRPr="00542F27">
        <w:rPr>
          <w:iCs/>
        </w:rPr>
        <w:t xml:space="preserve"> for </w:t>
      </w:r>
      <w:r w:rsidR="001418A1" w:rsidRPr="00542F27">
        <w:rPr>
          <w:iCs/>
        </w:rPr>
        <w:t>2</w:t>
      </w:r>
      <w:r w:rsidR="0026365A" w:rsidRPr="00542F27">
        <w:rPr>
          <w:iCs/>
        </w:rPr>
        <w:t>4 hours. (</w:t>
      </w:r>
      <w:r w:rsidR="005E7789" w:rsidRPr="00542F27">
        <w:rPr>
          <w:iCs/>
        </w:rPr>
        <w:t>f</w:t>
      </w:r>
      <w:r w:rsidR="0026365A" w:rsidRPr="00542F27">
        <w:rPr>
          <w:iCs/>
        </w:rPr>
        <w:t xml:space="preserve">) </w:t>
      </w:r>
      <w:r w:rsidR="0062678A">
        <w:rPr>
          <w:iCs/>
        </w:rPr>
        <w:t xml:space="preserve">The </w:t>
      </w:r>
      <w:r w:rsidR="0062678A" w:rsidRPr="00542F27">
        <w:rPr>
          <w:iCs/>
        </w:rPr>
        <w:t xml:space="preserve">making </w:t>
      </w:r>
      <w:r w:rsidR="0062678A">
        <w:rPr>
          <w:iCs/>
        </w:rPr>
        <w:t>of a</w:t>
      </w:r>
      <w:r w:rsidR="0026365A" w:rsidRPr="00542F27">
        <w:rPr>
          <w:iCs/>
        </w:rPr>
        <w:t xml:space="preserve">rray of hemispherical PDMS lens extracted from resin mold after curing the PDMS. </w:t>
      </w:r>
      <w:r w:rsidR="00EA390C" w:rsidRPr="00542F27">
        <w:rPr>
          <w:iCs/>
        </w:rPr>
        <w:t>(</w:t>
      </w:r>
      <w:r w:rsidR="00EA390C">
        <w:rPr>
          <w:iCs/>
        </w:rPr>
        <w:t>g</w:t>
      </w:r>
      <w:r w:rsidR="00EA390C" w:rsidRPr="00542F27">
        <w:rPr>
          <w:iCs/>
        </w:rPr>
        <w:t>) 3D printed rectangular walls with slope edges covered with cellulose acetate sheet on a smooth PMMA sheet.</w:t>
      </w:r>
      <w:r w:rsidR="00285950">
        <w:rPr>
          <w:iCs/>
        </w:rPr>
        <w:t xml:space="preserve"> (</w:t>
      </w:r>
      <w:r w:rsidR="008C143F">
        <w:rPr>
          <w:iCs/>
        </w:rPr>
        <w:t>h</w:t>
      </w:r>
      <w:r w:rsidR="00285950">
        <w:rPr>
          <w:iCs/>
        </w:rPr>
        <w:t xml:space="preserve">) </w:t>
      </w:r>
      <w:r w:rsidR="008C143F">
        <w:rPr>
          <w:iCs/>
        </w:rPr>
        <w:t xml:space="preserve">The PDMS filled rectangular </w:t>
      </w:r>
      <w:r w:rsidR="00CB1BBE">
        <w:rPr>
          <w:iCs/>
        </w:rPr>
        <w:t xml:space="preserve">mold in (g) is covered by a PMMA sheet with </w:t>
      </w:r>
      <w:r w:rsidR="00684F18">
        <w:rPr>
          <w:iCs/>
        </w:rPr>
        <w:t xml:space="preserve">array of </w:t>
      </w:r>
      <w:r w:rsidR="00CB1BBE">
        <w:rPr>
          <w:iCs/>
        </w:rPr>
        <w:t xml:space="preserve">through holes to make array of pillars to </w:t>
      </w:r>
      <w:r w:rsidR="00684F18">
        <w:rPr>
          <w:iCs/>
        </w:rPr>
        <w:t>h</w:t>
      </w:r>
      <w:r w:rsidR="00CB1BBE">
        <w:rPr>
          <w:iCs/>
        </w:rPr>
        <w:t>old the hemispherical structures.</w:t>
      </w:r>
      <w:r w:rsidR="000C7AF4">
        <w:rPr>
          <w:iCs/>
        </w:rPr>
        <w:t xml:space="preserve"> (</w:t>
      </w:r>
      <w:proofErr w:type="spellStart"/>
      <w:r w:rsidR="000C7AF4">
        <w:rPr>
          <w:iCs/>
        </w:rPr>
        <w:t>i</w:t>
      </w:r>
      <w:proofErr w:type="spellEnd"/>
      <w:r w:rsidR="000C7AF4">
        <w:rPr>
          <w:iCs/>
        </w:rPr>
        <w:t>)</w:t>
      </w:r>
      <w:r w:rsidR="0026365A" w:rsidRPr="00542F27">
        <w:rPr>
          <w:iCs/>
        </w:rPr>
        <w:t xml:space="preserve"> </w:t>
      </w:r>
      <w:r w:rsidR="005D3C35">
        <w:rPr>
          <w:iCs/>
        </w:rPr>
        <w:t>Cure the PDMS</w:t>
      </w:r>
      <w:r w:rsidR="00E4571E">
        <w:rPr>
          <w:iCs/>
        </w:rPr>
        <w:t xml:space="preserve"> inside the template</w:t>
      </w:r>
      <w:r w:rsidR="005D3C35">
        <w:rPr>
          <w:iCs/>
        </w:rPr>
        <w:t xml:space="preserve"> at  </w:t>
      </w:r>
      <m:oMath>
        <m:sSup>
          <m:sSupPr>
            <m:ctrlPr>
              <w:rPr>
                <w:rFonts w:ascii="Cambria Math" w:hAnsi="Cambria Math"/>
                <w:iCs/>
              </w:rPr>
            </m:ctrlPr>
          </m:sSupPr>
          <m:e>
            <m:r>
              <m:rPr>
                <m:sty m:val="p"/>
              </m:rPr>
              <w:rPr>
                <w:rFonts w:ascii="Cambria Math" w:hAnsi="Cambria Math"/>
              </w:rPr>
              <m:t>60</m:t>
            </m:r>
          </m:e>
          <m:sup>
            <m:r>
              <m:rPr>
                <m:sty m:val="p"/>
              </m:rPr>
              <w:rPr>
                <w:rFonts w:ascii="Cambria Math" w:hAnsi="Cambria Math"/>
              </w:rPr>
              <m:t>o</m:t>
            </m:r>
          </m:sup>
        </m:sSup>
      </m:oMath>
      <w:r w:rsidR="005D3C35" w:rsidRPr="00542F27">
        <w:rPr>
          <w:iCs/>
        </w:rPr>
        <w:t xml:space="preserve"> C centigrade for 24 hrs</w:t>
      </w:r>
      <w:r w:rsidR="005D3C35">
        <w:rPr>
          <w:iCs/>
        </w:rPr>
        <w:t xml:space="preserve">. </w:t>
      </w:r>
    </w:p>
    <w:p w14:paraId="156B3A1C" w14:textId="482468E8" w:rsidR="00E4571E" w:rsidRDefault="00411019" w:rsidP="0026365A">
      <w:pPr>
        <w:shd w:val="clear" w:color="auto" w:fill="FFFFFF"/>
        <w:spacing w:after="0" w:line="240" w:lineRule="auto"/>
        <w:jc w:val="both"/>
        <w:rPr>
          <w:iCs/>
        </w:rPr>
      </w:pPr>
      <w:r>
        <w:rPr>
          <w:iCs/>
        </w:rPr>
        <w:t>(j) Rectangular waveguide with array of pillars after removing from template in (</w:t>
      </w:r>
      <w:proofErr w:type="spellStart"/>
      <w:r>
        <w:rPr>
          <w:iCs/>
        </w:rPr>
        <w:t>i</w:t>
      </w:r>
      <w:proofErr w:type="spellEnd"/>
      <w:r>
        <w:rPr>
          <w:iCs/>
        </w:rPr>
        <w:t>).</w:t>
      </w:r>
      <w:r w:rsidR="006058FA">
        <w:rPr>
          <w:iCs/>
        </w:rPr>
        <w:t xml:space="preserve"> (k-m)</w:t>
      </w:r>
    </w:p>
    <w:p w14:paraId="16208E26" w14:textId="25DEB557" w:rsidR="0026365A" w:rsidRDefault="005D3C35" w:rsidP="0026365A">
      <w:pPr>
        <w:shd w:val="clear" w:color="auto" w:fill="FFFFFF"/>
        <w:spacing w:after="0" w:line="240" w:lineRule="auto"/>
        <w:jc w:val="both"/>
        <w:rPr>
          <w:iCs/>
        </w:rPr>
      </w:pPr>
      <w:r w:rsidRPr="00542F27">
        <w:rPr>
          <w:iCs/>
        </w:rPr>
        <w:t xml:space="preserve"> </w:t>
      </w:r>
      <w:r w:rsidR="0026365A" w:rsidRPr="00542F27">
        <w:rPr>
          <w:iCs/>
        </w:rPr>
        <w:t>Soft electronic skin resulted from the combination of ‘</w:t>
      </w:r>
      <w:r w:rsidR="006058FA">
        <w:rPr>
          <w:iCs/>
        </w:rPr>
        <w:t>k</w:t>
      </w:r>
      <w:r w:rsidR="0026365A" w:rsidRPr="00542F27">
        <w:rPr>
          <w:iCs/>
        </w:rPr>
        <w:t>’, ‘</w:t>
      </w:r>
      <w:r w:rsidR="006058FA">
        <w:rPr>
          <w:iCs/>
        </w:rPr>
        <w:t>f</w:t>
      </w:r>
      <w:r w:rsidR="0026365A" w:rsidRPr="00542F27">
        <w:rPr>
          <w:iCs/>
        </w:rPr>
        <w:t xml:space="preserve">’ array of light sources (LED) and phototransistors. </w:t>
      </w:r>
    </w:p>
    <w:p w14:paraId="5D30A09D" w14:textId="2D8E9050" w:rsidR="009B7E4A" w:rsidRDefault="009B7E4A" w:rsidP="0026365A">
      <w:pPr>
        <w:shd w:val="clear" w:color="auto" w:fill="FFFFFF"/>
        <w:spacing w:after="0" w:line="240" w:lineRule="auto"/>
        <w:jc w:val="both"/>
        <w:rPr>
          <w:iCs/>
        </w:rPr>
      </w:pPr>
    </w:p>
    <w:p w14:paraId="6C37BACF" w14:textId="6E3F0E00" w:rsidR="0093071E" w:rsidRPr="00742163" w:rsidRDefault="0093071E" w:rsidP="0093071E">
      <w:pPr>
        <w:shd w:val="clear" w:color="auto" w:fill="FFFFFF"/>
        <w:spacing w:after="0" w:line="360" w:lineRule="auto"/>
        <w:ind w:firstLine="720"/>
        <w:jc w:val="both"/>
      </w:pPr>
      <w:r w:rsidRPr="00D773F0">
        <w:t xml:space="preserve">Figure </w:t>
      </w:r>
      <w:r w:rsidR="00C91B5A" w:rsidRPr="00D773F0">
        <w:t>S1</w:t>
      </w:r>
      <w:r w:rsidRPr="00D773F0">
        <w:t xml:space="preserve">a-f </w:t>
      </w:r>
      <w:r w:rsidRPr="00742163">
        <w:t xml:space="preserve">indicate the making of mold-based array of soft hemispherical lenses. In this step as shown in </w:t>
      </w:r>
      <w:r w:rsidRPr="00D773F0">
        <w:t xml:space="preserve">Figure </w:t>
      </w:r>
      <w:r w:rsidR="00C91B5A" w:rsidRPr="00D773F0">
        <w:t>S1</w:t>
      </w:r>
      <w:r w:rsidRPr="00D773F0">
        <w:t>a,</w:t>
      </w:r>
      <w:r w:rsidRPr="00742163">
        <w:t xml:space="preserve"> an </w:t>
      </w:r>
      <w:r w:rsidRPr="00742163">
        <w:rPr>
          <w:rFonts w:eastAsiaTheme="minorEastAsia"/>
        </w:rPr>
        <w:t xml:space="preserve">array of holes with equal separation </w:t>
      </w:r>
      <w:r w:rsidR="00F14C70">
        <w:rPr>
          <w:rFonts w:eastAsiaTheme="minorEastAsia"/>
        </w:rPr>
        <w:t>are</w:t>
      </w:r>
      <w:r w:rsidRPr="00742163">
        <w:rPr>
          <w:rFonts w:eastAsiaTheme="minorEastAsia"/>
        </w:rPr>
        <w:t xml:space="preserve"> drilled on a </w:t>
      </w:r>
      <w:proofErr w:type="gramStart"/>
      <w:r w:rsidRPr="00742163">
        <w:rPr>
          <w:rFonts w:eastAsiaTheme="minorEastAsia"/>
        </w:rPr>
        <w:t>Poly(</w:t>
      </w:r>
      <w:proofErr w:type="gramEnd"/>
      <w:r w:rsidRPr="00742163">
        <w:rPr>
          <w:rFonts w:eastAsiaTheme="minorEastAsia"/>
        </w:rPr>
        <w:t>methyl methacrylate)(</w:t>
      </w:r>
      <w:r w:rsidRPr="00742163">
        <w:t xml:space="preserve">PMMA) sheet of thickness  5 </w:t>
      </w:r>
      <m:oMath>
        <m:r>
          <m:rPr>
            <m:sty m:val="p"/>
          </m:rPr>
          <w:rPr>
            <w:rFonts w:ascii="Cambria Math" w:hAnsi="Cambria Math"/>
          </w:rPr>
          <m:t>mm</m:t>
        </m:r>
        <m:r>
          <w:rPr>
            <w:rFonts w:ascii="Cambria Math" w:hAnsi="Cambria Math"/>
          </w:rPr>
          <m:t xml:space="preserve"> </m:t>
        </m:r>
      </m:oMath>
      <w:r w:rsidRPr="00742163">
        <w:t xml:space="preserve"> and area ~150x150 </w:t>
      </w:r>
      <m:oMath>
        <m:sSup>
          <m:sSupPr>
            <m:ctrlPr>
              <w:rPr>
                <w:rFonts w:ascii="Cambria Math" w:hAnsi="Cambria Math"/>
                <w:iCs/>
              </w:rPr>
            </m:ctrlPr>
          </m:sSupPr>
          <m:e>
            <m:r>
              <m:rPr>
                <m:sty m:val="p"/>
              </m:rPr>
              <w:rPr>
                <w:rFonts w:ascii="Cambria Math" w:hAnsi="Cambria Math"/>
              </w:rPr>
              <m:t>mm</m:t>
            </m:r>
          </m:e>
          <m:sup>
            <m:r>
              <m:rPr>
                <m:sty m:val="p"/>
              </m:rPr>
              <w:rPr>
                <w:rFonts w:ascii="Cambria Math" w:hAnsi="Cambria Math"/>
              </w:rPr>
              <m:t>2</m:t>
            </m:r>
          </m:sup>
        </m:sSup>
      </m:oMath>
      <w:r w:rsidRPr="00742163">
        <w:rPr>
          <w:rFonts w:eastAsiaTheme="minorEastAsia"/>
        </w:rPr>
        <w:t xml:space="preserve">. The diameter of the holes is 3 </w:t>
      </w:r>
      <m:oMath>
        <m:r>
          <m:rPr>
            <m:sty m:val="p"/>
          </m:rPr>
          <w:rPr>
            <w:rFonts w:ascii="Cambria Math" w:hAnsi="Cambria Math"/>
          </w:rPr>
          <m:t>mm</m:t>
        </m:r>
      </m:oMath>
      <w:r w:rsidRPr="00742163">
        <w:rPr>
          <w:rFonts w:eastAsiaTheme="minorEastAsia"/>
          <w:iCs/>
        </w:rPr>
        <w:t xml:space="preserve"> </w:t>
      </w:r>
      <w:r w:rsidRPr="00742163">
        <w:rPr>
          <w:rFonts w:eastAsiaTheme="minorEastAsia"/>
        </w:rPr>
        <w:t xml:space="preserve">that is precisely done by the LASER cutting facility. Smooth steel balls of </w:t>
      </w:r>
      <w:r w:rsidR="009C4BD2" w:rsidRPr="00742163">
        <w:rPr>
          <w:rFonts w:eastAsiaTheme="minorEastAsia"/>
        </w:rPr>
        <w:t>diameter 3</w:t>
      </w:r>
      <w:r w:rsidRPr="00742163">
        <w:rPr>
          <w:rFonts w:eastAsiaTheme="minorEastAsia"/>
        </w:rPr>
        <w:t xml:space="preserve"> </w:t>
      </w:r>
      <m:oMath>
        <m:r>
          <m:rPr>
            <m:sty m:val="p"/>
          </m:rPr>
          <w:rPr>
            <w:rFonts w:ascii="Cambria Math" w:hAnsi="Cambria Math"/>
          </w:rPr>
          <m:t>mm</m:t>
        </m:r>
      </m:oMath>
      <w:r w:rsidRPr="00742163">
        <w:rPr>
          <w:rFonts w:eastAsiaTheme="minorEastAsia"/>
          <w:iCs/>
        </w:rPr>
        <w:t xml:space="preserve"> </w:t>
      </w:r>
      <w:r w:rsidRPr="00742163">
        <w:rPr>
          <w:rFonts w:eastAsiaTheme="minorEastAsia"/>
        </w:rPr>
        <w:t>are attached to each of the 25 holes in such a way that the half of the balls remain above the smooth surface of the PMMA sheet. The steel balls are attached to the holes of the PMMA sheet by adhesive (</w:t>
      </w:r>
      <w:proofErr w:type="gramStart"/>
      <w:r w:rsidRPr="00742163">
        <w:rPr>
          <w:rFonts w:eastAsiaTheme="minorEastAsia"/>
        </w:rPr>
        <w:t>e.g.</w:t>
      </w:r>
      <w:proofErr w:type="gramEnd"/>
      <w:r w:rsidRPr="00742163">
        <w:rPr>
          <w:rFonts w:eastAsiaTheme="minorEastAsia"/>
        </w:rPr>
        <w:t xml:space="preserve"> DOWSIL 789) from the back of the holes. These halves exposed steel balls work as a hemispherical template for the SHL lens. A boundary of height of 3 </w:t>
      </w:r>
      <m:oMath>
        <m:r>
          <m:rPr>
            <m:sty m:val="p"/>
          </m:rPr>
          <w:rPr>
            <w:rFonts w:ascii="Cambria Math" w:hAnsi="Cambria Math"/>
          </w:rPr>
          <m:t>mm</m:t>
        </m:r>
      </m:oMath>
      <w:r w:rsidRPr="00742163">
        <w:rPr>
          <w:rFonts w:eastAsiaTheme="minorEastAsia"/>
        </w:rPr>
        <w:t xml:space="preserve"> is attached to the PMMA sheet and instant UV curable resin (Sigma Aldrich) is poured on the template. A plane PMMA sheet of same size is used to cover the resin. UV light source (</w:t>
      </w:r>
      <w:r w:rsidRPr="00742163">
        <w:t>ENFIS</w:t>
      </w:r>
      <w:r w:rsidRPr="00742163">
        <w:rPr>
          <w:b/>
          <w:bCs/>
        </w:rPr>
        <w:t xml:space="preserve"> </w:t>
      </w:r>
      <w:r w:rsidRPr="00742163">
        <w:t>UNO, Air Cooled Light Engine,) of wavelength 365 nm and power 38 Watt is used for curing the resin for 30 mins (</w:t>
      </w:r>
      <w:r w:rsidRPr="00D773F0">
        <w:t xml:space="preserve">Figure </w:t>
      </w:r>
      <w:r w:rsidR="008C7D30" w:rsidRPr="00D773F0">
        <w:t>S1</w:t>
      </w:r>
      <w:r w:rsidRPr="00D773F0">
        <w:t>c</w:t>
      </w:r>
      <w:r w:rsidRPr="00742163">
        <w:t>). The cured resin becomes solid and is removed from the template that gives array of hemispherical cavities (</w:t>
      </w:r>
      <w:r w:rsidRPr="00D773F0">
        <w:t xml:space="preserve">Figure </w:t>
      </w:r>
      <w:r w:rsidR="008C7D30" w:rsidRPr="00D773F0">
        <w:t>S1</w:t>
      </w:r>
      <w:r w:rsidRPr="00D773F0">
        <w:t>d</w:t>
      </w:r>
      <w:r w:rsidRPr="00742163">
        <w:t xml:space="preserve">) and used to make the array of hemispherical lenses on a soft polymer layer. </w:t>
      </w:r>
      <w:r w:rsidRPr="00742163">
        <w:rPr>
          <w:rFonts w:eastAsiaTheme="minorEastAsia"/>
        </w:rPr>
        <w:t xml:space="preserve">The resin template walled by a square </w:t>
      </w:r>
      <w:r w:rsidRPr="00742163">
        <w:t xml:space="preserve">with each side length of 150 </w:t>
      </w:r>
      <m:oMath>
        <m:r>
          <m:rPr>
            <m:sty m:val="p"/>
          </m:rPr>
          <w:rPr>
            <w:rFonts w:ascii="Cambria Math" w:hAnsi="Cambria Math"/>
          </w:rPr>
          <m:t>mm</m:t>
        </m:r>
      </m:oMath>
      <w:r w:rsidRPr="00742163">
        <w:rPr>
          <w:rFonts w:eastAsiaTheme="minorEastAsia"/>
        </w:rPr>
        <w:t xml:space="preserve"> , height 3 </w:t>
      </w:r>
      <m:oMath>
        <m:r>
          <m:rPr>
            <m:sty m:val="p"/>
          </m:rPr>
          <w:rPr>
            <w:rFonts w:ascii="Cambria Math" w:hAnsi="Cambria Math"/>
          </w:rPr>
          <m:t>mm</m:t>
        </m:r>
      </m:oMath>
      <w:r w:rsidRPr="00742163">
        <w:rPr>
          <w:rFonts w:eastAsiaTheme="minorEastAsia"/>
        </w:rPr>
        <w:t xml:space="preserve">, and width 2 </w:t>
      </w:r>
      <m:oMath>
        <m:r>
          <m:rPr>
            <m:sty m:val="p"/>
          </m:rPr>
          <w:rPr>
            <w:rFonts w:ascii="Cambria Math" w:hAnsi="Cambria Math"/>
          </w:rPr>
          <m:t>mm</m:t>
        </m:r>
      </m:oMath>
      <w:r w:rsidRPr="00742163">
        <w:rPr>
          <w:rFonts w:eastAsiaTheme="minorEastAsia"/>
        </w:rPr>
        <w:t xml:space="preserve">, </w:t>
      </w:r>
      <w:proofErr w:type="gramStart"/>
      <w:r w:rsidRPr="00742163">
        <w:rPr>
          <w:rFonts w:eastAsiaTheme="minorEastAsia"/>
        </w:rPr>
        <w:t>polydimethylsiloxane(</w:t>
      </w:r>
      <w:proofErr w:type="gramEnd"/>
      <w:r w:rsidRPr="00742163">
        <w:rPr>
          <w:rFonts w:eastAsiaTheme="minorEastAsia"/>
        </w:rPr>
        <w:t>PDMS) with a cross-linking agent (10:1 ratio) is poured on the template and covered by a plain PMMA sheet (</w:t>
      </w:r>
      <w:r w:rsidRPr="00D773F0">
        <w:rPr>
          <w:rFonts w:eastAsiaTheme="minorEastAsia"/>
        </w:rPr>
        <w:t xml:space="preserve">Figure </w:t>
      </w:r>
      <w:r w:rsidR="00A74D1B" w:rsidRPr="00D773F0">
        <w:rPr>
          <w:rFonts w:eastAsiaTheme="minorEastAsia"/>
        </w:rPr>
        <w:t>S1</w:t>
      </w:r>
      <w:r w:rsidRPr="00D773F0">
        <w:rPr>
          <w:rFonts w:eastAsiaTheme="minorEastAsia"/>
        </w:rPr>
        <w:t>e</w:t>
      </w:r>
      <w:r w:rsidRPr="00742163">
        <w:rPr>
          <w:rFonts w:eastAsiaTheme="minorEastAsia"/>
        </w:rPr>
        <w:t xml:space="preserve">, walls and PMMA cover are not shown for better visibility). The PDMS is cured at </w:t>
      </w:r>
      <m:oMath>
        <m:sSup>
          <m:sSupPr>
            <m:ctrlPr>
              <w:rPr>
                <w:rFonts w:ascii="Cambria Math" w:eastAsiaTheme="minorEastAsia" w:hAnsi="Cambria Math"/>
                <w:i/>
              </w:rPr>
            </m:ctrlPr>
          </m:sSupPr>
          <m:e>
            <m:r>
              <w:rPr>
                <w:rFonts w:ascii="Cambria Math" w:eastAsiaTheme="minorEastAsia" w:hAnsi="Cambria Math"/>
              </w:rPr>
              <m:t>60</m:t>
            </m:r>
          </m:e>
          <m:sup>
            <m:r>
              <w:rPr>
                <w:rFonts w:ascii="Cambria Math" w:eastAsiaTheme="minorEastAsia" w:hAnsi="Cambria Math"/>
              </w:rPr>
              <m:t>o</m:t>
            </m:r>
          </m:sup>
        </m:sSup>
      </m:oMath>
      <w:r w:rsidRPr="00742163">
        <w:rPr>
          <w:rFonts w:eastAsiaTheme="minorEastAsia"/>
        </w:rPr>
        <w:t>C for 2</w:t>
      </w:r>
      <w:r w:rsidR="00A74D1B">
        <w:rPr>
          <w:rFonts w:eastAsiaTheme="minorEastAsia"/>
        </w:rPr>
        <w:t>4</w:t>
      </w:r>
      <w:r w:rsidRPr="00742163">
        <w:rPr>
          <w:rFonts w:eastAsiaTheme="minorEastAsia"/>
        </w:rPr>
        <w:t xml:space="preserve"> hours, cured PDMS results a layer with array of PDMS hemispherical lenses with similar dimension as the templates. It is worth to note here that the thickness of the film above the hemispherical lenses can be modulated by adjusting the wall height of the 3D printed cage. </w:t>
      </w:r>
      <w:r w:rsidRPr="00742163">
        <w:t>The making of soft waveguide (SOW) with micropillars are conducted in a similar template-assisted soft lithography technique</w:t>
      </w:r>
      <w:r w:rsidR="00EA4EB0">
        <w:t>,</w:t>
      </w:r>
      <w:r w:rsidRPr="00742163">
        <w:t xml:space="preserve"> </w:t>
      </w:r>
      <w:r w:rsidR="00EA4EB0">
        <w:t xml:space="preserve">see </w:t>
      </w:r>
      <w:r w:rsidRPr="00D773F0">
        <w:t>Figure S1</w:t>
      </w:r>
      <w:r w:rsidR="00824521" w:rsidRPr="00D773F0">
        <w:t>g-m</w:t>
      </w:r>
      <w:r w:rsidRPr="00742163">
        <w:t>. 3D printed boundary wall of desired height (here it is ~3 mm) with inward slopes around the wall is placed on a smooth PMMA sheet (</w:t>
      </w:r>
      <w:r w:rsidRPr="00D773F0">
        <w:t>Figure S1</w:t>
      </w:r>
      <w:r w:rsidR="00EA4EB0" w:rsidRPr="00D773F0">
        <w:t>g</w:t>
      </w:r>
      <w:r w:rsidRPr="00742163">
        <w:t xml:space="preserve">). Thin cellulose sheets are placed on the sloped surfaces for making the sloped surface </w:t>
      </w:r>
      <w:r w:rsidRPr="00742163">
        <w:lastRenderedPageBreak/>
        <w:t>smooth. PDMS with cross-linking agent (10:1 ratio) is poured on the template and covered with another PMMA sheet having array of micro holes</w:t>
      </w:r>
      <w:r w:rsidR="00272C44">
        <w:t xml:space="preserve"> </w:t>
      </w:r>
      <w:r w:rsidR="00272C44" w:rsidRPr="00D773F0">
        <w:t>Figure S1h-i</w:t>
      </w:r>
      <w:r w:rsidRPr="00D773F0">
        <w:t>.</w:t>
      </w:r>
      <w:r w:rsidRPr="00742163">
        <w:t xml:space="preserve"> Before covering the PDMS</w:t>
      </w:r>
      <w:r w:rsidR="00272C44">
        <w:t>,</w:t>
      </w:r>
      <w:r w:rsidRPr="00742163">
        <w:t xml:space="preserve"> the holes</w:t>
      </w:r>
      <w:r w:rsidR="00272C44">
        <w:t xml:space="preserve"> on the </w:t>
      </w:r>
      <w:r w:rsidR="00F65A07" w:rsidRPr="00742163">
        <w:t>PMMA</w:t>
      </w:r>
      <w:r w:rsidR="00272C44">
        <w:t xml:space="preserve"> sheet</w:t>
      </w:r>
      <w:r w:rsidRPr="00742163">
        <w:t xml:space="preserve"> are filled with PDMS using capillary action. As shown in the</w:t>
      </w:r>
      <w:r w:rsidRPr="00742163">
        <w:rPr>
          <w:b/>
          <w:bCs/>
        </w:rPr>
        <w:t xml:space="preserve"> </w:t>
      </w:r>
      <w:r w:rsidR="00F65A07" w:rsidRPr="00742163">
        <w:rPr>
          <w:b/>
          <w:bCs/>
        </w:rPr>
        <w:t>F</w:t>
      </w:r>
      <w:r w:rsidR="00F65A07" w:rsidRPr="00D773F0">
        <w:t>igure S1i</w:t>
      </w:r>
      <w:r w:rsidRPr="00D773F0">
        <w:t>,</w:t>
      </w:r>
      <w:r w:rsidRPr="00742163">
        <w:rPr>
          <w:b/>
          <w:bCs/>
        </w:rPr>
        <w:t xml:space="preserve"> </w:t>
      </w:r>
      <w:r w:rsidRPr="00742163">
        <w:t>the thermal curing of PDMS filled template is conducted at</w:t>
      </w:r>
      <m:oMath>
        <m:r>
          <w:rPr>
            <w:rFonts w:ascii="Cambria Math" w:hAnsi="Cambria Math"/>
          </w:rPr>
          <m:t xml:space="preserve"> </m:t>
        </m:r>
        <m:sSup>
          <m:sSupPr>
            <m:ctrlPr>
              <w:rPr>
                <w:rFonts w:ascii="Cambria Math" w:hAnsi="Cambria Math"/>
                <w:i/>
              </w:rPr>
            </m:ctrlPr>
          </m:sSupPr>
          <m:e>
            <m:r>
              <w:rPr>
                <w:rFonts w:ascii="Cambria Math" w:hAnsi="Cambria Math"/>
              </w:rPr>
              <m:t>60</m:t>
            </m:r>
          </m:e>
          <m:sup>
            <m:r>
              <w:rPr>
                <w:rFonts w:ascii="Cambria Math" w:hAnsi="Cambria Math"/>
              </w:rPr>
              <m:t>o</m:t>
            </m:r>
          </m:sup>
        </m:sSup>
      </m:oMath>
      <w:r w:rsidRPr="00742163">
        <w:t>C for 24 hrs. The removal from the template gives the SOW containing micropillars</w:t>
      </w:r>
      <w:r w:rsidR="00D66885" w:rsidRPr="00D66885">
        <w:rPr>
          <w:b/>
          <w:bCs/>
        </w:rPr>
        <w:t xml:space="preserve"> </w:t>
      </w:r>
      <w:r w:rsidR="00D66885" w:rsidRPr="00D773F0">
        <w:t>Figure S1j</w:t>
      </w:r>
      <w:r w:rsidRPr="00D773F0">
        <w:t>.</w:t>
      </w:r>
      <w:r w:rsidRPr="00742163">
        <w:t xml:space="preserve"> </w:t>
      </w:r>
    </w:p>
    <w:p w14:paraId="32DE5947" w14:textId="5EE48079" w:rsidR="0093071E" w:rsidRPr="00742163" w:rsidRDefault="0093071E" w:rsidP="0093071E">
      <w:pPr>
        <w:shd w:val="clear" w:color="auto" w:fill="FFFFFF"/>
        <w:spacing w:after="0" w:line="360" w:lineRule="auto"/>
        <w:ind w:firstLine="720"/>
        <w:jc w:val="both"/>
      </w:pPr>
      <w:r w:rsidRPr="00742163">
        <w:t>The height and diameter of the micro-pills can be modulated by adjusting the thickness of the PMMA sheet and the diameter of the holes. The pillars are arranged in such a way that each SHL in the array of SHL sits at the center among the four pillars. The light source and photodetector holders are made by 3D printing technique. Polylactic acid (PLA) is used as a feeding material for 3D printing. To complete the making of the soft electronic skin, the SOW with micro-pillars is attached with the array of PDMS lenses followed by attaching the light sources and the detectors (</w:t>
      </w:r>
      <w:r w:rsidRPr="00D773F0">
        <w:t>Figure S</w:t>
      </w:r>
      <w:r w:rsidR="001D5420" w:rsidRPr="00D773F0">
        <w:t>1k-m</w:t>
      </w:r>
      <w:r w:rsidRPr="00742163">
        <w:t>). To join the micropillars with the array of PDMS SHL, a thin layer of liquid PDMS is spread uniformly on a PMMA sheet, then the pillars of the SOW are carefully touched the liquid PDMS layer. The withdrawal of the micropillars from the liquid PDMS layer, small drop of PDMS forms on each pillar. It is then carefully transferred on a membrane containing array of SHLs and thermally cross-link the PDMS to properly stick to the membrane of SHL array (</w:t>
      </w:r>
      <w:r w:rsidRPr="00D773F0">
        <w:t>Figure S1</w:t>
      </w:r>
      <w:r w:rsidR="0027504A" w:rsidRPr="00D773F0">
        <w:t>m</w:t>
      </w:r>
      <w:r w:rsidRPr="00742163">
        <w:t xml:space="preserve">). Finally, the phototransistors (PT) are attached against each light source to the adjacent sides (two sides) by using 3D printed holders. We have used various light sources including diode LASER, </w:t>
      </w:r>
      <w:proofErr w:type="gramStart"/>
      <w:r w:rsidRPr="00742163">
        <w:t>LEDs</w:t>
      </w:r>
      <w:proofErr w:type="gramEnd"/>
      <w:r w:rsidRPr="00742163">
        <w:t xml:space="preserve"> and colored light sources, etc. The colored light sources are made by using white LED light and absorptive filters. In some specific design, the absorptive filters corresponding to each light source are also attached to respective PT to reduce the interference of the signal among the </w:t>
      </w:r>
      <w:proofErr w:type="spellStart"/>
      <w:r w:rsidRPr="00742163">
        <w:t>PTs.</w:t>
      </w:r>
      <w:proofErr w:type="spellEnd"/>
      <w:r w:rsidRPr="00742163">
        <w:t xml:space="preserve"> </w:t>
      </w:r>
    </w:p>
    <w:p w14:paraId="39322766" w14:textId="19B20F2E" w:rsidR="00D80870" w:rsidRPr="0082727D" w:rsidRDefault="00D80870" w:rsidP="0026365A">
      <w:pPr>
        <w:spacing w:after="0" w:line="240" w:lineRule="auto"/>
        <w:ind w:left="284"/>
        <w:rPr>
          <w:b/>
          <w:bCs/>
          <w:i/>
          <w:iCs/>
        </w:rPr>
      </w:pPr>
    </w:p>
    <w:p w14:paraId="4659ACB2" w14:textId="07BBFC7A" w:rsidR="00742879" w:rsidRPr="0082727D" w:rsidRDefault="006F47E1" w:rsidP="006F47E1">
      <w:pPr>
        <w:pStyle w:val="ListParagraph"/>
        <w:numPr>
          <w:ilvl w:val="0"/>
          <w:numId w:val="5"/>
        </w:numPr>
        <w:spacing w:after="0" w:line="360" w:lineRule="auto"/>
        <w:jc w:val="both"/>
        <w:rPr>
          <w:rFonts w:ascii="Times New Roman" w:hAnsi="Times New Roman" w:cs="Times New Roman"/>
          <w:b/>
          <w:bCs/>
        </w:rPr>
      </w:pPr>
      <w:r w:rsidRPr="0082727D">
        <w:rPr>
          <w:rFonts w:ascii="Times New Roman" w:hAnsi="Times New Roman" w:cs="Times New Roman"/>
          <w:b/>
          <w:bCs/>
        </w:rPr>
        <w:t>M</w:t>
      </w:r>
      <w:r w:rsidR="00742879" w:rsidRPr="0082727D">
        <w:rPr>
          <w:rFonts w:ascii="Times New Roman" w:hAnsi="Times New Roman" w:cs="Times New Roman"/>
          <w:b/>
          <w:bCs/>
        </w:rPr>
        <w:t>aking of the liquid-based 3D printer</w:t>
      </w:r>
    </w:p>
    <w:p w14:paraId="674C75EB" w14:textId="565FF74F" w:rsidR="00253443" w:rsidRPr="0082727D" w:rsidRDefault="003E2F39" w:rsidP="00742879">
      <w:pPr>
        <w:jc w:val="center"/>
      </w:pPr>
      <w:r w:rsidRPr="0082727D">
        <w:rPr>
          <w:noProof/>
        </w:rPr>
        <w:lastRenderedPageBreak/>
        <w:drawing>
          <wp:inline distT="0" distB="0" distL="0" distR="0" wp14:anchorId="11D6547D" wp14:editId="0120CFF8">
            <wp:extent cx="3551555" cy="346732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rotWithShape="1">
                    <a:blip r:embed="rId9">
                      <a:extLst>
                        <a:ext uri="{28A0092B-C50C-407E-A947-70E740481C1C}">
                          <a14:useLocalDpi xmlns:a14="http://schemas.microsoft.com/office/drawing/2010/main" val="0"/>
                        </a:ext>
                      </a:extLst>
                    </a:blip>
                    <a:srcRect b="2819"/>
                    <a:stretch/>
                  </pic:blipFill>
                  <pic:spPr bwMode="auto">
                    <a:xfrm>
                      <a:off x="0" y="0"/>
                      <a:ext cx="3566029" cy="3481453"/>
                    </a:xfrm>
                    <a:prstGeom prst="rect">
                      <a:avLst/>
                    </a:prstGeom>
                    <a:noFill/>
                    <a:ln>
                      <a:noFill/>
                    </a:ln>
                    <a:extLst>
                      <a:ext uri="{53640926-AAD7-44D8-BBD7-CCE9431645EC}">
                        <a14:shadowObscured xmlns:a14="http://schemas.microsoft.com/office/drawing/2010/main"/>
                      </a:ext>
                    </a:extLst>
                  </pic:spPr>
                </pic:pic>
              </a:graphicData>
            </a:graphic>
          </wp:inline>
        </w:drawing>
      </w:r>
    </w:p>
    <w:p w14:paraId="122D8620" w14:textId="48FAF5EC" w:rsidR="00742879" w:rsidRPr="0082727D" w:rsidRDefault="00042BB5" w:rsidP="00E54932">
      <w:pPr>
        <w:spacing w:after="0" w:line="360" w:lineRule="auto"/>
        <w:jc w:val="both"/>
        <w:rPr>
          <w:b/>
          <w:bCs/>
        </w:rPr>
      </w:pPr>
      <w:r w:rsidRPr="0082727D">
        <w:rPr>
          <w:b/>
          <w:bCs/>
        </w:rPr>
        <w:t>Figure</w:t>
      </w:r>
      <w:r w:rsidR="00742879" w:rsidRPr="0082727D">
        <w:rPr>
          <w:b/>
          <w:bCs/>
        </w:rPr>
        <w:t xml:space="preserve"> S2. Optical image with schematic diagram to demonstrate the liquid-based 3D printer.</w:t>
      </w:r>
    </w:p>
    <w:p w14:paraId="366FB432" w14:textId="762B8A42" w:rsidR="00742879" w:rsidRPr="0082727D" w:rsidRDefault="00742879" w:rsidP="00A95DE5">
      <w:pPr>
        <w:spacing w:after="0" w:line="360" w:lineRule="auto"/>
        <w:ind w:firstLine="360"/>
        <w:jc w:val="both"/>
        <w:rPr>
          <w:rFonts w:eastAsiaTheme="minorEastAsia"/>
          <w:szCs w:val="16"/>
        </w:rPr>
      </w:pPr>
      <w:r w:rsidRPr="0082727D">
        <w:rPr>
          <w:rFonts w:eastAsiaTheme="minorEastAsia"/>
          <w:szCs w:val="16"/>
        </w:rPr>
        <w:t xml:space="preserve">In </w:t>
      </w:r>
      <w:r w:rsidR="00BE7CDF" w:rsidRPr="0082727D">
        <w:rPr>
          <w:rFonts w:eastAsiaTheme="minorEastAsia"/>
          <w:szCs w:val="16"/>
        </w:rPr>
        <w:t>Fig</w:t>
      </w:r>
      <w:r w:rsidR="00492001" w:rsidRPr="0082727D">
        <w:rPr>
          <w:rFonts w:eastAsiaTheme="minorEastAsia"/>
          <w:szCs w:val="16"/>
        </w:rPr>
        <w:t>ure</w:t>
      </w:r>
      <w:r w:rsidRPr="0082727D">
        <w:rPr>
          <w:rFonts w:eastAsiaTheme="minorEastAsia"/>
          <w:szCs w:val="16"/>
        </w:rPr>
        <w:t xml:space="preserve"> S2, a fused deposition modeling (FDM) based commercial 3D printer is modified to print liquid PDMS on a thin PDMS film. We have removed the extruder of the 3D printer and a small lab made 3D printed liquid dispenser with an optical interrupter is attached. As soon as, the liquid drop release from the dispenser, the optical interrupter detects the droplet to stop the dispensing of the liquid and dispenser move at different position. The PDMS drop fall on a hot PDMS film and undergo crosslinking. This 3D liquid printer helps in customize the array dimensions and the number of lenses in the array. </w:t>
      </w:r>
    </w:p>
    <w:p w14:paraId="4377049F" w14:textId="47F91251" w:rsidR="00A53009" w:rsidRPr="0082727D" w:rsidRDefault="00A53009" w:rsidP="00A53009">
      <w:pPr>
        <w:spacing w:after="0" w:line="360" w:lineRule="auto"/>
        <w:jc w:val="both"/>
        <w:rPr>
          <w:rFonts w:eastAsiaTheme="minorEastAsia"/>
          <w:szCs w:val="16"/>
        </w:rPr>
      </w:pPr>
    </w:p>
    <w:p w14:paraId="792BD43F" w14:textId="5ADE9CA8" w:rsidR="00253443" w:rsidRPr="0082727D" w:rsidRDefault="00253443" w:rsidP="00CF475C">
      <w:pPr>
        <w:pStyle w:val="ListParagraph"/>
        <w:numPr>
          <w:ilvl w:val="0"/>
          <w:numId w:val="5"/>
        </w:numPr>
        <w:rPr>
          <w:rFonts w:ascii="Times New Roman" w:hAnsi="Times New Roman" w:cs="Times New Roman"/>
          <w:b/>
          <w:bCs/>
          <w:sz w:val="24"/>
          <w:szCs w:val="24"/>
        </w:rPr>
      </w:pPr>
      <w:r w:rsidRPr="0082727D">
        <w:rPr>
          <w:rFonts w:ascii="Times New Roman" w:hAnsi="Times New Roman" w:cs="Times New Roman"/>
          <w:b/>
          <w:bCs/>
          <w:sz w:val="24"/>
          <w:szCs w:val="18"/>
        </w:rPr>
        <w:t>Fabrication of PDMS oligomer filled hemispherical lens (OFHL):</w:t>
      </w:r>
    </w:p>
    <w:p w14:paraId="44A4DFB4" w14:textId="0E179424" w:rsidR="00D80870" w:rsidRPr="0082727D" w:rsidRDefault="003200D6" w:rsidP="00A53009">
      <w:pPr>
        <w:jc w:val="center"/>
      </w:pPr>
      <w:r w:rsidRPr="0082727D">
        <w:rPr>
          <w:noProof/>
        </w:rPr>
        <w:lastRenderedPageBreak/>
        <w:drawing>
          <wp:inline distT="0" distB="0" distL="0" distR="0" wp14:anchorId="0EFF9C30" wp14:editId="4A5092F1">
            <wp:extent cx="5882005" cy="2754630"/>
            <wp:effectExtent l="0" t="0" r="4445"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82005" cy="2754630"/>
                    </a:xfrm>
                    <a:prstGeom prst="rect">
                      <a:avLst/>
                    </a:prstGeom>
                    <a:noFill/>
                    <a:ln>
                      <a:noFill/>
                    </a:ln>
                  </pic:spPr>
                </pic:pic>
              </a:graphicData>
            </a:graphic>
          </wp:inline>
        </w:drawing>
      </w:r>
    </w:p>
    <w:p w14:paraId="5F715890" w14:textId="5884AC81" w:rsidR="00D80870" w:rsidRPr="00D773F0" w:rsidRDefault="00042BB5" w:rsidP="0050138C">
      <w:pPr>
        <w:jc w:val="both"/>
      </w:pPr>
      <w:r w:rsidRPr="00D773F0">
        <w:t>Figure</w:t>
      </w:r>
      <w:r w:rsidR="00D64328" w:rsidRPr="00D773F0">
        <w:t xml:space="preserve"> S</w:t>
      </w:r>
      <w:r w:rsidR="00CF475C" w:rsidRPr="00D773F0">
        <w:t>3</w:t>
      </w:r>
      <w:r w:rsidR="00BE7CDF" w:rsidRPr="00D773F0">
        <w:t>.</w:t>
      </w:r>
      <w:r w:rsidR="00E1588F" w:rsidRPr="00D773F0">
        <w:t xml:space="preserve"> 3D schematic diagram of the preparation of the PDMS oligomer filled soft hemispherical lens. (</w:t>
      </w:r>
      <w:r w:rsidR="00B77EA8" w:rsidRPr="00D773F0">
        <w:t>a</w:t>
      </w:r>
      <w:r w:rsidR="00E1588F" w:rsidRPr="00D773F0">
        <w:t xml:space="preserve">) </w:t>
      </w:r>
      <w:r w:rsidR="00DE1003" w:rsidRPr="00D773F0">
        <w:t xml:space="preserve">A metallic slab </w:t>
      </w:r>
      <w:r w:rsidR="00E315ED" w:rsidRPr="00D773F0">
        <w:t xml:space="preserve">(Al) </w:t>
      </w:r>
      <w:r w:rsidR="00FE25A9" w:rsidRPr="00D773F0">
        <w:t>with a st</w:t>
      </w:r>
      <w:r w:rsidR="00E315ED" w:rsidRPr="00D773F0">
        <w:t>ee</w:t>
      </w:r>
      <w:r w:rsidR="00FE25A9" w:rsidRPr="00D773F0">
        <w:t xml:space="preserve">l ball half of it exposed </w:t>
      </w:r>
      <w:r w:rsidR="00984939" w:rsidRPr="00D773F0">
        <w:t xml:space="preserve">to the air. </w:t>
      </w:r>
      <w:r w:rsidR="008137D3" w:rsidRPr="00D773F0">
        <w:t>(</w:t>
      </w:r>
      <w:r w:rsidR="00B77EA8" w:rsidRPr="00D773F0">
        <w:t>b</w:t>
      </w:r>
      <w:r w:rsidR="008137D3" w:rsidRPr="00D773F0">
        <w:t xml:space="preserve">) </w:t>
      </w:r>
      <w:r w:rsidR="00832221" w:rsidRPr="00D773F0">
        <w:t>PDMS with curing agent</w:t>
      </w:r>
      <w:r w:rsidR="0000167A" w:rsidRPr="00D773F0">
        <w:t xml:space="preserve"> </w:t>
      </w:r>
      <w:r w:rsidR="00832221" w:rsidRPr="00D773F0">
        <w:t>(10:1 ratio)</w:t>
      </w:r>
      <w:r w:rsidR="00613A3A" w:rsidRPr="00D773F0">
        <w:t xml:space="preserve"> is spin coated on the metallic slab with a steel ball</w:t>
      </w:r>
      <w:r w:rsidR="0000167A" w:rsidRPr="00D773F0">
        <w:t>. (</w:t>
      </w:r>
      <w:r w:rsidRPr="00D773F0">
        <w:t>c</w:t>
      </w:r>
      <w:r w:rsidR="0000167A" w:rsidRPr="00D773F0">
        <w:t xml:space="preserve">) The spin coated layer is removed from the surface after </w:t>
      </w:r>
      <w:r w:rsidR="006B48AA" w:rsidRPr="00D773F0">
        <w:t>instant curing at 150</w:t>
      </w:r>
      <w:r w:rsidR="006B48AA" w:rsidRPr="00D773F0">
        <w:rPr>
          <w:vertAlign w:val="superscript"/>
        </w:rPr>
        <w:t>o</w:t>
      </w:r>
      <w:r w:rsidR="006B48AA" w:rsidRPr="00D773F0">
        <w:t xml:space="preserve"> C. (</w:t>
      </w:r>
      <w:r w:rsidR="00B77EA8" w:rsidRPr="00D773F0">
        <w:t>d</w:t>
      </w:r>
      <w:r w:rsidR="006B48AA" w:rsidRPr="00D773F0">
        <w:t>)</w:t>
      </w:r>
      <w:r w:rsidR="0000167A" w:rsidRPr="00D773F0">
        <w:t xml:space="preserve"> </w:t>
      </w:r>
      <w:r w:rsidR="0050138C" w:rsidRPr="00D773F0">
        <w:t xml:space="preserve">A thin film of PDMS is attached to the spin coated layer using oxygen plasma oxidation. </w:t>
      </w:r>
      <w:r w:rsidR="00636544" w:rsidRPr="00D773F0">
        <w:t>(</w:t>
      </w:r>
      <w:r w:rsidR="00B77EA8" w:rsidRPr="00D773F0">
        <w:t>e-f</w:t>
      </w:r>
      <w:r w:rsidR="00636544" w:rsidRPr="00D773F0">
        <w:t>) The hemispherical chamber is filled with PDMS oligomer and tightly closed with two prob</w:t>
      </w:r>
      <w:r w:rsidR="00316653">
        <w:t>e</w:t>
      </w:r>
      <w:r w:rsidR="00636544" w:rsidRPr="00D773F0">
        <w:t xml:space="preserve">s.  </w:t>
      </w:r>
    </w:p>
    <w:p w14:paraId="3B5B06FF" w14:textId="77777777" w:rsidR="00980D58" w:rsidRPr="0082727D" w:rsidRDefault="00980D58" w:rsidP="00AF1DE7">
      <w:pPr>
        <w:spacing w:after="0" w:line="360" w:lineRule="auto"/>
        <w:jc w:val="both"/>
      </w:pPr>
    </w:p>
    <w:p w14:paraId="2417254F" w14:textId="10D2828F" w:rsidR="00147365" w:rsidRPr="0082727D" w:rsidRDefault="00147365" w:rsidP="00980D58">
      <w:pPr>
        <w:spacing w:after="0" w:line="360" w:lineRule="auto"/>
        <w:ind w:firstLine="720"/>
        <w:jc w:val="both"/>
      </w:pPr>
      <w:r w:rsidRPr="0082727D">
        <w:t xml:space="preserve">As shown in </w:t>
      </w:r>
      <w:r w:rsidR="00BE7CDF" w:rsidRPr="0082727D">
        <w:t>Fig</w:t>
      </w:r>
      <w:r w:rsidR="00AF4F6E" w:rsidRPr="0082727D">
        <w:t>ure</w:t>
      </w:r>
      <w:r w:rsidRPr="0082727D">
        <w:t xml:space="preserve"> S</w:t>
      </w:r>
      <w:r w:rsidR="00AF1DE7" w:rsidRPr="0082727D">
        <w:t>3</w:t>
      </w:r>
      <w:r w:rsidRPr="0082727D">
        <w:t xml:space="preserve">, </w:t>
      </w:r>
      <w:r w:rsidR="00137648" w:rsidRPr="0082727D">
        <w:t xml:space="preserve">a steel ball is attached to a metallic slab </w:t>
      </w:r>
      <w:r w:rsidR="00917504" w:rsidRPr="0082727D">
        <w:t>in such a way that half of the ball is exposed to the air and other half inside the slab</w:t>
      </w:r>
      <w:r w:rsidR="00DB2725" w:rsidRPr="0082727D">
        <w:t xml:space="preserve"> </w:t>
      </w:r>
      <w:r w:rsidR="00042BB5" w:rsidRPr="00316653">
        <w:t>Figure</w:t>
      </w:r>
      <w:r w:rsidR="00DB2725" w:rsidRPr="00316653">
        <w:t xml:space="preserve"> S3</w:t>
      </w:r>
      <w:r w:rsidR="00042BB5" w:rsidRPr="00316653">
        <w:t>a</w:t>
      </w:r>
      <w:r w:rsidR="00917504" w:rsidRPr="0082727D">
        <w:t xml:space="preserve">. </w:t>
      </w:r>
      <w:r w:rsidR="002F278A" w:rsidRPr="0082727D">
        <w:t xml:space="preserve">A thin layer (20-30 </w:t>
      </w:r>
      <m:oMath>
        <m:r>
          <w:rPr>
            <w:rFonts w:ascii="Cambria Math" w:hAnsi="Cambria Math"/>
          </w:rPr>
          <m:t>µ</m:t>
        </m:r>
        <m:r>
          <m:rPr>
            <m:sty m:val="p"/>
          </m:rPr>
          <w:rPr>
            <w:rFonts w:ascii="Cambria Math" w:hAnsi="Cambria Math"/>
          </w:rPr>
          <m:t>m</m:t>
        </m:r>
      </m:oMath>
      <w:r w:rsidR="002F278A" w:rsidRPr="0082727D">
        <w:t xml:space="preserve">) </w:t>
      </w:r>
      <w:r w:rsidR="00662EBF" w:rsidRPr="0082727D">
        <w:t xml:space="preserve">of </w:t>
      </w:r>
      <w:r w:rsidR="002F278A" w:rsidRPr="0082727D">
        <w:t xml:space="preserve">PDMS </w:t>
      </w:r>
      <w:r w:rsidR="0002702C" w:rsidRPr="0082727D">
        <w:t xml:space="preserve">(PDMS: curing agent; 10:1 ratio) is spin coated </w:t>
      </w:r>
      <w:r w:rsidR="001A1B36" w:rsidRPr="0082727D">
        <w:t>throughout the surface</w:t>
      </w:r>
      <w:r w:rsidR="00DB2725" w:rsidRPr="0082727D">
        <w:rPr>
          <w:b/>
          <w:bCs/>
        </w:rPr>
        <w:t xml:space="preserve"> </w:t>
      </w:r>
      <w:r w:rsidR="00042BB5" w:rsidRPr="009F36CE">
        <w:t>Figure</w:t>
      </w:r>
      <w:r w:rsidR="00DB2725" w:rsidRPr="009F36CE">
        <w:t xml:space="preserve"> S3</w:t>
      </w:r>
      <w:r w:rsidR="00042BB5" w:rsidRPr="009F36CE">
        <w:t>b</w:t>
      </w:r>
      <w:r w:rsidR="001A1B36" w:rsidRPr="0082727D">
        <w:t xml:space="preserve">. Instantly, the spin coated slab is placed on a hot plate </w:t>
      </w:r>
      <w:r w:rsidR="00632786" w:rsidRPr="0082727D">
        <w:t xml:space="preserve">which is </w:t>
      </w:r>
      <w:r w:rsidR="001A1B36" w:rsidRPr="0082727D">
        <w:t xml:space="preserve">set at </w:t>
      </w:r>
      <m:oMath>
        <m:sSup>
          <m:sSupPr>
            <m:ctrlPr>
              <w:rPr>
                <w:rFonts w:ascii="Cambria Math" w:hAnsi="Cambria Math"/>
                <w:iCs/>
              </w:rPr>
            </m:ctrlPr>
          </m:sSupPr>
          <m:e>
            <m:r>
              <m:rPr>
                <m:sty m:val="p"/>
              </m:rPr>
              <w:rPr>
                <w:rFonts w:ascii="Cambria Math" w:hAnsi="Cambria Math"/>
              </w:rPr>
              <m:t>200</m:t>
            </m:r>
          </m:e>
          <m:sup>
            <m:r>
              <m:rPr>
                <m:sty m:val="p"/>
              </m:rPr>
              <w:rPr>
                <w:rFonts w:ascii="Cambria Math" w:hAnsi="Cambria Math"/>
              </w:rPr>
              <m:t>0</m:t>
            </m:r>
          </m:sup>
        </m:sSup>
        <m:r>
          <m:rPr>
            <m:sty m:val="p"/>
          </m:rPr>
          <w:rPr>
            <w:rFonts w:ascii="Cambria Math" w:hAnsi="Cambria Math"/>
          </w:rPr>
          <m:t>C</m:t>
        </m:r>
      </m:oMath>
      <w:r w:rsidR="00632786" w:rsidRPr="0082727D">
        <w:t xml:space="preserve"> for the instant curing of the spin coated film. The </w:t>
      </w:r>
      <w:r w:rsidR="001C3234" w:rsidRPr="0082727D">
        <w:t xml:space="preserve">crosslinked PDMS </w:t>
      </w:r>
      <w:r w:rsidR="00632786" w:rsidRPr="0082727D">
        <w:t xml:space="preserve">film is removed from the metallic </w:t>
      </w:r>
      <w:r w:rsidR="004C1490" w:rsidRPr="0082727D">
        <w:t>slab and</w:t>
      </w:r>
      <w:r w:rsidR="001C3234" w:rsidRPr="0082727D">
        <w:t xml:space="preserve"> attached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rsidR="004C1490" w:rsidRPr="0082727D">
        <w:rPr>
          <w:rFonts w:eastAsiaTheme="minorEastAsia"/>
        </w:rPr>
        <w:t xml:space="preserve"> plasma Oxidation </w:t>
      </w:r>
      <w:r w:rsidR="001C3234" w:rsidRPr="0082727D">
        <w:t>to a PDMS block containing two channels</w:t>
      </w:r>
      <w:r w:rsidR="00A73AA1" w:rsidRPr="0082727D">
        <w:t xml:space="preserve"> (</w:t>
      </w:r>
      <w:r w:rsidR="00042BB5" w:rsidRPr="009F36CE">
        <w:t>Figure</w:t>
      </w:r>
      <w:r w:rsidR="00A73AA1" w:rsidRPr="009F36CE">
        <w:t xml:space="preserve"> </w:t>
      </w:r>
      <w:r w:rsidR="00DB2725" w:rsidRPr="009F36CE">
        <w:t>S3</w:t>
      </w:r>
      <w:r w:rsidR="00042BB5" w:rsidRPr="009F36CE">
        <w:t>c-e</w:t>
      </w:r>
      <w:r w:rsidR="00A73AA1" w:rsidRPr="0082727D">
        <w:t>)</w:t>
      </w:r>
      <w:r w:rsidR="001C3234" w:rsidRPr="0082727D">
        <w:t>.</w:t>
      </w:r>
      <w:r w:rsidR="00CA1A58" w:rsidRPr="0082727D">
        <w:t xml:space="preserve"> </w:t>
      </w:r>
      <w:r w:rsidR="00EA0D9E" w:rsidRPr="0082727D">
        <w:t>The Oligomer is filled through one channel and finally both the channels are sealed</w:t>
      </w:r>
      <w:r w:rsidR="00035DDA" w:rsidRPr="0082727D">
        <w:t xml:space="preserve">. </w:t>
      </w:r>
    </w:p>
    <w:p w14:paraId="02E2FA55" w14:textId="77777777" w:rsidR="00253443" w:rsidRPr="0082727D" w:rsidRDefault="00253443" w:rsidP="0050138C">
      <w:pPr>
        <w:jc w:val="both"/>
        <w:rPr>
          <w:b/>
          <w:bCs/>
          <w:i/>
          <w:iCs/>
        </w:rPr>
      </w:pPr>
    </w:p>
    <w:p w14:paraId="5BB03761" w14:textId="7092ACA9" w:rsidR="00D80870" w:rsidRPr="0082727D" w:rsidRDefault="00042BB5">
      <w:r w:rsidRPr="0082727D">
        <w:rPr>
          <w:noProof/>
        </w:rPr>
        <w:lastRenderedPageBreak/>
        <w:drawing>
          <wp:inline distT="0" distB="0" distL="0" distR="0" wp14:anchorId="064E4236" wp14:editId="2D8F1377">
            <wp:extent cx="5882005" cy="27190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82005" cy="2719070"/>
                    </a:xfrm>
                    <a:prstGeom prst="rect">
                      <a:avLst/>
                    </a:prstGeom>
                    <a:noFill/>
                    <a:ln>
                      <a:noFill/>
                    </a:ln>
                  </pic:spPr>
                </pic:pic>
              </a:graphicData>
            </a:graphic>
          </wp:inline>
        </w:drawing>
      </w:r>
    </w:p>
    <w:p w14:paraId="73235837" w14:textId="78D7D8B8" w:rsidR="00C20F49" w:rsidRPr="0082727D" w:rsidRDefault="00042BB5" w:rsidP="001D0C9B">
      <w:pPr>
        <w:jc w:val="both"/>
        <w:rPr>
          <w:b/>
          <w:bCs/>
        </w:rPr>
      </w:pPr>
      <w:r w:rsidRPr="0082727D">
        <w:rPr>
          <w:b/>
          <w:bCs/>
        </w:rPr>
        <w:t>Figure</w:t>
      </w:r>
      <w:r w:rsidR="00C20F49" w:rsidRPr="0082727D">
        <w:rPr>
          <w:b/>
          <w:bCs/>
        </w:rPr>
        <w:t xml:space="preserve"> S</w:t>
      </w:r>
      <w:r w:rsidR="00CF475C" w:rsidRPr="0082727D">
        <w:rPr>
          <w:b/>
          <w:bCs/>
        </w:rPr>
        <w:t>4</w:t>
      </w:r>
      <w:r w:rsidR="00BE7CDF" w:rsidRPr="0082727D">
        <w:rPr>
          <w:b/>
          <w:bCs/>
        </w:rPr>
        <w:t>.</w:t>
      </w:r>
      <w:r w:rsidR="00C20F49" w:rsidRPr="0082727D">
        <w:rPr>
          <w:b/>
          <w:bCs/>
        </w:rPr>
        <w:t xml:space="preserve"> Fabrication of the Electronic skin </w:t>
      </w:r>
      <w:r w:rsidR="001D0C9B" w:rsidRPr="0082727D">
        <w:rPr>
          <w:b/>
          <w:bCs/>
        </w:rPr>
        <w:t>(</w:t>
      </w:r>
      <w:r w:rsidRPr="0082727D">
        <w:rPr>
          <w:b/>
          <w:bCs/>
        </w:rPr>
        <w:t>a</w:t>
      </w:r>
      <w:r w:rsidR="001D0C9B" w:rsidRPr="0082727D">
        <w:rPr>
          <w:b/>
          <w:bCs/>
        </w:rPr>
        <w:t>) Linear relation between the radius ‘a’ arises from the contact of HL and SDP and Intensity of light at the output. (</w:t>
      </w:r>
      <w:r w:rsidRPr="0082727D">
        <w:rPr>
          <w:b/>
          <w:bCs/>
        </w:rPr>
        <w:t>b</w:t>
      </w:r>
      <w:r w:rsidR="001D0C9B" w:rsidRPr="0082727D">
        <w:rPr>
          <w:b/>
          <w:bCs/>
        </w:rPr>
        <w:t>) The plot shows the calibration between distance and load (3mm dia. lens).</w:t>
      </w:r>
    </w:p>
    <w:p w14:paraId="458D4620" w14:textId="748CBB5C" w:rsidR="004C7B87" w:rsidRPr="0082727D" w:rsidRDefault="004C7B87" w:rsidP="00CF475C">
      <w:pPr>
        <w:pStyle w:val="ListParagraph"/>
        <w:numPr>
          <w:ilvl w:val="0"/>
          <w:numId w:val="5"/>
        </w:numPr>
        <w:autoSpaceDE w:val="0"/>
        <w:autoSpaceDN w:val="0"/>
        <w:adjustRightInd w:val="0"/>
        <w:spacing w:after="0" w:line="360" w:lineRule="auto"/>
        <w:ind w:left="284" w:hanging="426"/>
        <w:jc w:val="both"/>
        <w:rPr>
          <w:rFonts w:ascii="Times New Roman" w:hAnsi="Times New Roman" w:cs="Times New Roman"/>
          <w:b/>
          <w:bCs/>
          <w:sz w:val="24"/>
          <w:szCs w:val="18"/>
        </w:rPr>
      </w:pPr>
      <w:r w:rsidRPr="0082727D">
        <w:rPr>
          <w:rFonts w:ascii="Times New Roman" w:hAnsi="Times New Roman" w:cs="Times New Roman"/>
          <w:b/>
          <w:bCs/>
          <w:sz w:val="24"/>
          <w:szCs w:val="18"/>
        </w:rPr>
        <w:t>Geometrical Ray tracing analysis</w:t>
      </w:r>
    </w:p>
    <w:p w14:paraId="57C8175C" w14:textId="5BCECBD0" w:rsidR="004C7B87" w:rsidRPr="0082727D" w:rsidRDefault="004C7B87" w:rsidP="004C7B87">
      <w:pPr>
        <w:autoSpaceDE w:val="0"/>
        <w:autoSpaceDN w:val="0"/>
        <w:adjustRightInd w:val="0"/>
        <w:spacing w:after="0" w:line="360" w:lineRule="auto"/>
        <w:ind w:firstLine="720"/>
        <w:jc w:val="both"/>
        <w:rPr>
          <w:szCs w:val="16"/>
        </w:rPr>
      </w:pPr>
      <w:r w:rsidRPr="0082727D">
        <w:rPr>
          <w:szCs w:val="16"/>
        </w:rPr>
        <w:t xml:space="preserve">To understand the light ray propagation of incident light and the refracted light rays through the soft Dove prism (SDP), we have shown the geometrical ray tracing analysis (see </w:t>
      </w:r>
      <w:r w:rsidR="00042BB5" w:rsidRPr="009F36CE">
        <w:rPr>
          <w:szCs w:val="16"/>
        </w:rPr>
        <w:t>Figure</w:t>
      </w:r>
      <w:r w:rsidRPr="009F36CE">
        <w:rPr>
          <w:szCs w:val="16"/>
        </w:rPr>
        <w:t xml:space="preserve"> </w:t>
      </w:r>
      <w:r w:rsidR="00D4223F" w:rsidRPr="009F36CE">
        <w:rPr>
          <w:szCs w:val="16"/>
        </w:rPr>
        <w:t>S</w:t>
      </w:r>
      <w:r w:rsidR="00AF1DE7" w:rsidRPr="009F36CE">
        <w:rPr>
          <w:szCs w:val="16"/>
        </w:rPr>
        <w:t>5</w:t>
      </w:r>
      <w:r w:rsidRPr="009F36CE">
        <w:rPr>
          <w:szCs w:val="16"/>
        </w:rPr>
        <w:t xml:space="preserve">. </w:t>
      </w:r>
      <w:r w:rsidR="00042BB5" w:rsidRPr="009F36CE">
        <w:rPr>
          <w:szCs w:val="16"/>
        </w:rPr>
        <w:t>Figure</w:t>
      </w:r>
      <w:r w:rsidRPr="009F36CE">
        <w:rPr>
          <w:szCs w:val="16"/>
        </w:rPr>
        <w:t xml:space="preserve"> </w:t>
      </w:r>
      <w:r w:rsidR="00D4223F" w:rsidRPr="009F36CE">
        <w:rPr>
          <w:szCs w:val="16"/>
        </w:rPr>
        <w:t>S</w:t>
      </w:r>
      <w:r w:rsidR="00AF1DE7" w:rsidRPr="009F36CE">
        <w:rPr>
          <w:szCs w:val="16"/>
        </w:rPr>
        <w:t>5</w:t>
      </w:r>
      <w:r w:rsidRPr="0082727D">
        <w:rPr>
          <w:b/>
          <w:bCs/>
          <w:szCs w:val="16"/>
        </w:rPr>
        <w:t xml:space="preserve"> </w:t>
      </w:r>
      <w:r w:rsidRPr="0082727D">
        <w:rPr>
          <w:szCs w:val="16"/>
        </w:rPr>
        <w:t xml:space="preserve">a and b show the 2D side and top view schematic of the SDP with incident rays making angle </w:t>
      </w:r>
      <m:oMath>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y</m:t>
            </m:r>
          </m:sub>
        </m:sSub>
      </m:oMath>
      <w:r w:rsidRPr="0082727D">
        <w:rPr>
          <w:szCs w:val="16"/>
        </w:rPr>
        <w:t xml:space="preserve"> and </w:t>
      </w:r>
      <m:oMath>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x</m:t>
            </m:r>
          </m:sub>
        </m:sSub>
      </m:oMath>
      <w:r w:rsidRPr="0082727D">
        <w:rPr>
          <w:szCs w:val="16"/>
        </w:rPr>
        <w:t xml:space="preserve">  with Y and X </w:t>
      </w:r>
      <w:proofErr w:type="gramStart"/>
      <w:r w:rsidRPr="0082727D">
        <w:rPr>
          <w:szCs w:val="16"/>
        </w:rPr>
        <w:t>axis</w:t>
      </w:r>
      <w:proofErr w:type="gramEnd"/>
      <w:r w:rsidRPr="0082727D">
        <w:rPr>
          <w:szCs w:val="16"/>
        </w:rPr>
        <w:t xml:space="preserve"> respectively. The dependence of the prism angle (</w:t>
      </w:r>
      <m:oMath>
        <m:r>
          <m:rPr>
            <m:sty m:val="p"/>
          </m:rPr>
          <w:rPr>
            <w:rFonts w:ascii="Cambria Math" w:hAnsi="Cambria Math"/>
            <w:szCs w:val="16"/>
          </w:rPr>
          <m:t>α</m:t>
        </m:r>
      </m:oMath>
      <w:r w:rsidRPr="0082727D">
        <w:rPr>
          <w:szCs w:val="16"/>
        </w:rPr>
        <w:t>), incident angles (</w:t>
      </w:r>
      <m:oMath>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x</m:t>
            </m:r>
          </m:sub>
        </m:sSub>
        <m:r>
          <m:rPr>
            <m:sty m:val="p"/>
          </m:rPr>
          <w:rPr>
            <w:rFonts w:ascii="Cambria Math" w:hAnsi="Cambria Math"/>
            <w:szCs w:val="16"/>
          </w:rPr>
          <m:t>,</m:t>
        </m:r>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y</m:t>
            </m:r>
          </m:sub>
        </m:sSub>
        <m:r>
          <m:rPr>
            <m:sty m:val="p"/>
          </m:rPr>
          <w:rPr>
            <w:rFonts w:ascii="Cambria Math" w:hAnsi="Cambria Math"/>
            <w:szCs w:val="16"/>
          </w:rPr>
          <m:t>)</m:t>
        </m:r>
      </m:oMath>
      <w:r w:rsidRPr="0082727D">
        <w:rPr>
          <w:szCs w:val="16"/>
        </w:rPr>
        <w:t>, refracted angles (</w:t>
      </w:r>
      <m:oMath>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x</m:t>
            </m:r>
          </m:sub>
          <m:sup>
            <m:r>
              <m:rPr>
                <m:sty m:val="p"/>
              </m:rPr>
              <w:rPr>
                <w:rFonts w:ascii="Cambria Math" w:hAnsi="Cambria Math"/>
                <w:szCs w:val="16"/>
              </w:rPr>
              <m:t>'</m:t>
            </m:r>
          </m:sup>
        </m:sSubSup>
        <m:r>
          <m:rPr>
            <m:sty m:val="p"/>
          </m:rPr>
          <w:rPr>
            <w:rFonts w:ascii="Cambria Math" w:hAnsi="Cambria Math"/>
            <w:szCs w:val="16"/>
          </w:rPr>
          <m:t xml:space="preserve"> ,</m:t>
        </m:r>
      </m:oMath>
      <w:r w:rsidRPr="0082727D">
        <w:rPr>
          <w:szCs w:val="16"/>
        </w:rPr>
        <w:t xml:space="preserve"> </w:t>
      </w:r>
      <m:oMath>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y</m:t>
            </m:r>
          </m:sub>
          <m:sup>
            <m:r>
              <m:rPr>
                <m:sty m:val="p"/>
              </m:rPr>
              <w:rPr>
                <w:rFonts w:ascii="Cambria Math" w:hAnsi="Cambria Math"/>
                <w:szCs w:val="16"/>
              </w:rPr>
              <m:t>'</m:t>
            </m:r>
          </m:sup>
        </m:sSubSup>
      </m:oMath>
      <w:r w:rsidRPr="0082727D">
        <w:rPr>
          <w:szCs w:val="16"/>
        </w:rPr>
        <w:t xml:space="preserve">), </w:t>
      </w:r>
      <w:r w:rsidR="0084588C" w:rsidRPr="0082727D">
        <w:rPr>
          <w:szCs w:val="16"/>
        </w:rPr>
        <w:t>and top</w:t>
      </w:r>
      <w:r w:rsidRPr="0082727D">
        <w:rPr>
          <w:szCs w:val="16"/>
        </w:rPr>
        <w:t xml:space="preserve"> width </w:t>
      </w:r>
      <m:oMath>
        <m:sSub>
          <m:sSubPr>
            <m:ctrlPr>
              <w:rPr>
                <w:rFonts w:ascii="Cambria Math" w:hAnsi="Cambria Math"/>
                <w:szCs w:val="16"/>
              </w:rPr>
            </m:ctrlPr>
          </m:sSubPr>
          <m:e>
            <m:r>
              <m:rPr>
                <m:sty m:val="p"/>
              </m:rPr>
              <w:rPr>
                <w:rFonts w:ascii="Cambria Math" w:hAnsi="Cambria Math"/>
                <w:szCs w:val="16"/>
              </w:rPr>
              <m:t>W</m:t>
            </m:r>
          </m:e>
          <m:sub>
            <m:r>
              <m:rPr>
                <m:sty m:val="p"/>
              </m:rPr>
              <w:rPr>
                <w:rFonts w:ascii="Cambria Math" w:hAnsi="Cambria Math"/>
                <w:szCs w:val="16"/>
              </w:rPr>
              <m:t>T</m:t>
            </m:r>
          </m:sub>
        </m:sSub>
      </m:oMath>
      <w:r w:rsidRPr="0082727D">
        <w:rPr>
          <w:szCs w:val="16"/>
        </w:rPr>
        <w:t xml:space="preserve"> of the SDP on the input (</w:t>
      </w:r>
      <m:oMath>
        <m:sSub>
          <m:sSubPr>
            <m:ctrlPr>
              <w:rPr>
                <w:rFonts w:ascii="Cambria Math" w:hAnsi="Cambria Math"/>
                <w:szCs w:val="16"/>
              </w:rPr>
            </m:ctrlPr>
          </m:sSubPr>
          <m:e>
            <m:r>
              <m:rPr>
                <m:sty m:val="p"/>
              </m:rPr>
              <w:rPr>
                <w:rFonts w:ascii="Cambria Math" w:hAnsi="Cambria Math"/>
                <w:szCs w:val="16"/>
              </w:rPr>
              <m:t>x</m:t>
            </m:r>
          </m:e>
          <m:sub>
            <m:r>
              <m:rPr>
                <m:sty m:val="p"/>
              </m:rPr>
              <w:rPr>
                <w:rFonts w:ascii="Cambria Math" w:hAnsi="Cambria Math"/>
                <w:szCs w:val="16"/>
              </w:rPr>
              <m:t>1</m:t>
            </m:r>
          </m:sub>
        </m:sSub>
        <m:r>
          <m:rPr>
            <m:sty m:val="p"/>
          </m:rPr>
          <w:rPr>
            <w:rFonts w:ascii="Cambria Math" w:hAnsi="Cambria Math"/>
            <w:szCs w:val="16"/>
          </w:rPr>
          <m:t>,</m:t>
        </m:r>
        <m:sSub>
          <m:sSubPr>
            <m:ctrlPr>
              <w:rPr>
                <w:rFonts w:ascii="Cambria Math" w:hAnsi="Cambria Math"/>
                <w:szCs w:val="16"/>
              </w:rPr>
            </m:ctrlPr>
          </m:sSubPr>
          <m:e>
            <m:r>
              <m:rPr>
                <m:sty m:val="p"/>
              </m:rPr>
              <w:rPr>
                <w:rFonts w:ascii="Cambria Math" w:hAnsi="Cambria Math"/>
                <w:szCs w:val="16"/>
              </w:rPr>
              <m:t>y</m:t>
            </m:r>
          </m:e>
          <m:sub>
            <m:r>
              <m:rPr>
                <m:sty m:val="p"/>
              </m:rPr>
              <w:rPr>
                <w:rFonts w:ascii="Cambria Math" w:hAnsi="Cambria Math"/>
                <w:szCs w:val="16"/>
              </w:rPr>
              <m:t>1</m:t>
            </m:r>
          </m:sub>
        </m:sSub>
      </m:oMath>
      <w:r w:rsidRPr="0082727D">
        <w:rPr>
          <w:szCs w:val="16"/>
        </w:rPr>
        <w:t>) and output (</w:t>
      </w:r>
      <m:oMath>
        <m:sSub>
          <m:sSubPr>
            <m:ctrlPr>
              <w:rPr>
                <w:rFonts w:ascii="Cambria Math" w:hAnsi="Cambria Math"/>
                <w:szCs w:val="16"/>
              </w:rPr>
            </m:ctrlPr>
          </m:sSubPr>
          <m:e>
            <m:r>
              <m:rPr>
                <m:sty m:val="p"/>
              </m:rPr>
              <w:rPr>
                <w:rFonts w:ascii="Cambria Math" w:hAnsi="Cambria Math"/>
                <w:szCs w:val="16"/>
              </w:rPr>
              <m:t>x</m:t>
            </m:r>
          </m:e>
          <m:sub>
            <m:r>
              <m:rPr>
                <m:sty m:val="p"/>
              </m:rPr>
              <w:rPr>
                <w:rFonts w:ascii="Cambria Math" w:hAnsi="Cambria Math"/>
                <w:szCs w:val="16"/>
              </w:rPr>
              <m:t>2</m:t>
            </m:r>
          </m:sub>
        </m:sSub>
        <m:r>
          <m:rPr>
            <m:sty m:val="p"/>
          </m:rPr>
          <w:rPr>
            <w:rFonts w:ascii="Cambria Math" w:hAnsi="Cambria Math"/>
            <w:szCs w:val="16"/>
          </w:rPr>
          <m:t>,</m:t>
        </m:r>
        <m:sSub>
          <m:sSubPr>
            <m:ctrlPr>
              <w:rPr>
                <w:rFonts w:ascii="Cambria Math" w:hAnsi="Cambria Math"/>
                <w:szCs w:val="16"/>
              </w:rPr>
            </m:ctrlPr>
          </m:sSubPr>
          <m:e>
            <m:r>
              <m:rPr>
                <m:sty m:val="p"/>
              </m:rPr>
              <w:rPr>
                <w:rFonts w:ascii="Cambria Math" w:hAnsi="Cambria Math"/>
                <w:szCs w:val="16"/>
              </w:rPr>
              <m:t>y</m:t>
            </m:r>
          </m:e>
          <m:sub>
            <m:r>
              <m:rPr>
                <m:sty m:val="p"/>
              </m:rPr>
              <w:rPr>
                <w:rFonts w:ascii="Cambria Math" w:hAnsi="Cambria Math"/>
                <w:szCs w:val="16"/>
              </w:rPr>
              <m:t>2</m:t>
            </m:r>
          </m:sub>
        </m:sSub>
      </m:oMath>
      <w:r w:rsidRPr="0082727D">
        <w:rPr>
          <w:szCs w:val="16"/>
        </w:rPr>
        <w:t>) ray position is cited in equation (</w:t>
      </w:r>
      <w:r w:rsidR="007774DD" w:rsidRPr="0082727D">
        <w:rPr>
          <w:szCs w:val="16"/>
        </w:rPr>
        <w:t>1</w:t>
      </w:r>
      <w:r w:rsidRPr="0082727D">
        <w:rPr>
          <w:szCs w:val="16"/>
        </w:rPr>
        <w:t xml:space="preserve">- </w:t>
      </w:r>
      <w:r w:rsidR="007774DD" w:rsidRPr="0082727D">
        <w:rPr>
          <w:szCs w:val="16"/>
        </w:rPr>
        <w:t>4</w:t>
      </w:r>
      <w:r w:rsidRPr="0082727D">
        <w:rPr>
          <w:szCs w:val="16"/>
        </w:rPr>
        <w:t xml:space="preserve">). </w:t>
      </w:r>
    </w:p>
    <w:p w14:paraId="3235072E" w14:textId="69E4A820" w:rsidR="004C7B87" w:rsidRPr="0082727D" w:rsidRDefault="003D0F1C" w:rsidP="004C7B87">
      <w:pPr>
        <w:autoSpaceDE w:val="0"/>
        <w:autoSpaceDN w:val="0"/>
        <w:adjustRightInd w:val="0"/>
        <w:spacing w:after="0" w:line="480" w:lineRule="auto"/>
        <w:jc w:val="both"/>
        <w:rPr>
          <w:szCs w:val="16"/>
        </w:rPr>
      </w:pPr>
      <m:oMath>
        <m:sSub>
          <m:sSubPr>
            <m:ctrlPr>
              <w:rPr>
                <w:rFonts w:ascii="Cambria Math" w:hAnsi="Cambria Math"/>
                <w:szCs w:val="16"/>
              </w:rPr>
            </m:ctrlPr>
          </m:sSubPr>
          <m:e>
            <m:r>
              <m:rPr>
                <m:sty m:val="p"/>
              </m:rPr>
              <w:rPr>
                <w:rFonts w:ascii="Cambria Math" w:hAnsi="Cambria Math"/>
                <w:szCs w:val="16"/>
              </w:rPr>
              <m:t>x</m:t>
            </m:r>
          </m:e>
          <m:sub>
            <m:r>
              <m:rPr>
                <m:sty m:val="p"/>
              </m:rPr>
              <w:rPr>
                <w:rFonts w:ascii="Cambria Math" w:hAnsi="Cambria Math"/>
                <w:szCs w:val="16"/>
              </w:rPr>
              <m:t>2</m:t>
            </m:r>
          </m:sub>
        </m:sSub>
        <m:r>
          <m:rPr>
            <m:sty m:val="p"/>
          </m:rPr>
          <w:rPr>
            <w:rFonts w:ascii="Cambria Math" w:hAnsi="Cambria Math"/>
            <w:szCs w:val="16"/>
          </w:rPr>
          <m:t xml:space="preserve">= </m:t>
        </m:r>
        <m:sSub>
          <m:sSubPr>
            <m:ctrlPr>
              <w:rPr>
                <w:rFonts w:ascii="Cambria Math" w:hAnsi="Cambria Math"/>
                <w:szCs w:val="16"/>
              </w:rPr>
            </m:ctrlPr>
          </m:sSubPr>
          <m:e>
            <m:r>
              <m:rPr>
                <m:sty m:val="p"/>
              </m:rPr>
              <w:rPr>
                <w:rFonts w:ascii="Cambria Math" w:hAnsi="Cambria Math"/>
                <w:szCs w:val="16"/>
              </w:rPr>
              <m:t>x</m:t>
            </m:r>
          </m:e>
          <m:sub>
            <m:r>
              <m:rPr>
                <m:sty m:val="p"/>
              </m:rPr>
              <w:rPr>
                <w:rFonts w:ascii="Cambria Math" w:hAnsi="Cambria Math"/>
                <w:szCs w:val="16"/>
              </w:rPr>
              <m:t>1</m:t>
            </m:r>
          </m:sub>
        </m:sSub>
        <m:r>
          <m:rPr>
            <m:sty m:val="p"/>
          </m:rPr>
          <w:rPr>
            <w:rFonts w:ascii="Cambria Math" w:hAnsi="Cambria Math"/>
            <w:szCs w:val="16"/>
          </w:rPr>
          <m:t>+L</m:t>
        </m:r>
        <m:f>
          <m:fPr>
            <m:ctrlPr>
              <w:rPr>
                <w:rFonts w:ascii="Cambria Math" w:hAnsi="Cambria Math"/>
                <w:szCs w:val="16"/>
              </w:rPr>
            </m:ctrlPr>
          </m:fPr>
          <m:num>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x</m:t>
                        </m:r>
                      </m:sub>
                    </m:sSub>
                  </m:e>
                </m:d>
              </m:e>
            </m:func>
            <m:r>
              <m:rPr>
                <m:sty m:val="p"/>
              </m:rPr>
              <w:rPr>
                <w:rFonts w:ascii="Cambria Math" w:hAnsi="Cambria Math"/>
                <w:szCs w:val="16"/>
              </w:rPr>
              <m:t>+</m:t>
            </m:r>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r>
                      <m:rPr>
                        <m:sty m:val="p"/>
                      </m:rPr>
                      <w:rPr>
                        <w:rFonts w:ascii="Cambria Math" w:hAnsi="Cambria Math"/>
                        <w:szCs w:val="16"/>
                      </w:rPr>
                      <m:t>α</m:t>
                    </m:r>
                  </m:e>
                </m:d>
              </m:e>
            </m:func>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r>
                      <m:rPr>
                        <m:sty m:val="p"/>
                      </m:rPr>
                      <w:rPr>
                        <w:rFonts w:ascii="Cambria Math" w:hAnsi="Cambria Math"/>
                        <w:szCs w:val="16"/>
                      </w:rPr>
                      <m:t>α+</m:t>
                    </m:r>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y</m:t>
                        </m:r>
                      </m:sub>
                      <m:sup>
                        <m:r>
                          <m:rPr>
                            <m:sty m:val="p"/>
                          </m:rPr>
                          <w:rPr>
                            <w:rFonts w:ascii="Cambria Math" w:hAnsi="Cambria Math"/>
                            <w:szCs w:val="16"/>
                          </w:rPr>
                          <m:t>'</m:t>
                        </m:r>
                      </m:sup>
                    </m:sSubSup>
                  </m:e>
                </m:d>
              </m:e>
            </m:func>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x</m:t>
                        </m:r>
                      </m:sub>
                      <m:sup>
                        <m:r>
                          <m:rPr>
                            <m:sty m:val="p"/>
                          </m:rPr>
                          <w:rPr>
                            <w:rFonts w:ascii="Cambria Math" w:hAnsi="Cambria Math"/>
                            <w:szCs w:val="16"/>
                          </w:rPr>
                          <m:t>'</m:t>
                        </m:r>
                      </m:sup>
                    </m:sSubSup>
                  </m:e>
                </m:d>
              </m:e>
            </m:func>
          </m:num>
          <m:den>
            <m:r>
              <m:rPr>
                <m:sty m:val="p"/>
              </m:rPr>
              <w:rPr>
                <w:rFonts w:ascii="Cambria Math" w:hAnsi="Cambria Math"/>
                <w:szCs w:val="16"/>
              </w:rPr>
              <m:t>1+</m:t>
            </m:r>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r>
                      <m:rPr>
                        <m:sty m:val="p"/>
                      </m:rPr>
                      <w:rPr>
                        <w:rFonts w:ascii="Cambria Math" w:hAnsi="Cambria Math"/>
                        <w:szCs w:val="16"/>
                      </w:rPr>
                      <m:t>α</m:t>
                    </m:r>
                  </m:e>
                </m:d>
              </m:e>
            </m:func>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r>
                      <m:rPr>
                        <m:sty m:val="p"/>
                      </m:rPr>
                      <w:rPr>
                        <w:rFonts w:ascii="Cambria Math" w:hAnsi="Cambria Math"/>
                        <w:szCs w:val="16"/>
                      </w:rPr>
                      <m:t>α+</m:t>
                    </m:r>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y</m:t>
                        </m:r>
                      </m:sub>
                      <m:sup>
                        <m:r>
                          <m:rPr>
                            <m:sty m:val="p"/>
                          </m:rPr>
                          <w:rPr>
                            <w:rFonts w:ascii="Cambria Math" w:hAnsi="Cambria Math"/>
                            <w:szCs w:val="16"/>
                          </w:rPr>
                          <m:t>'</m:t>
                        </m:r>
                      </m:sup>
                    </m:sSubSup>
                  </m:e>
                </m:d>
              </m:e>
            </m:func>
          </m:den>
        </m:f>
        <m:r>
          <m:rPr>
            <m:sty m:val="p"/>
          </m:rPr>
          <w:rPr>
            <w:rFonts w:ascii="Cambria Math" w:hAnsi="Cambria Math"/>
            <w:szCs w:val="16"/>
          </w:rPr>
          <m:t xml:space="preserve"> </m:t>
        </m:r>
      </m:oMath>
      <w:r w:rsidR="004C7B87" w:rsidRPr="0082727D">
        <w:rPr>
          <w:szCs w:val="16"/>
        </w:rPr>
        <w:t>…………………………………</w:t>
      </w:r>
      <w:r w:rsidR="00823553" w:rsidRPr="0082727D">
        <w:rPr>
          <w:szCs w:val="16"/>
        </w:rPr>
        <w:t>………</w:t>
      </w:r>
      <w:proofErr w:type="gramStart"/>
      <w:r w:rsidR="00823553" w:rsidRPr="0082727D">
        <w:rPr>
          <w:szCs w:val="16"/>
        </w:rPr>
        <w:t>…</w:t>
      </w:r>
      <w:r w:rsidR="00263072" w:rsidRPr="0082727D">
        <w:rPr>
          <w:szCs w:val="16"/>
        </w:rPr>
        <w:t>..</w:t>
      </w:r>
      <w:proofErr w:type="gramEnd"/>
      <w:r w:rsidR="00823553" w:rsidRPr="0082727D">
        <w:rPr>
          <w:szCs w:val="16"/>
        </w:rPr>
        <w:t>……</w:t>
      </w:r>
      <w:r w:rsidR="004C7B87" w:rsidRPr="0082727D">
        <w:rPr>
          <w:szCs w:val="16"/>
        </w:rPr>
        <w:t>(</w:t>
      </w:r>
      <w:r w:rsidR="00035DDA" w:rsidRPr="0082727D">
        <w:rPr>
          <w:szCs w:val="16"/>
        </w:rPr>
        <w:t>1</w:t>
      </w:r>
      <w:r w:rsidR="004C7B87" w:rsidRPr="0082727D">
        <w:rPr>
          <w:szCs w:val="16"/>
        </w:rPr>
        <w:t>)</w:t>
      </w:r>
    </w:p>
    <w:p w14:paraId="3761329F" w14:textId="5FD6EEE3" w:rsidR="004C7B87" w:rsidRPr="0082727D" w:rsidRDefault="003D0F1C" w:rsidP="004C7B87">
      <w:pPr>
        <w:autoSpaceDE w:val="0"/>
        <w:autoSpaceDN w:val="0"/>
        <w:adjustRightInd w:val="0"/>
        <w:spacing w:after="0" w:line="480" w:lineRule="auto"/>
        <w:jc w:val="both"/>
        <w:rPr>
          <w:szCs w:val="16"/>
        </w:rPr>
      </w:pPr>
      <m:oMath>
        <m:sSub>
          <m:sSubPr>
            <m:ctrlPr>
              <w:rPr>
                <w:rFonts w:ascii="Cambria Math" w:hAnsi="Cambria Math"/>
                <w:szCs w:val="16"/>
              </w:rPr>
            </m:ctrlPr>
          </m:sSubPr>
          <m:e>
            <m:r>
              <m:rPr>
                <m:sty m:val="p"/>
              </m:rPr>
              <w:rPr>
                <w:rFonts w:ascii="Cambria Math" w:hAnsi="Cambria Math"/>
                <w:szCs w:val="16"/>
              </w:rPr>
              <m:t>y</m:t>
            </m:r>
          </m:e>
          <m:sub>
            <m:r>
              <m:rPr>
                <m:sty m:val="p"/>
              </m:rPr>
              <w:rPr>
                <w:rFonts w:ascii="Cambria Math" w:hAnsi="Cambria Math"/>
                <w:szCs w:val="16"/>
              </w:rPr>
              <m:t>2</m:t>
            </m:r>
          </m:sub>
        </m:sSub>
        <m:r>
          <m:rPr>
            <m:sty m:val="p"/>
          </m:rPr>
          <w:rPr>
            <w:rFonts w:ascii="Cambria Math" w:hAnsi="Cambria Math"/>
            <w:szCs w:val="16"/>
          </w:rPr>
          <m:t>= L</m:t>
        </m:r>
        <m:d>
          <m:dPr>
            <m:ctrlPr>
              <w:rPr>
                <w:rFonts w:ascii="Cambria Math" w:hAnsi="Cambria Math"/>
                <w:szCs w:val="16"/>
              </w:rPr>
            </m:ctrlPr>
          </m:dPr>
          <m:e>
            <m:f>
              <m:fPr>
                <m:ctrlPr>
                  <w:rPr>
                    <w:rFonts w:ascii="Cambria Math" w:hAnsi="Cambria Math"/>
                    <w:szCs w:val="16"/>
                  </w:rPr>
                </m:ctrlPr>
              </m:fPr>
              <m:num>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r>
                          <m:rPr>
                            <m:sty m:val="p"/>
                          </m:rPr>
                          <w:rPr>
                            <w:rFonts w:ascii="Cambria Math" w:hAnsi="Cambria Math"/>
                            <w:szCs w:val="16"/>
                          </w:rPr>
                          <m:t>α</m:t>
                        </m:r>
                      </m:e>
                    </m:d>
                  </m:e>
                </m:func>
                <m:r>
                  <m:rPr>
                    <m:sty m:val="p"/>
                  </m:rPr>
                  <w:rPr>
                    <w:rFonts w:ascii="Cambria Math" w:hAnsi="Cambria Math"/>
                    <w:szCs w:val="16"/>
                  </w:rPr>
                  <m:t>-</m:t>
                </m:r>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y</m:t>
                            </m:r>
                          </m:sub>
                        </m:sSub>
                      </m:e>
                    </m:d>
                  </m:e>
                </m:func>
              </m:num>
              <m:den>
                <m:r>
                  <m:rPr>
                    <m:sty m:val="p"/>
                  </m:rPr>
                  <w:rPr>
                    <w:rFonts w:ascii="Cambria Math" w:hAnsi="Cambria Math"/>
                    <w:szCs w:val="16"/>
                  </w:rPr>
                  <m:t>1+</m:t>
                </m:r>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r>
                          <m:rPr>
                            <m:sty m:val="p"/>
                          </m:rPr>
                          <w:rPr>
                            <w:rFonts w:ascii="Cambria Math" w:hAnsi="Cambria Math"/>
                            <w:szCs w:val="16"/>
                          </w:rPr>
                          <m:t>α</m:t>
                        </m:r>
                      </m:e>
                    </m:d>
                  </m:e>
                </m:func>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szCs w:val="16"/>
                          </w:rPr>
                        </m:ctrlPr>
                      </m:dPr>
                      <m:e>
                        <m:r>
                          <m:rPr>
                            <m:sty m:val="p"/>
                          </m:rPr>
                          <w:rPr>
                            <w:rFonts w:ascii="Cambria Math" w:hAnsi="Cambria Math"/>
                            <w:szCs w:val="16"/>
                          </w:rPr>
                          <m:t>α+</m:t>
                        </m:r>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y</m:t>
                            </m:r>
                          </m:sub>
                          <m:sup>
                            <m:r>
                              <m:rPr>
                                <m:sty m:val="p"/>
                              </m:rPr>
                              <w:rPr>
                                <w:rFonts w:ascii="Cambria Math" w:hAnsi="Cambria Math"/>
                                <w:szCs w:val="16"/>
                              </w:rPr>
                              <m:t>'</m:t>
                            </m:r>
                          </m:sup>
                        </m:sSubSup>
                      </m:e>
                    </m:d>
                  </m:e>
                </m:func>
              </m:den>
            </m:f>
          </m:e>
        </m:d>
        <m:r>
          <m:rPr>
            <m:sty m:val="p"/>
          </m:rPr>
          <w:rPr>
            <w:rFonts w:ascii="Cambria Math" w:hAnsi="Cambria Math"/>
            <w:szCs w:val="16"/>
          </w:rPr>
          <m:t>-</m:t>
        </m:r>
        <m:sSub>
          <m:sSubPr>
            <m:ctrlPr>
              <w:rPr>
                <w:rFonts w:ascii="Cambria Math" w:hAnsi="Cambria Math"/>
                <w:szCs w:val="16"/>
              </w:rPr>
            </m:ctrlPr>
          </m:sSubPr>
          <m:e>
            <m:r>
              <m:rPr>
                <m:sty m:val="p"/>
              </m:rPr>
              <w:rPr>
                <w:rFonts w:ascii="Cambria Math" w:hAnsi="Cambria Math"/>
                <w:szCs w:val="16"/>
              </w:rPr>
              <m:t>y</m:t>
            </m:r>
          </m:e>
          <m:sub>
            <m:r>
              <m:rPr>
                <m:sty m:val="p"/>
              </m:rPr>
              <w:rPr>
                <w:rFonts w:ascii="Cambria Math" w:hAnsi="Cambria Math"/>
                <w:szCs w:val="16"/>
              </w:rPr>
              <m:t>1</m:t>
            </m:r>
          </m:sub>
        </m:sSub>
      </m:oMath>
      <w:r w:rsidR="004C7B87" w:rsidRPr="0082727D">
        <w:rPr>
          <w:szCs w:val="16"/>
        </w:rPr>
        <w:t>……………………………………………</w:t>
      </w:r>
      <w:r w:rsidR="00823553" w:rsidRPr="0082727D">
        <w:rPr>
          <w:szCs w:val="16"/>
        </w:rPr>
        <w:t>…</w:t>
      </w:r>
      <w:proofErr w:type="gramStart"/>
      <w:r w:rsidR="00823553" w:rsidRPr="0082727D">
        <w:rPr>
          <w:szCs w:val="16"/>
        </w:rPr>
        <w:t>…</w:t>
      </w:r>
      <w:r w:rsidR="00263072" w:rsidRPr="0082727D">
        <w:rPr>
          <w:szCs w:val="16"/>
        </w:rPr>
        <w:t>..</w:t>
      </w:r>
      <w:proofErr w:type="gramEnd"/>
      <w:r w:rsidR="00823553" w:rsidRPr="0082727D">
        <w:rPr>
          <w:szCs w:val="16"/>
        </w:rPr>
        <w:t>…………</w:t>
      </w:r>
      <w:r w:rsidR="004C7B87" w:rsidRPr="0082727D">
        <w:rPr>
          <w:szCs w:val="16"/>
        </w:rPr>
        <w:t>(</w:t>
      </w:r>
      <w:r w:rsidR="00035DDA" w:rsidRPr="0082727D">
        <w:rPr>
          <w:szCs w:val="16"/>
        </w:rPr>
        <w:t>2</w:t>
      </w:r>
      <w:r w:rsidR="004C7B87" w:rsidRPr="0082727D">
        <w:rPr>
          <w:szCs w:val="16"/>
        </w:rPr>
        <w:t>)</w:t>
      </w:r>
    </w:p>
    <w:p w14:paraId="26DFDF78" w14:textId="77777777" w:rsidR="004C7B87" w:rsidRPr="0082727D" w:rsidRDefault="004C7B87" w:rsidP="004C7B87">
      <w:pPr>
        <w:autoSpaceDE w:val="0"/>
        <w:autoSpaceDN w:val="0"/>
        <w:adjustRightInd w:val="0"/>
        <w:spacing w:after="0" w:line="480" w:lineRule="auto"/>
        <w:jc w:val="both"/>
        <w:rPr>
          <w:szCs w:val="16"/>
        </w:rPr>
      </w:pPr>
    </w:p>
    <w:p w14:paraId="758CD309" w14:textId="2936AF0D" w:rsidR="004C7B87" w:rsidRPr="0082727D" w:rsidRDefault="004C7B87" w:rsidP="004C7B87">
      <w:pPr>
        <w:autoSpaceDE w:val="0"/>
        <w:autoSpaceDN w:val="0"/>
        <w:adjustRightInd w:val="0"/>
        <w:spacing w:after="0" w:line="360" w:lineRule="auto"/>
        <w:jc w:val="both"/>
        <w:rPr>
          <w:szCs w:val="16"/>
        </w:rPr>
      </w:pPr>
      <w:bookmarkStart w:id="1" w:name="_Hlk38889416"/>
      <w:r w:rsidRPr="0082727D">
        <w:rPr>
          <w:szCs w:val="16"/>
        </w:rPr>
        <w:t xml:space="preserve">The refraction angles ( </w:t>
      </w:r>
      <m:oMath>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x</m:t>
            </m:r>
          </m:sub>
          <m:sup>
            <m:r>
              <m:rPr>
                <m:sty m:val="p"/>
              </m:rPr>
              <w:rPr>
                <w:rFonts w:ascii="Cambria Math" w:hAnsi="Cambria Math"/>
                <w:szCs w:val="16"/>
              </w:rPr>
              <m:t>'</m:t>
            </m:r>
          </m:sup>
        </m:sSubSup>
        <m:r>
          <m:rPr>
            <m:sty m:val="p"/>
          </m:rPr>
          <w:rPr>
            <w:rFonts w:ascii="Cambria Math" w:hAnsi="Cambria Math"/>
            <w:szCs w:val="16"/>
          </w:rPr>
          <m:t>,</m:t>
        </m:r>
        <m:sSubSup>
          <m:sSubSupPr>
            <m:ctrlPr>
              <w:rPr>
                <w:rFonts w:ascii="Cambria Math" w:hAnsi="Cambria Math"/>
                <w:szCs w:val="16"/>
              </w:rPr>
            </m:ctrlPr>
          </m:sSubSupPr>
          <m:e>
            <m:r>
              <m:rPr>
                <m:sty m:val="p"/>
              </m:rPr>
              <w:rPr>
                <w:rFonts w:ascii="Cambria Math" w:hAnsi="Cambria Math"/>
                <w:szCs w:val="16"/>
              </w:rPr>
              <m:t xml:space="preserve"> Ɵ</m:t>
            </m:r>
          </m:e>
          <m:sub>
            <m:r>
              <m:rPr>
                <m:sty m:val="p"/>
              </m:rPr>
              <w:rPr>
                <w:rFonts w:ascii="Cambria Math" w:hAnsi="Cambria Math"/>
                <w:szCs w:val="16"/>
              </w:rPr>
              <m:t>y</m:t>
            </m:r>
          </m:sub>
          <m:sup>
            <m:r>
              <m:rPr>
                <m:sty m:val="p"/>
              </m:rPr>
              <w:rPr>
                <w:rFonts w:ascii="Cambria Math" w:hAnsi="Cambria Math"/>
                <w:szCs w:val="16"/>
              </w:rPr>
              <m:t>'</m:t>
            </m:r>
          </m:sup>
        </m:sSubSup>
      </m:oMath>
      <w:r w:rsidRPr="0082727D">
        <w:rPr>
          <w:szCs w:val="16"/>
        </w:rPr>
        <w:t xml:space="preserve"> ) is deduced from incident angle  (</w:t>
      </w:r>
      <m:oMath>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x</m:t>
            </m:r>
          </m:sub>
        </m:sSub>
        <m:sSub>
          <m:sSubPr>
            <m:ctrlPr>
              <w:rPr>
                <w:rFonts w:ascii="Cambria Math" w:hAnsi="Cambria Math"/>
                <w:szCs w:val="16"/>
              </w:rPr>
            </m:ctrlPr>
          </m:sSubPr>
          <m:e>
            <m:r>
              <m:rPr>
                <m:sty m:val="p"/>
              </m:rPr>
              <w:rPr>
                <w:rFonts w:ascii="Cambria Math" w:hAnsi="Cambria Math"/>
                <w:szCs w:val="16"/>
              </w:rPr>
              <m:t>, Ɵ</m:t>
            </m:r>
          </m:e>
          <m:sub>
            <m:r>
              <m:rPr>
                <m:sty m:val="p"/>
              </m:rPr>
              <w:rPr>
                <w:rFonts w:ascii="Cambria Math" w:hAnsi="Cambria Math"/>
                <w:szCs w:val="16"/>
              </w:rPr>
              <m:t>y</m:t>
            </m:r>
          </m:sub>
        </m:sSub>
      </m:oMath>
      <w:r w:rsidRPr="0082727D">
        <w:rPr>
          <w:szCs w:val="16"/>
        </w:rPr>
        <w:t>) which are</w:t>
      </w:r>
      <m:oMath>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x</m:t>
            </m:r>
          </m:sub>
          <m:sup>
            <m:r>
              <m:rPr>
                <m:sty m:val="p"/>
              </m:rPr>
              <w:rPr>
                <w:rFonts w:ascii="Cambria Math" w:hAnsi="Cambria Math"/>
                <w:szCs w:val="16"/>
              </w:rPr>
              <m:t>'</m:t>
            </m:r>
          </m:sup>
        </m:sSubSup>
        <m:r>
          <m:rPr>
            <m:sty m:val="p"/>
          </m:rPr>
          <w:rPr>
            <w:rFonts w:ascii="Cambria Math" w:hAnsi="Cambria Math"/>
            <w:szCs w:val="16"/>
          </w:rPr>
          <m:t>=arcsin⁡</m:t>
        </m:r>
        <m:d>
          <m:dPr>
            <m:ctrlPr>
              <w:rPr>
                <w:rFonts w:ascii="Cambria Math" w:hAnsi="Cambria Math"/>
                <w:szCs w:val="16"/>
              </w:rPr>
            </m:ctrlPr>
          </m:dPr>
          <m:e>
            <w:bookmarkStart w:id="2" w:name="_Hlk38889540"/>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2</m:t>
                    </m:r>
                  </m:sub>
                </m:sSub>
              </m:num>
              <m:den>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3</m:t>
                    </m:r>
                  </m:sub>
                </m:sSub>
              </m:den>
            </m:f>
            <m:r>
              <m:rPr>
                <m:sty m:val="p"/>
              </m:rPr>
              <w:rPr>
                <w:rFonts w:ascii="Cambria Math" w:hAnsi="Cambria Math"/>
                <w:szCs w:val="16"/>
              </w:rPr>
              <m:t>sin⁡(</m:t>
            </m:r>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x</m:t>
                </m:r>
              </m:sub>
            </m:sSub>
            <w:bookmarkEnd w:id="2"/>
            <m:r>
              <m:rPr>
                <m:sty m:val="p"/>
              </m:rPr>
              <w:rPr>
                <w:rFonts w:ascii="Cambria Math" w:hAnsi="Cambria Math"/>
                <w:szCs w:val="16"/>
              </w:rPr>
              <m:t>)</m:t>
            </m:r>
          </m:e>
        </m:d>
      </m:oMath>
      <w:r w:rsidRPr="0082727D">
        <w:rPr>
          <w:szCs w:val="16"/>
        </w:rPr>
        <w:t xml:space="preserve">,  </w:t>
      </w:r>
      <m:oMath>
        <m:sSubSup>
          <m:sSubSupPr>
            <m:ctrlPr>
              <w:rPr>
                <w:rFonts w:ascii="Cambria Math" w:hAnsi="Cambria Math"/>
                <w:szCs w:val="16"/>
              </w:rPr>
            </m:ctrlPr>
          </m:sSubSupPr>
          <m:e>
            <m:r>
              <m:rPr>
                <m:sty m:val="p"/>
              </m:rPr>
              <w:rPr>
                <w:rFonts w:ascii="Cambria Math" w:hAnsi="Cambria Math"/>
                <w:szCs w:val="16"/>
              </w:rPr>
              <m:t>Ɵ</m:t>
            </m:r>
          </m:e>
          <m:sub>
            <m:r>
              <m:rPr>
                <m:sty m:val="p"/>
              </m:rPr>
              <w:rPr>
                <w:rFonts w:ascii="Cambria Math" w:hAnsi="Cambria Math"/>
                <w:szCs w:val="16"/>
              </w:rPr>
              <m:t>y</m:t>
            </m:r>
          </m:sub>
          <m:sup>
            <m:r>
              <m:rPr>
                <m:sty m:val="p"/>
              </m:rPr>
              <w:rPr>
                <w:rFonts w:ascii="Cambria Math" w:hAnsi="Cambria Math"/>
                <w:szCs w:val="16"/>
              </w:rPr>
              <m:t>'</m:t>
            </m:r>
          </m:sup>
        </m:sSubSup>
        <m:r>
          <m:rPr>
            <m:sty m:val="p"/>
          </m:rPr>
          <w:rPr>
            <w:rFonts w:ascii="Cambria Math" w:hAnsi="Cambria Math"/>
            <w:szCs w:val="16"/>
          </w:rPr>
          <m:t>=arcsin⁡</m:t>
        </m:r>
        <m:d>
          <m:dPr>
            <m:ctrlPr>
              <w:rPr>
                <w:rFonts w:ascii="Cambria Math" w:hAnsi="Cambria Math"/>
                <w:szCs w:val="16"/>
              </w:rPr>
            </m:ctrlPr>
          </m:dPr>
          <m:e>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2</m:t>
                    </m:r>
                  </m:sub>
                </m:sSub>
              </m:num>
              <m:den>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3</m:t>
                    </m:r>
                  </m:sub>
                </m:sSub>
              </m:den>
            </m:f>
            <m:r>
              <m:rPr>
                <m:sty m:val="p"/>
              </m:rPr>
              <w:rPr>
                <w:rFonts w:ascii="Cambria Math" w:hAnsi="Cambria Math"/>
                <w:szCs w:val="16"/>
              </w:rPr>
              <m:t>cos⁡(α+</m:t>
            </m:r>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y</m:t>
                </m:r>
              </m:sub>
            </m:sSub>
            <m:r>
              <m:rPr>
                <m:sty m:val="p"/>
              </m:rPr>
              <w:rPr>
                <w:rFonts w:ascii="Cambria Math" w:hAnsi="Cambria Math"/>
                <w:szCs w:val="16"/>
              </w:rPr>
              <m:t>)</m:t>
            </m:r>
          </m:e>
        </m:d>
      </m:oMath>
      <w:r w:rsidRPr="0082727D">
        <w:rPr>
          <w:szCs w:val="16"/>
        </w:rPr>
        <w:t xml:space="preserve"> respectively</w:t>
      </w:r>
      <w:bookmarkEnd w:id="1"/>
      <w:r w:rsidRPr="0082727D">
        <w:rPr>
          <w:szCs w:val="16"/>
        </w:rPr>
        <w:t xml:space="preserve">. Considering the </w:t>
      </w:r>
      <w:bookmarkStart w:id="3" w:name="_Hlk38889343"/>
      <w:r w:rsidRPr="0082727D">
        <w:rPr>
          <w:szCs w:val="16"/>
        </w:rPr>
        <w:t>paraxial approximation</w:t>
      </w:r>
      <w:bookmarkEnd w:id="3"/>
      <w:r w:rsidRPr="0082727D">
        <w:rPr>
          <w:szCs w:val="16"/>
        </w:rPr>
        <w:t xml:space="preserve">, we perform Taylor expansion </w:t>
      </w:r>
      <w:r w:rsidR="00B273D4" w:rsidRPr="0082727D">
        <w:rPr>
          <w:szCs w:val="16"/>
        </w:rPr>
        <w:fldChar w:fldCharType="begin" w:fldLock="1"/>
      </w:r>
      <w:r w:rsidR="002E1D40" w:rsidRPr="0082727D">
        <w:rPr>
          <w:szCs w:val="16"/>
        </w:rPr>
        <w:instrText>ADDIN CSL_CITATION {"citationItems":[{"id":"ITEM-1","itemData":{"DOI":"10.1364/oe.14.009093","ISSN":"1094-4087","abstract":"It is generally assumed that a light beam with orbital angular momentum (OAM) per photon of lh, is transformed, when traversing a Dove prism, into a light beam with OAM per photon of -lh. In this paper, we show theoretically and experimentally that this OAM transformation rule does not apply for highly focused light beams. This result should be taken into account when designing classical and quantum algorithms that make use of Dove prims to manipulate the OAM of light.","author":[{"dropping-particle":"","family":"González","given":"N.","non-dropping-particle":"","parse-names":false,"suffix":""},{"dropping-particle":"","family":"Molina-Terriza","given":"G.","non-dropping-particle":"","parse-names":false,"suffix":""},{"dropping-particle":"","family":"Torres","given":"J. P.","non-dropping-particle":"","parse-names":false,"suffix":""}],"container-title":"Optics Express","id":"ITEM-1","issue":"20","issued":{"date-parts":[["2006"]]},"page":"9093","title":"How a Dove prism transforms the orbital angular momentum of a light beam","type":"article-journal","volume":"14"},"uris":["http://www.mendeley.com/documents/?uuid=3c96c18c-cdca-484a-b142-bada98b48d50"]}],"mendeley":{"formattedCitation":"&lt;sup&gt;[1]&lt;/sup&gt;","plainTextFormattedCitation":"[1]","previouslyFormattedCitation":"(&lt;i&gt;1&lt;/i&gt;)"},"properties":{"noteIndex":0},"schema":"https://github.com/citation-style-language/schema/raw/master/csl-citation.json"}</w:instrText>
      </w:r>
      <w:r w:rsidR="00B273D4" w:rsidRPr="0082727D">
        <w:rPr>
          <w:szCs w:val="16"/>
        </w:rPr>
        <w:fldChar w:fldCharType="separate"/>
      </w:r>
      <w:r w:rsidR="002E1D40" w:rsidRPr="0082727D">
        <w:rPr>
          <w:noProof/>
          <w:szCs w:val="16"/>
          <w:vertAlign w:val="superscript"/>
        </w:rPr>
        <w:t>[1]</w:t>
      </w:r>
      <w:r w:rsidR="00B273D4" w:rsidRPr="0082727D">
        <w:rPr>
          <w:szCs w:val="16"/>
        </w:rPr>
        <w:fldChar w:fldCharType="end"/>
      </w:r>
      <w:r w:rsidRPr="0082727D">
        <w:rPr>
          <w:szCs w:val="16"/>
        </w:rPr>
        <w:t xml:space="preserve"> to express the equations (</w:t>
      </w:r>
      <w:r w:rsidR="007774DD" w:rsidRPr="0082727D">
        <w:rPr>
          <w:szCs w:val="16"/>
        </w:rPr>
        <w:t>3</w:t>
      </w:r>
      <w:r w:rsidRPr="0082727D">
        <w:rPr>
          <w:szCs w:val="16"/>
        </w:rPr>
        <w:t>) and (</w:t>
      </w:r>
      <w:r w:rsidR="007774DD" w:rsidRPr="0082727D">
        <w:rPr>
          <w:szCs w:val="16"/>
        </w:rPr>
        <w:t>4</w:t>
      </w:r>
      <w:r w:rsidRPr="0082727D">
        <w:rPr>
          <w:szCs w:val="16"/>
        </w:rPr>
        <w:t xml:space="preserve">) as in equation (3) and (4) respectively. </w:t>
      </w:r>
    </w:p>
    <w:p w14:paraId="3688F54F" w14:textId="17C20FC3" w:rsidR="004C7B87" w:rsidRPr="0082727D" w:rsidRDefault="003D0F1C" w:rsidP="004C7B87">
      <w:pPr>
        <w:autoSpaceDE w:val="0"/>
        <w:autoSpaceDN w:val="0"/>
        <w:adjustRightInd w:val="0"/>
        <w:spacing w:after="0" w:line="480" w:lineRule="auto"/>
        <w:jc w:val="both"/>
        <w:rPr>
          <w:szCs w:val="16"/>
        </w:rPr>
      </w:pPr>
      <m:oMath>
        <m:sSub>
          <m:sSubPr>
            <m:ctrlPr>
              <w:rPr>
                <w:rFonts w:ascii="Cambria Math" w:hAnsi="Cambria Math"/>
                <w:szCs w:val="16"/>
              </w:rPr>
            </m:ctrlPr>
          </m:sSubPr>
          <m:e>
            <m:r>
              <m:rPr>
                <m:sty m:val="p"/>
              </m:rPr>
              <w:rPr>
                <w:rFonts w:ascii="Cambria Math" w:hAnsi="Cambria Math"/>
                <w:szCs w:val="16"/>
              </w:rPr>
              <m:t>x</m:t>
            </m:r>
          </m:e>
          <m:sub>
            <m:r>
              <m:rPr>
                <m:sty m:val="p"/>
              </m:rPr>
              <w:rPr>
                <w:rFonts w:ascii="Cambria Math" w:hAnsi="Cambria Math"/>
                <w:szCs w:val="16"/>
              </w:rPr>
              <m:t>2</m:t>
            </m:r>
          </m:sub>
        </m:sSub>
        <m:r>
          <m:rPr>
            <m:sty m:val="p"/>
          </m:rPr>
          <w:rPr>
            <w:rFonts w:ascii="Cambria Math" w:hAnsi="Cambria Math"/>
            <w:szCs w:val="16"/>
          </w:rPr>
          <m:t>=</m:t>
        </m:r>
        <m:sSub>
          <m:sSubPr>
            <m:ctrlPr>
              <w:rPr>
                <w:rFonts w:ascii="Cambria Math" w:hAnsi="Cambria Math"/>
                <w:szCs w:val="16"/>
              </w:rPr>
            </m:ctrlPr>
          </m:sSubPr>
          <m:e>
            <m:r>
              <m:rPr>
                <m:sty m:val="p"/>
              </m:rPr>
              <w:rPr>
                <w:rFonts w:ascii="Cambria Math" w:hAnsi="Cambria Math"/>
                <w:szCs w:val="16"/>
              </w:rPr>
              <m:t>x</m:t>
            </m:r>
          </m:e>
          <m:sub>
            <m:r>
              <m:rPr>
                <m:sty m:val="p"/>
              </m:rPr>
              <w:rPr>
                <w:rFonts w:ascii="Cambria Math" w:hAnsi="Cambria Math"/>
                <w:szCs w:val="16"/>
              </w:rPr>
              <m:t>1</m:t>
            </m:r>
          </m:sub>
        </m:sSub>
        <m:r>
          <m:rPr>
            <m:sty m:val="p"/>
          </m:rPr>
          <w:rPr>
            <w:rFonts w:ascii="Cambria Math" w:hAnsi="Cambria Math"/>
            <w:szCs w:val="16"/>
          </w:rPr>
          <m:t>+</m:t>
        </m:r>
        <m:d>
          <m:dPr>
            <m:begChr m:val="["/>
            <m:endChr m:val="]"/>
            <m:ctrlPr>
              <w:rPr>
                <w:rFonts w:ascii="Cambria Math" w:hAnsi="Cambria Math"/>
                <w:szCs w:val="16"/>
              </w:rPr>
            </m:ctrlPr>
          </m:dPr>
          <m:e>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2</m:t>
                    </m:r>
                  </m:sub>
                </m:sSub>
              </m:num>
              <m:den>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3</m:t>
                    </m:r>
                  </m:sub>
                </m:sSub>
              </m:den>
            </m:f>
            <m:r>
              <m:rPr>
                <m:sty m:val="p"/>
              </m:rPr>
              <w:rPr>
                <w:rFonts w:ascii="Cambria Math" w:hAnsi="Cambria Math"/>
                <w:szCs w:val="16"/>
              </w:rPr>
              <m:t>L+</m:t>
            </m:r>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C</m:t>
                    </m:r>
                  </m:e>
                  <m:sub>
                    <m:r>
                      <m:rPr>
                        <m:sty m:val="p"/>
                      </m:rPr>
                      <w:rPr>
                        <w:rFonts w:ascii="Cambria Math" w:hAnsi="Cambria Math"/>
                        <w:szCs w:val="16"/>
                      </w:rPr>
                      <m:t>o</m:t>
                    </m:r>
                  </m:sub>
                </m:sSub>
              </m:num>
              <m:den>
                <m:r>
                  <m:rPr>
                    <m:sty m:val="p"/>
                  </m:rPr>
                  <w:rPr>
                    <w:rFonts w:ascii="Cambria Math" w:hAnsi="Cambria Math"/>
                    <w:szCs w:val="16"/>
                  </w:rPr>
                  <m:t>tan⁡(α)</m:t>
                </m:r>
              </m:den>
            </m:f>
            <m:r>
              <m:rPr>
                <m:sty m:val="p"/>
              </m:rPr>
              <w:rPr>
                <w:rFonts w:ascii="Cambria Math" w:hAnsi="Cambria Math"/>
                <w:szCs w:val="16"/>
              </w:rPr>
              <m:t xml:space="preserve"> </m:t>
            </m:r>
            <m:d>
              <m:dPr>
                <m:ctrlPr>
                  <w:rPr>
                    <w:rFonts w:ascii="Cambria Math" w:hAnsi="Cambria Math"/>
                    <w:szCs w:val="16"/>
                  </w:rPr>
                </m:ctrlPr>
              </m:dPr>
              <m:e>
                <m:r>
                  <m:rPr>
                    <m:sty m:val="p"/>
                  </m:rPr>
                  <w:rPr>
                    <w:rFonts w:ascii="Cambria Math" w:hAnsi="Cambria Math"/>
                    <w:szCs w:val="16"/>
                  </w:rPr>
                  <m:t>1-</m:t>
                </m:r>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2</m:t>
                        </m:r>
                      </m:sub>
                    </m:sSub>
                  </m:num>
                  <m:den>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3</m:t>
                        </m:r>
                      </m:sub>
                    </m:sSub>
                  </m:den>
                </m:f>
              </m:e>
            </m:d>
          </m:e>
        </m:d>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x</m:t>
            </m:r>
          </m:sub>
        </m:sSub>
      </m:oMath>
      <w:r w:rsidR="004C7B87" w:rsidRPr="0082727D">
        <w:rPr>
          <w:szCs w:val="16"/>
        </w:rPr>
        <w:t>…………………………………</w:t>
      </w:r>
      <w:r w:rsidR="00263072" w:rsidRPr="0082727D">
        <w:rPr>
          <w:szCs w:val="16"/>
        </w:rPr>
        <w:t>……………...…</w:t>
      </w:r>
      <w:r w:rsidR="004C7B87" w:rsidRPr="0082727D">
        <w:rPr>
          <w:szCs w:val="16"/>
        </w:rPr>
        <w:t>…</w:t>
      </w:r>
      <w:proofErr w:type="gramStart"/>
      <w:r w:rsidR="004C7B87" w:rsidRPr="0082727D">
        <w:rPr>
          <w:szCs w:val="16"/>
        </w:rPr>
        <w:t>….(</w:t>
      </w:r>
      <w:proofErr w:type="gramEnd"/>
      <w:r w:rsidR="00035DDA" w:rsidRPr="0082727D">
        <w:rPr>
          <w:szCs w:val="16"/>
        </w:rPr>
        <w:t>3</w:t>
      </w:r>
      <w:r w:rsidR="004C7B87" w:rsidRPr="0082727D">
        <w:rPr>
          <w:szCs w:val="16"/>
        </w:rPr>
        <w:t>)</w:t>
      </w:r>
    </w:p>
    <w:p w14:paraId="3F37A70C" w14:textId="72911403" w:rsidR="004C7B87" w:rsidRPr="0082727D" w:rsidRDefault="003D0F1C" w:rsidP="004C7B87">
      <w:pPr>
        <w:autoSpaceDE w:val="0"/>
        <w:autoSpaceDN w:val="0"/>
        <w:adjustRightInd w:val="0"/>
        <w:spacing w:after="0" w:line="480" w:lineRule="auto"/>
        <w:jc w:val="both"/>
        <w:rPr>
          <w:szCs w:val="16"/>
        </w:rPr>
      </w:pPr>
      <m:oMath>
        <m:sSub>
          <m:sSubPr>
            <m:ctrlPr>
              <w:rPr>
                <w:rFonts w:ascii="Cambria Math" w:hAnsi="Cambria Math"/>
                <w:szCs w:val="16"/>
              </w:rPr>
            </m:ctrlPr>
          </m:sSubPr>
          <m:e>
            <m:r>
              <m:rPr>
                <m:sty m:val="p"/>
              </m:rPr>
              <w:rPr>
                <w:rFonts w:ascii="Cambria Math" w:hAnsi="Cambria Math"/>
                <w:szCs w:val="16"/>
              </w:rPr>
              <m:t>y</m:t>
            </m:r>
          </m:e>
          <m:sub>
            <m:r>
              <m:rPr>
                <m:sty m:val="p"/>
              </m:rPr>
              <w:rPr>
                <w:rFonts w:ascii="Cambria Math" w:hAnsi="Cambria Math"/>
                <w:szCs w:val="16"/>
              </w:rPr>
              <m:t>2</m:t>
            </m:r>
          </m:sub>
        </m:sSub>
        <m:r>
          <m:rPr>
            <m:sty m:val="p"/>
          </m:rPr>
          <w:rPr>
            <w:rFonts w:ascii="Cambria Math" w:hAnsi="Cambria Math"/>
            <w:szCs w:val="16"/>
          </w:rPr>
          <m:t>=</m:t>
        </m:r>
        <m:d>
          <m:dPr>
            <m:ctrlPr>
              <w:rPr>
                <w:rFonts w:ascii="Cambria Math" w:hAnsi="Cambria Math"/>
                <w:szCs w:val="16"/>
              </w:rPr>
            </m:ctrlPr>
          </m:dPr>
          <m:e>
            <m:sSub>
              <m:sSubPr>
                <m:ctrlPr>
                  <w:rPr>
                    <w:rFonts w:ascii="Cambria Math" w:hAnsi="Cambria Math"/>
                    <w:szCs w:val="16"/>
                  </w:rPr>
                </m:ctrlPr>
              </m:sSubPr>
              <m:e>
                <m:r>
                  <m:rPr>
                    <m:sty m:val="p"/>
                  </m:rPr>
                  <w:rPr>
                    <w:rFonts w:ascii="Cambria Math" w:hAnsi="Cambria Math"/>
                    <w:szCs w:val="16"/>
                  </w:rPr>
                  <m:t>C</m:t>
                </m:r>
              </m:e>
              <m:sub>
                <m:r>
                  <m:rPr>
                    <m:sty m:val="p"/>
                  </m:rPr>
                  <w:rPr>
                    <w:rFonts w:ascii="Cambria Math" w:hAnsi="Cambria Math"/>
                    <w:szCs w:val="16"/>
                  </w:rPr>
                  <m:t>o</m:t>
                </m:r>
              </m:sub>
            </m:sSub>
            <m:r>
              <m:rPr>
                <m:sty m:val="p"/>
              </m:rPr>
              <w:rPr>
                <w:rFonts w:ascii="Cambria Math" w:hAnsi="Cambria Math"/>
                <w:szCs w:val="16"/>
              </w:rPr>
              <m:t>-</m:t>
            </m:r>
            <m:sSub>
              <m:sSubPr>
                <m:ctrlPr>
                  <w:rPr>
                    <w:rFonts w:ascii="Cambria Math" w:hAnsi="Cambria Math"/>
                    <w:szCs w:val="16"/>
                  </w:rPr>
                </m:ctrlPr>
              </m:sSubPr>
              <m:e>
                <m:r>
                  <m:rPr>
                    <m:sty m:val="p"/>
                  </m:rPr>
                  <w:rPr>
                    <w:rFonts w:ascii="Cambria Math" w:hAnsi="Cambria Math"/>
                    <w:szCs w:val="16"/>
                  </w:rPr>
                  <m:t>y</m:t>
                </m:r>
              </m:e>
              <m:sub>
                <m:r>
                  <m:rPr>
                    <m:sty m:val="p"/>
                  </m:rPr>
                  <w:rPr>
                    <w:rFonts w:ascii="Cambria Math" w:hAnsi="Cambria Math"/>
                    <w:szCs w:val="16"/>
                  </w:rPr>
                  <m:t>1</m:t>
                </m:r>
              </m:sub>
            </m:sSub>
          </m:e>
        </m:d>
        <m:r>
          <m:rPr>
            <m:sty m:val="p"/>
          </m:rPr>
          <w:rPr>
            <w:rFonts w:ascii="Cambria Math" w:hAnsi="Cambria Math"/>
            <w:szCs w:val="16"/>
          </w:rPr>
          <m:t>-</m:t>
        </m:r>
        <m:sSub>
          <m:sSubPr>
            <m:ctrlPr>
              <w:rPr>
                <w:rFonts w:ascii="Cambria Math" w:hAnsi="Cambria Math"/>
                <w:szCs w:val="16"/>
              </w:rPr>
            </m:ctrlPr>
          </m:sSubPr>
          <m:e>
            <m:r>
              <m:rPr>
                <m:sty m:val="p"/>
              </m:rPr>
              <w:rPr>
                <w:rFonts w:ascii="Cambria Math" w:hAnsi="Cambria Math"/>
                <w:szCs w:val="16"/>
              </w:rPr>
              <m:t>C</m:t>
            </m:r>
          </m:e>
          <m:sub>
            <m:r>
              <m:rPr>
                <m:sty m:val="p"/>
              </m:rPr>
              <w:rPr>
                <w:rFonts w:ascii="Cambria Math" w:hAnsi="Cambria Math"/>
                <w:szCs w:val="16"/>
              </w:rPr>
              <m:t>o</m:t>
            </m:r>
          </m:sub>
        </m:sSub>
        <m:d>
          <m:dPr>
            <m:ctrlPr>
              <w:rPr>
                <w:rFonts w:ascii="Cambria Math" w:hAnsi="Cambria Math"/>
                <w:szCs w:val="16"/>
              </w:rPr>
            </m:ctrlPr>
          </m:dPr>
          <m:e>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2</m:t>
                    </m:r>
                  </m:sub>
                </m:sSub>
                <m:r>
                  <m:rPr>
                    <m:sty m:val="p"/>
                  </m:rPr>
                  <w:rPr>
                    <w:rFonts w:ascii="Cambria Math" w:hAnsi="Cambria Math"/>
                    <w:szCs w:val="16"/>
                  </w:rPr>
                  <m:t>µ</m:t>
                </m:r>
              </m:num>
              <m:den>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3</m:t>
                    </m:r>
                  </m:sub>
                </m:sSub>
              </m:den>
            </m:f>
            <m:r>
              <m:rPr>
                <m:sty m:val="p"/>
              </m:rPr>
              <w:rPr>
                <w:rFonts w:ascii="Cambria Math" w:hAnsi="Cambria Math"/>
                <w:szCs w:val="16"/>
              </w:rPr>
              <m:t>-</m:t>
            </m:r>
            <m:f>
              <m:fPr>
                <m:ctrlPr>
                  <w:rPr>
                    <w:rFonts w:ascii="Cambria Math" w:hAnsi="Cambria Math"/>
                    <w:szCs w:val="16"/>
                  </w:rPr>
                </m:ctrlPr>
              </m:fPr>
              <m:num>
                <m:r>
                  <m:rPr>
                    <m:sty m:val="p"/>
                  </m:rPr>
                  <w:rPr>
                    <w:rFonts w:ascii="Cambria Math" w:hAnsi="Cambria Math"/>
                    <w:szCs w:val="16"/>
                  </w:rPr>
                  <m:t>1</m:t>
                </m:r>
              </m:num>
              <m:den>
                <m:func>
                  <m:funcPr>
                    <m:ctrlPr>
                      <w:rPr>
                        <w:rFonts w:ascii="Cambria Math" w:hAnsi="Cambria Math"/>
                        <w:szCs w:val="14"/>
                      </w:rPr>
                    </m:ctrlPr>
                  </m:funcPr>
                  <m:fName>
                    <m:r>
                      <m:rPr>
                        <m:sty m:val="p"/>
                      </m:rPr>
                      <w:rPr>
                        <w:rFonts w:ascii="Cambria Math" w:hAnsi="Cambria Math"/>
                        <w:szCs w:val="14"/>
                      </w:rPr>
                      <m:t>tan</m:t>
                    </m:r>
                  </m:fName>
                  <m:e>
                    <m:d>
                      <m:dPr>
                        <m:ctrlPr>
                          <w:rPr>
                            <w:rFonts w:ascii="Cambria Math" w:hAnsi="Cambria Math"/>
                            <w:szCs w:val="14"/>
                          </w:rPr>
                        </m:ctrlPr>
                      </m:dPr>
                      <m:e>
                        <m:r>
                          <m:rPr>
                            <m:sty m:val="p"/>
                          </m:rPr>
                          <w:rPr>
                            <w:rFonts w:ascii="Cambria Math" w:hAnsi="Cambria Math"/>
                            <w:szCs w:val="14"/>
                          </w:rPr>
                          <m:t>α</m:t>
                        </m:r>
                      </m:e>
                    </m:d>
                  </m:e>
                </m:func>
              </m:den>
            </m:f>
          </m:e>
        </m:d>
        <m:sSub>
          <m:sSubPr>
            <m:ctrlPr>
              <w:rPr>
                <w:rFonts w:ascii="Cambria Math" w:hAnsi="Cambria Math"/>
                <w:szCs w:val="16"/>
              </w:rPr>
            </m:ctrlPr>
          </m:sSubPr>
          <m:e>
            <m:r>
              <m:rPr>
                <m:sty m:val="p"/>
              </m:rPr>
              <w:rPr>
                <w:rFonts w:ascii="Cambria Math" w:hAnsi="Cambria Math"/>
                <w:szCs w:val="16"/>
              </w:rPr>
              <m:t>Ɵ</m:t>
            </m:r>
          </m:e>
          <m:sub>
            <m:r>
              <m:rPr>
                <m:sty m:val="p"/>
              </m:rPr>
              <w:rPr>
                <w:rFonts w:ascii="Cambria Math" w:hAnsi="Cambria Math"/>
                <w:szCs w:val="16"/>
              </w:rPr>
              <m:t>y</m:t>
            </m:r>
          </m:sub>
        </m:sSub>
      </m:oMath>
      <w:r w:rsidR="004C7B87" w:rsidRPr="0082727D">
        <w:rPr>
          <w:szCs w:val="16"/>
        </w:rPr>
        <w:t>…………………………………</w:t>
      </w:r>
      <w:r w:rsidR="00263072" w:rsidRPr="0082727D">
        <w:rPr>
          <w:szCs w:val="16"/>
        </w:rPr>
        <w:t>……………</w:t>
      </w:r>
      <w:proofErr w:type="gramStart"/>
      <w:r w:rsidR="00263072" w:rsidRPr="0082727D">
        <w:rPr>
          <w:szCs w:val="16"/>
        </w:rPr>
        <w:t>…..</w:t>
      </w:r>
      <w:proofErr w:type="gramEnd"/>
      <w:r w:rsidR="004C7B87" w:rsidRPr="0082727D">
        <w:rPr>
          <w:szCs w:val="16"/>
        </w:rPr>
        <w:t>…….(</w:t>
      </w:r>
      <w:r w:rsidR="00035DDA" w:rsidRPr="0082727D">
        <w:rPr>
          <w:szCs w:val="16"/>
        </w:rPr>
        <w:t>4</w:t>
      </w:r>
      <w:r w:rsidR="004C7B87" w:rsidRPr="0082727D">
        <w:rPr>
          <w:szCs w:val="16"/>
        </w:rPr>
        <w:t>)</w:t>
      </w:r>
    </w:p>
    <w:p w14:paraId="55105EE9" w14:textId="77777777" w:rsidR="004C7B87" w:rsidRPr="0082727D" w:rsidRDefault="004C7B87" w:rsidP="004C7B87">
      <w:pPr>
        <w:autoSpaceDE w:val="0"/>
        <w:autoSpaceDN w:val="0"/>
        <w:adjustRightInd w:val="0"/>
        <w:spacing w:after="0" w:line="480" w:lineRule="auto"/>
        <w:jc w:val="both"/>
        <w:rPr>
          <w:szCs w:val="16"/>
        </w:rPr>
      </w:pPr>
      <w:proofErr w:type="gramStart"/>
      <w:r w:rsidRPr="0082727D">
        <w:rPr>
          <w:szCs w:val="16"/>
        </w:rPr>
        <w:t>Where</w:t>
      </w:r>
      <w:proofErr w:type="gramEnd"/>
    </w:p>
    <w:p w14:paraId="7015EB88" w14:textId="77777777" w:rsidR="004C7B87" w:rsidRPr="0082727D" w:rsidRDefault="004C7B87" w:rsidP="004C7B87">
      <w:pPr>
        <w:autoSpaceDE w:val="0"/>
        <w:autoSpaceDN w:val="0"/>
        <w:adjustRightInd w:val="0"/>
        <w:spacing w:after="0" w:line="480" w:lineRule="auto"/>
        <w:jc w:val="both"/>
        <w:rPr>
          <w:szCs w:val="16"/>
        </w:rPr>
      </w:pPr>
      <w:r w:rsidRPr="0082727D">
        <w:rPr>
          <w:szCs w:val="16"/>
        </w:rPr>
        <w:t xml:space="preserve"> </w:t>
      </w:r>
      <m:oMath>
        <m:sSub>
          <m:sSubPr>
            <m:ctrlPr>
              <w:rPr>
                <w:rFonts w:ascii="Cambria Math" w:hAnsi="Cambria Math"/>
                <w:szCs w:val="16"/>
              </w:rPr>
            </m:ctrlPr>
          </m:sSubPr>
          <m:e>
            <m:r>
              <m:rPr>
                <m:sty m:val="p"/>
              </m:rPr>
              <w:rPr>
                <w:rFonts w:ascii="Cambria Math" w:hAnsi="Cambria Math"/>
                <w:szCs w:val="16"/>
              </w:rPr>
              <m:t>C</m:t>
            </m:r>
          </m:e>
          <m:sub>
            <m:r>
              <m:rPr>
                <m:sty m:val="p"/>
              </m:rPr>
              <w:rPr>
                <w:rFonts w:ascii="Cambria Math" w:hAnsi="Cambria Math"/>
                <w:szCs w:val="16"/>
              </w:rPr>
              <m:t>o</m:t>
            </m:r>
          </m:sub>
        </m:sSub>
        <m:r>
          <m:rPr>
            <m:sty m:val="p"/>
          </m:rPr>
          <w:rPr>
            <w:rFonts w:ascii="Cambria Math" w:hAnsi="Cambria Math"/>
            <w:szCs w:val="16"/>
          </w:rPr>
          <m:t>=L</m:t>
        </m:r>
        <m:sSup>
          <m:sSupPr>
            <m:ctrlPr>
              <w:rPr>
                <w:rFonts w:ascii="Cambria Math" w:hAnsi="Cambria Math"/>
                <w:szCs w:val="16"/>
              </w:rPr>
            </m:ctrlPr>
          </m:sSupPr>
          <m:e>
            <m:d>
              <m:dPr>
                <m:begChr m:val="["/>
                <m:endChr m:val="]"/>
                <m:ctrlPr>
                  <w:rPr>
                    <w:rFonts w:ascii="Cambria Math" w:hAnsi="Cambria Math"/>
                    <w:szCs w:val="16"/>
                  </w:rPr>
                </m:ctrlPr>
              </m:dPr>
              <m:e>
                <m:func>
                  <m:funcPr>
                    <m:ctrlPr>
                      <w:rPr>
                        <w:rFonts w:ascii="Cambria Math" w:hAnsi="Cambria Math"/>
                        <w:szCs w:val="16"/>
                      </w:rPr>
                    </m:ctrlPr>
                  </m:funcPr>
                  <m:fName>
                    <m:r>
                      <m:rPr>
                        <m:sty m:val="p"/>
                      </m:rPr>
                      <w:rPr>
                        <w:rFonts w:ascii="Cambria Math" w:hAnsi="Cambria Math"/>
                        <w:szCs w:val="16"/>
                      </w:rPr>
                      <m:t>tan</m:t>
                    </m:r>
                  </m:fName>
                  <m:e>
                    <m:d>
                      <m:dPr>
                        <m:begChr m:val="{"/>
                        <m:endChr m:val="}"/>
                        <m:ctrlPr>
                          <w:rPr>
                            <w:rFonts w:ascii="Cambria Math" w:hAnsi="Cambria Math"/>
                            <w:szCs w:val="16"/>
                          </w:rPr>
                        </m:ctrlPr>
                      </m:dPr>
                      <m:e>
                        <m:r>
                          <m:rPr>
                            <m:sty m:val="p"/>
                          </m:rPr>
                          <w:rPr>
                            <w:rFonts w:ascii="Cambria Math" w:hAnsi="Cambria Math"/>
                            <w:szCs w:val="16"/>
                          </w:rPr>
                          <m:t>α+</m:t>
                        </m:r>
                        <m:sSup>
                          <m:sSupPr>
                            <m:ctrlPr>
                              <w:rPr>
                                <w:rFonts w:ascii="Cambria Math" w:hAnsi="Cambria Math"/>
                                <w:szCs w:val="16"/>
                              </w:rPr>
                            </m:ctrlPr>
                          </m:sSupPr>
                          <m:e>
                            <m:r>
                              <m:rPr>
                                <m:sty m:val="p"/>
                              </m:rPr>
                              <w:rPr>
                                <w:rFonts w:ascii="Cambria Math" w:hAnsi="Cambria Math"/>
                                <w:szCs w:val="16"/>
                              </w:rPr>
                              <m:t>sin</m:t>
                            </m:r>
                          </m:e>
                          <m:sup>
                            <m:r>
                              <m:rPr>
                                <m:sty m:val="p"/>
                              </m:rPr>
                              <w:rPr>
                                <w:rFonts w:ascii="Cambria Math" w:hAnsi="Cambria Math"/>
                                <w:szCs w:val="16"/>
                              </w:rPr>
                              <m:t>-1</m:t>
                            </m:r>
                          </m:sup>
                        </m:sSup>
                        <m:d>
                          <m:dPr>
                            <m:ctrlPr>
                              <w:rPr>
                                <w:rFonts w:ascii="Cambria Math" w:hAnsi="Cambria Math"/>
                                <w:szCs w:val="16"/>
                              </w:rPr>
                            </m:ctrlPr>
                          </m:dPr>
                          <m:e>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2</m:t>
                                    </m:r>
                                  </m:sub>
                                </m:sSub>
                              </m:num>
                              <m:den>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3</m:t>
                                    </m:r>
                                  </m:sub>
                                </m:sSub>
                              </m:den>
                            </m:f>
                            <m:r>
                              <m:rPr>
                                <m:sty m:val="p"/>
                              </m:rPr>
                              <w:rPr>
                                <w:rFonts w:ascii="Cambria Math" w:hAnsi="Cambria Math"/>
                                <w:szCs w:val="16"/>
                              </w:rPr>
                              <m:t xml:space="preserve"> cos α</m:t>
                            </m:r>
                          </m:e>
                        </m:d>
                      </m:e>
                    </m:d>
                  </m:e>
                </m:func>
                <m:r>
                  <m:rPr>
                    <m:sty m:val="p"/>
                  </m:rPr>
                  <w:rPr>
                    <w:rFonts w:ascii="Cambria Math" w:hAnsi="Cambria Math"/>
                    <w:szCs w:val="16"/>
                  </w:rPr>
                  <m:t>+</m:t>
                </m:r>
                <m:f>
                  <m:fPr>
                    <m:ctrlPr>
                      <w:rPr>
                        <w:rFonts w:ascii="Cambria Math" w:hAnsi="Cambria Math"/>
                        <w:szCs w:val="16"/>
                      </w:rPr>
                    </m:ctrlPr>
                  </m:fPr>
                  <m:num>
                    <m:r>
                      <m:rPr>
                        <m:sty m:val="p"/>
                      </m:rPr>
                      <w:rPr>
                        <w:rFonts w:ascii="Cambria Math" w:hAnsi="Cambria Math"/>
                        <w:szCs w:val="16"/>
                      </w:rPr>
                      <m:t>1</m:t>
                    </m:r>
                  </m:num>
                  <m:den>
                    <m:func>
                      <m:funcPr>
                        <m:ctrlPr>
                          <w:rPr>
                            <w:rFonts w:ascii="Cambria Math" w:hAnsi="Cambria Math"/>
                            <w:szCs w:val="16"/>
                          </w:rPr>
                        </m:ctrlPr>
                      </m:funcPr>
                      <m:fName>
                        <m:r>
                          <m:rPr>
                            <m:sty m:val="p"/>
                          </m:rPr>
                          <w:rPr>
                            <w:rFonts w:ascii="Cambria Math" w:hAnsi="Cambria Math"/>
                            <w:szCs w:val="16"/>
                          </w:rPr>
                          <m:t xml:space="preserve"> tan</m:t>
                        </m:r>
                      </m:fName>
                      <m:e>
                        <m:d>
                          <m:dPr>
                            <m:ctrlPr>
                              <w:rPr>
                                <w:rFonts w:ascii="Cambria Math" w:hAnsi="Cambria Math"/>
                                <w:szCs w:val="16"/>
                              </w:rPr>
                            </m:ctrlPr>
                          </m:dPr>
                          <m:e>
                            <m:r>
                              <m:rPr>
                                <m:sty m:val="p"/>
                              </m:rPr>
                              <w:rPr>
                                <w:rFonts w:ascii="Cambria Math" w:hAnsi="Cambria Math"/>
                                <w:szCs w:val="16"/>
                              </w:rPr>
                              <m:t>α</m:t>
                            </m:r>
                          </m:e>
                        </m:d>
                      </m:e>
                    </m:func>
                  </m:den>
                </m:f>
              </m:e>
            </m:d>
          </m:e>
          <m:sup>
            <m:r>
              <m:rPr>
                <m:sty m:val="p"/>
              </m:rPr>
              <w:rPr>
                <w:rFonts w:ascii="Cambria Math" w:hAnsi="Cambria Math"/>
                <w:szCs w:val="16"/>
              </w:rPr>
              <m:t>-1</m:t>
            </m:r>
          </m:sup>
        </m:sSup>
      </m:oMath>
    </w:p>
    <w:p w14:paraId="13F9A6E9" w14:textId="77777777" w:rsidR="004C7B87" w:rsidRPr="0082727D" w:rsidRDefault="004C7B87" w:rsidP="004C7B87">
      <w:pPr>
        <w:autoSpaceDE w:val="0"/>
        <w:autoSpaceDN w:val="0"/>
        <w:adjustRightInd w:val="0"/>
        <w:spacing w:after="0" w:line="480" w:lineRule="auto"/>
        <w:jc w:val="both"/>
        <w:rPr>
          <w:szCs w:val="16"/>
        </w:rPr>
      </w:pPr>
      <m:oMathPara>
        <m:oMathParaPr>
          <m:jc m:val="left"/>
        </m:oMathParaPr>
        <m:oMath>
          <m:r>
            <m:rPr>
              <m:sty m:val="p"/>
            </m:rPr>
            <w:rPr>
              <w:rFonts w:ascii="Cambria Math" w:hAnsi="Cambria Math"/>
              <w:szCs w:val="16"/>
            </w:rPr>
            <m:t>µ=</m:t>
          </m:r>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C</m:t>
                  </m:r>
                </m:e>
                <m:sub>
                  <m:r>
                    <m:rPr>
                      <m:sty m:val="p"/>
                    </m:rPr>
                    <w:rPr>
                      <w:rFonts w:ascii="Cambria Math" w:hAnsi="Cambria Math"/>
                      <w:szCs w:val="16"/>
                    </w:rPr>
                    <m:t>o</m:t>
                  </m:r>
                </m:sub>
              </m:sSub>
              <m:r>
                <m:rPr>
                  <m:sty m:val="p"/>
                </m:rPr>
                <w:rPr>
                  <w:rFonts w:ascii="Cambria Math" w:hAnsi="Cambria Math"/>
                  <w:szCs w:val="16"/>
                </w:rPr>
                <m:t>sin⁡(α)</m:t>
              </m:r>
            </m:num>
            <m:den>
              <m:r>
                <m:rPr>
                  <m:sty m:val="p"/>
                </m:rPr>
                <w:rPr>
                  <w:rFonts w:ascii="Cambria Math" w:hAnsi="Cambria Math"/>
                  <w:szCs w:val="16"/>
                </w:rPr>
                <m:t>L</m:t>
              </m:r>
            </m:den>
          </m:f>
          <m:sSup>
            <m:sSupPr>
              <m:ctrlPr>
                <w:rPr>
                  <w:rFonts w:ascii="Cambria Math" w:hAnsi="Cambria Math"/>
                  <w:szCs w:val="16"/>
                </w:rPr>
              </m:ctrlPr>
            </m:sSupPr>
            <m:e>
              <m:d>
                <m:dPr>
                  <m:begChr m:val="["/>
                  <m:endChr m:val="]"/>
                  <m:ctrlPr>
                    <w:rPr>
                      <w:rFonts w:ascii="Cambria Math" w:hAnsi="Cambria Math"/>
                      <w:szCs w:val="16"/>
                    </w:rPr>
                  </m:ctrlPr>
                </m:dPr>
                <m:e>
                  <m:r>
                    <m:rPr>
                      <m:sty m:val="p"/>
                    </m:rPr>
                    <w:rPr>
                      <w:rFonts w:ascii="Cambria Math" w:hAnsi="Cambria Math"/>
                      <w:szCs w:val="16"/>
                    </w:rPr>
                    <m:t>1-</m:t>
                  </m:r>
                  <m:sSup>
                    <m:sSupPr>
                      <m:ctrlPr>
                        <w:rPr>
                          <w:rFonts w:ascii="Cambria Math" w:hAnsi="Cambria Math"/>
                          <w:szCs w:val="16"/>
                        </w:rPr>
                      </m:ctrlPr>
                    </m:sSupPr>
                    <m:e>
                      <m:d>
                        <m:dPr>
                          <m:ctrlPr>
                            <w:rPr>
                              <w:rFonts w:ascii="Cambria Math" w:hAnsi="Cambria Math"/>
                              <w:szCs w:val="16"/>
                            </w:rPr>
                          </m:ctrlPr>
                        </m:dPr>
                        <m:e>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2</m:t>
                                  </m:r>
                                </m:sub>
                              </m:sSub>
                              <m:r>
                                <m:rPr>
                                  <m:sty m:val="p"/>
                                </m:rPr>
                                <w:rPr>
                                  <w:rFonts w:ascii="Cambria Math" w:hAnsi="Cambria Math"/>
                                  <w:szCs w:val="16"/>
                                </w:rPr>
                                <m:t>cos⁡(α)</m:t>
                              </m:r>
                            </m:num>
                            <m:den>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3</m:t>
                                  </m:r>
                                </m:sub>
                              </m:sSub>
                            </m:den>
                          </m:f>
                        </m:e>
                      </m:d>
                    </m:e>
                    <m:sup>
                      <m:r>
                        <m:rPr>
                          <m:sty m:val="p"/>
                        </m:rPr>
                        <w:rPr>
                          <w:rFonts w:ascii="Cambria Math" w:hAnsi="Cambria Math"/>
                          <w:szCs w:val="16"/>
                        </w:rPr>
                        <m:t>2</m:t>
                      </m:r>
                    </m:sup>
                  </m:sSup>
                </m:e>
              </m:d>
            </m:e>
            <m:sup>
              <m:r>
                <m:rPr>
                  <m:sty m:val="p"/>
                </m:rPr>
                <w:rPr>
                  <w:rFonts w:ascii="Cambria Math" w:hAnsi="Cambria Math"/>
                  <w:szCs w:val="16"/>
                </w:rPr>
                <m:t>-</m:t>
              </m:r>
              <m:f>
                <m:fPr>
                  <m:ctrlPr>
                    <w:rPr>
                      <w:rFonts w:ascii="Cambria Math" w:hAnsi="Cambria Math"/>
                      <w:szCs w:val="16"/>
                    </w:rPr>
                  </m:ctrlPr>
                </m:fPr>
                <m:num>
                  <m:r>
                    <m:rPr>
                      <m:sty m:val="p"/>
                    </m:rPr>
                    <w:rPr>
                      <w:rFonts w:ascii="Cambria Math" w:hAnsi="Cambria Math"/>
                      <w:szCs w:val="16"/>
                    </w:rPr>
                    <m:t>1</m:t>
                  </m:r>
                </m:num>
                <m:den>
                  <m:r>
                    <m:rPr>
                      <m:sty m:val="p"/>
                    </m:rPr>
                    <w:rPr>
                      <w:rFonts w:ascii="Cambria Math" w:hAnsi="Cambria Math"/>
                      <w:szCs w:val="16"/>
                    </w:rPr>
                    <m:t>2</m:t>
                  </m:r>
                </m:den>
              </m:f>
            </m:sup>
          </m:sSup>
          <m:sSup>
            <m:sSupPr>
              <m:ctrlPr>
                <w:rPr>
                  <w:rFonts w:ascii="Cambria Math" w:hAnsi="Cambria Math"/>
                  <w:szCs w:val="16"/>
                </w:rPr>
              </m:ctrlPr>
            </m:sSupPr>
            <m:e>
              <m:r>
                <m:rPr>
                  <m:sty m:val="p"/>
                </m:rPr>
                <w:rPr>
                  <w:rFonts w:ascii="Cambria Math" w:hAnsi="Cambria Math"/>
                  <w:szCs w:val="16"/>
                </w:rPr>
                <m:t>cos</m:t>
              </m:r>
            </m:e>
            <m:sup>
              <m:r>
                <m:rPr>
                  <m:sty m:val="p"/>
                </m:rPr>
                <w:rPr>
                  <w:rFonts w:ascii="Cambria Math" w:hAnsi="Cambria Math"/>
                  <w:szCs w:val="16"/>
                </w:rPr>
                <m:t>-2</m:t>
              </m:r>
            </m:sup>
          </m:sSup>
          <m:d>
            <m:dPr>
              <m:begChr m:val="{"/>
              <m:endChr m:val="}"/>
              <m:ctrlPr>
                <w:rPr>
                  <w:rFonts w:ascii="Cambria Math" w:hAnsi="Cambria Math"/>
                  <w:szCs w:val="16"/>
                </w:rPr>
              </m:ctrlPr>
            </m:dPr>
            <m:e>
              <m:r>
                <m:rPr>
                  <m:sty m:val="p"/>
                </m:rPr>
                <w:rPr>
                  <w:rFonts w:ascii="Cambria Math" w:hAnsi="Cambria Math"/>
                  <w:szCs w:val="16"/>
                </w:rPr>
                <m:t>α+</m:t>
              </m:r>
              <m:sSup>
                <m:sSupPr>
                  <m:ctrlPr>
                    <w:rPr>
                      <w:rFonts w:ascii="Cambria Math" w:hAnsi="Cambria Math"/>
                      <w:szCs w:val="16"/>
                    </w:rPr>
                  </m:ctrlPr>
                </m:sSupPr>
                <m:e>
                  <m:r>
                    <m:rPr>
                      <m:sty m:val="p"/>
                    </m:rPr>
                    <w:rPr>
                      <w:rFonts w:ascii="Cambria Math" w:hAnsi="Cambria Math"/>
                      <w:szCs w:val="16"/>
                    </w:rPr>
                    <m:t>sin</m:t>
                  </m:r>
                </m:e>
                <m:sup>
                  <m:r>
                    <m:rPr>
                      <m:sty m:val="p"/>
                    </m:rPr>
                    <w:rPr>
                      <w:rFonts w:ascii="Cambria Math" w:hAnsi="Cambria Math"/>
                      <w:szCs w:val="16"/>
                    </w:rPr>
                    <m:t>-1</m:t>
                  </m:r>
                </m:sup>
              </m:sSup>
              <m:d>
                <m:dPr>
                  <m:ctrlPr>
                    <w:rPr>
                      <w:rFonts w:ascii="Cambria Math" w:hAnsi="Cambria Math"/>
                      <w:szCs w:val="16"/>
                    </w:rPr>
                  </m:ctrlPr>
                </m:dPr>
                <m:e>
                  <m:f>
                    <m:fPr>
                      <m:ctrlPr>
                        <w:rPr>
                          <w:rFonts w:ascii="Cambria Math" w:hAnsi="Cambria Math"/>
                          <w:szCs w:val="16"/>
                        </w:rPr>
                      </m:ctrlPr>
                    </m:fPr>
                    <m:num>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2</m:t>
                          </m:r>
                        </m:sub>
                      </m:sSub>
                      <m:r>
                        <m:rPr>
                          <m:sty m:val="p"/>
                        </m:rPr>
                        <w:rPr>
                          <w:rFonts w:ascii="Cambria Math" w:hAnsi="Cambria Math"/>
                          <w:szCs w:val="16"/>
                        </w:rPr>
                        <m:t>cos⁡(α)</m:t>
                      </m:r>
                    </m:num>
                    <m:den>
                      <m:sSub>
                        <m:sSubPr>
                          <m:ctrlPr>
                            <w:rPr>
                              <w:rFonts w:ascii="Cambria Math" w:hAnsi="Cambria Math"/>
                              <w:szCs w:val="16"/>
                            </w:rPr>
                          </m:ctrlPr>
                        </m:sSubPr>
                        <m:e>
                          <m:r>
                            <m:rPr>
                              <m:sty m:val="p"/>
                            </m:rPr>
                            <w:rPr>
                              <w:rFonts w:ascii="Cambria Math" w:hAnsi="Cambria Math"/>
                              <w:szCs w:val="16"/>
                            </w:rPr>
                            <m:t>n</m:t>
                          </m:r>
                        </m:e>
                        <m:sub>
                          <m:r>
                            <m:rPr>
                              <m:sty m:val="p"/>
                            </m:rPr>
                            <w:rPr>
                              <w:rFonts w:ascii="Cambria Math" w:hAnsi="Cambria Math"/>
                              <w:szCs w:val="16"/>
                            </w:rPr>
                            <m:t>3</m:t>
                          </m:r>
                        </m:sub>
                      </m:sSub>
                    </m:den>
                  </m:f>
                </m:e>
              </m:d>
            </m:e>
          </m:d>
        </m:oMath>
      </m:oMathPara>
    </w:p>
    <w:p w14:paraId="6B84FEB3" w14:textId="77777777" w:rsidR="004C7B87" w:rsidRPr="0082727D" w:rsidRDefault="004C7B87" w:rsidP="004C7B87">
      <w:pPr>
        <w:autoSpaceDE w:val="0"/>
        <w:autoSpaceDN w:val="0"/>
        <w:adjustRightInd w:val="0"/>
        <w:spacing w:after="0" w:line="480" w:lineRule="auto"/>
        <w:jc w:val="both"/>
        <w:rPr>
          <w:szCs w:val="16"/>
        </w:rPr>
      </w:pPr>
    </w:p>
    <w:p w14:paraId="3BD4913B" w14:textId="3A55BA30" w:rsidR="00AC5234" w:rsidRPr="0082727D" w:rsidRDefault="00042BB5" w:rsidP="00AC5234">
      <w:pPr>
        <w:rPr>
          <w:rFonts w:eastAsiaTheme="minorEastAsia"/>
          <w:szCs w:val="16"/>
        </w:rPr>
      </w:pPr>
      <w:bookmarkStart w:id="4" w:name="_Hlk38889052"/>
      <w:r w:rsidRPr="0082727D">
        <w:rPr>
          <w:noProof/>
        </w:rPr>
        <w:drawing>
          <wp:inline distT="0" distB="0" distL="0" distR="0" wp14:anchorId="6AEED267" wp14:editId="153EE45E">
            <wp:extent cx="5882005" cy="3120390"/>
            <wp:effectExtent l="0" t="0" r="444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82005" cy="3120390"/>
                    </a:xfrm>
                    <a:prstGeom prst="rect">
                      <a:avLst/>
                    </a:prstGeom>
                    <a:noFill/>
                    <a:ln>
                      <a:noFill/>
                    </a:ln>
                  </pic:spPr>
                </pic:pic>
              </a:graphicData>
            </a:graphic>
          </wp:inline>
        </w:drawing>
      </w:r>
    </w:p>
    <w:p w14:paraId="736F13C9" w14:textId="6E19703A" w:rsidR="004C7B87" w:rsidRPr="009F36CE" w:rsidRDefault="00042BB5" w:rsidP="004C7B87">
      <w:pPr>
        <w:autoSpaceDE w:val="0"/>
        <w:autoSpaceDN w:val="0"/>
        <w:adjustRightInd w:val="0"/>
        <w:spacing w:after="0" w:line="360" w:lineRule="auto"/>
        <w:jc w:val="both"/>
      </w:pPr>
      <w:r w:rsidRPr="009F36CE">
        <w:t>Figure</w:t>
      </w:r>
      <w:r w:rsidR="0095358B" w:rsidRPr="009F36CE">
        <w:t xml:space="preserve"> S</w:t>
      </w:r>
      <w:r w:rsidR="00CF475C" w:rsidRPr="009F36CE">
        <w:t>5</w:t>
      </w:r>
      <w:r w:rsidR="004C7B87" w:rsidRPr="009F36CE">
        <w:t>. Ray tracing geometrical configuration of a soft Dove prism. (</w:t>
      </w:r>
      <w:r w:rsidRPr="009F36CE">
        <w:t>a-b</w:t>
      </w:r>
      <w:r w:rsidR="004C7B87" w:rsidRPr="009F36CE">
        <w:t>) Side (YZ−plane), and top view (XZ−plane) of SDP. Red solid line depicts the ray passing through the prism. EF is the plane where light hit for the first time. (</w:t>
      </w:r>
      <w:r w:rsidRPr="009F36CE">
        <w:t>c</w:t>
      </w:r>
      <w:r w:rsidR="004C7B87" w:rsidRPr="009F36CE">
        <w:t xml:space="preserve">) 2D Ray tracing diagram simulation using MATLAB-2018 platform on </w:t>
      </w:r>
      <w:r w:rsidR="00AD402F" w:rsidRPr="009F36CE">
        <w:t>soft-a-skin</w:t>
      </w:r>
      <w:r w:rsidR="004C7B87" w:rsidRPr="009F36CE">
        <w:t>-Cell. (</w:t>
      </w:r>
      <w:r w:rsidRPr="009F36CE">
        <w:rPr>
          <w:szCs w:val="16"/>
        </w:rPr>
        <w:t>d</w:t>
      </w:r>
      <w:r w:rsidR="004C7B87" w:rsidRPr="009F36CE">
        <w:rPr>
          <w:szCs w:val="16"/>
        </w:rPr>
        <w:t xml:space="preserve">) 2D Ray tracing simulation for PDMS rectangular waveguide. </w:t>
      </w:r>
    </w:p>
    <w:p w14:paraId="705B54BE" w14:textId="0756F8E3" w:rsidR="00AC5234" w:rsidRPr="0082727D" w:rsidRDefault="00AC5234" w:rsidP="00AC5234">
      <w:pPr>
        <w:rPr>
          <w:rFonts w:eastAsiaTheme="minorEastAsia"/>
          <w:szCs w:val="16"/>
        </w:rPr>
      </w:pPr>
      <w:proofErr w:type="gramStart"/>
      <w:r w:rsidRPr="0082727D">
        <w:rPr>
          <w:rFonts w:eastAsiaTheme="minorEastAsia"/>
          <w:szCs w:val="16"/>
        </w:rPr>
        <w:t>Let’s</w:t>
      </w:r>
      <w:proofErr w:type="gramEnd"/>
      <w:r w:rsidRPr="0082727D">
        <w:rPr>
          <w:rFonts w:eastAsiaTheme="minorEastAsia"/>
          <w:szCs w:val="16"/>
        </w:rPr>
        <w:t xml:space="preserve"> us first find the position of </w:t>
      </w:r>
      <m:oMath>
        <m:sSub>
          <m:sSubPr>
            <m:ctrlPr>
              <w:rPr>
                <w:rFonts w:ascii="Cambria Math" w:eastAsiaTheme="minorEastAsia" w:hAnsi="Cambria Math"/>
                <w:szCs w:val="16"/>
              </w:rPr>
            </m:ctrlPr>
          </m:sSubPr>
          <m:e>
            <m:r>
              <w:rPr>
                <w:rFonts w:ascii="Cambria Math" w:eastAsiaTheme="minorEastAsia" w:hAnsi="Cambria Math"/>
                <w:szCs w:val="16"/>
              </w:rPr>
              <m:t>x</m:t>
            </m:r>
          </m:e>
          <m:sub>
            <m:r>
              <m:rPr>
                <m:sty m:val="p"/>
              </m:rPr>
              <w:rPr>
                <w:rFonts w:ascii="Cambria Math" w:eastAsiaTheme="minorEastAsia" w:hAnsi="Cambria Math"/>
                <w:szCs w:val="16"/>
              </w:rPr>
              <m:t>2</m:t>
            </m:r>
          </m:sub>
        </m:sSub>
      </m:oMath>
    </w:p>
    <w:p w14:paraId="7ACEFEF2" w14:textId="61634475" w:rsidR="00AC5234" w:rsidRPr="0082727D" w:rsidRDefault="00AC5234" w:rsidP="00AC5234">
      <w:pPr>
        <w:rPr>
          <w:rFonts w:eastAsiaTheme="minorEastAsia"/>
          <w:szCs w:val="16"/>
        </w:rPr>
      </w:pPr>
      <m:oMath>
        <m:r>
          <w:rPr>
            <w:rFonts w:ascii="Cambria Math" w:eastAsiaTheme="minorEastAsia" w:hAnsi="Cambria Math"/>
            <w:szCs w:val="16"/>
          </w:rPr>
          <m:t>AE + EG + GL +LD=L</m:t>
        </m:r>
      </m:oMath>
      <w:r w:rsidRPr="0082727D">
        <w:rPr>
          <w:rFonts w:eastAsiaTheme="minorEastAsia"/>
          <w:szCs w:val="16"/>
        </w:rPr>
        <w:t>…………………………………………</w:t>
      </w:r>
      <w:r w:rsidR="00065C43" w:rsidRPr="0082727D">
        <w:rPr>
          <w:rFonts w:eastAsiaTheme="minorEastAsia"/>
          <w:szCs w:val="16"/>
        </w:rPr>
        <w:t>………………</w:t>
      </w:r>
      <w:proofErr w:type="gramStart"/>
      <w:r w:rsidR="00065C43" w:rsidRPr="0082727D">
        <w:rPr>
          <w:rFonts w:eastAsiaTheme="minorEastAsia"/>
          <w:szCs w:val="16"/>
        </w:rPr>
        <w:t>….</w:t>
      </w:r>
      <w:r w:rsidRPr="0082727D">
        <w:rPr>
          <w:rFonts w:eastAsiaTheme="minorEastAsia"/>
          <w:szCs w:val="16"/>
        </w:rPr>
        <w:t>(</w:t>
      </w:r>
      <w:proofErr w:type="gramEnd"/>
      <w:r w:rsidR="007774DD" w:rsidRPr="0082727D">
        <w:rPr>
          <w:rFonts w:eastAsiaTheme="minorEastAsia"/>
          <w:szCs w:val="16"/>
        </w:rPr>
        <w:t>5</w:t>
      </w:r>
      <w:r w:rsidRPr="0082727D">
        <w:rPr>
          <w:rFonts w:eastAsiaTheme="minorEastAsia"/>
          <w:szCs w:val="16"/>
        </w:rPr>
        <w:t>)</w:t>
      </w:r>
    </w:p>
    <w:p w14:paraId="721788EA" w14:textId="77777777" w:rsidR="00AC5234" w:rsidRPr="0082727D" w:rsidRDefault="00AC5234" w:rsidP="00AC5234">
      <w:pPr>
        <w:rPr>
          <w:rFonts w:eastAsiaTheme="minorEastAsia"/>
          <w:szCs w:val="16"/>
        </w:rPr>
      </w:pPr>
      <m:oMath>
        <m:r>
          <w:rPr>
            <w:rFonts w:ascii="Cambria Math" w:eastAsiaTheme="minorEastAsia" w:hAnsi="Cambria Math"/>
            <w:szCs w:val="16"/>
          </w:rPr>
          <w:lastRenderedPageBreak/>
          <m:t xml:space="preserve">AE= </m:t>
        </m:r>
        <m:f>
          <m:fPr>
            <m:ctrlPr>
              <w:rPr>
                <w:rFonts w:ascii="Cambria Math" w:eastAsiaTheme="minorEastAsia" w:hAnsi="Cambria Math"/>
                <w:i/>
                <w:szCs w:val="16"/>
              </w:rPr>
            </m:ctrlPr>
          </m:fPr>
          <m:num>
            <m:r>
              <w:rPr>
                <w:rFonts w:ascii="Cambria Math" w:eastAsiaTheme="minorEastAsia" w:hAnsi="Cambria Math"/>
                <w:szCs w:val="16"/>
              </w:rPr>
              <m:t>FE</m:t>
            </m:r>
          </m:num>
          <m:den>
            <m:r>
              <m:rPr>
                <m:sty m:val="p"/>
              </m:rPr>
              <w:rPr>
                <w:rFonts w:ascii="Cambria Math" w:eastAsiaTheme="minorEastAsia" w:hAnsi="Cambria Math"/>
                <w:szCs w:val="16"/>
              </w:rPr>
              <m:t>tan⁡</m:t>
            </m:r>
            <m:r>
              <w:rPr>
                <w:rFonts w:ascii="Cambria Math" w:eastAsiaTheme="minorEastAsia" w:hAnsi="Cambria Math"/>
                <w:szCs w:val="16"/>
              </w:rPr>
              <m:t>(</m:t>
            </m:r>
            <m:r>
              <w:rPr>
                <w:rFonts w:ascii="Cambria Math" w:hAnsi="Cambria Math"/>
                <w:szCs w:val="16"/>
              </w:rPr>
              <m:t>α</m:t>
            </m:r>
            <m:r>
              <w:rPr>
                <w:rFonts w:ascii="Cambria Math" w:eastAsiaTheme="minorEastAsia" w:hAnsi="Cambria Math"/>
                <w:szCs w:val="16"/>
              </w:rPr>
              <m:t>)</m:t>
            </m:r>
          </m:den>
        </m:f>
      </m:oMath>
      <w:r w:rsidRPr="0082727D">
        <w:rPr>
          <w:rFonts w:eastAsiaTheme="minorEastAsia"/>
          <w:szCs w:val="16"/>
        </w:rPr>
        <w:t>; LD</w:t>
      </w:r>
      <m:oMath>
        <m:r>
          <w:rPr>
            <w:rFonts w:ascii="Cambria Math" w:eastAsiaTheme="minorEastAsia" w:hAnsi="Cambria Math"/>
            <w:szCs w:val="16"/>
          </w:rPr>
          <m:t xml:space="preserve">= </m:t>
        </m:r>
        <m:f>
          <m:fPr>
            <m:ctrlPr>
              <w:rPr>
                <w:rFonts w:ascii="Cambria Math" w:eastAsiaTheme="minorEastAsia" w:hAnsi="Cambria Math"/>
                <w:i/>
                <w:szCs w:val="16"/>
              </w:rPr>
            </m:ctrlPr>
          </m:fPr>
          <m:num>
            <m:r>
              <w:rPr>
                <w:rFonts w:ascii="Cambria Math" w:eastAsiaTheme="minorEastAsia" w:hAnsi="Cambria Math"/>
                <w:szCs w:val="16"/>
              </w:rPr>
              <m:t>LJ</m:t>
            </m:r>
          </m:num>
          <m:den>
            <m:r>
              <m:rPr>
                <m:sty m:val="p"/>
              </m:rPr>
              <w:rPr>
                <w:rFonts w:ascii="Cambria Math" w:eastAsiaTheme="minorEastAsia" w:hAnsi="Cambria Math"/>
                <w:szCs w:val="16"/>
              </w:rPr>
              <m:t>tan⁡</m:t>
            </m:r>
            <m:r>
              <w:rPr>
                <w:rFonts w:ascii="Cambria Math" w:eastAsiaTheme="minorEastAsia" w:hAnsi="Cambria Math"/>
                <w:szCs w:val="16"/>
              </w:rPr>
              <m:t>(</m:t>
            </m:r>
            <m:r>
              <w:rPr>
                <w:rFonts w:ascii="Cambria Math" w:hAnsi="Cambria Math"/>
                <w:szCs w:val="16"/>
              </w:rPr>
              <m:t>α</m:t>
            </m:r>
            <m:r>
              <w:rPr>
                <w:rFonts w:ascii="Cambria Math" w:eastAsiaTheme="minorEastAsia" w:hAnsi="Cambria Math"/>
                <w:szCs w:val="16"/>
              </w:rPr>
              <m:t>)</m:t>
            </m:r>
          </m:den>
        </m:f>
      </m:oMath>
      <w:r w:rsidRPr="0082727D">
        <w:rPr>
          <w:rFonts w:eastAsiaTheme="minorEastAsia"/>
          <w:szCs w:val="16"/>
        </w:rPr>
        <w:t>; EG</w:t>
      </w:r>
      <m:oMath>
        <m:r>
          <w:rPr>
            <w:rFonts w:ascii="Cambria Math" w:eastAsiaTheme="minorEastAsia" w:hAnsi="Cambria Math"/>
            <w:szCs w:val="16"/>
          </w:rPr>
          <m:t>=FE tan(</m:t>
        </m:r>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r>
          <w:rPr>
            <w:rFonts w:ascii="Cambria Math" w:hAnsi="Cambria Math"/>
            <w:szCs w:val="16"/>
          </w:rPr>
          <m:t>)</m:t>
        </m:r>
      </m:oMath>
      <w:r w:rsidRPr="0082727D">
        <w:rPr>
          <w:rFonts w:eastAsiaTheme="minorEastAsia"/>
          <w:szCs w:val="16"/>
        </w:rPr>
        <w:t>; GL</w:t>
      </w:r>
      <m:oMath>
        <m:r>
          <w:rPr>
            <w:rFonts w:ascii="Cambria Math" w:eastAsiaTheme="minorEastAsia" w:hAnsi="Cambria Math"/>
            <w:szCs w:val="16"/>
          </w:rPr>
          <m:t>=LJ tan(</m:t>
        </m:r>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r>
          <w:rPr>
            <w:rFonts w:ascii="Cambria Math" w:hAnsi="Cambria Math"/>
            <w:szCs w:val="16"/>
          </w:rPr>
          <m:t>)</m:t>
        </m:r>
      </m:oMath>
      <w:r w:rsidRPr="0082727D">
        <w:rPr>
          <w:rFonts w:eastAsiaTheme="minorEastAsia"/>
          <w:szCs w:val="16"/>
        </w:rPr>
        <w:t xml:space="preserve">; </w:t>
      </w:r>
      <m:oMath>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q</m:t>
            </m:r>
          </m:e>
          <m:sub>
            <m:r>
              <w:rPr>
                <w:rFonts w:ascii="Cambria Math" w:hAnsi="Cambria Math"/>
                <w:szCs w:val="16"/>
              </w:rPr>
              <m:t>x</m:t>
            </m:r>
          </m:sub>
        </m:sSub>
      </m:oMath>
      <w:r w:rsidRPr="0082727D">
        <w:rPr>
          <w:rFonts w:eastAsiaTheme="minorEastAsia"/>
          <w:szCs w:val="16"/>
        </w:rPr>
        <w:t>;</w:t>
      </w:r>
      <m:oMath>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 Ɵ</m:t>
            </m:r>
          </m:e>
          <m:sub>
            <m:r>
              <w:rPr>
                <w:rFonts w:ascii="Cambria Math" w:hAnsi="Cambria Math"/>
                <w:szCs w:val="16"/>
              </w:rPr>
              <m:t>y</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q</m:t>
            </m:r>
          </m:e>
          <m:sub>
            <m:r>
              <w:rPr>
                <w:rFonts w:ascii="Cambria Math" w:hAnsi="Cambria Math"/>
                <w:szCs w:val="16"/>
              </w:rPr>
              <m:t>y</m:t>
            </m:r>
          </m:sub>
        </m:sSub>
      </m:oMath>
    </w:p>
    <w:p w14:paraId="0BEC74B8" w14:textId="77777777" w:rsidR="00AC5234" w:rsidRPr="0082727D" w:rsidRDefault="00AC5234" w:rsidP="00AC5234">
      <w:pPr>
        <w:rPr>
          <w:rFonts w:eastAsiaTheme="minorEastAsia"/>
          <w:szCs w:val="16"/>
        </w:rPr>
      </w:pPr>
      <w:r w:rsidRPr="0082727D">
        <w:rPr>
          <w:rFonts w:eastAsiaTheme="minorEastAsia"/>
          <w:szCs w:val="16"/>
        </w:rPr>
        <w:t xml:space="preserve">From (1) </w:t>
      </w:r>
    </w:p>
    <w:p w14:paraId="09466621" w14:textId="77777777" w:rsidR="00AC5234" w:rsidRPr="0082727D" w:rsidRDefault="00AC5234" w:rsidP="00AC5234">
      <w:pPr>
        <w:rPr>
          <w:rFonts w:eastAsiaTheme="minorEastAsia"/>
          <w:szCs w:val="16"/>
        </w:rPr>
      </w:pPr>
      <w:r w:rsidRPr="0082727D">
        <w:rPr>
          <w:rFonts w:eastAsiaTheme="minorEastAsia"/>
          <w:szCs w:val="16"/>
        </w:rPr>
        <w:t xml:space="preserve"> </w:t>
      </w:r>
      <m:oMath>
        <m:f>
          <m:fPr>
            <m:ctrlPr>
              <w:rPr>
                <w:rFonts w:ascii="Cambria Math" w:eastAsiaTheme="minorEastAsia" w:hAnsi="Cambria Math"/>
                <w:i/>
                <w:szCs w:val="16"/>
              </w:rPr>
            </m:ctrlPr>
          </m:fPr>
          <m:num>
            <m:r>
              <w:rPr>
                <w:rFonts w:ascii="Cambria Math" w:eastAsiaTheme="minorEastAsia" w:hAnsi="Cambria Math"/>
                <w:szCs w:val="16"/>
              </w:rPr>
              <m:t>FE</m:t>
            </m:r>
          </m:num>
          <m:den>
            <m:r>
              <m:rPr>
                <m:sty m:val="p"/>
              </m:rPr>
              <w:rPr>
                <w:rFonts w:ascii="Cambria Math" w:eastAsiaTheme="minorEastAsia" w:hAnsi="Cambria Math"/>
                <w:szCs w:val="16"/>
              </w:rPr>
              <m:t>tan⁡</m:t>
            </m:r>
            <m:r>
              <w:rPr>
                <w:rFonts w:ascii="Cambria Math" w:eastAsiaTheme="minorEastAsia" w:hAnsi="Cambria Math"/>
                <w:szCs w:val="16"/>
              </w:rPr>
              <m:t>(</m:t>
            </m:r>
            <m:r>
              <w:rPr>
                <w:rFonts w:ascii="Cambria Math" w:hAnsi="Cambria Math"/>
                <w:szCs w:val="16"/>
              </w:rPr>
              <m:t>α</m:t>
            </m:r>
            <m:r>
              <w:rPr>
                <w:rFonts w:ascii="Cambria Math" w:eastAsiaTheme="minorEastAsia" w:hAnsi="Cambria Math"/>
                <w:szCs w:val="16"/>
              </w:rPr>
              <m:t>)</m:t>
            </m:r>
          </m:den>
        </m:f>
        <m:r>
          <w:rPr>
            <w:rFonts w:ascii="Cambria Math" w:eastAsiaTheme="minorEastAsia" w:hAnsi="Cambria Math"/>
            <w:szCs w:val="16"/>
          </w:rPr>
          <m:t xml:space="preserve"> +  FE tan</m:t>
        </m:r>
        <m:d>
          <m:dPr>
            <m:ctrlPr>
              <w:rPr>
                <w:rFonts w:ascii="Cambria Math" w:eastAsiaTheme="minorEastAsia"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ctrlPr>
              <w:rPr>
                <w:rFonts w:ascii="Cambria Math" w:hAnsi="Cambria Math"/>
                <w:i/>
                <w:szCs w:val="16"/>
              </w:rPr>
            </m:ctrlPr>
          </m:e>
        </m:d>
        <m:r>
          <w:rPr>
            <w:rFonts w:ascii="Cambria Math" w:eastAsiaTheme="minorEastAsia" w:hAnsi="Cambria Math"/>
            <w:szCs w:val="16"/>
          </w:rPr>
          <m:t>+LJ tan</m:t>
        </m:r>
        <m:d>
          <m:dPr>
            <m:ctrlPr>
              <w:rPr>
                <w:rFonts w:ascii="Cambria Math" w:eastAsiaTheme="minorEastAsia"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ctrlPr>
              <w:rPr>
                <w:rFonts w:ascii="Cambria Math" w:hAnsi="Cambria Math"/>
                <w:i/>
                <w:szCs w:val="16"/>
              </w:rPr>
            </m:ctrlPr>
          </m:e>
        </m:d>
        <m:r>
          <w:rPr>
            <w:rFonts w:ascii="Cambria Math" w:hAnsi="Cambria Math"/>
            <w:szCs w:val="16"/>
          </w:rPr>
          <m:t>+</m:t>
        </m:r>
        <m:r>
          <w:rPr>
            <w:rFonts w:ascii="Cambria Math" w:eastAsiaTheme="minorEastAsia" w:hAnsi="Cambria Math"/>
            <w:szCs w:val="16"/>
          </w:rPr>
          <m:t xml:space="preserve"> </m:t>
        </m:r>
        <m:f>
          <m:fPr>
            <m:ctrlPr>
              <w:rPr>
                <w:rFonts w:ascii="Cambria Math" w:eastAsiaTheme="minorEastAsia" w:hAnsi="Cambria Math"/>
                <w:i/>
                <w:szCs w:val="16"/>
              </w:rPr>
            </m:ctrlPr>
          </m:fPr>
          <m:num>
            <m:r>
              <w:rPr>
                <w:rFonts w:ascii="Cambria Math" w:eastAsiaTheme="minorEastAsia" w:hAnsi="Cambria Math"/>
                <w:szCs w:val="16"/>
              </w:rPr>
              <m:t>LJ</m:t>
            </m:r>
          </m:num>
          <m:den>
            <m:r>
              <m:rPr>
                <m:sty m:val="p"/>
              </m:rPr>
              <w:rPr>
                <w:rFonts w:ascii="Cambria Math" w:eastAsiaTheme="minorEastAsia" w:hAnsi="Cambria Math"/>
                <w:szCs w:val="16"/>
              </w:rPr>
              <m:t>tan⁡</m:t>
            </m:r>
            <m:r>
              <w:rPr>
                <w:rFonts w:ascii="Cambria Math" w:eastAsiaTheme="minorEastAsia" w:hAnsi="Cambria Math"/>
                <w:szCs w:val="16"/>
              </w:rPr>
              <m:t>(</m:t>
            </m:r>
            <m:r>
              <w:rPr>
                <w:rFonts w:ascii="Cambria Math" w:hAnsi="Cambria Math"/>
                <w:szCs w:val="16"/>
              </w:rPr>
              <m:t>α</m:t>
            </m:r>
            <m:r>
              <w:rPr>
                <w:rFonts w:ascii="Cambria Math" w:eastAsiaTheme="minorEastAsia" w:hAnsi="Cambria Math"/>
                <w:szCs w:val="16"/>
              </w:rPr>
              <m:t>)</m:t>
            </m:r>
          </m:den>
        </m:f>
        <m:r>
          <w:rPr>
            <w:rFonts w:ascii="Cambria Math" w:eastAsiaTheme="minorEastAsia" w:hAnsi="Cambria Math"/>
            <w:szCs w:val="16"/>
          </w:rPr>
          <m:t xml:space="preserve"> =L</m:t>
        </m:r>
      </m:oMath>
    </w:p>
    <w:p w14:paraId="6CC8A4B3" w14:textId="01F1681F" w:rsidR="00AC5234" w:rsidRPr="0082727D" w:rsidRDefault="00AC5234" w:rsidP="00AC5234">
      <w:pPr>
        <w:rPr>
          <w:rFonts w:eastAsiaTheme="minorEastAsia"/>
          <w:szCs w:val="16"/>
        </w:rPr>
      </w:pPr>
      <m:oMath>
        <m:r>
          <m:rPr>
            <m:sty m:val="p"/>
          </m:rPr>
          <w:rPr>
            <w:rFonts w:ascii="Cambria Math" w:eastAsiaTheme="minorEastAsia" w:hAnsi="Cambria Math"/>
            <w:szCs w:val="16"/>
          </w:rPr>
          <m:t>EF+JL</m:t>
        </m:r>
        <m:r>
          <m:rPr>
            <m:sty m:val="p"/>
          </m:rPr>
          <w:rPr>
            <w:rFonts w:ascii="Cambria Math" w:eastAsiaTheme="minorEastAsia"/>
            <w:szCs w:val="16"/>
          </w:rPr>
          <m:t>=</m:t>
        </m:r>
        <m:f>
          <m:fPr>
            <m:ctrlPr>
              <w:rPr>
                <w:rFonts w:ascii="Cambria Math" w:eastAsiaTheme="minorEastAsia" w:hAnsi="Cambria Math"/>
                <w:i/>
                <w:szCs w:val="16"/>
              </w:rPr>
            </m:ctrlPr>
          </m:fPr>
          <m:num>
            <m:r>
              <w:rPr>
                <w:rFonts w:ascii="Cambria Math" w:eastAsiaTheme="minorEastAsia" w:hAnsi="Cambria Math"/>
                <w:szCs w:val="16"/>
              </w:rPr>
              <m:t>L</m:t>
            </m:r>
            <m:r>
              <m:rPr>
                <m:sty m:val="p"/>
              </m:rPr>
              <w:rPr>
                <w:rFonts w:ascii="Cambria Math" w:eastAsiaTheme="minorEastAsia" w:hAnsi="Cambria Math"/>
                <w:szCs w:val="16"/>
              </w:rPr>
              <m:t>tan⁡</m:t>
            </m:r>
            <m:r>
              <w:rPr>
                <w:rFonts w:ascii="Cambria Math" w:eastAsiaTheme="minorEastAsia" w:hAnsi="Cambria Math"/>
                <w:szCs w:val="16"/>
              </w:rPr>
              <m:t>(</m:t>
            </m:r>
            <m:r>
              <w:rPr>
                <w:rFonts w:ascii="Cambria Math" w:hAnsi="Cambria Math"/>
                <w:szCs w:val="16"/>
              </w:rPr>
              <m:t>α</m:t>
            </m:r>
            <m:r>
              <w:rPr>
                <w:rFonts w:ascii="Cambria Math" w:eastAsiaTheme="minorEastAsia" w:hAnsi="Cambria Math"/>
                <w:szCs w:val="16"/>
              </w:rPr>
              <m:t>)</m:t>
            </m:r>
          </m:num>
          <m:den>
            <m:r>
              <m:rPr>
                <m:sty m:val="p"/>
              </m:rPr>
              <w:rPr>
                <w:rFonts w:ascii="Cambria Math" w:eastAsiaTheme="minorEastAsia" w:hAnsi="Cambria Math"/>
                <w:szCs w:val="16"/>
              </w:rPr>
              <m:t>1+tan⁡</m:t>
            </m:r>
            <m:r>
              <w:rPr>
                <w:rFonts w:ascii="Cambria Math" w:eastAsiaTheme="minorEastAsia" w:hAnsi="Cambria Math"/>
                <w:szCs w:val="16"/>
              </w:rPr>
              <m:t>(</m:t>
            </m:r>
            <m:r>
              <w:rPr>
                <w:rFonts w:ascii="Cambria Math" w:hAnsi="Cambria Math"/>
                <w:szCs w:val="16"/>
              </w:rPr>
              <m:t>α</m:t>
            </m:r>
            <m:r>
              <w:rPr>
                <w:rFonts w:ascii="Cambria Math" w:eastAsiaTheme="minorEastAsia" w:hAnsi="Cambria Math"/>
                <w:szCs w:val="16"/>
              </w:rPr>
              <m:t>)tan</m:t>
            </m:r>
            <m:d>
              <m:dPr>
                <m:ctrlPr>
                  <w:rPr>
                    <w:rFonts w:ascii="Cambria Math" w:eastAsiaTheme="minorEastAsia"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ctrlPr>
                  <w:rPr>
                    <w:rFonts w:ascii="Cambria Math" w:hAnsi="Cambria Math"/>
                    <w:i/>
                    <w:szCs w:val="16"/>
                  </w:rPr>
                </m:ctrlPr>
              </m:e>
            </m:d>
          </m:den>
        </m:f>
        <m:r>
          <w:rPr>
            <w:rFonts w:ascii="Cambria Math" w:eastAsiaTheme="minorEastAsia" w:hAnsi="Cambria Math"/>
            <w:szCs w:val="16"/>
          </w:rPr>
          <m:t xml:space="preserve"> </m:t>
        </m:r>
      </m:oMath>
      <w:r w:rsidRPr="0082727D">
        <w:rPr>
          <w:rFonts w:eastAsiaTheme="minorEastAsia"/>
          <w:szCs w:val="16"/>
        </w:rPr>
        <w:t>…………………………………………</w:t>
      </w:r>
      <w:r w:rsidR="00065C43" w:rsidRPr="0082727D">
        <w:rPr>
          <w:rFonts w:eastAsiaTheme="minorEastAsia"/>
          <w:szCs w:val="16"/>
        </w:rPr>
        <w:t>………………</w:t>
      </w:r>
      <w:proofErr w:type="gramStart"/>
      <w:r w:rsidR="00065C43" w:rsidRPr="0082727D">
        <w:rPr>
          <w:rFonts w:eastAsiaTheme="minorEastAsia"/>
          <w:szCs w:val="16"/>
        </w:rPr>
        <w:t>….</w:t>
      </w:r>
      <w:r w:rsidRPr="0082727D">
        <w:rPr>
          <w:rFonts w:eastAsiaTheme="minorEastAsia"/>
          <w:szCs w:val="16"/>
        </w:rPr>
        <w:t>(</w:t>
      </w:r>
      <w:proofErr w:type="gramEnd"/>
      <w:r w:rsidR="007774DD" w:rsidRPr="0082727D">
        <w:rPr>
          <w:rFonts w:eastAsiaTheme="minorEastAsia"/>
          <w:szCs w:val="16"/>
        </w:rPr>
        <w:t>6</w:t>
      </w:r>
      <w:r w:rsidRPr="0082727D">
        <w:rPr>
          <w:rFonts w:eastAsiaTheme="minorEastAsia"/>
          <w:szCs w:val="16"/>
        </w:rPr>
        <w:t>)</w:t>
      </w:r>
    </w:p>
    <w:p w14:paraId="68636761" w14:textId="77777777" w:rsidR="00AC5234" w:rsidRPr="0082727D" w:rsidRDefault="00AC5234" w:rsidP="00AC5234">
      <w:pPr>
        <w:rPr>
          <w:rFonts w:eastAsiaTheme="minorEastAsia"/>
          <w:szCs w:val="16"/>
        </w:rPr>
      </w:pPr>
      <w:r w:rsidRPr="0082727D">
        <w:rPr>
          <w:rFonts w:eastAsiaTheme="minorEastAsia"/>
          <w:szCs w:val="16"/>
        </w:rPr>
        <w:t>Again</w:t>
      </w:r>
    </w:p>
    <w:p w14:paraId="4881D3EC" w14:textId="478D28DA" w:rsidR="00AC5234" w:rsidRPr="0082727D" w:rsidRDefault="00AC5234" w:rsidP="00AC5234">
      <w:pPr>
        <w:rPr>
          <w:rFonts w:eastAsiaTheme="minorEastAsia"/>
          <w:szCs w:val="16"/>
        </w:rPr>
      </w:pPr>
      <m:oMath>
        <m:r>
          <m:rPr>
            <m:sty m:val="p"/>
          </m:rPr>
          <w:rPr>
            <w:rFonts w:ascii="Cambria Math" w:eastAsiaTheme="minorEastAsia" w:hAnsi="Cambria Math"/>
            <w:szCs w:val="16"/>
          </w:rPr>
          <m:t>FK</m:t>
        </m:r>
        <m:r>
          <m:rPr>
            <m:sty m:val="p"/>
          </m:rPr>
          <w:rPr>
            <w:rFonts w:ascii="Cambria Math" w:eastAsiaTheme="minorEastAsia"/>
            <w:szCs w:val="16"/>
          </w:rPr>
          <m:t>=</m:t>
        </m:r>
        <m:f>
          <m:fPr>
            <m:ctrlPr>
              <w:rPr>
                <w:rFonts w:ascii="Cambria Math" w:eastAsiaTheme="minorEastAsia" w:hAnsi="Cambria Math"/>
                <w:i/>
                <w:szCs w:val="16"/>
              </w:rPr>
            </m:ctrlPr>
          </m:fPr>
          <m:num>
            <m:r>
              <w:rPr>
                <w:rFonts w:ascii="Cambria Math" w:eastAsiaTheme="minorEastAsia" w:hAnsi="Cambria Math"/>
                <w:szCs w:val="16"/>
              </w:rPr>
              <m:t xml:space="preserve"> EG + GL</m:t>
            </m:r>
          </m:num>
          <m:den>
            <m:r>
              <m:rPr>
                <m:sty m:val="p"/>
              </m:rPr>
              <w:rPr>
                <w:rFonts w:ascii="Cambria Math" w:eastAsiaTheme="minorEastAsia" w:hAnsi="Cambria Math"/>
                <w:szCs w:val="16"/>
              </w:rPr>
              <m:t>⁡</m:t>
            </m:r>
            <m:r>
              <w:rPr>
                <w:rFonts w:ascii="Cambria Math" w:eastAsiaTheme="minorEastAsia" w:hAnsi="Cambria Math"/>
                <w:szCs w:val="16"/>
              </w:rPr>
              <m:t>tan</m:t>
            </m:r>
            <m:d>
              <m:dPr>
                <m:ctrlPr>
                  <w:rPr>
                    <w:rFonts w:ascii="Cambria Math" w:eastAsiaTheme="minorEastAsia"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ctrlPr>
                  <w:rPr>
                    <w:rFonts w:ascii="Cambria Math" w:hAnsi="Cambria Math"/>
                    <w:i/>
                    <w:szCs w:val="16"/>
                  </w:rPr>
                </m:ctrlPr>
              </m:e>
            </m:d>
          </m:den>
        </m:f>
      </m:oMath>
      <w:r w:rsidRPr="0082727D">
        <w:rPr>
          <w:rFonts w:eastAsiaTheme="minorEastAsia"/>
          <w:szCs w:val="16"/>
        </w:rPr>
        <w:t>………………………………………………………</w:t>
      </w:r>
      <w:r w:rsidR="00065C43" w:rsidRPr="0082727D">
        <w:rPr>
          <w:rFonts w:eastAsiaTheme="minorEastAsia"/>
          <w:szCs w:val="16"/>
        </w:rPr>
        <w:t>………………</w:t>
      </w:r>
      <w:proofErr w:type="gramStart"/>
      <w:r w:rsidR="00065C43" w:rsidRPr="0082727D">
        <w:rPr>
          <w:rFonts w:eastAsiaTheme="minorEastAsia"/>
          <w:szCs w:val="16"/>
        </w:rPr>
        <w:t>…</w:t>
      </w:r>
      <w:r w:rsidRPr="0082727D">
        <w:rPr>
          <w:rFonts w:eastAsiaTheme="minorEastAsia"/>
          <w:szCs w:val="16"/>
        </w:rPr>
        <w:t>.(</w:t>
      </w:r>
      <w:proofErr w:type="gramEnd"/>
      <w:r w:rsidR="007774DD" w:rsidRPr="0082727D">
        <w:rPr>
          <w:rFonts w:eastAsiaTheme="minorEastAsia"/>
          <w:szCs w:val="16"/>
        </w:rPr>
        <w:t>7</w:t>
      </w:r>
      <w:r w:rsidRPr="0082727D">
        <w:rPr>
          <w:rFonts w:eastAsiaTheme="minorEastAsia"/>
          <w:szCs w:val="16"/>
        </w:rPr>
        <w:t>)</w:t>
      </w:r>
    </w:p>
    <w:p w14:paraId="37ABDCDA" w14:textId="77777777" w:rsidR="00AC5234" w:rsidRPr="0082727D" w:rsidRDefault="00AC5234" w:rsidP="00AC5234">
      <w:pPr>
        <w:rPr>
          <w:rFonts w:eastAsiaTheme="minorEastAsia"/>
          <w:szCs w:val="16"/>
        </w:rPr>
      </w:pPr>
      <w:r w:rsidRPr="0082727D">
        <w:rPr>
          <w:rFonts w:eastAsiaTheme="minorEastAsia"/>
          <w:szCs w:val="16"/>
        </w:rPr>
        <w:t>Or</w:t>
      </w:r>
    </w:p>
    <w:p w14:paraId="5744620C" w14:textId="0F628455" w:rsidR="00AC5234" w:rsidRPr="0082727D" w:rsidRDefault="00AC5234" w:rsidP="00AC5234">
      <w:pPr>
        <w:rPr>
          <w:rFonts w:eastAsiaTheme="minorEastAsia"/>
          <w:szCs w:val="16"/>
        </w:rPr>
      </w:pPr>
      <m:oMath>
        <m:r>
          <m:rPr>
            <m:sty m:val="p"/>
          </m:rPr>
          <w:rPr>
            <w:rFonts w:ascii="Cambria Math" w:eastAsiaTheme="minorEastAsia" w:hAnsi="Cambria Math"/>
            <w:szCs w:val="16"/>
          </w:rPr>
          <m:t>KJ</m:t>
        </m:r>
        <m:r>
          <m:rPr>
            <m:sty m:val="p"/>
          </m:rPr>
          <w:rPr>
            <w:rFonts w:ascii="Cambria Math" w:eastAsiaTheme="minorEastAsia"/>
            <w:szCs w:val="16"/>
          </w:rPr>
          <m:t>=</m:t>
        </m:r>
        <m:f>
          <m:fPr>
            <m:ctrlPr>
              <w:rPr>
                <w:rFonts w:ascii="Cambria Math" w:eastAsiaTheme="minorEastAsia" w:hAnsi="Cambria Math"/>
                <w:i/>
                <w:szCs w:val="16"/>
              </w:rPr>
            </m:ctrlPr>
          </m:fPr>
          <m:num>
            <m:r>
              <w:rPr>
                <w:rFonts w:ascii="Cambria Math" w:eastAsiaTheme="minorEastAsia" w:hAnsi="Cambria Math"/>
                <w:szCs w:val="16"/>
              </w:rPr>
              <m:t xml:space="preserve">L </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e>
                </m:d>
              </m:e>
            </m:func>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x</m:t>
                        </m:r>
                      </m:sub>
                      <m:sup>
                        <m:r>
                          <w:rPr>
                            <w:rFonts w:ascii="Cambria Math" w:hAnsi="Cambria Math"/>
                            <w:szCs w:val="16"/>
                          </w:rPr>
                          <m:t>'</m:t>
                        </m:r>
                      </m:sup>
                    </m:sSubSup>
                  </m:e>
                </m:d>
              </m:e>
            </m:func>
          </m:num>
          <m:den>
            <m:r>
              <m:rPr>
                <m:sty m:val="p"/>
              </m:rPr>
              <w:rPr>
                <w:rFonts w:ascii="Cambria Math" w:eastAsiaTheme="minorEastAsia" w:hAnsi="Cambria Math"/>
                <w:szCs w:val="16"/>
              </w:rPr>
              <m:t>⁡</m:t>
            </m:r>
            <m:r>
              <w:rPr>
                <w:rFonts w:ascii="Cambria Math" w:eastAsiaTheme="minorEastAsia" w:hAnsi="Cambria Math"/>
                <w:szCs w:val="16"/>
              </w:rPr>
              <m:t>tan</m:t>
            </m:r>
            <m:d>
              <m:dPr>
                <m:ctrlPr>
                  <w:rPr>
                    <w:rFonts w:ascii="Cambria Math" w:eastAsiaTheme="minorEastAsia"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ctrlPr>
                  <w:rPr>
                    <w:rFonts w:ascii="Cambria Math" w:hAnsi="Cambria Math"/>
                    <w:i/>
                    <w:szCs w:val="16"/>
                  </w:rPr>
                </m:ctrlPr>
              </m:e>
            </m:d>
          </m:den>
        </m:f>
      </m:oMath>
      <w:r w:rsidRPr="0082727D">
        <w:rPr>
          <w:rFonts w:eastAsiaTheme="minorEastAsia"/>
          <w:szCs w:val="16"/>
        </w:rPr>
        <w:t>…………………………………………</w:t>
      </w:r>
      <w:r w:rsidR="00065C43" w:rsidRPr="0082727D">
        <w:rPr>
          <w:rFonts w:eastAsiaTheme="minorEastAsia"/>
          <w:szCs w:val="16"/>
        </w:rPr>
        <w:t>………………</w:t>
      </w:r>
      <w:proofErr w:type="gramStart"/>
      <w:r w:rsidR="00065C43" w:rsidRPr="0082727D">
        <w:rPr>
          <w:rFonts w:eastAsiaTheme="minorEastAsia"/>
          <w:szCs w:val="16"/>
        </w:rPr>
        <w:t>…</w:t>
      </w:r>
      <w:r w:rsidRPr="0082727D">
        <w:rPr>
          <w:rFonts w:eastAsiaTheme="minorEastAsia"/>
          <w:szCs w:val="16"/>
        </w:rPr>
        <w:t>(</w:t>
      </w:r>
      <w:proofErr w:type="gramEnd"/>
      <w:r w:rsidR="007774DD" w:rsidRPr="0082727D">
        <w:rPr>
          <w:rFonts w:eastAsiaTheme="minorEastAsia"/>
          <w:szCs w:val="16"/>
        </w:rPr>
        <w:t>8</w:t>
      </w:r>
      <w:r w:rsidRPr="0082727D">
        <w:rPr>
          <w:rFonts w:eastAsiaTheme="minorEastAsia"/>
          <w:szCs w:val="16"/>
        </w:rPr>
        <w:t>)</w:t>
      </w:r>
    </w:p>
    <w:p w14:paraId="3DB937CF" w14:textId="77777777" w:rsidR="00AC5234" w:rsidRPr="0082727D" w:rsidRDefault="00AC5234" w:rsidP="00AC5234">
      <w:pPr>
        <w:rPr>
          <w:rFonts w:eastAsiaTheme="minorEastAsia"/>
          <w:szCs w:val="16"/>
        </w:rPr>
      </w:pPr>
      <w:r w:rsidRPr="0082727D">
        <w:rPr>
          <w:rFonts w:eastAsiaTheme="minorEastAsia"/>
          <w:szCs w:val="16"/>
        </w:rPr>
        <w:t>Again, using equation (1) and top view drawing of the prism</w:t>
      </w:r>
    </w:p>
    <w:p w14:paraId="059ED04D" w14:textId="3BA31D0A" w:rsidR="00AC5234" w:rsidRPr="0082727D" w:rsidRDefault="00AC5234" w:rsidP="00AC5234">
      <w:pPr>
        <w:rPr>
          <w:rFonts w:eastAsiaTheme="minorEastAsia"/>
          <w:szCs w:val="16"/>
        </w:rPr>
      </w:pPr>
      <m:oMath>
        <m:r>
          <m:rPr>
            <m:sty m:val="p"/>
          </m:rPr>
          <w:rPr>
            <w:rFonts w:ascii="Cambria Math" w:eastAsiaTheme="minorEastAsia" w:hAnsi="Cambria Math"/>
            <w:szCs w:val="16"/>
          </w:rPr>
          <m:t>HI+QP</m:t>
        </m:r>
        <m:r>
          <m:rPr>
            <m:sty m:val="p"/>
          </m:rPr>
          <w:rPr>
            <w:rFonts w:ascii="Cambria Math" w:eastAsiaTheme="minorEastAsia"/>
            <w:szCs w:val="16"/>
          </w:rPr>
          <m:t>=</m:t>
        </m:r>
        <m:f>
          <m:fPr>
            <m:ctrlPr>
              <w:rPr>
                <w:rFonts w:ascii="Cambria Math" w:eastAsiaTheme="minorEastAsia" w:hAnsi="Cambria Math"/>
                <w:i/>
                <w:szCs w:val="16"/>
              </w:rPr>
            </m:ctrlPr>
          </m:fPr>
          <m:num>
            <m:r>
              <w:rPr>
                <w:rFonts w:ascii="Cambria Math" w:eastAsiaTheme="minorEastAsia" w:hAnsi="Cambria Math"/>
                <w:szCs w:val="16"/>
              </w:rPr>
              <m:t>L</m:t>
            </m:r>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i/>
                        <w:szCs w:val="16"/>
                      </w:rPr>
                    </m:ctrlPr>
                  </m:dPr>
                  <m:e>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e>
                </m:d>
              </m:e>
            </m:func>
          </m:num>
          <m:den>
            <m:r>
              <m:rPr>
                <m:sty m:val="p"/>
              </m:rPr>
              <w:rPr>
                <w:rFonts w:ascii="Cambria Math" w:eastAsiaTheme="minorEastAsia" w:hAnsi="Cambria Math"/>
                <w:szCs w:val="16"/>
              </w:rPr>
              <m:t>1+tan⁡</m:t>
            </m:r>
            <m:r>
              <w:rPr>
                <w:rFonts w:ascii="Cambria Math" w:eastAsiaTheme="minorEastAsia" w:hAnsi="Cambria Math"/>
                <w:szCs w:val="16"/>
              </w:rPr>
              <m:t>(</m:t>
            </m:r>
            <m:r>
              <w:rPr>
                <w:rFonts w:ascii="Cambria Math" w:hAnsi="Cambria Math"/>
                <w:szCs w:val="16"/>
              </w:rPr>
              <m:t>α</m:t>
            </m:r>
            <m:r>
              <w:rPr>
                <w:rFonts w:ascii="Cambria Math" w:eastAsiaTheme="minorEastAsia" w:hAnsi="Cambria Math"/>
                <w:szCs w:val="16"/>
              </w:rPr>
              <m:t>)tan</m:t>
            </m:r>
            <m:d>
              <m:dPr>
                <m:ctrlPr>
                  <w:rPr>
                    <w:rFonts w:ascii="Cambria Math" w:eastAsiaTheme="minorEastAsia"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ctrlPr>
                  <w:rPr>
                    <w:rFonts w:ascii="Cambria Math" w:hAnsi="Cambria Math"/>
                    <w:i/>
                    <w:szCs w:val="16"/>
                  </w:rPr>
                </m:ctrlPr>
              </m:e>
            </m:d>
          </m:den>
        </m:f>
      </m:oMath>
      <w:r w:rsidRPr="0082727D">
        <w:rPr>
          <w:rFonts w:eastAsiaTheme="minorEastAsia"/>
          <w:szCs w:val="16"/>
        </w:rPr>
        <w:t>………………………………………</w:t>
      </w:r>
      <w:r w:rsidR="00065C43" w:rsidRPr="0082727D">
        <w:rPr>
          <w:rFonts w:eastAsiaTheme="minorEastAsia"/>
          <w:szCs w:val="16"/>
        </w:rPr>
        <w:t>…………………</w:t>
      </w:r>
      <w:proofErr w:type="gramStart"/>
      <w:r w:rsidR="00065C43" w:rsidRPr="0082727D">
        <w:rPr>
          <w:rFonts w:eastAsiaTheme="minorEastAsia"/>
          <w:szCs w:val="16"/>
        </w:rPr>
        <w:t>...</w:t>
      </w:r>
      <w:r w:rsidRPr="0082727D">
        <w:rPr>
          <w:rFonts w:eastAsiaTheme="minorEastAsia"/>
          <w:szCs w:val="16"/>
        </w:rPr>
        <w:t>.(</w:t>
      </w:r>
      <w:proofErr w:type="gramEnd"/>
      <w:r w:rsidR="007774DD" w:rsidRPr="0082727D">
        <w:rPr>
          <w:rFonts w:eastAsiaTheme="minorEastAsia"/>
          <w:szCs w:val="16"/>
        </w:rPr>
        <w:t>9</w:t>
      </w:r>
      <w:r w:rsidRPr="0082727D">
        <w:rPr>
          <w:rFonts w:eastAsiaTheme="minorEastAsia"/>
          <w:szCs w:val="16"/>
        </w:rPr>
        <w:t>)</w:t>
      </w:r>
    </w:p>
    <w:p w14:paraId="38A9D41E" w14:textId="3F91AA14" w:rsidR="00AC5234" w:rsidRPr="0082727D" w:rsidRDefault="00AC5234" w:rsidP="00AC5234">
      <w:pPr>
        <w:rPr>
          <w:rFonts w:eastAsiaTheme="minorEastAsia"/>
          <w:szCs w:val="16"/>
        </w:rPr>
      </w:pPr>
      <w:r w:rsidRPr="0082727D">
        <w:rPr>
          <w:rFonts w:eastAsiaTheme="minorEastAsia"/>
          <w:szCs w:val="16"/>
        </w:rPr>
        <w:t xml:space="preserve">Hence </w:t>
      </w:r>
      <m:oMath>
        <m:r>
          <m:rPr>
            <m:sty m:val="p"/>
          </m:rPr>
          <w:rPr>
            <w:rFonts w:ascii="Cambria Math" w:hAnsi="Cambria Math"/>
            <w:szCs w:val="16"/>
          </w:rPr>
          <w:br/>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 xml:space="preserve">+ </m:t>
        </m:r>
        <m:r>
          <m:rPr>
            <m:sty m:val="p"/>
          </m:rPr>
          <w:rPr>
            <w:rFonts w:ascii="Cambria Math" w:eastAsiaTheme="minorEastAsia" w:hAnsi="Cambria Math"/>
            <w:szCs w:val="16"/>
          </w:rPr>
          <m:t>HI+QP</m:t>
        </m:r>
        <m:r>
          <w:rPr>
            <w:rFonts w:ascii="Cambria Math" w:hAnsi="Cambria Math"/>
            <w:szCs w:val="16"/>
          </w:rPr>
          <m:t>+</m:t>
        </m:r>
        <m:r>
          <m:rPr>
            <m:sty m:val="p"/>
          </m:rPr>
          <w:rPr>
            <w:rFonts w:ascii="Cambria Math" w:eastAsiaTheme="minorEastAsia" w:hAnsi="Cambria Math"/>
            <w:szCs w:val="16"/>
          </w:rPr>
          <m:t>KJ</m:t>
        </m:r>
        <m:r>
          <w:rPr>
            <w:rFonts w:ascii="Cambria Math" w:hAnsi="Cambria Math"/>
            <w:szCs w:val="16"/>
          </w:rPr>
          <m:t xml:space="preserve"> </m:t>
        </m:r>
      </m:oMath>
      <w:r w:rsidRPr="0082727D">
        <w:rPr>
          <w:rFonts w:eastAsiaTheme="minorEastAsia"/>
          <w:szCs w:val="16"/>
        </w:rPr>
        <w:t>…………………………………………</w:t>
      </w:r>
      <w:r w:rsidR="00065C43" w:rsidRPr="0082727D">
        <w:rPr>
          <w:rFonts w:eastAsiaTheme="minorEastAsia"/>
          <w:szCs w:val="16"/>
        </w:rPr>
        <w:t>…………………</w:t>
      </w:r>
      <w:proofErr w:type="gramStart"/>
      <w:r w:rsidR="00065C43" w:rsidRPr="0082727D">
        <w:rPr>
          <w:rFonts w:eastAsiaTheme="minorEastAsia"/>
          <w:szCs w:val="16"/>
        </w:rPr>
        <w:t>…</w:t>
      </w:r>
      <w:r w:rsidRPr="0082727D">
        <w:rPr>
          <w:rFonts w:eastAsiaTheme="minorEastAsia"/>
          <w:szCs w:val="16"/>
        </w:rPr>
        <w:t>(</w:t>
      </w:r>
      <w:proofErr w:type="gramEnd"/>
      <w:r w:rsidR="007774DD" w:rsidRPr="0082727D">
        <w:rPr>
          <w:rFonts w:eastAsiaTheme="minorEastAsia"/>
          <w:szCs w:val="16"/>
        </w:rPr>
        <w:t>10</w:t>
      </w:r>
      <w:r w:rsidRPr="0082727D">
        <w:rPr>
          <w:rFonts w:eastAsiaTheme="minorEastAsia"/>
          <w:szCs w:val="16"/>
        </w:rPr>
        <w:t>)</w:t>
      </w:r>
    </w:p>
    <w:p w14:paraId="663B5AF0" w14:textId="77777777" w:rsidR="00AC5234" w:rsidRPr="0082727D" w:rsidRDefault="00AC5234" w:rsidP="00AC5234">
      <w:pPr>
        <w:rPr>
          <w:rFonts w:eastAsiaTheme="minorEastAsia"/>
          <w:szCs w:val="16"/>
        </w:rPr>
      </w:pPr>
      <w:r w:rsidRPr="0082727D">
        <w:rPr>
          <w:rFonts w:eastAsiaTheme="minorEastAsia"/>
          <w:szCs w:val="16"/>
        </w:rPr>
        <w:t xml:space="preserve"> Using Equations (4), (5) &amp; (6)</w:t>
      </w:r>
    </w:p>
    <w:p w14:paraId="0E1C9370" w14:textId="111AAE6F" w:rsidR="00AC5234" w:rsidRPr="0082727D" w:rsidRDefault="003D0F1C" w:rsidP="00AC5234">
      <w:pPr>
        <w:rPr>
          <w:rFonts w:eastAsiaTheme="minorEastAsia"/>
          <w:szCs w:val="16"/>
        </w:rPr>
      </w:p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+L</m:t>
        </m:r>
        <m:f>
          <m:fPr>
            <m:ctrlPr>
              <w:rPr>
                <w:rFonts w:ascii="Cambria Math" w:hAnsi="Cambria Math"/>
                <w:i/>
                <w:szCs w:val="16"/>
              </w:rPr>
            </m:ctrlPr>
          </m:fPr>
          <m:num>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i/>
                        <w:szCs w:val="16"/>
                      </w:rPr>
                    </m:ctrlPr>
                  </m:dPr>
                  <m:e>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e>
                </m:d>
              </m:e>
            </m:func>
            <m:r>
              <w:rPr>
                <w:rFonts w:ascii="Cambria Math" w:hAnsi="Cambria Math"/>
                <w:szCs w:val="16"/>
              </w:rPr>
              <m:t>+</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e>
                </m:d>
              </m:e>
            </m:func>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x</m:t>
                        </m:r>
                      </m:sub>
                      <m:sup>
                        <m:r>
                          <w:rPr>
                            <w:rFonts w:ascii="Cambria Math" w:hAnsi="Cambria Math"/>
                            <w:szCs w:val="16"/>
                          </w:rPr>
                          <m:t>'</m:t>
                        </m:r>
                      </m:sup>
                    </m:sSubSup>
                  </m:e>
                </m:d>
              </m:e>
            </m:func>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e>
                </m:d>
              </m:e>
            </m:func>
          </m:den>
        </m:f>
      </m:oMath>
      <w:bookmarkEnd w:id="4"/>
      <w:r w:rsidR="00AC5234" w:rsidRPr="0082727D">
        <w:rPr>
          <w:rFonts w:eastAsiaTheme="minorEastAsia"/>
          <w:szCs w:val="16"/>
        </w:rPr>
        <w:t>…………………………</w:t>
      </w:r>
      <w:r w:rsidR="00065C43" w:rsidRPr="0082727D">
        <w:rPr>
          <w:rFonts w:eastAsiaTheme="minorEastAsia"/>
          <w:szCs w:val="16"/>
        </w:rPr>
        <w:t>………………</w:t>
      </w:r>
      <w:proofErr w:type="gramStart"/>
      <w:r w:rsidR="00065C43" w:rsidRPr="0082727D">
        <w:rPr>
          <w:rFonts w:eastAsiaTheme="minorEastAsia"/>
          <w:szCs w:val="16"/>
        </w:rPr>
        <w:t>….</w:t>
      </w:r>
      <w:r w:rsidR="00AC5234" w:rsidRPr="0082727D">
        <w:rPr>
          <w:rFonts w:eastAsiaTheme="minorEastAsia"/>
          <w:szCs w:val="16"/>
        </w:rPr>
        <w:t>(</w:t>
      </w:r>
      <w:proofErr w:type="gramEnd"/>
      <w:r w:rsidR="007774DD" w:rsidRPr="0082727D">
        <w:rPr>
          <w:rFonts w:eastAsiaTheme="minorEastAsia"/>
          <w:szCs w:val="16"/>
        </w:rPr>
        <w:t>11</w:t>
      </w:r>
      <w:r w:rsidR="00AC5234" w:rsidRPr="0082727D">
        <w:rPr>
          <w:rFonts w:eastAsiaTheme="minorEastAsia"/>
          <w:szCs w:val="16"/>
        </w:rPr>
        <w:t>)</w:t>
      </w:r>
    </w:p>
    <w:p w14:paraId="7950F8E4" w14:textId="77777777" w:rsidR="00AC5234" w:rsidRPr="0082727D" w:rsidRDefault="00AC5234" w:rsidP="00AC5234">
      <w:pPr>
        <w:rPr>
          <w:rFonts w:eastAsiaTheme="minorEastAsia"/>
          <w:szCs w:val="16"/>
        </w:rPr>
      </w:pPr>
      <w:r w:rsidRPr="0082727D">
        <w:rPr>
          <w:rFonts w:eastAsiaTheme="minorEastAsia"/>
          <w:szCs w:val="16"/>
        </w:rPr>
        <w:t xml:space="preserve">Let us find the </w:t>
      </w:r>
      <m:oMath>
        <m:sSub>
          <m:sSubPr>
            <m:ctrlPr>
              <w:rPr>
                <w:rFonts w:ascii="Cambria Math" w:hAnsi="Cambria Math"/>
                <w:i/>
                <w:szCs w:val="16"/>
              </w:rPr>
            </m:ctrlPr>
          </m:sSubPr>
          <m:e>
            <m:r>
              <w:rPr>
                <w:rFonts w:ascii="Cambria Math" w:hAnsi="Cambria Math"/>
                <w:szCs w:val="16"/>
              </w:rPr>
              <m:t>y</m:t>
            </m:r>
          </m:e>
          <m:sub>
            <m:r>
              <w:rPr>
                <w:rFonts w:ascii="Cambria Math" w:hAnsi="Cambria Math"/>
                <w:szCs w:val="16"/>
              </w:rPr>
              <m:t>2</m:t>
            </m:r>
          </m:sub>
        </m:sSub>
      </m:oMath>
    </w:p>
    <w:p w14:paraId="32692E6D" w14:textId="4B9FCE7D" w:rsidR="00AC5234" w:rsidRPr="0082727D" w:rsidRDefault="003D0F1C" w:rsidP="00AC5234">
      <w:pPr>
        <w:rPr>
          <w:rFonts w:eastAsiaTheme="minorEastAsia"/>
          <w:szCs w:val="16"/>
        </w:rPr>
      </w:pPr>
      <m:oMath>
        <m:sSub>
          <m:sSubPr>
            <m:ctrlPr>
              <w:rPr>
                <w:rFonts w:ascii="Cambria Math" w:hAnsi="Cambria Math"/>
                <w:i/>
                <w:szCs w:val="16"/>
              </w:rPr>
            </m:ctrlPr>
          </m:sSubPr>
          <m:e>
            <m:r>
              <w:rPr>
                <w:rFonts w:ascii="Cambria Math" w:hAnsi="Cambria Math"/>
                <w:szCs w:val="16"/>
              </w:rPr>
              <m:t>y</m:t>
            </m:r>
          </m:e>
          <m:sub>
            <m:r>
              <w:rPr>
                <w:rFonts w:ascii="Cambria Math" w:hAnsi="Cambria Math"/>
                <w:szCs w:val="16"/>
              </w:rPr>
              <m:t>1</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y</m:t>
            </m:r>
          </m:e>
          <m:sub>
            <m:r>
              <w:rPr>
                <w:rFonts w:ascii="Cambria Math" w:hAnsi="Cambria Math"/>
                <w:szCs w:val="16"/>
              </w:rPr>
              <m:t>2</m:t>
            </m:r>
          </m:sub>
        </m:sSub>
        <m:r>
          <w:rPr>
            <w:rFonts w:ascii="Cambria Math" w:hAnsi="Cambria Math"/>
            <w:szCs w:val="16"/>
          </w:rPr>
          <m:t>=SR+EF+JL+UT</m:t>
        </m:r>
      </m:oMath>
      <w:r w:rsidR="00AC5234" w:rsidRPr="0082727D">
        <w:rPr>
          <w:rFonts w:eastAsiaTheme="minorEastAsia"/>
          <w:szCs w:val="16"/>
        </w:rPr>
        <w:t>……………………………………</w:t>
      </w:r>
      <w:r w:rsidR="00065C43" w:rsidRPr="0082727D">
        <w:rPr>
          <w:rFonts w:eastAsiaTheme="minorEastAsia"/>
          <w:szCs w:val="16"/>
        </w:rPr>
        <w:t>………………</w:t>
      </w:r>
      <w:proofErr w:type="gramStart"/>
      <w:r w:rsidR="00065C43" w:rsidRPr="0082727D">
        <w:rPr>
          <w:rFonts w:eastAsiaTheme="minorEastAsia"/>
          <w:szCs w:val="16"/>
        </w:rPr>
        <w:t>….</w:t>
      </w:r>
      <w:r w:rsidR="00AC5234" w:rsidRPr="0082727D">
        <w:rPr>
          <w:rFonts w:eastAsiaTheme="minorEastAsia"/>
          <w:szCs w:val="16"/>
        </w:rPr>
        <w:t>.</w:t>
      </w:r>
      <w:proofErr w:type="gramEnd"/>
      <w:r w:rsidR="00AC5234" w:rsidRPr="0082727D">
        <w:rPr>
          <w:rFonts w:eastAsiaTheme="minorEastAsia"/>
          <w:szCs w:val="16"/>
        </w:rPr>
        <w:t>(</w:t>
      </w:r>
      <w:r w:rsidR="007774DD" w:rsidRPr="0082727D">
        <w:rPr>
          <w:rFonts w:eastAsiaTheme="minorEastAsia"/>
          <w:szCs w:val="16"/>
        </w:rPr>
        <w:t>12</w:t>
      </w:r>
      <w:r w:rsidR="00AC5234" w:rsidRPr="0082727D">
        <w:rPr>
          <w:rFonts w:eastAsiaTheme="minorEastAsia"/>
          <w:szCs w:val="16"/>
        </w:rPr>
        <w:t>)</w:t>
      </w:r>
    </w:p>
    <w:p w14:paraId="0826DF25" w14:textId="3344E789" w:rsidR="00AC5234" w:rsidRPr="0082727D" w:rsidRDefault="00AC5234" w:rsidP="00AC5234">
      <w:pPr>
        <w:rPr>
          <w:rFonts w:eastAsiaTheme="minorEastAsia"/>
          <w:szCs w:val="16"/>
        </w:rPr>
      </w:pPr>
      <m:oMath>
        <m:r>
          <w:rPr>
            <w:rFonts w:ascii="Cambria Math" w:hAnsi="Cambria Math"/>
            <w:szCs w:val="16"/>
          </w:rPr>
          <m:t>SR+UT=</m:t>
        </m:r>
        <m:f>
          <m:fPr>
            <m:ctrlPr>
              <w:rPr>
                <w:rFonts w:ascii="Cambria Math" w:hAnsi="Cambria Math"/>
                <w:i/>
                <w:szCs w:val="16"/>
              </w:rPr>
            </m:ctrlPr>
          </m:fPr>
          <m:num>
            <m:r>
              <w:rPr>
                <w:rFonts w:ascii="Cambria Math" w:hAnsi="Cambria Math"/>
                <w:szCs w:val="16"/>
              </w:rPr>
              <m:t>L</m:t>
            </m:r>
            <m:r>
              <m:rPr>
                <m:sty m:val="p"/>
              </m:rPr>
              <w:rPr>
                <w:rFonts w:ascii="Cambria Math" w:hAnsi="Cambria Math"/>
                <w:szCs w:val="16"/>
              </w:rPr>
              <m:t>tan(-</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r>
              <w:rPr>
                <w:rFonts w:ascii="Cambria Math" w:hAnsi="Cambria Math"/>
                <w:szCs w:val="16"/>
              </w:rPr>
              <m:t>)</m:t>
            </m:r>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e>
                </m:d>
              </m:e>
            </m:func>
          </m:den>
        </m:f>
      </m:oMath>
      <w:r w:rsidRPr="0082727D">
        <w:rPr>
          <w:rFonts w:eastAsiaTheme="minorEastAsia"/>
          <w:szCs w:val="16"/>
        </w:rPr>
        <w:t>………………………………………</w:t>
      </w:r>
      <w:r w:rsidR="00C87EDC" w:rsidRPr="0082727D">
        <w:rPr>
          <w:rFonts w:eastAsiaTheme="minorEastAsia"/>
          <w:szCs w:val="16"/>
        </w:rPr>
        <w:t>………………</w:t>
      </w:r>
      <w:proofErr w:type="gramStart"/>
      <w:r w:rsidR="00C87EDC" w:rsidRPr="0082727D">
        <w:rPr>
          <w:rFonts w:eastAsiaTheme="minorEastAsia"/>
          <w:szCs w:val="16"/>
        </w:rPr>
        <w:t>….</w:t>
      </w:r>
      <w:r w:rsidRPr="0082727D">
        <w:rPr>
          <w:rFonts w:eastAsiaTheme="minorEastAsia"/>
          <w:szCs w:val="16"/>
        </w:rPr>
        <w:t>(</w:t>
      </w:r>
      <w:proofErr w:type="gramEnd"/>
      <w:r w:rsidR="007774DD" w:rsidRPr="0082727D">
        <w:rPr>
          <w:rFonts w:eastAsiaTheme="minorEastAsia"/>
          <w:szCs w:val="16"/>
        </w:rPr>
        <w:t>13</w:t>
      </w:r>
      <w:r w:rsidRPr="0082727D">
        <w:rPr>
          <w:rFonts w:eastAsiaTheme="minorEastAsia"/>
          <w:szCs w:val="16"/>
        </w:rPr>
        <w:t>)</w:t>
      </w:r>
    </w:p>
    <w:p w14:paraId="564B5639" w14:textId="77777777" w:rsidR="00AC5234" w:rsidRPr="0082727D" w:rsidRDefault="00AC5234" w:rsidP="00AC5234">
      <w:pPr>
        <w:rPr>
          <w:rFonts w:eastAsiaTheme="minorEastAsia"/>
          <w:szCs w:val="16"/>
        </w:rPr>
      </w:pPr>
      <w:r w:rsidRPr="0082727D">
        <w:rPr>
          <w:rFonts w:eastAsiaTheme="minorEastAsia"/>
          <w:szCs w:val="16"/>
        </w:rPr>
        <w:t>Using equation (2</w:t>
      </w:r>
      <w:proofErr w:type="gramStart"/>
      <w:r w:rsidRPr="0082727D">
        <w:rPr>
          <w:rFonts w:eastAsiaTheme="minorEastAsia"/>
          <w:szCs w:val="16"/>
        </w:rPr>
        <w:t>),(</w:t>
      </w:r>
      <w:proofErr w:type="gramEnd"/>
      <w:r w:rsidRPr="0082727D">
        <w:rPr>
          <w:rFonts w:eastAsiaTheme="minorEastAsia"/>
          <w:szCs w:val="16"/>
        </w:rPr>
        <w:t>8) &amp; (9)</w:t>
      </w:r>
    </w:p>
    <w:p w14:paraId="2337A2FF" w14:textId="4CC16B79" w:rsidR="00AC5234" w:rsidRPr="0082727D" w:rsidRDefault="003D0F1C" w:rsidP="00AC5234">
      <w:pPr>
        <w:rPr>
          <w:rFonts w:eastAsiaTheme="minorEastAsia"/>
          <w:szCs w:val="16"/>
        </w:rPr>
      </w:pPr>
      <m:oMath>
        <m:sSub>
          <m:sSubPr>
            <m:ctrlPr>
              <w:rPr>
                <w:rFonts w:ascii="Cambria Math" w:hAnsi="Cambria Math"/>
                <w:i/>
                <w:szCs w:val="16"/>
              </w:rPr>
            </m:ctrlPr>
          </m:sSubPr>
          <m:e>
            <m:r>
              <w:rPr>
                <w:rFonts w:ascii="Cambria Math" w:hAnsi="Cambria Math"/>
                <w:szCs w:val="16"/>
              </w:rPr>
              <m:t>y</m:t>
            </m:r>
          </m:e>
          <m:sub>
            <m:r>
              <w:rPr>
                <w:rFonts w:ascii="Cambria Math" w:hAnsi="Cambria Math"/>
                <w:szCs w:val="16"/>
              </w:rPr>
              <m:t>2</m:t>
            </m:r>
          </m:sub>
        </m:sSub>
        <m:r>
          <w:rPr>
            <w:rFonts w:ascii="Cambria Math" w:hAnsi="Cambria Math"/>
            <w:szCs w:val="16"/>
          </w:rPr>
          <m:t>=L</m:t>
        </m:r>
        <m:d>
          <m:dPr>
            <m:begChr m:val="{"/>
            <m:endChr m:val="}"/>
            <m:ctrlPr>
              <w:rPr>
                <w:rFonts w:ascii="Cambria Math" w:hAnsi="Cambria Math"/>
                <w:i/>
                <w:szCs w:val="16"/>
              </w:rPr>
            </m:ctrlPr>
          </m:dPr>
          <m:e>
            <m:f>
              <m:fPr>
                <m:ctrlPr>
                  <w:rPr>
                    <w:rFonts w:ascii="Cambria Math" w:hAnsi="Cambria Math"/>
                    <w:i/>
                    <w:szCs w:val="16"/>
                  </w:rPr>
                </m:ctrlPr>
              </m:fPr>
              <m:num>
                <m:func>
                  <m:funcPr>
                    <m:ctrlPr>
                      <w:rPr>
                        <w:rFonts w:ascii="Cambria Math" w:hAnsi="Cambria Math"/>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r>
                  <w:rPr>
                    <w:rFonts w:ascii="Cambria Math" w:hAnsi="Cambria Math"/>
                    <w:szCs w:val="16"/>
                  </w:rPr>
                  <m:t>-</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sSub>
                          <m:sSubPr>
                            <m:ctrlPr>
                              <w:rPr>
                                <w:rFonts w:ascii="Cambria Math" w:hAnsi="Cambria Math"/>
                                <w:i/>
                                <w:szCs w:val="16"/>
                              </w:rPr>
                            </m:ctrlPr>
                          </m:sSubPr>
                          <m:e>
                            <m:r>
                              <w:rPr>
                                <w:rFonts w:ascii="Cambria Math" w:hAnsi="Cambria Math"/>
                                <w:szCs w:val="16"/>
                              </w:rPr>
                              <m:t>Ɵ</m:t>
                            </m:r>
                          </m:e>
                          <m:sub>
                            <m:r>
                              <w:rPr>
                                <w:rFonts w:ascii="Cambria Math" w:hAnsi="Cambria Math"/>
                                <w:szCs w:val="16"/>
                              </w:rPr>
                              <m:t>y</m:t>
                            </m:r>
                          </m:sub>
                        </m:sSub>
                      </m:e>
                    </m:d>
                  </m:e>
                </m:func>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e>
                    </m:d>
                  </m:e>
                </m:func>
              </m:den>
            </m:f>
          </m:e>
        </m:d>
        <m:r>
          <w:rPr>
            <w:rFonts w:ascii="Cambria Math" w:hAnsi="Cambria Math"/>
            <w:szCs w:val="16"/>
          </w:rPr>
          <m:t>-</m:t>
        </m:r>
        <m:sSub>
          <m:sSubPr>
            <m:ctrlPr>
              <w:rPr>
                <w:rFonts w:ascii="Cambria Math" w:hAnsi="Cambria Math"/>
                <w:i/>
                <w:szCs w:val="16"/>
              </w:rPr>
            </m:ctrlPr>
          </m:sSubPr>
          <m:e>
            <m:r>
              <w:rPr>
                <w:rFonts w:ascii="Cambria Math" w:hAnsi="Cambria Math"/>
                <w:szCs w:val="16"/>
              </w:rPr>
              <m:t>y</m:t>
            </m:r>
          </m:e>
          <m:sub>
            <m:r>
              <w:rPr>
                <w:rFonts w:ascii="Cambria Math" w:hAnsi="Cambria Math"/>
                <w:szCs w:val="16"/>
              </w:rPr>
              <m:t>1</m:t>
            </m:r>
          </m:sub>
        </m:sSub>
      </m:oMath>
      <w:r w:rsidR="00AC5234" w:rsidRPr="0082727D">
        <w:rPr>
          <w:rFonts w:eastAsiaTheme="minorEastAsia"/>
          <w:szCs w:val="16"/>
        </w:rPr>
        <w:t>……………………………………</w:t>
      </w:r>
      <w:r w:rsidR="00C87EDC" w:rsidRPr="0082727D">
        <w:rPr>
          <w:rFonts w:eastAsiaTheme="minorEastAsia"/>
          <w:szCs w:val="16"/>
        </w:rPr>
        <w:t>………………</w:t>
      </w:r>
      <w:proofErr w:type="gramStart"/>
      <w:r w:rsidR="00C87EDC" w:rsidRPr="0082727D">
        <w:rPr>
          <w:rFonts w:eastAsiaTheme="minorEastAsia"/>
          <w:szCs w:val="16"/>
        </w:rPr>
        <w:t>…..</w:t>
      </w:r>
      <w:proofErr w:type="gramEnd"/>
      <w:r w:rsidR="00AC5234" w:rsidRPr="0082727D">
        <w:rPr>
          <w:rFonts w:eastAsiaTheme="minorEastAsia"/>
          <w:szCs w:val="16"/>
        </w:rPr>
        <w:t>(1</w:t>
      </w:r>
      <w:r w:rsidR="007774DD" w:rsidRPr="0082727D">
        <w:rPr>
          <w:rFonts w:eastAsiaTheme="minorEastAsia"/>
          <w:szCs w:val="16"/>
        </w:rPr>
        <w:t>4</w:t>
      </w:r>
      <w:r w:rsidR="00AC5234" w:rsidRPr="0082727D">
        <w:rPr>
          <w:rFonts w:eastAsiaTheme="minorEastAsia"/>
          <w:szCs w:val="16"/>
        </w:rPr>
        <w:t>)</w:t>
      </w:r>
    </w:p>
    <w:p w14:paraId="2874E5C2" w14:textId="77777777" w:rsidR="00AC5234" w:rsidRPr="0082727D" w:rsidRDefault="00AC5234" w:rsidP="00AC5234">
      <w:pPr>
        <w:ind w:firstLine="720"/>
        <w:jc w:val="both"/>
        <w:rPr>
          <w:rFonts w:eastAsiaTheme="minorEastAsia"/>
          <w:szCs w:val="16"/>
        </w:rPr>
      </w:pPr>
      <w:r w:rsidRPr="0082727D">
        <w:rPr>
          <w:szCs w:val="16"/>
        </w:rPr>
        <w:t xml:space="preserve">The refraction angles ( </w:t>
      </w:r>
      <m:oMath>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x</m:t>
            </m:r>
          </m:sub>
          <m:sup>
            <m:r>
              <w:rPr>
                <w:rFonts w:ascii="Cambria Math" w:hAnsi="Cambria Math"/>
                <w:szCs w:val="16"/>
              </w:rPr>
              <m:t>'</m:t>
            </m:r>
          </m:sup>
        </m:sSubSup>
        <m:r>
          <w:rPr>
            <w:rFonts w:ascii="Cambria Math" w:hAnsi="Cambria Math"/>
            <w:szCs w:val="16"/>
          </w:rPr>
          <m:t>,</m:t>
        </m:r>
        <m:sSubSup>
          <m:sSubSupPr>
            <m:ctrlPr>
              <w:rPr>
                <w:rFonts w:ascii="Cambria Math" w:hAnsi="Cambria Math"/>
                <w:i/>
                <w:szCs w:val="16"/>
              </w:rPr>
            </m:ctrlPr>
          </m:sSubSupPr>
          <m:e>
            <m:r>
              <w:rPr>
                <w:rFonts w:ascii="Cambria Math" w:hAnsi="Cambria Math"/>
                <w:szCs w:val="16"/>
              </w:rPr>
              <m:t xml:space="preserve"> Ɵ</m:t>
            </m:r>
          </m:e>
          <m:sub>
            <m:r>
              <w:rPr>
                <w:rFonts w:ascii="Cambria Math" w:hAnsi="Cambria Math"/>
                <w:szCs w:val="16"/>
              </w:rPr>
              <m:t>y</m:t>
            </m:r>
          </m:sub>
          <m:sup>
            <m:r>
              <w:rPr>
                <w:rFonts w:ascii="Cambria Math" w:hAnsi="Cambria Math"/>
                <w:szCs w:val="16"/>
              </w:rPr>
              <m:t>'</m:t>
            </m:r>
          </m:sup>
        </m:sSubSup>
      </m:oMath>
      <w:r w:rsidRPr="0082727D">
        <w:rPr>
          <w:szCs w:val="16"/>
        </w:rPr>
        <w:t xml:space="preserve"> ) is deduced from incident angle  (</w:t>
      </w:r>
      <m:oMath>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sSub>
          <m:sSubPr>
            <m:ctrlPr>
              <w:rPr>
                <w:rFonts w:ascii="Cambria Math" w:hAnsi="Cambria Math"/>
                <w:i/>
                <w:szCs w:val="16"/>
              </w:rPr>
            </m:ctrlPr>
          </m:sSubPr>
          <m:e>
            <m:r>
              <w:rPr>
                <w:rFonts w:ascii="Cambria Math" w:hAnsi="Cambria Math"/>
                <w:szCs w:val="16"/>
              </w:rPr>
              <m:t>, Ɵ</m:t>
            </m:r>
          </m:e>
          <m:sub>
            <m:r>
              <w:rPr>
                <w:rFonts w:ascii="Cambria Math" w:hAnsi="Cambria Math"/>
                <w:szCs w:val="16"/>
              </w:rPr>
              <m:t>y</m:t>
            </m:r>
          </m:sub>
        </m:sSub>
      </m:oMath>
      <w:r w:rsidRPr="0082727D">
        <w:rPr>
          <w:szCs w:val="16"/>
        </w:rPr>
        <w:t xml:space="preserve">) which are  </w:t>
      </w:r>
      <m:oMath>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x</m:t>
            </m:r>
          </m:sub>
          <m:sup>
            <m:r>
              <w:rPr>
                <w:rFonts w:ascii="Cambria Math" w:hAnsi="Cambria Math"/>
                <w:szCs w:val="16"/>
              </w:rPr>
              <m:t>'</m:t>
            </m:r>
          </m:sup>
        </m:sSubSup>
        <m:r>
          <w:rPr>
            <w:rFonts w:ascii="Cambria Math" w:hAnsi="Cambria Math"/>
            <w:szCs w:val="16"/>
          </w:rPr>
          <m:t>=</m:t>
        </m:r>
        <m:r>
          <m:rPr>
            <m:sty m:val="p"/>
          </m:rPr>
          <w:rPr>
            <w:rFonts w:ascii="Cambria Math" w:hAnsi="Cambria Math"/>
            <w:szCs w:val="16"/>
          </w:rPr>
          <m:t>arcsin⁡</m:t>
        </m:r>
        <m:d>
          <m:dPr>
            <m:ctrlPr>
              <w:rPr>
                <w:rFonts w:ascii="Cambria Math" w:eastAsiaTheme="minorEastAsia" w:hAnsi="Cambria Math"/>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m:rPr>
                <m:sty m:val="p"/>
              </m:rPr>
              <w:rPr>
                <w:rFonts w:ascii="Cambria Math" w:hAnsi="Cambria Math"/>
                <w:szCs w:val="16"/>
              </w:rPr>
              <m:t>sin⁡</m:t>
            </m:r>
            <m:r>
              <w:rPr>
                <w:rFonts w:ascii="Cambria Math" w:hAnsi="Cambria Math"/>
                <w:szCs w:val="16"/>
              </w:rPr>
              <m:t>(</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r>
              <w:rPr>
                <w:rFonts w:ascii="Cambria Math" w:hAnsi="Cambria Math"/>
                <w:szCs w:val="16"/>
              </w:rPr>
              <m:t>)</m:t>
            </m:r>
          </m:e>
        </m:d>
      </m:oMath>
      <w:r w:rsidRPr="0082727D">
        <w:rPr>
          <w:szCs w:val="16"/>
        </w:rPr>
        <w:t xml:space="preserve">,  </w:t>
      </w:r>
      <m:oMath>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r>
          <w:rPr>
            <w:rFonts w:ascii="Cambria Math" w:hAnsi="Cambria Math"/>
            <w:szCs w:val="16"/>
          </w:rPr>
          <m:t>=</m:t>
        </m:r>
        <m:r>
          <m:rPr>
            <m:sty m:val="p"/>
          </m:rPr>
          <w:rPr>
            <w:rFonts w:ascii="Cambria Math" w:hAnsi="Cambria Math"/>
            <w:szCs w:val="16"/>
          </w:rPr>
          <m:t>arcsin⁡</m:t>
        </m:r>
        <m:d>
          <m:dPr>
            <m:ctrlPr>
              <w:rPr>
                <w:rFonts w:ascii="Cambria Math" w:eastAsiaTheme="minorEastAsia" w:hAnsi="Cambria Math"/>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m:rPr>
                <m:sty m:val="p"/>
              </m:rPr>
              <w:rPr>
                <w:rFonts w:ascii="Cambria Math" w:hAnsi="Cambria Math"/>
                <w:szCs w:val="16"/>
              </w:rPr>
              <m:t>cos⁡</m:t>
            </m:r>
            <m:r>
              <w:rPr>
                <w:rFonts w:ascii="Cambria Math" w:hAnsi="Cambria Math"/>
                <w:szCs w:val="16"/>
              </w:rPr>
              <m:t>(α+</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y</m:t>
                </m:r>
              </m:sub>
            </m:sSub>
            <m:r>
              <w:rPr>
                <w:rFonts w:ascii="Cambria Math" w:hAnsi="Cambria Math"/>
                <w:szCs w:val="16"/>
              </w:rPr>
              <m:t>)</m:t>
            </m:r>
          </m:e>
        </m:d>
      </m:oMath>
      <w:r w:rsidRPr="0082727D">
        <w:rPr>
          <w:szCs w:val="16"/>
        </w:rPr>
        <w:t xml:space="preserve"> respectively. </w:t>
      </w:r>
      <w:r w:rsidRPr="0082727D">
        <w:rPr>
          <w:rFonts w:eastAsiaTheme="minorEastAsia"/>
          <w:szCs w:val="16"/>
        </w:rPr>
        <w:t xml:space="preserve">Due to </w:t>
      </w:r>
      <w:r w:rsidRPr="0082727D">
        <w:rPr>
          <w:szCs w:val="16"/>
        </w:rPr>
        <w:t xml:space="preserve">paraxial approximation </w:t>
      </w:r>
      <w:r w:rsidRPr="0082727D">
        <w:rPr>
          <w:rFonts w:eastAsiaTheme="minorEastAsia"/>
          <w:szCs w:val="16"/>
        </w:rPr>
        <w:t>tan(</w:t>
      </w:r>
      <m:oMath>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oMath>
      <w:r w:rsidRPr="0082727D">
        <w:rPr>
          <w:rFonts w:eastAsiaTheme="minorEastAsia"/>
          <w:szCs w:val="16"/>
        </w:rPr>
        <w:t>)~</w:t>
      </w:r>
      <m:oMath>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oMath>
      <w:r w:rsidRPr="0082727D">
        <w:rPr>
          <w:rFonts w:eastAsiaTheme="minorEastAsia"/>
          <w:szCs w:val="16"/>
        </w:rPr>
        <w:t>; sin(</w:t>
      </w:r>
      <m:oMath>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x</m:t>
            </m:r>
          </m:sub>
          <m:sup>
            <m:r>
              <w:rPr>
                <w:rFonts w:ascii="Cambria Math" w:hAnsi="Cambria Math"/>
                <w:szCs w:val="16"/>
              </w:rPr>
              <m:t>'</m:t>
            </m:r>
          </m:sup>
        </m:sSubSup>
        <m:r>
          <w:rPr>
            <w:rFonts w:ascii="Cambria Math" w:hAnsi="Cambria Math"/>
            <w:szCs w:val="16"/>
          </w:rPr>
          <m:t xml:space="preserve">) ~ </m:t>
        </m:r>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x</m:t>
            </m:r>
          </m:sub>
          <m:sup>
            <m:r>
              <w:rPr>
                <w:rFonts w:ascii="Cambria Math" w:hAnsi="Cambria Math"/>
                <w:szCs w:val="16"/>
              </w:rPr>
              <m:t>'</m:t>
            </m:r>
          </m:sup>
        </m:sSubSup>
        <m:r>
          <w:rPr>
            <w:rFonts w:ascii="Cambria Math" w:eastAsiaTheme="minorEastAsia" w:hAnsi="Cambria Math"/>
            <w:szCs w:val="16"/>
          </w:rPr>
          <m:t xml:space="preserve">= </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r>
          <w:rPr>
            <w:rFonts w:ascii="Cambria Math" w:hAnsi="Cambria Math"/>
            <w:szCs w:val="16"/>
          </w:rPr>
          <m:t>~</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oMath>
      <w:r w:rsidRPr="0082727D">
        <w:rPr>
          <w:rFonts w:eastAsiaTheme="minorEastAsia"/>
          <w:szCs w:val="16"/>
        </w:rPr>
        <w:t xml:space="preserve">; </w:t>
      </w:r>
      <m:oMath>
        <m:sSubSup>
          <m:sSubSupPr>
            <m:ctrlPr>
              <w:rPr>
                <w:rFonts w:ascii="Cambria Math" w:hAnsi="Cambria Math"/>
                <w:i/>
                <w:szCs w:val="16"/>
              </w:rPr>
            </m:ctrlPr>
          </m:sSubSupPr>
          <m:e>
            <m:r>
              <w:rPr>
                <w:rFonts w:ascii="Cambria Math" w:hAnsi="Cambria Math"/>
                <w:szCs w:val="16"/>
              </w:rPr>
              <m:t>Ɵ</m:t>
            </m:r>
          </m:e>
          <m:sub>
            <m:r>
              <w:rPr>
                <w:rFonts w:ascii="Cambria Math" w:hAnsi="Cambria Math"/>
                <w:szCs w:val="16"/>
              </w:rPr>
              <m:t>y</m:t>
            </m:r>
          </m:sub>
          <m:sup>
            <m:r>
              <w:rPr>
                <w:rFonts w:ascii="Cambria Math" w:hAnsi="Cambria Math"/>
                <w:szCs w:val="16"/>
              </w:rPr>
              <m:t>'</m:t>
            </m:r>
          </m:sup>
        </m:sSubSup>
        <m:r>
          <w:rPr>
            <w:rFonts w:ascii="Cambria Math" w:hAnsi="Cambria Math"/>
            <w:szCs w:val="16"/>
          </w:rPr>
          <m:t>=</m:t>
        </m:r>
      </m:oMath>
      <w:r w:rsidRPr="0082727D">
        <w:rPr>
          <w:rFonts w:eastAsiaTheme="minorEastAsia"/>
          <w:szCs w:val="16"/>
        </w:rPr>
        <w:t xml:space="preserve"> </w:t>
      </w:r>
      <m:oMath>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r>
          <w:rPr>
            <w:rFonts w:ascii="Cambria Math" w:eastAsiaTheme="minorEastAsia" w:hAnsi="Cambria Math"/>
            <w:szCs w:val="16"/>
          </w:rPr>
          <m:t xml:space="preserve"> ~</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oMath>
      <w:r w:rsidRPr="0082727D">
        <w:rPr>
          <w:rFonts w:eastAsiaTheme="minorEastAsia"/>
          <w:szCs w:val="16"/>
        </w:rPr>
        <w:t xml:space="preserve"> ;</w:t>
      </w:r>
    </w:p>
    <w:p w14:paraId="279F0424" w14:textId="77777777" w:rsidR="00AC5234" w:rsidRPr="0082727D" w:rsidRDefault="00AC5234" w:rsidP="00AC5234">
      <w:pPr>
        <w:jc w:val="both"/>
        <w:rPr>
          <w:rFonts w:eastAsiaTheme="minorEastAsia"/>
          <w:szCs w:val="16"/>
        </w:rPr>
      </w:pPr>
    </w:p>
    <w:p w14:paraId="1A6EA98E" w14:textId="77777777" w:rsidR="00AC5234" w:rsidRPr="0082727D" w:rsidRDefault="003D0F1C" w:rsidP="00AC5234">
      <w:pPr>
        <w:rPr>
          <w:rFonts w:eastAsiaTheme="minorEastAsia"/>
          <w:szCs w:val="16"/>
        </w:rPr>
      </w:pPr>
      <m:oMathPara>
        <m:oMathParaPr>
          <m:jc m:val="left"/>
        </m:oMathPara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f>
            <m:fPr>
              <m:ctrlPr>
                <w:rPr>
                  <w:rFonts w:ascii="Cambria Math" w:hAnsi="Cambria Math"/>
                  <w:i/>
                  <w:szCs w:val="16"/>
                </w:rPr>
              </m:ctrlPr>
            </m:fPr>
            <m:num>
              <m:r>
                <m:rPr>
                  <m:sty m:val="p"/>
                </m:rPr>
                <w:rPr>
                  <w:rFonts w:ascii="Cambria Math" w:hAnsi="Cambria Math"/>
                  <w:szCs w:val="16"/>
                </w:rPr>
                <m:t>L</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r>
                <w:rPr>
                  <w:rFonts w:ascii="Cambria Math" w:hAnsi="Cambria Math"/>
                  <w:szCs w:val="16"/>
                </w:rPr>
                <m:t>+</m:t>
              </m:r>
              <m:func>
                <m:funcPr>
                  <m:ctrlPr>
                    <w:rPr>
                      <w:rFonts w:ascii="Cambria Math" w:hAnsi="Cambria Math"/>
                      <w:i/>
                      <w:szCs w:val="16"/>
                    </w:rPr>
                  </m:ctrlPr>
                </m:funcPr>
                <m:fName>
                  <m:r>
                    <m:rPr>
                      <m:sty m:val="p"/>
                    </m:rPr>
                    <w:rPr>
                      <w:rFonts w:ascii="Cambria Math" w:hAnsi="Cambria Math"/>
                      <w:szCs w:val="16"/>
                    </w:rPr>
                    <m:t>L 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fName>
                <m:e>
                  <m:r>
                    <w:rPr>
                      <w:rFonts w:ascii="Cambria Math" w:hAnsi="Cambria Math"/>
                      <w:szCs w:val="16"/>
                    </w:rPr>
                    <m:t xml:space="preserve"> </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e>
              </m:func>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oMath>
      </m:oMathPara>
    </w:p>
    <w:p w14:paraId="226B6336" w14:textId="3BB18241" w:rsidR="00AC5234" w:rsidRPr="0082727D" w:rsidRDefault="003D0F1C" w:rsidP="00AC5234">
      <w:pPr>
        <w:rPr>
          <w:rFonts w:eastAsiaTheme="minorEastAsia"/>
          <w:szCs w:val="16"/>
        </w:rPr>
      </w:p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f>
          <m:fPr>
            <m:ctrlPr>
              <w:rPr>
                <w:rFonts w:ascii="Cambria Math" w:hAnsi="Cambria Math"/>
                <w:i/>
                <w:szCs w:val="16"/>
              </w:rPr>
            </m:ctrlPr>
          </m:fPr>
          <m:num>
            <m:r>
              <w:rPr>
                <w:rFonts w:ascii="Cambria Math" w:hAnsi="Cambria Math"/>
                <w:szCs w:val="16"/>
              </w:rPr>
              <m:t>L</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r>
          <w:rPr>
            <w:rFonts w:ascii="Cambria Math" w:hAnsi="Cambria Math"/>
            <w:szCs w:val="16"/>
          </w:rPr>
          <m:t>+</m:t>
        </m:r>
        <m:f>
          <m:fPr>
            <m:ctrlPr>
              <w:rPr>
                <w:rFonts w:ascii="Cambria Math" w:hAnsi="Cambria Math"/>
                <w:i/>
                <w:szCs w:val="16"/>
              </w:rPr>
            </m:ctrlPr>
          </m:fPr>
          <m:num>
            <m:func>
              <m:funcPr>
                <m:ctrlPr>
                  <w:rPr>
                    <w:rFonts w:ascii="Cambria Math" w:hAnsi="Cambria Math"/>
                    <w:i/>
                    <w:szCs w:val="16"/>
                  </w:rPr>
                </m:ctrlPr>
              </m:funcPr>
              <m:fName>
                <m:r>
                  <m:rPr>
                    <m:sty m:val="p"/>
                  </m:rPr>
                  <w:rPr>
                    <w:rFonts w:ascii="Cambria Math" w:hAnsi="Cambria Math"/>
                    <w:szCs w:val="16"/>
                  </w:rPr>
                  <m:t>L 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fName>
              <m:e>
                <m:r>
                  <w:rPr>
                    <w:rFonts w:ascii="Cambria Math" w:hAnsi="Cambria Math"/>
                    <w:szCs w:val="16"/>
                  </w:rPr>
                  <m:t xml:space="preserve"> </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e>
            </m:func>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oMath>
      <w:r w:rsidR="00AC5234" w:rsidRPr="0082727D">
        <w:rPr>
          <w:rFonts w:eastAsiaTheme="minorEastAsia"/>
          <w:szCs w:val="16"/>
        </w:rPr>
        <w:t>………………</w:t>
      </w:r>
      <w:proofErr w:type="gramStart"/>
      <w:r w:rsidR="00AC5234" w:rsidRPr="0082727D">
        <w:rPr>
          <w:rFonts w:eastAsiaTheme="minorEastAsia"/>
          <w:szCs w:val="16"/>
        </w:rPr>
        <w:t>…(</w:t>
      </w:r>
      <w:proofErr w:type="gramEnd"/>
      <w:r w:rsidR="00AC5234" w:rsidRPr="0082727D">
        <w:rPr>
          <w:rFonts w:eastAsiaTheme="minorEastAsia"/>
          <w:szCs w:val="16"/>
        </w:rPr>
        <w:t>1</w:t>
      </w:r>
      <w:r w:rsidR="00A257B6" w:rsidRPr="0082727D">
        <w:rPr>
          <w:rFonts w:eastAsiaTheme="minorEastAsia"/>
          <w:szCs w:val="16"/>
        </w:rPr>
        <w:t>5</w:t>
      </w:r>
      <w:r w:rsidR="00AC5234" w:rsidRPr="0082727D">
        <w:rPr>
          <w:rFonts w:eastAsiaTheme="minorEastAsia"/>
          <w:szCs w:val="16"/>
        </w:rPr>
        <w:t>)</w:t>
      </w:r>
    </w:p>
    <w:p w14:paraId="0CC9D20E" w14:textId="77777777" w:rsidR="00AC5234" w:rsidRPr="0082727D" w:rsidRDefault="00AC5234" w:rsidP="00AC5234"/>
    <w:p w14:paraId="358C28D8" w14:textId="77777777" w:rsidR="00AC5234" w:rsidRPr="0082727D" w:rsidRDefault="00AC5234" w:rsidP="00AC5234">
      <w:r w:rsidRPr="0082727D">
        <w:t>Considering</w:t>
      </w:r>
    </w:p>
    <w:p w14:paraId="5D07C46D" w14:textId="77777777" w:rsidR="00AC5234" w:rsidRPr="0082727D" w:rsidRDefault="003D0F1C" w:rsidP="00AC5234">
      <w:pPr>
        <w:rPr>
          <w:rFonts w:eastAsiaTheme="minorEastAsia"/>
          <w:szCs w:val="16"/>
        </w:rPr>
      </w:pPr>
      <m:oMathPara>
        <m:oMathParaPr>
          <m:jc m:val="left"/>
        </m:oMathParaPr>
        <m:oMath>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r>
            <w:rPr>
              <w:rFonts w:ascii="Cambria Math" w:hAnsi="Cambria Math"/>
              <w:szCs w:val="16"/>
            </w:rPr>
            <m:t>=</m:t>
          </m:r>
          <m:f>
            <m:fPr>
              <m:ctrlPr>
                <w:rPr>
                  <w:rFonts w:ascii="Cambria Math" w:hAnsi="Cambria Math"/>
                  <w:i/>
                  <w:szCs w:val="16"/>
                </w:rPr>
              </m:ctrlPr>
            </m:fPr>
            <m:num>
              <m:func>
                <m:funcPr>
                  <m:ctrlPr>
                    <w:rPr>
                      <w:rFonts w:ascii="Cambria Math" w:hAnsi="Cambria Math"/>
                      <w:i/>
                      <w:szCs w:val="16"/>
                    </w:rPr>
                  </m:ctrlPr>
                </m:funcPr>
                <m:fName>
                  <m:r>
                    <m:rPr>
                      <m:sty m:val="p"/>
                    </m:rPr>
                    <w:rPr>
                      <w:rFonts w:ascii="Cambria Math" w:hAnsi="Cambria Math"/>
                      <w:szCs w:val="16"/>
                    </w:rPr>
                    <m:t>L tan</m:t>
                  </m:r>
                </m:fName>
                <m:e>
                  <m:d>
                    <m:dPr>
                      <m:ctrlPr>
                        <w:rPr>
                          <w:rFonts w:ascii="Cambria Math" w:hAnsi="Cambria Math"/>
                          <w:i/>
                          <w:szCs w:val="16"/>
                        </w:rPr>
                      </m:ctrlPr>
                    </m:dPr>
                    <m:e>
                      <m:r>
                        <w:rPr>
                          <w:rFonts w:ascii="Cambria Math" w:hAnsi="Cambria Math"/>
                          <w:szCs w:val="16"/>
                        </w:rPr>
                        <m:t>α</m:t>
                      </m:r>
                    </m:e>
                  </m:d>
                </m:e>
              </m:func>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oMath>
      </m:oMathPara>
    </w:p>
    <w:p w14:paraId="0E078143" w14:textId="77777777" w:rsidR="00AC5234" w:rsidRPr="0082727D" w:rsidRDefault="00AC5234" w:rsidP="00AC5234">
      <w:pPr>
        <w:rPr>
          <w:rFonts w:eastAsiaTheme="minorEastAsia"/>
          <w:szCs w:val="16"/>
        </w:rPr>
      </w:pPr>
      <w:r w:rsidRPr="0082727D">
        <w:rPr>
          <w:rFonts w:eastAsiaTheme="minorEastAsia"/>
          <w:szCs w:val="16"/>
        </w:rPr>
        <w:t xml:space="preserve">Or </w:t>
      </w:r>
      <m:oMath>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r>
          <w:rPr>
            <w:rFonts w:ascii="Cambria Math" w:hAnsi="Cambria Math"/>
            <w:szCs w:val="16"/>
          </w:rPr>
          <m:t>=L</m:t>
        </m:r>
        <m:sSup>
          <m:sSupPr>
            <m:ctrlPr>
              <w:rPr>
                <w:rFonts w:ascii="Cambria Math" w:hAnsi="Cambria Math"/>
                <w:i/>
                <w:szCs w:val="16"/>
              </w:rPr>
            </m:ctrlPr>
          </m:sSupPr>
          <m:e>
            <m:d>
              <m:dPr>
                <m:begChr m:val="["/>
                <m:endChr m:val="]"/>
                <m:ctrlPr>
                  <w:rPr>
                    <w:rFonts w:ascii="Cambria Math" w:hAnsi="Cambria Math"/>
                    <w:i/>
                    <w:szCs w:val="16"/>
                  </w:rPr>
                </m:ctrlPr>
              </m:dPr>
              <m:e>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r>
                  <w:rPr>
                    <w:rFonts w:ascii="Cambria Math" w:hAnsi="Cambria Math"/>
                    <w:szCs w:val="16"/>
                  </w:rPr>
                  <m:t>+</m:t>
                </m:r>
                <m:f>
                  <m:fPr>
                    <m:ctrlPr>
                      <w:rPr>
                        <w:rFonts w:ascii="Cambria Math" w:hAnsi="Cambria Math"/>
                        <w:i/>
                        <w:szCs w:val="16"/>
                      </w:rPr>
                    </m:ctrlPr>
                  </m:fPr>
                  <m:num>
                    <m:r>
                      <w:rPr>
                        <w:rFonts w:ascii="Cambria Math" w:hAnsi="Cambria Math"/>
                        <w:szCs w:val="16"/>
                      </w:rPr>
                      <m:t>1</m:t>
                    </m:r>
                  </m:num>
                  <m:den>
                    <m:func>
                      <m:funcPr>
                        <m:ctrlPr>
                          <w:rPr>
                            <w:rFonts w:ascii="Cambria Math" w:hAnsi="Cambria Math"/>
                            <w:i/>
                            <w:szCs w:val="16"/>
                          </w:rPr>
                        </m:ctrlPr>
                      </m:funcPr>
                      <m:fName>
                        <m:r>
                          <m:rPr>
                            <m:sty m:val="p"/>
                          </m:rPr>
                          <w:rPr>
                            <w:rFonts w:ascii="Cambria Math" w:hAnsi="Cambria Math"/>
                            <w:szCs w:val="16"/>
                          </w:rPr>
                          <m:t xml:space="preserve"> tan</m:t>
                        </m:r>
                      </m:fName>
                      <m:e>
                        <m:d>
                          <m:dPr>
                            <m:ctrlPr>
                              <w:rPr>
                                <w:rFonts w:ascii="Cambria Math" w:hAnsi="Cambria Math"/>
                                <w:i/>
                                <w:szCs w:val="16"/>
                              </w:rPr>
                            </m:ctrlPr>
                          </m:dPr>
                          <m:e>
                            <m:r>
                              <w:rPr>
                                <w:rFonts w:ascii="Cambria Math" w:hAnsi="Cambria Math"/>
                                <w:szCs w:val="16"/>
                              </w:rPr>
                              <m:t>α</m:t>
                            </m:r>
                          </m:e>
                        </m:d>
                      </m:e>
                    </m:func>
                  </m:den>
                </m:f>
              </m:e>
            </m:d>
          </m:e>
          <m:sup>
            <m:r>
              <w:rPr>
                <w:rFonts w:ascii="Cambria Math" w:hAnsi="Cambria Math"/>
                <w:szCs w:val="16"/>
              </w:rPr>
              <m:t>-1</m:t>
            </m:r>
          </m:sup>
        </m:sSup>
      </m:oMath>
    </w:p>
    <w:p w14:paraId="50F69DE3" w14:textId="77777777" w:rsidR="00AC5234" w:rsidRPr="0082727D" w:rsidRDefault="00AC5234" w:rsidP="00AC5234"/>
    <w:p w14:paraId="2013F04C" w14:textId="77777777" w:rsidR="00AC5234" w:rsidRPr="0082727D" w:rsidRDefault="003D0F1C" w:rsidP="00AC5234">
      <w:pPr>
        <w:spacing w:line="360" w:lineRule="auto"/>
        <w:rPr>
          <w:rFonts w:eastAsiaTheme="minorEastAsia"/>
          <w:szCs w:val="16"/>
        </w:rPr>
      </w:pPr>
      <m:oMathPara>
        <m:oMathParaPr>
          <m:jc m:val="left"/>
        </m:oMathParaPr>
        <m:oMath>
          <m:sSub>
            <m:sSubPr>
              <m:ctrlPr>
                <w:rPr>
                  <w:rFonts w:ascii="Cambria Math" w:hAnsi="Cambria Math"/>
                  <w:i/>
                  <w:szCs w:val="14"/>
                </w:rPr>
              </m:ctrlPr>
            </m:sSubPr>
            <m:e>
              <m:r>
                <w:rPr>
                  <w:rFonts w:ascii="Cambria Math" w:hAnsi="Cambria Math"/>
                  <w:szCs w:val="14"/>
                </w:rPr>
                <m:t>x</m:t>
              </m:r>
            </m:e>
            <m:sub>
              <m:r>
                <w:rPr>
                  <w:rFonts w:ascii="Cambria Math" w:hAnsi="Cambria Math"/>
                  <w:szCs w:val="14"/>
                </w:rPr>
                <m:t>2</m:t>
              </m:r>
            </m:sub>
          </m:sSub>
          <m:r>
            <w:rPr>
              <w:rFonts w:ascii="Cambria Math" w:hAnsi="Cambria Math"/>
              <w:szCs w:val="14"/>
            </w:rPr>
            <m:t xml:space="preserve">= </m:t>
          </m:r>
          <m:sSub>
            <m:sSubPr>
              <m:ctrlPr>
                <w:rPr>
                  <w:rFonts w:ascii="Cambria Math" w:hAnsi="Cambria Math"/>
                  <w:i/>
                  <w:szCs w:val="14"/>
                </w:rPr>
              </m:ctrlPr>
            </m:sSubPr>
            <m:e>
              <m:r>
                <w:rPr>
                  <w:rFonts w:ascii="Cambria Math" w:hAnsi="Cambria Math"/>
                  <w:szCs w:val="14"/>
                </w:rPr>
                <m:t>x</m:t>
              </m:r>
            </m:e>
            <m:sub>
              <m:r>
                <w:rPr>
                  <w:rFonts w:ascii="Cambria Math" w:hAnsi="Cambria Math"/>
                  <w:szCs w:val="14"/>
                </w:rPr>
                <m:t>1</m:t>
              </m:r>
            </m:sub>
          </m:sSub>
          <m:r>
            <w:rPr>
              <w:rFonts w:ascii="Cambria Math" w:hAnsi="Cambria Math"/>
              <w:szCs w:val="14"/>
            </w:rPr>
            <m:t>+</m:t>
          </m:r>
          <m:sSub>
            <m:sSubPr>
              <m:ctrlPr>
                <w:rPr>
                  <w:rFonts w:ascii="Cambria Math" w:hAnsi="Cambria Math"/>
                  <w:i/>
                  <w:szCs w:val="14"/>
                </w:rPr>
              </m:ctrlPr>
            </m:sSubPr>
            <m:e>
              <m:r>
                <w:rPr>
                  <w:rFonts w:ascii="Cambria Math" w:hAnsi="Cambria Math"/>
                  <w:szCs w:val="14"/>
                </w:rPr>
                <m:t>Ɵ</m:t>
              </m:r>
            </m:e>
            <m:sub>
              <m:r>
                <w:rPr>
                  <w:rFonts w:ascii="Cambria Math" w:hAnsi="Cambria Math"/>
                  <w:szCs w:val="14"/>
                </w:rPr>
                <m:t>x</m:t>
              </m:r>
            </m:sub>
          </m:sSub>
          <m:d>
            <m:dPr>
              <m:begChr m:val="["/>
              <m:endChr m:val="]"/>
              <m:ctrlPr>
                <w:rPr>
                  <w:rFonts w:ascii="Cambria Math" w:hAnsi="Cambria Math"/>
                  <w:i/>
                  <w:szCs w:val="14"/>
                </w:rPr>
              </m:ctrlPr>
            </m:dPr>
            <m:e>
              <m:f>
                <m:fPr>
                  <m:ctrlPr>
                    <w:rPr>
                      <w:rFonts w:ascii="Cambria Math" w:hAnsi="Cambria Math"/>
                      <w:i/>
                      <w:szCs w:val="14"/>
                    </w:rPr>
                  </m:ctrlPr>
                </m:fPr>
                <m:num>
                  <m:r>
                    <w:rPr>
                      <w:rFonts w:ascii="Cambria Math" w:hAnsi="Cambria Math"/>
                      <w:szCs w:val="14"/>
                    </w:rPr>
                    <m:t>L</m:t>
                  </m:r>
                </m:num>
                <m:den>
                  <m:r>
                    <w:rPr>
                      <w:rFonts w:ascii="Cambria Math" w:hAnsi="Cambria Math"/>
                      <w:szCs w:val="14"/>
                    </w:rPr>
                    <m:t>1+</m:t>
                  </m:r>
                  <m:func>
                    <m:funcPr>
                      <m:ctrlPr>
                        <w:rPr>
                          <w:rFonts w:ascii="Cambria Math" w:hAnsi="Cambria Math"/>
                          <w:i/>
                          <w:szCs w:val="14"/>
                        </w:rPr>
                      </m:ctrlPr>
                    </m:funcPr>
                    <m:fName>
                      <m:r>
                        <m:rPr>
                          <m:sty m:val="p"/>
                        </m:rPr>
                        <w:rPr>
                          <w:rFonts w:ascii="Cambria Math" w:hAnsi="Cambria Math"/>
                          <w:szCs w:val="14"/>
                        </w:rPr>
                        <m:t>tan</m:t>
                      </m:r>
                    </m:fName>
                    <m:e>
                      <m:d>
                        <m:dPr>
                          <m:ctrlPr>
                            <w:rPr>
                              <w:rFonts w:ascii="Cambria Math" w:hAnsi="Cambria Math"/>
                              <w:i/>
                              <w:szCs w:val="14"/>
                            </w:rPr>
                          </m:ctrlPr>
                        </m:dPr>
                        <m:e>
                          <m:r>
                            <w:rPr>
                              <w:rFonts w:ascii="Cambria Math" w:hAnsi="Cambria Math"/>
                              <w:szCs w:val="14"/>
                            </w:rPr>
                            <m:t>α</m:t>
                          </m:r>
                        </m:e>
                      </m:d>
                    </m:e>
                  </m:func>
                  <m:func>
                    <m:funcPr>
                      <m:ctrlPr>
                        <w:rPr>
                          <w:rFonts w:ascii="Cambria Math" w:hAnsi="Cambria Math"/>
                          <w:i/>
                          <w:szCs w:val="14"/>
                        </w:rPr>
                      </m:ctrlPr>
                    </m:funcPr>
                    <m:fName>
                      <m:r>
                        <m:rPr>
                          <m:sty m:val="p"/>
                        </m:rPr>
                        <w:rPr>
                          <w:rFonts w:ascii="Cambria Math" w:hAnsi="Cambria Math"/>
                          <w:szCs w:val="14"/>
                        </w:rPr>
                        <m:t>tan</m:t>
                      </m:r>
                    </m:fName>
                    <m:e>
                      <m:d>
                        <m:dPr>
                          <m:begChr m:val="{"/>
                          <m:endChr m:val="}"/>
                          <m:ctrlPr>
                            <w:rPr>
                              <w:rFonts w:ascii="Cambria Math" w:hAnsi="Cambria Math"/>
                              <w:i/>
                              <w:szCs w:val="14"/>
                            </w:rPr>
                          </m:ctrlPr>
                        </m:dPr>
                        <m:e>
                          <m:r>
                            <w:rPr>
                              <w:rFonts w:ascii="Cambria Math" w:hAnsi="Cambria Math"/>
                              <w:szCs w:val="14"/>
                            </w:rPr>
                            <m:t>α+</m:t>
                          </m:r>
                          <m:sSup>
                            <m:sSupPr>
                              <m:ctrlPr>
                                <w:rPr>
                                  <w:rFonts w:ascii="Cambria Math" w:eastAsiaTheme="minorEastAsia" w:hAnsi="Cambria Math"/>
                                  <w:i/>
                                  <w:szCs w:val="14"/>
                                </w:rPr>
                              </m:ctrlPr>
                            </m:sSupPr>
                            <m:e>
                              <m:r>
                                <w:rPr>
                                  <w:rFonts w:ascii="Cambria Math" w:eastAsiaTheme="minorEastAsia" w:hAnsi="Cambria Math"/>
                                  <w:szCs w:val="14"/>
                                </w:rPr>
                                <m:t>sin</m:t>
                              </m:r>
                            </m:e>
                            <m:sup>
                              <m:r>
                                <w:rPr>
                                  <w:rFonts w:ascii="Cambria Math" w:eastAsiaTheme="minorEastAsia" w:hAnsi="Cambria Math"/>
                                  <w:szCs w:val="14"/>
                                </w:rPr>
                                <m:t>-1</m:t>
                              </m:r>
                            </m:sup>
                          </m:sSup>
                          <m:d>
                            <m:dPr>
                              <m:ctrlPr>
                                <w:rPr>
                                  <w:rFonts w:ascii="Cambria Math" w:eastAsiaTheme="minorEastAsia" w:hAnsi="Cambria Math"/>
                                  <w:i/>
                                  <w:szCs w:val="14"/>
                                </w:rPr>
                              </m:ctrlPr>
                            </m:dPr>
                            <m:e>
                              <m:f>
                                <m:fPr>
                                  <m:ctrlPr>
                                    <w:rPr>
                                      <w:rFonts w:ascii="Cambria Math" w:eastAsiaTheme="minorEastAsia" w:hAnsi="Cambria Math"/>
                                      <w:i/>
                                      <w:szCs w:val="14"/>
                                    </w:rPr>
                                  </m:ctrlPr>
                                </m:fPr>
                                <m:num>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2</m:t>
                                      </m:r>
                                    </m:sub>
                                  </m:sSub>
                                </m:num>
                                <m:den>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3</m:t>
                                      </m:r>
                                    </m:sub>
                                  </m:sSub>
                                </m:den>
                              </m:f>
                              <m:r>
                                <w:rPr>
                                  <w:rFonts w:ascii="Cambria Math" w:eastAsiaTheme="minorEastAsia" w:hAnsi="Cambria Math"/>
                                  <w:szCs w:val="14"/>
                                </w:rPr>
                                <m:t xml:space="preserve"> </m:t>
                              </m:r>
                              <m:r>
                                <m:rPr>
                                  <m:sty m:val="p"/>
                                </m:rPr>
                                <w:rPr>
                                  <w:rFonts w:ascii="Cambria Math" w:eastAsiaTheme="minorEastAsia" w:hAnsi="Cambria Math"/>
                                  <w:szCs w:val="14"/>
                                </w:rPr>
                                <m:t xml:space="preserve">cos </m:t>
                              </m:r>
                              <m:r>
                                <w:rPr>
                                  <w:rFonts w:ascii="Cambria Math" w:hAnsi="Cambria Math"/>
                                  <w:szCs w:val="14"/>
                                </w:rPr>
                                <m:t>α</m:t>
                              </m:r>
                            </m:e>
                          </m:d>
                        </m:e>
                      </m:d>
                    </m:e>
                  </m:func>
                </m:den>
              </m:f>
              <m:r>
                <w:rPr>
                  <w:rFonts w:ascii="Cambria Math" w:hAnsi="Cambria Math"/>
                  <w:szCs w:val="14"/>
                </w:rPr>
                <m:t>+</m:t>
              </m:r>
              <m:f>
                <m:fPr>
                  <m:ctrlPr>
                    <w:rPr>
                      <w:rFonts w:ascii="Cambria Math" w:hAnsi="Cambria Math"/>
                      <w:i/>
                      <w:szCs w:val="14"/>
                    </w:rPr>
                  </m:ctrlPr>
                </m:fPr>
                <m:num>
                  <m:func>
                    <m:funcPr>
                      <m:ctrlPr>
                        <w:rPr>
                          <w:rFonts w:ascii="Cambria Math" w:hAnsi="Cambria Math"/>
                          <w:i/>
                          <w:szCs w:val="14"/>
                        </w:rPr>
                      </m:ctrlPr>
                    </m:funcPr>
                    <m:fName>
                      <m:r>
                        <m:rPr>
                          <m:sty m:val="p"/>
                        </m:rPr>
                        <w:rPr>
                          <w:rFonts w:ascii="Cambria Math" w:hAnsi="Cambria Math"/>
                          <w:szCs w:val="14"/>
                        </w:rPr>
                        <m:t>L tan</m:t>
                      </m:r>
                    </m:fName>
                    <m:e>
                      <m:d>
                        <m:dPr>
                          <m:ctrlPr>
                            <w:rPr>
                              <w:rFonts w:ascii="Cambria Math" w:hAnsi="Cambria Math"/>
                              <w:i/>
                              <w:szCs w:val="14"/>
                            </w:rPr>
                          </m:ctrlPr>
                        </m:dPr>
                        <m:e>
                          <m:r>
                            <w:rPr>
                              <w:rFonts w:ascii="Cambria Math" w:hAnsi="Cambria Math"/>
                              <w:szCs w:val="14"/>
                            </w:rPr>
                            <m:t>α</m:t>
                          </m:r>
                        </m:e>
                      </m:d>
                    </m:e>
                  </m:func>
                  <m:func>
                    <m:funcPr>
                      <m:ctrlPr>
                        <w:rPr>
                          <w:rFonts w:ascii="Cambria Math" w:hAnsi="Cambria Math"/>
                          <w:i/>
                          <w:szCs w:val="14"/>
                        </w:rPr>
                      </m:ctrlPr>
                    </m:funcPr>
                    <m:fName>
                      <m:func>
                        <m:funcPr>
                          <m:ctrlPr>
                            <w:rPr>
                              <w:rFonts w:ascii="Cambria Math" w:hAnsi="Cambria Math"/>
                              <w:i/>
                              <w:szCs w:val="14"/>
                            </w:rPr>
                          </m:ctrlPr>
                        </m:funcPr>
                        <m:fName>
                          <m:r>
                            <m:rPr>
                              <m:sty m:val="p"/>
                            </m:rPr>
                            <w:rPr>
                              <w:rFonts w:ascii="Cambria Math" w:hAnsi="Cambria Math"/>
                              <w:szCs w:val="14"/>
                            </w:rPr>
                            <m:t>tan</m:t>
                          </m:r>
                        </m:fName>
                        <m:e>
                          <m:d>
                            <m:dPr>
                              <m:begChr m:val="{"/>
                              <m:endChr m:val="}"/>
                              <m:ctrlPr>
                                <w:rPr>
                                  <w:rFonts w:ascii="Cambria Math" w:hAnsi="Cambria Math"/>
                                  <w:i/>
                                  <w:szCs w:val="14"/>
                                </w:rPr>
                              </m:ctrlPr>
                            </m:dPr>
                            <m:e>
                              <m:r>
                                <w:rPr>
                                  <w:rFonts w:ascii="Cambria Math" w:hAnsi="Cambria Math"/>
                                  <w:szCs w:val="14"/>
                                </w:rPr>
                                <m:t>α+</m:t>
                              </m:r>
                              <m:sSup>
                                <m:sSupPr>
                                  <m:ctrlPr>
                                    <w:rPr>
                                      <w:rFonts w:ascii="Cambria Math" w:eastAsiaTheme="minorEastAsia" w:hAnsi="Cambria Math"/>
                                      <w:i/>
                                      <w:szCs w:val="14"/>
                                    </w:rPr>
                                  </m:ctrlPr>
                                </m:sSupPr>
                                <m:e>
                                  <m:r>
                                    <w:rPr>
                                      <w:rFonts w:ascii="Cambria Math" w:eastAsiaTheme="minorEastAsia" w:hAnsi="Cambria Math"/>
                                      <w:szCs w:val="14"/>
                                    </w:rPr>
                                    <m:t>sin</m:t>
                                  </m:r>
                                </m:e>
                                <m:sup>
                                  <m:r>
                                    <w:rPr>
                                      <w:rFonts w:ascii="Cambria Math" w:eastAsiaTheme="minorEastAsia" w:hAnsi="Cambria Math"/>
                                      <w:szCs w:val="14"/>
                                    </w:rPr>
                                    <m:t>-1</m:t>
                                  </m:r>
                                </m:sup>
                              </m:sSup>
                              <m:d>
                                <m:dPr>
                                  <m:ctrlPr>
                                    <w:rPr>
                                      <w:rFonts w:ascii="Cambria Math" w:eastAsiaTheme="minorEastAsia" w:hAnsi="Cambria Math"/>
                                      <w:i/>
                                      <w:szCs w:val="14"/>
                                    </w:rPr>
                                  </m:ctrlPr>
                                </m:dPr>
                                <m:e>
                                  <m:f>
                                    <m:fPr>
                                      <m:ctrlPr>
                                        <w:rPr>
                                          <w:rFonts w:ascii="Cambria Math" w:eastAsiaTheme="minorEastAsia" w:hAnsi="Cambria Math"/>
                                          <w:i/>
                                          <w:szCs w:val="14"/>
                                        </w:rPr>
                                      </m:ctrlPr>
                                    </m:fPr>
                                    <m:num>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2</m:t>
                                          </m:r>
                                        </m:sub>
                                      </m:sSub>
                                    </m:num>
                                    <m:den>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3</m:t>
                                          </m:r>
                                        </m:sub>
                                      </m:sSub>
                                    </m:den>
                                  </m:f>
                                  <m:r>
                                    <w:rPr>
                                      <w:rFonts w:ascii="Cambria Math" w:eastAsiaTheme="minorEastAsia" w:hAnsi="Cambria Math"/>
                                      <w:szCs w:val="14"/>
                                    </w:rPr>
                                    <m:t xml:space="preserve"> </m:t>
                                  </m:r>
                                  <m:r>
                                    <m:rPr>
                                      <m:sty m:val="p"/>
                                    </m:rPr>
                                    <w:rPr>
                                      <w:rFonts w:ascii="Cambria Math" w:eastAsiaTheme="minorEastAsia" w:hAnsi="Cambria Math"/>
                                      <w:szCs w:val="14"/>
                                    </w:rPr>
                                    <m:t xml:space="preserve">cos </m:t>
                                  </m:r>
                                  <m:r>
                                    <w:rPr>
                                      <w:rFonts w:ascii="Cambria Math" w:hAnsi="Cambria Math"/>
                                      <w:szCs w:val="14"/>
                                    </w:rPr>
                                    <m:t>α</m:t>
                                  </m:r>
                                </m:e>
                              </m:d>
                            </m:e>
                          </m:d>
                        </m:e>
                      </m:func>
                    </m:fName>
                    <m:e>
                      <m:r>
                        <w:rPr>
                          <w:rFonts w:ascii="Cambria Math" w:hAnsi="Cambria Math"/>
                          <w:szCs w:val="14"/>
                        </w:rPr>
                        <m:t xml:space="preserve"> </m:t>
                      </m:r>
                      <m:f>
                        <m:fPr>
                          <m:ctrlPr>
                            <w:rPr>
                              <w:rFonts w:ascii="Cambria Math" w:eastAsiaTheme="minorEastAsia" w:hAnsi="Cambria Math"/>
                              <w:i/>
                              <w:szCs w:val="14"/>
                            </w:rPr>
                          </m:ctrlPr>
                        </m:fPr>
                        <m:num>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2</m:t>
                              </m:r>
                            </m:sub>
                          </m:sSub>
                        </m:num>
                        <m:den>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3</m:t>
                              </m:r>
                            </m:sub>
                          </m:sSub>
                        </m:den>
                      </m:f>
                    </m:e>
                  </m:func>
                </m:num>
                <m:den>
                  <m:r>
                    <w:rPr>
                      <w:rFonts w:ascii="Cambria Math" w:hAnsi="Cambria Math"/>
                      <w:szCs w:val="14"/>
                    </w:rPr>
                    <m:t>1+</m:t>
                  </m:r>
                  <m:func>
                    <m:funcPr>
                      <m:ctrlPr>
                        <w:rPr>
                          <w:rFonts w:ascii="Cambria Math" w:hAnsi="Cambria Math"/>
                          <w:i/>
                          <w:szCs w:val="14"/>
                        </w:rPr>
                      </m:ctrlPr>
                    </m:funcPr>
                    <m:fName>
                      <m:r>
                        <m:rPr>
                          <m:sty m:val="p"/>
                        </m:rPr>
                        <w:rPr>
                          <w:rFonts w:ascii="Cambria Math" w:hAnsi="Cambria Math"/>
                          <w:szCs w:val="14"/>
                        </w:rPr>
                        <m:t>tan</m:t>
                      </m:r>
                    </m:fName>
                    <m:e>
                      <m:d>
                        <m:dPr>
                          <m:ctrlPr>
                            <w:rPr>
                              <w:rFonts w:ascii="Cambria Math" w:hAnsi="Cambria Math"/>
                              <w:i/>
                              <w:szCs w:val="14"/>
                            </w:rPr>
                          </m:ctrlPr>
                        </m:dPr>
                        <m:e>
                          <m:r>
                            <w:rPr>
                              <w:rFonts w:ascii="Cambria Math" w:hAnsi="Cambria Math"/>
                              <w:szCs w:val="14"/>
                            </w:rPr>
                            <m:t>α</m:t>
                          </m:r>
                        </m:e>
                      </m:d>
                    </m:e>
                  </m:func>
                  <m:func>
                    <m:funcPr>
                      <m:ctrlPr>
                        <w:rPr>
                          <w:rFonts w:ascii="Cambria Math" w:hAnsi="Cambria Math"/>
                          <w:i/>
                          <w:szCs w:val="14"/>
                        </w:rPr>
                      </m:ctrlPr>
                    </m:funcPr>
                    <m:fName>
                      <m:r>
                        <m:rPr>
                          <m:sty m:val="p"/>
                        </m:rPr>
                        <w:rPr>
                          <w:rFonts w:ascii="Cambria Math" w:hAnsi="Cambria Math"/>
                          <w:szCs w:val="14"/>
                        </w:rPr>
                        <m:t>tan</m:t>
                      </m:r>
                    </m:fName>
                    <m:e>
                      <m:d>
                        <m:dPr>
                          <m:begChr m:val="{"/>
                          <m:endChr m:val="}"/>
                          <m:ctrlPr>
                            <w:rPr>
                              <w:rFonts w:ascii="Cambria Math" w:hAnsi="Cambria Math"/>
                              <w:i/>
                              <w:szCs w:val="14"/>
                            </w:rPr>
                          </m:ctrlPr>
                        </m:dPr>
                        <m:e>
                          <m:r>
                            <w:rPr>
                              <w:rFonts w:ascii="Cambria Math" w:hAnsi="Cambria Math"/>
                              <w:szCs w:val="14"/>
                            </w:rPr>
                            <m:t>α+</m:t>
                          </m:r>
                          <m:sSup>
                            <m:sSupPr>
                              <m:ctrlPr>
                                <w:rPr>
                                  <w:rFonts w:ascii="Cambria Math" w:eastAsiaTheme="minorEastAsia" w:hAnsi="Cambria Math"/>
                                  <w:i/>
                                  <w:szCs w:val="14"/>
                                </w:rPr>
                              </m:ctrlPr>
                            </m:sSupPr>
                            <m:e>
                              <m:r>
                                <w:rPr>
                                  <w:rFonts w:ascii="Cambria Math" w:eastAsiaTheme="minorEastAsia" w:hAnsi="Cambria Math"/>
                                  <w:szCs w:val="14"/>
                                </w:rPr>
                                <m:t>sin</m:t>
                              </m:r>
                            </m:e>
                            <m:sup>
                              <m:r>
                                <w:rPr>
                                  <w:rFonts w:ascii="Cambria Math" w:eastAsiaTheme="minorEastAsia" w:hAnsi="Cambria Math"/>
                                  <w:szCs w:val="14"/>
                                </w:rPr>
                                <m:t>-1</m:t>
                              </m:r>
                            </m:sup>
                          </m:sSup>
                          <m:d>
                            <m:dPr>
                              <m:ctrlPr>
                                <w:rPr>
                                  <w:rFonts w:ascii="Cambria Math" w:eastAsiaTheme="minorEastAsia" w:hAnsi="Cambria Math"/>
                                  <w:i/>
                                  <w:szCs w:val="14"/>
                                </w:rPr>
                              </m:ctrlPr>
                            </m:dPr>
                            <m:e>
                              <m:f>
                                <m:fPr>
                                  <m:ctrlPr>
                                    <w:rPr>
                                      <w:rFonts w:ascii="Cambria Math" w:eastAsiaTheme="minorEastAsia" w:hAnsi="Cambria Math"/>
                                      <w:i/>
                                      <w:szCs w:val="14"/>
                                    </w:rPr>
                                  </m:ctrlPr>
                                </m:fPr>
                                <m:num>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2</m:t>
                                      </m:r>
                                    </m:sub>
                                  </m:sSub>
                                </m:num>
                                <m:den>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3</m:t>
                                      </m:r>
                                    </m:sub>
                                  </m:sSub>
                                </m:den>
                              </m:f>
                              <m:r>
                                <w:rPr>
                                  <w:rFonts w:ascii="Cambria Math" w:eastAsiaTheme="minorEastAsia" w:hAnsi="Cambria Math"/>
                                  <w:szCs w:val="14"/>
                                </w:rPr>
                                <m:t xml:space="preserve"> </m:t>
                              </m:r>
                              <m:r>
                                <m:rPr>
                                  <m:sty m:val="p"/>
                                </m:rPr>
                                <w:rPr>
                                  <w:rFonts w:ascii="Cambria Math" w:eastAsiaTheme="minorEastAsia" w:hAnsi="Cambria Math"/>
                                  <w:szCs w:val="14"/>
                                </w:rPr>
                                <m:t xml:space="preserve">cos </m:t>
                              </m:r>
                              <m:r>
                                <w:rPr>
                                  <w:rFonts w:ascii="Cambria Math" w:hAnsi="Cambria Math"/>
                                  <w:szCs w:val="14"/>
                                </w:rPr>
                                <m:t>α</m:t>
                              </m:r>
                            </m:e>
                          </m:d>
                        </m:e>
                      </m:d>
                    </m:e>
                  </m:func>
                </m:den>
              </m:f>
            </m:e>
          </m:d>
        </m:oMath>
      </m:oMathPara>
    </w:p>
    <w:p w14:paraId="37F65D7D" w14:textId="77777777" w:rsidR="00AC5234" w:rsidRPr="0082727D" w:rsidRDefault="003D0F1C" w:rsidP="00AC5234">
      <w:pPr>
        <w:spacing w:line="360" w:lineRule="auto"/>
        <w:rPr>
          <w:rFonts w:eastAsiaTheme="minorEastAsia"/>
          <w:szCs w:val="16"/>
        </w:rPr>
      </w:pPr>
      <m:oMathPara>
        <m:oMathParaPr>
          <m:jc m:val="left"/>
        </m:oMathPara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d>
            <m:dPr>
              <m:begChr m:val="["/>
              <m:endChr m:val="]"/>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r>
                <w:rPr>
                  <w:rFonts w:ascii="Cambria Math" w:hAnsi="Cambria Math"/>
                  <w:szCs w:val="16"/>
                </w:rPr>
                <m:t>+</m:t>
              </m:r>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r>
                <w:rPr>
                  <w:rFonts w:ascii="Cambria Math" w:hAnsi="Cambria Math"/>
                  <w:szCs w:val="16"/>
                </w:rPr>
                <m:t xml:space="preserve"> </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e>
          </m:d>
        </m:oMath>
      </m:oMathPara>
    </w:p>
    <w:p w14:paraId="016D6200" w14:textId="77777777" w:rsidR="00AC5234" w:rsidRPr="0082727D" w:rsidRDefault="003D0F1C" w:rsidP="00AC5234">
      <w:pPr>
        <w:spacing w:line="360" w:lineRule="auto"/>
        <w:rPr>
          <w:rFonts w:eastAsiaTheme="minorEastAsia"/>
          <w:szCs w:val="16"/>
        </w:rPr>
      </w:p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d>
          <m:dPr>
            <m:begChr m:val="["/>
            <m:endChr m:val="]"/>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r>
              <w:rPr>
                <w:rFonts w:ascii="Cambria Math" w:hAnsi="Cambria Math"/>
                <w:szCs w:val="16"/>
              </w:rPr>
              <m:t>+</m:t>
            </m:r>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r>
              <w:rPr>
                <w:rFonts w:ascii="Cambria Math" w:hAnsi="Cambria Math"/>
                <w:szCs w:val="16"/>
              </w:rPr>
              <m:t xml:space="preserve"> </m:t>
            </m:r>
            <m:d>
              <m:dPr>
                <m:begChr m:val="["/>
                <m:endChr m:val="]"/>
                <m:ctrlPr>
                  <w:rPr>
                    <w:rFonts w:ascii="Cambria Math"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hAnsi="Cambria Math"/>
                    <w:szCs w:val="16"/>
                  </w:rPr>
                  <m:t>+</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r>
                  <w:rPr>
                    <w:rFonts w:ascii="Cambria Math" w:hAnsi="Cambria Math"/>
                    <w:szCs w:val="16"/>
                  </w:rPr>
                  <m:t>-</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e>
            </m:d>
          </m:e>
        </m:d>
      </m:oMath>
      <w:r w:rsidR="00AC5234" w:rsidRPr="0082727D">
        <w:rPr>
          <w:rFonts w:eastAsiaTheme="minorEastAsia"/>
          <w:szCs w:val="16"/>
        </w:rPr>
        <w:t>.</w:t>
      </w:r>
    </w:p>
    <w:p w14:paraId="5C554874" w14:textId="77777777" w:rsidR="00AC5234" w:rsidRPr="0082727D" w:rsidRDefault="003D0F1C" w:rsidP="00AC5234">
      <w:pPr>
        <w:spacing w:line="360" w:lineRule="auto"/>
        <w:rPr>
          <w:rFonts w:eastAsiaTheme="minorEastAsia"/>
          <w:szCs w:val="16"/>
        </w:rPr>
      </w:p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d>
          <m:dPr>
            <m:begChr m:val="["/>
            <m:endChr m:val="]"/>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r>
              <w:rPr>
                <w:rFonts w:ascii="Cambria Math" w:hAnsi="Cambria Math"/>
                <w:szCs w:val="16"/>
              </w:rPr>
              <m:t xml:space="preserve">+ </m:t>
            </m:r>
            <m:f>
              <m:fPr>
                <m:ctrlPr>
                  <w:rPr>
                    <w:rFonts w:ascii="Cambria Math" w:hAnsi="Cambria Math"/>
                    <w:i/>
                    <w:szCs w:val="16"/>
                  </w:rPr>
                </m:ctrlPr>
              </m:fPr>
              <m:num>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func>
                  <m:funcPr>
                    <m:ctrlPr>
                      <w:rPr>
                        <w:rFonts w:ascii="Cambria Math" w:hAnsi="Cambria Math"/>
                        <w:i/>
                        <w:szCs w:val="16"/>
                      </w:rPr>
                    </m:ctrlPr>
                  </m:funcPr>
                  <m:fName>
                    <m:r>
                      <m:rPr>
                        <m:sty m:val="p"/>
                      </m:rPr>
                      <w:rPr>
                        <w:rFonts w:ascii="Cambria Math" w:hAnsi="Cambria Math"/>
                        <w:szCs w:val="16"/>
                      </w:rPr>
                      <m:t>L tan</m:t>
                    </m:r>
                  </m:fName>
                  <m:e>
                    <m:d>
                      <m:dPr>
                        <m:ctrlPr>
                          <w:rPr>
                            <w:rFonts w:ascii="Cambria Math" w:hAnsi="Cambria Math"/>
                            <w:i/>
                            <w:szCs w:val="16"/>
                          </w:rPr>
                        </m:ctrlPr>
                      </m:dPr>
                      <m:e>
                        <m:r>
                          <w:rPr>
                            <w:rFonts w:ascii="Cambria Math" w:hAnsi="Cambria Math"/>
                            <w:szCs w:val="16"/>
                          </w:rPr>
                          <m:t>α</m:t>
                        </m:r>
                      </m:e>
                    </m:d>
                  </m:e>
                </m:func>
                <m:d>
                  <m:dPr>
                    <m:begChr m:val="["/>
                    <m:endChr m:val="]"/>
                    <m:ctrlPr>
                      <w:rPr>
                        <w:rFonts w:ascii="Cambria Math" w:hAnsi="Cambria Math"/>
                        <w:i/>
                        <w:szCs w:val="16"/>
                      </w:rPr>
                    </m:ctrlPr>
                  </m:dPr>
                  <m:e>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r>
                      <w:rPr>
                        <w:rFonts w:ascii="Cambria Math" w:hAnsi="Cambria Math"/>
                        <w:szCs w:val="16"/>
                      </w:rPr>
                      <m:t>-</m:t>
                    </m:r>
                    <m:r>
                      <w:rPr>
                        <w:rFonts w:ascii="Cambria Math" w:eastAsiaTheme="minorEastAsia" w:hAnsi="Cambria Math"/>
                        <w:szCs w:val="16"/>
                      </w:rPr>
                      <m:t>1</m:t>
                    </m:r>
                  </m:e>
                </m:d>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e>
        </m:d>
      </m:oMath>
      <w:r w:rsidR="00AC5234" w:rsidRPr="0082727D">
        <w:rPr>
          <w:rFonts w:eastAsiaTheme="minorEastAsia"/>
          <w:szCs w:val="16"/>
        </w:rPr>
        <w:t>.</w:t>
      </w:r>
    </w:p>
    <w:p w14:paraId="4EC97BA8" w14:textId="77777777" w:rsidR="00AC5234" w:rsidRPr="0082727D" w:rsidRDefault="00AC5234" w:rsidP="00AC5234">
      <w:pPr>
        <w:rPr>
          <w:rFonts w:eastAsiaTheme="minorEastAsia"/>
          <w:szCs w:val="16"/>
        </w:rPr>
      </w:pPr>
    </w:p>
    <w:p w14:paraId="2299C874" w14:textId="77777777" w:rsidR="00AC5234" w:rsidRPr="0082727D" w:rsidRDefault="003D0F1C" w:rsidP="00AC5234">
      <w:pPr>
        <w:rPr>
          <w:rFonts w:eastAsiaTheme="minorEastAsia"/>
          <w:szCs w:val="16"/>
        </w:rPr>
      </w:pPr>
      <m:oMathPara>
        <m:oMathParaPr>
          <m:jc m:val="left"/>
        </m:oMathPara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d>
            <m:dPr>
              <m:begChr m:val="["/>
              <m:endChr m:val="]"/>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r>
                <w:rPr>
                  <w:rFonts w:ascii="Cambria Math" w:hAnsi="Cambria Math"/>
                  <w:szCs w:val="16"/>
                </w:rPr>
                <m:t xml:space="preserve">+ </m:t>
              </m:r>
              <m:f>
                <m:fPr>
                  <m:ctrlPr>
                    <w:rPr>
                      <w:rFonts w:ascii="Cambria Math" w:hAnsi="Cambria Math"/>
                      <w:i/>
                      <w:szCs w:val="16"/>
                    </w:rPr>
                  </m:ctrlPr>
                </m:fPr>
                <m:num>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m:rPr>
                      <m:sty m:val="p"/>
                    </m:rPr>
                    <w:rPr>
                      <w:rFonts w:ascii="Cambria Math" w:hAnsi="Cambria Math"/>
                      <w:szCs w:val="16"/>
                    </w:rPr>
                    <m:t>L</m:t>
                  </m:r>
                  <m:d>
                    <m:dPr>
                      <m:begChr m:val="["/>
                      <m:endChr m:val="]"/>
                      <m:ctrlPr>
                        <w:rPr>
                          <w:rFonts w:ascii="Cambria Math" w:hAnsi="Cambria Math"/>
                          <w:i/>
                          <w:szCs w:val="16"/>
                        </w:rPr>
                      </m:ctrlPr>
                    </m:dPr>
                    <m:e>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 xml:space="preserve"> 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r>
                        <w:rPr>
                          <w:rFonts w:ascii="Cambria Math" w:hAnsi="Cambria Math"/>
                          <w:szCs w:val="16"/>
                        </w:rPr>
                        <m:t>-</m:t>
                      </m:r>
                      <m:r>
                        <w:rPr>
                          <w:rFonts w:ascii="Cambria Math" w:eastAsiaTheme="minorEastAsia" w:hAnsi="Cambria Math"/>
                          <w:szCs w:val="16"/>
                        </w:rPr>
                        <m:t>1</m:t>
                      </m:r>
                    </m:e>
                  </m:d>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e>
          </m:d>
        </m:oMath>
      </m:oMathPara>
    </w:p>
    <w:p w14:paraId="00ABDD9D" w14:textId="77777777" w:rsidR="00AC5234" w:rsidRPr="0082727D" w:rsidRDefault="00AC5234" w:rsidP="00AC5234">
      <w:pPr>
        <w:rPr>
          <w:rFonts w:eastAsiaTheme="minorEastAsia"/>
          <w:szCs w:val="16"/>
        </w:rPr>
      </w:pPr>
    </w:p>
    <w:p w14:paraId="5C6190D9" w14:textId="77777777" w:rsidR="00AC5234" w:rsidRPr="0082727D" w:rsidRDefault="003D0F1C" w:rsidP="00AC5234">
      <w:pPr>
        <w:rPr>
          <w:rFonts w:eastAsiaTheme="minorEastAsia"/>
          <w:szCs w:val="16"/>
        </w:rPr>
      </w:pPr>
      <m:oMathPara>
        <m:oMathParaPr>
          <m:jc m:val="left"/>
        </m:oMathPara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d>
            <m:dPr>
              <m:begChr m:val="["/>
              <m:endChr m:val="]"/>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r>
                <w:rPr>
                  <w:rFonts w:ascii="Cambria Math" w:hAnsi="Cambria Math"/>
                  <w:szCs w:val="16"/>
                </w:rPr>
                <m:t xml:space="preserve">+ </m:t>
              </m:r>
              <m:f>
                <m:fPr>
                  <m:ctrlPr>
                    <w:rPr>
                      <w:rFonts w:ascii="Cambria Math" w:hAnsi="Cambria Math"/>
                      <w:i/>
                      <w:szCs w:val="16"/>
                    </w:rPr>
                  </m:ctrlPr>
                </m:fPr>
                <m:num>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m:rPr>
                      <m:sty m:val="p"/>
                    </m:rPr>
                    <w:rPr>
                      <w:rFonts w:ascii="Cambria Math" w:hAnsi="Cambria Math"/>
                      <w:szCs w:val="16"/>
                    </w:rPr>
                    <m:t>L</m:t>
                  </m:r>
                  <m:d>
                    <m:dPr>
                      <m:begChr m:val="["/>
                      <m:endChr m:val="]"/>
                      <m:ctrlPr>
                        <w:rPr>
                          <w:rFonts w:ascii="Cambria Math" w:hAnsi="Cambria Math"/>
                          <w:i/>
                          <w:szCs w:val="16"/>
                        </w:rPr>
                      </m:ctrlPr>
                    </m:dPr>
                    <m:e>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 xml:space="preserve"> 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e>
                  </m:d>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r>
                <w:rPr>
                  <w:rFonts w:ascii="Cambria Math" w:hAnsi="Cambria Math"/>
                  <w:szCs w:val="16"/>
                </w:rPr>
                <m:t>-</m:t>
              </m:r>
              <m:f>
                <m:fPr>
                  <m:ctrlPr>
                    <w:rPr>
                      <w:rFonts w:ascii="Cambria Math" w:hAnsi="Cambria Math"/>
                      <w:i/>
                      <w:szCs w:val="16"/>
                    </w:rPr>
                  </m:ctrlPr>
                </m:fPr>
                <m:num>
                  <m:r>
                    <m:rPr>
                      <m:sty m:val="p"/>
                    </m:rPr>
                    <w:rPr>
                      <w:rFonts w:ascii="Cambria Math" w:hAnsi="Cambria Math"/>
                      <w:szCs w:val="16"/>
                    </w:rPr>
                    <m:t>L</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e>
          </m:d>
        </m:oMath>
      </m:oMathPara>
    </w:p>
    <w:p w14:paraId="25FEB33F" w14:textId="77777777" w:rsidR="00AC5234" w:rsidRPr="0082727D" w:rsidRDefault="00AC5234" w:rsidP="00AC5234">
      <w:pPr>
        <w:rPr>
          <w:rFonts w:eastAsiaTheme="minorEastAsia"/>
          <w:szCs w:val="16"/>
        </w:rPr>
      </w:pPr>
    </w:p>
    <w:p w14:paraId="372F31BB" w14:textId="77777777" w:rsidR="00AC5234" w:rsidRPr="0082727D" w:rsidRDefault="003D0F1C" w:rsidP="00AC5234">
      <w:pPr>
        <w:rPr>
          <w:rFonts w:eastAsiaTheme="minorEastAsia"/>
          <w:szCs w:val="16"/>
        </w:rPr>
      </w:pPr>
      <m:oMathPara>
        <m:oMathParaPr>
          <m:jc m:val="left"/>
        </m:oMathPara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d>
            <m:dPr>
              <m:begChr m:val="["/>
              <m:endChr m:val="]"/>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r>
                <w:rPr>
                  <w:rFonts w:ascii="Cambria Math" w:hAnsi="Cambria Math"/>
                  <w:szCs w:val="16"/>
                </w:rPr>
                <m:t>+</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m:rPr>
                  <m:sty m:val="p"/>
                </m:rPr>
                <w:rPr>
                  <w:rFonts w:ascii="Cambria Math" w:hAnsi="Cambria Math"/>
                  <w:szCs w:val="16"/>
                </w:rPr>
                <m:t>L</m:t>
              </m:r>
              <m:r>
                <w:rPr>
                  <w:rFonts w:ascii="Cambria Math" w:hAnsi="Cambria Math"/>
                  <w:szCs w:val="16"/>
                </w:rPr>
                <m:t>-</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f>
                <m:fPr>
                  <m:ctrlPr>
                    <w:rPr>
                      <w:rFonts w:ascii="Cambria Math" w:hAnsi="Cambria Math"/>
                      <w:i/>
                      <w:szCs w:val="16"/>
                    </w:rPr>
                  </m:ctrlPr>
                </m:fPr>
                <m:num>
                  <m:r>
                    <w:rPr>
                      <w:rFonts w:ascii="Cambria Math" w:hAnsi="Cambria Math"/>
                      <w:szCs w:val="16"/>
                    </w:rPr>
                    <m:t>1</m:t>
                  </m:r>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d>
                <m:dPr>
                  <m:begChr m:val="["/>
                  <m:endChr m:val="]"/>
                  <m:ctrlPr>
                    <w:rPr>
                      <w:rFonts w:ascii="Cambria Math" w:hAnsi="Cambria Math"/>
                      <w:i/>
                      <w:szCs w:val="16"/>
                    </w:rPr>
                  </m:ctrlPr>
                </m:dPr>
                <m:e>
                  <m:f>
                    <m:fPr>
                      <m:ctrlPr>
                        <w:rPr>
                          <w:rFonts w:ascii="Cambria Math" w:hAnsi="Cambria Math"/>
                          <w:i/>
                          <w:szCs w:val="16"/>
                        </w:rPr>
                      </m:ctrlPr>
                    </m:fPr>
                    <m:num>
                      <m:r>
                        <m:rPr>
                          <m:sty m:val="p"/>
                        </m:rPr>
                        <w:rPr>
                          <w:rFonts w:ascii="Cambria Math" w:hAnsi="Cambria Math"/>
                          <w:szCs w:val="16"/>
                        </w:rPr>
                        <m:t>L</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e>
              </m:d>
            </m:e>
          </m:d>
        </m:oMath>
      </m:oMathPara>
    </w:p>
    <w:p w14:paraId="2893B577" w14:textId="77777777" w:rsidR="00AC5234" w:rsidRPr="0082727D" w:rsidRDefault="003D0F1C" w:rsidP="00AC5234">
      <w:pPr>
        <w:rPr>
          <w:rFonts w:eastAsiaTheme="minorEastAsia"/>
          <w:szCs w:val="16"/>
        </w:rPr>
      </w:pPr>
      <m:oMathPara>
        <m:oMathParaPr>
          <m:jc m:val="left"/>
        </m:oMathPara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 xml:space="preserve">= </m:t>
          </m:r>
          <m:sSub>
            <m:sSubPr>
              <m:ctrlPr>
                <w:rPr>
                  <w:rFonts w:ascii="Cambria Math" w:hAnsi="Cambria Math"/>
                  <w:i/>
                  <w:szCs w:val="16"/>
                </w:rPr>
              </m:ctrlPr>
            </m:sSubPr>
            <m:e>
              <m:r>
                <w:rPr>
                  <w:rFonts w:ascii="Cambria Math" w:hAnsi="Cambria Math"/>
                  <w:szCs w:val="16"/>
                </w:rPr>
                <m:t>x</m:t>
              </m:r>
            </m:e>
            <m:sub>
              <m:r>
                <w:rPr>
                  <w:rFonts w:ascii="Cambria Math" w:hAnsi="Cambria Math"/>
                  <w:szCs w:val="16"/>
                </w:rPr>
                <m:t>1</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Ɵ</m:t>
              </m:r>
            </m:e>
            <m:sub>
              <m:r>
                <w:rPr>
                  <w:rFonts w:ascii="Cambria Math" w:hAnsi="Cambria Math"/>
                  <w:szCs w:val="16"/>
                </w:rPr>
                <m:t>x</m:t>
              </m:r>
            </m:sub>
          </m:sSub>
          <m:d>
            <m:dPr>
              <m:begChr m:val="["/>
              <m:endChr m:val="]"/>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r>
                <w:rPr>
                  <w:rFonts w:ascii="Cambria Math" w:hAnsi="Cambria Math"/>
                  <w:szCs w:val="16"/>
                </w:rPr>
                <m:t>+</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m:rPr>
                  <m:sty m:val="p"/>
                </m:rPr>
                <w:rPr>
                  <w:rFonts w:ascii="Cambria Math" w:hAnsi="Cambria Math"/>
                  <w:szCs w:val="16"/>
                </w:rPr>
                <m:t>L</m:t>
              </m:r>
              <m:r>
                <w:rPr>
                  <w:rFonts w:ascii="Cambria Math" w:hAnsi="Cambria Math"/>
                  <w:szCs w:val="16"/>
                </w:rPr>
                <m:t>-</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f>
                <m:fPr>
                  <m:ctrlPr>
                    <w:rPr>
                      <w:rFonts w:ascii="Cambria Math" w:hAnsi="Cambria Math"/>
                      <w:i/>
                      <w:szCs w:val="16"/>
                    </w:rPr>
                  </m:ctrlPr>
                </m:fPr>
                <m:num>
                  <m:r>
                    <w:rPr>
                      <w:rFonts w:ascii="Cambria Math" w:hAnsi="Cambria Math"/>
                      <w:szCs w:val="16"/>
                    </w:rPr>
                    <m:t>1</m:t>
                  </m:r>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d>
                <m:dPr>
                  <m:begChr m:val="["/>
                  <m:endChr m:val="]"/>
                  <m:ctrlPr>
                    <w:rPr>
                      <w:rFonts w:ascii="Cambria Math" w:hAnsi="Cambria Math"/>
                      <w:i/>
                      <w:szCs w:val="16"/>
                    </w:rPr>
                  </m:ctrlPr>
                </m:dPr>
                <m:e>
                  <m:f>
                    <m:fPr>
                      <m:ctrlPr>
                        <w:rPr>
                          <w:rFonts w:ascii="Cambria Math" w:hAnsi="Cambria Math"/>
                          <w:i/>
                          <w:szCs w:val="16"/>
                        </w:rPr>
                      </m:ctrlPr>
                    </m:fPr>
                    <m:num>
                      <m:r>
                        <m:rPr>
                          <m:sty m:val="p"/>
                        </m:rPr>
                        <w:rPr>
                          <w:rFonts w:ascii="Cambria Math" w:hAnsi="Cambria Math"/>
                          <w:szCs w:val="16"/>
                        </w:rPr>
                        <m:t>L</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num>
                    <m:den>
                      <m:r>
                        <w:rPr>
                          <w:rFonts w:ascii="Cambria Math" w:hAnsi="Cambria Math"/>
                          <w:szCs w:val="16"/>
                        </w:rPr>
                        <m:t>1+</m:t>
                      </m:r>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func>
                        <m:funcPr>
                          <m:ctrlPr>
                            <w:rPr>
                              <w:rFonts w:ascii="Cambria Math" w:hAnsi="Cambria Math"/>
                              <w:i/>
                              <w:szCs w:val="16"/>
                            </w:rPr>
                          </m:ctrlPr>
                        </m:funcPr>
                        <m:fName>
                          <m:r>
                            <m:rPr>
                              <m:sty m:val="p"/>
                            </m:rPr>
                            <w:rPr>
                              <w:rFonts w:ascii="Cambria Math" w:hAnsi="Cambria Math"/>
                              <w:szCs w:val="16"/>
                            </w:rPr>
                            <m:t>tan</m:t>
                          </m:r>
                        </m:fName>
                        <m:e>
                          <m:d>
                            <m:dPr>
                              <m:begChr m:val="{"/>
                              <m:endChr m:val="}"/>
                              <m:ctrlPr>
                                <w:rPr>
                                  <w:rFonts w:ascii="Cambria Math" w:hAnsi="Cambria Math"/>
                                  <w:i/>
                                  <w:szCs w:val="16"/>
                                </w:rPr>
                              </m:ctrlPr>
                            </m:dPr>
                            <m:e>
                              <m:r>
                                <w:rPr>
                                  <w:rFonts w:ascii="Cambria Math" w:hAnsi="Cambria Math"/>
                                  <w:szCs w:val="16"/>
                                </w:rPr>
                                <m:t>α+</m:t>
                              </m:r>
                              <m:sSup>
                                <m:sSupPr>
                                  <m:ctrlPr>
                                    <w:rPr>
                                      <w:rFonts w:ascii="Cambria Math" w:eastAsiaTheme="minorEastAsia" w:hAnsi="Cambria Math"/>
                                      <w:i/>
                                      <w:szCs w:val="16"/>
                                    </w:rPr>
                                  </m:ctrlPr>
                                </m:sSupPr>
                                <m:e>
                                  <m:r>
                                    <w:rPr>
                                      <w:rFonts w:ascii="Cambria Math" w:eastAsiaTheme="minorEastAsia" w:hAnsi="Cambria Math"/>
                                      <w:szCs w:val="16"/>
                                    </w:rPr>
                                    <m:t>sin</m:t>
                                  </m:r>
                                </m:e>
                                <m:sup>
                                  <m:r>
                                    <w:rPr>
                                      <w:rFonts w:ascii="Cambria Math" w:eastAsiaTheme="minorEastAsia" w:hAnsi="Cambria Math"/>
                                      <w:szCs w:val="16"/>
                                    </w:rPr>
                                    <m:t>-1</m:t>
                                  </m:r>
                                </m:sup>
                              </m:sSup>
                              <m:d>
                                <m:dPr>
                                  <m:ctrlPr>
                                    <w:rPr>
                                      <w:rFonts w:ascii="Cambria Math" w:eastAsiaTheme="minorEastAsia" w:hAnsi="Cambria Math"/>
                                      <w:i/>
                                      <w:szCs w:val="16"/>
                                    </w:rPr>
                                  </m:ctrlPr>
                                </m:dPr>
                                <m:e>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eastAsiaTheme="minorEastAsia" w:hAnsi="Cambria Math"/>
                                      <w:szCs w:val="16"/>
                                    </w:rPr>
                                    <m:t xml:space="preserve"> </m:t>
                                  </m:r>
                                  <m:r>
                                    <m:rPr>
                                      <m:sty m:val="p"/>
                                    </m:rPr>
                                    <w:rPr>
                                      <w:rFonts w:ascii="Cambria Math" w:eastAsiaTheme="minorEastAsia" w:hAnsi="Cambria Math"/>
                                      <w:szCs w:val="16"/>
                                    </w:rPr>
                                    <m:t xml:space="preserve">cos </m:t>
                                  </m:r>
                                  <m:r>
                                    <w:rPr>
                                      <w:rFonts w:ascii="Cambria Math" w:hAnsi="Cambria Math"/>
                                      <w:szCs w:val="16"/>
                                    </w:rPr>
                                    <m:t>α</m:t>
                                  </m:r>
                                </m:e>
                              </m:d>
                            </m:e>
                          </m:d>
                        </m:e>
                      </m:func>
                    </m:den>
                  </m:f>
                </m:e>
              </m:d>
            </m:e>
          </m:d>
        </m:oMath>
      </m:oMathPara>
    </w:p>
    <w:p w14:paraId="45A56A9A" w14:textId="77777777" w:rsidR="00AC5234" w:rsidRPr="0082727D" w:rsidRDefault="003D0F1C" w:rsidP="00AC5234">
      <w:pPr>
        <w:rPr>
          <w:rFonts w:eastAsiaTheme="minorEastAsia"/>
          <w:sz w:val="32"/>
          <w:szCs w:val="20"/>
        </w:rPr>
      </w:pPr>
      <m:oMathPara>
        <m:oMathParaPr>
          <m:jc m:val="left"/>
        </m:oMathParaPr>
        <m:oMath>
          <m:sSub>
            <m:sSubPr>
              <m:ctrlPr>
                <w:rPr>
                  <w:rFonts w:ascii="Cambria Math" w:hAnsi="Cambria Math"/>
                  <w:i/>
                  <w:szCs w:val="14"/>
                </w:rPr>
              </m:ctrlPr>
            </m:sSubPr>
            <m:e>
              <m:r>
                <w:rPr>
                  <w:rFonts w:ascii="Cambria Math" w:hAnsi="Cambria Math"/>
                  <w:szCs w:val="14"/>
                </w:rPr>
                <m:t>x</m:t>
              </m:r>
            </m:e>
            <m:sub>
              <m:r>
                <w:rPr>
                  <w:rFonts w:ascii="Cambria Math" w:hAnsi="Cambria Math"/>
                  <w:szCs w:val="14"/>
                </w:rPr>
                <m:t>2</m:t>
              </m:r>
            </m:sub>
          </m:sSub>
          <m:r>
            <w:rPr>
              <w:rFonts w:ascii="Cambria Math" w:hAnsi="Cambria Math"/>
              <w:szCs w:val="14"/>
            </w:rPr>
            <m:t xml:space="preserve">= </m:t>
          </m:r>
          <m:sSub>
            <m:sSubPr>
              <m:ctrlPr>
                <w:rPr>
                  <w:rFonts w:ascii="Cambria Math" w:hAnsi="Cambria Math"/>
                  <w:i/>
                  <w:szCs w:val="14"/>
                </w:rPr>
              </m:ctrlPr>
            </m:sSubPr>
            <m:e>
              <m:r>
                <w:rPr>
                  <w:rFonts w:ascii="Cambria Math" w:hAnsi="Cambria Math"/>
                  <w:szCs w:val="14"/>
                </w:rPr>
                <m:t>x</m:t>
              </m:r>
            </m:e>
            <m:sub>
              <m:r>
                <w:rPr>
                  <w:rFonts w:ascii="Cambria Math" w:hAnsi="Cambria Math"/>
                  <w:szCs w:val="14"/>
                </w:rPr>
                <m:t>1</m:t>
              </m:r>
            </m:sub>
          </m:sSub>
          <m:r>
            <w:rPr>
              <w:rFonts w:ascii="Cambria Math" w:hAnsi="Cambria Math"/>
              <w:szCs w:val="14"/>
            </w:rPr>
            <m:t>+</m:t>
          </m:r>
          <m:sSub>
            <m:sSubPr>
              <m:ctrlPr>
                <w:rPr>
                  <w:rFonts w:ascii="Cambria Math" w:hAnsi="Cambria Math"/>
                  <w:i/>
                  <w:szCs w:val="14"/>
                </w:rPr>
              </m:ctrlPr>
            </m:sSubPr>
            <m:e>
              <m:r>
                <w:rPr>
                  <w:rFonts w:ascii="Cambria Math" w:hAnsi="Cambria Math"/>
                  <w:szCs w:val="14"/>
                </w:rPr>
                <m:t>Ɵ</m:t>
              </m:r>
            </m:e>
            <m:sub>
              <m:r>
                <w:rPr>
                  <w:rFonts w:ascii="Cambria Math" w:hAnsi="Cambria Math"/>
                  <w:szCs w:val="14"/>
                </w:rPr>
                <m:t>x</m:t>
              </m:r>
            </m:sub>
          </m:sSub>
          <m:d>
            <m:dPr>
              <m:begChr m:val="["/>
              <m:endChr m:val="]"/>
              <m:ctrlPr>
                <w:rPr>
                  <w:rFonts w:ascii="Cambria Math" w:hAnsi="Cambria Math"/>
                  <w:i/>
                  <w:szCs w:val="14"/>
                </w:rPr>
              </m:ctrlPr>
            </m:dPr>
            <m:e>
              <m:f>
                <m:fPr>
                  <m:ctrlPr>
                    <w:rPr>
                      <w:rFonts w:ascii="Cambria Math" w:hAnsi="Cambria Math"/>
                      <w:i/>
                      <w:szCs w:val="14"/>
                    </w:rPr>
                  </m:ctrlPr>
                </m:fPr>
                <m:num>
                  <m:sSub>
                    <m:sSubPr>
                      <m:ctrlPr>
                        <w:rPr>
                          <w:rFonts w:ascii="Cambria Math" w:hAnsi="Cambria Math"/>
                          <w:i/>
                          <w:szCs w:val="14"/>
                        </w:rPr>
                      </m:ctrlPr>
                    </m:sSubPr>
                    <m:e>
                      <m:r>
                        <w:rPr>
                          <w:rFonts w:ascii="Cambria Math" w:hAnsi="Cambria Math"/>
                          <w:szCs w:val="14"/>
                        </w:rPr>
                        <m:t>C</m:t>
                      </m:r>
                    </m:e>
                    <m:sub>
                      <m:r>
                        <w:rPr>
                          <w:rFonts w:ascii="Cambria Math" w:hAnsi="Cambria Math"/>
                          <w:szCs w:val="14"/>
                        </w:rPr>
                        <m:t>o</m:t>
                      </m:r>
                    </m:sub>
                  </m:sSub>
                </m:num>
                <m:den>
                  <m:func>
                    <m:funcPr>
                      <m:ctrlPr>
                        <w:rPr>
                          <w:rFonts w:ascii="Cambria Math" w:hAnsi="Cambria Math"/>
                          <w:i/>
                          <w:szCs w:val="14"/>
                        </w:rPr>
                      </m:ctrlPr>
                    </m:funcPr>
                    <m:fName>
                      <m:r>
                        <m:rPr>
                          <m:sty m:val="p"/>
                        </m:rPr>
                        <w:rPr>
                          <w:rFonts w:ascii="Cambria Math" w:hAnsi="Cambria Math"/>
                          <w:szCs w:val="14"/>
                        </w:rPr>
                        <m:t>tan</m:t>
                      </m:r>
                    </m:fName>
                    <m:e>
                      <m:d>
                        <m:dPr>
                          <m:ctrlPr>
                            <w:rPr>
                              <w:rFonts w:ascii="Cambria Math" w:hAnsi="Cambria Math"/>
                              <w:i/>
                              <w:szCs w:val="14"/>
                            </w:rPr>
                          </m:ctrlPr>
                        </m:dPr>
                        <m:e>
                          <m:r>
                            <w:rPr>
                              <w:rFonts w:ascii="Cambria Math" w:hAnsi="Cambria Math"/>
                              <w:szCs w:val="14"/>
                            </w:rPr>
                            <m:t>α</m:t>
                          </m:r>
                        </m:e>
                      </m:d>
                    </m:e>
                  </m:func>
                </m:den>
              </m:f>
              <m:r>
                <w:rPr>
                  <w:rFonts w:ascii="Cambria Math" w:hAnsi="Cambria Math"/>
                  <w:szCs w:val="14"/>
                </w:rPr>
                <m:t>+</m:t>
              </m:r>
              <m:f>
                <m:fPr>
                  <m:ctrlPr>
                    <w:rPr>
                      <w:rFonts w:ascii="Cambria Math" w:eastAsiaTheme="minorEastAsia" w:hAnsi="Cambria Math"/>
                      <w:i/>
                      <w:szCs w:val="14"/>
                    </w:rPr>
                  </m:ctrlPr>
                </m:fPr>
                <m:num>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2</m:t>
                      </m:r>
                    </m:sub>
                  </m:sSub>
                </m:num>
                <m:den>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3</m:t>
                      </m:r>
                    </m:sub>
                  </m:sSub>
                </m:den>
              </m:f>
              <m:r>
                <m:rPr>
                  <m:sty m:val="p"/>
                </m:rPr>
                <w:rPr>
                  <w:rFonts w:ascii="Cambria Math" w:hAnsi="Cambria Math"/>
                  <w:szCs w:val="14"/>
                </w:rPr>
                <m:t>L</m:t>
              </m:r>
              <m:r>
                <w:rPr>
                  <w:rFonts w:ascii="Cambria Math" w:hAnsi="Cambria Math"/>
                  <w:szCs w:val="14"/>
                </w:rPr>
                <m:t>-</m:t>
              </m:r>
              <m:f>
                <m:fPr>
                  <m:ctrlPr>
                    <w:rPr>
                      <w:rFonts w:ascii="Cambria Math" w:eastAsiaTheme="minorEastAsia" w:hAnsi="Cambria Math"/>
                      <w:i/>
                      <w:szCs w:val="14"/>
                    </w:rPr>
                  </m:ctrlPr>
                </m:fPr>
                <m:num>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2</m:t>
                      </m:r>
                    </m:sub>
                  </m:sSub>
                </m:num>
                <m:den>
                  <m:sSub>
                    <m:sSubPr>
                      <m:ctrlPr>
                        <w:rPr>
                          <w:rFonts w:ascii="Cambria Math" w:eastAsiaTheme="minorEastAsia" w:hAnsi="Cambria Math"/>
                          <w:i/>
                          <w:szCs w:val="14"/>
                        </w:rPr>
                      </m:ctrlPr>
                    </m:sSubPr>
                    <m:e>
                      <m:r>
                        <w:rPr>
                          <w:rFonts w:ascii="Cambria Math" w:hAnsi="Cambria Math"/>
                          <w:szCs w:val="14"/>
                        </w:rPr>
                        <m:t>n</m:t>
                      </m:r>
                    </m:e>
                    <m:sub>
                      <m:r>
                        <w:rPr>
                          <w:rFonts w:ascii="Cambria Math" w:hAnsi="Cambria Math"/>
                          <w:szCs w:val="14"/>
                        </w:rPr>
                        <m:t>3</m:t>
                      </m:r>
                    </m:sub>
                  </m:sSub>
                </m:den>
              </m:f>
              <m:f>
                <m:fPr>
                  <m:ctrlPr>
                    <w:rPr>
                      <w:rFonts w:ascii="Cambria Math" w:hAnsi="Cambria Math"/>
                      <w:i/>
                      <w:szCs w:val="14"/>
                    </w:rPr>
                  </m:ctrlPr>
                </m:fPr>
                <m:num>
                  <m:r>
                    <w:rPr>
                      <w:rFonts w:ascii="Cambria Math" w:hAnsi="Cambria Math"/>
                      <w:szCs w:val="14"/>
                    </w:rPr>
                    <m:t>1</m:t>
                  </m:r>
                </m:num>
                <m:den>
                  <m:func>
                    <m:funcPr>
                      <m:ctrlPr>
                        <w:rPr>
                          <w:rFonts w:ascii="Cambria Math" w:hAnsi="Cambria Math"/>
                          <w:i/>
                          <w:szCs w:val="14"/>
                        </w:rPr>
                      </m:ctrlPr>
                    </m:funcPr>
                    <m:fName>
                      <m:r>
                        <m:rPr>
                          <m:sty m:val="p"/>
                        </m:rPr>
                        <w:rPr>
                          <w:rFonts w:ascii="Cambria Math" w:hAnsi="Cambria Math"/>
                          <w:szCs w:val="14"/>
                        </w:rPr>
                        <m:t>tan</m:t>
                      </m:r>
                    </m:fName>
                    <m:e>
                      <m:d>
                        <m:dPr>
                          <m:ctrlPr>
                            <w:rPr>
                              <w:rFonts w:ascii="Cambria Math" w:hAnsi="Cambria Math"/>
                              <w:i/>
                              <w:szCs w:val="14"/>
                            </w:rPr>
                          </m:ctrlPr>
                        </m:dPr>
                        <m:e>
                          <m:r>
                            <w:rPr>
                              <w:rFonts w:ascii="Cambria Math" w:hAnsi="Cambria Math"/>
                              <w:szCs w:val="14"/>
                            </w:rPr>
                            <m:t>α</m:t>
                          </m:r>
                        </m:e>
                      </m:d>
                    </m:e>
                  </m:func>
                </m:den>
              </m:f>
              <m:sSub>
                <m:sSubPr>
                  <m:ctrlPr>
                    <w:rPr>
                      <w:rFonts w:ascii="Cambria Math" w:hAnsi="Cambria Math"/>
                      <w:i/>
                      <w:szCs w:val="14"/>
                    </w:rPr>
                  </m:ctrlPr>
                </m:sSubPr>
                <m:e>
                  <m:r>
                    <w:rPr>
                      <w:rFonts w:ascii="Cambria Math" w:hAnsi="Cambria Math"/>
                      <w:szCs w:val="14"/>
                    </w:rPr>
                    <m:t>C</m:t>
                  </m:r>
                </m:e>
                <m:sub>
                  <m:r>
                    <w:rPr>
                      <w:rFonts w:ascii="Cambria Math" w:hAnsi="Cambria Math"/>
                      <w:szCs w:val="14"/>
                    </w:rPr>
                    <m:t>o</m:t>
                  </m:r>
                </m:sub>
              </m:sSub>
            </m:e>
          </m:d>
        </m:oMath>
      </m:oMathPara>
    </w:p>
    <w:p w14:paraId="75F75DA6" w14:textId="37F62B37" w:rsidR="00AC5234" w:rsidRPr="0082727D" w:rsidRDefault="003D0F1C" w:rsidP="00AC5234">
      <w:pPr>
        <w:rPr>
          <w:rFonts w:eastAsiaTheme="minorEastAsia"/>
          <w:szCs w:val="16"/>
        </w:rPr>
      </w:pPr>
      <m:oMath>
        <m:sSub>
          <m:sSubPr>
            <m:ctrlPr>
              <w:rPr>
                <w:rFonts w:ascii="Cambria Math" w:hAnsi="Cambria Math"/>
                <w:i/>
                <w:szCs w:val="16"/>
              </w:rPr>
            </m:ctrlPr>
          </m:sSubPr>
          <m:e>
            <m:r>
              <w:rPr>
                <w:rFonts w:ascii="Cambria Math" w:hAnsi="Cambria Math"/>
                <w:szCs w:val="16"/>
              </w:rPr>
              <m:t>x</m:t>
            </m:r>
          </m:e>
          <m:sub>
            <m:r>
              <w:rPr>
                <w:rFonts w:ascii="Cambria Math" w:hAnsi="Cambria Math"/>
                <w:szCs w:val="16"/>
              </w:rPr>
              <m:t>2</m:t>
            </m:r>
          </m:sub>
        </m:sSub>
        <m:r>
          <w:rPr>
            <w:rFonts w:ascii="Cambria Math" w:hAnsi="Cambria Math"/>
            <w:szCs w:val="16"/>
          </w:rPr>
          <m:t>=</m:t>
        </m:r>
        <m:sSub>
          <m:sSubPr>
            <m:ctrlPr>
              <w:rPr>
                <w:rFonts w:ascii="Cambria Math" w:hAnsi="Cambria Math"/>
                <w:i/>
                <w:szCs w:val="16"/>
              </w:rPr>
            </m:ctrlPr>
          </m:sSubPr>
          <m:e>
            <m:sSub>
              <m:sSubPr>
                <m:ctrlPr>
                  <w:rPr>
                    <w:rFonts w:ascii="Cambria Math" w:hAnsi="Cambria Math"/>
                    <w:i/>
                    <w:sz w:val="18"/>
                    <w:szCs w:val="10"/>
                  </w:rPr>
                </m:ctrlPr>
              </m:sSubPr>
              <m:e>
                <m:r>
                  <w:rPr>
                    <w:rFonts w:ascii="Cambria Math" w:hAnsi="Cambria Math"/>
                    <w:sz w:val="18"/>
                    <w:szCs w:val="10"/>
                  </w:rPr>
                  <m:t>x</m:t>
                </m:r>
              </m:e>
              <m:sub>
                <m:r>
                  <w:rPr>
                    <w:rFonts w:ascii="Cambria Math" w:hAnsi="Cambria Math"/>
                    <w:sz w:val="18"/>
                    <w:szCs w:val="10"/>
                  </w:rPr>
                  <m:t>1</m:t>
                </m:r>
              </m:sub>
            </m:sSub>
            <m:r>
              <w:rPr>
                <w:rFonts w:ascii="Cambria Math" w:hAnsi="Cambria Math"/>
                <w:szCs w:val="16"/>
              </w:rPr>
              <m:t>+Ɵ</m:t>
            </m:r>
          </m:e>
          <m:sub>
            <m:r>
              <w:rPr>
                <w:rFonts w:ascii="Cambria Math" w:hAnsi="Cambria Math"/>
                <w:szCs w:val="16"/>
              </w:rPr>
              <m:t>x</m:t>
            </m:r>
          </m:sub>
        </m:sSub>
        <m:d>
          <m:dPr>
            <m:begChr m:val="["/>
            <m:endChr m:val="]"/>
            <m:ctrlPr>
              <w:rPr>
                <w:rFonts w:ascii="Cambria Math" w:hAnsi="Cambria Math"/>
                <w:i/>
                <w:szCs w:val="16"/>
              </w:rPr>
            </m:ctrlPr>
          </m:dPr>
          <m:e>
            <m:d>
              <m:dPr>
                <m:ctrlPr>
                  <w:rPr>
                    <w:rFonts w:ascii="Cambria Math" w:hAnsi="Cambria Math"/>
                    <w:i/>
                    <w:szCs w:val="16"/>
                  </w:rPr>
                </m:ctrlPr>
              </m:dPr>
              <m:e>
                <m:r>
                  <w:rPr>
                    <w:rFonts w:ascii="Cambria Math" w:hAnsi="Cambria Math"/>
                    <w:szCs w:val="16"/>
                  </w:rPr>
                  <m:t>1-</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e>
            </m:d>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num>
              <m:den>
                <m:func>
                  <m:funcPr>
                    <m:ctrlPr>
                      <w:rPr>
                        <w:rFonts w:ascii="Cambria Math" w:hAnsi="Cambria Math"/>
                        <w:i/>
                        <w:szCs w:val="16"/>
                      </w:rPr>
                    </m:ctrlPr>
                  </m:funcPr>
                  <m:fName>
                    <m:r>
                      <m:rPr>
                        <m:sty m:val="p"/>
                      </m:rPr>
                      <w:rPr>
                        <w:rFonts w:ascii="Cambria Math" w:hAnsi="Cambria Math"/>
                        <w:szCs w:val="16"/>
                      </w:rPr>
                      <m:t>tan</m:t>
                    </m:r>
                  </m:fName>
                  <m:e>
                    <m:d>
                      <m:dPr>
                        <m:ctrlPr>
                          <w:rPr>
                            <w:rFonts w:ascii="Cambria Math" w:hAnsi="Cambria Math"/>
                            <w:i/>
                            <w:szCs w:val="16"/>
                          </w:rPr>
                        </m:ctrlPr>
                      </m:dPr>
                      <m:e>
                        <m:r>
                          <w:rPr>
                            <w:rFonts w:ascii="Cambria Math" w:hAnsi="Cambria Math"/>
                            <w:szCs w:val="16"/>
                          </w:rPr>
                          <m:t>α</m:t>
                        </m:r>
                      </m:e>
                    </m:d>
                  </m:e>
                </m:func>
              </m:den>
            </m:f>
            <m:r>
              <w:rPr>
                <w:rFonts w:ascii="Cambria Math" w:hAnsi="Cambria Math"/>
                <w:szCs w:val="16"/>
              </w:rPr>
              <m:t>+</m:t>
            </m:r>
            <m:f>
              <m:fPr>
                <m:ctrlPr>
                  <w:rPr>
                    <w:rFonts w:ascii="Cambria Math" w:eastAsiaTheme="minorEastAsia" w:hAnsi="Cambria Math"/>
                    <w:i/>
                    <w:szCs w:val="16"/>
                  </w:rPr>
                </m:ctrlPr>
              </m:fPr>
              <m:num>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2</m:t>
                    </m:r>
                  </m:sub>
                </m:sSub>
              </m:num>
              <m:den>
                <m:sSub>
                  <m:sSubPr>
                    <m:ctrlPr>
                      <w:rPr>
                        <w:rFonts w:ascii="Cambria Math" w:eastAsiaTheme="minorEastAsia" w:hAnsi="Cambria Math"/>
                        <w:i/>
                        <w:szCs w:val="16"/>
                      </w:rPr>
                    </m:ctrlPr>
                  </m:sSubPr>
                  <m:e>
                    <m:r>
                      <w:rPr>
                        <w:rFonts w:ascii="Cambria Math" w:hAnsi="Cambria Math"/>
                        <w:szCs w:val="16"/>
                      </w:rPr>
                      <m:t>n</m:t>
                    </m:r>
                  </m:e>
                  <m:sub>
                    <m:r>
                      <w:rPr>
                        <w:rFonts w:ascii="Cambria Math" w:hAnsi="Cambria Math"/>
                        <w:szCs w:val="16"/>
                      </w:rPr>
                      <m:t>3</m:t>
                    </m:r>
                  </m:sub>
                </m:sSub>
              </m:den>
            </m:f>
            <m:r>
              <m:rPr>
                <m:sty m:val="p"/>
              </m:rPr>
              <w:rPr>
                <w:rFonts w:ascii="Cambria Math" w:hAnsi="Cambria Math"/>
                <w:szCs w:val="16"/>
              </w:rPr>
              <m:t>L</m:t>
            </m:r>
          </m:e>
        </m:d>
      </m:oMath>
      <w:r w:rsidR="00AC5234" w:rsidRPr="0082727D">
        <w:rPr>
          <w:rFonts w:eastAsiaTheme="minorEastAsia"/>
          <w:sz w:val="18"/>
          <w:szCs w:val="10"/>
        </w:rPr>
        <w:t>…………………………………………………………………………</w:t>
      </w:r>
      <w:r w:rsidR="00F62D39" w:rsidRPr="0082727D">
        <w:rPr>
          <w:rFonts w:eastAsiaTheme="minorEastAsia"/>
          <w:sz w:val="18"/>
          <w:szCs w:val="10"/>
        </w:rPr>
        <w:t xml:space="preserve"> </w:t>
      </w:r>
      <w:r w:rsidR="00AC5234" w:rsidRPr="0082727D">
        <w:rPr>
          <w:rFonts w:eastAsiaTheme="minorEastAsia"/>
          <w:szCs w:val="16"/>
        </w:rPr>
        <w:t>(1</w:t>
      </w:r>
      <w:r w:rsidR="00A257B6" w:rsidRPr="0082727D">
        <w:rPr>
          <w:rFonts w:eastAsiaTheme="minorEastAsia"/>
          <w:szCs w:val="16"/>
        </w:rPr>
        <w:t>6</w:t>
      </w:r>
      <w:r w:rsidR="00AC5234" w:rsidRPr="0082727D">
        <w:rPr>
          <w:rFonts w:eastAsiaTheme="minorEastAsia"/>
          <w:szCs w:val="16"/>
        </w:rPr>
        <w:t>)</w:t>
      </w:r>
    </w:p>
    <w:p w14:paraId="2DD0A2FD" w14:textId="77777777" w:rsidR="00AC5234" w:rsidRPr="0082727D" w:rsidRDefault="00AC5234" w:rsidP="00AC5234">
      <w:pPr>
        <w:rPr>
          <w:rFonts w:eastAsiaTheme="minorEastAsia"/>
          <w:szCs w:val="16"/>
        </w:rPr>
      </w:pPr>
      <w:r w:rsidRPr="0082727D">
        <w:rPr>
          <w:rFonts w:eastAsiaTheme="minorEastAsia"/>
          <w:szCs w:val="16"/>
        </w:rPr>
        <w:t>Similarly,</w:t>
      </w:r>
    </w:p>
    <w:p w14:paraId="38099D27" w14:textId="7CB24B84" w:rsidR="00AC5234" w:rsidRPr="0082727D" w:rsidRDefault="00AC5234" w:rsidP="00AC5234">
      <w:pPr>
        <w:rPr>
          <w:rFonts w:eastAsiaTheme="minorEastAsia"/>
          <w:szCs w:val="16"/>
        </w:rPr>
      </w:pPr>
      <w:r w:rsidRPr="0082727D">
        <w:rPr>
          <w:rFonts w:eastAsiaTheme="minorEastAsia"/>
          <w:szCs w:val="16"/>
        </w:rPr>
        <w:t>From equation (1</w:t>
      </w:r>
      <w:r w:rsidR="00B273D4" w:rsidRPr="0082727D">
        <w:rPr>
          <w:rFonts w:eastAsiaTheme="minorEastAsia"/>
          <w:szCs w:val="16"/>
        </w:rPr>
        <w:t>6</w:t>
      </w:r>
      <w:r w:rsidRPr="0082727D">
        <w:rPr>
          <w:rFonts w:eastAsiaTheme="minorEastAsia"/>
          <w:szCs w:val="16"/>
        </w:rPr>
        <w:t xml:space="preserve">) </w:t>
      </w:r>
      <m:oMath>
        <m:sSub>
          <m:sSubPr>
            <m:ctrlPr>
              <w:rPr>
                <w:rFonts w:ascii="Cambria Math" w:hAnsi="Cambria Math"/>
                <w:i/>
                <w:szCs w:val="16"/>
              </w:rPr>
            </m:ctrlPr>
          </m:sSubPr>
          <m:e>
            <m:r>
              <w:rPr>
                <w:rFonts w:ascii="Cambria Math" w:hAnsi="Cambria Math"/>
                <w:szCs w:val="16"/>
              </w:rPr>
              <m:t>y</m:t>
            </m:r>
          </m:e>
          <m:sub>
            <m:r>
              <w:rPr>
                <w:rFonts w:ascii="Cambria Math" w:hAnsi="Cambria Math"/>
                <w:szCs w:val="16"/>
              </w:rPr>
              <m:t>2</m:t>
            </m:r>
          </m:sub>
        </m:sSub>
      </m:oMath>
      <w:r w:rsidRPr="0082727D">
        <w:rPr>
          <w:rFonts w:eastAsiaTheme="minorEastAsia"/>
          <w:szCs w:val="16"/>
        </w:rPr>
        <w:t xml:space="preserve"> can be express in terms of </w:t>
      </w:r>
      <m:oMath>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oMath>
      <w:r w:rsidRPr="0082727D">
        <w:rPr>
          <w:rFonts w:eastAsiaTheme="minorEastAsia"/>
          <w:szCs w:val="16"/>
        </w:rPr>
        <w:t xml:space="preserve"> as </w:t>
      </w:r>
    </w:p>
    <w:p w14:paraId="63DEA174" w14:textId="568E44BA" w:rsidR="00AC5234" w:rsidRPr="0082727D" w:rsidRDefault="003D0F1C" w:rsidP="00AC5234">
      <w:pPr>
        <w:rPr>
          <w:rFonts w:eastAsiaTheme="minorEastAsia"/>
          <w:szCs w:val="16"/>
        </w:rPr>
      </w:pPr>
      <m:oMath>
        <m:sSub>
          <m:sSubPr>
            <m:ctrlPr>
              <w:rPr>
                <w:rFonts w:ascii="Cambria Math" w:hAnsi="Cambria Math"/>
                <w:i/>
                <w:szCs w:val="16"/>
              </w:rPr>
            </m:ctrlPr>
          </m:sSubPr>
          <m:e>
            <m:r>
              <w:rPr>
                <w:rFonts w:ascii="Cambria Math" w:hAnsi="Cambria Math"/>
                <w:szCs w:val="16"/>
              </w:rPr>
              <m:t>y</m:t>
            </m:r>
          </m:e>
          <m:sub>
            <m:r>
              <w:rPr>
                <w:rFonts w:ascii="Cambria Math" w:hAnsi="Cambria Math"/>
                <w:szCs w:val="16"/>
              </w:rPr>
              <m:t>2</m:t>
            </m:r>
          </m:sub>
        </m:sSub>
        <m:r>
          <w:rPr>
            <w:rFonts w:ascii="Cambria Math" w:hAnsi="Cambria Math"/>
            <w:szCs w:val="16"/>
          </w:rPr>
          <m:t>=</m:t>
        </m:r>
        <m:d>
          <m:dPr>
            <m:ctrlPr>
              <w:rPr>
                <w:rFonts w:ascii="Cambria Math" w:hAnsi="Cambria Math"/>
                <w:i/>
                <w:szCs w:val="16"/>
              </w:rPr>
            </m:ctrlPr>
          </m:dPr>
          <m:e>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r>
              <w:rPr>
                <w:rFonts w:ascii="Cambria Math" w:hAnsi="Cambria Math"/>
                <w:szCs w:val="16"/>
              </w:rPr>
              <m:t>-</m:t>
            </m:r>
            <m:sSub>
              <m:sSubPr>
                <m:ctrlPr>
                  <w:rPr>
                    <w:rFonts w:ascii="Cambria Math" w:hAnsi="Cambria Math"/>
                    <w:i/>
                    <w:szCs w:val="16"/>
                  </w:rPr>
                </m:ctrlPr>
              </m:sSubPr>
              <m:e>
                <m:r>
                  <w:rPr>
                    <w:rFonts w:ascii="Cambria Math" w:hAnsi="Cambria Math"/>
                    <w:szCs w:val="16"/>
                  </w:rPr>
                  <m:t>y</m:t>
                </m:r>
              </m:e>
              <m:sub>
                <m:r>
                  <w:rPr>
                    <w:rFonts w:ascii="Cambria Math" w:hAnsi="Cambria Math"/>
                    <w:szCs w:val="16"/>
                  </w:rPr>
                  <m:t>1</m:t>
                </m:r>
              </m:sub>
            </m:sSub>
          </m:e>
        </m:d>
        <m:r>
          <w:rPr>
            <w:rFonts w:ascii="Cambria Math" w:hAnsi="Cambria Math"/>
            <w:szCs w:val="16"/>
          </w:rPr>
          <m:t>-</m:t>
        </m:r>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d>
          <m:dPr>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n</m:t>
                    </m:r>
                  </m:e>
                  <m:sub>
                    <m:r>
                      <w:rPr>
                        <w:rFonts w:ascii="Cambria Math" w:hAnsi="Cambria Math"/>
                        <w:szCs w:val="16"/>
                      </w:rPr>
                      <m:t>2</m:t>
                    </m:r>
                  </m:sub>
                </m:sSub>
                <m:r>
                  <w:rPr>
                    <w:rFonts w:ascii="Cambria Math" w:hAnsi="Cambria Math"/>
                    <w:szCs w:val="16"/>
                  </w:rPr>
                  <m:t>µ</m:t>
                </m:r>
              </m:num>
              <m:den>
                <m:sSub>
                  <m:sSubPr>
                    <m:ctrlPr>
                      <w:rPr>
                        <w:rFonts w:ascii="Cambria Math" w:hAnsi="Cambria Math"/>
                        <w:i/>
                        <w:szCs w:val="16"/>
                      </w:rPr>
                    </m:ctrlPr>
                  </m:sSubPr>
                  <m:e>
                    <m:r>
                      <w:rPr>
                        <w:rFonts w:ascii="Cambria Math" w:hAnsi="Cambria Math"/>
                        <w:szCs w:val="16"/>
                      </w:rPr>
                      <m:t>n</m:t>
                    </m:r>
                  </m:e>
                  <m:sub>
                    <m:r>
                      <w:rPr>
                        <w:rFonts w:ascii="Cambria Math" w:hAnsi="Cambria Math"/>
                        <w:szCs w:val="16"/>
                      </w:rPr>
                      <m:t>3</m:t>
                    </m:r>
                  </m:sub>
                </m:sSub>
              </m:den>
            </m:f>
            <m:r>
              <w:rPr>
                <w:rFonts w:ascii="Cambria Math" w:hAnsi="Cambria Math"/>
                <w:szCs w:val="16"/>
              </w:rPr>
              <m:t>-</m:t>
            </m:r>
            <m:f>
              <m:fPr>
                <m:ctrlPr>
                  <w:rPr>
                    <w:rFonts w:ascii="Cambria Math" w:hAnsi="Cambria Math"/>
                    <w:i/>
                    <w:szCs w:val="16"/>
                  </w:rPr>
                </m:ctrlPr>
              </m:fPr>
              <m:num>
                <m:r>
                  <w:rPr>
                    <w:rFonts w:ascii="Cambria Math" w:hAnsi="Cambria Math"/>
                    <w:szCs w:val="16"/>
                  </w:rPr>
                  <m:t>1</m:t>
                </m:r>
              </m:num>
              <m:den>
                <m:func>
                  <m:funcPr>
                    <m:ctrlPr>
                      <w:rPr>
                        <w:rFonts w:ascii="Cambria Math" w:hAnsi="Cambria Math"/>
                        <w:i/>
                        <w:szCs w:val="14"/>
                      </w:rPr>
                    </m:ctrlPr>
                  </m:funcPr>
                  <m:fName>
                    <m:r>
                      <m:rPr>
                        <m:sty m:val="p"/>
                      </m:rPr>
                      <w:rPr>
                        <w:rFonts w:ascii="Cambria Math" w:hAnsi="Cambria Math"/>
                        <w:szCs w:val="14"/>
                      </w:rPr>
                      <m:t>tan</m:t>
                    </m:r>
                  </m:fName>
                  <m:e>
                    <m:d>
                      <m:dPr>
                        <m:ctrlPr>
                          <w:rPr>
                            <w:rFonts w:ascii="Cambria Math" w:hAnsi="Cambria Math"/>
                            <w:i/>
                            <w:szCs w:val="14"/>
                          </w:rPr>
                        </m:ctrlPr>
                      </m:dPr>
                      <m:e>
                        <m:r>
                          <w:rPr>
                            <w:rFonts w:ascii="Cambria Math" w:hAnsi="Cambria Math"/>
                            <w:szCs w:val="14"/>
                          </w:rPr>
                          <m:t>α</m:t>
                        </m:r>
                      </m:e>
                    </m:d>
                  </m:e>
                </m:func>
              </m:den>
            </m:f>
          </m:e>
        </m:d>
        <m:sSub>
          <m:sSubPr>
            <m:ctrlPr>
              <w:rPr>
                <w:rFonts w:ascii="Cambria Math" w:hAnsi="Cambria Math"/>
                <w:i/>
                <w:szCs w:val="16"/>
              </w:rPr>
            </m:ctrlPr>
          </m:sSubPr>
          <m:e>
            <m:r>
              <w:rPr>
                <w:rFonts w:ascii="Cambria Math" w:hAnsi="Cambria Math"/>
                <w:szCs w:val="16"/>
              </w:rPr>
              <m:t>Ɵ</m:t>
            </m:r>
          </m:e>
          <m:sub>
            <m:r>
              <w:rPr>
                <w:rFonts w:ascii="Cambria Math" w:hAnsi="Cambria Math"/>
                <w:szCs w:val="16"/>
              </w:rPr>
              <m:t>y</m:t>
            </m:r>
          </m:sub>
        </m:sSub>
      </m:oMath>
      <w:r w:rsidR="00AC5234" w:rsidRPr="0082727D">
        <w:rPr>
          <w:rFonts w:eastAsiaTheme="minorEastAsia"/>
          <w:szCs w:val="16"/>
        </w:rPr>
        <w:t>…………………………………………………</w:t>
      </w:r>
      <w:proofErr w:type="gramStart"/>
      <w:r w:rsidR="00AC5234" w:rsidRPr="0082727D">
        <w:rPr>
          <w:rFonts w:eastAsiaTheme="minorEastAsia"/>
          <w:szCs w:val="16"/>
        </w:rPr>
        <w:t>…..</w:t>
      </w:r>
      <w:proofErr w:type="gramEnd"/>
      <w:r w:rsidR="00AC5234" w:rsidRPr="0082727D">
        <w:rPr>
          <w:rFonts w:eastAsiaTheme="minorEastAsia"/>
          <w:szCs w:val="16"/>
        </w:rPr>
        <w:t>(1</w:t>
      </w:r>
      <w:r w:rsidR="00A257B6" w:rsidRPr="0082727D">
        <w:rPr>
          <w:rFonts w:eastAsiaTheme="minorEastAsia"/>
          <w:szCs w:val="16"/>
        </w:rPr>
        <w:t>7</w:t>
      </w:r>
      <w:r w:rsidR="00AC5234" w:rsidRPr="0082727D">
        <w:rPr>
          <w:rFonts w:eastAsiaTheme="minorEastAsia"/>
          <w:szCs w:val="16"/>
        </w:rPr>
        <w:t>)</w:t>
      </w:r>
    </w:p>
    <w:p w14:paraId="6EE4D97F" w14:textId="400592A4" w:rsidR="00AC5234" w:rsidRPr="0082727D" w:rsidRDefault="00AC5234" w:rsidP="00AC5234">
      <w:pPr>
        <w:rPr>
          <w:rFonts w:eastAsiaTheme="minorEastAsia"/>
          <w:szCs w:val="16"/>
        </w:rPr>
      </w:pPr>
      <m:oMath>
        <m:r>
          <w:rPr>
            <w:rFonts w:ascii="Cambria Math" w:hAnsi="Cambria Math"/>
            <w:szCs w:val="16"/>
          </w:rPr>
          <m:t>µ=</m:t>
        </m:r>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C</m:t>
                </m:r>
              </m:e>
              <m:sub>
                <m:r>
                  <w:rPr>
                    <w:rFonts w:ascii="Cambria Math" w:hAnsi="Cambria Math"/>
                    <w:szCs w:val="16"/>
                  </w:rPr>
                  <m:t>o</m:t>
                </m:r>
              </m:sub>
            </m:sSub>
            <m:r>
              <m:rPr>
                <m:sty m:val="p"/>
              </m:rPr>
              <w:rPr>
                <w:rFonts w:ascii="Cambria Math" w:hAnsi="Cambria Math"/>
                <w:szCs w:val="16"/>
              </w:rPr>
              <m:t>sin⁡</m:t>
            </m:r>
            <m:r>
              <w:rPr>
                <w:rFonts w:ascii="Cambria Math" w:hAnsi="Cambria Math"/>
                <w:szCs w:val="16"/>
              </w:rPr>
              <m:t>(α)</m:t>
            </m:r>
          </m:num>
          <m:den>
            <m:r>
              <w:rPr>
                <w:rFonts w:ascii="Cambria Math" w:hAnsi="Cambria Math"/>
                <w:szCs w:val="16"/>
              </w:rPr>
              <m:t>L</m:t>
            </m:r>
          </m:den>
        </m:f>
        <m:sSup>
          <m:sSupPr>
            <m:ctrlPr>
              <w:rPr>
                <w:rFonts w:ascii="Cambria Math" w:hAnsi="Cambria Math"/>
                <w:i/>
                <w:szCs w:val="16"/>
              </w:rPr>
            </m:ctrlPr>
          </m:sSupPr>
          <m:e>
            <m:d>
              <m:dPr>
                <m:begChr m:val="["/>
                <m:endChr m:val="]"/>
                <m:ctrlPr>
                  <w:rPr>
                    <w:rFonts w:ascii="Cambria Math" w:hAnsi="Cambria Math"/>
                    <w:i/>
                    <w:szCs w:val="16"/>
                  </w:rPr>
                </m:ctrlPr>
              </m:dPr>
              <m:e>
                <m:r>
                  <w:rPr>
                    <w:rFonts w:ascii="Cambria Math" w:hAnsi="Cambria Math"/>
                    <w:szCs w:val="16"/>
                  </w:rPr>
                  <m:t>1-</m:t>
                </m:r>
                <m:sSup>
                  <m:sSupPr>
                    <m:ctrlPr>
                      <w:rPr>
                        <w:rFonts w:ascii="Cambria Math" w:hAnsi="Cambria Math"/>
                        <w:i/>
                        <w:szCs w:val="16"/>
                      </w:rPr>
                    </m:ctrlPr>
                  </m:sSupPr>
                  <m:e>
                    <m:d>
                      <m:dPr>
                        <m:ctrlPr>
                          <w:rPr>
                            <w:rFonts w:ascii="Cambria Math" w:hAnsi="Cambria Math"/>
                            <w:i/>
                            <w:szCs w:val="16"/>
                          </w:rPr>
                        </m:ctrlPr>
                      </m:dPr>
                      <m:e>
                        <m:f>
                          <m:fPr>
                            <m:ctrlPr>
                              <w:rPr>
                                <w:rFonts w:ascii="Cambria Math" w:hAnsi="Cambria Math"/>
                                <w:i/>
                                <w:szCs w:val="16"/>
                              </w:rPr>
                            </m:ctrlPr>
                          </m:fPr>
                          <m:num>
                            <m:sSub>
                              <m:sSubPr>
                                <m:ctrlPr>
                                  <w:rPr>
                                    <w:rFonts w:ascii="Cambria Math" w:hAnsi="Cambria Math"/>
                                    <w:szCs w:val="16"/>
                                  </w:rPr>
                                </m:ctrlPr>
                              </m:sSubPr>
                              <m:e>
                                <m:r>
                                  <w:rPr>
                                    <w:rFonts w:ascii="Cambria Math" w:hAnsi="Cambria Math"/>
                                    <w:szCs w:val="16"/>
                                  </w:rPr>
                                  <m:t>n</m:t>
                                </m:r>
                              </m:e>
                              <m:sub>
                                <m:r>
                                  <w:rPr>
                                    <w:rFonts w:ascii="Cambria Math" w:hAnsi="Cambria Math"/>
                                    <w:szCs w:val="16"/>
                                  </w:rPr>
                                  <m:t>2</m:t>
                                </m:r>
                              </m:sub>
                            </m:sSub>
                            <m:r>
                              <m:rPr>
                                <m:sty m:val="p"/>
                              </m:rPr>
                              <w:rPr>
                                <w:rFonts w:ascii="Cambria Math" w:hAnsi="Cambria Math"/>
                                <w:szCs w:val="16"/>
                              </w:rPr>
                              <m:t>cos⁡</m:t>
                            </m:r>
                            <m:r>
                              <w:rPr>
                                <w:rFonts w:ascii="Cambria Math" w:hAnsi="Cambria Math"/>
                                <w:szCs w:val="16"/>
                              </w:rPr>
                              <m:t>(α)</m:t>
                            </m:r>
                          </m:num>
                          <m:den>
                            <m:sSub>
                              <m:sSubPr>
                                <m:ctrlPr>
                                  <w:rPr>
                                    <w:rFonts w:ascii="Cambria Math" w:hAnsi="Cambria Math"/>
                                    <w:i/>
                                    <w:szCs w:val="16"/>
                                  </w:rPr>
                                </m:ctrlPr>
                              </m:sSubPr>
                              <m:e>
                                <m:r>
                                  <w:rPr>
                                    <w:rFonts w:ascii="Cambria Math" w:hAnsi="Cambria Math"/>
                                    <w:szCs w:val="16"/>
                                  </w:rPr>
                                  <m:t>n</m:t>
                                </m:r>
                              </m:e>
                              <m:sub>
                                <m:r>
                                  <w:rPr>
                                    <w:rFonts w:ascii="Cambria Math" w:hAnsi="Cambria Math"/>
                                    <w:szCs w:val="16"/>
                                  </w:rPr>
                                  <m:t>3</m:t>
                                </m:r>
                              </m:sub>
                            </m:sSub>
                          </m:den>
                        </m:f>
                      </m:e>
                    </m:d>
                  </m:e>
                  <m:sup>
                    <m:r>
                      <w:rPr>
                        <w:rFonts w:ascii="Cambria Math" w:hAnsi="Cambria Math"/>
                        <w:szCs w:val="16"/>
                      </w:rPr>
                      <m:t>2</m:t>
                    </m:r>
                  </m:sup>
                </m:sSup>
              </m:e>
            </m:d>
          </m:e>
          <m:sup>
            <m:r>
              <w:rPr>
                <w:rFonts w:ascii="Cambria Math" w:hAnsi="Cambria Math"/>
                <w:szCs w:val="16"/>
              </w:rPr>
              <m:t>-</m:t>
            </m:r>
            <m:f>
              <m:fPr>
                <m:ctrlPr>
                  <w:rPr>
                    <w:rFonts w:ascii="Cambria Math" w:hAnsi="Cambria Math"/>
                    <w:i/>
                    <w:szCs w:val="16"/>
                  </w:rPr>
                </m:ctrlPr>
              </m:fPr>
              <m:num>
                <m:r>
                  <w:rPr>
                    <w:rFonts w:ascii="Cambria Math" w:hAnsi="Cambria Math"/>
                    <w:szCs w:val="16"/>
                  </w:rPr>
                  <m:t>1</m:t>
                </m:r>
              </m:num>
              <m:den>
                <m:r>
                  <w:rPr>
                    <w:rFonts w:ascii="Cambria Math" w:hAnsi="Cambria Math"/>
                    <w:szCs w:val="16"/>
                  </w:rPr>
                  <m:t>2</m:t>
                </m:r>
              </m:den>
            </m:f>
          </m:sup>
        </m:sSup>
        <m:sSup>
          <m:sSupPr>
            <m:ctrlPr>
              <w:rPr>
                <w:rFonts w:ascii="Cambria Math" w:hAnsi="Cambria Math"/>
                <w:i/>
                <w:szCs w:val="16"/>
              </w:rPr>
            </m:ctrlPr>
          </m:sSupPr>
          <m:e>
            <m:r>
              <w:rPr>
                <w:rFonts w:ascii="Cambria Math" w:hAnsi="Cambria Math"/>
                <w:szCs w:val="16"/>
              </w:rPr>
              <m:t>cos</m:t>
            </m:r>
          </m:e>
          <m:sup>
            <m:r>
              <w:rPr>
                <w:rFonts w:ascii="Cambria Math" w:hAnsi="Cambria Math"/>
                <w:szCs w:val="16"/>
              </w:rPr>
              <m:t>-2</m:t>
            </m:r>
          </m:sup>
        </m:sSup>
        <m:d>
          <m:dPr>
            <m:begChr m:val="{"/>
            <m:endChr m:val="}"/>
            <m:ctrlPr>
              <w:rPr>
                <w:rFonts w:ascii="Cambria Math" w:hAnsi="Cambria Math"/>
                <w:i/>
                <w:szCs w:val="16"/>
              </w:rPr>
            </m:ctrlPr>
          </m:dPr>
          <m:e>
            <m:r>
              <w:rPr>
                <w:rFonts w:ascii="Cambria Math" w:hAnsi="Cambria Math"/>
                <w:szCs w:val="16"/>
              </w:rPr>
              <m:t>α+</m:t>
            </m:r>
            <m:sSup>
              <m:sSupPr>
                <m:ctrlPr>
                  <w:rPr>
                    <w:rFonts w:ascii="Cambria Math" w:hAnsi="Cambria Math"/>
                    <w:i/>
                    <w:szCs w:val="16"/>
                  </w:rPr>
                </m:ctrlPr>
              </m:sSupPr>
              <m:e>
                <m:r>
                  <w:rPr>
                    <w:rFonts w:ascii="Cambria Math" w:hAnsi="Cambria Math"/>
                    <w:szCs w:val="16"/>
                  </w:rPr>
                  <m:t>sin</m:t>
                </m:r>
              </m:e>
              <m:sup>
                <m:r>
                  <w:rPr>
                    <w:rFonts w:ascii="Cambria Math" w:hAnsi="Cambria Math"/>
                    <w:szCs w:val="16"/>
                  </w:rPr>
                  <m:t>-1</m:t>
                </m:r>
              </m:sup>
            </m:sSup>
            <m:d>
              <m:dPr>
                <m:ctrlPr>
                  <w:rPr>
                    <w:rFonts w:ascii="Cambria Math" w:hAnsi="Cambria Math"/>
                    <w:i/>
                    <w:szCs w:val="16"/>
                  </w:rPr>
                </m:ctrlPr>
              </m:dPr>
              <m:e>
                <m:f>
                  <m:fPr>
                    <m:ctrlPr>
                      <w:rPr>
                        <w:rFonts w:ascii="Cambria Math" w:hAnsi="Cambria Math"/>
                        <w:i/>
                        <w:szCs w:val="16"/>
                      </w:rPr>
                    </m:ctrlPr>
                  </m:fPr>
                  <m:num>
                    <m:sSub>
                      <m:sSubPr>
                        <m:ctrlPr>
                          <w:rPr>
                            <w:rFonts w:ascii="Cambria Math" w:hAnsi="Cambria Math"/>
                            <w:i/>
                            <w:szCs w:val="16"/>
                          </w:rPr>
                        </m:ctrlPr>
                      </m:sSubPr>
                      <m:e>
                        <m:r>
                          <w:rPr>
                            <w:rFonts w:ascii="Cambria Math" w:hAnsi="Cambria Math"/>
                            <w:szCs w:val="16"/>
                          </w:rPr>
                          <m:t>n</m:t>
                        </m:r>
                      </m:e>
                      <m:sub>
                        <m:r>
                          <w:rPr>
                            <w:rFonts w:ascii="Cambria Math" w:hAnsi="Cambria Math"/>
                            <w:szCs w:val="16"/>
                          </w:rPr>
                          <m:t>2</m:t>
                        </m:r>
                      </m:sub>
                    </m:sSub>
                    <m:r>
                      <m:rPr>
                        <m:sty m:val="p"/>
                      </m:rPr>
                      <w:rPr>
                        <w:rFonts w:ascii="Cambria Math" w:hAnsi="Cambria Math"/>
                        <w:szCs w:val="16"/>
                      </w:rPr>
                      <m:t>cos⁡</m:t>
                    </m:r>
                    <m:r>
                      <w:rPr>
                        <w:rFonts w:ascii="Cambria Math" w:hAnsi="Cambria Math"/>
                        <w:szCs w:val="16"/>
                      </w:rPr>
                      <m:t>(α)</m:t>
                    </m:r>
                  </m:num>
                  <m:den>
                    <m:sSub>
                      <m:sSubPr>
                        <m:ctrlPr>
                          <w:rPr>
                            <w:rFonts w:ascii="Cambria Math" w:hAnsi="Cambria Math"/>
                            <w:i/>
                            <w:szCs w:val="16"/>
                          </w:rPr>
                        </m:ctrlPr>
                      </m:sSubPr>
                      <m:e>
                        <m:r>
                          <w:rPr>
                            <w:rFonts w:ascii="Cambria Math" w:hAnsi="Cambria Math"/>
                            <w:szCs w:val="16"/>
                          </w:rPr>
                          <m:t>n</m:t>
                        </m:r>
                      </m:e>
                      <m:sub>
                        <m:r>
                          <w:rPr>
                            <w:rFonts w:ascii="Cambria Math" w:hAnsi="Cambria Math"/>
                            <w:szCs w:val="16"/>
                          </w:rPr>
                          <m:t>3</m:t>
                        </m:r>
                      </m:sub>
                    </m:sSub>
                  </m:den>
                </m:f>
              </m:e>
            </m:d>
          </m:e>
        </m:d>
      </m:oMath>
      <w:r w:rsidRPr="0082727D">
        <w:rPr>
          <w:rFonts w:eastAsiaTheme="minorEastAsia"/>
          <w:szCs w:val="16"/>
        </w:rPr>
        <w:t>…………………………</w:t>
      </w:r>
      <w:proofErr w:type="gramStart"/>
      <w:r w:rsidRPr="0082727D">
        <w:rPr>
          <w:rFonts w:eastAsiaTheme="minorEastAsia"/>
          <w:szCs w:val="16"/>
        </w:rPr>
        <w:t>...(</w:t>
      </w:r>
      <w:proofErr w:type="gramEnd"/>
      <w:r w:rsidRPr="0082727D">
        <w:rPr>
          <w:rFonts w:eastAsiaTheme="minorEastAsia"/>
          <w:szCs w:val="16"/>
        </w:rPr>
        <w:t>1</w:t>
      </w:r>
      <w:r w:rsidR="00A257B6" w:rsidRPr="0082727D">
        <w:rPr>
          <w:rFonts w:eastAsiaTheme="minorEastAsia"/>
          <w:szCs w:val="16"/>
        </w:rPr>
        <w:t>8</w:t>
      </w:r>
      <w:r w:rsidRPr="0082727D">
        <w:rPr>
          <w:rFonts w:eastAsiaTheme="minorEastAsia"/>
          <w:szCs w:val="16"/>
        </w:rPr>
        <w:t>)</w:t>
      </w:r>
    </w:p>
    <w:p w14:paraId="5E1A6FD8" w14:textId="77777777" w:rsidR="004C7B87" w:rsidRPr="0082727D" w:rsidRDefault="004C7B87" w:rsidP="004C7B87">
      <w:pPr>
        <w:autoSpaceDE w:val="0"/>
        <w:autoSpaceDN w:val="0"/>
        <w:adjustRightInd w:val="0"/>
        <w:spacing w:after="0" w:line="240" w:lineRule="auto"/>
        <w:jc w:val="both"/>
        <w:rPr>
          <w:sz w:val="28"/>
          <w:szCs w:val="18"/>
        </w:rPr>
      </w:pPr>
    </w:p>
    <w:p w14:paraId="374189F6" w14:textId="008AED33" w:rsidR="004C7B87" w:rsidRPr="0082727D" w:rsidRDefault="004C7B87" w:rsidP="004C7B87">
      <w:pPr>
        <w:shd w:val="clear" w:color="auto" w:fill="FFFFFF"/>
        <w:spacing w:line="360" w:lineRule="auto"/>
        <w:jc w:val="both"/>
        <w:rPr>
          <w:szCs w:val="16"/>
        </w:rPr>
      </w:pPr>
      <w:r w:rsidRPr="0082727D">
        <w:rPr>
          <w:szCs w:val="16"/>
        </w:rPr>
        <w:t xml:space="preserve">The geometrical ray tracing analysis shows that the prism angle and the incident angle of the light are the two parameters mainly determines the output of the light rays. The Matlab-2018 simulation result </w:t>
      </w:r>
      <w:r w:rsidRPr="0082727D">
        <w:t xml:space="preserve">on </w:t>
      </w:r>
      <w:r w:rsidRPr="0082727D">
        <w:rPr>
          <w:szCs w:val="16"/>
        </w:rPr>
        <w:t>S</w:t>
      </w:r>
      <w:r w:rsidR="00991594">
        <w:rPr>
          <w:szCs w:val="16"/>
        </w:rPr>
        <w:t>A</w:t>
      </w:r>
      <w:r w:rsidRPr="0082727D">
        <w:rPr>
          <w:szCs w:val="16"/>
        </w:rPr>
        <w:t xml:space="preserve">S-Cell considering the RI of PDMS ~1.41 is shown in </w:t>
      </w:r>
      <w:r w:rsidR="00042BB5" w:rsidRPr="009F36CE">
        <w:rPr>
          <w:szCs w:val="16"/>
        </w:rPr>
        <w:t>Figure</w:t>
      </w:r>
      <w:r w:rsidRPr="009F36CE">
        <w:rPr>
          <w:szCs w:val="16"/>
        </w:rPr>
        <w:t xml:space="preserve"> </w:t>
      </w:r>
      <w:r w:rsidR="001D10A0" w:rsidRPr="009F36CE">
        <w:rPr>
          <w:szCs w:val="16"/>
        </w:rPr>
        <w:t>S</w:t>
      </w:r>
      <w:r w:rsidR="00042BB5" w:rsidRPr="009F36CE">
        <w:rPr>
          <w:szCs w:val="16"/>
        </w:rPr>
        <w:t>5c</w:t>
      </w:r>
      <w:r w:rsidRPr="009F36CE">
        <w:rPr>
          <w:szCs w:val="16"/>
        </w:rPr>
        <w:t xml:space="preserve">. </w:t>
      </w:r>
      <w:r w:rsidR="00042BB5" w:rsidRPr="009F36CE">
        <w:rPr>
          <w:szCs w:val="16"/>
        </w:rPr>
        <w:t>Figure</w:t>
      </w:r>
      <w:r w:rsidRPr="009F36CE">
        <w:rPr>
          <w:szCs w:val="16"/>
        </w:rPr>
        <w:t xml:space="preserve"> </w:t>
      </w:r>
      <w:r w:rsidR="001D10A0" w:rsidRPr="009F36CE">
        <w:rPr>
          <w:szCs w:val="16"/>
        </w:rPr>
        <w:t>S</w:t>
      </w:r>
      <w:r w:rsidR="00F76732" w:rsidRPr="009F36CE">
        <w:rPr>
          <w:szCs w:val="16"/>
        </w:rPr>
        <w:t>5</w:t>
      </w:r>
      <w:r w:rsidR="00042BB5" w:rsidRPr="009F36CE">
        <w:rPr>
          <w:szCs w:val="16"/>
        </w:rPr>
        <w:t>d</w:t>
      </w:r>
      <w:r w:rsidRPr="0082727D">
        <w:rPr>
          <w:szCs w:val="16"/>
        </w:rPr>
        <w:t xml:space="preserve"> shows the</w:t>
      </w:r>
      <w:r w:rsidRPr="0082727D">
        <w:rPr>
          <w:b/>
          <w:bCs/>
          <w:szCs w:val="16"/>
        </w:rPr>
        <w:t xml:space="preserve"> </w:t>
      </w:r>
      <w:r w:rsidRPr="0082727D">
        <w:rPr>
          <w:szCs w:val="16"/>
        </w:rPr>
        <w:t xml:space="preserve">2D ray tracing diagram for parallel incident light on the rectangular waveguide of dimension </w:t>
      </w:r>
      <m:oMath>
        <m:sSub>
          <m:sSubPr>
            <m:ctrlPr>
              <w:rPr>
                <w:rFonts w:ascii="Cambria Math" w:hAnsi="Cambria Math"/>
                <w:szCs w:val="16"/>
              </w:rPr>
            </m:ctrlPr>
          </m:sSubPr>
          <m:e>
            <m:r>
              <m:rPr>
                <m:sty m:val="p"/>
              </m:rPr>
              <w:rPr>
                <w:rFonts w:ascii="Cambria Math" w:hAnsi="Cambria Math"/>
                <w:szCs w:val="16"/>
              </w:rPr>
              <m:t>W</m:t>
            </m:r>
          </m:e>
          <m:sub>
            <m:r>
              <m:rPr>
                <m:sty m:val="p"/>
              </m:rPr>
              <w:rPr>
                <w:rFonts w:ascii="Cambria Math" w:hAnsi="Cambria Math"/>
                <w:szCs w:val="16"/>
              </w:rPr>
              <m:t>T</m:t>
            </m:r>
          </m:sub>
        </m:sSub>
        <m:r>
          <m:rPr>
            <m:sty m:val="p"/>
          </m:rPr>
          <w:rPr>
            <w:rFonts w:ascii="Cambria Math" w:hAnsi="Cambria Math"/>
            <w:szCs w:val="16"/>
          </w:rPr>
          <m:t>~149.3</m:t>
        </m:r>
      </m:oMath>
      <w:r w:rsidRPr="0082727D">
        <w:rPr>
          <w:szCs w:val="16"/>
        </w:rPr>
        <w:t xml:space="preserve"> , </w:t>
      </w:r>
      <m:oMath>
        <m:sSub>
          <m:sSubPr>
            <m:ctrlPr>
              <w:rPr>
                <w:rFonts w:ascii="Cambria Math" w:hAnsi="Cambria Math"/>
                <w:szCs w:val="16"/>
              </w:rPr>
            </m:ctrlPr>
          </m:sSubPr>
          <m:e>
            <m:r>
              <m:rPr>
                <m:sty m:val="p"/>
              </m:rPr>
              <w:rPr>
                <w:rFonts w:ascii="Cambria Math" w:hAnsi="Cambria Math"/>
                <w:szCs w:val="16"/>
              </w:rPr>
              <m:t>W</m:t>
            </m:r>
          </m:e>
          <m:sub>
            <m:r>
              <m:rPr>
                <m:sty m:val="p"/>
              </m:rPr>
              <w:rPr>
                <w:rFonts w:ascii="Cambria Math" w:hAnsi="Cambria Math"/>
                <w:szCs w:val="16"/>
              </w:rPr>
              <m:t>B</m:t>
            </m:r>
          </m:sub>
        </m:sSub>
        <m:r>
          <m:rPr>
            <m:sty m:val="p"/>
          </m:rPr>
          <w:rPr>
            <w:rFonts w:ascii="Cambria Math" w:hAnsi="Cambria Math"/>
            <w:szCs w:val="16"/>
          </w:rPr>
          <m:t>~146.3</m:t>
        </m:r>
      </m:oMath>
      <w:r w:rsidRPr="0082727D">
        <w:rPr>
          <w:szCs w:val="16"/>
        </w:rPr>
        <w:t xml:space="preserve">, </w:t>
      </w:r>
      <m:oMath>
        <m:r>
          <m:rPr>
            <m:sty m:val="p"/>
          </m:rPr>
          <w:rPr>
            <w:rFonts w:ascii="Cambria Math" w:hAnsi="Cambria Math"/>
            <w:szCs w:val="16"/>
          </w:rPr>
          <m:t>H~3</m:t>
        </m:r>
      </m:oMath>
      <w:r w:rsidRPr="0082727D">
        <w:rPr>
          <w:szCs w:val="16"/>
        </w:rPr>
        <w:t xml:space="preserve"> </w:t>
      </w:r>
      <m:oMath>
        <m:r>
          <m:rPr>
            <m:sty m:val="p"/>
          </m:rPr>
          <w:rPr>
            <w:rFonts w:ascii="Cambria Math" w:hAnsi="Cambria Math"/>
            <w:szCs w:val="16"/>
          </w:rPr>
          <m:t>mm</m:t>
        </m:r>
      </m:oMath>
      <w:r w:rsidRPr="0082727D">
        <w:rPr>
          <w:szCs w:val="16"/>
        </w:rPr>
        <w:t xml:space="preserve"> (</w:t>
      </w:r>
      <m:oMath>
        <m:sSub>
          <m:sSubPr>
            <m:ctrlPr>
              <w:rPr>
                <w:rFonts w:ascii="Cambria Math" w:hAnsi="Cambria Math"/>
                <w:szCs w:val="16"/>
              </w:rPr>
            </m:ctrlPr>
          </m:sSubPr>
          <m:e>
            <m:r>
              <m:rPr>
                <m:sty m:val="p"/>
              </m:rPr>
              <w:rPr>
                <w:rFonts w:ascii="Cambria Math" w:hAnsi="Cambria Math"/>
                <w:szCs w:val="16"/>
              </w:rPr>
              <m:t>W</m:t>
            </m:r>
          </m:e>
          <m:sub>
            <m:r>
              <m:rPr>
                <m:sty m:val="p"/>
              </m:rPr>
              <w:rPr>
                <w:rFonts w:ascii="Cambria Math" w:hAnsi="Cambria Math"/>
                <w:szCs w:val="16"/>
              </w:rPr>
              <m:t>T</m:t>
            </m:r>
          </m:sub>
        </m:sSub>
      </m:oMath>
      <w:r w:rsidRPr="0082727D">
        <w:rPr>
          <w:szCs w:val="16"/>
        </w:rPr>
        <w:t xml:space="preserve">= top width, </w:t>
      </w:r>
      <m:oMath>
        <m:sSub>
          <m:sSubPr>
            <m:ctrlPr>
              <w:rPr>
                <w:rFonts w:ascii="Cambria Math" w:hAnsi="Cambria Math"/>
                <w:szCs w:val="16"/>
              </w:rPr>
            </m:ctrlPr>
          </m:sSubPr>
          <m:e>
            <m:r>
              <m:rPr>
                <m:sty m:val="p"/>
              </m:rPr>
              <w:rPr>
                <w:rFonts w:ascii="Cambria Math" w:hAnsi="Cambria Math"/>
                <w:szCs w:val="16"/>
              </w:rPr>
              <m:t>W</m:t>
            </m:r>
          </m:e>
          <m:sub>
            <m:r>
              <m:rPr>
                <m:sty m:val="p"/>
              </m:rPr>
              <w:rPr>
                <w:rFonts w:ascii="Cambria Math" w:hAnsi="Cambria Math"/>
                <w:szCs w:val="16"/>
              </w:rPr>
              <m:t>B</m:t>
            </m:r>
          </m:sub>
        </m:sSub>
      </m:oMath>
      <w:r w:rsidRPr="0082727D">
        <w:rPr>
          <w:szCs w:val="16"/>
        </w:rPr>
        <w:t xml:space="preserve">= bottom width, </w:t>
      </w:r>
      <m:oMath>
        <m:r>
          <m:rPr>
            <m:sty m:val="p"/>
          </m:rPr>
          <w:rPr>
            <w:rFonts w:ascii="Cambria Math" w:hAnsi="Cambria Math"/>
            <w:szCs w:val="16"/>
          </w:rPr>
          <m:t>H</m:t>
        </m:r>
      </m:oMath>
      <w:r w:rsidRPr="0082727D">
        <w:rPr>
          <w:szCs w:val="16"/>
        </w:rPr>
        <w:t xml:space="preserve"> = height, see insert </w:t>
      </w:r>
      <w:r w:rsidR="00042BB5" w:rsidRPr="009F36CE">
        <w:rPr>
          <w:szCs w:val="16"/>
        </w:rPr>
        <w:t>Figure</w:t>
      </w:r>
      <w:r w:rsidRPr="009F36CE">
        <w:rPr>
          <w:szCs w:val="16"/>
        </w:rPr>
        <w:t xml:space="preserve"> </w:t>
      </w:r>
      <w:r w:rsidR="001D10A0" w:rsidRPr="009F36CE">
        <w:rPr>
          <w:szCs w:val="16"/>
        </w:rPr>
        <w:t>S</w:t>
      </w:r>
      <w:r w:rsidR="00F76732" w:rsidRPr="009F36CE">
        <w:rPr>
          <w:szCs w:val="16"/>
        </w:rPr>
        <w:t>5</w:t>
      </w:r>
      <w:r w:rsidR="00042BB5" w:rsidRPr="009F36CE">
        <w:rPr>
          <w:szCs w:val="16"/>
        </w:rPr>
        <w:t>c</w:t>
      </w:r>
      <w:r w:rsidRPr="0082727D">
        <w:rPr>
          <w:szCs w:val="16"/>
        </w:rPr>
        <w:t xml:space="preserve">). Considering the parallel incident light, the simulation shows that the TIR light does not cover continuously on the top surface of the rectangular waveguide. Therefore, the simulation results show the importance of the placing of the sensing node. Moreover, position of the active sensing area dimension parameter of the </w:t>
      </w:r>
      <w:r w:rsidR="00261777" w:rsidRPr="0082727D">
        <w:rPr>
          <w:szCs w:val="16"/>
        </w:rPr>
        <w:t>soft optical waveguide (</w:t>
      </w:r>
      <w:r w:rsidR="00122A15" w:rsidRPr="0082727D">
        <w:rPr>
          <w:szCs w:val="16"/>
        </w:rPr>
        <w:t>SO</w:t>
      </w:r>
      <w:r w:rsidRPr="0082727D">
        <w:rPr>
          <w:szCs w:val="16"/>
        </w:rPr>
        <w:t>W</w:t>
      </w:r>
      <w:r w:rsidR="00261777" w:rsidRPr="0082727D">
        <w:rPr>
          <w:szCs w:val="16"/>
        </w:rPr>
        <w:t>)</w:t>
      </w:r>
      <w:r w:rsidRPr="0082727D">
        <w:rPr>
          <w:szCs w:val="16"/>
        </w:rPr>
        <w:t xml:space="preserve"> must be chosen </w:t>
      </w:r>
      <w:r w:rsidRPr="0082727D">
        <w:rPr>
          <w:szCs w:val="16"/>
        </w:rPr>
        <w:lastRenderedPageBreak/>
        <w:t xml:space="preserve">carefully so that the position of the TIR on the top surface of the </w:t>
      </w:r>
      <w:r w:rsidR="00122A15" w:rsidRPr="0082727D">
        <w:rPr>
          <w:szCs w:val="16"/>
        </w:rPr>
        <w:t>SO</w:t>
      </w:r>
      <w:r w:rsidRPr="0082727D">
        <w:rPr>
          <w:szCs w:val="16"/>
        </w:rPr>
        <w:t xml:space="preserve">W and the SHL coincide each other. The detail of the sensing node placements is discussed in the later part of this paper.  </w:t>
      </w:r>
    </w:p>
    <w:p w14:paraId="16E18B42" w14:textId="77777777" w:rsidR="00626496" w:rsidRPr="0082727D" w:rsidRDefault="00626496" w:rsidP="00626496">
      <w:pPr>
        <w:shd w:val="clear" w:color="auto" w:fill="FFFFFF"/>
        <w:spacing w:after="0" w:line="360" w:lineRule="auto"/>
        <w:jc w:val="both"/>
        <w:rPr>
          <w:rFonts w:eastAsia="Calibri"/>
          <w:i/>
          <w:iCs/>
        </w:rPr>
      </w:pPr>
    </w:p>
    <w:p w14:paraId="65A81B05" w14:textId="0468EB11" w:rsidR="00626496" w:rsidRPr="0082727D" w:rsidRDefault="00626496" w:rsidP="00626496">
      <w:pPr>
        <w:contextualSpacing/>
        <w:rPr>
          <w:rFonts w:eastAsia="Calibri"/>
          <w:b/>
          <w:bCs/>
          <w:color w:val="000000" w:themeColor="text1"/>
          <w:lang w:val="en-GB"/>
        </w:rPr>
      </w:pPr>
      <w:r w:rsidRPr="0082727D">
        <w:rPr>
          <w:rFonts w:eastAsia="Calibri"/>
          <w:b/>
          <w:bCs/>
          <w:color w:val="000000" w:themeColor="text1"/>
          <w:lang w:val="en-GB"/>
        </w:rPr>
        <w:t xml:space="preserve">Design of high spatial density </w:t>
      </w:r>
      <w:r w:rsidR="00AD402F">
        <w:rPr>
          <w:rFonts w:eastAsia="Calibri"/>
          <w:b/>
          <w:bCs/>
          <w:color w:val="000000" w:themeColor="text1"/>
          <w:lang w:val="en-GB"/>
        </w:rPr>
        <w:t>soft-a-skin</w:t>
      </w:r>
      <w:r w:rsidRPr="0082727D">
        <w:rPr>
          <w:rFonts w:eastAsia="Calibri"/>
          <w:b/>
          <w:bCs/>
          <w:color w:val="000000" w:themeColor="text1"/>
          <w:lang w:val="en-GB"/>
        </w:rPr>
        <w:t xml:space="preserve"> for detecting bending. </w:t>
      </w:r>
    </w:p>
    <w:p w14:paraId="7D2189EC" w14:textId="4F5A7C1F" w:rsidR="00626496" w:rsidRPr="0082727D" w:rsidRDefault="00766AF8" w:rsidP="00626496">
      <w:pPr>
        <w:autoSpaceDE w:val="0"/>
        <w:autoSpaceDN w:val="0"/>
        <w:adjustRightInd w:val="0"/>
        <w:spacing w:after="0" w:line="360" w:lineRule="auto"/>
        <w:jc w:val="center"/>
        <w:rPr>
          <w:rFonts w:eastAsia="Calibri"/>
          <w:b/>
          <w:bCs/>
          <w:lang w:val="en-GB"/>
        </w:rPr>
      </w:pPr>
      <w:r w:rsidRPr="0082727D">
        <w:rPr>
          <w:noProof/>
        </w:rPr>
        <w:drawing>
          <wp:inline distT="0" distB="0" distL="0" distR="0" wp14:anchorId="60A21777" wp14:editId="04919F06">
            <wp:extent cx="5882005" cy="3242945"/>
            <wp:effectExtent l="0" t="0" r="444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82005" cy="3242945"/>
                    </a:xfrm>
                    <a:prstGeom prst="rect">
                      <a:avLst/>
                    </a:prstGeom>
                    <a:noFill/>
                    <a:ln>
                      <a:noFill/>
                    </a:ln>
                  </pic:spPr>
                </pic:pic>
              </a:graphicData>
            </a:graphic>
          </wp:inline>
        </w:drawing>
      </w:r>
    </w:p>
    <w:p w14:paraId="0AB50D49" w14:textId="20287258" w:rsidR="00626496" w:rsidRPr="009F36CE" w:rsidRDefault="00626496" w:rsidP="00626496">
      <w:pPr>
        <w:spacing w:after="0" w:line="360" w:lineRule="auto"/>
        <w:jc w:val="both"/>
        <w:rPr>
          <w:rFonts w:eastAsia="Calibri"/>
          <w:color w:val="000000" w:themeColor="text1"/>
        </w:rPr>
      </w:pPr>
      <w:bookmarkStart w:id="5" w:name="_Hlk56978799"/>
      <w:r w:rsidRPr="009F36CE">
        <w:rPr>
          <w:rFonts w:eastAsia="Calibri"/>
          <w:color w:val="000000" w:themeColor="text1"/>
        </w:rPr>
        <w:t xml:space="preserve">Figure </w:t>
      </w:r>
      <w:bookmarkEnd w:id="5"/>
      <w:r w:rsidR="00766AF8" w:rsidRPr="009F36CE">
        <w:rPr>
          <w:rFonts w:eastAsia="Calibri"/>
          <w:color w:val="000000" w:themeColor="text1"/>
        </w:rPr>
        <w:t>S6</w:t>
      </w:r>
      <w:r w:rsidRPr="009F36CE">
        <w:rPr>
          <w:rFonts w:eastAsia="Calibri"/>
          <w:color w:val="000000" w:themeColor="text1"/>
        </w:rPr>
        <w:t>. Ray tracing simulation results for single and double mode structured waveguide at various thickness (H</w:t>
      </w:r>
      <w:r w:rsidRPr="009F36CE">
        <w:rPr>
          <w:rFonts w:eastAsia="Calibri"/>
          <w:color w:val="000000" w:themeColor="text1"/>
          <w:vertAlign w:val="subscript"/>
        </w:rPr>
        <w:t>i</w:t>
      </w:r>
      <w:r w:rsidRPr="009F36CE">
        <w:rPr>
          <w:rFonts w:eastAsia="Calibri"/>
          <w:color w:val="000000" w:themeColor="text1"/>
        </w:rPr>
        <w:t>, h</w:t>
      </w:r>
      <w:r w:rsidRPr="009F36CE">
        <w:rPr>
          <w:rFonts w:eastAsia="Calibri"/>
          <w:color w:val="000000" w:themeColor="text1"/>
          <w:vertAlign w:val="subscript"/>
        </w:rPr>
        <w:t>i</w:t>
      </w:r>
      <w:r w:rsidRPr="009F36CE">
        <w:rPr>
          <w:rFonts w:eastAsia="Calibri"/>
          <w:color w:val="000000" w:themeColor="text1"/>
        </w:rPr>
        <w:t>) and the prism angle(α).</w:t>
      </w:r>
      <w:r w:rsidRPr="009F36CE">
        <w:rPr>
          <w:rFonts w:eastAsia="Calibri"/>
          <w:i/>
          <w:iCs/>
          <w:color w:val="000000" w:themeColor="text1"/>
        </w:rPr>
        <w:t xml:space="preserve"> </w:t>
      </w:r>
      <w:r w:rsidRPr="009F36CE">
        <w:rPr>
          <w:rFonts w:eastAsia="Calibri"/>
          <w:color w:val="000000" w:themeColor="text1"/>
        </w:rPr>
        <w:t>(a) Depict the ray tracing simulation of a single mode  structure (SMS) waveguide of thickness 3 mm and prism angle 45</w:t>
      </w:r>
      <w:r w:rsidRPr="009F36CE">
        <w:rPr>
          <w:rFonts w:eastAsia="Calibri"/>
          <w:color w:val="000000" w:themeColor="text1"/>
          <w:vertAlign w:val="superscript"/>
        </w:rPr>
        <w:t>o</w:t>
      </w:r>
      <w:r w:rsidRPr="009F36CE">
        <w:rPr>
          <w:rFonts w:eastAsia="Calibri"/>
          <w:color w:val="000000" w:themeColor="text1"/>
        </w:rPr>
        <w:t>. (b) The ray tracing simulation of a dual mode structure (DMS) waveguide of thickness 3 mm and prism angle 45</w:t>
      </w:r>
      <w:r w:rsidRPr="009F36CE">
        <w:rPr>
          <w:rFonts w:eastAsia="Calibri"/>
          <w:color w:val="000000" w:themeColor="text1"/>
          <w:vertAlign w:val="superscript"/>
        </w:rPr>
        <w:t>o</w:t>
      </w:r>
      <w:r w:rsidRPr="009F36CE">
        <w:rPr>
          <w:rFonts w:eastAsia="Calibri"/>
          <w:color w:val="000000" w:themeColor="text1"/>
        </w:rPr>
        <w:t>. (</w:t>
      </w:r>
      <w:r w:rsidR="00766AF8" w:rsidRPr="009F36CE">
        <w:rPr>
          <w:rFonts w:eastAsia="Calibri"/>
          <w:color w:val="000000" w:themeColor="text1"/>
        </w:rPr>
        <w:t>c</w:t>
      </w:r>
      <w:r w:rsidRPr="009F36CE">
        <w:rPr>
          <w:rFonts w:eastAsia="Calibri"/>
          <w:color w:val="000000" w:themeColor="text1"/>
        </w:rPr>
        <w:t>) The ray tracing simulation of a double DDP of thickness 2 mm and prism angle 45</w:t>
      </w:r>
      <w:r w:rsidRPr="009F36CE">
        <w:rPr>
          <w:rFonts w:eastAsia="Calibri"/>
          <w:color w:val="000000" w:themeColor="text1"/>
          <w:vertAlign w:val="superscript"/>
        </w:rPr>
        <w:t>o</w:t>
      </w:r>
      <w:r w:rsidRPr="009F36CE">
        <w:rPr>
          <w:rFonts w:eastAsia="Calibri"/>
          <w:color w:val="000000" w:themeColor="text1"/>
        </w:rPr>
        <w:t>. (d) The ray tracing simulation of a DMS waveguide of thickness 2 mm and prism angle 23.9</w:t>
      </w:r>
      <w:r w:rsidRPr="009F36CE">
        <w:rPr>
          <w:rFonts w:eastAsia="Calibri"/>
          <w:color w:val="000000" w:themeColor="text1"/>
          <w:vertAlign w:val="superscript"/>
        </w:rPr>
        <w:t>o</w:t>
      </w:r>
      <w:r w:rsidRPr="009F36CE">
        <w:rPr>
          <w:rFonts w:eastAsia="Calibri"/>
          <w:color w:val="000000" w:themeColor="text1"/>
        </w:rPr>
        <w:t>. (f)The plots between L and W with various H</w:t>
      </w:r>
      <w:r w:rsidRPr="009F36CE">
        <w:rPr>
          <w:rFonts w:eastAsia="Calibri"/>
          <w:color w:val="000000" w:themeColor="text1"/>
          <w:vertAlign w:val="subscript"/>
        </w:rPr>
        <w:t>i</w:t>
      </w:r>
      <w:r w:rsidRPr="009F36CE">
        <w:rPr>
          <w:rFonts w:eastAsia="Calibri"/>
          <w:color w:val="000000" w:themeColor="text1"/>
        </w:rPr>
        <w:t>, h</w:t>
      </w:r>
      <w:r w:rsidRPr="009F36CE">
        <w:rPr>
          <w:rFonts w:eastAsia="Calibri"/>
          <w:color w:val="000000" w:themeColor="text1"/>
          <w:vertAlign w:val="subscript"/>
        </w:rPr>
        <w:t>i</w:t>
      </w:r>
      <w:r w:rsidRPr="009F36CE">
        <w:rPr>
          <w:rFonts w:eastAsia="Calibri"/>
          <w:color w:val="000000" w:themeColor="text1"/>
        </w:rPr>
        <w:t>, and prism angle (α).(f, g) Ray propagation in a single and dual mode waveguide in straight and bending conditions respectively.</w:t>
      </w:r>
    </w:p>
    <w:p w14:paraId="5ECB6862" w14:textId="77777777" w:rsidR="00626496" w:rsidRPr="0082727D" w:rsidRDefault="00626496" w:rsidP="00626496">
      <w:pPr>
        <w:spacing w:after="0" w:line="360" w:lineRule="auto"/>
        <w:jc w:val="both"/>
        <w:rPr>
          <w:rFonts w:eastAsia="Calibri"/>
          <w:b/>
          <w:bCs/>
          <w:i/>
          <w:iCs/>
          <w:color w:val="000000" w:themeColor="text1"/>
        </w:rPr>
      </w:pPr>
    </w:p>
    <w:p w14:paraId="3C7060A7" w14:textId="3747F0D7" w:rsidR="00626496" w:rsidRPr="0082727D" w:rsidRDefault="00626496" w:rsidP="00626496">
      <w:pPr>
        <w:spacing w:after="0" w:line="360" w:lineRule="auto"/>
        <w:ind w:firstLine="720"/>
        <w:jc w:val="both"/>
        <w:rPr>
          <w:rFonts w:eastAsia="Calibri"/>
          <w:bCs/>
          <w:color w:val="000000" w:themeColor="text1"/>
        </w:rPr>
      </w:pPr>
      <w:r w:rsidRPr="0082727D">
        <w:rPr>
          <w:rFonts w:eastAsia="Calibri"/>
          <w:bCs/>
          <w:color w:val="000000" w:themeColor="text1"/>
        </w:rPr>
        <w:t xml:space="preserve">The design of the waveguide is crucial especially for achieving better spatial resolution and sensing during both normal and bending positions of the </w:t>
      </w:r>
      <w:r w:rsidR="00AD402F">
        <w:rPr>
          <w:rFonts w:eastAsia="Calibri"/>
          <w:bCs/>
          <w:color w:val="000000" w:themeColor="text1"/>
        </w:rPr>
        <w:t>soft-a-skin</w:t>
      </w:r>
      <w:r w:rsidRPr="0082727D">
        <w:rPr>
          <w:rFonts w:eastAsia="Calibri"/>
          <w:bCs/>
          <w:color w:val="000000" w:themeColor="text1"/>
        </w:rPr>
        <w:t xml:space="preserve">. For single mode waveguide (SMW) structure, as shown in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a</w:t>
      </w:r>
      <w:r w:rsidRPr="0082727D">
        <w:rPr>
          <w:rFonts w:eastAsia="Calibri"/>
          <w:bCs/>
          <w:color w:val="000000" w:themeColor="text1"/>
        </w:rPr>
        <w:t xml:space="preserve">, due to TIR of light, the rays selectively hit the top and bottom surfaces of the waveguide. However, for the proper functioning of the </w:t>
      </w:r>
      <w:r w:rsidR="00AD402F">
        <w:rPr>
          <w:rFonts w:eastAsia="Calibri"/>
          <w:bCs/>
          <w:color w:val="000000" w:themeColor="text1"/>
        </w:rPr>
        <w:t>soft-a-skin</w:t>
      </w:r>
      <w:r w:rsidRPr="0082727D">
        <w:rPr>
          <w:rFonts w:eastAsia="Calibri"/>
          <w:bCs/>
          <w:color w:val="000000" w:themeColor="text1"/>
        </w:rPr>
        <w:t xml:space="preserve">, the sensing nodes must be placed on the active region as shown in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a</w:t>
      </w:r>
      <w:r w:rsidRPr="0082727D">
        <w:rPr>
          <w:rFonts w:eastAsia="Calibri"/>
          <w:bCs/>
          <w:color w:val="000000" w:themeColor="text1"/>
        </w:rPr>
        <w:t xml:space="preserve">. Hence, the </w:t>
      </w:r>
      <w:r w:rsidRPr="0082727D">
        <w:rPr>
          <w:rFonts w:eastAsia="Calibri"/>
          <w:bCs/>
          <w:color w:val="000000" w:themeColor="text1"/>
        </w:rPr>
        <w:lastRenderedPageBreak/>
        <w:t xml:space="preserve">spatial resolution of the sensing node of the </w:t>
      </w:r>
      <w:r w:rsidR="00AD402F">
        <w:rPr>
          <w:rFonts w:eastAsia="Calibri"/>
          <w:bCs/>
          <w:color w:val="000000" w:themeColor="text1"/>
        </w:rPr>
        <w:t>soft-a-skin</w:t>
      </w:r>
      <w:r w:rsidRPr="0082727D">
        <w:rPr>
          <w:rFonts w:eastAsia="Calibri"/>
          <w:bCs/>
          <w:color w:val="000000" w:themeColor="text1"/>
        </w:rPr>
        <w:t xml:space="preserve"> is limited by the width of the active region for SMW structure. Eliminating the dark region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a</w:t>
      </w:r>
      <w:r w:rsidRPr="0082727D">
        <w:rPr>
          <w:rFonts w:eastAsia="Calibri"/>
          <w:bCs/>
          <w:color w:val="000000" w:themeColor="text1"/>
        </w:rPr>
        <w:t xml:space="preserve">) of the waveguide is one of the solutions to the above problem. However, it is unlikely to get rid of dark region from an SMW structure,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a</w:t>
      </w:r>
      <w:r w:rsidRPr="0082727D">
        <w:rPr>
          <w:rFonts w:eastAsia="Calibri"/>
          <w:bCs/>
          <w:color w:val="000000" w:themeColor="text1"/>
        </w:rPr>
        <w:t xml:space="preserve">. Also, in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e</w:t>
      </w:r>
      <w:r w:rsidRPr="0082727D">
        <w:rPr>
          <w:rFonts w:eastAsia="Calibri"/>
          <w:bCs/>
          <w:color w:val="000000" w:themeColor="text1"/>
        </w:rPr>
        <w:t xml:space="preserve">, the bending of an SMW causes the shift of the position of the active region. Therefore, for detecting the bending of the </w:t>
      </w:r>
      <w:r w:rsidR="00AD402F">
        <w:rPr>
          <w:rFonts w:eastAsia="Calibri"/>
          <w:bCs/>
          <w:color w:val="000000" w:themeColor="text1"/>
        </w:rPr>
        <w:t>soft-a-skin</w:t>
      </w:r>
      <w:r w:rsidRPr="0082727D">
        <w:rPr>
          <w:rFonts w:eastAsia="Calibri"/>
          <w:bCs/>
          <w:color w:val="000000" w:themeColor="text1"/>
        </w:rPr>
        <w:t xml:space="preserve">, a single mode waveguide module needs to be modified. Hence, we have come up with a design of dual mode waveguide (DMW) structure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b-d, f</w:t>
      </w:r>
      <w:r w:rsidRPr="0082727D">
        <w:rPr>
          <w:rFonts w:eastAsia="Calibri"/>
          <w:bCs/>
          <w:color w:val="000000" w:themeColor="text1"/>
        </w:rPr>
        <w:t>. In the modified design a mirrored symmetric dual slope is generated to nullify the dark region and make uniform active region throughout the waveguide. We observed that the width of the active and dark region also depends on the thickness and the prism angles of the waveguide. For example, when the thickness of the waveguide reduced from 3 mm to 2 mm keeping the prism angle (45</w:t>
      </w:r>
      <w:r w:rsidRPr="0082727D">
        <w:rPr>
          <w:rFonts w:eastAsia="Calibri"/>
          <w:bCs/>
          <w:color w:val="000000" w:themeColor="text1"/>
          <w:vertAlign w:val="superscript"/>
        </w:rPr>
        <w:t>o</w:t>
      </w:r>
      <w:r w:rsidRPr="0082727D">
        <w:rPr>
          <w:rFonts w:eastAsia="Calibri"/>
          <w:bCs/>
          <w:color w:val="000000" w:themeColor="text1"/>
        </w:rPr>
        <w:t>) constant, the width of the dark region of the waveguide reduces from ~ 4.6 mm to ~2.8 mm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b</w:t>
      </w:r>
      <w:r w:rsidRPr="0082727D">
        <w:rPr>
          <w:rFonts w:eastAsia="Calibri"/>
          <w:bCs/>
          <w:color w:val="000000" w:themeColor="text1"/>
        </w:rPr>
        <w:t xml:space="preserve">). Therefore, we have analytically found the relation between the L, W, </w:t>
      </w:r>
      <w:r w:rsidRPr="0082727D">
        <w:rPr>
          <w:rFonts w:eastAsia="Calibri"/>
          <w:bCs/>
          <w:color w:val="000000" w:themeColor="text1"/>
          <w:lang w:val="el-GR"/>
        </w:rPr>
        <w:t>α</w:t>
      </w:r>
      <w:r w:rsidRPr="0082727D">
        <w:rPr>
          <w:rFonts w:eastAsia="Calibri"/>
          <w:bCs/>
          <w:color w:val="000000" w:themeColor="text1"/>
        </w:rPr>
        <w:t>, h</w:t>
      </w:r>
      <w:r w:rsidRPr="0082727D">
        <w:rPr>
          <w:rFonts w:eastAsia="Calibri"/>
          <w:bCs/>
          <w:color w:val="000000" w:themeColor="text1"/>
          <w:vertAlign w:val="subscript"/>
        </w:rPr>
        <w:t>o</w:t>
      </w:r>
      <w:r w:rsidRPr="0082727D">
        <w:rPr>
          <w:rFonts w:eastAsia="Calibri"/>
          <w:bCs/>
          <w:color w:val="000000" w:themeColor="text1"/>
        </w:rPr>
        <w:t>, and H</w:t>
      </w:r>
      <w:r w:rsidRPr="0082727D">
        <w:rPr>
          <w:rFonts w:eastAsia="Calibri"/>
          <w:bCs/>
          <w:color w:val="000000" w:themeColor="text1"/>
          <w:vertAlign w:val="subscript"/>
        </w:rPr>
        <w:t>o</w:t>
      </w:r>
      <w:r w:rsidRPr="0082727D">
        <w:rPr>
          <w:rFonts w:eastAsia="Calibri"/>
          <w:bCs/>
          <w:color w:val="000000" w:themeColor="text1"/>
        </w:rPr>
        <w:t xml:space="preserve"> as (equation 3, 4, considering parallel incident light)</w:t>
      </w:r>
    </w:p>
    <w:p w14:paraId="3E38B378" w14:textId="77777777" w:rsidR="00626496" w:rsidRPr="0082727D" w:rsidRDefault="00626496" w:rsidP="00626496">
      <w:pPr>
        <w:spacing w:after="0" w:line="360" w:lineRule="auto"/>
        <w:ind w:firstLine="720"/>
        <w:jc w:val="both"/>
        <w:rPr>
          <w:rFonts w:eastAsia="Calibri"/>
          <w:bCs/>
          <w:color w:val="000000" w:themeColor="text1"/>
        </w:rPr>
      </w:pPr>
    </w:p>
    <w:p w14:paraId="2049E367" w14:textId="77777777" w:rsidR="00626496" w:rsidRPr="0082727D" w:rsidRDefault="00626496" w:rsidP="00626496">
      <w:pPr>
        <w:spacing w:after="0" w:line="240" w:lineRule="auto"/>
        <w:jc w:val="both"/>
        <w:rPr>
          <w:rFonts w:eastAsia="Calibri"/>
          <w:bCs/>
          <w:color w:val="000000" w:themeColor="text1"/>
        </w:rPr>
      </w:pPr>
      <m:oMath>
        <m:r>
          <w:rPr>
            <w:rFonts w:ascii="Cambria Math" w:eastAsia="Calibri" w:hAnsi="Cambria Math"/>
            <w:color w:val="000000" w:themeColor="text1"/>
          </w:rPr>
          <m:t>L=</m:t>
        </m:r>
        <m:sSub>
          <m:sSubPr>
            <m:ctrlPr>
              <w:rPr>
                <w:rFonts w:ascii="Cambria Math" w:eastAsia="Calibri" w:hAnsi="Cambria Math"/>
                <w:bCs/>
                <w:i/>
                <w:color w:val="000000" w:themeColor="text1"/>
              </w:rPr>
            </m:ctrlPr>
          </m:sSubPr>
          <m:e>
            <m:r>
              <w:rPr>
                <w:rFonts w:ascii="Cambria Math" w:eastAsia="Calibri" w:hAnsi="Cambria Math"/>
                <w:color w:val="000000" w:themeColor="text1"/>
              </w:rPr>
              <m:t>h</m:t>
            </m:r>
          </m:e>
          <m:sub>
            <m:r>
              <w:rPr>
                <w:rFonts w:ascii="Cambria Math" w:eastAsia="Calibri" w:hAnsi="Cambria Math"/>
                <w:color w:val="000000" w:themeColor="text1"/>
              </w:rPr>
              <m:t>o</m:t>
            </m:r>
          </m:sub>
        </m:sSub>
        <m:d>
          <m:dPr>
            <m:begChr m:val="["/>
            <m:endChr m:val="]"/>
            <m:ctrlPr>
              <w:rPr>
                <w:rFonts w:ascii="Cambria Math" w:eastAsia="Calibri" w:hAnsi="Cambria Math"/>
                <w:bCs/>
                <w:i/>
                <w:color w:val="000000" w:themeColor="text1"/>
              </w:rPr>
            </m:ctrlPr>
          </m:dPr>
          <m:e>
            <m:r>
              <w:rPr>
                <w:rFonts w:ascii="Cambria Math" w:eastAsia="Calibri" w:hAnsi="Cambria Math"/>
                <w:color w:val="000000" w:themeColor="text1"/>
              </w:rPr>
              <m:t>cot</m:t>
            </m:r>
            <m:d>
              <m:dPr>
                <m:ctrlPr>
                  <w:rPr>
                    <w:rFonts w:ascii="Cambria Math" w:eastAsia="Calibri" w:hAnsi="Cambria Math"/>
                    <w:bCs/>
                    <w:i/>
                    <w:color w:val="000000" w:themeColor="text1"/>
                  </w:rPr>
                </m:ctrlPr>
              </m:dPr>
              <m:e>
                <m:r>
                  <w:rPr>
                    <w:rFonts w:ascii="Cambria Math" w:eastAsia="Calibri" w:hAnsi="Cambria Math"/>
                    <w:color w:val="000000" w:themeColor="text1"/>
                  </w:rPr>
                  <m:t>α</m:t>
                </m:r>
              </m:e>
            </m:d>
            <m:r>
              <w:rPr>
                <w:rFonts w:ascii="Cambria Math" w:eastAsia="Calibri" w:hAnsi="Cambria Math"/>
                <w:color w:val="000000" w:themeColor="text1"/>
              </w:rPr>
              <m:t>+tan</m:t>
            </m:r>
            <m:d>
              <m:dPr>
                <m:begChr m:val="["/>
                <m:endChr m:val="]"/>
                <m:ctrlPr>
                  <w:rPr>
                    <w:rFonts w:ascii="Cambria Math" w:eastAsia="Calibri" w:hAnsi="Cambria Math"/>
                    <w:bCs/>
                    <w:i/>
                    <w:color w:val="000000" w:themeColor="text1"/>
                  </w:rPr>
                </m:ctrlPr>
              </m:dPr>
              <m:e>
                <m:r>
                  <m:rPr>
                    <m:sty m:val="p"/>
                  </m:rPr>
                  <w:rPr>
                    <w:rFonts w:ascii="Cambria Math" w:eastAsia="Calibri" w:hAnsi="Cambria Math"/>
                    <w:color w:val="000000" w:themeColor="text1"/>
                  </w:rPr>
                  <m:t>α+</m:t>
                </m:r>
                <m:sSup>
                  <m:sSupPr>
                    <m:ctrlPr>
                      <w:rPr>
                        <w:rFonts w:ascii="Cambria Math" w:eastAsia="Calibri" w:hAnsi="Cambria Math"/>
                        <w:bCs/>
                        <w:color w:val="000000" w:themeColor="text1"/>
                      </w:rPr>
                    </m:ctrlPr>
                  </m:sSupPr>
                  <m:e>
                    <m:r>
                      <w:rPr>
                        <w:rFonts w:ascii="Cambria Math" w:eastAsia="Calibri" w:hAnsi="Cambria Math"/>
                        <w:color w:val="000000" w:themeColor="text1"/>
                      </w:rPr>
                      <m:t>sin</m:t>
                    </m:r>
                  </m:e>
                  <m:sup>
                    <m:r>
                      <w:rPr>
                        <w:rFonts w:ascii="Cambria Math" w:eastAsia="Calibri" w:hAnsi="Cambria Math"/>
                        <w:color w:val="000000" w:themeColor="text1"/>
                      </w:rPr>
                      <m:t>-1</m:t>
                    </m:r>
                  </m:sup>
                </m:sSup>
                <m:d>
                  <m:dPr>
                    <m:begChr m:val="{"/>
                    <m:endChr m:val="}"/>
                    <m:ctrlPr>
                      <w:rPr>
                        <w:rFonts w:ascii="Cambria Math" w:eastAsia="Calibri" w:hAnsi="Cambria Math"/>
                        <w:bCs/>
                        <w:i/>
                        <w:color w:val="000000" w:themeColor="text1"/>
                      </w:rPr>
                    </m:ctrlPr>
                  </m:dPr>
                  <m:e>
                    <m:f>
                      <m:fPr>
                        <m:ctrlPr>
                          <w:rPr>
                            <w:rFonts w:ascii="Cambria Math" w:eastAsia="Calibri" w:hAnsi="Cambria Math"/>
                            <w:bCs/>
                            <w:i/>
                            <w:color w:val="000000" w:themeColor="text1"/>
                          </w:rPr>
                        </m:ctrlPr>
                      </m:fPr>
                      <m:num>
                        <m:sSub>
                          <m:sSubPr>
                            <m:ctrlPr>
                              <w:rPr>
                                <w:rFonts w:ascii="Cambria Math" w:eastAsia="Calibri" w:hAnsi="Cambria Math"/>
                                <w:bCs/>
                                <w:i/>
                                <w:color w:val="000000" w:themeColor="text1"/>
                              </w:rPr>
                            </m:ctrlPr>
                          </m:sSubPr>
                          <m:e>
                            <m:r>
                              <w:rPr>
                                <w:rFonts w:ascii="Cambria Math" w:eastAsia="Calibri" w:hAnsi="Cambria Math"/>
                                <w:color w:val="000000" w:themeColor="text1"/>
                              </w:rPr>
                              <m:t>n</m:t>
                            </m:r>
                          </m:e>
                          <m:sub>
                            <m:r>
                              <w:rPr>
                                <w:rFonts w:ascii="Cambria Math" w:eastAsia="Calibri" w:hAnsi="Cambria Math"/>
                                <w:color w:val="000000" w:themeColor="text1"/>
                              </w:rPr>
                              <m:t>1</m:t>
                            </m:r>
                          </m:sub>
                        </m:sSub>
                      </m:num>
                      <m:den>
                        <m:sSub>
                          <m:sSubPr>
                            <m:ctrlPr>
                              <w:rPr>
                                <w:rFonts w:ascii="Cambria Math" w:eastAsia="Calibri" w:hAnsi="Cambria Math"/>
                                <w:bCs/>
                                <w:i/>
                                <w:color w:val="000000" w:themeColor="text1"/>
                              </w:rPr>
                            </m:ctrlPr>
                          </m:sSubPr>
                          <m:e>
                            <m:r>
                              <w:rPr>
                                <w:rFonts w:ascii="Cambria Math" w:eastAsia="Calibri" w:hAnsi="Cambria Math"/>
                                <w:color w:val="000000" w:themeColor="text1"/>
                              </w:rPr>
                              <m:t>n</m:t>
                            </m:r>
                          </m:e>
                          <m:sub>
                            <m:r>
                              <w:rPr>
                                <w:rFonts w:ascii="Cambria Math" w:eastAsia="Calibri" w:hAnsi="Cambria Math"/>
                                <w:color w:val="000000" w:themeColor="text1"/>
                              </w:rPr>
                              <m:t>2</m:t>
                            </m:r>
                          </m:sub>
                        </m:sSub>
                      </m:den>
                    </m:f>
                    <m:r>
                      <m:rPr>
                        <m:sty m:val="p"/>
                      </m:rPr>
                      <w:rPr>
                        <w:rFonts w:ascii="Cambria Math" w:eastAsia="Calibri" w:hAnsi="Cambria Math"/>
                        <w:color w:val="000000" w:themeColor="text1"/>
                      </w:rPr>
                      <m:t>cos⁡</m:t>
                    </m:r>
                    <m:r>
                      <w:rPr>
                        <w:rFonts w:ascii="Cambria Math" w:eastAsia="Calibri" w:hAnsi="Cambria Math"/>
                        <w:color w:val="000000" w:themeColor="text1"/>
                      </w:rPr>
                      <m:t>(α)</m:t>
                    </m:r>
                  </m:e>
                </m:d>
              </m:e>
            </m:d>
          </m:e>
        </m:d>
      </m:oMath>
      <w:r w:rsidRPr="0082727D">
        <w:rPr>
          <w:rFonts w:eastAsiaTheme="minorEastAsia"/>
          <w:bCs/>
          <w:color w:val="000000" w:themeColor="text1"/>
        </w:rPr>
        <w:t>………………………….……….………</w:t>
      </w:r>
      <w:proofErr w:type="gramStart"/>
      <w:r w:rsidRPr="0082727D">
        <w:rPr>
          <w:rFonts w:eastAsiaTheme="minorEastAsia"/>
          <w:bCs/>
          <w:color w:val="000000" w:themeColor="text1"/>
        </w:rPr>
        <w:t>….(</w:t>
      </w:r>
      <w:proofErr w:type="gramEnd"/>
      <w:r w:rsidRPr="0082727D">
        <w:rPr>
          <w:rFonts w:eastAsiaTheme="minorEastAsia"/>
          <w:bCs/>
          <w:color w:val="000000" w:themeColor="text1"/>
        </w:rPr>
        <w:t>3)</w:t>
      </w:r>
      <w:r w:rsidRPr="0082727D">
        <w:rPr>
          <w:rFonts w:eastAsia="Calibri"/>
          <w:bCs/>
          <w:color w:val="000000" w:themeColor="text1"/>
        </w:rPr>
        <w:t xml:space="preserve">     </w:t>
      </w:r>
    </w:p>
    <w:p w14:paraId="4DA5B3F8" w14:textId="77777777" w:rsidR="00626496" w:rsidRPr="0082727D" w:rsidRDefault="00626496" w:rsidP="00626496">
      <w:pPr>
        <w:spacing w:after="0" w:line="240" w:lineRule="auto"/>
        <w:jc w:val="both"/>
        <w:rPr>
          <w:rFonts w:eastAsia="Calibri"/>
          <w:bCs/>
          <w:color w:val="000000" w:themeColor="text1"/>
        </w:rPr>
      </w:pPr>
    </w:p>
    <w:p w14:paraId="68F60ADB" w14:textId="77777777" w:rsidR="00626496" w:rsidRPr="0082727D" w:rsidRDefault="00626496" w:rsidP="00626496">
      <w:pPr>
        <w:spacing w:after="0" w:line="240" w:lineRule="auto"/>
        <w:jc w:val="both"/>
        <w:rPr>
          <w:rFonts w:eastAsiaTheme="minorEastAsia"/>
          <w:bCs/>
          <w:color w:val="000000" w:themeColor="text1"/>
        </w:rPr>
      </w:pPr>
      <m:oMath>
        <m:r>
          <w:rPr>
            <w:rFonts w:ascii="Cambria Math" w:eastAsia="Calibri" w:hAnsi="Cambria Math"/>
            <w:color w:val="000000" w:themeColor="text1"/>
          </w:rPr>
          <m:t>W=</m:t>
        </m:r>
        <m:sSub>
          <m:sSubPr>
            <m:ctrlPr>
              <w:rPr>
                <w:rFonts w:ascii="Cambria Math" w:eastAsia="Calibri" w:hAnsi="Cambria Math"/>
                <w:bCs/>
                <w:i/>
                <w:color w:val="000000" w:themeColor="text1"/>
              </w:rPr>
            </m:ctrlPr>
          </m:sSubPr>
          <m:e>
            <m:r>
              <w:rPr>
                <w:rFonts w:ascii="Cambria Math" w:eastAsia="Calibri" w:hAnsi="Cambria Math"/>
                <w:color w:val="000000" w:themeColor="text1"/>
              </w:rPr>
              <m:t>2H</m:t>
            </m:r>
          </m:e>
          <m:sub>
            <m:r>
              <w:rPr>
                <w:rFonts w:ascii="Cambria Math" w:eastAsia="Calibri" w:hAnsi="Cambria Math"/>
                <w:color w:val="000000" w:themeColor="text1"/>
              </w:rPr>
              <m:t>o</m:t>
            </m:r>
          </m:sub>
        </m:sSub>
        <m:sSup>
          <m:sSupPr>
            <m:ctrlPr>
              <w:rPr>
                <w:rFonts w:ascii="Cambria Math" w:eastAsia="Calibri" w:hAnsi="Cambria Math"/>
                <w:bCs/>
                <w:i/>
                <w:color w:val="000000" w:themeColor="text1"/>
              </w:rPr>
            </m:ctrlPr>
          </m:sSupPr>
          <m:e>
            <m:r>
              <w:rPr>
                <w:rFonts w:ascii="Cambria Math" w:eastAsia="Calibri" w:hAnsi="Cambria Math"/>
                <w:color w:val="000000" w:themeColor="text1"/>
              </w:rPr>
              <m:t>sin</m:t>
            </m:r>
          </m:e>
          <m:sup>
            <m:r>
              <w:rPr>
                <w:rFonts w:ascii="Cambria Math" w:eastAsia="Calibri" w:hAnsi="Cambria Math"/>
                <w:color w:val="000000" w:themeColor="text1"/>
              </w:rPr>
              <m:t>-1</m:t>
            </m:r>
          </m:sup>
        </m:sSup>
        <m:d>
          <m:dPr>
            <m:begChr m:val="["/>
            <m:endChr m:val="]"/>
            <m:ctrlPr>
              <w:rPr>
                <w:rFonts w:ascii="Cambria Math" w:eastAsia="Calibri" w:hAnsi="Cambria Math"/>
                <w:bCs/>
                <w:i/>
                <w:color w:val="000000" w:themeColor="text1"/>
              </w:rPr>
            </m:ctrlPr>
          </m:dPr>
          <m:e>
            <m:f>
              <m:fPr>
                <m:ctrlPr>
                  <w:rPr>
                    <w:rFonts w:ascii="Cambria Math" w:eastAsia="Calibri" w:hAnsi="Cambria Math"/>
                    <w:bCs/>
                    <w:i/>
                    <w:color w:val="000000" w:themeColor="text1"/>
                  </w:rPr>
                </m:ctrlPr>
              </m:fPr>
              <m:num>
                <m:sSub>
                  <m:sSubPr>
                    <m:ctrlPr>
                      <w:rPr>
                        <w:rFonts w:ascii="Cambria Math" w:eastAsia="Calibri" w:hAnsi="Cambria Math"/>
                        <w:bCs/>
                        <w:i/>
                        <w:color w:val="000000" w:themeColor="text1"/>
                      </w:rPr>
                    </m:ctrlPr>
                  </m:sSubPr>
                  <m:e>
                    <m:r>
                      <w:rPr>
                        <w:rFonts w:ascii="Cambria Math" w:eastAsia="Calibri" w:hAnsi="Cambria Math"/>
                        <w:color w:val="000000" w:themeColor="text1"/>
                      </w:rPr>
                      <m:t>n</m:t>
                    </m:r>
                  </m:e>
                  <m:sub>
                    <m:r>
                      <w:rPr>
                        <w:rFonts w:ascii="Cambria Math" w:eastAsia="Calibri" w:hAnsi="Cambria Math"/>
                        <w:color w:val="000000" w:themeColor="text1"/>
                      </w:rPr>
                      <m:t>2</m:t>
                    </m:r>
                  </m:sub>
                </m:sSub>
              </m:num>
              <m:den>
                <m:sSub>
                  <m:sSubPr>
                    <m:ctrlPr>
                      <w:rPr>
                        <w:rFonts w:ascii="Cambria Math" w:eastAsia="Calibri" w:hAnsi="Cambria Math"/>
                        <w:bCs/>
                        <w:i/>
                        <w:color w:val="000000" w:themeColor="text1"/>
                      </w:rPr>
                    </m:ctrlPr>
                  </m:sSubPr>
                  <m:e>
                    <m:r>
                      <w:rPr>
                        <w:rFonts w:ascii="Cambria Math" w:eastAsia="Calibri" w:hAnsi="Cambria Math"/>
                        <w:color w:val="000000" w:themeColor="text1"/>
                      </w:rPr>
                      <m:t>n</m:t>
                    </m:r>
                  </m:e>
                  <m:sub>
                    <m:r>
                      <w:rPr>
                        <w:rFonts w:ascii="Cambria Math" w:eastAsia="Calibri" w:hAnsi="Cambria Math"/>
                        <w:color w:val="000000" w:themeColor="text1"/>
                      </w:rPr>
                      <m:t>1</m:t>
                    </m:r>
                  </m:sub>
                </m:sSub>
              </m:den>
            </m:f>
            <m:r>
              <w:rPr>
                <w:rFonts w:ascii="Cambria Math" w:eastAsia="Calibri" w:hAnsi="Cambria Math"/>
                <w:color w:val="000000" w:themeColor="text1"/>
              </w:rPr>
              <m:t>sin</m:t>
            </m:r>
            <m:d>
              <m:dPr>
                <m:begChr m:val="{"/>
                <m:endChr m:val="}"/>
                <m:ctrlPr>
                  <w:rPr>
                    <w:rFonts w:ascii="Cambria Math" w:eastAsia="Calibri" w:hAnsi="Cambria Math"/>
                    <w:bCs/>
                    <w:i/>
                    <w:color w:val="000000" w:themeColor="text1"/>
                  </w:rPr>
                </m:ctrlPr>
              </m:dPr>
              <m:e>
                <m:sSup>
                  <m:sSupPr>
                    <m:ctrlPr>
                      <w:rPr>
                        <w:rFonts w:ascii="Cambria Math" w:eastAsia="Calibri" w:hAnsi="Cambria Math"/>
                        <w:bCs/>
                        <w:i/>
                        <w:color w:val="000000" w:themeColor="text1"/>
                      </w:rPr>
                    </m:ctrlPr>
                  </m:sSupPr>
                  <m:e>
                    <m:r>
                      <w:rPr>
                        <w:rFonts w:ascii="Cambria Math" w:eastAsia="Calibri" w:hAnsi="Cambria Math"/>
                        <w:color w:val="000000" w:themeColor="text1"/>
                      </w:rPr>
                      <m:t>tan</m:t>
                    </m:r>
                  </m:e>
                  <m:sup>
                    <m:r>
                      <w:rPr>
                        <w:rFonts w:ascii="Cambria Math" w:eastAsia="Calibri" w:hAnsi="Cambria Math"/>
                        <w:color w:val="000000" w:themeColor="text1"/>
                      </w:rPr>
                      <m:t>-1</m:t>
                    </m:r>
                  </m:sup>
                </m:sSup>
                <m:d>
                  <m:dPr>
                    <m:ctrlPr>
                      <w:rPr>
                        <w:rFonts w:ascii="Cambria Math" w:eastAsia="Calibri" w:hAnsi="Cambria Math"/>
                        <w:bCs/>
                        <w:i/>
                        <w:color w:val="000000" w:themeColor="text1"/>
                      </w:rPr>
                    </m:ctrlPr>
                  </m:dPr>
                  <m:e>
                    <m:f>
                      <m:fPr>
                        <m:ctrlPr>
                          <w:rPr>
                            <w:rFonts w:ascii="Cambria Math" w:eastAsia="Calibri" w:hAnsi="Cambria Math"/>
                            <w:bCs/>
                            <w:i/>
                            <w:color w:val="000000" w:themeColor="text1"/>
                          </w:rPr>
                        </m:ctrlPr>
                      </m:fPr>
                      <m:num>
                        <m:r>
                          <w:rPr>
                            <w:rFonts w:ascii="Cambria Math" w:eastAsia="Calibri" w:hAnsi="Cambria Math"/>
                            <w:color w:val="000000" w:themeColor="text1"/>
                          </w:rPr>
                          <m:t>1</m:t>
                        </m:r>
                      </m:num>
                      <m:den>
                        <m:func>
                          <m:funcPr>
                            <m:ctrlPr>
                              <w:rPr>
                                <w:rFonts w:ascii="Cambria Math" w:eastAsia="Calibri" w:hAnsi="Cambria Math"/>
                                <w:bCs/>
                                <w:color w:val="000000" w:themeColor="text1"/>
                              </w:rPr>
                            </m:ctrlPr>
                          </m:funcPr>
                          <m:fName>
                            <m:r>
                              <m:rPr>
                                <m:sty m:val="p"/>
                              </m:rPr>
                              <w:rPr>
                                <w:rFonts w:ascii="Cambria Math" w:eastAsia="Calibri" w:hAnsi="Cambria Math"/>
                                <w:color w:val="000000" w:themeColor="text1"/>
                              </w:rPr>
                              <m:t>tan</m:t>
                            </m:r>
                          </m:fName>
                          <m:e>
                            <m:d>
                              <m:dPr>
                                <m:ctrlPr>
                                  <w:rPr>
                                    <w:rFonts w:ascii="Cambria Math" w:eastAsia="Calibri" w:hAnsi="Cambria Math"/>
                                    <w:bCs/>
                                    <w:i/>
                                    <w:color w:val="000000" w:themeColor="text1"/>
                                  </w:rPr>
                                </m:ctrlPr>
                              </m:dPr>
                              <m:e>
                                <m:r>
                                  <w:rPr>
                                    <w:rFonts w:ascii="Cambria Math" w:eastAsia="Calibri" w:hAnsi="Cambria Math"/>
                                    <w:color w:val="000000" w:themeColor="text1"/>
                                  </w:rPr>
                                  <m:t>α</m:t>
                                </m:r>
                              </m:e>
                            </m:d>
                          </m:e>
                        </m:func>
                      </m:den>
                    </m:f>
                  </m:e>
                </m:d>
              </m:e>
            </m:d>
          </m:e>
        </m:d>
        <m:r>
          <w:rPr>
            <w:rFonts w:ascii="Cambria Math" w:eastAsia="Calibri" w:hAnsi="Cambria Math"/>
            <w:color w:val="000000" w:themeColor="text1"/>
          </w:rPr>
          <m:t xml:space="preserve">- </m:t>
        </m:r>
        <m:sSup>
          <m:sSupPr>
            <m:ctrlPr>
              <w:rPr>
                <w:rFonts w:ascii="Cambria Math" w:eastAsia="Calibri" w:hAnsi="Cambria Math"/>
                <w:bCs/>
                <w:i/>
                <w:color w:val="000000" w:themeColor="text1"/>
              </w:rPr>
            </m:ctrlPr>
          </m:sSupPr>
          <m:e>
            <m:r>
              <w:rPr>
                <w:rFonts w:ascii="Cambria Math" w:eastAsia="Calibri" w:hAnsi="Cambria Math"/>
                <w:color w:val="000000" w:themeColor="text1"/>
              </w:rPr>
              <m:t>tan</m:t>
            </m:r>
          </m:e>
          <m:sup>
            <m:r>
              <w:rPr>
                <w:rFonts w:ascii="Cambria Math" w:eastAsia="Calibri" w:hAnsi="Cambria Math"/>
                <w:color w:val="000000" w:themeColor="text1"/>
              </w:rPr>
              <m:t>-1</m:t>
            </m:r>
          </m:sup>
        </m:sSup>
        <m:d>
          <m:dPr>
            <m:ctrlPr>
              <w:rPr>
                <w:rFonts w:ascii="Cambria Math" w:eastAsia="Calibri" w:hAnsi="Cambria Math"/>
                <w:bCs/>
                <w:i/>
                <w:color w:val="000000" w:themeColor="text1"/>
              </w:rPr>
            </m:ctrlPr>
          </m:dPr>
          <m:e>
            <m:f>
              <m:fPr>
                <m:ctrlPr>
                  <w:rPr>
                    <w:rFonts w:ascii="Cambria Math" w:eastAsia="Calibri" w:hAnsi="Cambria Math"/>
                    <w:bCs/>
                    <w:i/>
                    <w:color w:val="000000" w:themeColor="text1"/>
                  </w:rPr>
                </m:ctrlPr>
              </m:fPr>
              <m:num>
                <m:r>
                  <w:rPr>
                    <w:rFonts w:ascii="Cambria Math" w:eastAsia="Calibri" w:hAnsi="Cambria Math"/>
                    <w:color w:val="000000" w:themeColor="text1"/>
                  </w:rPr>
                  <m:t>1</m:t>
                </m:r>
              </m:num>
              <m:den>
                <m:func>
                  <m:funcPr>
                    <m:ctrlPr>
                      <w:rPr>
                        <w:rFonts w:ascii="Cambria Math" w:eastAsia="Calibri" w:hAnsi="Cambria Math"/>
                        <w:bCs/>
                        <w:color w:val="000000" w:themeColor="text1"/>
                      </w:rPr>
                    </m:ctrlPr>
                  </m:funcPr>
                  <m:fName>
                    <m:r>
                      <m:rPr>
                        <m:sty m:val="p"/>
                      </m:rPr>
                      <w:rPr>
                        <w:rFonts w:ascii="Cambria Math" w:eastAsia="Calibri" w:hAnsi="Cambria Math"/>
                        <w:color w:val="000000" w:themeColor="text1"/>
                      </w:rPr>
                      <m:t>tan</m:t>
                    </m:r>
                  </m:fName>
                  <m:e>
                    <m:d>
                      <m:dPr>
                        <m:ctrlPr>
                          <w:rPr>
                            <w:rFonts w:ascii="Cambria Math" w:eastAsia="Calibri" w:hAnsi="Cambria Math"/>
                            <w:bCs/>
                            <w:i/>
                            <w:color w:val="000000" w:themeColor="text1"/>
                          </w:rPr>
                        </m:ctrlPr>
                      </m:dPr>
                      <m:e>
                        <m:r>
                          <w:rPr>
                            <w:rFonts w:ascii="Cambria Math" w:eastAsia="Calibri" w:hAnsi="Cambria Math"/>
                            <w:color w:val="000000" w:themeColor="text1"/>
                          </w:rPr>
                          <m:t>α</m:t>
                        </m:r>
                      </m:e>
                    </m:d>
                  </m:e>
                </m:func>
              </m:den>
            </m:f>
          </m:e>
        </m:d>
      </m:oMath>
      <w:r w:rsidRPr="0082727D">
        <w:rPr>
          <w:rFonts w:eastAsiaTheme="minorEastAsia"/>
          <w:bCs/>
          <w:color w:val="000000" w:themeColor="text1"/>
        </w:rPr>
        <w:t>…………………….….………</w:t>
      </w:r>
      <w:proofErr w:type="gramStart"/>
      <w:r w:rsidRPr="0082727D">
        <w:rPr>
          <w:rFonts w:eastAsiaTheme="minorEastAsia"/>
          <w:bCs/>
          <w:color w:val="000000" w:themeColor="text1"/>
        </w:rPr>
        <w:t>…(</w:t>
      </w:r>
      <w:proofErr w:type="gramEnd"/>
      <w:r w:rsidRPr="0082727D">
        <w:rPr>
          <w:rFonts w:eastAsiaTheme="minorEastAsia"/>
          <w:bCs/>
          <w:color w:val="000000" w:themeColor="text1"/>
        </w:rPr>
        <w:t>4)</w:t>
      </w:r>
    </w:p>
    <w:p w14:paraId="420B64A0" w14:textId="77777777" w:rsidR="00626496" w:rsidRPr="0082727D" w:rsidRDefault="00626496" w:rsidP="00626496">
      <w:pPr>
        <w:spacing w:after="0" w:line="240" w:lineRule="auto"/>
        <w:jc w:val="both"/>
        <w:rPr>
          <w:rFonts w:eastAsia="Calibri"/>
          <w:bCs/>
          <w:color w:val="000000" w:themeColor="text1"/>
        </w:rPr>
      </w:pPr>
    </w:p>
    <w:p w14:paraId="4A202BA3" w14:textId="64D3D22F" w:rsidR="00626496" w:rsidRPr="0082727D" w:rsidRDefault="00626496" w:rsidP="00626496">
      <w:pPr>
        <w:spacing w:after="0" w:line="360" w:lineRule="auto"/>
        <w:jc w:val="both"/>
        <w:rPr>
          <w:rFonts w:eastAsia="Calibri"/>
          <w:bCs/>
          <w:color w:val="000000" w:themeColor="text1"/>
        </w:rPr>
      </w:pPr>
      <w:r w:rsidRPr="0082727D">
        <w:rPr>
          <w:rFonts w:eastAsia="Calibri"/>
          <w:bCs/>
          <w:color w:val="000000" w:themeColor="text1"/>
        </w:rPr>
        <w:t>The variation of L and W are plotted with respect to the prism angles (</w:t>
      </w:r>
      <w:r w:rsidRPr="0082727D">
        <w:rPr>
          <w:rFonts w:eastAsia="Calibri"/>
          <w:bCs/>
          <w:color w:val="000000" w:themeColor="text1"/>
          <w:lang w:val="el-GR"/>
        </w:rPr>
        <w:t>α</w:t>
      </w:r>
      <w:r w:rsidRPr="0082727D">
        <w:rPr>
          <w:rFonts w:eastAsia="Calibri"/>
          <w:bCs/>
          <w:color w:val="000000" w:themeColor="text1"/>
        </w:rPr>
        <w:t>) at various values of h</w:t>
      </w:r>
      <w:r w:rsidRPr="0082727D">
        <w:rPr>
          <w:rFonts w:eastAsia="Calibri"/>
          <w:bCs/>
          <w:color w:val="000000" w:themeColor="text1"/>
          <w:vertAlign w:val="subscript"/>
        </w:rPr>
        <w:t>i</w:t>
      </w:r>
      <w:r w:rsidRPr="0082727D">
        <w:rPr>
          <w:rFonts w:eastAsia="Calibri"/>
          <w:bCs/>
          <w:color w:val="000000" w:themeColor="text1"/>
        </w:rPr>
        <w:t xml:space="preserve"> (half width of the dual mode waveguide) and H</w:t>
      </w:r>
      <w:r w:rsidRPr="0082727D">
        <w:rPr>
          <w:rFonts w:eastAsia="Calibri"/>
          <w:bCs/>
          <w:color w:val="000000" w:themeColor="text1"/>
          <w:vertAlign w:val="subscript"/>
        </w:rPr>
        <w:t>i</w:t>
      </w:r>
      <w:r w:rsidRPr="0082727D">
        <w:rPr>
          <w:rFonts w:eastAsia="Calibri"/>
          <w:bCs/>
          <w:color w:val="000000" w:themeColor="text1"/>
        </w:rPr>
        <w:t xml:space="preserve"> (width of the dual mode waveguide) and shown in insert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g</w:t>
      </w:r>
      <w:r w:rsidRPr="0082727D">
        <w:rPr>
          <w:rFonts w:eastAsia="Calibri"/>
          <w:bCs/>
          <w:color w:val="000000" w:themeColor="text1"/>
        </w:rPr>
        <w:t xml:space="preserve">. The plots in the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e</w:t>
      </w:r>
      <w:r w:rsidRPr="0082727D">
        <w:rPr>
          <w:rFonts w:eastAsia="Calibri"/>
          <w:bCs/>
          <w:color w:val="000000" w:themeColor="text1"/>
        </w:rPr>
        <w:t xml:space="preserve"> guide to find the conditions where L=W. Following the guidance from the graph in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e</w:t>
      </w:r>
      <w:r w:rsidRPr="0082727D">
        <w:rPr>
          <w:rFonts w:eastAsia="Calibri"/>
          <w:bCs/>
          <w:color w:val="000000" w:themeColor="text1"/>
        </w:rPr>
        <w:t xml:space="preserve"> at </w:t>
      </w:r>
      <m:oMath>
        <m:sSub>
          <m:sSubPr>
            <m:ctrlPr>
              <w:rPr>
                <w:rFonts w:ascii="Cambria Math" w:eastAsia="Calibri" w:hAnsi="Cambria Math"/>
                <w:bCs/>
                <w:i/>
                <w:color w:val="000000" w:themeColor="text1"/>
              </w:rPr>
            </m:ctrlPr>
          </m:sSubPr>
          <m:e>
            <m:r>
              <w:rPr>
                <w:rFonts w:ascii="Cambria Math" w:eastAsia="Calibri" w:hAnsi="Cambria Math"/>
                <w:color w:val="000000" w:themeColor="text1"/>
              </w:rPr>
              <m:t>h</m:t>
            </m:r>
          </m:e>
          <m:sub>
            <m:r>
              <w:rPr>
                <w:rFonts w:ascii="Cambria Math" w:eastAsia="Calibri" w:hAnsi="Cambria Math"/>
                <w:color w:val="000000" w:themeColor="text1"/>
              </w:rPr>
              <m:t>o</m:t>
            </m:r>
          </m:sub>
        </m:sSub>
        <m:r>
          <m:rPr>
            <m:sty m:val="p"/>
          </m:rPr>
          <w:rPr>
            <w:rFonts w:ascii="Cambria Math" w:eastAsia="Calibri" w:hAnsi="Cambria Math"/>
            <w:color w:val="000000" w:themeColor="text1"/>
          </w:rPr>
          <m:t>=1</m:t>
        </m:r>
      </m:oMath>
      <w:r w:rsidRPr="0082727D">
        <w:rPr>
          <w:rFonts w:eastAsia="Calibri"/>
          <w:bCs/>
          <w:color w:val="000000" w:themeColor="text1"/>
        </w:rPr>
        <w:t xml:space="preserve"> mm,  </w:t>
      </w:r>
      <m:oMath>
        <m:sSub>
          <m:sSubPr>
            <m:ctrlPr>
              <w:rPr>
                <w:rFonts w:ascii="Cambria Math" w:eastAsia="Calibri" w:hAnsi="Cambria Math"/>
                <w:bCs/>
                <w:i/>
                <w:color w:val="000000" w:themeColor="text1"/>
              </w:rPr>
            </m:ctrlPr>
          </m:sSubPr>
          <m:e>
            <m:r>
              <w:rPr>
                <w:rFonts w:ascii="Cambria Math" w:eastAsia="Calibri" w:hAnsi="Cambria Math"/>
                <w:color w:val="000000" w:themeColor="text1"/>
              </w:rPr>
              <m:t>H</m:t>
            </m:r>
          </m:e>
          <m:sub>
            <m:r>
              <w:rPr>
                <w:rFonts w:ascii="Cambria Math" w:eastAsia="Calibri" w:hAnsi="Cambria Math"/>
                <w:color w:val="000000" w:themeColor="text1"/>
              </w:rPr>
              <m:t>o</m:t>
            </m:r>
          </m:sub>
        </m:sSub>
        <m:r>
          <m:rPr>
            <m:sty m:val="p"/>
          </m:rPr>
          <w:rPr>
            <w:rFonts w:ascii="Cambria Math" w:eastAsia="Calibri" w:hAnsi="Cambria Math"/>
            <w:color w:val="000000" w:themeColor="text1"/>
          </w:rPr>
          <m:t>=2</m:t>
        </m:r>
      </m:oMath>
      <w:r w:rsidRPr="0082727D">
        <w:rPr>
          <w:rFonts w:eastAsia="Calibri"/>
          <w:bCs/>
          <w:color w:val="000000" w:themeColor="text1"/>
        </w:rPr>
        <w:t xml:space="preserve"> mm, and </w:t>
      </w:r>
      <m:oMath>
        <m:r>
          <w:rPr>
            <w:rFonts w:ascii="Cambria Math" w:eastAsia="Calibri" w:hAnsi="Cambria Math"/>
            <w:color w:val="000000" w:themeColor="text1"/>
          </w:rPr>
          <m:t>α=</m:t>
        </m:r>
        <m:sSup>
          <m:sSupPr>
            <m:ctrlPr>
              <w:rPr>
                <w:rFonts w:ascii="Cambria Math" w:eastAsia="Calibri" w:hAnsi="Cambria Math"/>
                <w:bCs/>
                <w:color w:val="000000" w:themeColor="text1"/>
              </w:rPr>
            </m:ctrlPr>
          </m:sSupPr>
          <m:e>
            <m:r>
              <w:rPr>
                <w:rFonts w:ascii="Cambria Math" w:eastAsia="Calibri" w:hAnsi="Cambria Math"/>
                <w:color w:val="000000" w:themeColor="text1"/>
              </w:rPr>
              <m:t>23.9</m:t>
            </m:r>
          </m:e>
          <m:sup>
            <m:r>
              <w:rPr>
                <w:rFonts w:ascii="Cambria Math" w:eastAsia="Calibri" w:hAnsi="Cambria Math"/>
                <w:color w:val="000000" w:themeColor="text1"/>
              </w:rPr>
              <m:t>o</m:t>
            </m:r>
          </m:sup>
        </m:sSup>
      </m:oMath>
      <w:r w:rsidRPr="0082727D">
        <w:rPr>
          <w:rFonts w:eastAsia="Calibri"/>
          <w:bCs/>
          <w:color w:val="000000" w:themeColor="text1"/>
        </w:rPr>
        <w:t>, we have achieved the width of the dark region as small as 0.1 mm (</w:t>
      </w:r>
      <w:r w:rsidRPr="009F36CE">
        <w:rPr>
          <w:rFonts w:eastAsia="Calibri"/>
          <w:color w:val="000000" w:themeColor="text1"/>
        </w:rPr>
        <w:t xml:space="preserve">Figure </w:t>
      </w:r>
      <w:r w:rsidR="00766AF8" w:rsidRPr="009F36CE">
        <w:rPr>
          <w:rFonts w:eastAsia="Calibri"/>
          <w:color w:val="000000" w:themeColor="text1"/>
        </w:rPr>
        <w:t>S6</w:t>
      </w:r>
      <w:r w:rsidRPr="009F36CE">
        <w:rPr>
          <w:rFonts w:eastAsia="Calibri"/>
          <w:color w:val="000000" w:themeColor="text1"/>
        </w:rPr>
        <w:t>d</w:t>
      </w:r>
      <w:r w:rsidRPr="0082727D">
        <w:rPr>
          <w:rFonts w:eastAsia="Calibri"/>
          <w:bCs/>
          <w:color w:val="000000" w:themeColor="text1"/>
        </w:rPr>
        <w:t>). This spatial resolution (0.1 mm) of an e-skin is sufficient for most of the applications in various fields of science and engineering.</w:t>
      </w:r>
    </w:p>
    <w:p w14:paraId="38F18296" w14:textId="733B1E36" w:rsidR="0077704E" w:rsidRPr="0082727D" w:rsidRDefault="0077704E" w:rsidP="00CF475C">
      <w:pPr>
        <w:pStyle w:val="ListParagraph"/>
        <w:numPr>
          <w:ilvl w:val="0"/>
          <w:numId w:val="5"/>
        </w:numPr>
        <w:autoSpaceDE w:val="0"/>
        <w:autoSpaceDN w:val="0"/>
        <w:adjustRightInd w:val="0"/>
        <w:spacing w:before="120" w:after="0" w:line="360" w:lineRule="auto"/>
        <w:ind w:left="284" w:hanging="284"/>
        <w:jc w:val="both"/>
        <w:rPr>
          <w:rFonts w:ascii="Times New Roman" w:eastAsia="Calibri" w:hAnsi="Times New Roman" w:cs="Times New Roman"/>
          <w:b/>
          <w:bCs/>
          <w:sz w:val="24"/>
          <w:szCs w:val="24"/>
          <w:shd w:val="clear" w:color="auto" w:fill="FFFFFF"/>
        </w:rPr>
      </w:pPr>
      <w:r w:rsidRPr="0082727D">
        <w:rPr>
          <w:rFonts w:ascii="Times New Roman" w:eastAsia="Calibri" w:hAnsi="Times New Roman" w:cs="Times New Roman"/>
          <w:b/>
          <w:bCs/>
          <w:sz w:val="24"/>
          <w:szCs w:val="24"/>
          <w:shd w:val="clear" w:color="auto" w:fill="FFFFFF"/>
        </w:rPr>
        <w:t>Calculation the limits of detection</w:t>
      </w:r>
      <w:r w:rsidR="000C3B92" w:rsidRPr="0082727D">
        <w:rPr>
          <w:rFonts w:ascii="Times New Roman" w:eastAsia="Calibri" w:hAnsi="Times New Roman" w:cs="Times New Roman"/>
          <w:b/>
          <w:bCs/>
          <w:sz w:val="24"/>
          <w:szCs w:val="24"/>
          <w:shd w:val="clear" w:color="auto" w:fill="FFFFFF"/>
        </w:rPr>
        <w:t xml:space="preserve"> (</w:t>
      </w:r>
      <w:proofErr w:type="spellStart"/>
      <w:r w:rsidR="000C3B92" w:rsidRPr="0082727D">
        <w:rPr>
          <w:rFonts w:ascii="Times New Roman" w:eastAsia="Calibri" w:hAnsi="Times New Roman" w:cs="Times New Roman"/>
          <w:b/>
          <w:bCs/>
          <w:sz w:val="24"/>
          <w:szCs w:val="24"/>
          <w:shd w:val="clear" w:color="auto" w:fill="FFFFFF"/>
        </w:rPr>
        <w:t>LoD</w:t>
      </w:r>
      <w:proofErr w:type="spellEnd"/>
      <w:r w:rsidR="000C3B92" w:rsidRPr="0082727D">
        <w:rPr>
          <w:rFonts w:ascii="Times New Roman" w:eastAsia="Calibri" w:hAnsi="Times New Roman" w:cs="Times New Roman"/>
          <w:b/>
          <w:bCs/>
          <w:sz w:val="24"/>
          <w:szCs w:val="24"/>
          <w:shd w:val="clear" w:color="auto" w:fill="FFFFFF"/>
        </w:rPr>
        <w:t>)</w:t>
      </w:r>
    </w:p>
    <w:p w14:paraId="242B7E86" w14:textId="0C5DB516" w:rsidR="0077704E" w:rsidRPr="0082727D" w:rsidRDefault="00FE4624" w:rsidP="0077704E">
      <w:pPr>
        <w:autoSpaceDE w:val="0"/>
        <w:autoSpaceDN w:val="0"/>
        <w:adjustRightInd w:val="0"/>
        <w:spacing w:before="120" w:after="0" w:line="360" w:lineRule="auto"/>
        <w:ind w:firstLine="720"/>
        <w:jc w:val="center"/>
        <w:rPr>
          <w:rFonts w:eastAsia="Calibri"/>
        </w:rPr>
      </w:pPr>
      <w:r w:rsidRPr="0082727D">
        <w:rPr>
          <w:noProof/>
        </w:rPr>
        <w:lastRenderedPageBreak/>
        <w:drawing>
          <wp:inline distT="0" distB="0" distL="0" distR="0" wp14:anchorId="203C7C05" wp14:editId="45E564ED">
            <wp:extent cx="3345180" cy="32467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45180" cy="3246755"/>
                    </a:xfrm>
                    <a:prstGeom prst="rect">
                      <a:avLst/>
                    </a:prstGeom>
                    <a:noFill/>
                    <a:ln>
                      <a:noFill/>
                    </a:ln>
                  </pic:spPr>
                </pic:pic>
              </a:graphicData>
            </a:graphic>
          </wp:inline>
        </w:drawing>
      </w:r>
    </w:p>
    <w:p w14:paraId="33A19FD7" w14:textId="794D501A" w:rsidR="0077704E" w:rsidRPr="009F36CE" w:rsidRDefault="00042BB5" w:rsidP="0077704E">
      <w:pPr>
        <w:autoSpaceDE w:val="0"/>
        <w:autoSpaceDN w:val="0"/>
        <w:adjustRightInd w:val="0"/>
        <w:spacing w:before="120" w:after="0" w:line="360" w:lineRule="auto"/>
        <w:jc w:val="both"/>
        <w:rPr>
          <w:rFonts w:eastAsia="Calibri"/>
        </w:rPr>
      </w:pPr>
      <w:r w:rsidRPr="009F36CE">
        <w:rPr>
          <w:rFonts w:eastAsia="Calibri"/>
        </w:rPr>
        <w:t>Figure</w:t>
      </w:r>
      <w:r w:rsidR="0077704E" w:rsidRPr="009F36CE">
        <w:rPr>
          <w:rFonts w:eastAsia="Calibri"/>
        </w:rPr>
        <w:t xml:space="preserve"> S</w:t>
      </w:r>
      <w:r w:rsidR="00766AF8" w:rsidRPr="009F36CE">
        <w:rPr>
          <w:rFonts w:eastAsia="Calibri"/>
        </w:rPr>
        <w:t>7</w:t>
      </w:r>
      <w:r w:rsidR="0077704E" w:rsidRPr="009F36CE">
        <w:rPr>
          <w:rFonts w:eastAsia="Calibri"/>
        </w:rPr>
        <w:t>. Plot of the normal distribution of the deviation of the repetition of ~ 100 numbers of the null sensor value after each release of a finite pressure.</w:t>
      </w:r>
    </w:p>
    <w:p w14:paraId="5A7DC7AE" w14:textId="4FCBD874" w:rsidR="0077704E" w:rsidRPr="0082727D" w:rsidRDefault="0077704E" w:rsidP="0077704E">
      <w:pPr>
        <w:autoSpaceDE w:val="0"/>
        <w:autoSpaceDN w:val="0"/>
        <w:adjustRightInd w:val="0"/>
        <w:spacing w:before="120" w:after="0" w:line="360" w:lineRule="auto"/>
        <w:ind w:firstLine="720"/>
        <w:jc w:val="both"/>
        <w:rPr>
          <w:rFonts w:eastAsia="Calibri"/>
        </w:rPr>
      </w:pPr>
      <w:r w:rsidRPr="0082727D">
        <w:rPr>
          <w:rFonts w:eastAsia="Calibri"/>
        </w:rPr>
        <w:t>The limit of detection (</w:t>
      </w:r>
      <w:proofErr w:type="spellStart"/>
      <w:r w:rsidRPr="0082727D">
        <w:rPr>
          <w:rFonts w:eastAsia="Calibri"/>
        </w:rPr>
        <w:t>LoD</w:t>
      </w:r>
      <w:proofErr w:type="spellEnd"/>
      <w:r w:rsidRPr="0082727D">
        <w:rPr>
          <w:rFonts w:eastAsia="Calibri"/>
        </w:rPr>
        <w:t xml:space="preserve">) of a pressure sensor is the smallest pressure that can be detected by the sensor. Limit of detection has a strong relation with uncertainty of the sensor value and the sensitivity of the sensor which is determined from the slop of the calibration curve in main article </w:t>
      </w:r>
      <w:r w:rsidR="00042BB5" w:rsidRPr="009F36CE">
        <w:rPr>
          <w:rFonts w:eastAsia="Calibri"/>
        </w:rPr>
        <w:t>Figure</w:t>
      </w:r>
      <w:r w:rsidR="00134716" w:rsidRPr="009F36CE">
        <w:rPr>
          <w:rFonts w:eastAsia="Calibri"/>
        </w:rPr>
        <w:t xml:space="preserve"> </w:t>
      </w:r>
      <w:r w:rsidR="00766AF8" w:rsidRPr="009F36CE">
        <w:rPr>
          <w:rFonts w:eastAsia="Calibri"/>
        </w:rPr>
        <w:t>4</w:t>
      </w:r>
      <w:r w:rsidR="00134716" w:rsidRPr="009F36CE">
        <w:rPr>
          <w:rFonts w:eastAsia="Calibri"/>
        </w:rPr>
        <w:t>a</w:t>
      </w:r>
      <w:r w:rsidRPr="009F36CE">
        <w:rPr>
          <w:rFonts w:eastAsia="Calibri"/>
        </w:rPr>
        <w:t>.</w:t>
      </w:r>
      <w:r w:rsidRPr="0082727D">
        <w:rPr>
          <w:rFonts w:eastAsia="Calibri"/>
        </w:rPr>
        <w:t xml:space="preserve"> To determine the uncertainty of the signal, a statistically significant numbers of data points (~100 numbers) have been collected. We have observed that the deviation of the data follows a Gaussian distribution around a mean value μ which is shown in </w:t>
      </w:r>
      <w:r w:rsidR="00042BB5" w:rsidRPr="009F36CE">
        <w:rPr>
          <w:rFonts w:eastAsia="Calibri"/>
        </w:rPr>
        <w:t>Figure</w:t>
      </w:r>
      <w:r w:rsidRPr="009F36CE">
        <w:rPr>
          <w:rFonts w:eastAsia="Calibri"/>
        </w:rPr>
        <w:t xml:space="preserve"> </w:t>
      </w:r>
      <w:r w:rsidR="00766AF8" w:rsidRPr="009F36CE">
        <w:rPr>
          <w:rFonts w:eastAsia="Calibri"/>
        </w:rPr>
        <w:t>S7</w:t>
      </w:r>
      <w:r w:rsidRPr="0082727D">
        <w:rPr>
          <w:rFonts w:eastAsia="Calibri"/>
        </w:rPr>
        <w:t xml:space="preserve"> and fitted with equation (</w:t>
      </w:r>
      <w:r w:rsidR="00FB70F7" w:rsidRPr="0082727D">
        <w:rPr>
          <w:rFonts w:eastAsia="Calibri"/>
        </w:rPr>
        <w:t>21</w:t>
      </w:r>
      <w:r w:rsidRPr="0082727D">
        <w:rPr>
          <w:rFonts w:eastAsia="Calibri"/>
        </w:rPr>
        <w:t xml:space="preserve">). </w:t>
      </w:r>
    </w:p>
    <w:bookmarkStart w:id="6" w:name="_MON_1659168527"/>
    <w:bookmarkEnd w:id="6"/>
    <w:p w14:paraId="2662507A" w14:textId="7636E8D8" w:rsidR="0077704E" w:rsidRPr="0082727D" w:rsidRDefault="003D0F1C" w:rsidP="0077704E">
      <w:pPr>
        <w:autoSpaceDE w:val="0"/>
        <w:autoSpaceDN w:val="0"/>
        <w:adjustRightInd w:val="0"/>
        <w:spacing w:before="120" w:after="0" w:line="360" w:lineRule="auto"/>
        <w:ind w:firstLine="720"/>
        <w:jc w:val="center"/>
        <w:rPr>
          <w:rFonts w:eastAsia="Calibri"/>
        </w:rPr>
      </w:pPr>
      <m:oMath>
        <m:sSub>
          <m:sSubPr>
            <m:ctrlPr>
              <w:rPr>
                <w:rFonts w:ascii="Cambria Math" w:eastAsia="Calibri" w:hAnsi="Cambria Math"/>
                <w:i/>
              </w:rPr>
            </m:ctrlPr>
          </m:sSubPr>
          <m:e>
            <m:r>
              <w:rPr>
                <w:rFonts w:ascii="Cambria Math" w:eastAsia="Calibri" w:hAnsi="Cambria Math"/>
              </w:rPr>
              <m:t>f</m:t>
            </m:r>
          </m:e>
          <m:sub>
            <m:r>
              <w:rPr>
                <w:rFonts w:ascii="Cambria Math" w:eastAsia="Calibri" w:hAnsi="Cambria Math"/>
              </w:rPr>
              <m:t>p</m:t>
            </m:r>
          </m:sub>
        </m:sSub>
        <m:d>
          <m:dPr>
            <m:ctrlPr>
              <w:rPr>
                <w:rFonts w:ascii="Cambria Math" w:eastAsia="Calibri" w:hAnsi="Cambria Math"/>
                <w:i/>
              </w:rPr>
            </m:ctrlPr>
          </m:dPr>
          <m:e>
            <m:r>
              <w:rPr>
                <w:rFonts w:ascii="Cambria Math" w:eastAsia="Calibri" w:hAnsi="Cambria Math"/>
              </w:rPr>
              <m:t>V</m:t>
            </m:r>
          </m:e>
        </m:d>
        <m:r>
          <w:rPr>
            <w:rFonts w:ascii="Cambria Math" w:eastAsia="Calibri" w:hAnsi="Cambria Math"/>
          </w:rPr>
          <m:t>=</m:t>
        </m:r>
        <m:f>
          <m:fPr>
            <m:ctrlPr>
              <w:rPr>
                <w:rFonts w:ascii="Cambria Math" w:eastAsia="Calibri" w:hAnsi="Cambria Math"/>
                <w:i/>
              </w:rPr>
            </m:ctrlPr>
          </m:fPr>
          <m:num>
            <m:r>
              <w:rPr>
                <w:rFonts w:ascii="Cambria Math" w:eastAsia="Calibri" w:hAnsi="Cambria Math"/>
              </w:rPr>
              <m:t>L</m:t>
            </m:r>
          </m:num>
          <m:den>
            <m:r>
              <w:rPr>
                <w:rFonts w:ascii="Cambria Math" w:eastAsia="Calibri" w:hAnsi="Cambria Math"/>
              </w:rPr>
              <m:t>σ</m:t>
            </m:r>
            <m:rad>
              <m:radPr>
                <m:degHide m:val="1"/>
                <m:ctrlPr>
                  <w:rPr>
                    <w:rFonts w:ascii="Cambria Math" w:eastAsia="Calibri" w:hAnsi="Cambria Math"/>
                    <w:i/>
                  </w:rPr>
                </m:ctrlPr>
              </m:radPr>
              <m:deg/>
              <m:e>
                <m:r>
                  <w:rPr>
                    <w:rFonts w:ascii="Cambria Math" w:eastAsia="Calibri" w:hAnsi="Cambria Math"/>
                  </w:rPr>
                  <m:t>2Π</m:t>
                </m:r>
              </m:e>
            </m:rad>
          </m:den>
        </m:f>
        <m:sSup>
          <m:sSupPr>
            <m:ctrlPr>
              <w:rPr>
                <w:rFonts w:ascii="Cambria Math" w:eastAsia="Calibri" w:hAnsi="Cambria Math"/>
                <w:i/>
              </w:rPr>
            </m:ctrlPr>
          </m:sSupPr>
          <m:e>
            <m:r>
              <w:rPr>
                <w:rFonts w:ascii="Cambria Math" w:eastAsia="Calibri" w:hAnsi="Cambria Math"/>
              </w:rPr>
              <m:t>e</m:t>
            </m:r>
          </m:e>
          <m:sup>
            <m:r>
              <w:rPr>
                <w:rFonts w:ascii="Cambria Math" w:eastAsia="Calibri" w:hAnsi="Cambria Math"/>
              </w:rPr>
              <m:t>-</m:t>
            </m:r>
            <m:f>
              <m:fPr>
                <m:ctrlPr>
                  <w:rPr>
                    <w:rFonts w:ascii="Cambria Math" w:eastAsia="Calibri" w:hAnsi="Cambria Math"/>
                    <w:i/>
                  </w:rPr>
                </m:ctrlPr>
              </m:fPr>
              <m:num>
                <m:r>
                  <w:rPr>
                    <w:rFonts w:ascii="Cambria Math" w:eastAsia="Calibri" w:hAnsi="Cambria Math"/>
                  </w:rPr>
                  <m:t>1</m:t>
                </m:r>
              </m:num>
              <m:den>
                <m:r>
                  <w:rPr>
                    <w:rFonts w:ascii="Cambria Math" w:eastAsia="Calibri" w:hAnsi="Cambria Math"/>
                  </w:rPr>
                  <m:t>2</m:t>
                </m:r>
              </m:den>
            </m:f>
            <m:sSup>
              <m:sSupPr>
                <m:ctrlPr>
                  <w:rPr>
                    <w:rFonts w:ascii="Cambria Math" w:eastAsia="Calibri" w:hAnsi="Cambria Math"/>
                    <w:i/>
                  </w:rPr>
                </m:ctrlPr>
              </m:sSupPr>
              <m:e>
                <m:d>
                  <m:dPr>
                    <m:ctrlPr>
                      <w:rPr>
                        <w:rFonts w:ascii="Cambria Math" w:eastAsia="Calibri" w:hAnsi="Cambria Math"/>
                        <w:i/>
                      </w:rPr>
                    </m:ctrlPr>
                  </m:dPr>
                  <m:e>
                    <m:f>
                      <m:fPr>
                        <m:ctrlPr>
                          <w:rPr>
                            <w:rFonts w:ascii="Cambria Math" w:eastAsia="Calibri" w:hAnsi="Cambria Math"/>
                            <w:i/>
                          </w:rPr>
                        </m:ctrlPr>
                      </m:fPr>
                      <m:num>
                        <m:r>
                          <w:rPr>
                            <w:rFonts w:ascii="Cambria Math" w:eastAsia="Calibri" w:hAnsi="Cambria Math"/>
                          </w:rPr>
                          <m:t>V-µ</m:t>
                        </m:r>
                      </m:num>
                      <m:den>
                        <m:r>
                          <w:rPr>
                            <w:rFonts w:ascii="Cambria Math" w:eastAsia="Calibri" w:hAnsi="Cambria Math"/>
                          </w:rPr>
                          <m:t>σ</m:t>
                        </m:r>
                      </m:den>
                    </m:f>
                  </m:e>
                </m:d>
              </m:e>
              <m:sup>
                <m:r>
                  <w:rPr>
                    <w:rFonts w:ascii="Cambria Math" w:eastAsia="Calibri" w:hAnsi="Cambria Math"/>
                  </w:rPr>
                  <m:t>2</m:t>
                </m:r>
              </m:sup>
            </m:sSup>
          </m:sup>
        </m:sSup>
      </m:oMath>
      <w:r w:rsidR="003B38D7" w:rsidRPr="0082727D">
        <w:rPr>
          <w:rFonts w:eastAsia="Calibri"/>
        </w:rPr>
        <w:t>…………………</w:t>
      </w:r>
      <w:r w:rsidR="00694070" w:rsidRPr="0082727D">
        <w:rPr>
          <w:rFonts w:eastAsia="Calibri"/>
        </w:rPr>
        <w:t>……</w:t>
      </w:r>
      <w:r w:rsidR="00FC7FD0" w:rsidRPr="0082727D">
        <w:rPr>
          <w:rFonts w:eastAsia="Calibri"/>
        </w:rPr>
        <w:t>………………………………</w:t>
      </w:r>
      <w:proofErr w:type="gramStart"/>
      <w:r w:rsidR="00FC7FD0" w:rsidRPr="0082727D">
        <w:rPr>
          <w:rFonts w:eastAsia="Calibri"/>
        </w:rPr>
        <w:t>..</w:t>
      </w:r>
      <w:r w:rsidR="00694070" w:rsidRPr="0082727D">
        <w:rPr>
          <w:rFonts w:eastAsia="Calibri"/>
        </w:rPr>
        <w:t>.(</w:t>
      </w:r>
      <w:proofErr w:type="gramEnd"/>
      <w:r w:rsidR="00694070" w:rsidRPr="0082727D">
        <w:rPr>
          <w:rFonts w:eastAsia="Calibri"/>
        </w:rPr>
        <w:t>21)</w:t>
      </w:r>
    </w:p>
    <w:p w14:paraId="7469598A" w14:textId="5163DB0A" w:rsidR="003B7BA1" w:rsidRPr="0082727D" w:rsidRDefault="003B7BA1" w:rsidP="0077704E">
      <w:pPr>
        <w:autoSpaceDE w:val="0"/>
        <w:autoSpaceDN w:val="0"/>
        <w:adjustRightInd w:val="0"/>
        <w:spacing w:before="120" w:after="0" w:line="360" w:lineRule="auto"/>
        <w:ind w:firstLine="720"/>
        <w:jc w:val="center"/>
        <w:rPr>
          <w:rFonts w:eastAsia="Calibri"/>
          <w:i/>
          <w:iCs/>
        </w:rPr>
      </w:pPr>
      <w:bookmarkStart w:id="7" w:name="_MON_1659173030"/>
      <w:bookmarkEnd w:id="7"/>
      <m:oMath>
        <m:r>
          <w:rPr>
            <w:rFonts w:ascii="Cambria Math" w:eastAsia="Calibri" w:hAnsi="Cambria Math"/>
          </w:rPr>
          <m:t>µ=</m:t>
        </m:r>
        <m:f>
          <m:fPr>
            <m:ctrlPr>
              <w:rPr>
                <w:rFonts w:ascii="Cambria Math" w:eastAsia="Calibri" w:hAnsi="Cambria Math"/>
                <w:i/>
                <w:iCs/>
              </w:rPr>
            </m:ctrlPr>
          </m:fPr>
          <m:num>
            <m:sSubSup>
              <m:sSubSupPr>
                <m:ctrlPr>
                  <w:rPr>
                    <w:rFonts w:ascii="Cambria Math" w:eastAsia="Calibri" w:hAnsi="Cambria Math"/>
                    <w:i/>
                    <w:iCs/>
                  </w:rPr>
                </m:ctrlPr>
              </m:sSubSupPr>
              <m:e>
                <m:r>
                  <w:rPr>
                    <w:rFonts w:ascii="Cambria Math" w:eastAsia="Calibri" w:hAnsi="Cambria Math"/>
                  </w:rPr>
                  <m:t>∑</m:t>
                </m:r>
              </m:e>
              <m:sub>
                <m:r>
                  <w:rPr>
                    <w:rFonts w:ascii="Cambria Math" w:eastAsia="Calibri" w:hAnsi="Cambria Math"/>
                  </w:rPr>
                  <m:t>j</m:t>
                </m:r>
              </m:sub>
              <m:sup>
                <m:sSub>
                  <m:sSubPr>
                    <m:ctrlPr>
                      <w:rPr>
                        <w:rFonts w:ascii="Cambria Math" w:eastAsia="Calibri" w:hAnsi="Cambria Math"/>
                        <w:i/>
                        <w:iCs/>
                      </w:rPr>
                    </m:ctrlPr>
                  </m:sSubPr>
                  <m:e>
                    <m:r>
                      <w:rPr>
                        <w:rFonts w:ascii="Cambria Math" w:eastAsia="Calibri" w:hAnsi="Cambria Math"/>
                      </w:rPr>
                      <m:t>n</m:t>
                    </m:r>
                  </m:e>
                  <m:sub>
                    <m:r>
                      <w:rPr>
                        <w:rFonts w:ascii="Cambria Math" w:eastAsia="Calibri" w:hAnsi="Cambria Math"/>
                      </w:rPr>
                      <m:t>i</m:t>
                    </m:r>
                  </m:sub>
                </m:sSub>
              </m:sup>
            </m:sSubSup>
            <m:r>
              <w:rPr>
                <w:rFonts w:ascii="Cambria Math" w:eastAsia="Calibri" w:hAnsi="Cambria Math"/>
              </w:rPr>
              <m:t>(</m:t>
            </m:r>
            <m:sSub>
              <m:sSubPr>
                <m:ctrlPr>
                  <w:rPr>
                    <w:rFonts w:ascii="Cambria Math" w:eastAsia="Calibri" w:hAnsi="Cambria Math"/>
                    <w:i/>
                    <w:iCs/>
                  </w:rPr>
                </m:ctrlPr>
              </m:sSubPr>
              <m:e>
                <m:r>
                  <w:rPr>
                    <w:rFonts w:ascii="Cambria Math" w:eastAsia="Calibri" w:hAnsi="Cambria Math"/>
                  </w:rPr>
                  <m:t>V</m:t>
                </m:r>
              </m:e>
              <m:sub>
                <m:r>
                  <w:rPr>
                    <w:rFonts w:ascii="Cambria Math" w:eastAsia="Calibri" w:hAnsi="Cambria Math"/>
                  </w:rPr>
                  <m:t>ij</m:t>
                </m:r>
              </m:sub>
            </m:sSub>
            <m:r>
              <w:rPr>
                <w:rFonts w:ascii="Cambria Math" w:eastAsia="Calibri" w:hAnsi="Cambria Math"/>
              </w:rPr>
              <m:t>-µ)</m:t>
            </m:r>
          </m:num>
          <m:den>
            <m:sSub>
              <m:sSubPr>
                <m:ctrlPr>
                  <w:rPr>
                    <w:rFonts w:ascii="Cambria Math" w:eastAsia="Calibri" w:hAnsi="Cambria Math"/>
                    <w:i/>
                    <w:iCs/>
                  </w:rPr>
                </m:ctrlPr>
              </m:sSubPr>
              <m:e>
                <m:r>
                  <w:rPr>
                    <w:rFonts w:ascii="Cambria Math" w:eastAsia="Calibri" w:hAnsi="Cambria Math"/>
                  </w:rPr>
                  <m:t>n</m:t>
                </m:r>
              </m:e>
              <m:sub>
                <m:r>
                  <w:rPr>
                    <w:rFonts w:ascii="Cambria Math" w:eastAsia="Calibri" w:hAnsi="Cambria Math"/>
                  </w:rPr>
                  <m:t>i</m:t>
                </m:r>
              </m:sub>
            </m:sSub>
          </m:den>
        </m:f>
      </m:oMath>
      <w:r w:rsidR="00C0074E" w:rsidRPr="0082727D">
        <w:rPr>
          <w:rFonts w:eastAsia="Calibri"/>
        </w:rPr>
        <w:t>…………………………………………………………………</w:t>
      </w:r>
      <w:proofErr w:type="gramStart"/>
      <w:r w:rsidR="00C0074E" w:rsidRPr="0082727D">
        <w:rPr>
          <w:rFonts w:eastAsia="Calibri"/>
        </w:rPr>
        <w:t>…(</w:t>
      </w:r>
      <w:proofErr w:type="gramEnd"/>
      <w:r w:rsidR="00C0074E" w:rsidRPr="0082727D">
        <w:rPr>
          <w:rFonts w:eastAsia="Calibri"/>
        </w:rPr>
        <w:t>22)</w:t>
      </w:r>
    </w:p>
    <w:p w14:paraId="5C48F5B3" w14:textId="715F35D6" w:rsidR="00531619" w:rsidRPr="0082727D" w:rsidRDefault="00531619" w:rsidP="0077704E">
      <w:pPr>
        <w:autoSpaceDE w:val="0"/>
        <w:autoSpaceDN w:val="0"/>
        <w:adjustRightInd w:val="0"/>
        <w:spacing w:before="120" w:after="0" w:line="360" w:lineRule="auto"/>
        <w:ind w:firstLine="720"/>
        <w:jc w:val="center"/>
        <w:rPr>
          <w:rFonts w:eastAsia="Calibri"/>
          <w:i/>
          <w:iCs/>
        </w:rPr>
      </w:pPr>
      <w:bookmarkStart w:id="8" w:name="_MON_1659173177"/>
      <w:bookmarkEnd w:id="8"/>
      <m:oMath>
        <m:r>
          <w:rPr>
            <w:rFonts w:ascii="Cambria Math" w:eastAsia="Calibri" w:hAnsi="Cambria Math"/>
          </w:rPr>
          <m:t>σ=</m:t>
        </m:r>
        <m:rad>
          <m:radPr>
            <m:degHide m:val="1"/>
            <m:ctrlPr>
              <w:rPr>
                <w:rFonts w:ascii="Cambria Math" w:eastAsia="Calibri" w:hAnsi="Cambria Math"/>
                <w:i/>
                <w:iCs/>
              </w:rPr>
            </m:ctrlPr>
          </m:radPr>
          <m:deg/>
          <m:e>
            <m:f>
              <m:fPr>
                <m:ctrlPr>
                  <w:rPr>
                    <w:rFonts w:ascii="Cambria Math" w:eastAsia="Calibri" w:hAnsi="Cambria Math"/>
                    <w:i/>
                    <w:iCs/>
                  </w:rPr>
                </m:ctrlPr>
              </m:fPr>
              <m:num>
                <m:sSubSup>
                  <m:sSubSupPr>
                    <m:ctrlPr>
                      <w:rPr>
                        <w:rFonts w:ascii="Cambria Math" w:eastAsia="Calibri" w:hAnsi="Cambria Math"/>
                        <w:i/>
                        <w:iCs/>
                      </w:rPr>
                    </m:ctrlPr>
                  </m:sSubSupPr>
                  <m:e>
                    <m:r>
                      <w:rPr>
                        <w:rFonts w:ascii="Cambria Math" w:eastAsia="Calibri" w:hAnsi="Cambria Math"/>
                      </w:rPr>
                      <m:t>∑</m:t>
                    </m:r>
                  </m:e>
                  <m:sub>
                    <m:r>
                      <w:rPr>
                        <w:rFonts w:ascii="Cambria Math" w:eastAsia="Calibri" w:hAnsi="Cambria Math"/>
                      </w:rPr>
                      <m:t>j=1</m:t>
                    </m:r>
                  </m:sub>
                  <m:sup>
                    <m:sSub>
                      <m:sSubPr>
                        <m:ctrlPr>
                          <w:rPr>
                            <w:rFonts w:ascii="Cambria Math" w:eastAsia="Calibri" w:hAnsi="Cambria Math"/>
                            <w:i/>
                            <w:iCs/>
                          </w:rPr>
                        </m:ctrlPr>
                      </m:sSubPr>
                      <m:e>
                        <m:r>
                          <w:rPr>
                            <w:rFonts w:ascii="Cambria Math" w:eastAsia="Calibri" w:hAnsi="Cambria Math"/>
                          </w:rPr>
                          <m:t>n</m:t>
                        </m:r>
                      </m:e>
                      <m:sub>
                        <m:r>
                          <w:rPr>
                            <w:rFonts w:ascii="Cambria Math" w:eastAsia="Calibri" w:hAnsi="Cambria Math"/>
                          </w:rPr>
                          <m:t>i</m:t>
                        </m:r>
                      </m:sub>
                    </m:sSub>
                  </m:sup>
                </m:sSubSup>
                <m:sSup>
                  <m:sSupPr>
                    <m:ctrlPr>
                      <w:rPr>
                        <w:rFonts w:ascii="Cambria Math" w:eastAsia="Calibri" w:hAnsi="Cambria Math"/>
                        <w:i/>
                        <w:iCs/>
                      </w:rPr>
                    </m:ctrlPr>
                  </m:sSupPr>
                  <m:e>
                    <m:d>
                      <m:dPr>
                        <m:ctrlPr>
                          <w:rPr>
                            <w:rFonts w:ascii="Cambria Math" w:eastAsia="Calibri" w:hAnsi="Cambria Math"/>
                            <w:i/>
                            <w:iCs/>
                          </w:rPr>
                        </m:ctrlPr>
                      </m:dPr>
                      <m:e>
                        <m:sSub>
                          <m:sSubPr>
                            <m:ctrlPr>
                              <w:rPr>
                                <w:rFonts w:ascii="Cambria Math" w:eastAsia="Calibri" w:hAnsi="Cambria Math"/>
                                <w:i/>
                                <w:iCs/>
                              </w:rPr>
                            </m:ctrlPr>
                          </m:sSubPr>
                          <m:e>
                            <m:r>
                              <w:rPr>
                                <w:rFonts w:ascii="Cambria Math" w:eastAsia="Calibri" w:hAnsi="Cambria Math"/>
                              </w:rPr>
                              <m:t>V</m:t>
                            </m:r>
                          </m:e>
                          <m:sub>
                            <m:r>
                              <w:rPr>
                                <w:rFonts w:ascii="Cambria Math" w:eastAsia="Calibri" w:hAnsi="Cambria Math"/>
                              </w:rPr>
                              <m:t>ij</m:t>
                            </m:r>
                          </m:sub>
                        </m:sSub>
                        <m:r>
                          <w:rPr>
                            <w:rFonts w:ascii="Cambria Math" w:eastAsia="Calibri" w:hAnsi="Cambria Math"/>
                          </w:rPr>
                          <m:t>-µ</m:t>
                        </m:r>
                      </m:e>
                    </m:d>
                  </m:e>
                  <m:sup>
                    <m:r>
                      <w:rPr>
                        <w:rFonts w:ascii="Cambria Math" w:eastAsia="Calibri" w:hAnsi="Cambria Math"/>
                      </w:rPr>
                      <m:t>2</m:t>
                    </m:r>
                  </m:sup>
                </m:sSup>
              </m:num>
              <m:den>
                <m:sSub>
                  <m:sSubPr>
                    <m:ctrlPr>
                      <w:rPr>
                        <w:rFonts w:ascii="Cambria Math" w:eastAsia="Calibri" w:hAnsi="Cambria Math"/>
                        <w:i/>
                        <w:iCs/>
                      </w:rPr>
                    </m:ctrlPr>
                  </m:sSubPr>
                  <m:e>
                    <m:r>
                      <w:rPr>
                        <w:rFonts w:ascii="Cambria Math" w:eastAsia="Calibri" w:hAnsi="Cambria Math"/>
                      </w:rPr>
                      <m:t>n</m:t>
                    </m:r>
                  </m:e>
                  <m:sub>
                    <m:r>
                      <w:rPr>
                        <w:rFonts w:ascii="Cambria Math" w:eastAsia="Calibri" w:hAnsi="Cambria Math"/>
                      </w:rPr>
                      <m:t>i</m:t>
                    </m:r>
                  </m:sub>
                </m:sSub>
                <m:r>
                  <w:rPr>
                    <w:rFonts w:ascii="Cambria Math" w:eastAsia="Calibri" w:hAnsi="Cambria Math"/>
                  </w:rPr>
                  <m:t>-1</m:t>
                </m:r>
              </m:den>
            </m:f>
          </m:e>
        </m:rad>
      </m:oMath>
      <w:r w:rsidR="00D276DC" w:rsidRPr="0082727D">
        <w:rPr>
          <w:rFonts w:eastAsia="Calibri"/>
        </w:rPr>
        <w:t>…………………………………………………………</w:t>
      </w:r>
      <w:proofErr w:type="gramStart"/>
      <w:r w:rsidR="00D276DC" w:rsidRPr="0082727D">
        <w:rPr>
          <w:rFonts w:eastAsia="Calibri"/>
        </w:rPr>
        <w:t>…..</w:t>
      </w:r>
      <w:proofErr w:type="gramEnd"/>
      <w:r w:rsidR="00D276DC" w:rsidRPr="0082727D">
        <w:rPr>
          <w:rFonts w:eastAsia="Calibri"/>
        </w:rPr>
        <w:t>…(2</w:t>
      </w:r>
      <w:r w:rsidR="00C0074E" w:rsidRPr="0082727D">
        <w:rPr>
          <w:rFonts w:eastAsia="Calibri"/>
        </w:rPr>
        <w:t>3</w:t>
      </w:r>
      <w:r w:rsidR="00D276DC" w:rsidRPr="0082727D">
        <w:rPr>
          <w:rFonts w:eastAsia="Calibri"/>
        </w:rPr>
        <w:t>)</w:t>
      </w:r>
    </w:p>
    <w:p w14:paraId="2C038EC1" w14:textId="58EFAADA" w:rsidR="0077704E" w:rsidRPr="0082727D" w:rsidRDefault="0077704E" w:rsidP="0077704E">
      <w:pPr>
        <w:autoSpaceDE w:val="0"/>
        <w:autoSpaceDN w:val="0"/>
        <w:adjustRightInd w:val="0"/>
        <w:spacing w:before="120" w:after="0" w:line="360" w:lineRule="auto"/>
        <w:rPr>
          <w:rFonts w:eastAsia="Calibri"/>
        </w:rPr>
      </w:pPr>
      <w:r w:rsidRPr="0082727D">
        <w:rPr>
          <w:rFonts w:eastAsia="Calibri"/>
        </w:rPr>
        <w:t xml:space="preserve">Where </w:t>
      </w:r>
      <w:r w:rsidRPr="0082727D">
        <w:rPr>
          <w:rFonts w:eastAsia="Calibri"/>
        </w:rPr>
        <w:fldChar w:fldCharType="begin"/>
      </w:r>
      <w:r w:rsidRPr="0082727D">
        <w:rPr>
          <w:rFonts w:eastAsia="Calibri"/>
        </w:rPr>
        <w:instrText xml:space="preserve"> QUOTE </w:instrText>
      </w:r>
      <w:r w:rsidRPr="0082727D">
        <w:rPr>
          <w:rFonts w:eastAsia="Calibri"/>
          <w:kern w:val="24"/>
        </w:rPr>
        <w:instrText>ni</w:instrText>
      </w:r>
      <w:r w:rsidRPr="0082727D">
        <w:rPr>
          <w:rFonts w:eastAsia="Calibri"/>
        </w:rPr>
        <w:instrText xml:space="preserve"> </w:instrText>
      </w:r>
      <w:r w:rsidRPr="0082727D">
        <w:rPr>
          <w:rFonts w:eastAsia="Calibri"/>
        </w:rPr>
        <w:fldChar w:fldCharType="end"/>
      </w:r>
      <w:r w:rsidRPr="0082727D">
        <w:rPr>
          <w:rFonts w:eastAsia="Calibri"/>
        </w:rPr>
        <w:t xml:space="preserve"> </w:t>
      </w:r>
      <m:oMath>
        <m:sSub>
          <m:sSubPr>
            <m:ctrlPr>
              <w:rPr>
                <w:rFonts w:ascii="Cambria Math" w:hAnsi="Cambria Math"/>
                <w:i/>
              </w:rPr>
            </m:ctrlPr>
          </m:sSubPr>
          <m:e>
            <m:r>
              <w:rPr>
                <w:rFonts w:ascii="Cambria Math" w:hAnsi="Cambria Math"/>
              </w:rPr>
              <m:t>n</m:t>
            </m:r>
          </m:e>
          <m:sub>
            <m:r>
              <w:rPr>
                <w:rFonts w:ascii="Cambria Math" w:hAnsi="Cambria Math"/>
              </w:rPr>
              <m:t>i</m:t>
            </m:r>
          </m:sub>
        </m:sSub>
      </m:oMath>
      <w:r w:rsidRPr="0082727D">
        <w:rPr>
          <w:rFonts w:eastAsia="Calibri"/>
        </w:rPr>
        <w:t xml:space="preserve"> set of measurements carried out in the i</w:t>
      </w:r>
      <w:proofErr w:type="spellStart"/>
      <w:r w:rsidRPr="0082727D">
        <w:rPr>
          <w:rFonts w:eastAsia="Calibri"/>
          <w:vertAlign w:val="superscript"/>
        </w:rPr>
        <w:t>th</w:t>
      </w:r>
      <w:proofErr w:type="spellEnd"/>
      <w:r w:rsidRPr="0082727D">
        <w:rPr>
          <w:rFonts w:eastAsia="Calibri"/>
        </w:rPr>
        <w:t xml:space="preserve"> position on the calibration curve. </w:t>
      </w:r>
    </w:p>
    <w:p w14:paraId="1F885848" w14:textId="3FE9C544" w:rsidR="0077704E" w:rsidRPr="0082727D" w:rsidRDefault="0077704E" w:rsidP="0077704E">
      <w:pPr>
        <w:autoSpaceDE w:val="0"/>
        <w:autoSpaceDN w:val="0"/>
        <w:adjustRightInd w:val="0"/>
        <w:spacing w:before="120" w:after="0" w:line="360" w:lineRule="auto"/>
        <w:jc w:val="both"/>
        <w:rPr>
          <w:rFonts w:eastAsia="Calibri"/>
        </w:rPr>
      </w:pPr>
      <w:r w:rsidRPr="0082727D">
        <w:rPr>
          <w:rFonts w:eastAsia="Calibri"/>
        </w:rPr>
        <w:lastRenderedPageBreak/>
        <w:t>The limit of detection of a pressure sensor can be estimated by repeating measurements of the sensor value (</w:t>
      </w:r>
      <m:oMath>
        <m:sSub>
          <m:sSubPr>
            <m:ctrlPr>
              <w:rPr>
                <w:rFonts w:ascii="Cambria Math" w:hAnsi="Cambria Math"/>
                <w:i/>
              </w:rPr>
            </m:ctrlPr>
          </m:sSubPr>
          <m:e>
            <m:r>
              <w:rPr>
                <w:rFonts w:ascii="Cambria Math" w:hAnsi="Cambria Math"/>
              </w:rPr>
              <m:t>V</m:t>
            </m:r>
          </m:e>
          <m:sub>
            <m:r>
              <w:rPr>
                <w:rFonts w:ascii="Cambria Math" w:hAnsi="Cambria Math"/>
              </w:rPr>
              <m:t>b</m:t>
            </m:r>
          </m:sub>
        </m:sSub>
      </m:oMath>
      <w:r w:rsidRPr="0082727D">
        <w:rPr>
          <w:rFonts w:eastAsia="Calibri"/>
        </w:rPr>
        <w:t>) at null pressure</w:t>
      </w:r>
      <w:r w:rsidR="00773FE4" w:rsidRPr="0082727D">
        <w:rPr>
          <w:rFonts w:eastAsia="Calibri"/>
        </w:rPr>
        <w:fldChar w:fldCharType="begin" w:fldLock="1"/>
      </w:r>
      <w:r w:rsidR="002E1D40" w:rsidRPr="0082727D">
        <w:rPr>
          <w:rFonts w:eastAsia="Calibri"/>
        </w:rPr>
        <w:instrText>ADDIN CSL_CITATION {"citationItems":[{"id":"ITEM-1","itemData":{"DOI":"10.3390/s18072038","ISSN":"14248220","PMID":"29949904","abstract":"A significant amount of noteworthy articles reviewing different label-free biosensors are being published in the last years. Most of the times, the comparison among the different biosensors is limited by the procedure used of calculating the limit of detection and the measurement uncertainty. This article clarifies and establishes a simple procedure to determine the calibration function and the uncertainty of the concentration measured at any point of the measuring interval of a generic label-free biosensor. The value of the limit of detection arises naturally from this model as the limit at which uncertainty tends when the concentration tends to zero. The need to provide additional information, such as the measurement interval and its linearity, among others, on the analytical systems and biosensor in addition to the detection limit is pointed out. Finally, the model is applied to curves that are typically obtained in immunoassays and a discussion is made on the application validity of the model and its limitations.","author":[{"dropping-particle":"","family":"Lavín","given":"Álvaro","non-dropping-particle":"","parse-names":false,"suffix":""},{"dropping-particle":"","family":"Vicente","given":"Jesús","non-dropping-particle":"de","parse-names":false,"suffix":""},{"dropping-particle":"","family":"Holgado","given":"Miguel","non-dropping-particle":"","parse-names":false,"suffix":""},{"dropping-particle":"","family":"Laguna","given":"María F.","non-dropping-particle":"","parse-names":false,"suffix":""},{"dropping-particle":"","family":"Casquel","given":"Rafael","non-dropping-particle":"","parse-names":false,"suffix":""},{"dropping-particle":"","family":"Santamaría","given":"Beatriz","non-dropping-particle":"","parse-names":false,"suffix":""},{"dropping-particle":"","family":"Maigler","given":"María Victoria","non-dropping-particle":"","parse-names":false,"suffix":""},{"dropping-particle":"","family":"Hernández","given":"Ana L.","non-dropping-particle":"","parse-names":false,"suffix":""},{"dropping-particle":"","family":"Ramírez","given":"Yolanda","non-dropping-particle":"","parse-names":false,"suffix":""}],"container-title":"Sensors (Switzerland)","id":"ITEM-1","issue":"7","issued":{"date-parts":[["2018"]]},"title":"On the determination of uncertainty and limit of detection in label-free biosensors","type":"article-journal","volume":"18"},"uris":["http://www.mendeley.com/documents/?uuid=bc34d581-1353-4a4b-b82a-8b614b117427"]}],"mendeley":{"formattedCitation":"&lt;sup&gt;[2]&lt;/sup&gt;","plainTextFormattedCitation":"[2]","previouslyFormattedCitation":"(&lt;i&gt;2&lt;/i&gt;)"},"properties":{"noteIndex":0},"schema":"https://github.com/citation-style-language/schema/raw/master/csl-citation.json"}</w:instrText>
      </w:r>
      <w:r w:rsidR="00773FE4" w:rsidRPr="0082727D">
        <w:rPr>
          <w:rFonts w:eastAsia="Calibri"/>
        </w:rPr>
        <w:fldChar w:fldCharType="separate"/>
      </w:r>
      <w:r w:rsidR="002E1D40" w:rsidRPr="0082727D">
        <w:rPr>
          <w:rFonts w:eastAsia="Calibri"/>
          <w:noProof/>
          <w:vertAlign w:val="superscript"/>
        </w:rPr>
        <w:t>[2]</w:t>
      </w:r>
      <w:r w:rsidR="00773FE4" w:rsidRPr="0082727D">
        <w:rPr>
          <w:rFonts w:eastAsia="Calibri"/>
        </w:rPr>
        <w:fldChar w:fldCharType="end"/>
      </w:r>
      <w:r w:rsidRPr="0082727D">
        <w:rPr>
          <w:rFonts w:eastAsia="Calibri"/>
        </w:rPr>
        <w:t xml:space="preserve">. We have calculated the </w:t>
      </w:r>
      <w:proofErr w:type="spellStart"/>
      <w:r w:rsidRPr="0082727D">
        <w:rPr>
          <w:rFonts w:eastAsia="Calibri"/>
        </w:rPr>
        <w:t>LoD</w:t>
      </w:r>
      <w:proofErr w:type="spellEnd"/>
      <w:r w:rsidRPr="0082727D">
        <w:rPr>
          <w:rFonts w:eastAsia="Calibri"/>
        </w:rPr>
        <w:t xml:space="preserve"> of the </w:t>
      </w:r>
      <w:r w:rsidR="00AD402F">
        <w:rPr>
          <w:rFonts w:eastAsia="Calibri"/>
        </w:rPr>
        <w:t>soft-a-skin</w:t>
      </w:r>
      <w:r w:rsidRPr="0082727D">
        <w:rPr>
          <w:rFonts w:eastAsia="Calibri"/>
        </w:rPr>
        <w:t xml:space="preserve"> sensor by reiterating ~100 measurements of the pressure signal with null pressure </w:t>
      </w:r>
      <w:proofErr w:type="gramStart"/>
      <w:r w:rsidRPr="0082727D">
        <w:rPr>
          <w:rFonts w:eastAsia="Calibri"/>
        </w:rPr>
        <w:t>i.e.</w:t>
      </w:r>
      <w:proofErr w:type="gramEnd"/>
      <w:r w:rsidRPr="0082727D">
        <w:rPr>
          <w:rFonts w:eastAsia="Calibri"/>
        </w:rPr>
        <w:t xml:space="preserve"> repetition of return of the null sensor value after each release of a finite pressure. Since variations of the measured values follow a Gaussian distribution, the mean(µ) and standard deviation(δ) of the measurement are calculated by the equations (</w:t>
      </w:r>
      <w:r w:rsidR="00FB70F7" w:rsidRPr="0082727D">
        <w:rPr>
          <w:rFonts w:eastAsia="Calibri"/>
        </w:rPr>
        <w:t>2</w:t>
      </w:r>
      <w:r w:rsidR="00E02D83" w:rsidRPr="0082727D">
        <w:rPr>
          <w:rFonts w:eastAsia="Calibri"/>
        </w:rPr>
        <w:t>2</w:t>
      </w:r>
      <w:r w:rsidRPr="0082727D">
        <w:rPr>
          <w:rFonts w:eastAsia="Calibri"/>
        </w:rPr>
        <w:t>) and (</w:t>
      </w:r>
      <w:r w:rsidR="00FB70F7" w:rsidRPr="0082727D">
        <w:rPr>
          <w:rFonts w:eastAsia="Calibri"/>
        </w:rPr>
        <w:t>2</w:t>
      </w:r>
      <w:r w:rsidR="00E02D83" w:rsidRPr="0082727D">
        <w:rPr>
          <w:rFonts w:eastAsia="Calibri"/>
        </w:rPr>
        <w:t>3</w:t>
      </w:r>
      <w:r w:rsidRPr="0082727D">
        <w:rPr>
          <w:rFonts w:eastAsia="Calibri"/>
        </w:rPr>
        <w:t xml:space="preserve">) respectively. </w:t>
      </w:r>
    </w:p>
    <w:p w14:paraId="4CAF97A6" w14:textId="1F5BD2AA" w:rsidR="0077704E" w:rsidRPr="0082727D" w:rsidRDefault="0077704E" w:rsidP="0077704E">
      <w:pPr>
        <w:autoSpaceDE w:val="0"/>
        <w:autoSpaceDN w:val="0"/>
        <w:adjustRightInd w:val="0"/>
        <w:spacing w:before="120" w:after="0" w:line="360" w:lineRule="auto"/>
        <w:jc w:val="both"/>
        <w:rPr>
          <w:rFonts w:eastAsia="Calibri"/>
        </w:rPr>
      </w:pPr>
      <w:proofErr w:type="spellStart"/>
      <w:r w:rsidRPr="0082727D">
        <w:rPr>
          <w:rFonts w:eastAsia="Calibri"/>
        </w:rPr>
        <w:t>LoD</w:t>
      </w:r>
      <w:proofErr w:type="spellEnd"/>
      <w:r w:rsidRPr="0082727D">
        <w:rPr>
          <w:rFonts w:eastAsia="Calibri"/>
        </w:rPr>
        <w:t xml:space="preserve"> is strongly related to the idea known as critical value of the signal (</w:t>
      </w:r>
      <m:oMath>
        <m:sSub>
          <m:sSubPr>
            <m:ctrlPr>
              <w:rPr>
                <w:rFonts w:ascii="Cambria Math" w:hAnsi="Cambria Math"/>
                <w:i/>
              </w:rPr>
            </m:ctrlPr>
          </m:sSubPr>
          <m:e>
            <m:r>
              <w:rPr>
                <w:rFonts w:ascii="Cambria Math" w:hAnsi="Cambria Math"/>
              </w:rPr>
              <m:t>V</m:t>
            </m:r>
          </m:e>
          <m:sub>
            <m:r>
              <w:rPr>
                <w:rFonts w:ascii="Cambria Math" w:hAnsi="Cambria Math"/>
              </w:rPr>
              <m:t>c</m:t>
            </m:r>
          </m:sub>
        </m:sSub>
      </m:oMath>
      <w:r w:rsidRPr="0082727D">
        <w:rPr>
          <w:rFonts w:eastAsia="Calibri"/>
        </w:rPr>
        <w:t xml:space="preserve">). The </w:t>
      </w:r>
      <m:oMath>
        <m:sSub>
          <m:sSubPr>
            <m:ctrlPr>
              <w:rPr>
                <w:rFonts w:ascii="Cambria Math" w:hAnsi="Cambria Math"/>
                <w:i/>
              </w:rPr>
            </m:ctrlPr>
          </m:sSubPr>
          <m:e>
            <m:r>
              <w:rPr>
                <w:rFonts w:ascii="Cambria Math" w:hAnsi="Cambria Math"/>
              </w:rPr>
              <m:t>V</m:t>
            </m:r>
          </m:e>
          <m:sub>
            <m:r>
              <w:rPr>
                <w:rFonts w:ascii="Cambria Math" w:hAnsi="Cambria Math"/>
              </w:rPr>
              <m:t>c</m:t>
            </m:r>
          </m:sub>
        </m:sSub>
      </m:oMath>
      <w:r w:rsidRPr="0082727D">
        <w:rPr>
          <w:rFonts w:eastAsia="Calibri"/>
        </w:rPr>
        <w:t xml:space="preserve"> of the signal </w:t>
      </w:r>
      <w:r w:rsidRPr="0082727D">
        <w:rPr>
          <w:rFonts w:eastAsia="Calibri"/>
        </w:rPr>
        <w:fldChar w:fldCharType="begin"/>
      </w:r>
      <w:r w:rsidRPr="0082727D">
        <w:rPr>
          <w:rFonts w:eastAsia="Calibri"/>
        </w:rPr>
        <w:instrText xml:space="preserve"> QUOTE </w:instrText>
      </w:r>
      <m:oMath>
        <m:sSub>
          <m:sSubPr>
            <m:ctrlPr>
              <w:rPr>
                <w:rFonts w:ascii="Cambria Math" w:hAnsi="Cambria Math"/>
                <w:i/>
              </w:rPr>
            </m:ctrlPr>
          </m:sSubPr>
          <m:e>
            <m:r>
              <m:rPr>
                <m:sty m:val="p"/>
              </m:rPr>
              <w:rPr>
                <w:rFonts w:ascii="Cambria Math" w:hAnsi="Cambria Math"/>
              </w:rPr>
              <m:t>V</m:t>
            </m:r>
          </m:e>
          <m:sub>
            <m:r>
              <m:rPr>
                <m:sty m:val="p"/>
              </m:rPr>
              <w:rPr>
                <w:rFonts w:ascii="Cambria Math" w:hAnsi="Cambria Math"/>
              </w:rPr>
              <m:t>s</m:t>
            </m:r>
          </m:sub>
        </m:sSub>
      </m:oMath>
      <w:r w:rsidRPr="0082727D">
        <w:rPr>
          <w:rFonts w:eastAsia="Calibri"/>
        </w:rPr>
        <w:instrText xml:space="preserve"> </w:instrText>
      </w:r>
      <w:r w:rsidRPr="0082727D">
        <w:rPr>
          <w:rFonts w:eastAsia="Calibri"/>
        </w:rPr>
        <w:fldChar w:fldCharType="end"/>
      </w:r>
      <w:r w:rsidRPr="0082727D">
        <w:rPr>
          <w:rFonts w:eastAsia="Calibri"/>
        </w:rPr>
        <w:t xml:space="preserve">  is the minimum value exciding of which the sensor signal shows nonzero pressure value despite no application of pressure for a given probability of error </w:t>
      </w:r>
      <m:oMath>
        <m:r>
          <w:rPr>
            <w:rFonts w:ascii="Cambria Math" w:hAnsi="Cambria Math"/>
          </w:rPr>
          <m:t>α</m:t>
        </m:r>
      </m:oMath>
      <w:r w:rsidRPr="0082727D">
        <w:rPr>
          <w:rFonts w:eastAsia="Calibri"/>
        </w:rPr>
        <w:t xml:space="preserve"> </w:t>
      </w:r>
      <w:r w:rsidR="00773FE4" w:rsidRPr="0082727D">
        <w:rPr>
          <w:rFonts w:eastAsia="Calibri"/>
        </w:rPr>
        <w:fldChar w:fldCharType="begin" w:fldLock="1"/>
      </w:r>
      <w:r w:rsidR="002E1D40" w:rsidRPr="0082727D">
        <w:rPr>
          <w:rFonts w:eastAsia="Calibri"/>
        </w:rPr>
        <w:instrText>ADDIN CSL_CITATION {"citationItems":[{"id":"ITEM-1","itemData":{"author":[{"dropping-particle":"","family":"Currie","given":"Lloyd A","non-dropping-particle":"","parse-names":false,"suffix":""}],"id":"ITEM-1","issued":{"date-parts":[["1999"]]},"page":"105-126","title":"Nomenclature in evaluation of analytical methods including detection and quanti ® cation capabilities 1 ( IUPAC Recommendations 1995 )","type":"article-journal","volume":"391"},"uris":["http://www.mendeley.com/documents/?uuid=274a2930-04b7-473a-9040-33b42088ca67"]}],"mendeley":{"formattedCitation":"&lt;sup&gt;[3]&lt;/sup&gt;","plainTextFormattedCitation":"[3]","previouslyFormattedCitation":"(&lt;i&gt;3&lt;/i&gt;)"},"properties":{"noteIndex":0},"schema":"https://github.com/citation-style-language/schema/raw/master/csl-citation.json"}</w:instrText>
      </w:r>
      <w:r w:rsidR="00773FE4" w:rsidRPr="0082727D">
        <w:rPr>
          <w:rFonts w:eastAsia="Calibri"/>
        </w:rPr>
        <w:fldChar w:fldCharType="separate"/>
      </w:r>
      <w:r w:rsidR="002E1D40" w:rsidRPr="0082727D">
        <w:rPr>
          <w:rFonts w:eastAsia="Calibri"/>
          <w:noProof/>
          <w:vertAlign w:val="superscript"/>
        </w:rPr>
        <w:t>[3]</w:t>
      </w:r>
      <w:r w:rsidR="00773FE4" w:rsidRPr="0082727D">
        <w:rPr>
          <w:rFonts w:eastAsia="Calibri"/>
        </w:rPr>
        <w:fldChar w:fldCharType="end"/>
      </w:r>
      <w:r w:rsidR="00773FE4" w:rsidRPr="0082727D">
        <w:rPr>
          <w:rFonts w:eastAsia="Calibri"/>
        </w:rPr>
        <w:fldChar w:fldCharType="begin" w:fldLock="1"/>
      </w:r>
      <w:r w:rsidR="002E1D40" w:rsidRPr="0082727D">
        <w:rPr>
          <w:rFonts w:eastAsia="Calibri"/>
        </w:rPr>
        <w:instrText>ADDIN CSL_CITATION {"citationItems":[{"id":"ITEM-1","itemData":{"DOI":"10.1016/s0003-2670(99)00105-1","ISSN":"00032670","abstract":"Detection and quantification capabilities represent fundamental performance characteristics of measurement processes, yet there have been decades of confusion and miscommunication regarding the underlying concepts and terminology. New, coordinated documents prepared for the International Union of Pure and Applied Chemistry (IUPAC) [L.A. Currie, IUPAC Commission on Analytical Nomenclature, Recommendations in Evaluation of Analytical Methods including Detection and Quantification Capabilities, Pure Appl. Chem. 67 (1995) 1699-1723] and the International Organization for Standardization (ISO) [P. Wilrich, Chairman, ISO/DIS 11843-1,2 (1995), Capability of Detection, ISO/TC69/SC6, ISO Standard, 11843-1, 1977] promise to alleviate this situation by providing, for the first time, a harmonized position on standards and recommendations for adoption by the international scientific community. The text begins with (1) a brief historical summary of detection limits in chemistry, illustrating the critical need for the development of a sound and uniform system of terms and symbols; and (2) a review of the ISO-IUPAC deliberations and the ensuing harmonized position on concepts and nomenclature. In the following text a number of special topics are introduced, including: specification of the measurement process, attention to the meaning and evaluation of 'sigma', special considerations for calibration (or regression)-based detection and quantification limits, the central role of the blank, and finally, some challenges for the future. Copyright (C) 1999 Elsevier Science B.V.","author":[{"dropping-particle":"","family":"Currie","given":"Lloyd A.","non-dropping-particle":"","parse-names":false,"suffix":""}],"container-title":"Analytica Chimica Acta","id":"ITEM-1","issue":"2","issued":{"date-parts":[["1999"]]},"page":"127-134","title":"Detection and quantification limits: origins and historical overview1Adapted from the Proceedings of the 1996 Joint Statistical Meetings (American Statistical Association, 1997). Original title: “Foundations and future of detection and quantification limi","type":"article-journal","volume":"391"},"uris":["http://www.mendeley.com/documents/?uuid=1cbb8bfa-798c-4d73-b1b5-d5bc38bdfda0"]}],"mendeley":{"formattedCitation":"&lt;sup&gt;[4]&lt;/sup&gt;","plainTextFormattedCitation":"[4]","previouslyFormattedCitation":"(&lt;i&gt;4&lt;/i&gt;)"},"properties":{"noteIndex":0},"schema":"https://github.com/citation-style-language/schema/raw/master/csl-citation.json"}</w:instrText>
      </w:r>
      <w:r w:rsidR="00773FE4" w:rsidRPr="0082727D">
        <w:rPr>
          <w:rFonts w:eastAsia="Calibri"/>
        </w:rPr>
        <w:fldChar w:fldCharType="separate"/>
      </w:r>
      <w:r w:rsidR="002E1D40" w:rsidRPr="0082727D">
        <w:rPr>
          <w:rFonts w:eastAsia="Calibri"/>
          <w:noProof/>
          <w:vertAlign w:val="superscript"/>
        </w:rPr>
        <w:t>[4]</w:t>
      </w:r>
      <w:r w:rsidR="00773FE4" w:rsidRPr="0082727D">
        <w:rPr>
          <w:rFonts w:eastAsia="Calibri"/>
        </w:rPr>
        <w:fldChar w:fldCharType="end"/>
      </w:r>
      <w:r w:rsidRPr="0082727D">
        <w:rPr>
          <w:rFonts w:eastAsia="Calibri"/>
        </w:rPr>
        <w:t>. The signal detection limit (</w:t>
      </w:r>
      <m:oMath>
        <m:sSub>
          <m:sSubPr>
            <m:ctrlPr>
              <w:rPr>
                <w:rFonts w:ascii="Cambria Math" w:hAnsi="Cambria Math"/>
                <w:i/>
              </w:rPr>
            </m:ctrlPr>
          </m:sSubPr>
          <m:e>
            <m:r>
              <w:rPr>
                <w:rFonts w:ascii="Cambria Math" w:hAnsi="Cambria Math"/>
              </w:rPr>
              <m:t>V</m:t>
            </m:r>
          </m:e>
          <m:sub>
            <m:r>
              <w:rPr>
                <w:rFonts w:ascii="Cambria Math" w:hAnsi="Cambria Math"/>
              </w:rPr>
              <m:t>d</m:t>
            </m:r>
          </m:sub>
        </m:sSub>
      </m:oMath>
      <w:r w:rsidRPr="0082727D">
        <w:rPr>
          <w:rFonts w:eastAsia="Calibri"/>
        </w:rPr>
        <w:t>) is the central value of a normal distribution which probability of being under critical value (</w:t>
      </w:r>
      <m:oMath>
        <m:sSub>
          <m:sSubPr>
            <m:ctrlPr>
              <w:rPr>
                <w:rFonts w:ascii="Cambria Math" w:hAnsi="Cambria Math"/>
                <w:i/>
              </w:rPr>
            </m:ctrlPr>
          </m:sSubPr>
          <m:e>
            <m:r>
              <w:rPr>
                <w:rFonts w:ascii="Cambria Math" w:hAnsi="Cambria Math"/>
              </w:rPr>
              <m:t>V</m:t>
            </m:r>
          </m:e>
          <m:sub>
            <m:r>
              <w:rPr>
                <w:rFonts w:ascii="Cambria Math" w:hAnsi="Cambria Math"/>
              </w:rPr>
              <m:t>c</m:t>
            </m:r>
          </m:sub>
        </m:sSub>
      </m:oMath>
      <w:r w:rsidRPr="0082727D">
        <w:rPr>
          <w:rFonts w:eastAsia="Calibri"/>
        </w:rPr>
        <w:t xml:space="preserve">) is </w:t>
      </w:r>
      <m:oMath>
        <m:r>
          <w:rPr>
            <w:rFonts w:ascii="Cambria Math" w:hAnsi="Cambria Math"/>
          </w:rPr>
          <m:t>β</m:t>
        </m:r>
      </m:oMath>
      <w:r w:rsidRPr="0082727D">
        <w:rPr>
          <w:rFonts w:eastAsia="Calibri"/>
        </w:rPr>
        <w:t xml:space="preserve">.  </w:t>
      </w:r>
    </w:p>
    <w:p w14:paraId="07599ED0" w14:textId="4019D075" w:rsidR="0077704E" w:rsidRPr="0082727D" w:rsidRDefault="0077704E" w:rsidP="0077704E">
      <w:pPr>
        <w:autoSpaceDE w:val="0"/>
        <w:autoSpaceDN w:val="0"/>
        <w:adjustRightInd w:val="0"/>
        <w:spacing w:before="120" w:after="0" w:line="360" w:lineRule="auto"/>
        <w:rPr>
          <w:rFonts w:eastAsia="Calibri"/>
        </w:rPr>
      </w:pPr>
      <w:r w:rsidRPr="0082727D">
        <w:rPr>
          <w:rFonts w:eastAsia="Calibri"/>
        </w:rPr>
        <w:t xml:space="preserve">Considering the signal deviations follows a Gaussian distribution and  the standard deviation less than 5% of the null signal, the relations among </w:t>
      </w:r>
      <m:oMath>
        <m:sSub>
          <m:sSubPr>
            <m:ctrlPr>
              <w:rPr>
                <w:rFonts w:ascii="Cambria Math" w:hAnsi="Cambria Math"/>
                <w:i/>
              </w:rPr>
            </m:ctrlPr>
          </m:sSubPr>
          <m:e>
            <m:r>
              <w:rPr>
                <w:rFonts w:ascii="Cambria Math" w:hAnsi="Cambria Math"/>
              </w:rPr>
              <m:t>V</m:t>
            </m:r>
          </m:e>
          <m:sub>
            <m:r>
              <w:rPr>
                <w:rFonts w:ascii="Cambria Math" w:hAnsi="Cambria Math"/>
              </w:rPr>
              <m:t>b</m:t>
            </m:r>
          </m:sub>
        </m:sSub>
      </m:oMath>
      <w:r w:rsidRPr="0082727D">
        <w:rPr>
          <w:rFonts w:eastAsia="Calibri"/>
        </w:rPr>
        <w:t xml:space="preserve">, </w:t>
      </w:r>
      <m:oMath>
        <m:sSub>
          <m:sSubPr>
            <m:ctrlPr>
              <w:rPr>
                <w:rFonts w:ascii="Cambria Math" w:hAnsi="Cambria Math"/>
                <w:i/>
              </w:rPr>
            </m:ctrlPr>
          </m:sSubPr>
          <m:e>
            <m:r>
              <w:rPr>
                <w:rFonts w:ascii="Cambria Math" w:hAnsi="Cambria Math"/>
              </w:rPr>
              <m:t>V</m:t>
            </m:r>
          </m:e>
          <m:sub>
            <m:r>
              <w:rPr>
                <w:rFonts w:ascii="Cambria Math" w:hAnsi="Cambria Math"/>
              </w:rPr>
              <m:t>c</m:t>
            </m:r>
          </m:sub>
        </m:sSub>
      </m:oMath>
      <w:r w:rsidRPr="0082727D">
        <w:rPr>
          <w:rFonts w:eastAsia="Calibri"/>
        </w:rPr>
        <w:t xml:space="preserve">, </w:t>
      </w:r>
      <m:oMath>
        <m:sSub>
          <m:sSubPr>
            <m:ctrlPr>
              <w:rPr>
                <w:rFonts w:ascii="Cambria Math" w:hAnsi="Cambria Math"/>
                <w:i/>
              </w:rPr>
            </m:ctrlPr>
          </m:sSubPr>
          <m:e>
            <m:r>
              <w:rPr>
                <w:rFonts w:ascii="Cambria Math" w:hAnsi="Cambria Math"/>
              </w:rPr>
              <m:t>V</m:t>
            </m:r>
          </m:e>
          <m:sub>
            <m:r>
              <w:rPr>
                <w:rFonts w:ascii="Cambria Math" w:hAnsi="Cambria Math"/>
              </w:rPr>
              <m:t>d</m:t>
            </m:r>
          </m:sub>
        </m:sSub>
      </m:oMath>
      <w:r w:rsidRPr="0082727D">
        <w:rPr>
          <w:rFonts w:eastAsia="Calibri"/>
        </w:rPr>
        <w:t xml:space="preserve">, </w:t>
      </w:r>
      <m:oMath>
        <m:r>
          <w:rPr>
            <w:rFonts w:ascii="Cambria Math" w:hAnsi="Cambria Math"/>
          </w:rPr>
          <m:t>α</m:t>
        </m:r>
      </m:oMath>
      <w:r w:rsidRPr="0082727D">
        <w:rPr>
          <w:rFonts w:eastAsia="Calibri"/>
        </w:rPr>
        <w:t xml:space="preserve">, and </w:t>
      </w:r>
      <m:oMath>
        <m:r>
          <w:rPr>
            <w:rFonts w:ascii="Cambria Math" w:hAnsi="Cambria Math"/>
          </w:rPr>
          <m:t>β</m:t>
        </m:r>
      </m:oMath>
      <w:r w:rsidRPr="0082727D">
        <w:rPr>
          <w:rFonts w:eastAsia="Calibri"/>
        </w:rPr>
        <w:t xml:space="preserve">, is </w:t>
      </w:r>
      <m:oMath>
        <m:sSub>
          <m:sSubPr>
            <m:ctrlPr>
              <w:rPr>
                <w:rFonts w:ascii="Cambria Math" w:hAnsi="Cambria Math"/>
                <w:i/>
              </w:rPr>
            </m:ctrlPr>
          </m:sSubPr>
          <m:e>
            <m:r>
              <w:rPr>
                <w:rFonts w:ascii="Cambria Math" w:hAnsi="Cambria Math"/>
              </w:rPr>
              <m:t>V</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 xml:space="preserve">=kδ=3δ </m:t>
        </m:r>
      </m:oMath>
      <w:r w:rsidRPr="0082727D">
        <w:rPr>
          <w:rFonts w:eastAsia="Calibri"/>
        </w:rPr>
        <w:t xml:space="preserve"> (we choose </w:t>
      </w:r>
      <m:oMath>
        <m:r>
          <w:rPr>
            <w:rFonts w:ascii="Cambria Math" w:hAnsi="Cambria Math"/>
          </w:rPr>
          <m:t xml:space="preserve">α=β </m:t>
        </m:r>
      </m:oMath>
      <w:r w:rsidRPr="0082727D">
        <w:rPr>
          <w:rFonts w:eastAsia="Calibri"/>
        </w:rPr>
        <w:t>)</w:t>
      </w:r>
      <w:r w:rsidR="00CA46DF" w:rsidRPr="0082727D">
        <w:rPr>
          <w:rFonts w:eastAsia="Calibri"/>
        </w:rPr>
        <w:t xml:space="preserve"> </w:t>
      </w:r>
      <w:r w:rsidRPr="0082727D">
        <w:rPr>
          <w:rFonts w:eastAsia="Calibri"/>
        </w:rPr>
        <w:t xml:space="preserve">which gives </w:t>
      </w:r>
      <m:oMath>
        <m:r>
          <w:rPr>
            <w:rFonts w:ascii="Cambria Math" w:hAnsi="Cambria Math"/>
          </w:rPr>
          <m:t>α=β=0.067(6.7%)</m:t>
        </m:r>
      </m:oMath>
      <w:r w:rsidRPr="0082727D">
        <w:rPr>
          <w:rFonts w:eastAsia="Calibri"/>
        </w:rPr>
        <w:t xml:space="preserve"> recommended by</w:t>
      </w:r>
      <w:r w:rsidR="00BD30A5" w:rsidRPr="0082727D">
        <w:rPr>
          <w:rFonts w:eastAsia="Calibri"/>
        </w:rPr>
        <w:fldChar w:fldCharType="begin" w:fldLock="1"/>
      </w:r>
      <w:r w:rsidR="002E1D40" w:rsidRPr="0082727D">
        <w:rPr>
          <w:rFonts w:eastAsia="Calibri"/>
        </w:rPr>
        <w:instrText>ADDIN CSL_CITATION {"citationItems":[{"id":"ITEM-1","itemData":{"DOI":"10.1039/AN9871200199","ISSN":"00032654","abstract":"The detection limit is an important concept in trace analysis. However, analysts have been slow to adopt the IUPAC definition of detection limit, and as a consequence there is still a variety of usages in the current literature. The different usages can be reconciled by a proper specification of the analytical system in which the detection limit is measured. Because detection limit cannot be rigorously interpreted in terms of confidence intervals, there is little point in determining it with great precision. Nevertheless, when it is estimated by an appropriate means, it is an invaluable characteristic of an analytical system.","author":[{"dropping-particle":"","family":"Committee","given":"Analytical Methods","non-dropping-particle":"","parse-names":false,"suffix":""}],"container-title":"The Analyst","id":"ITEM-1","issue":"2","issued":{"date-parts":[["1987"]]},"page":"199-204","title":"Recommendations for the definition, estimation and use of the detection limit","type":"article-journal","volume":"112"},"uris":["http://www.mendeley.com/documents/?uuid=edc01421-a24f-4492-bfa2-b4a13a29f8ec"]}],"mendeley":{"formattedCitation":"&lt;sup&gt;[5]&lt;/sup&gt;","plainTextFormattedCitation":"[5]","previouslyFormattedCitation":"(&lt;i&gt;5&lt;/i&gt;)"},"properties":{"noteIndex":0},"schema":"https://github.com/citation-style-language/schema/raw/master/csl-citation.json"}</w:instrText>
      </w:r>
      <w:r w:rsidR="00BD30A5" w:rsidRPr="0082727D">
        <w:rPr>
          <w:rFonts w:eastAsia="Calibri"/>
        </w:rPr>
        <w:fldChar w:fldCharType="separate"/>
      </w:r>
      <w:r w:rsidR="002E1D40" w:rsidRPr="0082727D">
        <w:rPr>
          <w:rFonts w:eastAsia="Calibri"/>
          <w:noProof/>
          <w:vertAlign w:val="superscript"/>
        </w:rPr>
        <w:t>[5]</w:t>
      </w:r>
      <w:r w:rsidR="00BD30A5" w:rsidRPr="0082727D">
        <w:rPr>
          <w:rFonts w:eastAsia="Calibri"/>
        </w:rPr>
        <w:fldChar w:fldCharType="end"/>
      </w:r>
      <w:r w:rsidRPr="0082727D">
        <w:rPr>
          <w:rFonts w:eastAsia="Calibri"/>
        </w:rPr>
        <w:t>.</w:t>
      </w:r>
    </w:p>
    <w:p w14:paraId="142E4D6F" w14:textId="6DEAA568" w:rsidR="0077704E" w:rsidRPr="0082727D" w:rsidRDefault="0077704E" w:rsidP="0077704E">
      <w:pPr>
        <w:autoSpaceDE w:val="0"/>
        <w:autoSpaceDN w:val="0"/>
        <w:adjustRightInd w:val="0"/>
        <w:spacing w:before="120" w:after="0" w:line="360" w:lineRule="auto"/>
        <w:jc w:val="both"/>
        <w:rPr>
          <w:rFonts w:eastAsia="Calibri"/>
        </w:rPr>
      </w:pPr>
      <w:r w:rsidRPr="0082727D">
        <w:rPr>
          <w:rFonts w:eastAsia="Calibri"/>
        </w:rPr>
        <w:t>Hence, the limit of detection (</w:t>
      </w:r>
      <w:proofErr w:type="spellStart"/>
      <w:r w:rsidRPr="0082727D">
        <w:rPr>
          <w:rFonts w:eastAsia="Calibri"/>
        </w:rPr>
        <w:t>LoD</w:t>
      </w:r>
      <w:proofErr w:type="spellEnd"/>
      <w:r w:rsidRPr="0082727D">
        <w:rPr>
          <w:rFonts w:eastAsia="Calibri"/>
        </w:rPr>
        <w:t xml:space="preserve">) of the </w:t>
      </w:r>
      <w:r w:rsidR="00AD402F">
        <w:rPr>
          <w:rFonts w:eastAsia="Calibri"/>
        </w:rPr>
        <w:t>soft-a-skin</w:t>
      </w:r>
      <w:r w:rsidRPr="0082727D">
        <w:rPr>
          <w:rFonts w:eastAsia="Calibri"/>
        </w:rPr>
        <w:t xml:space="preserve"> sensor is calculated from analytical sensitivity a of the </w:t>
      </w:r>
      <w:r w:rsidR="00AD402F">
        <w:rPr>
          <w:rFonts w:eastAsia="Calibri"/>
        </w:rPr>
        <w:t>soft-a-skin</w:t>
      </w:r>
      <w:r w:rsidRPr="0082727D">
        <w:rPr>
          <w:rFonts w:eastAsia="Calibri"/>
        </w:rPr>
        <w:t xml:space="preserve"> sensor (slope of the calibration curve) by the below </w:t>
      </w:r>
      <w:proofErr w:type="gramStart"/>
      <w:r w:rsidRPr="0082727D">
        <w:rPr>
          <w:rFonts w:eastAsia="Calibri"/>
        </w:rPr>
        <w:t>formula</w:t>
      </w:r>
      <w:proofErr w:type="gramEnd"/>
      <w:r w:rsidRPr="0082727D">
        <w:rPr>
          <w:rFonts w:eastAsia="Calibri"/>
        </w:rPr>
        <w:t xml:space="preserve">  </w:t>
      </w:r>
    </w:p>
    <w:p w14:paraId="4F5D53D2" w14:textId="2B78887E" w:rsidR="0077704E" w:rsidRPr="0082727D" w:rsidRDefault="0077704E" w:rsidP="0077704E">
      <w:pPr>
        <w:autoSpaceDE w:val="0"/>
        <w:autoSpaceDN w:val="0"/>
        <w:adjustRightInd w:val="0"/>
        <w:spacing w:before="120" w:after="0" w:line="360" w:lineRule="auto"/>
        <w:jc w:val="center"/>
        <w:rPr>
          <w:rFonts w:eastAsia="Calibri"/>
        </w:rPr>
      </w:pPr>
      <m:oMath>
        <m:r>
          <w:rPr>
            <w:rFonts w:ascii="Cambria Math" w:hAnsi="Cambria Math"/>
          </w:rPr>
          <m:t>P</m:t>
        </m:r>
        <m:d>
          <m:dPr>
            <m:ctrlPr>
              <w:rPr>
                <w:rFonts w:ascii="Cambria Math" w:hAnsi="Cambria Math"/>
                <w:i/>
              </w:rPr>
            </m:ctrlPr>
          </m:dPr>
          <m:e>
            <m:r>
              <w:rPr>
                <w:rFonts w:ascii="Cambria Math" w:hAnsi="Cambria Math"/>
              </w:rPr>
              <m:t>LoD</m:t>
            </m:r>
          </m:e>
        </m:d>
        <m:r>
          <w:rPr>
            <w:rFonts w:ascii="Cambria Math" w:hAnsi="Cambria Math"/>
          </w:rPr>
          <m:t>=</m:t>
        </m:r>
        <m:f>
          <m:fPr>
            <m:ctrlPr>
              <w:rPr>
                <w:rFonts w:ascii="Cambria Math" w:hAnsi="Cambria Math"/>
                <w:i/>
              </w:rPr>
            </m:ctrlPr>
          </m:fPr>
          <m:num>
            <m:r>
              <w:rPr>
                <w:rFonts w:ascii="Cambria Math" w:hAnsi="Cambria Math"/>
              </w:rPr>
              <m:t>kσ</m:t>
            </m:r>
          </m:num>
          <m:den>
            <m:r>
              <w:rPr>
                <w:rFonts w:ascii="Cambria Math" w:hAnsi="Cambria Math"/>
              </w:rPr>
              <m:t>Sensitivity</m:t>
            </m:r>
          </m:den>
        </m:f>
        <m:r>
          <w:rPr>
            <w:rFonts w:ascii="Cambria Math" w:hAnsi="Cambria Math"/>
          </w:rPr>
          <m:t xml:space="preserve">  </m:t>
        </m:r>
      </m:oMath>
      <w:r w:rsidR="00D96D46" w:rsidRPr="0082727D">
        <w:rPr>
          <w:rFonts w:eastAsia="Calibri"/>
        </w:rPr>
        <w:t>………………………………………………………………</w:t>
      </w:r>
      <w:r w:rsidR="00B25501" w:rsidRPr="0082727D">
        <w:rPr>
          <w:rFonts w:eastAsia="Calibri"/>
        </w:rPr>
        <w:t>……</w:t>
      </w:r>
      <w:proofErr w:type="gramStart"/>
      <w:r w:rsidR="00B25501" w:rsidRPr="0082727D">
        <w:rPr>
          <w:rFonts w:eastAsia="Calibri"/>
        </w:rPr>
        <w:t>….</w:t>
      </w:r>
      <w:r w:rsidR="00D96D46" w:rsidRPr="0082727D">
        <w:rPr>
          <w:rFonts w:eastAsia="Calibri"/>
        </w:rPr>
        <w:t>(</w:t>
      </w:r>
      <w:proofErr w:type="gramEnd"/>
      <w:r w:rsidR="00D96D46" w:rsidRPr="0082727D">
        <w:rPr>
          <w:rFonts w:eastAsia="Calibri"/>
        </w:rPr>
        <w:t>2</w:t>
      </w:r>
      <w:r w:rsidR="00C0074E" w:rsidRPr="0082727D">
        <w:rPr>
          <w:rFonts w:eastAsia="Calibri"/>
        </w:rPr>
        <w:t>4</w:t>
      </w:r>
      <w:r w:rsidR="00D96D46" w:rsidRPr="0082727D">
        <w:rPr>
          <w:rFonts w:eastAsia="Calibri"/>
        </w:rPr>
        <w:t>)</w:t>
      </w:r>
    </w:p>
    <w:p w14:paraId="4A65777B" w14:textId="5238D756" w:rsidR="0077704E" w:rsidRPr="0082727D" w:rsidRDefault="0077704E" w:rsidP="0077704E">
      <w:pPr>
        <w:autoSpaceDE w:val="0"/>
        <w:autoSpaceDN w:val="0"/>
        <w:adjustRightInd w:val="0"/>
        <w:spacing w:before="120" w:after="0" w:line="360" w:lineRule="auto"/>
        <w:jc w:val="both"/>
        <w:rPr>
          <w:rFonts w:eastAsia="Calibri"/>
        </w:rPr>
      </w:pPr>
      <w:r w:rsidRPr="0082727D">
        <w:rPr>
          <w:rFonts w:eastAsia="Calibri"/>
        </w:rPr>
        <w:t xml:space="preserve">Now, putting </w:t>
      </w:r>
      <m:oMath>
        <m:r>
          <w:rPr>
            <w:rFonts w:ascii="Cambria Math" w:hAnsi="Cambria Math"/>
          </w:rPr>
          <m:t>k=3</m:t>
        </m:r>
      </m:oMath>
      <w:r w:rsidRPr="0082727D">
        <w:rPr>
          <w:rFonts w:eastAsia="Calibri"/>
        </w:rPr>
        <w:t xml:space="preserve">, </w:t>
      </w:r>
      <w:r w:rsidRPr="0082727D">
        <w:rPr>
          <w:rFonts w:eastAsia="Calibri"/>
          <w:iCs/>
        </w:rPr>
        <w:fldChar w:fldCharType="begin"/>
      </w:r>
      <w:r w:rsidRPr="0082727D">
        <w:rPr>
          <w:rFonts w:eastAsia="Calibri"/>
          <w:iCs/>
        </w:rPr>
        <w:instrText xml:space="preserve"> QUOTE </w:instrText>
      </w:r>
      <m:oMath>
        <m:r>
          <m:rPr>
            <m:sty m:val="p"/>
          </m:rPr>
          <w:rPr>
            <w:rFonts w:ascii="Cambria Math" w:hAnsi="Cambria Math"/>
          </w:rPr>
          <m:t>Sensitivity=50 Pa per 28 mV</m:t>
        </m:r>
      </m:oMath>
      <w:r w:rsidRPr="0082727D">
        <w:rPr>
          <w:rFonts w:eastAsia="Calibri"/>
          <w:iCs/>
        </w:rPr>
        <w:instrText xml:space="preserve"> </w:instrText>
      </w:r>
      <w:r w:rsidRPr="0082727D">
        <w:rPr>
          <w:rFonts w:eastAsia="Calibri"/>
          <w:iCs/>
        </w:rPr>
        <w:fldChar w:fldCharType="end"/>
      </w:r>
      <w:r w:rsidRPr="0082727D">
        <w:rPr>
          <w:rFonts w:eastAsia="Calibri"/>
          <w:iCs/>
        </w:rPr>
        <w:t xml:space="preserve"> standard deviation (</w:t>
      </w:r>
      <m:oMath>
        <m:r>
          <w:rPr>
            <w:rFonts w:ascii="Cambria Math" w:hAnsi="Cambria Math"/>
          </w:rPr>
          <m:t xml:space="preserve">δ=~2.8 </m:t>
        </m:r>
        <m:r>
          <m:rPr>
            <m:sty m:val="p"/>
          </m:rPr>
          <w:rPr>
            <w:rFonts w:ascii="Cambria Math" w:hAnsi="Cambria Math"/>
          </w:rPr>
          <m:t>mV</m:t>
        </m:r>
      </m:oMath>
      <w:r w:rsidRPr="0082727D">
        <w:rPr>
          <w:rFonts w:eastAsia="Calibri"/>
          <w:iCs/>
        </w:rPr>
        <w:t xml:space="preserve">), </w:t>
      </w:r>
      <w:r w:rsidR="00BE7CDF" w:rsidRPr="0082727D">
        <w:rPr>
          <w:rFonts w:eastAsia="Calibri"/>
          <w:iCs/>
        </w:rPr>
        <w:t>the limit</w:t>
      </w:r>
      <w:r w:rsidRPr="0082727D">
        <w:rPr>
          <w:rFonts w:eastAsia="Calibri"/>
          <w:iCs/>
        </w:rPr>
        <w:t xml:space="preserve"> of detection of the </w:t>
      </w:r>
      <w:r w:rsidR="00AD402F">
        <w:rPr>
          <w:rFonts w:eastAsia="Calibri"/>
          <w:iCs/>
        </w:rPr>
        <w:t>soft-a-skin</w:t>
      </w:r>
      <w:r w:rsidRPr="0082727D">
        <w:rPr>
          <w:rFonts w:eastAsia="Calibri"/>
          <w:iCs/>
        </w:rPr>
        <w:t xml:space="preserve"> sensor for </w:t>
      </w:r>
      <w:proofErr w:type="gramStart"/>
      <w:r w:rsidRPr="0082727D">
        <w:rPr>
          <w:rFonts w:eastAsia="Calibri"/>
          <w:iCs/>
        </w:rPr>
        <w:t>sensitivities</w:t>
      </w:r>
      <w:proofErr w:type="gramEnd"/>
      <w:r w:rsidRPr="0082727D">
        <w:rPr>
          <w:rFonts w:eastAsia="Calibri"/>
          <w:iCs/>
        </w:rPr>
        <w:t xml:space="preserve"> </w:t>
      </w:r>
      <w:bookmarkStart w:id="9" w:name="_Hlk49183123"/>
      <w:r w:rsidRPr="0082727D">
        <w:rPr>
          <w:rFonts w:eastAsia="Calibri"/>
        </w:rPr>
        <w:t>respectively</w:t>
      </w:r>
      <w:bookmarkEnd w:id="9"/>
      <w:r w:rsidRPr="0082727D">
        <w:rPr>
          <w:rFonts w:eastAsia="Calibri"/>
        </w:rPr>
        <w:t xml:space="preserve">. </w:t>
      </w:r>
      <w:r w:rsidRPr="0082727D">
        <w:rPr>
          <w:rFonts w:eastAsia="Calibri"/>
          <w:iCs/>
        </w:rPr>
        <w:t xml:space="preserve"> </w:t>
      </w:r>
      <w:r w:rsidR="00634D9A" w:rsidRPr="0082727D">
        <w:rPr>
          <w:rFonts w:eastAsia="Calibri"/>
          <w:iCs/>
        </w:rPr>
        <w:t xml:space="preserve">Now considering the </w:t>
      </w:r>
      <w:r w:rsidR="00722AE9" w:rsidRPr="0082727D">
        <w:rPr>
          <w:rFonts w:eastAsia="Calibri"/>
          <w:iCs/>
        </w:rPr>
        <w:t xml:space="preserve">sensitivity of the sensor ~150 </w:t>
      </w:r>
      <m:oMath>
        <m:sSup>
          <m:sSupPr>
            <m:ctrlPr>
              <w:rPr>
                <w:rFonts w:ascii="Cambria Math" w:eastAsia="Calibri" w:hAnsi="Cambria Math"/>
              </w:rPr>
            </m:ctrlPr>
          </m:sSupPr>
          <m:e>
            <m:r>
              <m:rPr>
                <m:sty m:val="p"/>
              </m:rPr>
              <w:rPr>
                <w:rFonts w:ascii="Cambria Math" w:eastAsia="Calibri" w:hAnsi="Cambria Math"/>
              </w:rPr>
              <m:t>kPa</m:t>
            </m:r>
          </m:e>
          <m:sup>
            <m:r>
              <m:rPr>
                <m:sty m:val="p"/>
              </m:rPr>
              <w:rPr>
                <w:rFonts w:ascii="Cambria Math" w:eastAsia="Calibri" w:hAnsi="Cambria Math"/>
              </w:rPr>
              <m:t>-1</m:t>
            </m:r>
          </m:sup>
        </m:sSup>
      </m:oMath>
      <w:r w:rsidR="00722AE9" w:rsidRPr="0082727D">
        <w:rPr>
          <w:rFonts w:eastAsia="Calibri"/>
        </w:rPr>
        <w:t>,</w:t>
      </w:r>
      <w:r w:rsidR="00722AE9" w:rsidRPr="0082727D">
        <w:rPr>
          <w:rFonts w:eastAsia="Calibri"/>
          <w:iCs/>
        </w:rPr>
        <w:t xml:space="preserve"> the l</w:t>
      </w:r>
      <w:r w:rsidR="004F73CC" w:rsidRPr="0082727D">
        <w:rPr>
          <w:rFonts w:eastAsia="Calibri"/>
          <w:iCs/>
        </w:rPr>
        <w:t xml:space="preserve">ower detection limit is come out to be 0.056 </w:t>
      </w:r>
      <m:oMath>
        <m:r>
          <m:rPr>
            <m:sty m:val="p"/>
          </m:rPr>
          <w:rPr>
            <w:rFonts w:ascii="Cambria Math" w:eastAsia="Calibri" w:hAnsi="Cambria Math"/>
          </w:rPr>
          <m:t>kPa</m:t>
        </m:r>
      </m:oMath>
      <w:r w:rsidR="004F73CC" w:rsidRPr="0082727D">
        <w:rPr>
          <w:rFonts w:eastAsia="Calibri"/>
        </w:rPr>
        <w:t>.</w:t>
      </w:r>
    </w:p>
    <w:p w14:paraId="254A8544" w14:textId="4297AD28" w:rsidR="004F4876" w:rsidRPr="0082727D" w:rsidRDefault="00CD4505" w:rsidP="00CF475C">
      <w:pPr>
        <w:pStyle w:val="ListParagraph"/>
        <w:numPr>
          <w:ilvl w:val="0"/>
          <w:numId w:val="5"/>
        </w:numPr>
        <w:ind w:left="284" w:hanging="284"/>
        <w:rPr>
          <w:rFonts w:ascii="Times New Roman" w:eastAsiaTheme="minorEastAsia" w:hAnsi="Times New Roman" w:cs="Times New Roman"/>
          <w:b/>
          <w:bCs/>
          <w:sz w:val="24"/>
          <w:szCs w:val="18"/>
        </w:rPr>
      </w:pPr>
      <w:r w:rsidRPr="0082727D">
        <w:rPr>
          <w:rFonts w:ascii="Times New Roman" w:eastAsiaTheme="minorEastAsia" w:hAnsi="Times New Roman" w:cs="Times New Roman"/>
          <w:b/>
          <w:bCs/>
          <w:sz w:val="24"/>
          <w:szCs w:val="18"/>
        </w:rPr>
        <w:t>Aspheric equation</w:t>
      </w:r>
    </w:p>
    <w:p w14:paraId="308D6DC6" w14:textId="77777777" w:rsidR="0018010A" w:rsidRPr="0082727D" w:rsidRDefault="0018010A" w:rsidP="0018010A">
      <w:pPr>
        <w:autoSpaceDE w:val="0"/>
        <w:autoSpaceDN w:val="0"/>
        <w:adjustRightInd w:val="0"/>
        <w:spacing w:after="0" w:line="360" w:lineRule="auto"/>
        <w:jc w:val="both"/>
        <w:rPr>
          <w:shd w:val="clear" w:color="auto" w:fill="FFFFFF"/>
        </w:rPr>
      </w:pPr>
      <w:r w:rsidRPr="0082727D">
        <w:rPr>
          <w:bCs/>
        </w:rPr>
        <w:t>A rotationally symmetric surface profile in optics is traditionally described using the general equation for an aspheric surface given by the equation (25),</w:t>
      </w:r>
    </w:p>
    <w:p w14:paraId="3CB90478" w14:textId="4DFACDAF" w:rsidR="0018010A" w:rsidRPr="0082727D" w:rsidRDefault="0018010A" w:rsidP="00B25501">
      <w:pPr>
        <w:spacing w:after="0" w:line="360" w:lineRule="auto"/>
        <w:jc w:val="center"/>
        <w:rPr>
          <w:bCs/>
        </w:rPr>
      </w:pPr>
      <w:r w:rsidRPr="0082727D">
        <w:rPr>
          <w:bCs/>
          <w:position w:val="-36"/>
        </w:rPr>
        <w:object w:dxaOrig="4140" w:dyaOrig="780" w14:anchorId="3BA8FE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8.35pt;height:36pt" o:ole="">
            <v:imagedata r:id="rId15" o:title=""/>
          </v:shape>
          <o:OLEObject Type="Embed" ProgID="Equation.3" ShapeID="_x0000_i1025" DrawAspect="Content" ObjectID="_1687622536" r:id="rId16"/>
        </w:object>
      </w:r>
      <w:r w:rsidRPr="0082727D">
        <w:rPr>
          <w:bCs/>
        </w:rPr>
        <w:t xml:space="preserve"> </w:t>
      </w:r>
      <w:r w:rsidRPr="0082727D">
        <w:rPr>
          <w:bCs/>
        </w:rPr>
        <w:tab/>
        <w:t>………………</w:t>
      </w:r>
      <w:r w:rsidR="00B25501" w:rsidRPr="0082727D">
        <w:rPr>
          <w:bCs/>
        </w:rPr>
        <w:t>…….</w:t>
      </w:r>
      <w:r w:rsidRPr="0082727D">
        <w:rPr>
          <w:bCs/>
        </w:rPr>
        <w:t>…</w:t>
      </w:r>
      <w:r w:rsidR="00B25501" w:rsidRPr="0082727D">
        <w:rPr>
          <w:bCs/>
        </w:rPr>
        <w:t>…………………</w:t>
      </w:r>
      <w:proofErr w:type="gramStart"/>
      <w:r w:rsidR="00B25501" w:rsidRPr="0082727D">
        <w:rPr>
          <w:bCs/>
        </w:rPr>
        <w:t>…</w:t>
      </w:r>
      <w:r w:rsidRPr="0082727D">
        <w:rPr>
          <w:bCs/>
        </w:rPr>
        <w:t>(</w:t>
      </w:r>
      <w:proofErr w:type="gramEnd"/>
      <w:r w:rsidRPr="0082727D">
        <w:rPr>
          <w:bCs/>
        </w:rPr>
        <w:t>25)</w:t>
      </w:r>
    </w:p>
    <w:p w14:paraId="20ED4AA2" w14:textId="426873D8" w:rsidR="0018010A" w:rsidRPr="0082727D" w:rsidRDefault="0018010A" w:rsidP="0018010A">
      <w:pPr>
        <w:autoSpaceDE w:val="0"/>
        <w:autoSpaceDN w:val="0"/>
        <w:adjustRightInd w:val="0"/>
        <w:spacing w:after="0" w:line="360" w:lineRule="auto"/>
        <w:jc w:val="both"/>
        <w:rPr>
          <w:bCs/>
        </w:rPr>
      </w:pPr>
      <w:r w:rsidRPr="0082727D">
        <w:rPr>
          <w:bCs/>
        </w:rPr>
        <w:t xml:space="preserve">where </w:t>
      </w:r>
      <w:r w:rsidRPr="0082727D">
        <w:rPr>
          <w:bCs/>
          <w:position w:val="-4"/>
        </w:rPr>
        <w:object w:dxaOrig="200" w:dyaOrig="200" w14:anchorId="5D45322E">
          <v:shape id="_x0000_i1026" type="#_x0000_t75" style="width:11.35pt;height:11.35pt" o:ole="">
            <v:imagedata r:id="rId17" o:title=""/>
          </v:shape>
          <o:OLEObject Type="Embed" ProgID="Equation.3" ShapeID="_x0000_i1026" DrawAspect="Content" ObjectID="_1687622537" r:id="rId18"/>
        </w:object>
      </w:r>
      <w:r w:rsidRPr="0082727D">
        <w:rPr>
          <w:bCs/>
        </w:rPr>
        <w:t xml:space="preserve"> is the height from the vertex of the surface, </w:t>
      </w:r>
      <w:r w:rsidRPr="0082727D">
        <w:rPr>
          <w:bCs/>
          <w:position w:val="-4"/>
        </w:rPr>
        <w:object w:dxaOrig="180" w:dyaOrig="200" w14:anchorId="42A2F1C4">
          <v:shape id="_x0000_i1027" type="#_x0000_t75" style="width:7.35pt;height:8.35pt" o:ole="">
            <v:imagedata r:id="rId19" o:title=""/>
          </v:shape>
          <o:OLEObject Type="Embed" ProgID="Equation.3" ShapeID="_x0000_i1027" DrawAspect="Content" ObjectID="_1687622538" r:id="rId20"/>
        </w:object>
      </w:r>
      <w:r w:rsidRPr="0082727D">
        <w:rPr>
          <w:bCs/>
        </w:rPr>
        <w:t xml:space="preserve"> is the radial co-ordinate, </w:t>
      </w:r>
      <w:r w:rsidRPr="0082727D">
        <w:rPr>
          <w:bCs/>
          <w:position w:val="-4"/>
        </w:rPr>
        <w:object w:dxaOrig="220" w:dyaOrig="200" w14:anchorId="0021CAFE">
          <v:shape id="_x0000_i1028" type="#_x0000_t75" style="width:15pt;height:9.65pt" o:ole="">
            <v:imagedata r:id="rId21" o:title=""/>
          </v:shape>
          <o:OLEObject Type="Embed" ProgID="Equation.3" ShapeID="_x0000_i1028" DrawAspect="Content" ObjectID="_1687622539" r:id="rId22"/>
        </w:object>
      </w:r>
      <w:r w:rsidRPr="0082727D">
        <w:rPr>
          <w:bCs/>
        </w:rPr>
        <w:t xml:space="preserve"> is the curvature at the vertex of the surface, </w:t>
      </w:r>
      <w:r w:rsidRPr="0082727D">
        <w:rPr>
          <w:bCs/>
          <w:position w:val="-6"/>
        </w:rPr>
        <w:object w:dxaOrig="200" w:dyaOrig="279" w14:anchorId="2B751D22">
          <v:shape id="_x0000_i1029" type="#_x0000_t75" style="width:8.35pt;height:13.65pt" o:ole="">
            <v:imagedata r:id="rId23" o:title=""/>
          </v:shape>
          <o:OLEObject Type="Embed" ProgID="Equation.3" ShapeID="_x0000_i1029" DrawAspect="Content" ObjectID="_1687622540" r:id="rId24"/>
        </w:object>
      </w:r>
      <w:r w:rsidRPr="0082727D">
        <w:rPr>
          <w:bCs/>
        </w:rPr>
        <w:t xml:space="preserve"> is the conic constant and the coefficients </w:t>
      </w:r>
      <w:r w:rsidRPr="0082727D">
        <w:rPr>
          <w:bCs/>
          <w:position w:val="-10"/>
        </w:rPr>
        <w:object w:dxaOrig="300" w:dyaOrig="340" w14:anchorId="46EB774C">
          <v:shape id="_x0000_i1030" type="#_x0000_t75" style="width:15.65pt;height:15.65pt" o:ole="">
            <v:imagedata r:id="rId25" o:title=""/>
          </v:shape>
          <o:OLEObject Type="Embed" ProgID="Equation.3" ShapeID="_x0000_i1030" DrawAspect="Content" ObjectID="_1687622541" r:id="rId26"/>
        </w:object>
      </w:r>
      <w:r w:rsidRPr="0082727D">
        <w:rPr>
          <w:bCs/>
        </w:rPr>
        <w:t xml:space="preserve">, </w:t>
      </w:r>
      <w:r w:rsidRPr="0082727D">
        <w:rPr>
          <w:bCs/>
          <w:position w:val="-12"/>
        </w:rPr>
        <w:object w:dxaOrig="300" w:dyaOrig="360" w14:anchorId="524C6D95">
          <v:shape id="_x0000_i1031" type="#_x0000_t75" style="width:11.35pt;height:17.35pt" o:ole="">
            <v:imagedata r:id="rId27" o:title=""/>
          </v:shape>
          <o:OLEObject Type="Embed" ProgID="Equation.3" ShapeID="_x0000_i1031" DrawAspect="Content" ObjectID="_1687622542" r:id="rId28"/>
        </w:object>
      </w:r>
      <w:r w:rsidRPr="0082727D">
        <w:rPr>
          <w:bCs/>
        </w:rPr>
        <w:t xml:space="preserve"> represent aspheric deformation of the surface profile (</w:t>
      </w:r>
      <w:r w:rsidR="00042BB5" w:rsidRPr="009F36CE">
        <w:t>Figure</w:t>
      </w:r>
      <w:r w:rsidRPr="009F36CE">
        <w:t xml:space="preserve"> S</w:t>
      </w:r>
      <w:r w:rsidR="00766AF8" w:rsidRPr="009F36CE">
        <w:t>8</w:t>
      </w:r>
      <w:r w:rsidRPr="0082727D">
        <w:rPr>
          <w:bCs/>
        </w:rPr>
        <w:t xml:space="preserve">). The first term in the equation represents the conic section which is obtained when the aspheric deformation coefficients are zero. The </w:t>
      </w:r>
      <w:r w:rsidRPr="0082727D">
        <w:rPr>
          <w:bCs/>
        </w:rPr>
        <w:lastRenderedPageBreak/>
        <w:t xml:space="preserve">nature of the conic is given by the value of </w:t>
      </w:r>
      <w:r w:rsidRPr="0082727D">
        <w:rPr>
          <w:bCs/>
          <w:position w:val="-6"/>
        </w:rPr>
        <w:object w:dxaOrig="200" w:dyaOrig="279" w14:anchorId="5914D833">
          <v:shape id="_x0000_i1032" type="#_x0000_t75" style="width:8.35pt;height:13.65pt" o:ole="">
            <v:imagedata r:id="rId29" o:title=""/>
          </v:shape>
          <o:OLEObject Type="Embed" ProgID="Equation.3" ShapeID="_x0000_i1032" DrawAspect="Content" ObjectID="_1687622543" r:id="rId30"/>
        </w:object>
      </w:r>
      <w:r w:rsidRPr="0082727D">
        <w:rPr>
          <w:bCs/>
        </w:rPr>
        <w:t xml:space="preserve">: </w:t>
      </w:r>
      <w:r w:rsidRPr="0082727D">
        <w:rPr>
          <w:bCs/>
          <w:position w:val="-6"/>
        </w:rPr>
        <w:object w:dxaOrig="680" w:dyaOrig="279" w14:anchorId="0FB70C06">
          <v:shape id="_x0000_i1033" type="#_x0000_t75" style="width:36pt;height:13.65pt" o:ole="">
            <v:imagedata r:id="rId31" o:title=""/>
          </v:shape>
          <o:OLEObject Type="Embed" ProgID="Equation.3" ShapeID="_x0000_i1033" DrawAspect="Content" ObjectID="_1687622544" r:id="rId32"/>
        </w:object>
      </w:r>
      <w:r w:rsidRPr="0082727D">
        <w:rPr>
          <w:bCs/>
        </w:rPr>
        <w:t xml:space="preserve">, </w:t>
      </w:r>
      <w:r w:rsidRPr="0082727D">
        <w:rPr>
          <w:bCs/>
          <w:position w:val="-6"/>
        </w:rPr>
        <w:object w:dxaOrig="660" w:dyaOrig="279" w14:anchorId="7C550071">
          <v:shape id="_x0000_i1034" type="#_x0000_t75" style="width:38.35pt;height:13.65pt" o:ole="">
            <v:imagedata r:id="rId33" o:title=""/>
          </v:shape>
          <o:OLEObject Type="Embed" ProgID="Equation.3" ShapeID="_x0000_i1034" DrawAspect="Content" ObjectID="_1687622545" r:id="rId34"/>
        </w:object>
      </w:r>
      <w:r w:rsidRPr="0082727D">
        <w:rPr>
          <w:bCs/>
        </w:rPr>
        <w:t xml:space="preserve">, </w:t>
      </w:r>
      <w:r w:rsidRPr="0082727D">
        <w:rPr>
          <w:bCs/>
          <w:position w:val="-6"/>
        </w:rPr>
        <w:object w:dxaOrig="1080" w:dyaOrig="279" w14:anchorId="63FEED14">
          <v:shape id="_x0000_i1035" type="#_x0000_t75" style="width:51.65pt;height:13.65pt" o:ole="">
            <v:imagedata r:id="rId35" o:title=""/>
          </v:shape>
          <o:OLEObject Type="Embed" ProgID="Equation.3" ShapeID="_x0000_i1035" DrawAspect="Content" ObjectID="_1687622546" r:id="rId36"/>
        </w:object>
      </w:r>
      <w:r w:rsidRPr="0082727D">
        <w:rPr>
          <w:bCs/>
        </w:rPr>
        <w:t xml:space="preserve">, </w:t>
      </w:r>
      <w:r w:rsidRPr="0082727D">
        <w:rPr>
          <w:bCs/>
          <w:position w:val="-6"/>
        </w:rPr>
        <w:object w:dxaOrig="580" w:dyaOrig="279" w14:anchorId="45DA062F">
          <v:shape id="_x0000_i1036" type="#_x0000_t75" style="width:28.65pt;height:15pt" o:ole="">
            <v:imagedata r:id="rId37" o:title=""/>
          </v:shape>
          <o:OLEObject Type="Embed" ProgID="Equation.3" ShapeID="_x0000_i1036" DrawAspect="Content" ObjectID="_1687622547" r:id="rId38"/>
        </w:object>
      </w:r>
      <w:r w:rsidRPr="0082727D">
        <w:rPr>
          <w:bCs/>
        </w:rPr>
        <w:t xml:space="preserve"> and </w:t>
      </w:r>
      <w:r w:rsidRPr="0082727D">
        <w:rPr>
          <w:bCs/>
          <w:position w:val="-6"/>
        </w:rPr>
        <w:object w:dxaOrig="580" w:dyaOrig="279" w14:anchorId="582C24D2">
          <v:shape id="_x0000_i1037" type="#_x0000_t75" style="width:28.65pt;height:15pt" o:ole="">
            <v:imagedata r:id="rId39" o:title=""/>
          </v:shape>
          <o:OLEObject Type="Embed" ProgID="Equation.3" ShapeID="_x0000_i1037" DrawAspect="Content" ObjectID="_1687622548" r:id="rId40"/>
        </w:object>
      </w:r>
      <w:r w:rsidRPr="0082727D">
        <w:rPr>
          <w:bCs/>
        </w:rPr>
        <w:t xml:space="preserve"> represent respectively a hyperboloid, paraboloid, prolate spheroid, spheroid and oblate spheroid surface. A prolate spheroid.</w:t>
      </w:r>
    </w:p>
    <w:p w14:paraId="4A54F6ED" w14:textId="77777777" w:rsidR="0018010A" w:rsidRPr="0082727D" w:rsidRDefault="0018010A" w:rsidP="0018010A">
      <w:pPr>
        <w:autoSpaceDE w:val="0"/>
        <w:autoSpaceDN w:val="0"/>
        <w:adjustRightInd w:val="0"/>
        <w:spacing w:after="0" w:line="360" w:lineRule="auto"/>
        <w:jc w:val="both"/>
        <w:rPr>
          <w:bCs/>
        </w:rPr>
      </w:pPr>
    </w:p>
    <w:p w14:paraId="0369E882" w14:textId="156880D6" w:rsidR="00AC5234" w:rsidRPr="0082727D" w:rsidRDefault="00751044" w:rsidP="00751044">
      <w:pPr>
        <w:spacing w:after="0" w:line="480" w:lineRule="auto"/>
        <w:jc w:val="center"/>
        <w:rPr>
          <w:b/>
          <w:bCs/>
        </w:rPr>
      </w:pPr>
      <w:r w:rsidRPr="0082727D">
        <w:rPr>
          <w:noProof/>
        </w:rPr>
        <w:drawing>
          <wp:inline distT="0" distB="0" distL="0" distR="0" wp14:anchorId="43642B5C" wp14:editId="35D7518B">
            <wp:extent cx="3994759" cy="2383228"/>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41">
                      <a:extLst>
                        <a:ext uri="{28A0092B-C50C-407E-A947-70E740481C1C}">
                          <a14:useLocalDpi xmlns:a14="http://schemas.microsoft.com/office/drawing/2010/main" val="0"/>
                        </a:ext>
                      </a:extLst>
                    </a:blip>
                    <a:srcRect t="16751" b="7687"/>
                    <a:stretch/>
                  </pic:blipFill>
                  <pic:spPr bwMode="auto">
                    <a:xfrm>
                      <a:off x="0" y="0"/>
                      <a:ext cx="3998839" cy="2385662"/>
                    </a:xfrm>
                    <a:prstGeom prst="rect">
                      <a:avLst/>
                    </a:prstGeom>
                    <a:noFill/>
                    <a:ln>
                      <a:noFill/>
                    </a:ln>
                    <a:extLst>
                      <a:ext uri="{53640926-AAD7-44D8-BBD7-CCE9431645EC}">
                        <a14:shadowObscured xmlns:a14="http://schemas.microsoft.com/office/drawing/2010/main"/>
                      </a:ext>
                    </a:extLst>
                  </pic:spPr>
                </pic:pic>
              </a:graphicData>
            </a:graphic>
          </wp:inline>
        </w:drawing>
      </w:r>
    </w:p>
    <w:p w14:paraId="4DF65C1F" w14:textId="3D3B3CD5" w:rsidR="005E60D5" w:rsidRPr="0082727D" w:rsidRDefault="00042BB5">
      <w:pPr>
        <w:rPr>
          <w:b/>
          <w:bCs/>
        </w:rPr>
      </w:pPr>
      <w:r w:rsidRPr="0082727D">
        <w:rPr>
          <w:b/>
          <w:bCs/>
        </w:rPr>
        <w:t>Figure</w:t>
      </w:r>
      <w:r w:rsidR="005E60D5" w:rsidRPr="0082727D">
        <w:rPr>
          <w:b/>
          <w:bCs/>
        </w:rPr>
        <w:t xml:space="preserve"> S</w:t>
      </w:r>
      <w:r w:rsidR="00766AF8" w:rsidRPr="0082727D">
        <w:rPr>
          <w:b/>
          <w:bCs/>
        </w:rPr>
        <w:t>8</w:t>
      </w:r>
      <w:r w:rsidR="000366B4" w:rsidRPr="0082727D">
        <w:rPr>
          <w:b/>
          <w:bCs/>
        </w:rPr>
        <w:t>.  Representation of the aspheric equation (</w:t>
      </w:r>
      <w:r w:rsidR="00EF650A" w:rsidRPr="0082727D">
        <w:rPr>
          <w:b/>
          <w:bCs/>
        </w:rPr>
        <w:t>Black</w:t>
      </w:r>
      <w:r w:rsidR="000366B4" w:rsidRPr="0082727D">
        <w:rPr>
          <w:b/>
          <w:bCs/>
        </w:rPr>
        <w:t xml:space="preserve"> curve) along with the conic part.</w:t>
      </w:r>
    </w:p>
    <w:p w14:paraId="39CCA345" w14:textId="77777777" w:rsidR="0018010A" w:rsidRPr="0082727D" w:rsidRDefault="0018010A" w:rsidP="00641280">
      <w:pPr>
        <w:shd w:val="clear" w:color="auto" w:fill="FFFFFF"/>
        <w:spacing w:after="0" w:line="360" w:lineRule="auto"/>
        <w:jc w:val="both"/>
        <w:rPr>
          <w:b/>
          <w:bCs/>
        </w:rPr>
      </w:pPr>
    </w:p>
    <w:p w14:paraId="74900EFA" w14:textId="356E7CCF" w:rsidR="00641280" w:rsidRPr="0082727D" w:rsidRDefault="00AD402F" w:rsidP="00CF475C">
      <w:pPr>
        <w:pStyle w:val="ListParagraph"/>
        <w:numPr>
          <w:ilvl w:val="0"/>
          <w:numId w:val="5"/>
        </w:numPr>
        <w:shd w:val="clear" w:color="auto" w:fill="FFFFFF"/>
        <w:spacing w:after="0" w:line="360" w:lineRule="auto"/>
        <w:ind w:left="142"/>
        <w:jc w:val="both"/>
        <w:rPr>
          <w:rFonts w:ascii="Times New Roman" w:hAnsi="Times New Roman" w:cs="Times New Roman"/>
          <w:b/>
          <w:bCs/>
        </w:rPr>
      </w:pPr>
      <w:r>
        <w:rPr>
          <w:rFonts w:ascii="Times New Roman" w:hAnsi="Times New Roman" w:cs="Times New Roman"/>
          <w:b/>
          <w:bCs/>
        </w:rPr>
        <w:t>Soft-a-skin</w:t>
      </w:r>
      <w:r w:rsidR="00FA75BE" w:rsidRPr="00FA75BE">
        <w:rPr>
          <w:rFonts w:ascii="Times New Roman" w:hAnsi="Times New Roman" w:cs="Times New Roman"/>
          <w:b/>
          <w:bCs/>
        </w:rPr>
        <w:t xml:space="preserve"> </w:t>
      </w:r>
      <w:r w:rsidR="00641280" w:rsidRPr="0082727D">
        <w:rPr>
          <w:rFonts w:ascii="Times New Roman" w:hAnsi="Times New Roman" w:cs="Times New Roman"/>
          <w:b/>
          <w:bCs/>
        </w:rPr>
        <w:t xml:space="preserve">construction </w:t>
      </w:r>
    </w:p>
    <w:p w14:paraId="6C3663E7" w14:textId="45FD6E2E" w:rsidR="009E489B" w:rsidRPr="0082727D" w:rsidRDefault="009E489B" w:rsidP="009E489B">
      <w:pPr>
        <w:shd w:val="clear" w:color="auto" w:fill="FFFFFF"/>
        <w:spacing w:after="0" w:line="360" w:lineRule="auto"/>
        <w:ind w:firstLine="720"/>
        <w:jc w:val="both"/>
      </w:pPr>
      <w:r w:rsidRPr="0082727D">
        <w:t xml:space="preserve">The </w:t>
      </w:r>
      <w:r w:rsidR="00AD402F">
        <w:t>soft-a-skin</w:t>
      </w:r>
      <w:r w:rsidRPr="0082727D">
        <w:t xml:space="preserve"> (S</w:t>
      </w:r>
      <w:r w:rsidR="00991594">
        <w:t>A</w:t>
      </w:r>
      <w:r w:rsidRPr="0082727D">
        <w:t>S) is composed of array of S</w:t>
      </w:r>
      <w:r w:rsidR="00991594">
        <w:t>A</w:t>
      </w:r>
      <w:r w:rsidRPr="0082727D">
        <w:t xml:space="preserve">S-Cell arranged in a way as schematically depicted in </w:t>
      </w:r>
      <w:r w:rsidRPr="009F36CE">
        <w:t>Figure S9a</w:t>
      </w:r>
      <w:r w:rsidRPr="0082727D">
        <w:t xml:space="preserve">. In the left and bottom parts, the light sources of various color are attached to the soft optical waveguide (SOW).  On the right and top parts of the SOW, the detectors against each of the light sources are attached. The blue dots represent the SHL hold by array of micropillars just above SOW arranged in such a way that they aligned with light sources and detector. The </w:t>
      </w:r>
      <w:r w:rsidR="00AD402F">
        <w:t>soft-a-skin</w:t>
      </w:r>
      <w:r w:rsidRPr="0082727D">
        <w:t xml:space="preserve"> works perfectly when the light follows a geometric straight path like as shown by blue (Light 2-Detector14) and magenta (Light 9-Detector17) marks. However, in practice, for a LED light source it does not follow a straight path rather it spread like as shown by yellow shades due to the diffraction of light emitting from light source 3. As a result, an overlap of the intensity from the nearby light source </w:t>
      </w:r>
      <w:r w:rsidR="00E05C75" w:rsidRPr="0082727D">
        <w:t>affects</w:t>
      </w:r>
      <w:r w:rsidRPr="0082727D">
        <w:t xml:space="preserve"> the performance of the </w:t>
      </w:r>
      <w:r w:rsidR="00AD402F">
        <w:t>soft-a-skin</w:t>
      </w:r>
      <w:r w:rsidRPr="0082727D">
        <w:t xml:space="preserve">. Initially, we have adopted light filters in fronts of the light sources as well as detectors to overcome the problem of overlap of light from different sources. We have used different cellulose acetated sheets of various colors for making absorptive filter as shown in </w:t>
      </w:r>
      <w:r w:rsidRPr="009F36CE">
        <w:t>Figure S9c.</w:t>
      </w:r>
      <w:r w:rsidRPr="0082727D">
        <w:rPr>
          <w:b/>
          <w:bCs/>
        </w:rPr>
        <w:t xml:space="preserve"> </w:t>
      </w:r>
      <w:r w:rsidRPr="0082727D">
        <w:t xml:space="preserve">Interestingly, the </w:t>
      </w:r>
      <w:r w:rsidR="00AD402F">
        <w:t>soft-a-skin</w:t>
      </w:r>
      <w:r w:rsidRPr="0082727D">
        <w:t xml:space="preserve"> with introduction of filters performed better than without filters. </w:t>
      </w:r>
      <w:r w:rsidRPr="0082727D">
        <w:lastRenderedPageBreak/>
        <w:t xml:space="preserve">However, since absorptive filters has the capability of filtering band of wavelength, with increasing density of light sources and thereby the density of SHLs and detectors, in that scenario, the </w:t>
      </w:r>
      <w:r w:rsidR="00AD402F">
        <w:t>soft-a-skin</w:t>
      </w:r>
      <w:r w:rsidRPr="0082727D">
        <w:t xml:space="preserve"> may not work efficiently.</w:t>
      </w:r>
    </w:p>
    <w:p w14:paraId="7DA3750C" w14:textId="77777777" w:rsidR="009E489B" w:rsidRPr="0082727D" w:rsidRDefault="009E489B" w:rsidP="009E489B">
      <w:pPr>
        <w:shd w:val="clear" w:color="auto" w:fill="FFFFFF"/>
        <w:spacing w:after="0" w:line="360" w:lineRule="auto"/>
        <w:ind w:firstLine="720"/>
        <w:jc w:val="both"/>
        <w:rPr>
          <w:b/>
          <w:bCs/>
        </w:rPr>
      </w:pPr>
    </w:p>
    <w:p w14:paraId="02CE4F5D" w14:textId="77777777" w:rsidR="009E489B" w:rsidRPr="0082727D" w:rsidRDefault="009E489B" w:rsidP="009E489B">
      <w:pPr>
        <w:shd w:val="clear" w:color="auto" w:fill="FFFFFF"/>
        <w:spacing w:line="360" w:lineRule="auto"/>
        <w:jc w:val="both"/>
      </w:pPr>
      <w:r w:rsidRPr="0082727D">
        <w:rPr>
          <w:noProof/>
        </w:rPr>
        <w:drawing>
          <wp:inline distT="0" distB="0" distL="0" distR="0" wp14:anchorId="13FED08A" wp14:editId="31930BFC">
            <wp:extent cx="5972810" cy="3690620"/>
            <wp:effectExtent l="0" t="0" r="889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72810" cy="3690620"/>
                    </a:xfrm>
                    <a:prstGeom prst="rect">
                      <a:avLst/>
                    </a:prstGeom>
                    <a:noFill/>
                    <a:ln>
                      <a:noFill/>
                    </a:ln>
                  </pic:spPr>
                </pic:pic>
              </a:graphicData>
            </a:graphic>
          </wp:inline>
        </w:drawing>
      </w:r>
    </w:p>
    <w:p w14:paraId="3FC75BF5" w14:textId="7C24E196" w:rsidR="009E489B" w:rsidRPr="009F36CE" w:rsidRDefault="009E489B" w:rsidP="009E489B">
      <w:pPr>
        <w:shd w:val="clear" w:color="auto" w:fill="FFFFFF"/>
        <w:spacing w:line="360" w:lineRule="auto"/>
        <w:jc w:val="both"/>
      </w:pPr>
      <w:r w:rsidRPr="009F36CE">
        <w:t xml:space="preserve">Figure S9. Schematic architecture and optical image of soft electronic skin (a)Schematic 2D architecture of the </w:t>
      </w:r>
      <w:r w:rsidR="00AD402F" w:rsidRPr="009F36CE">
        <w:t>soft-a-skin</w:t>
      </w:r>
      <w:r w:rsidRPr="009F36CE">
        <w:t xml:space="preserve">. (b)2D Schematic representation of the diffusion of light due to the rough surface on the rectangular waveguide. (c) Various color light sources result of different color filter used in front of the light source (LED, 1 Watt). (d) Complete </w:t>
      </w:r>
      <w:r w:rsidR="00AD402F" w:rsidRPr="009F36CE">
        <w:t>soft-a-skin</w:t>
      </w:r>
      <w:r w:rsidRPr="009F36CE">
        <w:t xml:space="preserve"> with light sources and detectors. </w:t>
      </w:r>
    </w:p>
    <w:p w14:paraId="5E1F902F" w14:textId="5D060EDC" w:rsidR="009E489B" w:rsidRPr="0082727D" w:rsidRDefault="009E489B" w:rsidP="009E489B">
      <w:pPr>
        <w:shd w:val="clear" w:color="auto" w:fill="FFFFFF"/>
        <w:spacing w:after="0" w:line="360" w:lineRule="auto"/>
        <w:ind w:firstLine="720"/>
        <w:jc w:val="both"/>
      </w:pPr>
      <w:r w:rsidRPr="0082727D">
        <w:t xml:space="preserve">Therefore, we have come out with an interesting idea of resolving the issue by introducing light diffuser along the sides of the </w:t>
      </w:r>
      <w:r w:rsidR="00AD402F">
        <w:t>soft-a-skin</w:t>
      </w:r>
      <w:r w:rsidR="00464152" w:rsidRPr="0082727D">
        <w:t xml:space="preserve"> </w:t>
      </w:r>
      <w:r w:rsidRPr="0082727D">
        <w:t xml:space="preserve">as shown in </w:t>
      </w:r>
      <w:r w:rsidRPr="009F36CE">
        <w:t>Figure S9a.</w:t>
      </w:r>
      <w:r w:rsidRPr="0082727D">
        <w:t xml:space="preserve"> The working of the light diffuser is depicted in </w:t>
      </w:r>
      <w:r w:rsidRPr="009F36CE">
        <w:t>Figure S9b</w:t>
      </w:r>
      <w:r w:rsidRPr="0082727D">
        <w:t xml:space="preserve">. When light incident at a suitable angle (above the critical angle) on a slab with higher refractive index than its surroundings and having smooth surfaces, it gets TIR from </w:t>
      </w:r>
      <w:r w:rsidR="001B02C0" w:rsidRPr="0082727D">
        <w:t>both</w:t>
      </w:r>
      <w:r w:rsidRPr="0082727D">
        <w:t xml:space="preserve"> surfaces of the slab (</w:t>
      </w:r>
      <w:r w:rsidRPr="009F36CE">
        <w:t>PDMS</w:t>
      </w:r>
      <w:r w:rsidR="001B02C0">
        <w:t>,</w:t>
      </w:r>
      <w:r w:rsidRPr="009F36CE">
        <w:t xml:space="preserve"> Figure S9b1</w:t>
      </w:r>
      <w:r w:rsidRPr="0082727D">
        <w:t>). However, if the one of the surfaces is not smooth, light ray deviate from getting total internal reflection due to the mismatch of RIT condition at the interface resulted from the roughness of the surface (</w:t>
      </w:r>
      <w:r w:rsidRPr="001B02C0">
        <w:t>Figure S9b2</w:t>
      </w:r>
      <w:r w:rsidRPr="0082727D">
        <w:t xml:space="preserve">). Therefore, we </w:t>
      </w:r>
      <w:r w:rsidRPr="0082727D">
        <w:lastRenderedPageBreak/>
        <w:t xml:space="preserve">have derived a simple dimensional parametric condition for correctly finding the values of </w:t>
      </w:r>
      <m:oMath>
        <m:r>
          <m:rPr>
            <m:sty m:val="p"/>
          </m:rPr>
          <w:rPr>
            <w:rFonts w:ascii="Cambria Math" w:hAnsi="Cambria Math"/>
          </w:rPr>
          <m:t>f</m:t>
        </m:r>
      </m:oMath>
      <w:r w:rsidRPr="0082727D">
        <w:t>,</w:t>
      </w:r>
      <m:oMath>
        <m:r>
          <m:rPr>
            <m:sty m:val="p"/>
          </m:rPr>
          <w:rPr>
            <w:rFonts w:ascii="Cambria Math" w:hAnsi="Cambria Math"/>
          </w:rPr>
          <m:t>w</m:t>
        </m:r>
      </m:oMath>
      <w:r w:rsidRPr="0082727D">
        <w:t>,</w:t>
      </w:r>
      <m:oMath>
        <m:r>
          <m:rPr>
            <m:sty m:val="p"/>
          </m:rPr>
          <w:rPr>
            <w:rFonts w:ascii="Cambria Math" w:hAnsi="Cambria Math"/>
          </w:rPr>
          <m:t>z</m:t>
        </m:r>
      </m:oMath>
      <w:r w:rsidRPr="0082727D">
        <w:t>,</w:t>
      </w:r>
      <m:oMath>
        <m:r>
          <m:rPr>
            <m:sty m:val="p"/>
          </m:rPr>
          <w:rPr>
            <w:rFonts w:ascii="Cambria Math" w:hAnsi="Cambria Math"/>
          </w:rPr>
          <m:t>d</m:t>
        </m:r>
      </m:oMath>
      <w:r w:rsidRPr="0082727D">
        <w:t xml:space="preserve">, and </w:t>
      </w:r>
      <m:oMath>
        <m:r>
          <m:rPr>
            <m:sty m:val="p"/>
          </m:rPr>
          <w:rPr>
            <w:rFonts w:ascii="Cambria Math" w:hAnsi="Cambria Math"/>
          </w:rPr>
          <m:t>s</m:t>
        </m:r>
      </m:oMath>
      <w:r w:rsidRPr="0082727D">
        <w:t xml:space="preserve">. The first criterion of light not getting overlapped from various light sources at the detector is: </w:t>
      </w:r>
      <m:oMath>
        <m:r>
          <m:rPr>
            <m:sty m:val="b"/>
          </m:rPr>
          <w:rPr>
            <w:rFonts w:ascii="Cambria Math" w:hAnsi="Cambria Math"/>
          </w:rPr>
          <m:t>d&gt;s</m:t>
        </m:r>
      </m:oMath>
      <w:r w:rsidRPr="0082727D">
        <w:t xml:space="preserve"> , where </w:t>
      </w:r>
      <m:oMath>
        <m:r>
          <m:rPr>
            <m:sty m:val="p"/>
          </m:rPr>
          <w:rPr>
            <w:rFonts w:ascii="Cambria Math" w:hAnsi="Cambria Math"/>
          </w:rPr>
          <m:t>d</m:t>
        </m:r>
      </m:oMath>
      <w:r w:rsidRPr="0082727D">
        <w:t xml:space="preserve"> is the separation between the two detectors closest from the detector where intensity is measured, s width of the dispersed light at the detector front (</w:t>
      </w:r>
      <w:r w:rsidRPr="001B02C0">
        <w:t>Figure S9a</w:t>
      </w:r>
      <w:r w:rsidRPr="0082727D">
        <w:t xml:space="preserve">). The relation among the parameters be expressed by a simple </w:t>
      </w:r>
      <w:proofErr w:type="gramStart"/>
      <w:r w:rsidRPr="0082727D">
        <w:t>equation</w:t>
      </w:r>
      <w:proofErr w:type="gramEnd"/>
      <w:r w:rsidRPr="0082727D">
        <w:t xml:space="preserve"> </w:t>
      </w:r>
    </w:p>
    <w:p w14:paraId="7BEB452B" w14:textId="77777777" w:rsidR="009E489B" w:rsidRPr="0082727D" w:rsidRDefault="009E489B" w:rsidP="009E489B">
      <w:pPr>
        <w:shd w:val="clear" w:color="auto" w:fill="FFFFFF"/>
        <w:spacing w:after="0" w:line="480" w:lineRule="auto"/>
        <w:jc w:val="center"/>
        <w:rPr>
          <w:rFonts w:eastAsiaTheme="minorEastAsia"/>
        </w:rPr>
      </w:pPr>
      <m:oMath>
        <m:r>
          <w:rPr>
            <w:rFonts w:ascii="Cambria Math" w:hAnsi="Cambria Math"/>
          </w:rPr>
          <m:t>s=</m:t>
        </m:r>
        <m:f>
          <m:fPr>
            <m:ctrlPr>
              <w:rPr>
                <w:rFonts w:ascii="Cambria Math" w:hAnsi="Cambria Math"/>
                <w:i/>
              </w:rPr>
            </m:ctrlPr>
          </m:fPr>
          <m:num>
            <m:r>
              <w:rPr>
                <w:rFonts w:ascii="Cambria Math" w:hAnsi="Cambria Math"/>
              </w:rPr>
              <m:t>z</m:t>
            </m:r>
          </m:num>
          <m:den>
            <m:r>
              <w:rPr>
                <w:rFonts w:ascii="Cambria Math" w:hAnsi="Cambria Math"/>
              </w:rPr>
              <m:t>f</m:t>
            </m:r>
          </m:den>
        </m:f>
        <m:r>
          <w:rPr>
            <w:rFonts w:ascii="Cambria Math" w:eastAsiaTheme="minorEastAsia" w:hAnsi="Cambria Math"/>
          </w:rPr>
          <m:t>×w</m:t>
        </m:r>
      </m:oMath>
      <w:r w:rsidRPr="0082727D">
        <w:rPr>
          <w:rFonts w:eastAsiaTheme="minorEastAsia"/>
        </w:rPr>
        <w:t>…………………………………………………………………………</w:t>
      </w:r>
      <w:proofErr w:type="gramStart"/>
      <w:r w:rsidRPr="0082727D">
        <w:rPr>
          <w:rFonts w:eastAsiaTheme="minorEastAsia"/>
        </w:rPr>
        <w:t>...(</w:t>
      </w:r>
      <w:proofErr w:type="gramEnd"/>
      <w:r w:rsidRPr="0082727D">
        <w:rPr>
          <w:rFonts w:eastAsiaTheme="minorEastAsia"/>
        </w:rPr>
        <w:t>26)</w:t>
      </w:r>
    </w:p>
    <w:p w14:paraId="0BC98A9F" w14:textId="77777777" w:rsidR="009E489B" w:rsidRPr="0082727D" w:rsidRDefault="009E489B" w:rsidP="009E489B">
      <w:pPr>
        <w:shd w:val="clear" w:color="auto" w:fill="FFFFFF"/>
        <w:spacing w:after="0" w:line="480" w:lineRule="auto"/>
        <w:jc w:val="center"/>
      </w:pPr>
      <w:r w:rsidRPr="0082727D">
        <w:rPr>
          <w:noProof/>
        </w:rPr>
        <w:drawing>
          <wp:inline distT="0" distB="0" distL="0" distR="0" wp14:anchorId="713F91D1" wp14:editId="2ECA05DF">
            <wp:extent cx="3656965" cy="3177547"/>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3">
                      <a:extLst>
                        <a:ext uri="{28A0092B-C50C-407E-A947-70E740481C1C}">
                          <a14:useLocalDpi xmlns:a14="http://schemas.microsoft.com/office/drawing/2010/main" val="0"/>
                        </a:ext>
                      </a:extLst>
                    </a:blip>
                    <a:srcRect b="2139"/>
                    <a:stretch/>
                  </pic:blipFill>
                  <pic:spPr bwMode="auto">
                    <a:xfrm>
                      <a:off x="0" y="0"/>
                      <a:ext cx="3680256" cy="3197785"/>
                    </a:xfrm>
                    <a:prstGeom prst="rect">
                      <a:avLst/>
                    </a:prstGeom>
                    <a:noFill/>
                    <a:ln>
                      <a:noFill/>
                    </a:ln>
                    <a:extLst>
                      <a:ext uri="{53640926-AAD7-44D8-BBD7-CCE9431645EC}">
                        <a14:shadowObscured xmlns:a14="http://schemas.microsoft.com/office/drawing/2010/main"/>
                      </a:ext>
                    </a:extLst>
                  </pic:spPr>
                </pic:pic>
              </a:graphicData>
            </a:graphic>
          </wp:inline>
        </w:drawing>
      </w:r>
    </w:p>
    <w:p w14:paraId="4DD79CF3" w14:textId="3ECBD468" w:rsidR="009E489B" w:rsidRPr="001B02C0" w:rsidRDefault="009E489B" w:rsidP="009E489B">
      <w:pPr>
        <w:autoSpaceDE w:val="0"/>
        <w:autoSpaceDN w:val="0"/>
        <w:adjustRightInd w:val="0"/>
        <w:spacing w:after="0" w:line="240" w:lineRule="auto"/>
        <w:jc w:val="both"/>
        <w:rPr>
          <w:i/>
          <w:iCs/>
          <w:color w:val="000000" w:themeColor="text1"/>
        </w:rPr>
      </w:pPr>
      <w:r w:rsidRPr="001B02C0">
        <w:rPr>
          <w:color w:val="000000" w:themeColor="text1"/>
        </w:rPr>
        <w:t xml:space="preserve">Figure S10. Graph representing </w:t>
      </w:r>
      <m:oMath>
        <m:r>
          <m:rPr>
            <m:sty m:val="p"/>
          </m:rPr>
          <w:rPr>
            <w:rFonts w:ascii="Cambria Math" w:hAnsi="Cambria Math"/>
            <w:color w:val="000000" w:themeColor="text1"/>
          </w:rPr>
          <m:t>f</m:t>
        </m:r>
      </m:oMath>
      <w:r w:rsidRPr="001B02C0">
        <w:rPr>
          <w:color w:val="000000" w:themeColor="text1"/>
        </w:rPr>
        <w:t xml:space="preserve"> distance of light source from to the end of the diffuser with respect to s width of the dispersed light at the detector front</w:t>
      </w:r>
      <w:r w:rsidRPr="001B02C0">
        <w:rPr>
          <w:i/>
          <w:iCs/>
          <w:color w:val="000000" w:themeColor="text1"/>
        </w:rPr>
        <w:t>.</w:t>
      </w:r>
    </w:p>
    <w:p w14:paraId="63ACF00A" w14:textId="77777777" w:rsidR="009E489B" w:rsidRPr="0082727D" w:rsidRDefault="009E489B" w:rsidP="009E489B">
      <w:pPr>
        <w:autoSpaceDE w:val="0"/>
        <w:autoSpaceDN w:val="0"/>
        <w:adjustRightInd w:val="0"/>
        <w:spacing w:after="0" w:line="240" w:lineRule="auto"/>
        <w:jc w:val="both"/>
        <w:rPr>
          <w:b/>
          <w:bCs/>
          <w:i/>
          <w:iCs/>
          <w:color w:val="000000" w:themeColor="text1"/>
        </w:rPr>
      </w:pPr>
    </w:p>
    <w:p w14:paraId="7468B85C" w14:textId="71BBAA19" w:rsidR="009E489B" w:rsidRPr="0082727D" w:rsidRDefault="009E489B" w:rsidP="009E489B">
      <w:pPr>
        <w:autoSpaceDE w:val="0"/>
        <w:autoSpaceDN w:val="0"/>
        <w:adjustRightInd w:val="0"/>
        <w:spacing w:after="0" w:line="360" w:lineRule="auto"/>
        <w:jc w:val="both"/>
      </w:pPr>
      <w:r w:rsidRPr="0082727D">
        <w:t xml:space="preserve">Where, </w:t>
      </w:r>
      <m:oMath>
        <m:r>
          <m:rPr>
            <m:sty m:val="p"/>
          </m:rPr>
          <w:rPr>
            <w:rFonts w:ascii="Cambria Math" w:hAnsi="Cambria Math"/>
          </w:rPr>
          <m:t>z</m:t>
        </m:r>
      </m:oMath>
      <w:r w:rsidRPr="0082727D">
        <w:t xml:space="preserve"> is the distance from the light source to the detector front, </w:t>
      </w:r>
      <m:oMath>
        <m:r>
          <m:rPr>
            <m:sty m:val="p"/>
          </m:rPr>
          <w:rPr>
            <w:rFonts w:ascii="Cambria Math" w:hAnsi="Cambria Math"/>
          </w:rPr>
          <m:t>f</m:t>
        </m:r>
      </m:oMath>
      <w:r w:rsidRPr="0082727D">
        <w:t xml:space="preserve"> distance of light from to the end of the diffuser. We have plotted the values of the s with respect to f considering w and z constant (</w:t>
      </w:r>
      <w:r w:rsidRPr="001B02C0">
        <w:t>Figure S10</w:t>
      </w:r>
      <w:r w:rsidRPr="0082727D">
        <w:t xml:space="preserve">). For the </w:t>
      </w:r>
      <w:r w:rsidR="00AD402F">
        <w:t>soft-a-skin</w:t>
      </w:r>
      <w:r w:rsidRPr="0082727D">
        <w:t xml:space="preserve"> with </w:t>
      </w:r>
      <m:oMath>
        <m:r>
          <w:rPr>
            <w:rFonts w:ascii="Cambria Math" w:hAnsi="Cambria Math"/>
          </w:rPr>
          <m:t>w</m:t>
        </m:r>
        <m:r>
          <m:rPr>
            <m:sty m:val="p"/>
          </m:rPr>
          <w:rPr>
            <w:rFonts w:ascii="Cambria Math" w:hAnsi="Cambria Math"/>
          </w:rPr>
          <m:t xml:space="preserve">=4.5 </m:t>
        </m:r>
        <m:r>
          <w:rPr>
            <w:rFonts w:ascii="Cambria Math" w:hAnsi="Cambria Math"/>
          </w:rPr>
          <m:t>mm</m:t>
        </m:r>
      </m:oMath>
      <w:r w:rsidRPr="0082727D">
        <w:t xml:space="preserve">, </w:t>
      </w:r>
      <m:oMath>
        <m:r>
          <w:rPr>
            <w:rFonts w:ascii="Cambria Math" w:hAnsi="Cambria Math"/>
          </w:rPr>
          <m:t>z</m:t>
        </m:r>
        <m:r>
          <m:rPr>
            <m:sty m:val="p"/>
          </m:rPr>
          <w:rPr>
            <w:rFonts w:ascii="Cambria Math" w:hAnsi="Cambria Math"/>
          </w:rPr>
          <m:t xml:space="preserve">=149.3 </m:t>
        </m:r>
        <m:r>
          <w:rPr>
            <w:rFonts w:ascii="Cambria Math" w:hAnsi="Cambria Math"/>
          </w:rPr>
          <m:t>mm</m:t>
        </m:r>
      </m:oMath>
      <w:r w:rsidRPr="0082727D">
        <w:t xml:space="preserve"> the values of  </w:t>
      </w:r>
      <m:oMath>
        <m:r>
          <m:rPr>
            <m:sty m:val="p"/>
          </m:rPr>
          <w:rPr>
            <w:rFonts w:ascii="Cambria Math" w:hAnsi="Cambria Math"/>
          </w:rPr>
          <m:t>d=25 mm</m:t>
        </m:r>
      </m:oMath>
      <w:r w:rsidRPr="0082727D">
        <w:t xml:space="preserve">, at critical separation </w:t>
      </w:r>
      <m:oMath>
        <m:r>
          <m:rPr>
            <m:sty m:val="p"/>
          </m:rPr>
          <w:rPr>
            <w:rFonts w:ascii="Cambria Math" w:hAnsi="Cambria Math"/>
          </w:rPr>
          <m:t>d=s</m:t>
        </m:r>
      </m:oMath>
      <w:r w:rsidRPr="0082727D">
        <w:t xml:space="preserve"> ; equation 4 gives </w:t>
      </w:r>
      <m:oMath>
        <m:r>
          <m:rPr>
            <m:sty m:val="p"/>
          </m:rPr>
          <w:rPr>
            <w:rFonts w:ascii="Cambria Math" w:hAnsi="Cambria Math"/>
          </w:rPr>
          <m:t>f=26.87 mm</m:t>
        </m:r>
      </m:oMath>
      <w:r w:rsidRPr="0082727D">
        <w:rPr>
          <w:rFonts w:eastAsiaTheme="minorEastAsia"/>
        </w:rPr>
        <w:t xml:space="preserve">. However, our chosen value of </w:t>
      </w:r>
      <m:oMath>
        <m:r>
          <m:rPr>
            <m:sty m:val="p"/>
          </m:rPr>
          <w:rPr>
            <w:rFonts w:ascii="Cambria Math" w:hAnsi="Cambria Math"/>
          </w:rPr>
          <m:t>f=32.5 mm</m:t>
        </m:r>
      </m:oMath>
      <w:r w:rsidRPr="0082727D">
        <w:rPr>
          <w:rFonts w:eastAsiaTheme="minorEastAsia"/>
        </w:rPr>
        <w:t xml:space="preserve">, which gives the value of </w:t>
      </w:r>
      <m:oMath>
        <m:r>
          <m:rPr>
            <m:sty m:val="p"/>
          </m:rPr>
          <w:rPr>
            <w:rFonts w:ascii="Cambria Math" w:hAnsi="Cambria Math"/>
          </w:rPr>
          <m:t>s=19.38 mm</m:t>
        </m:r>
      </m:oMath>
      <w:r w:rsidRPr="0082727D">
        <w:rPr>
          <w:rFonts w:eastAsiaTheme="minorEastAsia"/>
        </w:rPr>
        <w:t xml:space="preserve"> which is significantly less than </w:t>
      </w:r>
      <m:oMath>
        <m:r>
          <m:rPr>
            <m:sty m:val="p"/>
          </m:rPr>
          <w:rPr>
            <w:rFonts w:ascii="Cambria Math" w:hAnsi="Cambria Math"/>
          </w:rPr>
          <m:t>d=25 mm</m:t>
        </m:r>
      </m:oMath>
      <w:r w:rsidRPr="0082727D">
        <w:t xml:space="preserve">. Another important aspect of the design of the </w:t>
      </w:r>
      <w:r w:rsidR="00AD402F">
        <w:t>soft-a-skin</w:t>
      </w:r>
      <w:r w:rsidRPr="0082727D">
        <w:t xml:space="preserve"> is that the side walls which is unused by the </w:t>
      </w:r>
      <w:r w:rsidR="00AD402F">
        <w:t>soft-a-skin</w:t>
      </w:r>
      <w:r w:rsidRPr="0082727D">
        <w:t xml:space="preserve"> light sources and detector must be covered by opaque substances to avoid interferences from the environments. In addition, top PDMS membrane too required to be covered by opaque materials for avoiding interference from the environmental stray lights. To make an opaque PDMS layer, we have mixed fine powder of charcoal with PDMS and made the </w:t>
      </w:r>
      <w:r w:rsidRPr="0082727D">
        <w:lastRenderedPageBreak/>
        <w:t xml:space="preserve">top membrane containing transparent soft hemispherical lens (SHL, 40% weight ratio of Charcoal is used to get an opaque PDMS </w:t>
      </w:r>
      <w:r w:rsidRPr="00981C1E">
        <w:t xml:space="preserve">layer, see </w:t>
      </w:r>
      <w:r w:rsidRPr="001B02C0">
        <w:t>Figure S10</w:t>
      </w:r>
      <w:r w:rsidRPr="0082727D">
        <w:t xml:space="preserve">). </w:t>
      </w:r>
      <w:r w:rsidRPr="001B02C0">
        <w:t>Figure S9d</w:t>
      </w:r>
      <w:r w:rsidRPr="0082727D">
        <w:t xml:space="preserve"> shows a transparent </w:t>
      </w:r>
      <w:r w:rsidR="00AD402F">
        <w:t>soft-a-skin</w:t>
      </w:r>
      <w:r w:rsidRPr="0082727D">
        <w:t xml:space="preserve"> fabricated using an array of </w:t>
      </w:r>
      <m:oMath>
        <m:r>
          <w:rPr>
            <w:rFonts w:ascii="Cambria Math" w:hAnsi="Cambria Math"/>
          </w:rPr>
          <m:t xml:space="preserve">5×5 </m:t>
        </m:r>
      </m:oMath>
      <w:r w:rsidRPr="0082727D">
        <w:t xml:space="preserve">3D printed SHLs. Ten light sources, five in left side of the </w:t>
      </w:r>
      <w:r w:rsidR="00AD402F">
        <w:t>soft-a-skin</w:t>
      </w:r>
      <w:r w:rsidRPr="0082727D">
        <w:t xml:space="preserve"> and five on the bottom side of the </w:t>
      </w:r>
      <w:r w:rsidR="00AD402F">
        <w:t>soft-a-skin</w:t>
      </w:r>
      <w:r w:rsidRPr="0082727D">
        <w:t xml:space="preserve">. Against each five light sources five PT are arranged in a way that they face exactly opposite to them. We observed that transparent skin gives discrepancy in the detection of the exact pressure nodes due to the environmental light (EL). When EL incident on the </w:t>
      </w:r>
      <w:r w:rsidR="00AD402F">
        <w:t>soft-a-skin</w:t>
      </w:r>
      <w:r w:rsidRPr="0082727D">
        <w:t xml:space="preserve"> at a suitable angle, it may get TIR inside the RW and can contribute to the output intensity. Although, we have shown a transparent </w:t>
      </w:r>
      <w:r w:rsidR="00AD402F">
        <w:t>soft-a-skin</w:t>
      </w:r>
      <w:r w:rsidRPr="0082727D">
        <w:t xml:space="preserve"> in </w:t>
      </w:r>
      <w:r w:rsidRPr="001B02C0">
        <w:t>Figure S9d</w:t>
      </w:r>
      <w:r w:rsidRPr="0082727D">
        <w:rPr>
          <w:b/>
          <w:bCs/>
        </w:rPr>
        <w:t xml:space="preserve"> </w:t>
      </w:r>
      <w:r w:rsidRPr="0082727D">
        <w:t>for better visualization of the e skin, however, it would be better to use the top opaque PDMS layer for restricting stray light. The preparation and optical characterization of the opaque PDMS is described in next section (</w:t>
      </w:r>
      <w:r w:rsidRPr="001B02C0">
        <w:t xml:space="preserve">section 9, </w:t>
      </w:r>
      <w:r w:rsidRPr="001B02C0">
        <w:rPr>
          <w:color w:val="000000" w:themeColor="text1"/>
        </w:rPr>
        <w:t>Figure S11</w:t>
      </w:r>
      <w:r w:rsidRPr="0082727D">
        <w:rPr>
          <w:color w:val="000000" w:themeColor="text1"/>
        </w:rPr>
        <w:t>)</w:t>
      </w:r>
      <w:r w:rsidRPr="0082727D">
        <w:t xml:space="preserve">. All the cages for light sources and detectors are made using 3D printing.  </w:t>
      </w:r>
    </w:p>
    <w:p w14:paraId="21BBE761" w14:textId="4C5CCF8F" w:rsidR="00EC2692" w:rsidRPr="0082727D" w:rsidRDefault="00EC2692" w:rsidP="00EC2692">
      <w:pPr>
        <w:shd w:val="clear" w:color="auto" w:fill="FFFFFF"/>
        <w:spacing w:after="0" w:line="360" w:lineRule="auto"/>
        <w:ind w:firstLine="720"/>
        <w:jc w:val="both"/>
      </w:pPr>
      <w:r w:rsidRPr="0082727D">
        <w:t xml:space="preserve">The relation among the parameters be expressed by a simple </w:t>
      </w:r>
      <w:proofErr w:type="gramStart"/>
      <w:r w:rsidRPr="0082727D">
        <w:t>equation</w:t>
      </w:r>
      <w:r w:rsidR="007A6502">
        <w:t>s</w:t>
      </w:r>
      <w:proofErr w:type="gramEnd"/>
      <w:r w:rsidRPr="0082727D">
        <w:t xml:space="preserve"> </w:t>
      </w:r>
    </w:p>
    <w:p w14:paraId="40A83DE5" w14:textId="5FBB80ED" w:rsidR="00EC2692" w:rsidRPr="0082727D" w:rsidRDefault="00EC2692" w:rsidP="00EC2692">
      <w:pPr>
        <w:shd w:val="clear" w:color="auto" w:fill="FFFFFF"/>
        <w:spacing w:after="0" w:line="480" w:lineRule="auto"/>
        <w:jc w:val="center"/>
        <w:rPr>
          <w:rFonts w:eastAsiaTheme="minorEastAsia"/>
        </w:rPr>
      </w:pPr>
      <m:oMath>
        <m:r>
          <w:rPr>
            <w:rFonts w:ascii="Cambria Math" w:hAnsi="Cambria Math"/>
          </w:rPr>
          <m:t>s=</m:t>
        </m:r>
        <m:f>
          <m:fPr>
            <m:ctrlPr>
              <w:rPr>
                <w:rFonts w:ascii="Cambria Math" w:hAnsi="Cambria Math"/>
                <w:i/>
              </w:rPr>
            </m:ctrlPr>
          </m:fPr>
          <m:num>
            <m:r>
              <w:rPr>
                <w:rFonts w:ascii="Cambria Math" w:hAnsi="Cambria Math"/>
              </w:rPr>
              <m:t>z</m:t>
            </m:r>
          </m:num>
          <m:den>
            <m:r>
              <w:rPr>
                <w:rFonts w:ascii="Cambria Math" w:hAnsi="Cambria Math"/>
              </w:rPr>
              <m:t>f</m:t>
            </m:r>
          </m:den>
        </m:f>
        <m:r>
          <w:rPr>
            <w:rFonts w:ascii="Cambria Math" w:eastAsiaTheme="minorEastAsia" w:hAnsi="Cambria Math"/>
          </w:rPr>
          <m:t>×w</m:t>
        </m:r>
      </m:oMath>
      <w:r w:rsidRPr="0082727D">
        <w:rPr>
          <w:rFonts w:eastAsiaTheme="minorEastAsia"/>
        </w:rPr>
        <w:t>……………………………………………………………</w:t>
      </w:r>
      <w:r w:rsidR="00575623" w:rsidRPr="0082727D">
        <w:rPr>
          <w:rFonts w:eastAsiaTheme="minorEastAsia"/>
        </w:rPr>
        <w:t>……………</w:t>
      </w:r>
      <w:proofErr w:type="gramStart"/>
      <w:r w:rsidR="00575623" w:rsidRPr="0082727D">
        <w:rPr>
          <w:rFonts w:eastAsiaTheme="minorEastAsia"/>
        </w:rPr>
        <w:t>..</w:t>
      </w:r>
      <w:r w:rsidRPr="0082727D">
        <w:rPr>
          <w:rFonts w:eastAsiaTheme="minorEastAsia"/>
        </w:rPr>
        <w:t>.(</w:t>
      </w:r>
      <w:proofErr w:type="gramEnd"/>
      <w:r w:rsidR="00E3238E" w:rsidRPr="0082727D">
        <w:rPr>
          <w:rFonts w:eastAsiaTheme="minorEastAsia"/>
        </w:rPr>
        <w:t>2</w:t>
      </w:r>
      <w:r w:rsidR="00C0074E" w:rsidRPr="0082727D">
        <w:rPr>
          <w:rFonts w:eastAsiaTheme="minorEastAsia"/>
        </w:rPr>
        <w:t>6</w:t>
      </w:r>
      <w:r w:rsidRPr="0082727D">
        <w:rPr>
          <w:rFonts w:eastAsiaTheme="minorEastAsia"/>
        </w:rPr>
        <w:t>)</w:t>
      </w:r>
    </w:p>
    <w:p w14:paraId="12F8E16E" w14:textId="77777777" w:rsidR="00BE7CDF" w:rsidRPr="0082727D" w:rsidRDefault="00BE7CDF" w:rsidP="00BE7CDF">
      <w:pPr>
        <w:autoSpaceDE w:val="0"/>
        <w:autoSpaceDN w:val="0"/>
        <w:adjustRightInd w:val="0"/>
        <w:spacing w:after="0" w:line="360" w:lineRule="auto"/>
        <w:jc w:val="both"/>
      </w:pPr>
    </w:p>
    <w:p w14:paraId="1F68E201" w14:textId="6EAA76CB" w:rsidR="00AC5FFD" w:rsidRPr="0082727D" w:rsidRDefault="00AC5FFD" w:rsidP="00325F08">
      <w:pPr>
        <w:pStyle w:val="ListParagraph"/>
        <w:numPr>
          <w:ilvl w:val="0"/>
          <w:numId w:val="5"/>
        </w:numPr>
        <w:autoSpaceDE w:val="0"/>
        <w:autoSpaceDN w:val="0"/>
        <w:adjustRightInd w:val="0"/>
        <w:spacing w:after="0" w:line="360" w:lineRule="auto"/>
        <w:jc w:val="both"/>
        <w:rPr>
          <w:rFonts w:ascii="Times New Roman" w:hAnsi="Times New Roman" w:cs="Times New Roman"/>
          <w:b/>
          <w:bCs/>
          <w:sz w:val="24"/>
          <w:szCs w:val="24"/>
        </w:rPr>
      </w:pPr>
      <w:r w:rsidRPr="0082727D">
        <w:rPr>
          <w:rFonts w:ascii="Times New Roman" w:hAnsi="Times New Roman" w:cs="Times New Roman"/>
          <w:b/>
          <w:bCs/>
          <w:sz w:val="24"/>
          <w:szCs w:val="24"/>
        </w:rPr>
        <w:t>Making of flexible opaque sheet of PDMS</w:t>
      </w:r>
    </w:p>
    <w:p w14:paraId="2328A9D5" w14:textId="3200EE5D" w:rsidR="00CB0EF0" w:rsidRPr="0082727D" w:rsidRDefault="00CB0EF0" w:rsidP="00CB0EF0">
      <w:pPr>
        <w:spacing w:after="0" w:line="360" w:lineRule="auto"/>
        <w:ind w:firstLine="720"/>
        <w:jc w:val="both"/>
      </w:pPr>
      <w:r w:rsidRPr="0082727D">
        <w:t xml:space="preserve">As mentioned in the main paper, the variation of the environmental starry light affects the performance of the e-skin. Therefore, the top cover of the e-skin is covered by a flexible opaque sheet containing the sensing nodes. The sheet is made of PDMS mixed with activated carbon. The PDMS oligomer is first rigorously mixed with activated carbon the (10: 1 ratio) crosslinking agent is mixed. The ratio of crosslinking agent is considered according to the weight of oligomer only. To find the ideal weight ratio of the activated carbon to the PDMS oligomer, we have mixed the PDMS with 0, 5, 10, 20 and 50% ratio of activated carbon and the opacity of the as prepared film is tested by measuring the intensity of the light intensity through the films. </w:t>
      </w:r>
      <w:r w:rsidR="00042BB5" w:rsidRPr="001B02C0">
        <w:t>Figure</w:t>
      </w:r>
      <w:r w:rsidR="007853D8" w:rsidRPr="001B02C0">
        <w:t xml:space="preserve"> S </w:t>
      </w:r>
      <w:r w:rsidR="00766AF8" w:rsidRPr="001B02C0">
        <w:t>1</w:t>
      </w:r>
      <w:r w:rsidR="009E489B" w:rsidRPr="001B02C0">
        <w:t>1</w:t>
      </w:r>
      <w:r w:rsidR="00766AF8" w:rsidRPr="001B02C0">
        <w:t>a</w:t>
      </w:r>
      <w:r w:rsidR="007853D8" w:rsidRPr="0082727D">
        <w:t xml:space="preserve"> </w:t>
      </w:r>
      <w:r w:rsidRPr="0082727D">
        <w:t xml:space="preserve">shows the normalized intensity profile of </w:t>
      </w:r>
      <w:r w:rsidR="003A75B1" w:rsidRPr="0082727D">
        <w:t xml:space="preserve">the </w:t>
      </w:r>
      <w:r w:rsidRPr="0082727D">
        <w:t xml:space="preserve">light after passing through the films, the intensity profile is capture through a line as shown in the insert </w:t>
      </w:r>
      <w:r w:rsidR="00042BB5" w:rsidRPr="001B02C0">
        <w:t>Figure</w:t>
      </w:r>
      <w:r w:rsidR="00F571C9" w:rsidRPr="001B02C0">
        <w:t xml:space="preserve"> </w:t>
      </w:r>
      <w:r w:rsidR="007853D8" w:rsidRPr="001B02C0">
        <w:t>S</w:t>
      </w:r>
      <w:r w:rsidR="00766AF8" w:rsidRPr="001B02C0">
        <w:t>1</w:t>
      </w:r>
      <w:r w:rsidR="009E489B" w:rsidRPr="001B02C0">
        <w:t>1</w:t>
      </w:r>
      <w:r w:rsidR="00766AF8" w:rsidRPr="001B02C0">
        <w:t>a</w:t>
      </w:r>
      <w:r w:rsidRPr="0082727D">
        <w:t xml:space="preserve">. The thickness of the membrane is ~ 1mm. </w:t>
      </w:r>
      <w:r w:rsidR="00042BB5" w:rsidRPr="001B02C0">
        <w:t>Figure</w:t>
      </w:r>
      <w:r w:rsidRPr="001B02C0">
        <w:t xml:space="preserve"> S</w:t>
      </w:r>
      <w:r w:rsidR="00766AF8" w:rsidRPr="001B02C0">
        <w:t>1</w:t>
      </w:r>
      <w:r w:rsidR="009E489B" w:rsidRPr="001B02C0">
        <w:t>1</w:t>
      </w:r>
      <w:r w:rsidRPr="001B02C0">
        <w:t xml:space="preserve"> (</w:t>
      </w:r>
      <w:r w:rsidR="00766AF8" w:rsidRPr="001B02C0">
        <w:t>c-f</w:t>
      </w:r>
      <w:r w:rsidRPr="001B02C0">
        <w:t>)</w:t>
      </w:r>
      <w:r w:rsidRPr="0082727D">
        <w:t xml:space="preserve"> depicts the optical image of the PDMS film mixed with activated carbon with percentage 0, 5,10,20 and 50% respectively. We have observed that PDMS with 50% activated carbon mix shows height opacity and used the same percentage to make the opaque film for the e-skin. </w:t>
      </w:r>
    </w:p>
    <w:p w14:paraId="12069FAF" w14:textId="77777777" w:rsidR="00CB0EF0" w:rsidRPr="0082727D" w:rsidRDefault="00CB0EF0" w:rsidP="00CB0EF0">
      <w:pPr>
        <w:spacing w:after="0" w:line="360" w:lineRule="auto"/>
        <w:rPr>
          <w:b/>
          <w:bCs/>
        </w:rPr>
      </w:pPr>
    </w:p>
    <w:p w14:paraId="414A1F95" w14:textId="3DBF64B1" w:rsidR="00AC5FFD" w:rsidRPr="0082727D" w:rsidRDefault="004527A5" w:rsidP="00995D10">
      <w:pPr>
        <w:autoSpaceDE w:val="0"/>
        <w:autoSpaceDN w:val="0"/>
        <w:adjustRightInd w:val="0"/>
        <w:spacing w:after="0" w:line="360" w:lineRule="auto"/>
        <w:jc w:val="both"/>
        <w:rPr>
          <w:b/>
          <w:bCs/>
          <w:i/>
          <w:iCs/>
        </w:rPr>
      </w:pPr>
      <w:r w:rsidRPr="0082727D">
        <w:rPr>
          <w:noProof/>
        </w:rPr>
        <w:lastRenderedPageBreak/>
        <w:drawing>
          <wp:inline distT="0" distB="0" distL="0" distR="0" wp14:anchorId="6162B4CB" wp14:editId="4592C593">
            <wp:extent cx="5882005" cy="3609975"/>
            <wp:effectExtent l="0" t="0" r="444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882005" cy="3609975"/>
                    </a:xfrm>
                    <a:prstGeom prst="rect">
                      <a:avLst/>
                    </a:prstGeom>
                    <a:noFill/>
                    <a:ln>
                      <a:noFill/>
                    </a:ln>
                  </pic:spPr>
                </pic:pic>
              </a:graphicData>
            </a:graphic>
          </wp:inline>
        </w:drawing>
      </w:r>
    </w:p>
    <w:p w14:paraId="07E425E2" w14:textId="2CE13972" w:rsidR="00AC5FFD" w:rsidRPr="001B02C0" w:rsidRDefault="00042BB5" w:rsidP="00AC5FFD">
      <w:pPr>
        <w:spacing w:after="0" w:line="360" w:lineRule="auto"/>
        <w:jc w:val="both"/>
      </w:pPr>
      <w:bookmarkStart w:id="10" w:name="_Hlk57216451"/>
      <w:r w:rsidRPr="001B02C0">
        <w:t>Figure</w:t>
      </w:r>
      <w:r w:rsidR="00AC5FFD" w:rsidRPr="001B02C0">
        <w:t xml:space="preserve"> S</w:t>
      </w:r>
      <w:bookmarkEnd w:id="10"/>
      <w:r w:rsidR="00766AF8" w:rsidRPr="001B02C0">
        <w:t>1</w:t>
      </w:r>
      <w:r w:rsidR="009E489B" w:rsidRPr="001B02C0">
        <w:t>1</w:t>
      </w:r>
      <w:r w:rsidR="00AC5FFD" w:rsidRPr="001B02C0">
        <w:t>. The opacity test for the activated carbon (AC) incorporated PDMS layer of thickness 1 mm. (</w:t>
      </w:r>
      <w:r w:rsidR="00766AF8" w:rsidRPr="001B02C0">
        <w:t>a</w:t>
      </w:r>
      <w:r w:rsidR="00AC5FFD" w:rsidRPr="001B02C0">
        <w:t>) Intensity of white light when passed through the PDMS layer incorporated with powder of activated carbon with various percentages. (</w:t>
      </w:r>
      <w:r w:rsidR="00766AF8" w:rsidRPr="001B02C0">
        <w:t>b</w:t>
      </w:r>
      <w:r w:rsidR="00AC5FFD" w:rsidRPr="001B02C0">
        <w:t>) Bar diagram of the mean intensity of various concentration AC. (</w:t>
      </w:r>
      <w:r w:rsidR="00766AF8" w:rsidRPr="001B02C0">
        <w:t>c-g</w:t>
      </w:r>
      <w:r w:rsidR="00AC5FFD" w:rsidRPr="001B02C0">
        <w:t>) Optical image of PDMS layer incorporated with AC with 0, 5,10,20 and 50% masses. (</w:t>
      </w:r>
      <w:proofErr w:type="gramStart"/>
      <w:r w:rsidR="00AC5FFD" w:rsidRPr="001B02C0">
        <w:t>scale</w:t>
      </w:r>
      <w:proofErr w:type="gramEnd"/>
      <w:r w:rsidR="00AC5FFD" w:rsidRPr="001B02C0">
        <w:t xml:space="preserve"> 2 mm)</w:t>
      </w:r>
    </w:p>
    <w:p w14:paraId="2D17DF74" w14:textId="1088AB04" w:rsidR="00AC5FFD" w:rsidRPr="001B02C0" w:rsidRDefault="00AC5FFD" w:rsidP="00995D10">
      <w:pPr>
        <w:autoSpaceDE w:val="0"/>
        <w:autoSpaceDN w:val="0"/>
        <w:adjustRightInd w:val="0"/>
        <w:spacing w:after="0" w:line="360" w:lineRule="auto"/>
        <w:jc w:val="both"/>
      </w:pPr>
    </w:p>
    <w:p w14:paraId="4CB928AA" w14:textId="3A5D4E48" w:rsidR="00D64396" w:rsidRPr="0082727D" w:rsidRDefault="00715026" w:rsidP="00A60D84">
      <w:pPr>
        <w:jc w:val="center"/>
        <w:rPr>
          <w:b/>
          <w:bCs/>
        </w:rPr>
      </w:pPr>
      <w:r w:rsidRPr="0082727D">
        <w:rPr>
          <w:noProof/>
        </w:rPr>
        <w:lastRenderedPageBreak/>
        <w:drawing>
          <wp:inline distT="0" distB="0" distL="0" distR="0" wp14:anchorId="75800FC2" wp14:editId="737A4A90">
            <wp:extent cx="4012014" cy="3757053"/>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5">
                      <a:extLst>
                        <a:ext uri="{28A0092B-C50C-407E-A947-70E740481C1C}">
                          <a14:useLocalDpi xmlns:a14="http://schemas.microsoft.com/office/drawing/2010/main" val="0"/>
                        </a:ext>
                      </a:extLst>
                    </a:blip>
                    <a:srcRect l="2220" t="1138" r="1148" b="1477"/>
                    <a:stretch/>
                  </pic:blipFill>
                  <pic:spPr bwMode="auto">
                    <a:xfrm>
                      <a:off x="0" y="0"/>
                      <a:ext cx="4012014" cy="3757053"/>
                    </a:xfrm>
                    <a:prstGeom prst="rect">
                      <a:avLst/>
                    </a:prstGeom>
                    <a:noFill/>
                    <a:ln>
                      <a:noFill/>
                    </a:ln>
                    <a:extLst>
                      <a:ext uri="{53640926-AAD7-44D8-BBD7-CCE9431645EC}">
                        <a14:shadowObscured xmlns:a14="http://schemas.microsoft.com/office/drawing/2010/main"/>
                      </a:ext>
                    </a:extLst>
                  </pic:spPr>
                </pic:pic>
              </a:graphicData>
            </a:graphic>
          </wp:inline>
        </w:drawing>
      </w:r>
    </w:p>
    <w:p w14:paraId="62300A8D" w14:textId="26B2C324" w:rsidR="00A60D84" w:rsidRPr="001B02C0" w:rsidRDefault="00042BB5" w:rsidP="000C36C4">
      <w:pPr>
        <w:jc w:val="both"/>
      </w:pPr>
      <w:bookmarkStart w:id="11" w:name="_Hlk71302914"/>
      <w:r w:rsidRPr="001B02C0">
        <w:t>Figure</w:t>
      </w:r>
      <w:r w:rsidR="00715026" w:rsidRPr="001B02C0">
        <w:t xml:space="preserve"> S</w:t>
      </w:r>
      <w:r w:rsidR="00AC5FFD" w:rsidRPr="001B02C0">
        <w:t>1</w:t>
      </w:r>
      <w:r w:rsidR="009E489B" w:rsidRPr="001B02C0">
        <w:t>2</w:t>
      </w:r>
      <w:r w:rsidR="00AC5FFD" w:rsidRPr="001B02C0">
        <w:t>.</w:t>
      </w:r>
      <w:r w:rsidR="00F727BA" w:rsidRPr="001B02C0">
        <w:t xml:space="preserve"> </w:t>
      </w:r>
      <w:r w:rsidR="000C36C4" w:rsidRPr="001B02C0">
        <w:t>G</w:t>
      </w:r>
      <w:r w:rsidR="00921F79" w:rsidRPr="001B02C0">
        <w:t xml:space="preserve">raphs between the </w:t>
      </w:r>
      <w:r w:rsidR="009C5221" w:rsidRPr="001B02C0">
        <w:t xml:space="preserve">height (h) with respect to the </w:t>
      </w:r>
      <w:r w:rsidR="00F727BA" w:rsidRPr="001B02C0">
        <w:t xml:space="preserve">area of the </w:t>
      </w:r>
      <w:r w:rsidR="00921F79" w:rsidRPr="001B02C0">
        <w:t>circle</w:t>
      </w:r>
      <w:r w:rsidR="009C5221" w:rsidRPr="001B02C0">
        <w:t xml:space="preserve"> when a plan cut a sphere at </w:t>
      </w:r>
      <w:r w:rsidR="000C36C4" w:rsidRPr="001B02C0">
        <w:t>a height (</w:t>
      </w:r>
      <w:r w:rsidR="009C5221" w:rsidRPr="001B02C0">
        <w:t>h</w:t>
      </w:r>
      <w:r w:rsidR="000C36C4" w:rsidRPr="001B02C0">
        <w:t>)</w:t>
      </w:r>
      <w:r w:rsidR="009C5221" w:rsidRPr="001B02C0">
        <w:t xml:space="preserve"> from the surface of the sphere</w:t>
      </w:r>
      <w:r w:rsidR="000C36C4" w:rsidRPr="001B02C0">
        <w:t>.</w:t>
      </w:r>
      <w:r w:rsidR="00921F79" w:rsidRPr="001B02C0">
        <w:t xml:space="preserve"> </w:t>
      </w:r>
      <w:bookmarkEnd w:id="11"/>
      <w:r w:rsidR="00DA0C06" w:rsidRPr="001B02C0">
        <w:t xml:space="preserve">(1-4) h vs A for radius of curvature of the HLSs 4.35, </w:t>
      </w:r>
      <w:r w:rsidR="00697936" w:rsidRPr="001B02C0">
        <w:t xml:space="preserve">3.09, 2.78 and 2.17 </w:t>
      </w:r>
      <w:proofErr w:type="gramStart"/>
      <w:r w:rsidR="00697936" w:rsidRPr="001B02C0">
        <w:t>mm</w:t>
      </w:r>
      <w:proofErr w:type="gramEnd"/>
      <w:r w:rsidR="00697936" w:rsidRPr="001B02C0">
        <w:t xml:space="preserve"> respectively. </w:t>
      </w:r>
      <w:r w:rsidR="00715026" w:rsidRPr="001B02C0">
        <w:t xml:space="preserve"> </w:t>
      </w:r>
    </w:p>
    <w:p w14:paraId="5B4B795C" w14:textId="180BE5C1" w:rsidR="00F56E8B" w:rsidRPr="0082727D" w:rsidRDefault="00F56E8B" w:rsidP="00325F08">
      <w:pPr>
        <w:pStyle w:val="ListParagraph"/>
        <w:numPr>
          <w:ilvl w:val="0"/>
          <w:numId w:val="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cs="Times New Roman"/>
          <w:b/>
          <w:bCs/>
          <w:sz w:val="24"/>
          <w:szCs w:val="24"/>
        </w:rPr>
      </w:pPr>
      <w:r w:rsidRPr="0082727D">
        <w:rPr>
          <w:rFonts w:ascii="Times New Roman" w:hAnsi="Times New Roman" w:cs="Times New Roman"/>
          <w:b/>
          <w:bCs/>
          <w:sz w:val="24"/>
          <w:szCs w:val="24"/>
        </w:rPr>
        <w:t xml:space="preserve">Comparison </w:t>
      </w:r>
      <w:r w:rsidR="00155B83" w:rsidRPr="0082727D">
        <w:rPr>
          <w:rFonts w:ascii="Times New Roman" w:hAnsi="Times New Roman" w:cs="Times New Roman"/>
          <w:b/>
          <w:bCs/>
          <w:sz w:val="24"/>
          <w:szCs w:val="24"/>
        </w:rPr>
        <w:t xml:space="preserve">of the </w:t>
      </w:r>
      <w:r w:rsidR="00AD402F">
        <w:rPr>
          <w:rFonts w:ascii="Times New Roman" w:hAnsi="Times New Roman" w:cs="Times New Roman"/>
          <w:b/>
          <w:bCs/>
          <w:sz w:val="24"/>
          <w:szCs w:val="24"/>
        </w:rPr>
        <w:t>soft-a-skin</w:t>
      </w:r>
      <w:r w:rsidR="00155B83" w:rsidRPr="0082727D">
        <w:rPr>
          <w:rFonts w:ascii="Times New Roman" w:hAnsi="Times New Roman" w:cs="Times New Roman"/>
          <w:b/>
          <w:bCs/>
          <w:sz w:val="24"/>
          <w:szCs w:val="24"/>
        </w:rPr>
        <w:t xml:space="preserve"> with previous works</w:t>
      </w:r>
      <w:r w:rsidRPr="0082727D">
        <w:rPr>
          <w:rFonts w:ascii="Times New Roman" w:hAnsi="Times New Roman" w:cs="Times New Roman"/>
          <w:b/>
          <w:bCs/>
          <w:sz w:val="24"/>
          <w:szCs w:val="24"/>
        </w:rPr>
        <w:t xml:space="preserve"> </w:t>
      </w:r>
    </w:p>
    <w:p w14:paraId="0D2A5E96" w14:textId="00003D04" w:rsidR="00325F08" w:rsidRPr="0082727D" w:rsidRDefault="00325F08" w:rsidP="00325F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both"/>
      </w:pPr>
    </w:p>
    <w:p w14:paraId="141C0238" w14:textId="67BE779A" w:rsidR="00325F08" w:rsidRPr="0082727D" w:rsidRDefault="007853D8" w:rsidP="001A17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center"/>
      </w:pPr>
      <w:r w:rsidRPr="0082727D">
        <w:rPr>
          <w:noProof/>
        </w:rPr>
        <w:drawing>
          <wp:inline distT="0" distB="0" distL="0" distR="0" wp14:anchorId="69998F1D" wp14:editId="3F457C4D">
            <wp:extent cx="4149725" cy="2442845"/>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149725" cy="2442845"/>
                    </a:xfrm>
                    <a:prstGeom prst="rect">
                      <a:avLst/>
                    </a:prstGeom>
                    <a:noFill/>
                    <a:ln>
                      <a:noFill/>
                    </a:ln>
                  </pic:spPr>
                </pic:pic>
              </a:graphicData>
            </a:graphic>
          </wp:inline>
        </w:drawing>
      </w:r>
    </w:p>
    <w:p w14:paraId="5F77FDDD" w14:textId="710A1B99" w:rsidR="00325F08" w:rsidRPr="00E674AF" w:rsidRDefault="00042BB5" w:rsidP="00325F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both"/>
      </w:pPr>
      <w:bookmarkStart w:id="12" w:name="_Hlk71302816"/>
      <w:r w:rsidRPr="00E674AF">
        <w:t>Figure</w:t>
      </w:r>
      <w:r w:rsidR="00325F08" w:rsidRPr="00E674AF">
        <w:t xml:space="preserve"> S1</w:t>
      </w:r>
      <w:r w:rsidR="009E489B" w:rsidRPr="00E674AF">
        <w:t>3</w:t>
      </w:r>
      <w:r w:rsidR="00325F08" w:rsidRPr="00E674AF">
        <w:t xml:space="preserve">. </w:t>
      </w:r>
      <w:r w:rsidR="0096466E" w:rsidRPr="00E674AF">
        <w:t>Comparison of sensitivity of our sensor with previously reported works, considering the response time less than 1000 msec.</w:t>
      </w:r>
    </w:p>
    <w:bookmarkEnd w:id="12"/>
    <w:p w14:paraId="1B907A6E" w14:textId="10B5851D" w:rsidR="00325F08" w:rsidRPr="0082727D" w:rsidRDefault="00325F08" w:rsidP="00325F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both"/>
        <w:rPr>
          <w:b/>
          <w:bCs/>
          <w:i/>
          <w:iCs/>
        </w:rPr>
      </w:pPr>
    </w:p>
    <w:p w14:paraId="57506DF9" w14:textId="3B06511D" w:rsidR="004F470E" w:rsidRPr="0082727D" w:rsidRDefault="008279E1" w:rsidP="004F470E">
      <w:pPr>
        <w:spacing w:after="0" w:line="480" w:lineRule="auto"/>
        <w:ind w:firstLine="720"/>
        <w:jc w:val="both"/>
      </w:pPr>
      <w:r w:rsidRPr="0082727D">
        <w:t xml:space="preserve">From the above comparison of our </w:t>
      </w:r>
      <w:r w:rsidR="00AD402F">
        <w:t>soft-a-skin</w:t>
      </w:r>
      <w:r w:rsidRPr="0082727D">
        <w:t xml:space="preserve"> with the electronic skin published in the high impact journals, the overall performance of our</w:t>
      </w:r>
      <w:r w:rsidR="00491D5F" w:rsidRPr="0082727D">
        <w:t xml:space="preserve"> </w:t>
      </w:r>
      <w:r w:rsidR="00AD402F">
        <w:t>soft-a-skin</w:t>
      </w:r>
      <w:r w:rsidRPr="0082727D">
        <w:t xml:space="preserve"> is better than the work mentioned in table 1. We have observed that many of the e-skin sensors cited in table SI 1, are made of organic field effect transistor (OFET). Despite most of their attractive sensitivity, the long-term stability of the OFET is a problem which is a well-known challenge for long time in the scientific community [ref_</w:t>
      </w:r>
      <w:r w:rsidR="0060448F" w:rsidRPr="0082727D">
        <w:t>31, main article</w:t>
      </w:r>
      <w:r w:rsidRPr="0082727D">
        <w:t>].</w:t>
      </w:r>
      <w:r w:rsidRPr="0082727D">
        <w:rPr>
          <w:b/>
          <w:bCs/>
        </w:rPr>
        <w:t xml:space="preserve"> </w:t>
      </w:r>
      <w:r w:rsidRPr="0082727D">
        <w:t xml:space="preserve">Moreover, OFET based pressure measurement shows significantly high response time compared to the electronic skins works on the principle such as resistive, piezoresistive, capacitive, etc. For example, response times cited in reference </w:t>
      </w:r>
      <w:r w:rsidR="0060448F" w:rsidRPr="0082727D">
        <w:t xml:space="preserve">ref_25 </w:t>
      </w:r>
      <w:r w:rsidRPr="0082727D">
        <w:t xml:space="preserve">and </w:t>
      </w:r>
      <w:r w:rsidR="0060448F" w:rsidRPr="0082727D">
        <w:t xml:space="preserve">ref_25 (main article) </w:t>
      </w:r>
      <w:r w:rsidRPr="0082727D">
        <w:t xml:space="preserve">show in the range of 1000-2000 msec. However, in most of real-life application such as robotic e-skin </w:t>
      </w:r>
      <w:r w:rsidR="00F27ED9" w:rsidRPr="0082727D">
        <w:t>ref_19</w:t>
      </w:r>
      <w:r w:rsidRPr="0082727D">
        <w:t xml:space="preserve"> </w:t>
      </w:r>
      <w:r w:rsidR="00F27ED9" w:rsidRPr="0082727D">
        <w:t xml:space="preserve">(main article) </w:t>
      </w:r>
      <w:r w:rsidRPr="0082727D">
        <w:t>demand response time in the range of a few msec. Therefore, considering these hurdles of real-life application of some of the sensors with high response time, we have compared the sensitivity of the sensors with the prior arts which show response time below 1000 msec (</w:t>
      </w:r>
      <w:r w:rsidR="00042BB5" w:rsidRPr="009B5F38">
        <w:t>Figure</w:t>
      </w:r>
      <w:r w:rsidRPr="009B5F38">
        <w:t xml:space="preserve"> S</w:t>
      </w:r>
      <w:r w:rsidR="00F27ED9" w:rsidRPr="009B5F38">
        <w:t>1</w:t>
      </w:r>
      <w:r w:rsidR="00766AF8" w:rsidRPr="009B5F38">
        <w:t>2</w:t>
      </w:r>
      <w:r w:rsidRPr="0082727D">
        <w:t xml:space="preserve">). The comparison bar chart in </w:t>
      </w:r>
      <w:r w:rsidR="00042BB5" w:rsidRPr="009B5F38">
        <w:t>Figure</w:t>
      </w:r>
      <w:r w:rsidR="00F27ED9" w:rsidRPr="009B5F38">
        <w:t xml:space="preserve"> S1</w:t>
      </w:r>
      <w:r w:rsidR="00766AF8" w:rsidRPr="009B5F38">
        <w:t>2</w:t>
      </w:r>
      <w:r w:rsidR="00F27ED9" w:rsidRPr="0082727D">
        <w:rPr>
          <w:b/>
          <w:bCs/>
        </w:rPr>
        <w:t xml:space="preserve"> </w:t>
      </w:r>
      <w:r w:rsidRPr="0082727D">
        <w:t xml:space="preserve">shows the sensitivity of our soft electronic skin </w:t>
      </w:r>
      <w:r w:rsidR="00EA0043" w:rsidRPr="0082727D">
        <w:t>multifold superior to</w:t>
      </w:r>
      <w:r w:rsidRPr="0082727D">
        <w:t xml:space="preserve"> the </w:t>
      </w:r>
      <w:r w:rsidR="00EA0043" w:rsidRPr="0082727D">
        <w:t>electronic skin</w:t>
      </w:r>
      <w:r w:rsidRPr="0082727D">
        <w:t xml:space="preserve"> in the </w:t>
      </w:r>
      <w:r w:rsidR="007348B2" w:rsidRPr="009B5F38">
        <w:t>T</w:t>
      </w:r>
      <w:r w:rsidRPr="009B5F38">
        <w:t xml:space="preserve">able </w:t>
      </w:r>
      <w:r w:rsidR="007348B2" w:rsidRPr="009B5F38">
        <w:t>S</w:t>
      </w:r>
      <w:r w:rsidR="00EA0043" w:rsidRPr="009B5F38">
        <w:t>1</w:t>
      </w:r>
      <w:r w:rsidRPr="0082727D">
        <w:rPr>
          <w:b/>
          <w:bCs/>
        </w:rPr>
        <w:t xml:space="preserve"> </w:t>
      </w:r>
      <w:r w:rsidRPr="0082727D">
        <w:t xml:space="preserve">with response time less than 1 sec. Also, our e-skin shows a very reliable </w:t>
      </w:r>
      <w:r w:rsidR="00EA0043" w:rsidRPr="0082727D">
        <w:t>stability for long term, we have observed excellent performance even after 10 months.</w:t>
      </w:r>
    </w:p>
    <w:p w14:paraId="743D7008" w14:textId="73FFCFB3" w:rsidR="007348B2" w:rsidRPr="0082727D" w:rsidRDefault="007348B2" w:rsidP="00CB423B">
      <w:pPr>
        <w:spacing w:after="0" w:line="480" w:lineRule="auto"/>
        <w:jc w:val="both"/>
        <w:rPr>
          <w:b/>
          <w:bCs/>
          <w:i/>
          <w:iCs/>
        </w:rPr>
      </w:pPr>
    </w:p>
    <w:p w14:paraId="37CFFC57" w14:textId="69B990CE" w:rsidR="007348B2" w:rsidRDefault="007348B2" w:rsidP="00CB423B">
      <w:pPr>
        <w:spacing w:after="0" w:line="480" w:lineRule="auto"/>
        <w:jc w:val="both"/>
        <w:rPr>
          <w:b/>
          <w:bCs/>
          <w:i/>
          <w:iCs/>
        </w:rPr>
      </w:pPr>
    </w:p>
    <w:p w14:paraId="0EF50D66" w14:textId="6A0FBE5F" w:rsidR="009B5F38" w:rsidRDefault="009B5F38" w:rsidP="00CB423B">
      <w:pPr>
        <w:spacing w:after="0" w:line="480" w:lineRule="auto"/>
        <w:jc w:val="both"/>
        <w:rPr>
          <w:b/>
          <w:bCs/>
          <w:i/>
          <w:iCs/>
        </w:rPr>
      </w:pPr>
    </w:p>
    <w:p w14:paraId="790724D1" w14:textId="221C4BC1" w:rsidR="009B5F38" w:rsidRDefault="009B5F38" w:rsidP="00CB423B">
      <w:pPr>
        <w:spacing w:after="0" w:line="480" w:lineRule="auto"/>
        <w:jc w:val="both"/>
        <w:rPr>
          <w:b/>
          <w:bCs/>
          <w:i/>
          <w:iCs/>
        </w:rPr>
      </w:pPr>
    </w:p>
    <w:p w14:paraId="3292FF42" w14:textId="4C576024" w:rsidR="009B5F38" w:rsidRDefault="009B5F38" w:rsidP="00CB423B">
      <w:pPr>
        <w:spacing w:after="0" w:line="480" w:lineRule="auto"/>
        <w:jc w:val="both"/>
        <w:rPr>
          <w:b/>
          <w:bCs/>
          <w:i/>
          <w:iCs/>
        </w:rPr>
      </w:pPr>
    </w:p>
    <w:p w14:paraId="4F1024C3" w14:textId="77777777" w:rsidR="009B5F38" w:rsidRPr="0082727D" w:rsidRDefault="009B5F38" w:rsidP="00CB423B">
      <w:pPr>
        <w:spacing w:after="0" w:line="480" w:lineRule="auto"/>
        <w:jc w:val="both"/>
        <w:rPr>
          <w:b/>
          <w:bCs/>
          <w:i/>
          <w:iCs/>
        </w:rPr>
      </w:pPr>
    </w:p>
    <w:p w14:paraId="6141D464" w14:textId="23DF8B58" w:rsidR="008279E1" w:rsidRDefault="00CB423B" w:rsidP="00CB423B">
      <w:pPr>
        <w:spacing w:after="0" w:line="480" w:lineRule="auto"/>
        <w:jc w:val="both"/>
        <w:rPr>
          <w:b/>
          <w:bCs/>
        </w:rPr>
      </w:pPr>
      <w:r w:rsidRPr="0082727D">
        <w:rPr>
          <w:b/>
          <w:bCs/>
        </w:rPr>
        <w:t xml:space="preserve">Table </w:t>
      </w:r>
      <w:r w:rsidR="009E4898" w:rsidRPr="0082727D">
        <w:rPr>
          <w:b/>
          <w:bCs/>
        </w:rPr>
        <w:t>S</w:t>
      </w:r>
      <w:r w:rsidRPr="0082727D">
        <w:rPr>
          <w:b/>
          <w:bCs/>
        </w:rPr>
        <w:t>1: Comparison of sensitivity of our sensor with previously reported works</w:t>
      </w:r>
    </w:p>
    <w:p w14:paraId="51F1691D" w14:textId="355A5594" w:rsidR="009B5F38" w:rsidRDefault="009B5F38" w:rsidP="00CB423B">
      <w:pPr>
        <w:spacing w:after="0" w:line="480" w:lineRule="auto"/>
        <w:jc w:val="both"/>
        <w:rPr>
          <w:b/>
          <w:bCs/>
        </w:rPr>
      </w:pPr>
    </w:p>
    <w:p w14:paraId="0543D62E" w14:textId="77777777" w:rsidR="00325F08" w:rsidRPr="0082727D" w:rsidRDefault="00325F08" w:rsidP="003E1599">
      <w:pPr>
        <w:spacing w:after="0" w:line="360" w:lineRule="auto"/>
        <w:jc w:val="both"/>
        <w:rPr>
          <w:b/>
          <w:bCs/>
        </w:rPr>
      </w:pPr>
    </w:p>
    <w:tbl>
      <w:tblPr>
        <w:tblpPr w:leftFromText="180" w:rightFromText="180" w:vertAnchor="page" w:horzAnchor="margin" w:tblpY="1101"/>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701"/>
        <w:gridCol w:w="1275"/>
        <w:gridCol w:w="993"/>
        <w:gridCol w:w="1012"/>
        <w:gridCol w:w="830"/>
        <w:gridCol w:w="1134"/>
        <w:gridCol w:w="1689"/>
      </w:tblGrid>
      <w:tr w:rsidR="00492001" w:rsidRPr="0082727D" w14:paraId="0E4D8065" w14:textId="77777777" w:rsidTr="0084588C">
        <w:trPr>
          <w:trHeight w:val="556"/>
        </w:trPr>
        <w:tc>
          <w:tcPr>
            <w:tcW w:w="988" w:type="dxa"/>
            <w:shd w:val="clear" w:color="auto" w:fill="auto"/>
          </w:tcPr>
          <w:p w14:paraId="2690D402" w14:textId="77777777" w:rsidR="0084588C" w:rsidRPr="0082727D" w:rsidRDefault="0084588C" w:rsidP="0084588C">
            <w:pPr>
              <w:spacing w:after="0" w:line="240" w:lineRule="auto"/>
              <w:jc w:val="center"/>
              <w:rPr>
                <w:b/>
                <w:bCs/>
                <w:sz w:val="16"/>
                <w:szCs w:val="16"/>
                <w:lang w:val="en-IN"/>
              </w:rPr>
            </w:pPr>
            <w:bookmarkStart w:id="13" w:name="_Hlk50066523"/>
            <w:r w:rsidRPr="0082727D">
              <w:rPr>
                <w:b/>
                <w:bCs/>
                <w:sz w:val="16"/>
                <w:szCs w:val="16"/>
                <w:lang w:val="en-IN"/>
              </w:rPr>
              <w:t>References</w:t>
            </w:r>
          </w:p>
          <w:p w14:paraId="20FAEEC5" w14:textId="19C9BE1C" w:rsidR="002E1D40" w:rsidRPr="0082727D" w:rsidRDefault="002E1D40" w:rsidP="0084588C">
            <w:pPr>
              <w:spacing w:after="0" w:line="240" w:lineRule="auto"/>
              <w:jc w:val="center"/>
              <w:rPr>
                <w:b/>
                <w:bCs/>
                <w:sz w:val="16"/>
                <w:szCs w:val="16"/>
                <w:lang w:val="en-IN"/>
              </w:rPr>
            </w:pPr>
            <w:r w:rsidRPr="0082727D">
              <w:rPr>
                <w:b/>
                <w:bCs/>
                <w:sz w:val="16"/>
                <w:szCs w:val="16"/>
                <w:lang w:val="en-IN"/>
              </w:rPr>
              <w:t>(Main article)</w:t>
            </w:r>
          </w:p>
        </w:tc>
        <w:tc>
          <w:tcPr>
            <w:tcW w:w="1701" w:type="dxa"/>
            <w:shd w:val="clear" w:color="auto" w:fill="auto"/>
          </w:tcPr>
          <w:p w14:paraId="55A6C046" w14:textId="77777777" w:rsidR="0084588C" w:rsidRPr="0082727D" w:rsidRDefault="0084588C" w:rsidP="0084588C">
            <w:pPr>
              <w:spacing w:after="0" w:line="240" w:lineRule="auto"/>
              <w:jc w:val="center"/>
              <w:rPr>
                <w:b/>
                <w:bCs/>
                <w:sz w:val="16"/>
                <w:szCs w:val="16"/>
                <w:lang w:val="en-IN"/>
              </w:rPr>
            </w:pPr>
            <w:r w:rsidRPr="0082727D">
              <w:rPr>
                <w:b/>
                <w:bCs/>
                <w:sz w:val="16"/>
                <w:szCs w:val="16"/>
                <w:lang w:val="en-IN"/>
              </w:rPr>
              <w:t>Sensitivity</w:t>
            </w:r>
          </w:p>
          <w:p w14:paraId="792B2CEB" w14:textId="77777777" w:rsidR="0084588C" w:rsidRPr="0082727D" w:rsidRDefault="0084588C" w:rsidP="0084588C">
            <w:pPr>
              <w:spacing w:after="0" w:line="240" w:lineRule="auto"/>
              <w:jc w:val="center"/>
              <w:rPr>
                <w:b/>
                <w:bCs/>
                <w:sz w:val="16"/>
                <w:szCs w:val="16"/>
                <w:lang w:val="en-IN"/>
              </w:rPr>
            </w:pPr>
            <w:r w:rsidRPr="0082727D">
              <w:rPr>
                <w:b/>
                <w:bCs/>
                <w:sz w:val="16"/>
                <w:szCs w:val="16"/>
                <w:lang w:val="en-IN"/>
              </w:rPr>
              <w:t>(kPa</w:t>
            </w:r>
            <w:r w:rsidRPr="0082727D">
              <w:rPr>
                <w:b/>
                <w:bCs/>
                <w:sz w:val="16"/>
                <w:szCs w:val="16"/>
                <w:vertAlign w:val="superscript"/>
                <w:lang w:val="en-IN"/>
              </w:rPr>
              <w:t>-1</w:t>
            </w:r>
            <w:r w:rsidRPr="0082727D">
              <w:rPr>
                <w:b/>
                <w:bCs/>
                <w:sz w:val="16"/>
                <w:szCs w:val="16"/>
                <w:lang w:val="en-IN"/>
              </w:rPr>
              <w:t>)</w:t>
            </w:r>
          </w:p>
          <w:p w14:paraId="08673E5E" w14:textId="77777777" w:rsidR="0084588C" w:rsidRPr="0082727D" w:rsidRDefault="0084588C" w:rsidP="0084588C">
            <w:pPr>
              <w:spacing w:after="0" w:line="240" w:lineRule="auto"/>
              <w:jc w:val="center"/>
              <w:rPr>
                <w:b/>
                <w:bCs/>
                <w:sz w:val="16"/>
                <w:szCs w:val="16"/>
                <w:lang w:val="en-IN"/>
              </w:rPr>
            </w:pPr>
          </w:p>
        </w:tc>
        <w:tc>
          <w:tcPr>
            <w:tcW w:w="1275" w:type="dxa"/>
          </w:tcPr>
          <w:p w14:paraId="7BD04D86" w14:textId="77777777" w:rsidR="0084588C" w:rsidRPr="0082727D" w:rsidRDefault="0084588C" w:rsidP="0084588C">
            <w:pPr>
              <w:spacing w:after="0" w:line="240" w:lineRule="auto"/>
              <w:rPr>
                <w:b/>
                <w:bCs/>
                <w:sz w:val="16"/>
                <w:szCs w:val="16"/>
                <w:lang w:val="en-IN"/>
              </w:rPr>
            </w:pPr>
            <w:r w:rsidRPr="0082727D">
              <w:rPr>
                <w:b/>
                <w:bCs/>
                <w:sz w:val="16"/>
                <w:szCs w:val="16"/>
                <w:lang w:val="en-IN"/>
              </w:rPr>
              <w:t>Resp. time (τ</w:t>
            </w:r>
            <w:r w:rsidRPr="0082727D">
              <w:rPr>
                <w:b/>
                <w:bCs/>
                <w:sz w:val="16"/>
                <w:szCs w:val="16"/>
                <w:lang w:val="en-IN"/>
              </w:rPr>
              <w:fldChar w:fldCharType="begin"/>
            </w:r>
            <w:r w:rsidRPr="0082727D">
              <w:rPr>
                <w:b/>
                <w:bCs/>
                <w:sz w:val="16"/>
                <w:szCs w:val="16"/>
                <w:lang w:val="en-IN"/>
              </w:rPr>
              <w:instrText xml:space="preserve"> QUOTE </w:instrText>
            </w:r>
            <m:oMath>
              <m:sSub>
                <m:sSubPr>
                  <m:ctrlPr>
                    <w:rPr>
                      <w:rFonts w:ascii="Cambria Math" w:hAnsi="Cambria Math"/>
                      <w:b/>
                      <w:bCs/>
                      <w:i/>
                      <w:sz w:val="16"/>
                      <w:szCs w:val="16"/>
                      <w:lang w:val="en-IN"/>
                    </w:rPr>
                  </m:ctrlPr>
                </m:sSubPr>
                <m:e>
                  <m:r>
                    <m:rPr>
                      <m:sty m:val="p"/>
                    </m:rPr>
                    <w:rPr>
                      <w:rFonts w:ascii="Cambria Math" w:hAnsi="Cambria Math"/>
                      <w:sz w:val="16"/>
                      <w:szCs w:val="16"/>
                      <w:lang w:val="en-IN"/>
                    </w:rPr>
                    <m:t>τ</m:t>
                  </m:r>
                </m:e>
                <m:sub>
                  <m:r>
                    <m:rPr>
                      <m:sty m:val="p"/>
                    </m:rPr>
                    <w:rPr>
                      <w:rFonts w:ascii="Cambria Math" w:hAnsi="Cambria Math"/>
                      <w:sz w:val="16"/>
                      <w:szCs w:val="16"/>
                      <w:lang w:val="en-IN"/>
                    </w:rPr>
                    <m:t>r</m:t>
                  </m:r>
                </m:sub>
              </m:sSub>
            </m:oMath>
            <w:r w:rsidRPr="0082727D">
              <w:rPr>
                <w:b/>
                <w:bCs/>
                <w:sz w:val="16"/>
                <w:szCs w:val="16"/>
                <w:lang w:val="en-IN"/>
              </w:rPr>
              <w:instrText xml:space="preserve"> </w:instrText>
            </w:r>
            <w:r w:rsidRPr="0082727D">
              <w:rPr>
                <w:b/>
                <w:bCs/>
                <w:sz w:val="16"/>
                <w:szCs w:val="16"/>
                <w:lang w:val="en-IN"/>
              </w:rPr>
              <w:fldChar w:fldCharType="end"/>
            </w:r>
            <w:r w:rsidRPr="0082727D">
              <w:rPr>
                <w:b/>
                <w:bCs/>
                <w:sz w:val="16"/>
                <w:szCs w:val="16"/>
                <w:lang w:val="en-IN"/>
              </w:rPr>
              <w:t>)</w:t>
            </w:r>
          </w:p>
          <w:p w14:paraId="013B026C" w14:textId="77777777" w:rsidR="0084588C" w:rsidRPr="0082727D" w:rsidRDefault="0084588C" w:rsidP="0084588C">
            <w:pPr>
              <w:spacing w:after="0" w:line="240" w:lineRule="auto"/>
              <w:rPr>
                <w:b/>
                <w:bCs/>
                <w:sz w:val="16"/>
                <w:szCs w:val="16"/>
                <w:lang w:val="en-IN"/>
              </w:rPr>
            </w:pPr>
            <w:r w:rsidRPr="0082727D">
              <w:rPr>
                <w:b/>
                <w:bCs/>
                <w:sz w:val="16"/>
                <w:szCs w:val="16"/>
                <w:lang w:val="en-IN"/>
              </w:rPr>
              <w:t>(msec)</w:t>
            </w:r>
          </w:p>
        </w:tc>
        <w:tc>
          <w:tcPr>
            <w:tcW w:w="993" w:type="dxa"/>
          </w:tcPr>
          <w:p w14:paraId="4FD89CB6" w14:textId="77777777" w:rsidR="0084588C" w:rsidRPr="0082727D" w:rsidRDefault="0084588C" w:rsidP="0084588C">
            <w:pPr>
              <w:spacing w:after="0" w:line="240" w:lineRule="auto"/>
              <w:jc w:val="center"/>
              <w:rPr>
                <w:b/>
                <w:bCs/>
                <w:sz w:val="16"/>
                <w:szCs w:val="16"/>
                <w:lang w:val="en-IN"/>
              </w:rPr>
            </w:pPr>
            <w:r w:rsidRPr="0082727D">
              <w:rPr>
                <w:b/>
                <w:bCs/>
                <w:sz w:val="16"/>
                <w:szCs w:val="16"/>
                <w:lang w:val="en-IN"/>
              </w:rPr>
              <w:t>Detection range(kPa)</w:t>
            </w:r>
          </w:p>
        </w:tc>
        <w:tc>
          <w:tcPr>
            <w:tcW w:w="1012" w:type="dxa"/>
            <w:shd w:val="clear" w:color="auto" w:fill="auto"/>
          </w:tcPr>
          <w:p w14:paraId="4400C3CA" w14:textId="77777777" w:rsidR="0084588C" w:rsidRPr="0082727D" w:rsidRDefault="0084588C" w:rsidP="0084588C">
            <w:pPr>
              <w:spacing w:after="0" w:line="240" w:lineRule="auto"/>
              <w:rPr>
                <w:b/>
                <w:bCs/>
                <w:sz w:val="16"/>
                <w:szCs w:val="16"/>
                <w:lang w:val="en-IN"/>
              </w:rPr>
            </w:pPr>
            <w:r w:rsidRPr="0082727D">
              <w:rPr>
                <w:b/>
                <w:bCs/>
                <w:sz w:val="16"/>
                <w:szCs w:val="16"/>
                <w:lang w:val="en-IN"/>
              </w:rPr>
              <w:t>Spatial periodicity (mm)</w:t>
            </w:r>
          </w:p>
        </w:tc>
        <w:tc>
          <w:tcPr>
            <w:tcW w:w="830" w:type="dxa"/>
            <w:shd w:val="clear" w:color="auto" w:fill="auto"/>
          </w:tcPr>
          <w:p w14:paraId="6C64013C" w14:textId="77777777" w:rsidR="0084588C" w:rsidRPr="0082727D" w:rsidRDefault="0084588C" w:rsidP="0084588C">
            <w:pPr>
              <w:spacing w:after="0" w:line="240" w:lineRule="auto"/>
              <w:rPr>
                <w:b/>
                <w:bCs/>
                <w:sz w:val="16"/>
                <w:szCs w:val="16"/>
                <w:lang w:val="en-IN"/>
              </w:rPr>
            </w:pPr>
            <w:r w:rsidRPr="0082727D">
              <w:rPr>
                <w:b/>
                <w:bCs/>
                <w:sz w:val="16"/>
                <w:szCs w:val="16"/>
                <w:lang w:val="en-IN"/>
              </w:rPr>
              <w:t>Area (mm</w:t>
            </w:r>
            <w:r w:rsidRPr="0082727D">
              <w:rPr>
                <w:b/>
                <w:bCs/>
                <w:sz w:val="16"/>
                <w:szCs w:val="16"/>
                <w:vertAlign w:val="superscript"/>
                <w:lang w:val="en-IN"/>
              </w:rPr>
              <w:t>2</w:t>
            </w:r>
            <w:r w:rsidRPr="0082727D">
              <w:rPr>
                <w:b/>
                <w:bCs/>
                <w:sz w:val="16"/>
                <w:szCs w:val="16"/>
                <w:lang w:val="en-IN"/>
              </w:rPr>
              <w:t>)</w:t>
            </w:r>
          </w:p>
        </w:tc>
        <w:tc>
          <w:tcPr>
            <w:tcW w:w="1134" w:type="dxa"/>
            <w:shd w:val="clear" w:color="auto" w:fill="auto"/>
          </w:tcPr>
          <w:p w14:paraId="5390475E" w14:textId="77777777" w:rsidR="0084588C" w:rsidRPr="0082727D" w:rsidRDefault="0084588C" w:rsidP="0084588C">
            <w:pPr>
              <w:spacing w:after="0" w:line="240" w:lineRule="auto"/>
              <w:rPr>
                <w:b/>
                <w:bCs/>
                <w:sz w:val="16"/>
                <w:szCs w:val="16"/>
                <w:lang w:val="en-IN"/>
              </w:rPr>
            </w:pPr>
            <w:r w:rsidRPr="0082727D">
              <w:rPr>
                <w:b/>
                <w:bCs/>
                <w:sz w:val="16"/>
                <w:szCs w:val="16"/>
                <w:lang w:val="en-IN"/>
              </w:rPr>
              <w:t>Hysteresis</w:t>
            </w:r>
          </w:p>
        </w:tc>
        <w:tc>
          <w:tcPr>
            <w:tcW w:w="1689" w:type="dxa"/>
            <w:shd w:val="clear" w:color="auto" w:fill="auto"/>
          </w:tcPr>
          <w:p w14:paraId="610EC2A1" w14:textId="77777777" w:rsidR="0084588C" w:rsidRPr="0082727D" w:rsidRDefault="0084588C" w:rsidP="0084588C">
            <w:pPr>
              <w:spacing w:after="0" w:line="240" w:lineRule="auto"/>
              <w:jc w:val="center"/>
              <w:rPr>
                <w:b/>
                <w:bCs/>
                <w:sz w:val="16"/>
                <w:szCs w:val="16"/>
                <w:lang w:val="en-IN"/>
              </w:rPr>
            </w:pPr>
            <w:r w:rsidRPr="0082727D">
              <w:rPr>
                <w:b/>
                <w:bCs/>
                <w:sz w:val="16"/>
                <w:szCs w:val="16"/>
                <w:lang w:val="en-IN"/>
              </w:rPr>
              <w:t>Working principle</w:t>
            </w:r>
          </w:p>
        </w:tc>
      </w:tr>
      <w:tr w:rsidR="00492001" w:rsidRPr="0082727D" w14:paraId="04FEB748" w14:textId="77777777" w:rsidTr="0084588C">
        <w:trPr>
          <w:trHeight w:val="556"/>
        </w:trPr>
        <w:tc>
          <w:tcPr>
            <w:tcW w:w="988" w:type="dxa"/>
            <w:shd w:val="clear" w:color="auto" w:fill="auto"/>
          </w:tcPr>
          <w:p w14:paraId="4E43575E" w14:textId="77777777"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Pr="0082727D">
              <w:rPr>
                <w:b/>
                <w:bCs/>
                <w:sz w:val="16"/>
                <w:szCs w:val="16"/>
                <w:lang w:val="en-IN"/>
              </w:rPr>
              <w:instrText>ADDIN CSL_CITATION {"citationItems":[{"id":"ITEM-1","itemData":{"DOI":"10.1038/s41467-017-02685-9","ISSN":"20411723","abstract":"Mechanosensation electronics (or Electronic skin, e-skin) consists of mechanically flexible and stretchable sensor networks that can detect and quantify various stimuli to mimic the human somatosensory system, with the sensations of touch, heat/cold, and pain in skin through various sensory receptors and neural pathways. Here we present a skin-inspired highly stretchable and conformable matrix network (SCMN) that successfully expands the e-skin sensing functionality including but not limited to temperature, in-plane strain, humidity, light, magnetic field, pressure, and proximity. The actualized specific expandable sensor units integrated on a structured polyimide network, potentially in three-dimensional (3D) integration scheme, can also fulfill simultaneous multi-stimulus sensing and achieve an adjustable sensing range and large-area expandability. We further construct a personalized intelligent prosthesis and demonstrate its use in real-time spatial pressure mapping and temperature estimation. Looking forward, this SCMN has broader applications in humanoid robotics, new prosthetics, human-machine interfaces, and health-monitoring technologies.","author":[{"dropping-particle":"","family":"Hua","given":"Qilin","non-dropping-particle":"","parse-names":false,"suffix":""},{"dropping-particle":"","family":"Sun","given":"Junlu","non-dropping-particle":"","parse-names":false,"suffix":""},{"dropping-particle":"","family":"Liu","given":"Haitao","non-dropping-particle":"","parse-names":false,"suffix":""},{"dropping-particle":"","family":"Bao","given":"Rongrong","non-dropping-particle":"","parse-names":false,"suffix":""},{"dropping-particle":"","family":"Yu","given":"Ruomeng","non-dropping-particle":"","parse-names":false,"suffix":""},{"dropping-particle":"","family":"Zhai","given":"Junyi","non-dropping-particle":"","parse-names":false,"suffix":""},{"dropping-particle":"","family":"Pan","given":"Caofeng","non-dropping-particle":"","parse-names":false,"suffix":""},{"dropping-particle":"","family":"Wang","given":"Zhong Lin","non-dropping-particle":"","parse-names":false,"suffix":""}],"container-title":"Nature Communications","id":"ITEM-1","issue":"1","issued":{"date-parts":[["2018"]]},"page":"1-11","publisher":"Springer US","title":"Skin-inspired highly stretchable and conformable matrix networks for multifunctional sensing","type":"article-journal","volume":"9"},"uris":["http://www.mendeley.com/documents/?uuid=800fd7a4-9fe8-4342-91fe-7ef64d3d3114"]}],"mendeley":{"formattedCitation":"&lt;sup&gt;[6]&lt;/sup&gt;","plainTextFormattedCitation":"[6]","previouslyFormattedCitation":"&lt;sup&gt;[6]&lt;/sup&gt;"},"properties":{"noteIndex":0},"schema":"https://github.com/citation-style-language/schema/raw/master/csl-citation.json"}</w:instrText>
            </w:r>
            <w:r w:rsidRPr="0082727D">
              <w:rPr>
                <w:b/>
                <w:bCs/>
                <w:sz w:val="16"/>
                <w:szCs w:val="16"/>
                <w:lang w:val="en-IN"/>
              </w:rPr>
              <w:fldChar w:fldCharType="separate"/>
            </w:r>
            <w:r w:rsidRPr="0082727D">
              <w:rPr>
                <w:bCs/>
                <w:noProof/>
                <w:sz w:val="16"/>
                <w:szCs w:val="16"/>
                <w:vertAlign w:val="superscript"/>
                <w:lang w:val="en-IN"/>
              </w:rPr>
              <w:t>[6]</w:t>
            </w:r>
            <w:r w:rsidRPr="0082727D">
              <w:rPr>
                <w:b/>
                <w:bCs/>
                <w:sz w:val="16"/>
                <w:szCs w:val="16"/>
                <w:lang w:val="en-IN"/>
              </w:rPr>
              <w:fldChar w:fldCharType="end"/>
            </w:r>
          </w:p>
        </w:tc>
        <w:tc>
          <w:tcPr>
            <w:tcW w:w="1701" w:type="dxa"/>
            <w:shd w:val="clear" w:color="auto" w:fill="auto"/>
          </w:tcPr>
          <w:p w14:paraId="087B7F3A" w14:textId="77777777" w:rsidR="0084588C" w:rsidRPr="0082727D" w:rsidRDefault="0084588C" w:rsidP="0084588C">
            <w:pPr>
              <w:spacing w:after="0" w:line="240" w:lineRule="auto"/>
              <w:jc w:val="center"/>
              <w:rPr>
                <w:b/>
                <w:bCs/>
                <w:sz w:val="16"/>
                <w:szCs w:val="16"/>
                <w:lang w:val="en-IN"/>
              </w:rPr>
            </w:pPr>
            <w:r w:rsidRPr="0082727D">
              <w:rPr>
                <w:sz w:val="16"/>
                <w:szCs w:val="16"/>
                <w:lang w:val="en-IN"/>
              </w:rPr>
              <w:t>1.25 MPa</w:t>
            </w:r>
            <w:r w:rsidRPr="0082727D">
              <w:rPr>
                <w:sz w:val="16"/>
                <w:szCs w:val="16"/>
                <w:vertAlign w:val="superscript"/>
                <w:lang w:val="en-IN"/>
              </w:rPr>
              <w:t>-1</w:t>
            </w:r>
          </w:p>
        </w:tc>
        <w:tc>
          <w:tcPr>
            <w:tcW w:w="1275" w:type="dxa"/>
          </w:tcPr>
          <w:p w14:paraId="04CC91E4" w14:textId="77777777" w:rsidR="0084588C" w:rsidRPr="0082727D" w:rsidRDefault="0084588C" w:rsidP="0084588C">
            <w:pPr>
              <w:spacing w:after="0" w:line="240" w:lineRule="auto"/>
              <w:jc w:val="center"/>
              <w:rPr>
                <w:b/>
                <w:bCs/>
                <w:sz w:val="16"/>
                <w:szCs w:val="16"/>
                <w:lang w:val="en-IN"/>
              </w:rPr>
            </w:pPr>
            <w:r w:rsidRPr="0082727D">
              <w:rPr>
                <w:sz w:val="16"/>
                <w:szCs w:val="16"/>
                <w:lang w:val="en-IN"/>
              </w:rPr>
              <w:t>--</w:t>
            </w:r>
          </w:p>
        </w:tc>
        <w:tc>
          <w:tcPr>
            <w:tcW w:w="993" w:type="dxa"/>
          </w:tcPr>
          <w:p w14:paraId="370585AF" w14:textId="77777777" w:rsidR="0084588C" w:rsidRPr="0082727D" w:rsidRDefault="0084588C" w:rsidP="0084588C">
            <w:pPr>
              <w:spacing w:after="0" w:line="240" w:lineRule="auto"/>
              <w:jc w:val="center"/>
              <w:rPr>
                <w:b/>
                <w:bCs/>
                <w:sz w:val="16"/>
                <w:szCs w:val="16"/>
                <w:lang w:val="en-IN"/>
              </w:rPr>
            </w:pPr>
            <w:r w:rsidRPr="0082727D">
              <w:rPr>
                <w:sz w:val="16"/>
                <w:szCs w:val="16"/>
                <w:lang w:val="en-IN"/>
              </w:rPr>
              <w:t>0-360</w:t>
            </w:r>
          </w:p>
        </w:tc>
        <w:tc>
          <w:tcPr>
            <w:tcW w:w="1012" w:type="dxa"/>
            <w:shd w:val="clear" w:color="auto" w:fill="auto"/>
          </w:tcPr>
          <w:p w14:paraId="69E66AB4" w14:textId="77777777" w:rsidR="0084588C" w:rsidRPr="0082727D" w:rsidRDefault="0084588C" w:rsidP="0084588C">
            <w:pPr>
              <w:spacing w:after="0" w:line="240" w:lineRule="auto"/>
              <w:jc w:val="center"/>
              <w:rPr>
                <w:b/>
                <w:bCs/>
                <w:sz w:val="16"/>
                <w:szCs w:val="16"/>
                <w:lang w:val="en-IN"/>
              </w:rPr>
            </w:pPr>
            <w:r w:rsidRPr="0082727D">
              <w:rPr>
                <w:sz w:val="16"/>
                <w:szCs w:val="16"/>
                <w:lang w:val="en-IN"/>
              </w:rPr>
              <w:t>~2</w:t>
            </w:r>
          </w:p>
        </w:tc>
        <w:tc>
          <w:tcPr>
            <w:tcW w:w="830" w:type="dxa"/>
            <w:shd w:val="clear" w:color="auto" w:fill="auto"/>
          </w:tcPr>
          <w:p w14:paraId="47987D51" w14:textId="77777777" w:rsidR="0084588C" w:rsidRPr="0082727D" w:rsidRDefault="0084588C" w:rsidP="0084588C">
            <w:pPr>
              <w:spacing w:after="0" w:line="240" w:lineRule="auto"/>
              <w:jc w:val="center"/>
              <w:rPr>
                <w:b/>
                <w:bCs/>
                <w:sz w:val="16"/>
                <w:szCs w:val="16"/>
                <w:lang w:val="en-IN"/>
              </w:rPr>
            </w:pPr>
            <w:r w:rsidRPr="0082727D">
              <w:rPr>
                <w:sz w:val="16"/>
                <w:szCs w:val="16"/>
                <w:lang w:val="en-IN"/>
              </w:rPr>
              <w:t>20x20</w:t>
            </w:r>
          </w:p>
        </w:tc>
        <w:tc>
          <w:tcPr>
            <w:tcW w:w="1134" w:type="dxa"/>
            <w:shd w:val="clear" w:color="auto" w:fill="auto"/>
          </w:tcPr>
          <w:p w14:paraId="400C64EB" w14:textId="77777777" w:rsidR="0084588C" w:rsidRPr="0082727D" w:rsidRDefault="0084588C" w:rsidP="0084588C">
            <w:pPr>
              <w:spacing w:after="0" w:line="240" w:lineRule="auto"/>
              <w:rPr>
                <w:sz w:val="16"/>
                <w:szCs w:val="16"/>
                <w:lang w:val="en-IN"/>
              </w:rPr>
            </w:pPr>
            <w:r w:rsidRPr="0082727D">
              <w:rPr>
                <w:sz w:val="16"/>
                <w:szCs w:val="16"/>
                <w:lang w:val="en-IN"/>
              </w:rPr>
              <w:t>Noticeable</w:t>
            </w:r>
          </w:p>
          <w:p w14:paraId="368852B4" w14:textId="77777777" w:rsidR="0084588C" w:rsidRPr="0082727D" w:rsidRDefault="0084588C" w:rsidP="0084588C">
            <w:pPr>
              <w:spacing w:after="0" w:line="240" w:lineRule="auto"/>
              <w:rPr>
                <w:b/>
                <w:bCs/>
                <w:sz w:val="16"/>
                <w:szCs w:val="16"/>
                <w:lang w:val="en-IN"/>
              </w:rPr>
            </w:pPr>
            <w:r w:rsidRPr="0082727D">
              <w:rPr>
                <w:sz w:val="16"/>
                <w:szCs w:val="16"/>
                <w:lang w:val="en-IN"/>
              </w:rPr>
              <w:t xml:space="preserve">hysteresis </w:t>
            </w:r>
          </w:p>
        </w:tc>
        <w:tc>
          <w:tcPr>
            <w:tcW w:w="1689" w:type="dxa"/>
            <w:shd w:val="clear" w:color="auto" w:fill="auto"/>
          </w:tcPr>
          <w:p w14:paraId="26D99A3C" w14:textId="77777777" w:rsidR="0084588C" w:rsidRPr="0082727D" w:rsidRDefault="0084588C" w:rsidP="0084588C">
            <w:pPr>
              <w:spacing w:after="0" w:line="240" w:lineRule="auto"/>
              <w:rPr>
                <w:b/>
                <w:bCs/>
                <w:sz w:val="16"/>
                <w:szCs w:val="16"/>
                <w:lang w:val="en-IN"/>
              </w:rPr>
            </w:pPr>
            <w:r w:rsidRPr="0082727D">
              <w:rPr>
                <w:rFonts w:eastAsia="Times New Roman"/>
                <w:sz w:val="16"/>
                <w:szCs w:val="16"/>
              </w:rPr>
              <w:t xml:space="preserve">Capacitive </w:t>
            </w:r>
          </w:p>
        </w:tc>
      </w:tr>
      <w:tr w:rsidR="00492001" w:rsidRPr="0082727D" w14:paraId="0C8C23C6" w14:textId="77777777" w:rsidTr="0084588C">
        <w:trPr>
          <w:trHeight w:val="271"/>
        </w:trPr>
        <w:tc>
          <w:tcPr>
            <w:tcW w:w="988" w:type="dxa"/>
            <w:shd w:val="clear" w:color="auto" w:fill="auto"/>
          </w:tcPr>
          <w:p w14:paraId="3ACA0392" w14:textId="77777777"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Pr="0082727D">
              <w:rPr>
                <w:b/>
                <w:bCs/>
                <w:sz w:val="16"/>
                <w:szCs w:val="16"/>
                <w:lang w:val="en-IN"/>
              </w:rPr>
              <w:instrText>ADDIN CSL_CITATION {"citationItems":[{"id":"ITEM-1","itemData":{"DOI":"10.1038/nmat2834","ISSN":"14764660","abstract":"The development of an electronic skin is critical to the realization of artificial intelligence that comes into direct contact with humans, and to biomedical applications such as prosthetic skin. To mimic the tactile sensing properties of natural skin, large arrays of pixel pressure sensors on a flexible and stretchable substrate are required. We demonstrate flexible, capacitive pressure sensors with unprecedented sensitivity and very short response times that can be inexpensively fabricated over large areas by microstructuring of thin films of the biocompatible elastomer polydimethylsiloxane. The pressure sensitivity of the microstructured films far surpassed that exhibited by unstructured elastomeric films of similar thickness, and is tunable by using different microstructures. The microstructured films were integrated into organic field-effect transistors as the dielectric layer, forming a new type of active sensor device with similarly excellent sensitivity and response times. © 2010 Macmillan Publishers Limited. All rights reserved.","author":[{"dropping-particle":"","family":"Mannsfeld","given":"Stefan C.B.","non-dropping-particle":"","parse-names":false,"suffix":""},{"dropping-particle":"","family":"Tee","given":"Benjamin C.K.","non-dropping-particle":"","parse-names":false,"suffix":""},{"dropping-particle":"","family":"Stoltenberg","given":"Randall M.","non-dropping-particle":"","parse-names":false,"suffix":""},{"dropping-particle":"","family":"Chen","given":"Christopher V.H.H.","non-dropping-particle":"","parse-names":false,"suffix":""},{"dropping-particle":"","family":"Barman","given":"Soumendra","non-dropping-particle":"","parse-names":false,"suffix":""},{"dropping-particle":"","family":"Muir","given":"Beinn V.O.","non-dropping-particle":"","parse-names":false,"suffix":""},{"dropping-particle":"","family":"Sokolov","given":"Anatoliy N.","non-dropping-particle":"","parse-names":false,"suffix":""},{"dropping-particle":"","family":"Reese","given":"Colin","non-dropping-particle":"","parse-names":false,"suffix":""},{"dropping-particle":"","family":"Bao","given":"Zhenan","non-dropping-particle":"","parse-names":false,"suffix":""}],"container-title":"Nature Materials","id":"ITEM-1","issue":"10","issued":{"date-parts":[["2010"]]},"page":"859-864","publisher":"Nature Publishing Group","title":"Highly sensitive flexible pressure sensors with microstructured rubber dielectric layers","type":"article-journal","volume":"9"},"uris":["http://www.mendeley.com/documents/?uuid=8235f579-f6ad-476e-81e7-119eb05b1f59"]}],"mendeley":{"formattedCitation":"&lt;sup&gt;[7]&lt;/sup&gt;","plainTextFormattedCitation":"[7]","previouslyFormattedCitation":"&lt;sup&gt;[7]&lt;/sup&gt;"},"properties":{"noteIndex":0},"schema":"https://github.com/citation-style-language/schema/raw/master/csl-citation.json"}</w:instrText>
            </w:r>
            <w:r w:rsidRPr="0082727D">
              <w:rPr>
                <w:b/>
                <w:bCs/>
                <w:sz w:val="16"/>
                <w:szCs w:val="16"/>
                <w:lang w:val="en-IN"/>
              </w:rPr>
              <w:fldChar w:fldCharType="separate"/>
            </w:r>
            <w:r w:rsidRPr="0082727D">
              <w:rPr>
                <w:bCs/>
                <w:noProof/>
                <w:sz w:val="16"/>
                <w:szCs w:val="16"/>
                <w:vertAlign w:val="superscript"/>
                <w:lang w:val="en-IN"/>
              </w:rPr>
              <w:t>[7]</w:t>
            </w:r>
            <w:r w:rsidRPr="0082727D">
              <w:rPr>
                <w:b/>
                <w:bCs/>
                <w:sz w:val="16"/>
                <w:szCs w:val="16"/>
                <w:lang w:val="en-IN"/>
              </w:rPr>
              <w:fldChar w:fldCharType="end"/>
            </w:r>
          </w:p>
        </w:tc>
        <w:tc>
          <w:tcPr>
            <w:tcW w:w="1701" w:type="dxa"/>
            <w:shd w:val="clear" w:color="auto" w:fill="auto"/>
          </w:tcPr>
          <w:p w14:paraId="72F7DDA4" w14:textId="77777777" w:rsidR="0084588C" w:rsidRPr="0082727D" w:rsidRDefault="0084588C" w:rsidP="0084588C">
            <w:pPr>
              <w:spacing w:after="0" w:line="240" w:lineRule="auto"/>
              <w:jc w:val="center"/>
              <w:rPr>
                <w:sz w:val="16"/>
                <w:szCs w:val="16"/>
                <w:lang w:val="en-IN"/>
              </w:rPr>
            </w:pPr>
            <w:r w:rsidRPr="0082727D">
              <w:rPr>
                <w:sz w:val="16"/>
                <w:szCs w:val="16"/>
                <w:lang w:val="en-IN"/>
              </w:rPr>
              <w:t>0.02-0.55 kPa</w:t>
            </w:r>
            <w:r w:rsidRPr="0082727D">
              <w:rPr>
                <w:sz w:val="16"/>
                <w:szCs w:val="16"/>
                <w:vertAlign w:val="superscript"/>
                <w:lang w:val="en-IN"/>
              </w:rPr>
              <w:t>-1</w:t>
            </w:r>
          </w:p>
        </w:tc>
        <w:tc>
          <w:tcPr>
            <w:tcW w:w="1275" w:type="dxa"/>
          </w:tcPr>
          <w:p w14:paraId="29FEC21C" w14:textId="77777777" w:rsidR="0084588C" w:rsidRPr="0082727D" w:rsidRDefault="0084588C" w:rsidP="0084588C">
            <w:pPr>
              <w:spacing w:after="0" w:line="240" w:lineRule="auto"/>
              <w:jc w:val="center"/>
              <w:rPr>
                <w:sz w:val="16"/>
                <w:szCs w:val="16"/>
                <w:lang w:val="en-IN"/>
              </w:rPr>
            </w:pPr>
            <w:r w:rsidRPr="0082727D">
              <w:rPr>
                <w:sz w:val="16"/>
                <w:szCs w:val="16"/>
                <w:lang w:val="en-IN"/>
              </w:rPr>
              <w:t>1000</w:t>
            </w:r>
          </w:p>
        </w:tc>
        <w:tc>
          <w:tcPr>
            <w:tcW w:w="993" w:type="dxa"/>
          </w:tcPr>
          <w:p w14:paraId="2D696472" w14:textId="77777777" w:rsidR="0084588C" w:rsidRPr="0082727D" w:rsidRDefault="0084588C" w:rsidP="0084588C">
            <w:pPr>
              <w:spacing w:after="0" w:line="240" w:lineRule="auto"/>
              <w:jc w:val="center"/>
              <w:rPr>
                <w:sz w:val="16"/>
                <w:szCs w:val="16"/>
                <w:lang w:val="en-IN"/>
              </w:rPr>
            </w:pPr>
            <w:r w:rsidRPr="0082727D">
              <w:rPr>
                <w:sz w:val="16"/>
                <w:szCs w:val="16"/>
                <w:lang w:val="en-IN"/>
              </w:rPr>
              <w:t>0-20</w:t>
            </w:r>
          </w:p>
        </w:tc>
        <w:tc>
          <w:tcPr>
            <w:tcW w:w="1012" w:type="dxa"/>
            <w:shd w:val="clear" w:color="auto" w:fill="auto"/>
          </w:tcPr>
          <w:p w14:paraId="3F3F2CB3"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830" w:type="dxa"/>
            <w:shd w:val="clear" w:color="auto" w:fill="auto"/>
          </w:tcPr>
          <w:p w14:paraId="75A2AD36" w14:textId="77777777" w:rsidR="0084588C" w:rsidRPr="0082727D" w:rsidRDefault="0084588C" w:rsidP="0084588C">
            <w:pPr>
              <w:spacing w:after="0" w:line="240" w:lineRule="auto"/>
              <w:jc w:val="center"/>
              <w:rPr>
                <w:sz w:val="16"/>
                <w:szCs w:val="16"/>
                <w:lang w:val="en-IN"/>
              </w:rPr>
            </w:pPr>
            <w:r w:rsidRPr="0082727D">
              <w:rPr>
                <w:sz w:val="16"/>
                <w:szCs w:val="16"/>
                <w:lang w:val="en-IN"/>
              </w:rPr>
              <w:t>64x64</w:t>
            </w:r>
          </w:p>
        </w:tc>
        <w:tc>
          <w:tcPr>
            <w:tcW w:w="1134" w:type="dxa"/>
            <w:shd w:val="clear" w:color="auto" w:fill="auto"/>
          </w:tcPr>
          <w:p w14:paraId="7CDBD6D1" w14:textId="77777777" w:rsidR="0084588C" w:rsidRPr="0082727D" w:rsidRDefault="0084588C" w:rsidP="0084588C">
            <w:pPr>
              <w:spacing w:after="0" w:line="240" w:lineRule="auto"/>
              <w:rPr>
                <w:sz w:val="16"/>
                <w:szCs w:val="16"/>
                <w:lang w:val="en-IN"/>
              </w:rPr>
            </w:pPr>
            <w:r w:rsidRPr="0082727D">
              <w:rPr>
                <w:sz w:val="16"/>
                <w:szCs w:val="16"/>
                <w:lang w:val="en-IN"/>
              </w:rPr>
              <w:t>Negligible hysteresis</w:t>
            </w:r>
          </w:p>
        </w:tc>
        <w:tc>
          <w:tcPr>
            <w:tcW w:w="1689" w:type="dxa"/>
            <w:shd w:val="clear" w:color="auto" w:fill="auto"/>
          </w:tcPr>
          <w:p w14:paraId="18CD06D7" w14:textId="77777777" w:rsidR="0084588C" w:rsidRPr="0082727D" w:rsidRDefault="0084588C" w:rsidP="0084588C">
            <w:pPr>
              <w:spacing w:after="0" w:line="240" w:lineRule="auto"/>
              <w:rPr>
                <w:rFonts w:eastAsia="Times New Roman"/>
                <w:sz w:val="16"/>
                <w:szCs w:val="16"/>
              </w:rPr>
            </w:pPr>
            <w:r w:rsidRPr="0082727D">
              <w:rPr>
                <w:sz w:val="16"/>
                <w:szCs w:val="16"/>
                <w:lang w:val="en-IN"/>
              </w:rPr>
              <w:t>Organic field-effect transistors (OFETs)</w:t>
            </w:r>
          </w:p>
        </w:tc>
      </w:tr>
      <w:tr w:rsidR="00492001" w:rsidRPr="0082727D" w14:paraId="16F50C93" w14:textId="77777777" w:rsidTr="0084588C">
        <w:trPr>
          <w:trHeight w:val="333"/>
        </w:trPr>
        <w:tc>
          <w:tcPr>
            <w:tcW w:w="988" w:type="dxa"/>
            <w:shd w:val="clear" w:color="auto" w:fill="auto"/>
          </w:tcPr>
          <w:p w14:paraId="77452936" w14:textId="48C89F0B"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{"citationItems":[{"id":"ITEM-1","itemData":{"DOI":"10.1109/JSEN.2012.2200790","ISSN":"1530437X","abstract":"We describe the design, fabrication, and calibration of a highly compliant artificial skin sensor. The sensor consists of multilayered mircochannels in an elastomer matrix filled with a conductive liquid, capable of detecting multiaxis strains and contact pressure. A novel manufacturing method comprised of layered molding and casting processes is demonstrated to fabricate the multilayered soft sensor circuit. Silicone rubber layers with channel patterns, cast with 3-D printed molds, are bonded to create embedded microchannels, and a conductive liquid is injected into the microchannels. The channel dimensions are 200 μm (width) × 300 μm (height). The size of the sensor is 25 mm ×25 mm, and the thickness is approximately 3.5 mm. The prototype is tested with a materials tester and showed linearity in strain sensing and nonlinearity in pressure sensing. The sensor signal is repeatable in both cases. The characteristic modulus of the skin prototype is approximately 63 kPa. The sensor is functional up to strains of approximately 250%. © 2012 IEEE.","author":[{"dropping-particle":"","family":"Park","given":"Yong Lae","non-dropping-particle":"","parse-names":false,"suffix":""},{"dropping-particle":"","family":"Chen","given":"Bor Rong","non-dropping-particle":"","parse-names":false,"suffix":""},{"dropping-particle":"","family":"Wood","given":"Robert J.","non-dropping-particle":"","parse-names":false,"suffix":""}],"container-title":"IEEE Sensors Journal","id":"ITEM-1","issue":"8","issued":{"date-parts":[["2012"]]},"page":"2711-2718","publisher":"IEEE","title":"Design and fabrication of soft artificial skin using embedded microchannels and liquid conductors","type":"article-journal","volume":"12"},"uris":["http://www.mendeley.com/documents/?uuid=6b936f51-5f9c-44a4-9885-884762bb1cd5"]}],"mendeley":{"formattedCitation":"&lt;sup&gt;[8]&lt;/sup&gt;","plainTextFormattedCitation":"[8]","previouslyFormattedCitation":"&lt;sup&gt;[9]&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[8]</w:t>
            </w:r>
            <w:r w:rsidRPr="0082727D">
              <w:rPr>
                <w:b/>
                <w:bCs/>
                <w:sz w:val="16"/>
                <w:szCs w:val="16"/>
                <w:lang w:val="en-IN"/>
              </w:rPr>
              <w:fldChar w:fldCharType="end"/>
            </w:r>
          </w:p>
        </w:tc>
        <w:tc>
          <w:tcPr>
            <w:tcW w:w="1701" w:type="dxa"/>
            <w:shd w:val="clear" w:color="auto" w:fill="auto"/>
          </w:tcPr>
          <w:p w14:paraId="334AE4FE" w14:textId="77777777" w:rsidR="0084588C" w:rsidRPr="0082727D" w:rsidRDefault="0084588C" w:rsidP="0084588C">
            <w:pPr>
              <w:spacing w:after="0" w:line="240" w:lineRule="auto"/>
              <w:jc w:val="center"/>
              <w:rPr>
                <w:sz w:val="16"/>
                <w:szCs w:val="16"/>
                <w:lang w:val="en-IN"/>
              </w:rPr>
            </w:pPr>
            <w:r w:rsidRPr="0082727D">
              <w:rPr>
                <w:sz w:val="16"/>
                <w:szCs w:val="16"/>
                <w:lang w:val="en-IN"/>
              </w:rPr>
              <w:t>40kPa</w:t>
            </w:r>
            <w:r w:rsidRPr="0082727D">
              <w:rPr>
                <w:sz w:val="16"/>
                <w:szCs w:val="16"/>
                <w:vertAlign w:val="superscript"/>
                <w:lang w:val="en-IN"/>
              </w:rPr>
              <w:t>-1</w:t>
            </w:r>
          </w:p>
        </w:tc>
        <w:tc>
          <w:tcPr>
            <w:tcW w:w="1275" w:type="dxa"/>
          </w:tcPr>
          <w:p w14:paraId="5B3FBF29"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993" w:type="dxa"/>
          </w:tcPr>
          <w:p w14:paraId="37956E66" w14:textId="77777777" w:rsidR="0084588C" w:rsidRPr="0082727D" w:rsidRDefault="0084588C" w:rsidP="0084588C">
            <w:pPr>
              <w:spacing w:after="0" w:line="240" w:lineRule="auto"/>
              <w:jc w:val="center"/>
              <w:rPr>
                <w:sz w:val="16"/>
                <w:szCs w:val="16"/>
                <w:lang w:val="en-IN"/>
              </w:rPr>
            </w:pPr>
            <w:r w:rsidRPr="0082727D">
              <w:rPr>
                <w:sz w:val="16"/>
                <w:szCs w:val="16"/>
                <w:lang w:val="en-IN"/>
              </w:rPr>
              <w:t>0-50</w:t>
            </w:r>
          </w:p>
        </w:tc>
        <w:tc>
          <w:tcPr>
            <w:tcW w:w="1012" w:type="dxa"/>
            <w:shd w:val="clear" w:color="auto" w:fill="auto"/>
          </w:tcPr>
          <w:p w14:paraId="7AB9051C"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830" w:type="dxa"/>
            <w:shd w:val="clear" w:color="auto" w:fill="auto"/>
          </w:tcPr>
          <w:p w14:paraId="2705FD02" w14:textId="77777777" w:rsidR="0084588C" w:rsidRPr="0082727D" w:rsidRDefault="0084588C" w:rsidP="0084588C">
            <w:pPr>
              <w:spacing w:after="0" w:line="240" w:lineRule="auto"/>
              <w:jc w:val="center"/>
              <w:rPr>
                <w:sz w:val="16"/>
                <w:szCs w:val="16"/>
                <w:lang w:val="en-IN"/>
              </w:rPr>
            </w:pPr>
            <w:r w:rsidRPr="0082727D">
              <w:rPr>
                <w:sz w:val="16"/>
                <w:szCs w:val="16"/>
                <w:lang w:val="en-IN"/>
              </w:rPr>
              <w:t>25x25</w:t>
            </w:r>
          </w:p>
        </w:tc>
        <w:tc>
          <w:tcPr>
            <w:tcW w:w="1134" w:type="dxa"/>
            <w:shd w:val="clear" w:color="auto" w:fill="auto"/>
          </w:tcPr>
          <w:p w14:paraId="2BC7F6B1" w14:textId="77777777" w:rsidR="0084588C" w:rsidRPr="0082727D" w:rsidRDefault="0084588C" w:rsidP="0084588C">
            <w:pPr>
              <w:spacing w:after="0" w:line="240" w:lineRule="auto"/>
              <w:rPr>
                <w:sz w:val="16"/>
                <w:szCs w:val="16"/>
                <w:lang w:val="en-IN"/>
              </w:rPr>
            </w:pPr>
            <w:r w:rsidRPr="0082727D">
              <w:rPr>
                <w:sz w:val="16"/>
                <w:szCs w:val="16"/>
                <w:lang w:val="en-IN"/>
              </w:rPr>
              <w:t>Noticeable</w:t>
            </w:r>
          </w:p>
          <w:p w14:paraId="314FAA49" w14:textId="77777777" w:rsidR="0084588C" w:rsidRPr="0082727D" w:rsidRDefault="0084588C" w:rsidP="0084588C">
            <w:pPr>
              <w:spacing w:after="0" w:line="240" w:lineRule="auto"/>
              <w:rPr>
                <w:sz w:val="16"/>
                <w:szCs w:val="16"/>
                <w:lang w:val="en-IN"/>
              </w:rPr>
            </w:pPr>
            <w:r w:rsidRPr="0082727D">
              <w:rPr>
                <w:sz w:val="16"/>
                <w:szCs w:val="16"/>
                <w:lang w:val="en-IN"/>
              </w:rPr>
              <w:t xml:space="preserve">hysteresis </w:t>
            </w:r>
          </w:p>
        </w:tc>
        <w:tc>
          <w:tcPr>
            <w:tcW w:w="1689" w:type="dxa"/>
            <w:shd w:val="clear" w:color="auto" w:fill="auto"/>
          </w:tcPr>
          <w:p w14:paraId="58447F05" w14:textId="77777777" w:rsidR="0084588C" w:rsidRPr="0082727D" w:rsidRDefault="0084588C" w:rsidP="0084588C">
            <w:pPr>
              <w:spacing w:after="0" w:line="240" w:lineRule="auto"/>
              <w:rPr>
                <w:sz w:val="16"/>
                <w:szCs w:val="16"/>
                <w:lang w:val="en-IN"/>
              </w:rPr>
            </w:pPr>
            <w:r w:rsidRPr="0082727D">
              <w:rPr>
                <w:sz w:val="16"/>
                <w:szCs w:val="16"/>
                <w:lang w:val="en-IN"/>
              </w:rPr>
              <w:t xml:space="preserve">Resistive based </w:t>
            </w:r>
          </w:p>
          <w:p w14:paraId="56C9CE1D" w14:textId="77777777" w:rsidR="0084588C" w:rsidRPr="0082727D" w:rsidRDefault="0084588C" w:rsidP="0084588C">
            <w:pPr>
              <w:spacing w:after="0" w:line="240" w:lineRule="auto"/>
              <w:jc w:val="center"/>
              <w:rPr>
                <w:sz w:val="16"/>
                <w:szCs w:val="16"/>
                <w:lang w:val="en-IN"/>
              </w:rPr>
            </w:pPr>
          </w:p>
        </w:tc>
      </w:tr>
      <w:tr w:rsidR="00492001" w:rsidRPr="0082727D" w14:paraId="5CF48EE8" w14:textId="77777777" w:rsidTr="0084588C">
        <w:trPr>
          <w:trHeight w:val="272"/>
        </w:trPr>
        <w:tc>
          <w:tcPr>
            <w:tcW w:w="988" w:type="dxa"/>
            <w:shd w:val="clear" w:color="auto" w:fill="auto"/>
          </w:tcPr>
          <w:p w14:paraId="51F0154E" w14:textId="3299B513"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{"citationItems":[{"id":"ITEM-1","itemData":{"DOI":"10.3390/s151025463","ISSN":"14248220","PMID":"26445045","abstract":"Flexible tactile sensors capable of detecting the magnitude and direction of the applied force together are of great interest for application in human-interactive robots, prosthetics, and bionic arms/feet. Human skin contains excellent tactile sensing elements, mechanoreceptors, which detect their assigned tactile stimuli and transduce them into electrical signals. The transduced signals are transmitted through separated nerve fibers to the central nerve system without complicated signal processing. Inspired by the function and organization of human skin, we present a piezoresistive type tactile sensor capable of discriminating the direction and magnitude of stimulations without further signal processing. Our tactile sensor is based on a flexible core and four sidewall structures of elastomer, where highly sensitive interlocking piezoresistive type sensing elements are embedded. We demonstrate the discriminating normal pressure and shear force simultaneously without interference between the applied forces. The developed sensor can detect down to 128 Pa in normal pressure and 0.08 N in shear force, respectively. The developed sensor can be applied in the prosthetic arms requiring the restoration of tactile sensation to discriminate the feeling of normal and shear force like human skin.","author":[{"dropping-particle":"","family":"Jung","given":"Youngdo","non-dropping-particle":"","parse-names":false,"suffix":""},{"dropping-particle":"","family":"Lee","given":"Duck Gyu","non-dropping-particle":"","parse-names":false,"suffix":""},{"dropping-particle":"","family":"Park","given":"Jonghwa","non-dropping-particle":"","parse-names":false,"suffix":""},{"dropping-particle":"","family":"Ko","given":"Hyunhyub","non-dropping-particle":"","parse-names":false,"suffix":""},{"dropping-particle":"","family":"Lim","given":"Hyuneui","non-dropping-particle":"","parse-names":false,"suffix":""}],"container-title":"Sensors (Switzerland)","id":"ITEM-1","issue":"10","issued":{"date-parts":[["2015"]]},"page":"25463-25473","title":"Piezoresistive tactile sensor discriminating multidirectional forces","type":"article-journal","volume":"15"},"uris":["http://www.mendeley.com/documents/?uuid=37bdc28f-d462-404f-a8ef-e343b5deae4b"]}],"mendeley":{"formattedCitation":"&lt;sup&gt;[9]&lt;/sup&gt;","plainTextFormattedCitation":"[9]","previouslyFormattedCitation":"&lt;sup&gt;[20]&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[9]</w:t>
            </w:r>
            <w:r w:rsidRPr="0082727D">
              <w:rPr>
                <w:b/>
                <w:bCs/>
                <w:sz w:val="16"/>
                <w:szCs w:val="16"/>
                <w:lang w:val="en-IN"/>
              </w:rPr>
              <w:fldChar w:fldCharType="end"/>
            </w:r>
          </w:p>
        </w:tc>
        <w:tc>
          <w:tcPr>
            <w:tcW w:w="1701" w:type="dxa"/>
            <w:shd w:val="clear" w:color="auto" w:fill="auto"/>
          </w:tcPr>
          <w:p w14:paraId="026E2A21" w14:textId="77777777" w:rsidR="0084588C" w:rsidRPr="0082727D" w:rsidRDefault="0084588C" w:rsidP="0084588C">
            <w:pPr>
              <w:spacing w:after="0" w:line="240" w:lineRule="auto"/>
              <w:jc w:val="center"/>
              <w:rPr>
                <w:sz w:val="16"/>
                <w:szCs w:val="16"/>
                <w:lang w:val="en-IN"/>
              </w:rPr>
            </w:pPr>
            <w:r w:rsidRPr="0082727D">
              <w:rPr>
                <w:sz w:val="16"/>
                <w:szCs w:val="16"/>
                <w:lang w:val="en-IN"/>
              </w:rPr>
              <w:t>0.165 kPa</w:t>
            </w:r>
            <w:r w:rsidRPr="0082727D">
              <w:rPr>
                <w:sz w:val="16"/>
                <w:szCs w:val="16"/>
                <w:vertAlign w:val="superscript"/>
                <w:lang w:val="en-IN"/>
              </w:rPr>
              <w:t>-1</w:t>
            </w:r>
          </w:p>
        </w:tc>
        <w:tc>
          <w:tcPr>
            <w:tcW w:w="1275" w:type="dxa"/>
          </w:tcPr>
          <w:p w14:paraId="5752F0D4" w14:textId="77777777" w:rsidR="0084588C" w:rsidRPr="0082727D" w:rsidRDefault="0084588C" w:rsidP="0084588C">
            <w:pPr>
              <w:spacing w:after="0" w:line="240" w:lineRule="auto"/>
              <w:jc w:val="center"/>
              <w:rPr>
                <w:sz w:val="16"/>
                <w:szCs w:val="16"/>
                <w:lang w:val="en-IN"/>
              </w:rPr>
            </w:pPr>
            <w:r w:rsidRPr="0082727D">
              <w:rPr>
                <w:sz w:val="16"/>
                <w:szCs w:val="16"/>
                <w:lang w:val="en-IN"/>
              </w:rPr>
              <w:t>200</w:t>
            </w:r>
          </w:p>
        </w:tc>
        <w:tc>
          <w:tcPr>
            <w:tcW w:w="993" w:type="dxa"/>
          </w:tcPr>
          <w:p w14:paraId="23EDE1BE" w14:textId="77777777" w:rsidR="0084588C" w:rsidRPr="0082727D" w:rsidRDefault="0084588C" w:rsidP="0084588C">
            <w:pPr>
              <w:spacing w:after="0" w:line="240" w:lineRule="auto"/>
              <w:jc w:val="center"/>
              <w:rPr>
                <w:sz w:val="16"/>
                <w:szCs w:val="16"/>
                <w:lang w:val="en-IN"/>
              </w:rPr>
            </w:pPr>
            <w:r w:rsidRPr="0082727D">
              <w:rPr>
                <w:sz w:val="16"/>
                <w:szCs w:val="16"/>
                <w:lang w:val="en-IN"/>
              </w:rPr>
              <w:t>0.128-44</w:t>
            </w:r>
          </w:p>
        </w:tc>
        <w:tc>
          <w:tcPr>
            <w:tcW w:w="1012" w:type="dxa"/>
            <w:shd w:val="clear" w:color="auto" w:fill="auto"/>
          </w:tcPr>
          <w:p w14:paraId="77F9EFA4" w14:textId="77777777" w:rsidR="0084588C" w:rsidRPr="0082727D" w:rsidRDefault="0084588C" w:rsidP="0084588C">
            <w:pPr>
              <w:spacing w:after="0" w:line="240" w:lineRule="auto"/>
              <w:jc w:val="center"/>
              <w:rPr>
                <w:sz w:val="16"/>
                <w:szCs w:val="16"/>
                <w:lang w:val="en-IN"/>
              </w:rPr>
            </w:pPr>
            <w:r w:rsidRPr="0082727D">
              <w:rPr>
                <w:sz w:val="16"/>
                <w:szCs w:val="16"/>
                <w:lang w:val="en-IN"/>
              </w:rPr>
              <w:t>8</w:t>
            </w:r>
          </w:p>
        </w:tc>
        <w:tc>
          <w:tcPr>
            <w:tcW w:w="830" w:type="dxa"/>
            <w:shd w:val="clear" w:color="auto" w:fill="auto"/>
          </w:tcPr>
          <w:p w14:paraId="4A6B5A91" w14:textId="77777777" w:rsidR="0084588C" w:rsidRPr="0082727D" w:rsidRDefault="0084588C" w:rsidP="0084588C">
            <w:pPr>
              <w:spacing w:after="0" w:line="240" w:lineRule="auto"/>
              <w:jc w:val="center"/>
              <w:rPr>
                <w:sz w:val="16"/>
                <w:szCs w:val="16"/>
                <w:lang w:val="en-IN"/>
              </w:rPr>
            </w:pPr>
            <w:r w:rsidRPr="0082727D">
              <w:rPr>
                <w:sz w:val="16"/>
                <w:szCs w:val="16"/>
                <w:lang w:val="en-IN"/>
              </w:rPr>
              <w:t>30x30</w:t>
            </w:r>
          </w:p>
        </w:tc>
        <w:tc>
          <w:tcPr>
            <w:tcW w:w="1134" w:type="dxa"/>
            <w:shd w:val="clear" w:color="auto" w:fill="auto"/>
          </w:tcPr>
          <w:p w14:paraId="137E4D69" w14:textId="77777777" w:rsidR="0084588C" w:rsidRPr="0082727D" w:rsidRDefault="0084588C" w:rsidP="0084588C">
            <w:pPr>
              <w:spacing w:after="0" w:line="240" w:lineRule="auto"/>
              <w:rPr>
                <w:sz w:val="16"/>
                <w:szCs w:val="16"/>
                <w:lang w:val="en-IN"/>
              </w:rPr>
            </w:pPr>
            <w:r w:rsidRPr="0082727D">
              <w:rPr>
                <w:sz w:val="16"/>
                <w:szCs w:val="16"/>
                <w:lang w:val="en-IN"/>
              </w:rPr>
              <w:t>--</w:t>
            </w:r>
          </w:p>
        </w:tc>
        <w:tc>
          <w:tcPr>
            <w:tcW w:w="1689" w:type="dxa"/>
            <w:shd w:val="clear" w:color="auto" w:fill="auto"/>
          </w:tcPr>
          <w:p w14:paraId="6F6C7BB9" w14:textId="77777777" w:rsidR="0084588C" w:rsidRPr="0082727D" w:rsidRDefault="0084588C" w:rsidP="0084588C">
            <w:pPr>
              <w:autoSpaceDE w:val="0"/>
              <w:autoSpaceDN w:val="0"/>
              <w:adjustRightInd w:val="0"/>
              <w:spacing w:after="0" w:line="240" w:lineRule="auto"/>
              <w:rPr>
                <w:rFonts w:eastAsia="Times New Roman"/>
                <w:sz w:val="16"/>
                <w:szCs w:val="16"/>
              </w:rPr>
            </w:pPr>
            <w:r w:rsidRPr="0082727D">
              <w:rPr>
                <w:rFonts w:eastAsia="Times New Roman"/>
                <w:sz w:val="16"/>
                <w:szCs w:val="16"/>
              </w:rPr>
              <w:t>Piezoresistive</w:t>
            </w:r>
          </w:p>
          <w:p w14:paraId="2FD36C75" w14:textId="77777777" w:rsidR="0084588C" w:rsidRPr="0082727D" w:rsidRDefault="0084588C" w:rsidP="0084588C">
            <w:pPr>
              <w:spacing w:after="0" w:line="240" w:lineRule="auto"/>
              <w:rPr>
                <w:sz w:val="16"/>
                <w:szCs w:val="16"/>
                <w:lang w:val="en-IN"/>
              </w:rPr>
            </w:pPr>
            <w:r w:rsidRPr="0082727D">
              <w:rPr>
                <w:sz w:val="16"/>
                <w:szCs w:val="16"/>
                <w:lang w:val="en-IN"/>
              </w:rPr>
              <w:t xml:space="preserve"> </w:t>
            </w:r>
          </w:p>
        </w:tc>
      </w:tr>
      <w:tr w:rsidR="00492001" w:rsidRPr="0082727D" w14:paraId="1C7D5BB6" w14:textId="77777777" w:rsidTr="0084588C">
        <w:trPr>
          <w:trHeight w:val="334"/>
        </w:trPr>
        <w:tc>
          <w:tcPr>
            <w:tcW w:w="988" w:type="dxa"/>
            <w:shd w:val="clear" w:color="auto" w:fill="auto"/>
          </w:tcPr>
          <w:p w14:paraId="2D1B4248" w14:textId="54C649BF"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{"citationItems":[{"id":"ITEM-1","itemData":{"DOI":"10.1002/adma.201400918","ISSN":"15214095","abstract":"A novel device architecture for preparing a transparent and low-voltage graphene pressure-sensor matrix on plastic and rubber substrates is demonstrated. The coplanar gate configuration of the graphene transistor enables a simplified procedure. The resulting devices exhibit excellent device performance, including a high transparency of ca. 80% in the visible range, a low operating voltage less than 2 V, a high pressure sensitivity of 0.12 kPa-1, and excellent mechanical durability over 2500 cycles. © 2014 WILEY-VCH Verlag GmbH &amp; Co. KGaA, Weinheim.","author":[{"dropping-particle":"","family":"Sun","given":"Qijun","non-dropping-particle":"","parse-names":false,"suffix":""},{"dropping-particle":"","family":"Kim","given":"Do Hwan","non-dropping-particle":"","parse-names":false,"suffix":""},{"dropping-particle":"","family":"Park","given":"Sang Sik","non-dropping-particle":"","parse-names":false,"suffix":""},{"dropping-particle":"","family":"Lee","given":"Nae Yoon","non-dropping-particle":"","parse-names":false,"suffix":""},{"dropping-particle":"","family":"Zhang","given":"Yu","non-dropping-particle":"","parse-names":false,"suffix":""},{"dropping-particle":"","family":"Lee","given":"Jung Heon","non-dropping-particle":"","parse-names":false,"suffix":""},{"dropping-particle":"","family":"Cho","given":"Kilwon","non-dropping-particle":"","parse-names":false,"suffix":""},{"dropping-particle":"","family":"Cho","given":"Jeong Ho","non-dropping-particle":"","parse-names":false,"suffix":""}],"container-title":"Advanced Materials","id":"ITEM-1","issue":"27","issued":{"date-parts":[["2014"]]},"page":"4735-4740","title":"Transparent, low-power pressure sensor matrix based on coplanar-gate graphene transistors","type":"article-journal","volume":"26"},"uris":["http://www.mendeley.com/documents/?uuid=4ed201c0-2c7c-4bf1-8989-17b66bb8aeea"]}],"mendeley":{"formattedCitation":"&lt;sup&gt;[10]&lt;/sup&gt;","plainTextFormattedCitation":"[10]","previouslyFormattedCitation":"&lt;sup&gt;[22]&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[10]</w:t>
            </w:r>
            <w:r w:rsidRPr="0082727D">
              <w:rPr>
                <w:b/>
                <w:bCs/>
                <w:sz w:val="16"/>
                <w:szCs w:val="16"/>
                <w:lang w:val="en-IN"/>
              </w:rPr>
              <w:fldChar w:fldCharType="end"/>
            </w:r>
          </w:p>
        </w:tc>
        <w:tc>
          <w:tcPr>
            <w:tcW w:w="1701" w:type="dxa"/>
            <w:shd w:val="clear" w:color="auto" w:fill="auto"/>
          </w:tcPr>
          <w:p w14:paraId="09CAA27F" w14:textId="77777777" w:rsidR="0084588C" w:rsidRPr="0082727D" w:rsidRDefault="0084588C" w:rsidP="0084588C">
            <w:pPr>
              <w:spacing w:after="0" w:line="240" w:lineRule="auto"/>
              <w:jc w:val="center"/>
              <w:rPr>
                <w:sz w:val="16"/>
                <w:szCs w:val="16"/>
                <w:lang w:val="en-IN"/>
              </w:rPr>
            </w:pPr>
            <w:r w:rsidRPr="0082727D">
              <w:rPr>
                <w:sz w:val="16"/>
                <w:szCs w:val="16"/>
                <w:lang w:val="en-IN"/>
              </w:rPr>
              <w:t>0.12 kPa</w:t>
            </w:r>
            <w:r w:rsidRPr="0082727D">
              <w:rPr>
                <w:sz w:val="16"/>
                <w:szCs w:val="16"/>
                <w:vertAlign w:val="superscript"/>
                <w:lang w:val="en-IN"/>
              </w:rPr>
              <w:t>-1</w:t>
            </w:r>
          </w:p>
        </w:tc>
        <w:tc>
          <w:tcPr>
            <w:tcW w:w="1275" w:type="dxa"/>
          </w:tcPr>
          <w:p w14:paraId="3DC8898D" w14:textId="77777777" w:rsidR="0084588C" w:rsidRPr="0082727D" w:rsidRDefault="0084588C" w:rsidP="0084588C">
            <w:pPr>
              <w:spacing w:after="0" w:line="240" w:lineRule="auto"/>
              <w:jc w:val="center"/>
              <w:rPr>
                <w:sz w:val="16"/>
                <w:szCs w:val="16"/>
                <w:lang w:val="en-IN"/>
              </w:rPr>
            </w:pPr>
            <w:r w:rsidRPr="0082727D">
              <w:rPr>
                <w:sz w:val="16"/>
                <w:szCs w:val="16"/>
                <w:lang w:val="en-IN"/>
              </w:rPr>
              <w:t>~10</w:t>
            </w:r>
          </w:p>
        </w:tc>
        <w:tc>
          <w:tcPr>
            <w:tcW w:w="993" w:type="dxa"/>
          </w:tcPr>
          <w:p w14:paraId="5151AE87" w14:textId="77777777" w:rsidR="0084588C" w:rsidRPr="0082727D" w:rsidRDefault="0084588C" w:rsidP="0084588C">
            <w:pPr>
              <w:spacing w:after="0" w:line="240" w:lineRule="auto"/>
              <w:jc w:val="center"/>
              <w:rPr>
                <w:sz w:val="16"/>
                <w:szCs w:val="16"/>
                <w:lang w:val="en-IN"/>
              </w:rPr>
            </w:pPr>
            <w:r w:rsidRPr="0082727D">
              <w:rPr>
                <w:sz w:val="16"/>
                <w:szCs w:val="16"/>
                <w:lang w:val="en-IN"/>
              </w:rPr>
              <w:t>0-40</w:t>
            </w:r>
          </w:p>
        </w:tc>
        <w:tc>
          <w:tcPr>
            <w:tcW w:w="1012" w:type="dxa"/>
            <w:shd w:val="clear" w:color="auto" w:fill="auto"/>
          </w:tcPr>
          <w:p w14:paraId="45A155BF" w14:textId="77777777" w:rsidR="0084588C" w:rsidRPr="0082727D" w:rsidRDefault="0084588C" w:rsidP="0084588C">
            <w:pPr>
              <w:spacing w:after="0" w:line="240" w:lineRule="auto"/>
              <w:jc w:val="center"/>
              <w:rPr>
                <w:sz w:val="16"/>
                <w:szCs w:val="16"/>
                <w:lang w:val="en-IN"/>
              </w:rPr>
            </w:pPr>
            <w:r w:rsidRPr="0082727D">
              <w:rPr>
                <w:sz w:val="16"/>
                <w:szCs w:val="16"/>
                <w:lang w:val="en-IN"/>
              </w:rPr>
              <w:t>2.5</w:t>
            </w:r>
          </w:p>
        </w:tc>
        <w:tc>
          <w:tcPr>
            <w:tcW w:w="830" w:type="dxa"/>
            <w:shd w:val="clear" w:color="auto" w:fill="auto"/>
          </w:tcPr>
          <w:p w14:paraId="59635F05"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1134" w:type="dxa"/>
            <w:shd w:val="clear" w:color="auto" w:fill="auto"/>
          </w:tcPr>
          <w:p w14:paraId="54412C77" w14:textId="77777777" w:rsidR="0084588C" w:rsidRPr="0082727D" w:rsidRDefault="0084588C" w:rsidP="0084588C">
            <w:pPr>
              <w:spacing w:after="0" w:line="240" w:lineRule="auto"/>
              <w:rPr>
                <w:sz w:val="16"/>
                <w:szCs w:val="16"/>
                <w:lang w:val="en-IN"/>
              </w:rPr>
            </w:pPr>
            <w:r w:rsidRPr="0082727D">
              <w:rPr>
                <w:sz w:val="16"/>
                <w:szCs w:val="16"/>
                <w:lang w:val="en-IN"/>
              </w:rPr>
              <w:t>--</w:t>
            </w:r>
          </w:p>
        </w:tc>
        <w:tc>
          <w:tcPr>
            <w:tcW w:w="1689" w:type="dxa"/>
            <w:shd w:val="clear" w:color="auto" w:fill="auto"/>
          </w:tcPr>
          <w:p w14:paraId="6353AF6A" w14:textId="77777777" w:rsidR="0084588C" w:rsidRPr="0082727D" w:rsidRDefault="0084588C" w:rsidP="0084588C">
            <w:pPr>
              <w:autoSpaceDE w:val="0"/>
              <w:autoSpaceDN w:val="0"/>
              <w:adjustRightInd w:val="0"/>
              <w:spacing w:after="0" w:line="240" w:lineRule="auto"/>
              <w:rPr>
                <w:rFonts w:eastAsia="Times New Roman"/>
                <w:sz w:val="16"/>
                <w:szCs w:val="16"/>
              </w:rPr>
            </w:pPr>
            <w:r w:rsidRPr="0082727D">
              <w:rPr>
                <w:rFonts w:eastAsia="Times New Roman"/>
                <w:sz w:val="16"/>
                <w:szCs w:val="16"/>
              </w:rPr>
              <w:t>Coplanar-Gate Graphene Transistors</w:t>
            </w:r>
          </w:p>
        </w:tc>
      </w:tr>
      <w:tr w:rsidR="00492001" w:rsidRPr="0082727D" w14:paraId="761B2DCE" w14:textId="77777777" w:rsidTr="0084588C">
        <w:trPr>
          <w:trHeight w:val="424"/>
        </w:trPr>
        <w:tc>
          <w:tcPr>
            <w:tcW w:w="988" w:type="dxa"/>
            <w:shd w:val="clear" w:color="auto" w:fill="auto"/>
          </w:tcPr>
          <w:p w14:paraId="103425AB" w14:textId="3A5DA957"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{"citationItems":[{"id":"ITEM-1","itemData":{"DOI":"10.1073/pnas.0401918101","ISSN":"00278424","PMID":"15226508","abstract":"It is now widely accepted that skin sensitivity will be very important for future robots used by humans in daily life for housekeeping and entertainment purposes. Despite this fact, relatively little progress has been made in the field of pressure recognition compared to the areas of sight and voice recognition, mainly because good artificial \"electronic skin\" with a large area and mechanical flexibility is not yet available. The fabrication of a sensitive skin consisting of thousands of pressure sensors would require a flexible switching matrix that cannot be realized with present silicon-based electronics. Organic field-effect transistors can substitute for such conventional electronics because organic circuits are inherently flexible and potentially ultralow in cost even for a large area. Thus, integration of organic transistors and rubber pressure sensors, both of which can be produced by low-cost processing technology such as large-area printing technology, will provide an ideal solution to realize a practical artificial skin, whose feasibility has been demonstrated in this paper. Pressure images have been taken by flexible active matrix drivers with organic transistors whose mobility reaches as high as 1.4 cm2/V·s. The device is electrically functional even when it is wrapped around a cylindrical bar with a 2-mm radius.","author":[{"dropping-particle":"","family":"Someya","given":"Takao","non-dropping-particle":"","parse-names":false,"suffix":""},{"dropping-particle":"","family":"Sekitani","given":"Tsuyoshi","non-dropping-particle":"","parse-names":false,"suffix":""},{"dropping-particle":"","family":"Iba","given":"Shingo","non-dropping-particle":"","parse-names":false,"suffix":""},{"dropping-particle":"","family":"Kato","given":"Yusaku","non-dropping-particle":"","parse-names":false,"suffix":""},{"dropping-particle":"","family":"Kawaguchi","given":"Hiroshi","non-dropping-particle":"","parse-names":false,"suffix":""},{"dropping-particle":"","family":"Sakurai","given":"Takayasu","non-dropping-particle":"","parse-names":false,"suffix":""}],"container-title":"Proceedings of the National Academy of Sciences of the United States of America","id":"ITEM-1","issue":"27","issued":{"date-parts":[["2004"]]},"page":"9966-9970","title":"A large-area, flexible pressure sensor matrix with organic field-effect transistors for artificial skin applications","type":"article-journal","volume":"101"},"uris":["http://www.mendeley.com/documents/?uuid=d6fac2a6-daca-4e85-80c5-d90700f07afb"]}],"mendeley":{"formattedCitation":"&lt;sup&gt;[11]&lt;/sup&gt;","plainTextFormattedCitation":"[11]","previouslyFormattedCitation":"&lt;sup&gt;[25]&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[11]</w:t>
            </w:r>
            <w:r w:rsidRPr="0082727D">
              <w:rPr>
                <w:b/>
                <w:bCs/>
                <w:sz w:val="16"/>
                <w:szCs w:val="16"/>
                <w:lang w:val="en-IN"/>
              </w:rPr>
              <w:fldChar w:fldCharType="end"/>
            </w:r>
          </w:p>
        </w:tc>
        <w:tc>
          <w:tcPr>
            <w:tcW w:w="1701" w:type="dxa"/>
            <w:shd w:val="clear" w:color="auto" w:fill="auto"/>
          </w:tcPr>
          <w:p w14:paraId="3B95CEB6" w14:textId="77777777" w:rsidR="0084588C" w:rsidRPr="0082727D" w:rsidRDefault="0084588C" w:rsidP="0084588C">
            <w:pPr>
              <w:spacing w:after="0" w:line="240" w:lineRule="auto"/>
              <w:jc w:val="center"/>
              <w:rPr>
                <w:sz w:val="16"/>
                <w:szCs w:val="16"/>
                <w:lang w:val="en-IN"/>
              </w:rPr>
            </w:pPr>
            <w:r w:rsidRPr="0082727D">
              <w:rPr>
                <w:sz w:val="16"/>
                <w:szCs w:val="16"/>
                <w:lang w:val="en-IN"/>
              </w:rPr>
              <w:t>30kPa</w:t>
            </w:r>
            <w:r w:rsidRPr="0082727D">
              <w:rPr>
                <w:sz w:val="16"/>
                <w:szCs w:val="16"/>
                <w:vertAlign w:val="superscript"/>
                <w:lang w:val="en-IN"/>
              </w:rPr>
              <w:t>-1</w:t>
            </w:r>
          </w:p>
        </w:tc>
        <w:tc>
          <w:tcPr>
            <w:tcW w:w="1275" w:type="dxa"/>
          </w:tcPr>
          <w:p w14:paraId="7D2801CB" w14:textId="77777777" w:rsidR="0084588C" w:rsidRPr="0082727D" w:rsidRDefault="0084588C" w:rsidP="0084588C">
            <w:pPr>
              <w:spacing w:after="0" w:line="240" w:lineRule="auto"/>
              <w:jc w:val="center"/>
              <w:rPr>
                <w:sz w:val="16"/>
                <w:szCs w:val="16"/>
                <w:lang w:val="en-IN"/>
              </w:rPr>
            </w:pPr>
            <w:r w:rsidRPr="0082727D">
              <w:rPr>
                <w:sz w:val="16"/>
                <w:szCs w:val="16"/>
                <w:lang w:val="en-IN"/>
              </w:rPr>
              <w:t>~480</w:t>
            </w:r>
          </w:p>
        </w:tc>
        <w:tc>
          <w:tcPr>
            <w:tcW w:w="993" w:type="dxa"/>
          </w:tcPr>
          <w:p w14:paraId="02D9B53F"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1012" w:type="dxa"/>
            <w:shd w:val="clear" w:color="auto" w:fill="auto"/>
          </w:tcPr>
          <w:p w14:paraId="750AE5F5" w14:textId="77777777" w:rsidR="0084588C" w:rsidRPr="0082727D" w:rsidRDefault="0084588C" w:rsidP="0084588C">
            <w:pPr>
              <w:spacing w:after="0" w:line="240" w:lineRule="auto"/>
              <w:jc w:val="center"/>
              <w:rPr>
                <w:sz w:val="16"/>
                <w:szCs w:val="16"/>
                <w:lang w:val="en-IN"/>
              </w:rPr>
            </w:pPr>
            <w:r w:rsidRPr="0082727D">
              <w:rPr>
                <w:sz w:val="16"/>
                <w:szCs w:val="16"/>
                <w:lang w:val="en-IN"/>
              </w:rPr>
              <w:t>2.54</w:t>
            </w:r>
          </w:p>
        </w:tc>
        <w:tc>
          <w:tcPr>
            <w:tcW w:w="830" w:type="dxa"/>
            <w:shd w:val="clear" w:color="auto" w:fill="auto"/>
          </w:tcPr>
          <w:p w14:paraId="3E24F16D" w14:textId="77777777" w:rsidR="0084588C" w:rsidRPr="0082727D" w:rsidRDefault="0084588C" w:rsidP="0084588C">
            <w:pPr>
              <w:spacing w:after="0" w:line="240" w:lineRule="auto"/>
              <w:jc w:val="center"/>
              <w:rPr>
                <w:sz w:val="16"/>
                <w:szCs w:val="16"/>
                <w:lang w:val="en-IN"/>
              </w:rPr>
            </w:pPr>
            <w:r w:rsidRPr="0082727D">
              <w:rPr>
                <w:sz w:val="16"/>
                <w:szCs w:val="16"/>
                <w:lang w:val="en-IN"/>
              </w:rPr>
              <w:t>80x80</w:t>
            </w:r>
          </w:p>
        </w:tc>
        <w:tc>
          <w:tcPr>
            <w:tcW w:w="1134" w:type="dxa"/>
            <w:shd w:val="clear" w:color="auto" w:fill="auto"/>
          </w:tcPr>
          <w:p w14:paraId="2A4EB219" w14:textId="77777777" w:rsidR="0084588C" w:rsidRPr="0082727D" w:rsidRDefault="0084588C" w:rsidP="0084588C">
            <w:pPr>
              <w:spacing w:after="0" w:line="240" w:lineRule="auto"/>
              <w:rPr>
                <w:sz w:val="16"/>
                <w:szCs w:val="16"/>
                <w:lang w:val="en-IN"/>
              </w:rPr>
            </w:pPr>
            <w:r w:rsidRPr="0082727D">
              <w:rPr>
                <w:sz w:val="16"/>
                <w:szCs w:val="16"/>
                <w:lang w:val="en-IN"/>
              </w:rPr>
              <w:t xml:space="preserve">Significant </w:t>
            </w:r>
          </w:p>
          <w:p w14:paraId="28133835" w14:textId="77777777" w:rsidR="0084588C" w:rsidRPr="0082727D" w:rsidRDefault="0084588C" w:rsidP="0084588C">
            <w:pPr>
              <w:spacing w:after="0" w:line="240" w:lineRule="auto"/>
              <w:rPr>
                <w:sz w:val="16"/>
                <w:szCs w:val="16"/>
                <w:lang w:val="en-IN"/>
              </w:rPr>
            </w:pPr>
            <w:r w:rsidRPr="0082727D">
              <w:rPr>
                <w:sz w:val="16"/>
                <w:szCs w:val="16"/>
                <w:lang w:val="en-IN"/>
              </w:rPr>
              <w:t>hysteresis</w:t>
            </w:r>
          </w:p>
        </w:tc>
        <w:tc>
          <w:tcPr>
            <w:tcW w:w="1689" w:type="dxa"/>
            <w:shd w:val="clear" w:color="auto" w:fill="auto"/>
          </w:tcPr>
          <w:p w14:paraId="04601BE7" w14:textId="77777777" w:rsidR="0084588C" w:rsidRPr="0082727D" w:rsidRDefault="0084588C" w:rsidP="0084588C">
            <w:pPr>
              <w:spacing w:after="0" w:line="240" w:lineRule="auto"/>
              <w:rPr>
                <w:sz w:val="16"/>
                <w:szCs w:val="16"/>
                <w:lang w:val="en-IN"/>
              </w:rPr>
            </w:pPr>
            <w:r w:rsidRPr="0082727D">
              <w:rPr>
                <w:sz w:val="16"/>
                <w:szCs w:val="16"/>
                <w:lang w:val="en-IN"/>
              </w:rPr>
              <w:t>Organic field effect transistor</w:t>
            </w:r>
          </w:p>
        </w:tc>
      </w:tr>
      <w:tr w:rsidR="00492001" w:rsidRPr="0082727D" w14:paraId="010BE55E" w14:textId="77777777" w:rsidTr="0084588C">
        <w:trPr>
          <w:trHeight w:val="406"/>
        </w:trPr>
        <w:tc>
          <w:tcPr>
            <w:tcW w:w="988" w:type="dxa"/>
            <w:shd w:val="clear" w:color="auto" w:fill="auto"/>
          </w:tcPr>
          <w:p w14:paraId="0BB91D38" w14:textId="75178D1F"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{"citationItems":[{"id":"ITEM-1","itemData":{"DOI":"10.1073/pnas.0502392102","ISSN":"00278424","PMID":"16107541","abstract":"Skin-like sensitivity, or the capability to recognize tactile information, will be an essential feature of future generations of robots, enabling them to operate in unstructured environments. Recently developed large-area pressure sensors made with organic transistors have been proposed for electronic artificial skin (E-skin) applications. These sensors are bendable down to a 2-mm radius, a size that is sufficiently small for the fabrication of human-sized robot fingers. Natural human skin, however, is far more complex than the transistor-based imitations demonstrated so far. It performs other functions, including thermal sensing. Furthermore, without conformability, the application of E-skin on three-dimensional surfaces is impossible. In this work, we have successfully developed conformable, flexible, large-area networks of thermal and pressure sensors based on an organic semiconductor. A plastic film with organic transistor-based electronic circuits is processed to form a net-shaped structure, which allows the E-skin films to be extended by 25%. The net-shaped pressure sensor matrix was attached to the surface of an egg, and pressure images were successfully obtained in this configuration. Then, a similar network of thermal sensors was developed with organic semiconductors. Next, the possible implementation of both pressure and thermal sensors on the surfaces is presented, and, by means of laminated sensor networks, the distributions of pressure and temperature are simultaneously obtained. © 2005 by The National Academy of Sciences of the USA.","author":[{"dropping-particle":"","family":"Someya","given":"Takao","non-dropping-particle":"","parse-names":false,"suffix":""},{"dropping-particle":"","family":"Kato","given":"Yusaku","non-dropping-particle":"","parse-names":false,"suffix":""},{"dropping-particle":"","family":"Sekitani","given":"Tsuyoshi","non-dropping-particle":"","parse-names":false,"suffix":""},{"dropping-particle":"","family":"Iba","given":"Shingo","non-dropping-particle":"","parse-names":false,"suffix":""},{"dropping-particle":"","family":"Noguchi","given":"Yoshiaki","non-dropping-particle":"","parse-names":false,"suffix":""},{"dropping-particle":"","family":"Murase","given":"Yousuke","non-dropping-particle":"","parse-names":false,"suffix":""},{"dropping-particle":"","family":"Kawaguchi","given":"Hiroshi","non-dropping-particle":"","parse-names":false,"suffix":""},{"dropping-particle":"","family":"Sakurai","given":"Takayasu","non-dropping-particle":"","parse-names":false,"suffix":""}],"container-title":"Proceedings of the National Academy of Sciences of the United States of America","id":"ITEM-1","issue":"35","issued":{"date-parts":[["2005"]]},"page":"12321-12325","title":"Conformable, flexible, large-area networks of pressure and thermal sensors with organic transistor active matrixes","type":"article-journal","volume":"102"},"uris":["http://www.mendeley.com/documents/?uuid=038e9929-5325-469d-bc54-5d0274d06d77"]}],"mendeley":{"formattedCitation":"&lt;sup&gt;[12]&lt;/sup&gt;","plainTextFormattedCitation":"[12]","previouslyFormattedCitation":"&lt;sup&gt;[26]&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[12]</w:t>
            </w:r>
            <w:r w:rsidRPr="0082727D">
              <w:rPr>
                <w:b/>
                <w:bCs/>
                <w:sz w:val="16"/>
                <w:szCs w:val="16"/>
                <w:lang w:val="en-IN"/>
              </w:rPr>
              <w:fldChar w:fldCharType="end"/>
            </w:r>
          </w:p>
        </w:tc>
        <w:tc>
          <w:tcPr>
            <w:tcW w:w="1701" w:type="dxa"/>
            <w:shd w:val="clear" w:color="auto" w:fill="auto"/>
          </w:tcPr>
          <w:p w14:paraId="57A297AD"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1275" w:type="dxa"/>
          </w:tcPr>
          <w:p w14:paraId="13A1B9BE"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993" w:type="dxa"/>
          </w:tcPr>
          <w:p w14:paraId="3E5F6519" w14:textId="77777777" w:rsidR="0084588C" w:rsidRPr="0082727D" w:rsidRDefault="0084588C" w:rsidP="0084588C">
            <w:pPr>
              <w:spacing w:after="0" w:line="240" w:lineRule="auto"/>
              <w:jc w:val="center"/>
              <w:rPr>
                <w:sz w:val="16"/>
                <w:szCs w:val="16"/>
                <w:lang w:val="en-IN"/>
              </w:rPr>
            </w:pPr>
            <w:r w:rsidRPr="0082727D">
              <w:rPr>
                <w:sz w:val="16"/>
                <w:szCs w:val="16"/>
                <w:lang w:val="en-IN"/>
              </w:rPr>
              <w:t>0-30</w:t>
            </w:r>
          </w:p>
        </w:tc>
        <w:tc>
          <w:tcPr>
            <w:tcW w:w="1012" w:type="dxa"/>
            <w:shd w:val="clear" w:color="auto" w:fill="auto"/>
          </w:tcPr>
          <w:p w14:paraId="6CB636F6" w14:textId="77777777" w:rsidR="0084588C" w:rsidRPr="0082727D" w:rsidRDefault="0084588C" w:rsidP="0084588C">
            <w:pPr>
              <w:spacing w:after="0" w:line="240" w:lineRule="auto"/>
              <w:jc w:val="center"/>
              <w:rPr>
                <w:sz w:val="16"/>
                <w:szCs w:val="16"/>
                <w:lang w:val="en-IN"/>
              </w:rPr>
            </w:pPr>
            <w:r w:rsidRPr="0082727D">
              <w:rPr>
                <w:sz w:val="16"/>
                <w:szCs w:val="16"/>
                <w:lang w:val="en-IN"/>
              </w:rPr>
              <w:t>4</w:t>
            </w:r>
          </w:p>
        </w:tc>
        <w:tc>
          <w:tcPr>
            <w:tcW w:w="830" w:type="dxa"/>
            <w:shd w:val="clear" w:color="auto" w:fill="auto"/>
          </w:tcPr>
          <w:p w14:paraId="25677521" w14:textId="77777777" w:rsidR="0084588C" w:rsidRPr="0082727D" w:rsidRDefault="0084588C" w:rsidP="0084588C">
            <w:pPr>
              <w:spacing w:after="0" w:line="240" w:lineRule="auto"/>
              <w:jc w:val="center"/>
              <w:rPr>
                <w:sz w:val="16"/>
                <w:szCs w:val="16"/>
                <w:lang w:val="en-IN"/>
              </w:rPr>
            </w:pPr>
            <w:r w:rsidRPr="0082727D">
              <w:rPr>
                <w:sz w:val="16"/>
                <w:szCs w:val="16"/>
                <w:lang w:val="en-IN"/>
              </w:rPr>
              <w:t>44 x44</w:t>
            </w:r>
          </w:p>
        </w:tc>
        <w:tc>
          <w:tcPr>
            <w:tcW w:w="1134" w:type="dxa"/>
            <w:shd w:val="clear" w:color="auto" w:fill="auto"/>
          </w:tcPr>
          <w:p w14:paraId="0D052CE9" w14:textId="77777777" w:rsidR="0084588C" w:rsidRPr="0082727D" w:rsidRDefault="0084588C" w:rsidP="0084588C">
            <w:pPr>
              <w:spacing w:after="0" w:line="240" w:lineRule="auto"/>
              <w:rPr>
                <w:sz w:val="16"/>
                <w:szCs w:val="16"/>
                <w:lang w:val="en-IN"/>
              </w:rPr>
            </w:pPr>
            <w:r w:rsidRPr="0082727D">
              <w:rPr>
                <w:sz w:val="16"/>
                <w:szCs w:val="16"/>
                <w:lang w:val="en-IN"/>
              </w:rPr>
              <w:t xml:space="preserve">Significant </w:t>
            </w:r>
          </w:p>
          <w:p w14:paraId="1A98A9C8" w14:textId="77777777" w:rsidR="0084588C" w:rsidRPr="0082727D" w:rsidRDefault="0084588C" w:rsidP="0084588C">
            <w:pPr>
              <w:spacing w:after="0" w:line="240" w:lineRule="auto"/>
              <w:rPr>
                <w:sz w:val="16"/>
                <w:szCs w:val="16"/>
                <w:lang w:val="en-IN"/>
              </w:rPr>
            </w:pPr>
            <w:r w:rsidRPr="0082727D">
              <w:rPr>
                <w:sz w:val="16"/>
                <w:szCs w:val="16"/>
                <w:lang w:val="en-IN"/>
              </w:rPr>
              <w:t>hysteresis</w:t>
            </w:r>
          </w:p>
        </w:tc>
        <w:tc>
          <w:tcPr>
            <w:tcW w:w="1689" w:type="dxa"/>
            <w:shd w:val="clear" w:color="auto" w:fill="auto"/>
          </w:tcPr>
          <w:p w14:paraId="6DB62DE7" w14:textId="77777777" w:rsidR="0084588C" w:rsidRPr="0082727D" w:rsidRDefault="0084588C" w:rsidP="0084588C">
            <w:pPr>
              <w:spacing w:after="0" w:line="240" w:lineRule="auto"/>
              <w:rPr>
                <w:sz w:val="16"/>
                <w:szCs w:val="16"/>
                <w:lang w:val="en-IN"/>
              </w:rPr>
            </w:pPr>
            <w:r w:rsidRPr="0082727D">
              <w:rPr>
                <w:sz w:val="16"/>
                <w:szCs w:val="16"/>
                <w:lang w:val="en-IN"/>
              </w:rPr>
              <w:t>Organic field effect transistor</w:t>
            </w:r>
          </w:p>
        </w:tc>
      </w:tr>
      <w:tr w:rsidR="00492001" w:rsidRPr="0082727D" w14:paraId="35E9BD5E" w14:textId="77777777" w:rsidTr="0084588C">
        <w:tc>
          <w:tcPr>
            <w:tcW w:w="988" w:type="dxa"/>
            <w:shd w:val="clear" w:color="auto" w:fill="auto"/>
          </w:tcPr>
          <w:p w14:paraId="406AF0BC" w14:textId="3B2C5618"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{"citationItems":[{"id":"ITEM-1","itemData":{"DOI":"10.1039/c7tc03293e","ISSN":"20507526","abstract":"In this communication, a pressure-sensitive elastomer called Ecoflex was employed as a dielectric layer of a polymer transistor, which is able to sense in a low pressure region (&lt;10 kPa) with a better linear sensitivity and shorter relaxation time than PDMS, demonstrating as electronic skin for tactile sensing.","author":[{"dropping-particle":"","family":"Kyaw","given":"Aung Ko Ko","non-dropping-particle":"","parse-names":false,"suffix":""},{"dropping-particle":"","family":"Loh","given":"Hiok Huang Clara","non-dropping-particle":"","parse-names":false,"suffix":""},{"dropping-particle":"","family":"Yan","given":"Fei","non-dropping-particle":"","parse-names":false,"suffix":""},{"dropping-particle":"","family":"Xu","given":"Jianwei","non-dropping-particle":"","parse-names":false,"suffix":""}],"container-title":"Journal of Materials Chemistry C","id":"ITEM-1","issue":"46","issued":{"date-parts":[["2017"]]},"page":"12039-12043","publisher":"Royal Society of Chemistry","title":"A polymer transistor array with a pressure-sensitive elastomer for electronic skin","type":"article-journal","volume":"5"},"uris":["http://www.mendeley.com/documents/?uuid=c4a5ff73-9845-44ec-af76-36406261572b"]}],"mendeley":{"formattedCitation":"&lt;sup&gt;[13]&lt;/sup&gt;","plainTextFormattedCitation":"[13]","previouslyFormattedCitation":"&lt;sup&gt;[27]&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[13]</w:t>
            </w:r>
            <w:r w:rsidRPr="0082727D">
              <w:rPr>
                <w:b/>
                <w:bCs/>
                <w:sz w:val="16"/>
                <w:szCs w:val="16"/>
                <w:lang w:val="en-IN"/>
              </w:rPr>
              <w:fldChar w:fldCharType="end"/>
            </w:r>
          </w:p>
        </w:tc>
        <w:tc>
          <w:tcPr>
            <w:tcW w:w="1701" w:type="dxa"/>
            <w:shd w:val="clear" w:color="auto" w:fill="auto"/>
          </w:tcPr>
          <w:p w14:paraId="61A22EDE" w14:textId="77777777" w:rsidR="0084588C" w:rsidRPr="0082727D" w:rsidRDefault="0084588C" w:rsidP="0084588C">
            <w:pPr>
              <w:spacing w:after="0" w:line="240" w:lineRule="auto"/>
              <w:jc w:val="center"/>
              <w:rPr>
                <w:sz w:val="16"/>
                <w:szCs w:val="16"/>
                <w:vertAlign w:val="superscript"/>
                <w:lang w:val="en-IN"/>
              </w:rPr>
            </w:pPr>
            <w:r w:rsidRPr="0082727D">
              <w:rPr>
                <w:sz w:val="16"/>
                <w:szCs w:val="16"/>
                <w:lang w:val="en-IN"/>
              </w:rPr>
              <w:t>~0.01 kPa</w:t>
            </w:r>
            <w:r w:rsidRPr="0082727D">
              <w:rPr>
                <w:sz w:val="16"/>
                <w:szCs w:val="16"/>
                <w:vertAlign w:val="superscript"/>
                <w:lang w:val="en-IN"/>
              </w:rPr>
              <w:t>-1</w:t>
            </w:r>
          </w:p>
        </w:tc>
        <w:tc>
          <w:tcPr>
            <w:tcW w:w="1275" w:type="dxa"/>
          </w:tcPr>
          <w:p w14:paraId="25ECE666" w14:textId="77777777" w:rsidR="0084588C" w:rsidRPr="0082727D" w:rsidRDefault="0084588C" w:rsidP="0084588C">
            <w:pPr>
              <w:spacing w:after="0" w:line="240" w:lineRule="auto"/>
              <w:jc w:val="center"/>
              <w:rPr>
                <w:sz w:val="16"/>
                <w:szCs w:val="16"/>
                <w:lang w:val="en-IN"/>
              </w:rPr>
            </w:pPr>
            <w:r w:rsidRPr="0082727D">
              <w:rPr>
                <w:sz w:val="16"/>
                <w:szCs w:val="16"/>
                <w:lang w:val="en-IN"/>
              </w:rPr>
              <w:t>2100</w:t>
            </w:r>
          </w:p>
        </w:tc>
        <w:tc>
          <w:tcPr>
            <w:tcW w:w="993" w:type="dxa"/>
          </w:tcPr>
          <w:p w14:paraId="0C4F922D" w14:textId="77777777" w:rsidR="0084588C" w:rsidRPr="0082727D" w:rsidRDefault="0084588C" w:rsidP="0084588C">
            <w:pPr>
              <w:spacing w:after="0" w:line="240" w:lineRule="auto"/>
              <w:jc w:val="center"/>
              <w:rPr>
                <w:sz w:val="16"/>
                <w:szCs w:val="16"/>
                <w:lang w:val="en-IN"/>
              </w:rPr>
            </w:pPr>
            <w:r w:rsidRPr="0082727D">
              <w:rPr>
                <w:sz w:val="16"/>
                <w:szCs w:val="16"/>
                <w:lang w:val="en-IN"/>
              </w:rPr>
              <w:t>0-40</w:t>
            </w:r>
          </w:p>
        </w:tc>
        <w:tc>
          <w:tcPr>
            <w:tcW w:w="1012" w:type="dxa"/>
            <w:shd w:val="clear" w:color="auto" w:fill="auto"/>
          </w:tcPr>
          <w:p w14:paraId="63A787E3" w14:textId="77777777" w:rsidR="0084588C" w:rsidRPr="0082727D" w:rsidRDefault="0084588C" w:rsidP="0084588C">
            <w:pPr>
              <w:spacing w:after="0" w:line="240" w:lineRule="auto"/>
              <w:jc w:val="center"/>
              <w:rPr>
                <w:sz w:val="16"/>
                <w:szCs w:val="16"/>
                <w:lang w:val="en-IN"/>
              </w:rPr>
            </w:pPr>
            <w:r w:rsidRPr="0082727D">
              <w:rPr>
                <w:sz w:val="16"/>
                <w:szCs w:val="16"/>
                <w:lang w:val="en-IN"/>
              </w:rPr>
              <w:t>4.5</w:t>
            </w:r>
          </w:p>
        </w:tc>
        <w:tc>
          <w:tcPr>
            <w:tcW w:w="830" w:type="dxa"/>
            <w:shd w:val="clear" w:color="auto" w:fill="auto"/>
          </w:tcPr>
          <w:p w14:paraId="2D14EA81" w14:textId="77777777" w:rsidR="0084588C" w:rsidRPr="0082727D" w:rsidRDefault="0084588C" w:rsidP="0084588C">
            <w:pPr>
              <w:spacing w:after="0" w:line="240" w:lineRule="auto"/>
              <w:jc w:val="center"/>
              <w:rPr>
                <w:sz w:val="16"/>
                <w:szCs w:val="16"/>
                <w:lang w:val="en-IN"/>
              </w:rPr>
            </w:pPr>
            <w:r w:rsidRPr="0082727D">
              <w:rPr>
                <w:sz w:val="16"/>
                <w:szCs w:val="16"/>
                <w:lang w:val="en-IN"/>
              </w:rPr>
              <w:t>22x22</w:t>
            </w:r>
          </w:p>
        </w:tc>
        <w:tc>
          <w:tcPr>
            <w:tcW w:w="1134" w:type="dxa"/>
            <w:shd w:val="clear" w:color="auto" w:fill="auto"/>
          </w:tcPr>
          <w:p w14:paraId="167524F1" w14:textId="77777777" w:rsidR="0084588C" w:rsidRPr="0082727D" w:rsidRDefault="0084588C" w:rsidP="0084588C">
            <w:pPr>
              <w:spacing w:after="0" w:line="240" w:lineRule="auto"/>
              <w:rPr>
                <w:sz w:val="16"/>
                <w:szCs w:val="16"/>
                <w:lang w:val="en-IN"/>
              </w:rPr>
            </w:pPr>
            <w:r w:rsidRPr="0082727D">
              <w:rPr>
                <w:sz w:val="16"/>
                <w:szCs w:val="16"/>
                <w:lang w:val="en-IN"/>
              </w:rPr>
              <w:t>--</w:t>
            </w:r>
          </w:p>
        </w:tc>
        <w:tc>
          <w:tcPr>
            <w:tcW w:w="1689" w:type="dxa"/>
            <w:shd w:val="clear" w:color="auto" w:fill="auto"/>
          </w:tcPr>
          <w:p w14:paraId="2716EF5E" w14:textId="77777777" w:rsidR="0084588C" w:rsidRPr="0082727D" w:rsidRDefault="0084588C" w:rsidP="0084588C">
            <w:pPr>
              <w:spacing w:after="0" w:line="240" w:lineRule="auto"/>
              <w:rPr>
                <w:sz w:val="16"/>
                <w:szCs w:val="16"/>
                <w:lang w:val="en-IN"/>
              </w:rPr>
            </w:pPr>
            <w:r w:rsidRPr="0082727D">
              <w:rPr>
                <w:rFonts w:eastAsia="Times New Roman"/>
                <w:sz w:val="16"/>
                <w:szCs w:val="16"/>
              </w:rPr>
              <w:t>OFETs for tactile pressure sensors</w:t>
            </w:r>
          </w:p>
        </w:tc>
      </w:tr>
      <w:tr w:rsidR="00492001" w:rsidRPr="0082727D" w14:paraId="40FAA6D8" w14:textId="77777777" w:rsidTr="0084588C">
        <w:tc>
          <w:tcPr>
            <w:tcW w:w="988" w:type="dxa"/>
            <w:shd w:val="clear" w:color="auto" w:fill="auto"/>
          </w:tcPr>
          <w:p w14:paraId="63129F48" w14:textId="5BA37001" w:rsidR="0084588C" w:rsidRPr="0082727D" w:rsidRDefault="0084588C" w:rsidP="0084588C">
            <w:pPr>
              <w:spacing w:after="200" w:line="276"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{"citationItems":[{"id":"ITEM-1","itemData":{"DOI":"10.1002/adma.201200523","ISSN":"09359648","PMID":"22641411","abstract":"Optical pressure sensors are highly responsive and are unaffected by surrounding parameters such as electronic noise, humidity, temperature, etc. A new type of optical pressure sensor is described that demonstrates the stretchability and transparency of a polydimethylsiloxane waveguide, while also serving as a substrate. The pressure sensors are both robust and easy to fabricate over a large area. Copyright © 2012 WILEY-VCH Verlag GmbH &amp; Co. KGaA, Weinheim.","author":[{"dropping-particle":"","family":"Ramuz","given":"Marc","non-dropping-particle":"","parse-names":false,"suffix":""},{"dropping-particle":"","family":"Tee","given":"Benjamin C.K.","non-dropping-particle":"","parse-names":false,"suffix":""},{"dropping-particle":"","family":"Tok","given":"Jeffrey B.H.","non-dropping-particle":"","parse-names":false,"suffix":""},{"dropping-particle":"","family":"Bao","given":"Zhenan","non-dropping-particle":"","parse-names":false,"suffix":""}],"container-title":"Advanced Materials","id":"ITEM-1","issue":"24","issued":{"date-parts":[["2012"]]},"page":"3223-3227","title":"Transparent, optical, pressure-sensitive artificial skin for large-area stretchable electronics","type":"article-journal","volume":"24"},"uris":["http://www.mendeley.com/documents/?uuid=c1fce608-518b-48ea-956e-5a233d82ad08"]}],"mendeley":{"formattedCitation":"&lt;sup&gt;[14]&lt;/sup&gt;","plainTextFormattedCitation":"[14]","previouslyFormattedCitation":"&lt;sup&gt;[29]&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[14]</w:t>
            </w:r>
            <w:r w:rsidRPr="0082727D">
              <w:rPr>
                <w:b/>
                <w:bCs/>
                <w:sz w:val="16"/>
                <w:szCs w:val="16"/>
                <w:lang w:val="en-IN"/>
              </w:rPr>
              <w:fldChar w:fldCharType="end"/>
            </w:r>
          </w:p>
        </w:tc>
        <w:tc>
          <w:tcPr>
            <w:tcW w:w="1701" w:type="dxa"/>
            <w:shd w:val="clear" w:color="auto" w:fill="auto"/>
          </w:tcPr>
          <w:p w14:paraId="5C7568B8" w14:textId="77777777" w:rsidR="0084588C" w:rsidRPr="0082727D" w:rsidRDefault="0084588C" w:rsidP="0084588C">
            <w:pPr>
              <w:spacing w:after="200" w:line="276" w:lineRule="auto"/>
              <w:jc w:val="center"/>
              <w:rPr>
                <w:sz w:val="16"/>
                <w:szCs w:val="16"/>
                <w:vertAlign w:val="superscript"/>
                <w:lang w:val="en-IN"/>
              </w:rPr>
            </w:pPr>
            <w:r w:rsidRPr="0082727D">
              <w:rPr>
                <w:sz w:val="16"/>
                <w:szCs w:val="16"/>
                <w:lang w:val="en-IN"/>
              </w:rPr>
              <w:t>0.2</w:t>
            </w:r>
            <w:r w:rsidRPr="0082727D">
              <w:rPr>
                <w:b/>
                <w:bCs/>
                <w:sz w:val="16"/>
                <w:szCs w:val="16"/>
                <w:lang w:val="en-IN"/>
              </w:rPr>
              <w:t xml:space="preserve"> kPa</w:t>
            </w:r>
            <w:r w:rsidRPr="0082727D">
              <w:rPr>
                <w:b/>
                <w:bCs/>
                <w:sz w:val="16"/>
                <w:szCs w:val="16"/>
                <w:vertAlign w:val="superscript"/>
                <w:lang w:val="en-IN"/>
              </w:rPr>
              <w:t xml:space="preserve">-1 </w:t>
            </w:r>
          </w:p>
        </w:tc>
        <w:tc>
          <w:tcPr>
            <w:tcW w:w="1275" w:type="dxa"/>
          </w:tcPr>
          <w:p w14:paraId="1F3F3356" w14:textId="77777777" w:rsidR="0084588C" w:rsidRPr="0082727D" w:rsidRDefault="0084588C" w:rsidP="0084588C">
            <w:pPr>
              <w:spacing w:after="200" w:line="276" w:lineRule="auto"/>
              <w:jc w:val="center"/>
              <w:rPr>
                <w:sz w:val="16"/>
                <w:szCs w:val="16"/>
                <w:lang w:val="en-IN"/>
              </w:rPr>
            </w:pPr>
            <w:r w:rsidRPr="0082727D">
              <w:rPr>
                <w:sz w:val="16"/>
                <w:szCs w:val="16"/>
                <w:lang w:val="en-IN"/>
              </w:rPr>
              <w:t>--</w:t>
            </w:r>
          </w:p>
        </w:tc>
        <w:tc>
          <w:tcPr>
            <w:tcW w:w="993" w:type="dxa"/>
          </w:tcPr>
          <w:p w14:paraId="56A13193" w14:textId="77777777" w:rsidR="0084588C" w:rsidRPr="0082727D" w:rsidRDefault="0084588C" w:rsidP="0084588C">
            <w:pPr>
              <w:spacing w:after="200" w:line="276" w:lineRule="auto"/>
              <w:jc w:val="center"/>
              <w:rPr>
                <w:sz w:val="16"/>
                <w:szCs w:val="16"/>
                <w:lang w:val="en-IN"/>
              </w:rPr>
            </w:pPr>
            <w:r w:rsidRPr="0082727D">
              <w:rPr>
                <w:sz w:val="16"/>
                <w:szCs w:val="16"/>
                <w:lang w:val="en-IN"/>
              </w:rPr>
              <w:t>0-35</w:t>
            </w:r>
          </w:p>
        </w:tc>
        <w:tc>
          <w:tcPr>
            <w:tcW w:w="1012" w:type="dxa"/>
            <w:shd w:val="clear" w:color="auto" w:fill="auto"/>
          </w:tcPr>
          <w:p w14:paraId="00F7AB40" w14:textId="77777777" w:rsidR="0084588C" w:rsidRPr="0082727D" w:rsidRDefault="0084588C" w:rsidP="0084588C">
            <w:pPr>
              <w:spacing w:after="200" w:line="276" w:lineRule="auto"/>
              <w:jc w:val="center"/>
              <w:rPr>
                <w:sz w:val="16"/>
                <w:szCs w:val="16"/>
                <w:lang w:val="en-IN"/>
              </w:rPr>
            </w:pPr>
            <w:r w:rsidRPr="0082727D">
              <w:rPr>
                <w:sz w:val="16"/>
                <w:szCs w:val="16"/>
                <w:lang w:val="en-IN"/>
              </w:rPr>
              <w:t>--</w:t>
            </w:r>
          </w:p>
        </w:tc>
        <w:tc>
          <w:tcPr>
            <w:tcW w:w="830" w:type="dxa"/>
            <w:shd w:val="clear" w:color="auto" w:fill="auto"/>
          </w:tcPr>
          <w:p w14:paraId="3871575E" w14:textId="77777777" w:rsidR="0084588C" w:rsidRPr="0082727D" w:rsidRDefault="0084588C" w:rsidP="0084588C">
            <w:pPr>
              <w:spacing w:after="200" w:line="276" w:lineRule="auto"/>
              <w:jc w:val="center"/>
              <w:rPr>
                <w:sz w:val="16"/>
                <w:szCs w:val="16"/>
                <w:lang w:val="en-IN"/>
              </w:rPr>
            </w:pPr>
            <w:r w:rsidRPr="0082727D">
              <w:rPr>
                <w:sz w:val="16"/>
                <w:szCs w:val="16"/>
                <w:lang w:val="en-IN"/>
              </w:rPr>
              <w:t>--</w:t>
            </w:r>
          </w:p>
        </w:tc>
        <w:tc>
          <w:tcPr>
            <w:tcW w:w="1134" w:type="dxa"/>
            <w:shd w:val="clear" w:color="auto" w:fill="auto"/>
          </w:tcPr>
          <w:p w14:paraId="6F3195ED" w14:textId="77777777" w:rsidR="0084588C" w:rsidRPr="0082727D" w:rsidRDefault="0084588C" w:rsidP="0084588C">
            <w:pPr>
              <w:spacing w:after="0" w:line="240" w:lineRule="auto"/>
              <w:rPr>
                <w:sz w:val="16"/>
                <w:szCs w:val="16"/>
                <w:lang w:val="en-IN"/>
              </w:rPr>
            </w:pPr>
            <w:r w:rsidRPr="0082727D">
              <w:rPr>
                <w:sz w:val="16"/>
                <w:szCs w:val="16"/>
                <w:lang w:val="en-IN"/>
              </w:rPr>
              <w:t>Small hysteresis</w:t>
            </w:r>
          </w:p>
        </w:tc>
        <w:tc>
          <w:tcPr>
            <w:tcW w:w="1689" w:type="dxa"/>
            <w:shd w:val="clear" w:color="auto" w:fill="auto"/>
          </w:tcPr>
          <w:p w14:paraId="5C51962A" w14:textId="77777777" w:rsidR="0084588C" w:rsidRPr="0082727D" w:rsidRDefault="0084588C" w:rsidP="0084588C">
            <w:pPr>
              <w:spacing w:after="0" w:line="240" w:lineRule="auto"/>
              <w:rPr>
                <w:sz w:val="16"/>
                <w:szCs w:val="16"/>
                <w:lang w:val="en-IN"/>
              </w:rPr>
            </w:pPr>
            <w:r w:rsidRPr="0082727D">
              <w:rPr>
                <w:rFonts w:eastAsia="Times New Roman"/>
                <w:sz w:val="16"/>
                <w:szCs w:val="16"/>
              </w:rPr>
              <w:t>Optical based</w:t>
            </w:r>
          </w:p>
        </w:tc>
      </w:tr>
      <w:tr w:rsidR="00492001" w:rsidRPr="0082727D" w14:paraId="152FFA53" w14:textId="77777777" w:rsidTr="0084588C">
        <w:tc>
          <w:tcPr>
            <w:tcW w:w="988" w:type="dxa"/>
            <w:shd w:val="clear" w:color="auto" w:fill="auto"/>
          </w:tcPr>
          <w:p w14:paraId="6ADF8149" w14:textId="3C874689"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{"citationItems":[{"id":"ITEM-1","itemData":{"DOI":"10.3390/s130506578","ISSN":"14248220","PMID":"23686140","abstract":"In this paper we present a new optical, flexible pressure sensor that can be applied as smart skin to a robot or to consumer electronic devices. We describe a mechano-optical transduction principle that can allow the encoding of information related to an externally applied mechanical stimulus, e.g., contact, pressure and shape of contact. The physical embodiment that we present in this work is an electronic skin consisting of eight infrared emitters and eight photo-detectors coupled together and embedded in a planar PDMS waveguide of 5.5 cm diameter. When a contact occurs on the sensing area, the optical signals reaching the peripheral detectors experience a loss because of the Frustrated Total Internal Reflection and deformation of the material. The light signal is converted to electrical signal through an electronic system and a reconstruction algorithm running on a computer reconstructs the pressure map. Pilot experiments are performed to validate the tactile sensing principle by applying external pressures up to 160 kPa. Moreover, the capabilities of the electronic skin to detect contact pressure at multiple subsequent positions, as well as its function on curved surfaces, are validated. A weight sensitivity of 0.193 gr-1 was recorded, thus making the electronic skin suitable to detect pressures in the order of few grams. © 2013 by the authors; licensee MDPI, Basel, Switzerland.","author":[{"dropping-particle":"","family":"Levi","given":"Alessandro","non-dropping-particle":"","parse-names":false,"suffix":""},{"dropping-particle":"","family":"Piovanelli","given":"Matteo","non-dropping-particle":"","parse-names":false,"suffix":""},{"dropping-particle":"","family":"Furlan","given":"Silvano","non-dropping-particle":"","parse-names":false,"suffix":""},{"dropping-particle":"","family":"Mazzolai","given":"Barbara","non-dropping-particle":"","parse-names":false,"suffix":""},{"dropping-particle":"","family":"Beccai","given":"Lucia","non-dropping-particle":"","parse-names":false,"suffix":""}],"container-title":"Sensors (Switzerland)","id":"ITEM-1","issue":"5","issued":{"date-parts":[["2013"]]},"page":"6578-6604","title":"Soft, transparent, electronic skin for distributed and multiple pressure sensing","type":"article-journal","volume":"13"},"uris":["http://www.mendeley.com/documents/?uuid=896e5a6d-9afe-49e9-a08d-8b4e9cf81be0"]}],"mendeley":{"formattedCitation":"&lt;sup&gt;[15]&lt;/sup&gt;","plainTextFormattedCitation":"[15]","previouslyFormattedCitation":"&lt;sup&gt;[30]&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[15]</w:t>
            </w:r>
            <w:r w:rsidRPr="0082727D">
              <w:rPr>
                <w:b/>
                <w:bCs/>
                <w:sz w:val="16"/>
                <w:szCs w:val="16"/>
                <w:lang w:val="en-IN"/>
              </w:rPr>
              <w:fldChar w:fldCharType="end"/>
            </w:r>
          </w:p>
        </w:tc>
        <w:tc>
          <w:tcPr>
            <w:tcW w:w="1701" w:type="dxa"/>
            <w:shd w:val="clear" w:color="auto" w:fill="auto"/>
          </w:tcPr>
          <w:p w14:paraId="1B6FBF0A" w14:textId="77777777" w:rsidR="0084588C" w:rsidRPr="0082727D" w:rsidRDefault="0084588C" w:rsidP="0084588C">
            <w:pPr>
              <w:spacing w:after="0" w:line="240" w:lineRule="auto"/>
              <w:jc w:val="center"/>
              <w:rPr>
                <w:b/>
                <w:bCs/>
                <w:sz w:val="16"/>
                <w:szCs w:val="16"/>
                <w:vertAlign w:val="superscript"/>
                <w:lang w:val="en-IN"/>
              </w:rPr>
            </w:pPr>
            <w:r w:rsidRPr="0082727D">
              <w:rPr>
                <w:sz w:val="16"/>
                <w:szCs w:val="16"/>
                <w:lang w:val="en-IN"/>
              </w:rPr>
              <w:t>1.93</w:t>
            </w:r>
            <w:r w:rsidRPr="0082727D">
              <w:rPr>
                <w:b/>
                <w:bCs/>
                <w:sz w:val="16"/>
                <w:szCs w:val="16"/>
                <w:lang w:val="en-IN"/>
              </w:rPr>
              <w:t xml:space="preserve"> kPa</w:t>
            </w:r>
            <w:r w:rsidRPr="0082727D">
              <w:rPr>
                <w:b/>
                <w:bCs/>
                <w:sz w:val="16"/>
                <w:szCs w:val="16"/>
                <w:vertAlign w:val="superscript"/>
                <w:lang w:val="en-IN"/>
              </w:rPr>
              <w:t>-1</w:t>
            </w:r>
          </w:p>
          <w:p w14:paraId="29009D4E" w14:textId="77777777" w:rsidR="0084588C" w:rsidRPr="0082727D" w:rsidRDefault="0084588C" w:rsidP="0084588C">
            <w:pPr>
              <w:spacing w:after="0" w:line="240" w:lineRule="auto"/>
              <w:jc w:val="center"/>
              <w:rPr>
                <w:sz w:val="16"/>
                <w:szCs w:val="16"/>
                <w:vertAlign w:val="superscript"/>
                <w:lang w:val="en-IN"/>
              </w:rPr>
            </w:pPr>
            <w:r w:rsidRPr="0082727D">
              <w:rPr>
                <w:sz w:val="16"/>
                <w:szCs w:val="16"/>
                <w:lang w:val="en-IN"/>
              </w:rPr>
              <w:t xml:space="preserve"> </w:t>
            </w:r>
          </w:p>
        </w:tc>
        <w:tc>
          <w:tcPr>
            <w:tcW w:w="1275" w:type="dxa"/>
          </w:tcPr>
          <w:p w14:paraId="179F756E"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993" w:type="dxa"/>
          </w:tcPr>
          <w:p w14:paraId="5B68CA5C" w14:textId="77777777" w:rsidR="0084588C" w:rsidRPr="0082727D" w:rsidRDefault="0084588C" w:rsidP="0084588C">
            <w:pPr>
              <w:spacing w:after="0" w:line="240" w:lineRule="auto"/>
              <w:jc w:val="center"/>
              <w:rPr>
                <w:sz w:val="16"/>
                <w:szCs w:val="16"/>
                <w:lang w:val="en-IN"/>
              </w:rPr>
            </w:pPr>
            <w:r w:rsidRPr="0082727D">
              <w:rPr>
                <w:sz w:val="16"/>
                <w:szCs w:val="16"/>
                <w:lang w:val="en-IN"/>
              </w:rPr>
              <w:t>0-40</w:t>
            </w:r>
          </w:p>
        </w:tc>
        <w:tc>
          <w:tcPr>
            <w:tcW w:w="1012" w:type="dxa"/>
            <w:shd w:val="clear" w:color="auto" w:fill="auto"/>
          </w:tcPr>
          <w:p w14:paraId="5E281D9C"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830" w:type="dxa"/>
            <w:shd w:val="clear" w:color="auto" w:fill="auto"/>
          </w:tcPr>
          <w:p w14:paraId="4404E2FB"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1134" w:type="dxa"/>
            <w:shd w:val="clear" w:color="auto" w:fill="auto"/>
          </w:tcPr>
          <w:p w14:paraId="0A8493F3" w14:textId="77777777" w:rsidR="0084588C" w:rsidRPr="0082727D" w:rsidRDefault="0084588C" w:rsidP="0084588C">
            <w:pPr>
              <w:spacing w:after="0" w:line="240" w:lineRule="auto"/>
              <w:rPr>
                <w:sz w:val="16"/>
                <w:szCs w:val="16"/>
                <w:lang w:val="en-IN"/>
              </w:rPr>
            </w:pPr>
            <w:r w:rsidRPr="0082727D">
              <w:rPr>
                <w:sz w:val="16"/>
                <w:szCs w:val="16"/>
                <w:lang w:val="en-IN"/>
              </w:rPr>
              <w:t>--</w:t>
            </w:r>
          </w:p>
        </w:tc>
        <w:tc>
          <w:tcPr>
            <w:tcW w:w="1689" w:type="dxa"/>
            <w:shd w:val="clear" w:color="auto" w:fill="auto"/>
          </w:tcPr>
          <w:p w14:paraId="1B2C7FCF" w14:textId="77777777" w:rsidR="0084588C" w:rsidRPr="0082727D" w:rsidRDefault="0084588C" w:rsidP="0084588C">
            <w:pPr>
              <w:spacing w:after="0" w:line="240" w:lineRule="auto"/>
              <w:rPr>
                <w:sz w:val="16"/>
                <w:szCs w:val="16"/>
                <w:lang w:val="en-IN"/>
              </w:rPr>
            </w:pPr>
            <w:r w:rsidRPr="0082727D">
              <w:rPr>
                <w:rFonts w:eastAsia="Times New Roman"/>
                <w:sz w:val="16"/>
                <w:szCs w:val="16"/>
              </w:rPr>
              <w:t>Optical based</w:t>
            </w:r>
          </w:p>
        </w:tc>
      </w:tr>
      <w:tr w:rsidR="00492001" w:rsidRPr="0082727D" w14:paraId="686D7EE6" w14:textId="77777777" w:rsidTr="0084588C">
        <w:tc>
          <w:tcPr>
            <w:tcW w:w="988" w:type="dxa"/>
            <w:shd w:val="clear" w:color="auto" w:fill="auto"/>
          </w:tcPr>
          <w:p w14:paraId="6CA2F89F" w14:textId="10B4CD07" w:rsidR="0084588C" w:rsidRPr="0082727D" w:rsidRDefault="0084588C" w:rsidP="0084588C">
            <w:pPr>
              <w:spacing w:after="0" w:line="240"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{"citationItems":[{"id":"ITEM-1","itemData":{"DOI":"10.1038/ncomms4002","ISSN":"20411723","abstract":"Pressure sensing is an important function of electronic skin devices. The development of pressure sensors that can mimic and surpass the subtle pressure sensing properties of natural skin requires the rational design of materials and devices. Here we present an ultra-sensitive resistive pressure sensor based on an elastic, microstructured conducting polymer thin film. The elastic microstructured film is prepared from a polypyrrole hydrogel using a multiphase reaction that produced a hollow-sphere microstructure that endows polypyrrole with structure-derived elasticity and a low effective elastic modulus. The contact area between the microstructured thin film and the electrodes increases with the application of pressure, enabling the device to detect low pressures with ultra-high sensitivity. Our pressure sensor based on an elastic microstructured thin film enables the detection of pressures of less than 1 Pa and exhibits a short response time, good reproducibility, excellent cycling stability and temperature-stable sensing.","author":[{"dropping-particle":"","family":"Pan","given":"Lijia","non-dropping-particle":"","parse-names":false,"suffix":""},{"dropping-particle":"","family":"Chortos","given":"Alex","non-dropping-particle":"","parse-names":false,"suffix":""},{"dropping-particle":"","family":"Yu","given":"Guihua","non-dropping-particle":"","parse-names":false,"suffix":""},{"dropping-particle":"","family":"Wang","given":"Yaqun","non-dropping-particle":"","parse-names":false,"suffix":""},{"dropping-particle":"","family":"Isaacson","given":"Scott","non-dropping-particle":"","parse-names":false,"suffix":""},{"dropping-particle":"","family":"Allen","given":"Ranulfo","non-dropping-particle":"","parse-names":false,"suffix":""},{"dropping-particle":"","family":"Shi","given":"Yi","non-dropping-particle":"","parse-names":false,"suffix":""},{"dropping-particle":"","family":"Dauskardt","given":"Reinhold","non-dropping-particle":"","parse-names":false,"suffix":""},{"dropping-particle":"","family":"Bao","given":"Zhenan","non-dropping-particle":"","parse-names":false,"suffix":""}],"container-title":"Nature Communications","id":"ITEM-1","issued":{"date-parts":[["2014"]]},"publisher":"Nature Publishing Group","title":"An ultra-sensitive resistive pressure sensor based on hollow-sphere microstructure induced elasticity in conducting polymer film","type":"article-journal","volume":"5"},"uris":["http://www.mendeley.com/documents/?uuid=6bdc91e2-07b8-451f-bd16-2436cd5ea412"]}],"mendeley":{"formattedCitation":"&lt;sup&gt;[16]&lt;/sup&gt;","plainTextFormattedCitation":"[16]","previouslyFormattedCitation":"&lt;sup&gt;[32]&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[16]</w:t>
            </w:r>
            <w:r w:rsidRPr="0082727D">
              <w:rPr>
                <w:b/>
                <w:bCs/>
                <w:sz w:val="16"/>
                <w:szCs w:val="16"/>
                <w:lang w:val="en-IN"/>
              </w:rPr>
              <w:fldChar w:fldCharType="end"/>
            </w:r>
          </w:p>
        </w:tc>
        <w:tc>
          <w:tcPr>
            <w:tcW w:w="1701" w:type="dxa"/>
            <w:shd w:val="clear" w:color="auto" w:fill="auto"/>
          </w:tcPr>
          <w:p w14:paraId="4328EDFD" w14:textId="77777777" w:rsidR="0084588C" w:rsidRPr="0082727D" w:rsidRDefault="0084588C" w:rsidP="0084588C">
            <w:pPr>
              <w:spacing w:after="0" w:line="240" w:lineRule="auto"/>
              <w:jc w:val="center"/>
              <w:rPr>
                <w:sz w:val="16"/>
                <w:szCs w:val="16"/>
                <w:lang w:val="en-IN"/>
              </w:rPr>
            </w:pPr>
            <w:r w:rsidRPr="0082727D">
              <w:rPr>
                <w:sz w:val="16"/>
                <w:szCs w:val="16"/>
                <w:lang w:val="en-IN"/>
              </w:rPr>
              <w:t>0.4 kPa</w:t>
            </w:r>
            <w:r w:rsidRPr="0082727D">
              <w:rPr>
                <w:sz w:val="16"/>
                <w:szCs w:val="16"/>
                <w:vertAlign w:val="superscript"/>
                <w:lang w:val="en-IN"/>
              </w:rPr>
              <w:t>-1</w:t>
            </w:r>
          </w:p>
        </w:tc>
        <w:tc>
          <w:tcPr>
            <w:tcW w:w="1275" w:type="dxa"/>
          </w:tcPr>
          <w:p w14:paraId="143ED110" w14:textId="77777777" w:rsidR="0084588C" w:rsidRPr="0082727D" w:rsidRDefault="0084588C" w:rsidP="0084588C">
            <w:pPr>
              <w:spacing w:after="0" w:line="240" w:lineRule="auto"/>
              <w:jc w:val="center"/>
              <w:rPr>
                <w:sz w:val="16"/>
                <w:szCs w:val="16"/>
                <w:lang w:val="en-IN"/>
              </w:rPr>
            </w:pPr>
            <w:r w:rsidRPr="0082727D">
              <w:rPr>
                <w:sz w:val="16"/>
                <w:szCs w:val="16"/>
                <w:lang w:val="en-IN"/>
              </w:rPr>
              <w:t>~50</w:t>
            </w:r>
          </w:p>
        </w:tc>
        <w:tc>
          <w:tcPr>
            <w:tcW w:w="993" w:type="dxa"/>
          </w:tcPr>
          <w:p w14:paraId="48E71799" w14:textId="77777777" w:rsidR="0084588C" w:rsidRPr="0082727D" w:rsidRDefault="0084588C" w:rsidP="0084588C">
            <w:pPr>
              <w:spacing w:after="0" w:line="240" w:lineRule="auto"/>
              <w:jc w:val="center"/>
              <w:rPr>
                <w:sz w:val="16"/>
                <w:szCs w:val="16"/>
                <w:lang w:val="en-IN"/>
              </w:rPr>
            </w:pPr>
            <w:r w:rsidRPr="0082727D">
              <w:rPr>
                <w:sz w:val="16"/>
                <w:szCs w:val="16"/>
                <w:lang w:val="en-IN"/>
              </w:rPr>
              <w:t>0-100</w:t>
            </w:r>
          </w:p>
        </w:tc>
        <w:tc>
          <w:tcPr>
            <w:tcW w:w="1012" w:type="dxa"/>
            <w:shd w:val="clear" w:color="auto" w:fill="auto"/>
          </w:tcPr>
          <w:p w14:paraId="648118AE" w14:textId="77777777" w:rsidR="0084588C" w:rsidRPr="0082727D" w:rsidRDefault="0084588C" w:rsidP="0084588C">
            <w:pPr>
              <w:spacing w:after="0" w:line="240" w:lineRule="auto"/>
              <w:jc w:val="center"/>
              <w:rPr>
                <w:sz w:val="16"/>
                <w:szCs w:val="16"/>
                <w:lang w:val="en-IN"/>
              </w:rPr>
            </w:pPr>
            <w:r w:rsidRPr="0082727D">
              <w:rPr>
                <w:sz w:val="16"/>
                <w:szCs w:val="16"/>
                <w:lang w:val="en-IN"/>
              </w:rPr>
              <w:t>--</w:t>
            </w:r>
          </w:p>
        </w:tc>
        <w:tc>
          <w:tcPr>
            <w:tcW w:w="830" w:type="dxa"/>
            <w:shd w:val="clear" w:color="auto" w:fill="auto"/>
          </w:tcPr>
          <w:p w14:paraId="479CABB8" w14:textId="77777777" w:rsidR="0084588C" w:rsidRPr="0082727D" w:rsidRDefault="0084588C" w:rsidP="0084588C">
            <w:pPr>
              <w:spacing w:after="0" w:line="240" w:lineRule="auto"/>
              <w:jc w:val="center"/>
              <w:rPr>
                <w:sz w:val="16"/>
                <w:szCs w:val="16"/>
                <w:lang w:val="en-IN"/>
              </w:rPr>
            </w:pPr>
            <w:r w:rsidRPr="0082727D">
              <w:rPr>
                <w:sz w:val="16"/>
                <w:szCs w:val="16"/>
                <w:lang w:val="en-IN"/>
              </w:rPr>
              <w:t>150x150</w:t>
            </w:r>
          </w:p>
        </w:tc>
        <w:tc>
          <w:tcPr>
            <w:tcW w:w="1134" w:type="dxa"/>
            <w:shd w:val="clear" w:color="auto" w:fill="auto"/>
          </w:tcPr>
          <w:p w14:paraId="607489E2" w14:textId="77777777" w:rsidR="0084588C" w:rsidRPr="0082727D" w:rsidRDefault="0084588C" w:rsidP="0084588C">
            <w:pPr>
              <w:spacing w:after="0" w:line="240" w:lineRule="auto"/>
              <w:rPr>
                <w:sz w:val="16"/>
                <w:szCs w:val="16"/>
                <w:lang w:val="en-IN"/>
              </w:rPr>
            </w:pPr>
            <w:r w:rsidRPr="0082727D">
              <w:rPr>
                <w:sz w:val="16"/>
                <w:szCs w:val="16"/>
                <w:lang w:val="en-IN"/>
              </w:rPr>
              <w:t xml:space="preserve">Significant hysteresis </w:t>
            </w:r>
          </w:p>
        </w:tc>
        <w:tc>
          <w:tcPr>
            <w:tcW w:w="1689" w:type="dxa"/>
            <w:shd w:val="clear" w:color="auto" w:fill="auto"/>
          </w:tcPr>
          <w:p w14:paraId="71DA8D59" w14:textId="77777777" w:rsidR="0084588C" w:rsidRPr="0082727D" w:rsidRDefault="0084588C" w:rsidP="0084588C">
            <w:pPr>
              <w:spacing w:after="0" w:line="240" w:lineRule="auto"/>
              <w:rPr>
                <w:sz w:val="16"/>
                <w:szCs w:val="16"/>
                <w:lang w:val="en-IN"/>
              </w:rPr>
            </w:pPr>
            <w:r w:rsidRPr="0082727D">
              <w:rPr>
                <w:sz w:val="16"/>
                <w:szCs w:val="16"/>
                <w:lang w:val="en-IN"/>
              </w:rPr>
              <w:t>Resistive based</w:t>
            </w:r>
          </w:p>
        </w:tc>
      </w:tr>
      <w:tr w:rsidR="00492001" w:rsidRPr="0082727D" w14:paraId="0B3B56D5" w14:textId="77777777" w:rsidTr="0084588C">
        <w:tc>
          <w:tcPr>
            <w:tcW w:w="988" w:type="dxa"/>
            <w:shd w:val="clear" w:color="auto" w:fill="auto"/>
          </w:tcPr>
          <w:p w14:paraId="4BAA293A" w14:textId="20F20BB6" w:rsidR="0084588C" w:rsidRPr="0082727D" w:rsidRDefault="0084588C" w:rsidP="0084588C">
            <w:pPr>
              <w:spacing w:after="200" w:line="276" w:lineRule="auto"/>
              <w:jc w:val="center"/>
              <w:rPr>
                <w:b/>
                <w:bCs/>
                <w:sz w:val="16"/>
                <w:szCs w:val="16"/>
                <w:lang w:val="en-IN"/>
              </w:rPr>
            </w:pPr>
            <w:r w:rsidRPr="0082727D">
              <w:rPr>
                <w:b/>
                <w:bCs/>
                <w:sz w:val="16"/>
                <w:szCs w:val="16"/>
                <w:lang w:val="en-IN"/>
              </w:rPr>
              <w:fldChar w:fldCharType="begin" w:fldLock="1"/>
            </w:r>
            <w:r w:rsidR="002E1D40" w:rsidRPr="0082727D">
              <w:rPr>
                <w:b/>
                <w:bCs/>
                <w:sz w:val="16"/>
                <w:szCs w:val="16"/>
                <w:lang w:val="en-IN"/>
              </w:rPr>
              <w:instrText>ADDIN CSL_CITATION {"citationItems":[{"id":"ITEM-1","itemData":{"DOI":"10.1021/acsami.6b08172","ISSN":"19448252","abstract":"A mechanical sensor with graphene porous network (GPN) combined with polydimethylsiloxane (PDMS) is demonstrated by the first time. Using the nickel foam as template and chemically etching method, the GPN can be created in the PDMS-nickel foam coated with graphene, which can achieve both pressure and strain sensing properties. Because of the pores in the GPN, the composite as pressure and strain sensor exhibit wide pressure sensing range and highest sensitivity among the graphene foam-based sensors, respectively. In addition, it shows potential applications in monitoring or even recognize the walking states, finger bending degree, and wrist blood pressure.","author":[{"dropping-particle":"","family":"Pang","given":"Yu","non-dropping-particle":"","parse-names":false,"suffix":""},{"dropping-particle":"","family":"Tian","given":"He","non-dropping-particle":"","parse-names":false,"suffix":""},{"dropping-particle":"","family":"Tao","given":"Luqi","non-dropping-particle":"","parse-names":false,"suffix":""},{"dropping-particle":"","family":"Li","given":"Yuxing","non-dropping-particle":"","parse-names":false,"suffix":""},{"dropping-particle":"","family":"Wang","given":"Xuefeng","non-dropping-particle":"","parse-names":false,"suffix":""},{"dropping-particle":"","family":"Deng","given":"Ningqin","non-dropping-particle":"","parse-names":false,"suffix":""},{"dropping-particle":"","family":"Yang","given":"Yi","non-dropping-particle":"","parse-names":false,"suffix":""},{"dropping-particle":"","family":"Ren","given":"Tian Ling","non-dropping-particle":"","parse-names":false,"suffix":""}],"container-title":"ACS Applied Materials and Interfaces","id":"ITEM-1","issue":"40","issued":{"date-parts":[["2016"]]},"page":"26458-26462","title":"Flexible, Highly Sensitive, and Wearable Pressure and Strain Sensors with Graphene Porous Network Structure","type":"article-journal","volume":"8"},"uris":["http://www.mendeley.com/documents/?uuid=df61636c-32f1-48ac-b24d-00f19b457394"]}],"mendeley":{"formattedCitation":"&lt;sup&gt;[17]&lt;/sup&gt;","plainTextFormattedCitation":"[17]","previouslyFormattedCitation":"&lt;sup&gt;[39]&lt;/sup&gt;"},"properties":{"noteIndex":0},"schema":"https://github.com/citation-style-language/schema/raw/master/csl-citation.json"}</w:instrText>
            </w:r>
            <w:r w:rsidRPr="0082727D">
              <w:rPr>
                <w:b/>
                <w:bCs/>
                <w:sz w:val="16"/>
                <w:szCs w:val="16"/>
                <w:lang w:val="en-IN"/>
              </w:rPr>
              <w:fldChar w:fldCharType="separate"/>
            </w:r>
            <w:r w:rsidR="002E1D40" w:rsidRPr="0082727D">
              <w:rPr>
                <w:bCs/>
                <w:noProof/>
                <w:sz w:val="16"/>
                <w:szCs w:val="16"/>
                <w:vertAlign w:val="superscript"/>
                <w:lang w:val="en-IN"/>
              </w:rPr>
              <w:t>[17]</w:t>
            </w:r>
            <w:r w:rsidRPr="0082727D">
              <w:rPr>
                <w:b/>
                <w:bCs/>
                <w:sz w:val="16"/>
                <w:szCs w:val="16"/>
                <w:lang w:val="en-IN"/>
              </w:rPr>
              <w:fldChar w:fldCharType="end"/>
            </w:r>
          </w:p>
        </w:tc>
        <w:tc>
          <w:tcPr>
            <w:tcW w:w="1701" w:type="dxa"/>
            <w:shd w:val="clear" w:color="auto" w:fill="auto"/>
          </w:tcPr>
          <w:p w14:paraId="59FC7095" w14:textId="77777777" w:rsidR="0084588C" w:rsidRPr="0082727D" w:rsidRDefault="0084588C" w:rsidP="0084588C">
            <w:pPr>
              <w:spacing w:after="200" w:line="276" w:lineRule="auto"/>
              <w:jc w:val="center"/>
              <w:rPr>
                <w:sz w:val="16"/>
                <w:szCs w:val="16"/>
                <w:lang w:val="en-IN"/>
              </w:rPr>
            </w:pPr>
            <w:r w:rsidRPr="0082727D">
              <w:rPr>
                <w:sz w:val="16"/>
                <w:szCs w:val="16"/>
                <w:lang w:val="en-IN"/>
              </w:rPr>
              <w:t>0.09 kPa</w:t>
            </w:r>
            <w:r w:rsidRPr="0082727D">
              <w:rPr>
                <w:sz w:val="16"/>
                <w:szCs w:val="16"/>
                <w:vertAlign w:val="superscript"/>
                <w:lang w:val="en-IN"/>
              </w:rPr>
              <w:t>-1</w:t>
            </w:r>
          </w:p>
        </w:tc>
        <w:tc>
          <w:tcPr>
            <w:tcW w:w="1275" w:type="dxa"/>
          </w:tcPr>
          <w:p w14:paraId="4477EE27" w14:textId="77777777" w:rsidR="0084588C" w:rsidRPr="0082727D" w:rsidRDefault="0084588C" w:rsidP="0084588C">
            <w:pPr>
              <w:spacing w:after="200" w:line="276" w:lineRule="auto"/>
              <w:jc w:val="center"/>
              <w:rPr>
                <w:sz w:val="16"/>
                <w:szCs w:val="16"/>
                <w:lang w:val="en-IN"/>
              </w:rPr>
            </w:pPr>
            <w:r w:rsidRPr="0082727D">
              <w:rPr>
                <w:sz w:val="16"/>
                <w:szCs w:val="16"/>
                <w:lang w:val="en-IN"/>
              </w:rPr>
              <w:t>~80-100</w:t>
            </w:r>
          </w:p>
        </w:tc>
        <w:tc>
          <w:tcPr>
            <w:tcW w:w="993" w:type="dxa"/>
          </w:tcPr>
          <w:p w14:paraId="47F828D5" w14:textId="77777777" w:rsidR="0084588C" w:rsidRPr="0082727D" w:rsidRDefault="0084588C" w:rsidP="0084588C">
            <w:pPr>
              <w:spacing w:after="200" w:line="276" w:lineRule="auto"/>
              <w:jc w:val="center"/>
              <w:rPr>
                <w:sz w:val="16"/>
                <w:szCs w:val="16"/>
                <w:lang w:val="en-IN"/>
              </w:rPr>
            </w:pPr>
            <w:r w:rsidRPr="0082727D">
              <w:rPr>
                <w:sz w:val="16"/>
                <w:szCs w:val="16"/>
                <w:lang w:val="en-IN"/>
              </w:rPr>
              <w:t>0-2000</w:t>
            </w:r>
          </w:p>
        </w:tc>
        <w:tc>
          <w:tcPr>
            <w:tcW w:w="1012" w:type="dxa"/>
            <w:shd w:val="clear" w:color="auto" w:fill="auto"/>
          </w:tcPr>
          <w:p w14:paraId="164344FB" w14:textId="77777777" w:rsidR="0084588C" w:rsidRPr="0082727D" w:rsidRDefault="0084588C" w:rsidP="0084588C">
            <w:pPr>
              <w:spacing w:after="200" w:line="276" w:lineRule="auto"/>
              <w:jc w:val="center"/>
              <w:rPr>
                <w:sz w:val="16"/>
                <w:szCs w:val="16"/>
                <w:lang w:val="en-IN"/>
              </w:rPr>
            </w:pPr>
            <w:r w:rsidRPr="0082727D">
              <w:rPr>
                <w:sz w:val="16"/>
                <w:szCs w:val="16"/>
                <w:lang w:val="en-IN"/>
              </w:rPr>
              <w:t>--</w:t>
            </w:r>
          </w:p>
        </w:tc>
        <w:tc>
          <w:tcPr>
            <w:tcW w:w="830" w:type="dxa"/>
            <w:shd w:val="clear" w:color="auto" w:fill="auto"/>
          </w:tcPr>
          <w:p w14:paraId="2DB9FD3E" w14:textId="77777777" w:rsidR="0084588C" w:rsidRPr="0082727D" w:rsidRDefault="0084588C" w:rsidP="0084588C">
            <w:pPr>
              <w:spacing w:after="200" w:line="276" w:lineRule="auto"/>
              <w:jc w:val="center"/>
              <w:rPr>
                <w:sz w:val="16"/>
                <w:szCs w:val="16"/>
                <w:lang w:val="en-IN"/>
              </w:rPr>
            </w:pPr>
            <w:r w:rsidRPr="0082727D">
              <w:rPr>
                <w:sz w:val="16"/>
                <w:szCs w:val="16"/>
                <w:lang w:val="en-IN"/>
              </w:rPr>
              <w:t>--</w:t>
            </w:r>
          </w:p>
        </w:tc>
        <w:tc>
          <w:tcPr>
            <w:tcW w:w="1134" w:type="dxa"/>
            <w:shd w:val="clear" w:color="auto" w:fill="auto"/>
          </w:tcPr>
          <w:p w14:paraId="533505DE" w14:textId="77777777" w:rsidR="0084588C" w:rsidRPr="0082727D" w:rsidRDefault="0084588C" w:rsidP="0084588C">
            <w:pPr>
              <w:spacing w:after="200" w:line="276" w:lineRule="auto"/>
              <w:jc w:val="center"/>
              <w:rPr>
                <w:sz w:val="16"/>
                <w:szCs w:val="16"/>
                <w:lang w:val="en-IN"/>
              </w:rPr>
            </w:pPr>
            <w:r w:rsidRPr="0082727D">
              <w:rPr>
                <w:sz w:val="16"/>
                <w:szCs w:val="16"/>
                <w:lang w:val="en-IN"/>
              </w:rPr>
              <w:t>--</w:t>
            </w:r>
          </w:p>
        </w:tc>
        <w:tc>
          <w:tcPr>
            <w:tcW w:w="1689" w:type="dxa"/>
            <w:shd w:val="clear" w:color="auto" w:fill="auto"/>
          </w:tcPr>
          <w:p w14:paraId="342F0764" w14:textId="77777777" w:rsidR="0084588C" w:rsidRPr="0082727D" w:rsidRDefault="0084588C" w:rsidP="0084588C">
            <w:pPr>
              <w:autoSpaceDE w:val="0"/>
              <w:autoSpaceDN w:val="0"/>
              <w:adjustRightInd w:val="0"/>
              <w:spacing w:after="0" w:line="240" w:lineRule="auto"/>
              <w:rPr>
                <w:rFonts w:eastAsia="Times New Roman"/>
                <w:sz w:val="16"/>
                <w:szCs w:val="16"/>
              </w:rPr>
            </w:pPr>
            <w:r w:rsidRPr="0082727D">
              <w:rPr>
                <w:rFonts w:eastAsia="Times New Roman"/>
                <w:sz w:val="16"/>
                <w:szCs w:val="16"/>
              </w:rPr>
              <w:t>Piezoresistive</w:t>
            </w:r>
          </w:p>
        </w:tc>
      </w:tr>
      <w:tr w:rsidR="00492001" w:rsidRPr="0082727D" w14:paraId="0F523FC9" w14:textId="77777777" w:rsidTr="0084588C">
        <w:tc>
          <w:tcPr>
            <w:tcW w:w="988" w:type="dxa"/>
            <w:shd w:val="clear" w:color="auto" w:fill="auto"/>
          </w:tcPr>
          <w:p w14:paraId="7E7ED223" w14:textId="77777777" w:rsidR="0084588C" w:rsidRPr="0082727D" w:rsidRDefault="0084588C" w:rsidP="0084588C">
            <w:pPr>
              <w:spacing w:after="0" w:line="240" w:lineRule="auto"/>
              <w:jc w:val="center"/>
              <w:rPr>
                <w:sz w:val="16"/>
                <w:szCs w:val="16"/>
                <w:lang w:val="en-IN"/>
              </w:rPr>
            </w:pPr>
            <w:r w:rsidRPr="0082727D">
              <w:rPr>
                <w:b/>
                <w:bCs/>
                <w:sz w:val="16"/>
                <w:szCs w:val="16"/>
                <w:lang w:val="en-IN"/>
              </w:rPr>
              <w:t>Our work</w:t>
            </w:r>
          </w:p>
        </w:tc>
        <w:tc>
          <w:tcPr>
            <w:tcW w:w="1701" w:type="dxa"/>
            <w:shd w:val="clear" w:color="auto" w:fill="auto"/>
          </w:tcPr>
          <w:p w14:paraId="625081B9" w14:textId="77777777" w:rsidR="0084588C" w:rsidRPr="0082727D" w:rsidRDefault="0084588C" w:rsidP="0084588C">
            <w:pPr>
              <w:spacing w:after="0" w:line="240" w:lineRule="auto"/>
              <w:jc w:val="center"/>
              <w:rPr>
                <w:b/>
                <w:bCs/>
                <w:sz w:val="16"/>
                <w:szCs w:val="16"/>
                <w:vertAlign w:val="superscript"/>
                <w:lang w:val="en-IN"/>
              </w:rPr>
            </w:pPr>
            <w:r w:rsidRPr="0082727D">
              <w:rPr>
                <w:b/>
                <w:bCs/>
                <w:sz w:val="16"/>
                <w:szCs w:val="16"/>
                <w:lang w:val="en-IN"/>
              </w:rPr>
              <w:t>~30-150 kPa</w:t>
            </w:r>
            <w:r w:rsidRPr="0082727D">
              <w:rPr>
                <w:b/>
                <w:bCs/>
                <w:sz w:val="16"/>
                <w:szCs w:val="16"/>
                <w:vertAlign w:val="superscript"/>
                <w:lang w:val="en-IN"/>
              </w:rPr>
              <w:t>-1</w:t>
            </w:r>
          </w:p>
          <w:p w14:paraId="458D7D88" w14:textId="77777777" w:rsidR="0084588C" w:rsidRPr="0082727D" w:rsidRDefault="0084588C" w:rsidP="0084588C">
            <w:pPr>
              <w:spacing w:after="0" w:line="240" w:lineRule="auto"/>
              <w:jc w:val="center"/>
              <w:rPr>
                <w:b/>
                <w:bCs/>
                <w:sz w:val="16"/>
                <w:szCs w:val="16"/>
                <w:lang w:val="en-IN"/>
              </w:rPr>
            </w:pPr>
          </w:p>
        </w:tc>
        <w:tc>
          <w:tcPr>
            <w:tcW w:w="1275" w:type="dxa"/>
          </w:tcPr>
          <w:p w14:paraId="6015B6C0" w14:textId="77777777" w:rsidR="0084588C" w:rsidRPr="0082727D" w:rsidRDefault="0084588C" w:rsidP="0084588C">
            <w:pPr>
              <w:spacing w:after="0" w:line="240" w:lineRule="auto"/>
              <w:jc w:val="center"/>
              <w:rPr>
                <w:sz w:val="16"/>
                <w:szCs w:val="16"/>
                <w:lang w:val="en-IN"/>
              </w:rPr>
            </w:pPr>
            <w:r w:rsidRPr="0082727D">
              <w:rPr>
                <w:b/>
                <w:bCs/>
                <w:sz w:val="16"/>
                <w:szCs w:val="16"/>
                <w:lang w:val="en-IN"/>
              </w:rPr>
              <w:t>~63</w:t>
            </w:r>
          </w:p>
        </w:tc>
        <w:tc>
          <w:tcPr>
            <w:tcW w:w="993" w:type="dxa"/>
          </w:tcPr>
          <w:p w14:paraId="3C10D69E" w14:textId="77777777" w:rsidR="0084588C" w:rsidRPr="0082727D" w:rsidRDefault="0084588C" w:rsidP="0084588C">
            <w:pPr>
              <w:spacing w:after="0" w:line="240" w:lineRule="auto"/>
              <w:jc w:val="center"/>
              <w:rPr>
                <w:sz w:val="16"/>
                <w:szCs w:val="16"/>
                <w:lang w:val="en-IN"/>
              </w:rPr>
            </w:pPr>
            <w:r w:rsidRPr="0082727D">
              <w:rPr>
                <w:b/>
                <w:bCs/>
                <w:sz w:val="16"/>
                <w:szCs w:val="16"/>
                <w:lang w:val="en-IN"/>
              </w:rPr>
              <w:t>~0-350</w:t>
            </w:r>
          </w:p>
        </w:tc>
        <w:tc>
          <w:tcPr>
            <w:tcW w:w="1012" w:type="dxa"/>
            <w:shd w:val="clear" w:color="auto" w:fill="auto"/>
          </w:tcPr>
          <w:p w14:paraId="6D063054" w14:textId="77777777" w:rsidR="0084588C" w:rsidRPr="0082727D" w:rsidRDefault="0084588C" w:rsidP="0084588C">
            <w:pPr>
              <w:spacing w:after="0" w:line="240" w:lineRule="auto"/>
              <w:jc w:val="center"/>
              <w:rPr>
                <w:sz w:val="16"/>
                <w:szCs w:val="16"/>
                <w:lang w:val="en-IN"/>
              </w:rPr>
            </w:pPr>
            <w:r w:rsidRPr="0082727D">
              <w:rPr>
                <w:b/>
                <w:bCs/>
                <w:sz w:val="16"/>
                <w:szCs w:val="16"/>
                <w:lang w:val="en-IN"/>
              </w:rPr>
              <w:t>~0.2</w:t>
            </w:r>
          </w:p>
        </w:tc>
        <w:tc>
          <w:tcPr>
            <w:tcW w:w="830" w:type="dxa"/>
            <w:shd w:val="clear" w:color="auto" w:fill="auto"/>
          </w:tcPr>
          <w:p w14:paraId="21790AEB" w14:textId="77777777" w:rsidR="0084588C" w:rsidRPr="0082727D" w:rsidRDefault="0084588C" w:rsidP="0084588C">
            <w:pPr>
              <w:spacing w:after="0" w:line="240" w:lineRule="auto"/>
              <w:jc w:val="center"/>
              <w:rPr>
                <w:b/>
                <w:bCs/>
                <w:sz w:val="16"/>
                <w:szCs w:val="16"/>
                <w:lang w:val="en-IN"/>
              </w:rPr>
            </w:pPr>
            <w:r w:rsidRPr="0082727D">
              <w:rPr>
                <w:b/>
                <w:bCs/>
                <w:sz w:val="16"/>
                <w:szCs w:val="16"/>
                <w:lang w:val="en-IN"/>
              </w:rPr>
              <w:t>140x140</w:t>
            </w:r>
          </w:p>
          <w:p w14:paraId="3BA48B59" w14:textId="77777777" w:rsidR="0084588C" w:rsidRPr="0082727D" w:rsidRDefault="0084588C" w:rsidP="0084588C">
            <w:pPr>
              <w:spacing w:after="0" w:line="240" w:lineRule="auto"/>
              <w:jc w:val="center"/>
              <w:rPr>
                <w:sz w:val="16"/>
                <w:szCs w:val="16"/>
                <w:lang w:val="en-IN"/>
              </w:rPr>
            </w:pPr>
          </w:p>
        </w:tc>
        <w:tc>
          <w:tcPr>
            <w:tcW w:w="1134" w:type="dxa"/>
            <w:shd w:val="clear" w:color="auto" w:fill="auto"/>
          </w:tcPr>
          <w:p w14:paraId="3282B517" w14:textId="77777777" w:rsidR="0084588C" w:rsidRPr="0082727D" w:rsidRDefault="0084588C" w:rsidP="0084588C">
            <w:pPr>
              <w:spacing w:after="0" w:line="240" w:lineRule="auto"/>
              <w:rPr>
                <w:sz w:val="16"/>
                <w:szCs w:val="16"/>
                <w:lang w:val="en-IN"/>
              </w:rPr>
            </w:pPr>
            <w:r w:rsidRPr="0082727D">
              <w:rPr>
                <w:b/>
                <w:bCs/>
                <w:sz w:val="16"/>
                <w:szCs w:val="16"/>
                <w:lang w:val="en-IN"/>
              </w:rPr>
              <w:t>Negligible hysteresis</w:t>
            </w:r>
          </w:p>
        </w:tc>
        <w:tc>
          <w:tcPr>
            <w:tcW w:w="1689" w:type="dxa"/>
            <w:shd w:val="clear" w:color="auto" w:fill="auto"/>
          </w:tcPr>
          <w:p w14:paraId="5B6A1270" w14:textId="77777777" w:rsidR="0084588C" w:rsidRPr="0082727D" w:rsidRDefault="0084588C" w:rsidP="0084588C">
            <w:pPr>
              <w:autoSpaceDE w:val="0"/>
              <w:autoSpaceDN w:val="0"/>
              <w:adjustRightInd w:val="0"/>
              <w:spacing w:after="0" w:line="240" w:lineRule="auto"/>
              <w:rPr>
                <w:rFonts w:eastAsia="Times New Roman"/>
                <w:sz w:val="16"/>
                <w:szCs w:val="16"/>
              </w:rPr>
            </w:pPr>
            <w:r w:rsidRPr="0082727D">
              <w:rPr>
                <w:rFonts w:eastAsia="Times New Roman"/>
                <w:b/>
                <w:bCs/>
                <w:sz w:val="16"/>
                <w:szCs w:val="16"/>
              </w:rPr>
              <w:t>Optical</w:t>
            </w:r>
          </w:p>
        </w:tc>
      </w:tr>
    </w:tbl>
    <w:bookmarkEnd w:id="13"/>
    <w:p w14:paraId="4EC40529" w14:textId="33D0BA2E" w:rsidR="00D348C8" w:rsidRPr="0082727D" w:rsidRDefault="00D348C8" w:rsidP="003E1599">
      <w:pPr>
        <w:spacing w:after="0" w:line="360" w:lineRule="auto"/>
        <w:jc w:val="both"/>
        <w:rPr>
          <w:b/>
          <w:bCs/>
        </w:rPr>
      </w:pPr>
      <w:r w:rsidRPr="0082727D">
        <w:rPr>
          <w:b/>
          <w:bCs/>
        </w:rPr>
        <w:t>Supplementary references</w:t>
      </w:r>
    </w:p>
    <w:p w14:paraId="12271419" w14:textId="15308048" w:rsidR="00DB748E" w:rsidRPr="0082727D" w:rsidRDefault="00DB748E" w:rsidP="00DB748E">
      <w:pPr>
        <w:widowControl w:val="0"/>
        <w:autoSpaceDE w:val="0"/>
        <w:autoSpaceDN w:val="0"/>
        <w:adjustRightInd w:val="0"/>
        <w:spacing w:after="0" w:line="360" w:lineRule="auto"/>
        <w:ind w:left="640" w:hanging="640"/>
        <w:rPr>
          <w:rFonts w:eastAsia="Calibri"/>
          <w:noProof/>
        </w:rPr>
      </w:pPr>
      <w:r w:rsidRPr="0082727D">
        <w:rPr>
          <w:rFonts w:eastAsia="Calibri"/>
          <w:noProof/>
        </w:rPr>
        <w:t xml:space="preserve">1. </w:t>
      </w:r>
      <w:r w:rsidRPr="0082727D">
        <w:rPr>
          <w:rFonts w:eastAsia="Calibri"/>
          <w:noProof/>
        </w:rPr>
        <w:tab/>
        <w:t xml:space="preserve">N. González, G. Molina-Terriza, J. P. Torres, </w:t>
      </w:r>
      <w:r w:rsidRPr="0082727D">
        <w:rPr>
          <w:rFonts w:eastAsia="Calibri"/>
          <w:i/>
          <w:iCs/>
          <w:noProof/>
        </w:rPr>
        <w:t>Opt. Express</w:t>
      </w:r>
      <w:r w:rsidRPr="0082727D">
        <w:rPr>
          <w:rFonts w:eastAsia="Calibri"/>
          <w:noProof/>
        </w:rPr>
        <w:t xml:space="preserve">. </w:t>
      </w:r>
      <w:r w:rsidR="00022E79" w:rsidRPr="0082727D">
        <w:rPr>
          <w:rFonts w:eastAsia="Calibri"/>
          <w:b/>
          <w:bCs/>
          <w:noProof/>
        </w:rPr>
        <w:t>2006</w:t>
      </w:r>
      <w:r w:rsidR="00022E79" w:rsidRPr="0082727D">
        <w:rPr>
          <w:rFonts w:eastAsia="Calibri"/>
          <w:noProof/>
        </w:rPr>
        <w:t xml:space="preserve">, </w:t>
      </w:r>
      <w:r w:rsidRPr="0082727D">
        <w:rPr>
          <w:rFonts w:eastAsia="Calibri"/>
          <w:i/>
          <w:iCs/>
          <w:noProof/>
        </w:rPr>
        <w:t>14</w:t>
      </w:r>
      <w:r w:rsidRPr="0082727D">
        <w:rPr>
          <w:rFonts w:eastAsia="Calibri"/>
          <w:noProof/>
        </w:rPr>
        <w:t>, 9093.</w:t>
      </w:r>
    </w:p>
    <w:p w14:paraId="003ACAF1" w14:textId="6663AA0B" w:rsidR="00DB748E" w:rsidRPr="0082727D" w:rsidRDefault="00DB748E" w:rsidP="00DB748E">
      <w:pPr>
        <w:widowControl w:val="0"/>
        <w:autoSpaceDE w:val="0"/>
        <w:autoSpaceDN w:val="0"/>
        <w:adjustRightInd w:val="0"/>
        <w:spacing w:after="0" w:line="360" w:lineRule="auto"/>
        <w:ind w:left="640" w:hanging="640"/>
        <w:rPr>
          <w:rFonts w:eastAsia="Calibri"/>
          <w:noProof/>
        </w:rPr>
      </w:pPr>
      <w:r w:rsidRPr="0082727D">
        <w:rPr>
          <w:rFonts w:eastAsia="Calibri"/>
          <w:noProof/>
        </w:rPr>
        <w:t xml:space="preserve">2. </w:t>
      </w:r>
      <w:r w:rsidRPr="0082727D">
        <w:rPr>
          <w:rFonts w:eastAsia="Calibri"/>
          <w:noProof/>
        </w:rPr>
        <w:tab/>
        <w:t xml:space="preserve">Á. Lavín, J. de Vicente, M. Holgado, M. F. Laguna, R. Casquel, B. Santamaría, M. V. Maigler, A. L. Hernández, Y. Ramírez. </w:t>
      </w:r>
      <w:r w:rsidRPr="0082727D">
        <w:rPr>
          <w:rFonts w:eastAsia="Calibri"/>
          <w:i/>
          <w:iCs/>
          <w:noProof/>
        </w:rPr>
        <w:t>Sensors (Switzerland)</w:t>
      </w:r>
      <w:r w:rsidRPr="0082727D">
        <w:rPr>
          <w:rFonts w:eastAsia="Calibri"/>
          <w:noProof/>
        </w:rPr>
        <w:t xml:space="preserve">. </w:t>
      </w:r>
      <w:r w:rsidR="00640F61" w:rsidRPr="0082727D">
        <w:rPr>
          <w:rFonts w:eastAsia="Calibri"/>
          <w:b/>
          <w:bCs/>
          <w:noProof/>
        </w:rPr>
        <w:t>2018</w:t>
      </w:r>
      <w:r w:rsidR="00640F61" w:rsidRPr="0082727D">
        <w:rPr>
          <w:rFonts w:eastAsia="Calibri"/>
          <w:noProof/>
        </w:rPr>
        <w:t xml:space="preserve">, </w:t>
      </w:r>
      <w:r w:rsidRPr="0082727D">
        <w:rPr>
          <w:rFonts w:eastAsia="Calibri"/>
          <w:i/>
          <w:iCs/>
          <w:noProof/>
        </w:rPr>
        <w:t>18</w:t>
      </w:r>
      <w:r w:rsidRPr="0082727D">
        <w:rPr>
          <w:rFonts w:eastAsia="Calibri"/>
          <w:noProof/>
        </w:rPr>
        <w:t>, doi:10.3390/s18072038.</w:t>
      </w:r>
    </w:p>
    <w:p w14:paraId="6A883A71" w14:textId="3486A236" w:rsidR="00DB748E" w:rsidRPr="0082727D" w:rsidRDefault="00DB748E" w:rsidP="00DB748E">
      <w:pPr>
        <w:widowControl w:val="0"/>
        <w:autoSpaceDE w:val="0"/>
        <w:autoSpaceDN w:val="0"/>
        <w:adjustRightInd w:val="0"/>
        <w:spacing w:after="0" w:line="360" w:lineRule="auto"/>
        <w:ind w:left="640" w:hanging="640"/>
        <w:rPr>
          <w:rFonts w:eastAsia="Calibri"/>
          <w:noProof/>
        </w:rPr>
      </w:pPr>
      <w:r w:rsidRPr="0082727D">
        <w:rPr>
          <w:rFonts w:eastAsia="Calibri"/>
          <w:noProof/>
        </w:rPr>
        <w:t xml:space="preserve">3. </w:t>
      </w:r>
      <w:r w:rsidRPr="0082727D">
        <w:rPr>
          <w:rFonts w:eastAsia="Calibri"/>
          <w:noProof/>
        </w:rPr>
        <w:tab/>
        <w:t>L. A. Currie, Nomenclature in evaluation of analytical methods including detection and quanti ® cation capabilities 1 ( IUPAC Recommendations 1995 ).</w:t>
      </w:r>
      <w:r w:rsidR="00640F61" w:rsidRPr="0082727D">
        <w:rPr>
          <w:rFonts w:eastAsia="Calibri"/>
          <w:noProof/>
        </w:rPr>
        <w:t xml:space="preserve"> </w:t>
      </w:r>
      <w:r w:rsidR="00640F61" w:rsidRPr="0082727D">
        <w:rPr>
          <w:rFonts w:eastAsia="Calibri"/>
          <w:b/>
          <w:bCs/>
          <w:noProof/>
        </w:rPr>
        <w:t>1999</w:t>
      </w:r>
      <w:r w:rsidR="00640F61" w:rsidRPr="0082727D">
        <w:rPr>
          <w:rFonts w:eastAsia="Calibri"/>
          <w:noProof/>
        </w:rPr>
        <w:t xml:space="preserve">, </w:t>
      </w:r>
      <w:r w:rsidRPr="0082727D">
        <w:rPr>
          <w:rFonts w:eastAsia="Calibri"/>
          <w:noProof/>
        </w:rPr>
        <w:t xml:space="preserve"> </w:t>
      </w:r>
      <w:r w:rsidRPr="0082727D">
        <w:rPr>
          <w:rFonts w:eastAsia="Calibri"/>
          <w:i/>
          <w:iCs/>
          <w:noProof/>
        </w:rPr>
        <w:t>391</w:t>
      </w:r>
      <w:r w:rsidRPr="0082727D">
        <w:rPr>
          <w:rFonts w:eastAsia="Calibri"/>
          <w:noProof/>
        </w:rPr>
        <w:t>, 105–126.</w:t>
      </w:r>
    </w:p>
    <w:p w14:paraId="0736F86B" w14:textId="1CB3FA53" w:rsidR="00DB748E" w:rsidRPr="0082727D" w:rsidRDefault="00DB748E" w:rsidP="00DB748E">
      <w:pPr>
        <w:widowControl w:val="0"/>
        <w:autoSpaceDE w:val="0"/>
        <w:autoSpaceDN w:val="0"/>
        <w:adjustRightInd w:val="0"/>
        <w:spacing w:after="0" w:line="360" w:lineRule="auto"/>
        <w:ind w:left="640" w:hanging="640"/>
        <w:rPr>
          <w:rFonts w:eastAsia="Calibri"/>
          <w:noProof/>
        </w:rPr>
      </w:pPr>
      <w:r w:rsidRPr="0082727D">
        <w:rPr>
          <w:rFonts w:eastAsia="Calibri"/>
          <w:noProof/>
        </w:rPr>
        <w:t xml:space="preserve">4. </w:t>
      </w:r>
      <w:r w:rsidRPr="0082727D">
        <w:rPr>
          <w:rFonts w:eastAsia="Calibri"/>
          <w:noProof/>
        </w:rPr>
        <w:tab/>
        <w:t xml:space="preserve">L. A. Currie, Detection and quantification limits: origins and historical overview1Adapted from the Proceedings of the 1996 Joint Statistical Meetings (American Statistical Association, 1997). Original title: “Foundations and future of detection and quantification limi. </w:t>
      </w:r>
      <w:r w:rsidRPr="0082727D">
        <w:rPr>
          <w:rFonts w:eastAsia="Calibri"/>
          <w:i/>
          <w:iCs/>
          <w:noProof/>
        </w:rPr>
        <w:t>Anal. Chim. Acta</w:t>
      </w:r>
      <w:r w:rsidRPr="0082727D">
        <w:rPr>
          <w:rFonts w:eastAsia="Calibri"/>
          <w:noProof/>
        </w:rPr>
        <w:t xml:space="preserve">. </w:t>
      </w:r>
      <w:r w:rsidR="00640F61" w:rsidRPr="0082727D">
        <w:rPr>
          <w:rFonts w:eastAsia="Calibri"/>
          <w:b/>
          <w:bCs/>
          <w:noProof/>
        </w:rPr>
        <w:t>1999</w:t>
      </w:r>
      <w:r w:rsidR="00640F61" w:rsidRPr="0082727D">
        <w:rPr>
          <w:rFonts w:eastAsia="Calibri"/>
          <w:noProof/>
        </w:rPr>
        <w:t xml:space="preserve">, </w:t>
      </w:r>
      <w:r w:rsidRPr="0082727D">
        <w:rPr>
          <w:rFonts w:eastAsia="Calibri"/>
          <w:i/>
          <w:iCs/>
          <w:noProof/>
        </w:rPr>
        <w:t>391</w:t>
      </w:r>
      <w:r w:rsidRPr="0082727D">
        <w:rPr>
          <w:rFonts w:eastAsia="Calibri"/>
          <w:noProof/>
        </w:rPr>
        <w:t>, 127–134.</w:t>
      </w:r>
    </w:p>
    <w:p w14:paraId="62E4C9EE" w14:textId="569D31B1" w:rsidR="00DB748E" w:rsidRPr="00492001" w:rsidRDefault="00DB748E" w:rsidP="00DB748E">
      <w:pPr>
        <w:widowControl w:val="0"/>
        <w:autoSpaceDE w:val="0"/>
        <w:autoSpaceDN w:val="0"/>
        <w:adjustRightInd w:val="0"/>
        <w:spacing w:after="0" w:line="360" w:lineRule="auto"/>
        <w:ind w:left="640" w:hanging="640"/>
        <w:rPr>
          <w:rFonts w:eastAsia="Calibri"/>
          <w:noProof/>
        </w:rPr>
      </w:pPr>
      <w:r w:rsidRPr="0082727D">
        <w:rPr>
          <w:rFonts w:eastAsia="Calibri"/>
          <w:noProof/>
        </w:rPr>
        <w:t xml:space="preserve">5. </w:t>
      </w:r>
      <w:r w:rsidRPr="0082727D">
        <w:rPr>
          <w:rFonts w:eastAsia="Calibri"/>
          <w:noProof/>
        </w:rPr>
        <w:tab/>
        <w:t xml:space="preserve">A. M. Committee, Recommendations for the definition, estimation and use of the detection limit. </w:t>
      </w:r>
      <w:r w:rsidRPr="0082727D">
        <w:rPr>
          <w:rFonts w:eastAsia="Calibri"/>
          <w:i/>
          <w:iCs/>
          <w:noProof/>
        </w:rPr>
        <w:t>Analyst</w:t>
      </w:r>
      <w:r w:rsidRPr="0082727D">
        <w:rPr>
          <w:rFonts w:eastAsia="Calibri"/>
          <w:noProof/>
        </w:rPr>
        <w:t xml:space="preserve">. </w:t>
      </w:r>
      <w:r w:rsidR="00640F61" w:rsidRPr="0082727D">
        <w:rPr>
          <w:rFonts w:eastAsia="Calibri"/>
          <w:b/>
          <w:bCs/>
          <w:noProof/>
        </w:rPr>
        <w:t>1987</w:t>
      </w:r>
      <w:r w:rsidR="00640F61" w:rsidRPr="0082727D">
        <w:rPr>
          <w:rFonts w:eastAsia="Calibri"/>
          <w:noProof/>
        </w:rPr>
        <w:t xml:space="preserve">, </w:t>
      </w:r>
      <w:r w:rsidRPr="0082727D">
        <w:rPr>
          <w:rFonts w:eastAsia="Calibri"/>
          <w:i/>
          <w:iCs/>
          <w:noProof/>
        </w:rPr>
        <w:t>112</w:t>
      </w:r>
      <w:r w:rsidRPr="0082727D">
        <w:rPr>
          <w:rFonts w:eastAsia="Calibri"/>
          <w:noProof/>
        </w:rPr>
        <w:t>, 199–204.</w:t>
      </w:r>
    </w:p>
    <w:p w14:paraId="3BF070E0" w14:textId="77777777" w:rsidR="00DB748E" w:rsidRPr="00492001" w:rsidRDefault="00DB748E" w:rsidP="003E1599">
      <w:pPr>
        <w:spacing w:after="0" w:line="360" w:lineRule="auto"/>
        <w:jc w:val="both"/>
        <w:rPr>
          <w:b/>
          <w:bCs/>
        </w:rPr>
      </w:pPr>
    </w:p>
    <w:sectPr w:rsidR="00DB748E" w:rsidRPr="00492001" w:rsidSect="0041472C">
      <w:footerReference w:type="default" r:id="rId47"/>
      <w:pgSz w:w="12240" w:h="15840"/>
      <w:pgMar w:top="1417" w:right="1417" w:bottom="1417" w:left="15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08596C" w14:textId="77777777" w:rsidR="003D0F1C" w:rsidRDefault="003D0F1C" w:rsidP="00B83F7A">
      <w:pPr>
        <w:spacing w:after="0" w:line="240" w:lineRule="auto"/>
      </w:pPr>
      <w:r>
        <w:separator/>
      </w:r>
    </w:p>
  </w:endnote>
  <w:endnote w:type="continuationSeparator" w:id="0">
    <w:p w14:paraId="56660565" w14:textId="77777777" w:rsidR="003D0F1C" w:rsidRDefault="003D0F1C" w:rsidP="00B83F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2078791"/>
      <w:docPartObj>
        <w:docPartGallery w:val="Page Numbers (Bottom of Page)"/>
        <w:docPartUnique/>
      </w:docPartObj>
    </w:sdtPr>
    <w:sdtEndPr>
      <w:rPr>
        <w:noProof/>
      </w:rPr>
    </w:sdtEndPr>
    <w:sdtContent>
      <w:p w14:paraId="74207DD0" w14:textId="76266C27" w:rsidR="008A32DA" w:rsidRDefault="008A32D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8F70E04" w14:textId="77777777" w:rsidR="008A32DA" w:rsidRDefault="008A32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11BE37" w14:textId="77777777" w:rsidR="003D0F1C" w:rsidRDefault="003D0F1C" w:rsidP="00B83F7A">
      <w:pPr>
        <w:spacing w:after="0" w:line="240" w:lineRule="auto"/>
      </w:pPr>
      <w:r>
        <w:separator/>
      </w:r>
    </w:p>
  </w:footnote>
  <w:footnote w:type="continuationSeparator" w:id="0">
    <w:p w14:paraId="27EF6D67" w14:textId="77777777" w:rsidR="003D0F1C" w:rsidRDefault="003D0F1C" w:rsidP="00B83F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EB5155"/>
    <w:multiLevelType w:val="hybridMultilevel"/>
    <w:tmpl w:val="7092F6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C90619"/>
    <w:multiLevelType w:val="hybridMultilevel"/>
    <w:tmpl w:val="FA845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18101F"/>
    <w:multiLevelType w:val="hybridMultilevel"/>
    <w:tmpl w:val="52947ECA"/>
    <w:lvl w:ilvl="0" w:tplc="82D213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424CCE"/>
    <w:multiLevelType w:val="hybridMultilevel"/>
    <w:tmpl w:val="8116AF74"/>
    <w:lvl w:ilvl="0" w:tplc="0409000F">
      <w:start w:val="1"/>
      <w:numFmt w:val="decimal"/>
      <w:lvlText w:val="%1."/>
      <w:lvlJc w:val="left"/>
      <w:pPr>
        <w:ind w:left="404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A65D13"/>
    <w:multiLevelType w:val="hybridMultilevel"/>
    <w:tmpl w:val="4FF612C8"/>
    <w:lvl w:ilvl="0" w:tplc="F6A6E382">
      <w:start w:val="1"/>
      <w:numFmt w:val="upp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224F7D"/>
    <w:multiLevelType w:val="hybridMultilevel"/>
    <w:tmpl w:val="EDDCD1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F748DC"/>
    <w:multiLevelType w:val="hybridMultilevel"/>
    <w:tmpl w:val="7092F6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275117"/>
    <w:multiLevelType w:val="hybridMultilevel"/>
    <w:tmpl w:val="B46661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3"/>
  </w:num>
  <w:num w:numId="4">
    <w:abstractNumId w:val="5"/>
  </w:num>
  <w:num w:numId="5">
    <w:abstractNumId w:val="0"/>
  </w:num>
  <w:num w:numId="6">
    <w:abstractNumId w:val="6"/>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0CB"/>
    <w:rsid w:val="0000167A"/>
    <w:rsid w:val="00010CFD"/>
    <w:rsid w:val="00022E79"/>
    <w:rsid w:val="0002702C"/>
    <w:rsid w:val="00027629"/>
    <w:rsid w:val="00030AAF"/>
    <w:rsid w:val="00035DDA"/>
    <w:rsid w:val="000366B4"/>
    <w:rsid w:val="000366F4"/>
    <w:rsid w:val="00042BB5"/>
    <w:rsid w:val="00065C43"/>
    <w:rsid w:val="00070E03"/>
    <w:rsid w:val="00073EB0"/>
    <w:rsid w:val="00080ABE"/>
    <w:rsid w:val="000A6C6C"/>
    <w:rsid w:val="000C36C4"/>
    <w:rsid w:val="000C3B92"/>
    <w:rsid w:val="000C51FA"/>
    <w:rsid w:val="000C7A7C"/>
    <w:rsid w:val="000C7AF4"/>
    <w:rsid w:val="000E0E8E"/>
    <w:rsid w:val="0010107D"/>
    <w:rsid w:val="00122A15"/>
    <w:rsid w:val="00130D3F"/>
    <w:rsid w:val="00134716"/>
    <w:rsid w:val="00137648"/>
    <w:rsid w:val="001418A1"/>
    <w:rsid w:val="00143AC5"/>
    <w:rsid w:val="00147365"/>
    <w:rsid w:val="00150675"/>
    <w:rsid w:val="001511D2"/>
    <w:rsid w:val="00155B83"/>
    <w:rsid w:val="001664A1"/>
    <w:rsid w:val="00166E06"/>
    <w:rsid w:val="0018010A"/>
    <w:rsid w:val="001811E5"/>
    <w:rsid w:val="00186BA0"/>
    <w:rsid w:val="00197223"/>
    <w:rsid w:val="001A17BA"/>
    <w:rsid w:val="001A1B36"/>
    <w:rsid w:val="001B02C0"/>
    <w:rsid w:val="001B4FF9"/>
    <w:rsid w:val="001C1E83"/>
    <w:rsid w:val="001C3234"/>
    <w:rsid w:val="001D0C9B"/>
    <w:rsid w:val="001D10A0"/>
    <w:rsid w:val="001D5420"/>
    <w:rsid w:val="001E2795"/>
    <w:rsid w:val="001E3B0F"/>
    <w:rsid w:val="001E78D7"/>
    <w:rsid w:val="001F12D5"/>
    <w:rsid w:val="00202C49"/>
    <w:rsid w:val="0020752F"/>
    <w:rsid w:val="00207A48"/>
    <w:rsid w:val="00211106"/>
    <w:rsid w:val="00213E6C"/>
    <w:rsid w:val="0022318C"/>
    <w:rsid w:val="0022550E"/>
    <w:rsid w:val="00236D4E"/>
    <w:rsid w:val="00253443"/>
    <w:rsid w:val="00261777"/>
    <w:rsid w:val="00263072"/>
    <w:rsid w:val="002633DC"/>
    <w:rsid w:val="0026365A"/>
    <w:rsid w:val="00272C44"/>
    <w:rsid w:val="0027504A"/>
    <w:rsid w:val="00276E3C"/>
    <w:rsid w:val="00280220"/>
    <w:rsid w:val="002804EA"/>
    <w:rsid w:val="00285950"/>
    <w:rsid w:val="00290709"/>
    <w:rsid w:val="002B2054"/>
    <w:rsid w:val="002B4C84"/>
    <w:rsid w:val="002B5013"/>
    <w:rsid w:val="002C14D8"/>
    <w:rsid w:val="002C5171"/>
    <w:rsid w:val="002D2CC2"/>
    <w:rsid w:val="002E1D40"/>
    <w:rsid w:val="002E6990"/>
    <w:rsid w:val="002F278A"/>
    <w:rsid w:val="00300485"/>
    <w:rsid w:val="003009FB"/>
    <w:rsid w:val="003020C5"/>
    <w:rsid w:val="00315795"/>
    <w:rsid w:val="00316653"/>
    <w:rsid w:val="00316A52"/>
    <w:rsid w:val="003200D6"/>
    <w:rsid w:val="00325F08"/>
    <w:rsid w:val="00330CC8"/>
    <w:rsid w:val="00347FB8"/>
    <w:rsid w:val="003553F8"/>
    <w:rsid w:val="00371AF2"/>
    <w:rsid w:val="00393A86"/>
    <w:rsid w:val="0039426A"/>
    <w:rsid w:val="003A2E95"/>
    <w:rsid w:val="003A755F"/>
    <w:rsid w:val="003A75B1"/>
    <w:rsid w:val="003B38D7"/>
    <w:rsid w:val="003B50AA"/>
    <w:rsid w:val="003B6F45"/>
    <w:rsid w:val="003B7BA1"/>
    <w:rsid w:val="003C59F9"/>
    <w:rsid w:val="003D0F1C"/>
    <w:rsid w:val="003E1599"/>
    <w:rsid w:val="003E2F39"/>
    <w:rsid w:val="00406270"/>
    <w:rsid w:val="00411019"/>
    <w:rsid w:val="0041472C"/>
    <w:rsid w:val="00427A23"/>
    <w:rsid w:val="00430246"/>
    <w:rsid w:val="00431BA1"/>
    <w:rsid w:val="00444E97"/>
    <w:rsid w:val="004519DA"/>
    <w:rsid w:val="004527A5"/>
    <w:rsid w:val="00461C98"/>
    <w:rsid w:val="00464152"/>
    <w:rsid w:val="0046548F"/>
    <w:rsid w:val="00470072"/>
    <w:rsid w:val="00471849"/>
    <w:rsid w:val="00471BBC"/>
    <w:rsid w:val="00472AB6"/>
    <w:rsid w:val="00473A26"/>
    <w:rsid w:val="00476AB0"/>
    <w:rsid w:val="00476ED0"/>
    <w:rsid w:val="00482221"/>
    <w:rsid w:val="0048494F"/>
    <w:rsid w:val="00490F1D"/>
    <w:rsid w:val="00491D5F"/>
    <w:rsid w:val="00492001"/>
    <w:rsid w:val="0049265B"/>
    <w:rsid w:val="004A4F27"/>
    <w:rsid w:val="004B375F"/>
    <w:rsid w:val="004B654D"/>
    <w:rsid w:val="004C0B01"/>
    <w:rsid w:val="004C1490"/>
    <w:rsid w:val="004C7B87"/>
    <w:rsid w:val="004E001B"/>
    <w:rsid w:val="004F0E11"/>
    <w:rsid w:val="004F470E"/>
    <w:rsid w:val="004F4876"/>
    <w:rsid w:val="004F73CC"/>
    <w:rsid w:val="0050138C"/>
    <w:rsid w:val="005224E2"/>
    <w:rsid w:val="00531619"/>
    <w:rsid w:val="005371FD"/>
    <w:rsid w:val="00542F27"/>
    <w:rsid w:val="005450DE"/>
    <w:rsid w:val="005456E8"/>
    <w:rsid w:val="00547017"/>
    <w:rsid w:val="00564922"/>
    <w:rsid w:val="00567F13"/>
    <w:rsid w:val="00572A02"/>
    <w:rsid w:val="0057408C"/>
    <w:rsid w:val="00575373"/>
    <w:rsid w:val="00575623"/>
    <w:rsid w:val="005806C9"/>
    <w:rsid w:val="005824B6"/>
    <w:rsid w:val="005A5D51"/>
    <w:rsid w:val="005B512B"/>
    <w:rsid w:val="005C058F"/>
    <w:rsid w:val="005D034B"/>
    <w:rsid w:val="005D3C35"/>
    <w:rsid w:val="005E2CD5"/>
    <w:rsid w:val="005E60D5"/>
    <w:rsid w:val="005E7789"/>
    <w:rsid w:val="005F0B64"/>
    <w:rsid w:val="005F1354"/>
    <w:rsid w:val="005F2CD0"/>
    <w:rsid w:val="005F518B"/>
    <w:rsid w:val="005F7BF1"/>
    <w:rsid w:val="0060448F"/>
    <w:rsid w:val="006058FA"/>
    <w:rsid w:val="00605FF2"/>
    <w:rsid w:val="00613A3A"/>
    <w:rsid w:val="00626496"/>
    <w:rsid w:val="0062678A"/>
    <w:rsid w:val="00632786"/>
    <w:rsid w:val="00634D9A"/>
    <w:rsid w:val="00636544"/>
    <w:rsid w:val="00636A65"/>
    <w:rsid w:val="00640F61"/>
    <w:rsid w:val="00641003"/>
    <w:rsid w:val="00641280"/>
    <w:rsid w:val="00651F5F"/>
    <w:rsid w:val="0065522E"/>
    <w:rsid w:val="00662EBF"/>
    <w:rsid w:val="006777FD"/>
    <w:rsid w:val="0068003A"/>
    <w:rsid w:val="00684F18"/>
    <w:rsid w:val="00693B80"/>
    <w:rsid w:val="00694070"/>
    <w:rsid w:val="00697936"/>
    <w:rsid w:val="006B48AA"/>
    <w:rsid w:val="006B727B"/>
    <w:rsid w:val="006C10C3"/>
    <w:rsid w:val="006C228D"/>
    <w:rsid w:val="006C27FD"/>
    <w:rsid w:val="006E153C"/>
    <w:rsid w:val="006F47E1"/>
    <w:rsid w:val="00702A39"/>
    <w:rsid w:val="007049FD"/>
    <w:rsid w:val="00715026"/>
    <w:rsid w:val="007165CE"/>
    <w:rsid w:val="00722AE9"/>
    <w:rsid w:val="007348B2"/>
    <w:rsid w:val="007427D1"/>
    <w:rsid w:val="00742879"/>
    <w:rsid w:val="00751044"/>
    <w:rsid w:val="00766AF8"/>
    <w:rsid w:val="00773FE4"/>
    <w:rsid w:val="0077704E"/>
    <w:rsid w:val="007774DD"/>
    <w:rsid w:val="00781AE6"/>
    <w:rsid w:val="007853D8"/>
    <w:rsid w:val="00795AD6"/>
    <w:rsid w:val="007A005A"/>
    <w:rsid w:val="007A2AE5"/>
    <w:rsid w:val="007A6502"/>
    <w:rsid w:val="007B4AD0"/>
    <w:rsid w:val="007C3BE8"/>
    <w:rsid w:val="007D328F"/>
    <w:rsid w:val="007F2CEB"/>
    <w:rsid w:val="0080750F"/>
    <w:rsid w:val="008137D3"/>
    <w:rsid w:val="00823553"/>
    <w:rsid w:val="00824521"/>
    <w:rsid w:val="0082727D"/>
    <w:rsid w:val="008279E1"/>
    <w:rsid w:val="00832221"/>
    <w:rsid w:val="00840D1A"/>
    <w:rsid w:val="00843927"/>
    <w:rsid w:val="0084588C"/>
    <w:rsid w:val="008542E3"/>
    <w:rsid w:val="0085707D"/>
    <w:rsid w:val="00867685"/>
    <w:rsid w:val="0087269A"/>
    <w:rsid w:val="00874464"/>
    <w:rsid w:val="008820F8"/>
    <w:rsid w:val="008827F8"/>
    <w:rsid w:val="008A32DA"/>
    <w:rsid w:val="008A3FDB"/>
    <w:rsid w:val="008C143F"/>
    <w:rsid w:val="008C2C58"/>
    <w:rsid w:val="008C4C45"/>
    <w:rsid w:val="008C7D30"/>
    <w:rsid w:val="008D1A6C"/>
    <w:rsid w:val="008D62C5"/>
    <w:rsid w:val="008E4F08"/>
    <w:rsid w:val="008F5A9D"/>
    <w:rsid w:val="008F78A9"/>
    <w:rsid w:val="009116D1"/>
    <w:rsid w:val="00915806"/>
    <w:rsid w:val="00917504"/>
    <w:rsid w:val="00921F79"/>
    <w:rsid w:val="009255C6"/>
    <w:rsid w:val="0093071E"/>
    <w:rsid w:val="0093284D"/>
    <w:rsid w:val="009332EE"/>
    <w:rsid w:val="009402F8"/>
    <w:rsid w:val="009445EC"/>
    <w:rsid w:val="00944919"/>
    <w:rsid w:val="0095163C"/>
    <w:rsid w:val="00952976"/>
    <w:rsid w:val="0095358B"/>
    <w:rsid w:val="00963924"/>
    <w:rsid w:val="0096466E"/>
    <w:rsid w:val="00966414"/>
    <w:rsid w:val="0096709D"/>
    <w:rsid w:val="009805AA"/>
    <w:rsid w:val="00980D58"/>
    <w:rsid w:val="00981C1E"/>
    <w:rsid w:val="00984939"/>
    <w:rsid w:val="00985AD7"/>
    <w:rsid w:val="00991594"/>
    <w:rsid w:val="00995151"/>
    <w:rsid w:val="00995D10"/>
    <w:rsid w:val="009A73EA"/>
    <w:rsid w:val="009A7B01"/>
    <w:rsid w:val="009B1815"/>
    <w:rsid w:val="009B5F38"/>
    <w:rsid w:val="009B6E96"/>
    <w:rsid w:val="009B6EC8"/>
    <w:rsid w:val="009B7E4A"/>
    <w:rsid w:val="009C4BD2"/>
    <w:rsid w:val="009C5221"/>
    <w:rsid w:val="009D3ABF"/>
    <w:rsid w:val="009E46E6"/>
    <w:rsid w:val="009E4898"/>
    <w:rsid w:val="009E489B"/>
    <w:rsid w:val="009E7189"/>
    <w:rsid w:val="009E7368"/>
    <w:rsid w:val="009E7A2C"/>
    <w:rsid w:val="009F36CE"/>
    <w:rsid w:val="00A03392"/>
    <w:rsid w:val="00A05373"/>
    <w:rsid w:val="00A155D7"/>
    <w:rsid w:val="00A15D69"/>
    <w:rsid w:val="00A21121"/>
    <w:rsid w:val="00A23226"/>
    <w:rsid w:val="00A257B6"/>
    <w:rsid w:val="00A31524"/>
    <w:rsid w:val="00A41650"/>
    <w:rsid w:val="00A53009"/>
    <w:rsid w:val="00A57241"/>
    <w:rsid w:val="00A60571"/>
    <w:rsid w:val="00A60D84"/>
    <w:rsid w:val="00A65423"/>
    <w:rsid w:val="00A73AA1"/>
    <w:rsid w:val="00A74D1B"/>
    <w:rsid w:val="00A8502A"/>
    <w:rsid w:val="00A95DE5"/>
    <w:rsid w:val="00AB3AAA"/>
    <w:rsid w:val="00AC5234"/>
    <w:rsid w:val="00AC5FFD"/>
    <w:rsid w:val="00AC7953"/>
    <w:rsid w:val="00AD2BD7"/>
    <w:rsid w:val="00AD402F"/>
    <w:rsid w:val="00AE183F"/>
    <w:rsid w:val="00AE4571"/>
    <w:rsid w:val="00AE6D38"/>
    <w:rsid w:val="00AF1DE7"/>
    <w:rsid w:val="00AF4F6E"/>
    <w:rsid w:val="00B03869"/>
    <w:rsid w:val="00B05C80"/>
    <w:rsid w:val="00B13227"/>
    <w:rsid w:val="00B157A2"/>
    <w:rsid w:val="00B25501"/>
    <w:rsid w:val="00B273D4"/>
    <w:rsid w:val="00B34D3C"/>
    <w:rsid w:val="00B35883"/>
    <w:rsid w:val="00B36C19"/>
    <w:rsid w:val="00B57FBF"/>
    <w:rsid w:val="00B65D23"/>
    <w:rsid w:val="00B74BA0"/>
    <w:rsid w:val="00B76D42"/>
    <w:rsid w:val="00B77EA8"/>
    <w:rsid w:val="00B83327"/>
    <w:rsid w:val="00B83F7A"/>
    <w:rsid w:val="00B948ED"/>
    <w:rsid w:val="00BA36AF"/>
    <w:rsid w:val="00BC1078"/>
    <w:rsid w:val="00BD30A5"/>
    <w:rsid w:val="00BE7CDF"/>
    <w:rsid w:val="00C0074E"/>
    <w:rsid w:val="00C0441B"/>
    <w:rsid w:val="00C05679"/>
    <w:rsid w:val="00C060CB"/>
    <w:rsid w:val="00C12B05"/>
    <w:rsid w:val="00C17A3D"/>
    <w:rsid w:val="00C20371"/>
    <w:rsid w:val="00C20F49"/>
    <w:rsid w:val="00C22E9F"/>
    <w:rsid w:val="00C51890"/>
    <w:rsid w:val="00C6465C"/>
    <w:rsid w:val="00C87EDC"/>
    <w:rsid w:val="00C91B5A"/>
    <w:rsid w:val="00C942F5"/>
    <w:rsid w:val="00C963A9"/>
    <w:rsid w:val="00C96E2A"/>
    <w:rsid w:val="00C975EF"/>
    <w:rsid w:val="00CA1A58"/>
    <w:rsid w:val="00CA46DF"/>
    <w:rsid w:val="00CA5636"/>
    <w:rsid w:val="00CB0EF0"/>
    <w:rsid w:val="00CB1BBE"/>
    <w:rsid w:val="00CB423B"/>
    <w:rsid w:val="00CD4505"/>
    <w:rsid w:val="00CF053B"/>
    <w:rsid w:val="00CF129A"/>
    <w:rsid w:val="00CF475C"/>
    <w:rsid w:val="00D01970"/>
    <w:rsid w:val="00D150D5"/>
    <w:rsid w:val="00D17F19"/>
    <w:rsid w:val="00D20979"/>
    <w:rsid w:val="00D217F7"/>
    <w:rsid w:val="00D276DC"/>
    <w:rsid w:val="00D348C8"/>
    <w:rsid w:val="00D4223F"/>
    <w:rsid w:val="00D55606"/>
    <w:rsid w:val="00D64328"/>
    <w:rsid w:val="00D64396"/>
    <w:rsid w:val="00D658BA"/>
    <w:rsid w:val="00D66885"/>
    <w:rsid w:val="00D67A70"/>
    <w:rsid w:val="00D733CF"/>
    <w:rsid w:val="00D773F0"/>
    <w:rsid w:val="00D80870"/>
    <w:rsid w:val="00D9399C"/>
    <w:rsid w:val="00D95126"/>
    <w:rsid w:val="00D96D46"/>
    <w:rsid w:val="00DA0C06"/>
    <w:rsid w:val="00DB2725"/>
    <w:rsid w:val="00DB748E"/>
    <w:rsid w:val="00DC2750"/>
    <w:rsid w:val="00DC6AC0"/>
    <w:rsid w:val="00DD1005"/>
    <w:rsid w:val="00DD2F7F"/>
    <w:rsid w:val="00DE1003"/>
    <w:rsid w:val="00DE667B"/>
    <w:rsid w:val="00DF1E5C"/>
    <w:rsid w:val="00DF2B07"/>
    <w:rsid w:val="00E02D83"/>
    <w:rsid w:val="00E05C75"/>
    <w:rsid w:val="00E05FC0"/>
    <w:rsid w:val="00E1588F"/>
    <w:rsid w:val="00E315ED"/>
    <w:rsid w:val="00E3238E"/>
    <w:rsid w:val="00E4571E"/>
    <w:rsid w:val="00E54932"/>
    <w:rsid w:val="00E6342C"/>
    <w:rsid w:val="00E64492"/>
    <w:rsid w:val="00E65A6A"/>
    <w:rsid w:val="00E66880"/>
    <w:rsid w:val="00E674AF"/>
    <w:rsid w:val="00E80A44"/>
    <w:rsid w:val="00EA0043"/>
    <w:rsid w:val="00EA0581"/>
    <w:rsid w:val="00EA0D9E"/>
    <w:rsid w:val="00EA18B3"/>
    <w:rsid w:val="00EA284F"/>
    <w:rsid w:val="00EA390C"/>
    <w:rsid w:val="00EA4EB0"/>
    <w:rsid w:val="00EB001F"/>
    <w:rsid w:val="00EC2692"/>
    <w:rsid w:val="00ED7FF2"/>
    <w:rsid w:val="00EE4753"/>
    <w:rsid w:val="00EE4F62"/>
    <w:rsid w:val="00EE771F"/>
    <w:rsid w:val="00EF61FD"/>
    <w:rsid w:val="00EF650A"/>
    <w:rsid w:val="00EF6EA7"/>
    <w:rsid w:val="00F11416"/>
    <w:rsid w:val="00F13A4B"/>
    <w:rsid w:val="00F14C70"/>
    <w:rsid w:val="00F17E33"/>
    <w:rsid w:val="00F27ED9"/>
    <w:rsid w:val="00F30AA7"/>
    <w:rsid w:val="00F56E8B"/>
    <w:rsid w:val="00F571C9"/>
    <w:rsid w:val="00F57C36"/>
    <w:rsid w:val="00F62D39"/>
    <w:rsid w:val="00F63017"/>
    <w:rsid w:val="00F63B65"/>
    <w:rsid w:val="00F64DE6"/>
    <w:rsid w:val="00F65577"/>
    <w:rsid w:val="00F65A07"/>
    <w:rsid w:val="00F727BA"/>
    <w:rsid w:val="00F76732"/>
    <w:rsid w:val="00F76E18"/>
    <w:rsid w:val="00F87DA1"/>
    <w:rsid w:val="00FA0938"/>
    <w:rsid w:val="00FA75BE"/>
    <w:rsid w:val="00FB70F7"/>
    <w:rsid w:val="00FC2370"/>
    <w:rsid w:val="00FC7433"/>
    <w:rsid w:val="00FC7FD0"/>
    <w:rsid w:val="00FD3AA8"/>
    <w:rsid w:val="00FD7246"/>
    <w:rsid w:val="00FE25A9"/>
    <w:rsid w:val="00FE313E"/>
    <w:rsid w:val="00FE4624"/>
    <w:rsid w:val="00FF3789"/>
    <w:rsid w:val="00FF3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A8D410"/>
  <w15:chartTrackingRefBased/>
  <w15:docId w15:val="{EB5650EF-BA59-40AD-9EA1-E3CA94F1F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F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5234"/>
    <w:pPr>
      <w:tabs>
        <w:tab w:val="center" w:pos="4703"/>
        <w:tab w:val="right" w:pos="9406"/>
      </w:tabs>
      <w:spacing w:after="0" w:line="240" w:lineRule="auto"/>
    </w:pPr>
    <w:rPr>
      <w:rFonts w:asciiTheme="minorHAnsi" w:hAnsiTheme="minorHAnsi" w:cstheme="minorBidi"/>
      <w:sz w:val="22"/>
      <w:szCs w:val="22"/>
    </w:rPr>
  </w:style>
  <w:style w:type="character" w:customStyle="1" w:styleId="HeaderChar">
    <w:name w:val="Header Char"/>
    <w:basedOn w:val="DefaultParagraphFont"/>
    <w:link w:val="Header"/>
    <w:uiPriority w:val="99"/>
    <w:rsid w:val="00AC5234"/>
    <w:rPr>
      <w:rFonts w:asciiTheme="minorHAnsi" w:hAnsiTheme="minorHAnsi" w:cstheme="minorBidi"/>
      <w:sz w:val="22"/>
      <w:szCs w:val="22"/>
    </w:rPr>
  </w:style>
  <w:style w:type="paragraph" w:styleId="Footer">
    <w:name w:val="footer"/>
    <w:basedOn w:val="Normal"/>
    <w:link w:val="FooterChar"/>
    <w:uiPriority w:val="99"/>
    <w:unhideWhenUsed/>
    <w:rsid w:val="00AC5234"/>
    <w:pPr>
      <w:tabs>
        <w:tab w:val="center" w:pos="4703"/>
        <w:tab w:val="right" w:pos="9406"/>
      </w:tabs>
      <w:spacing w:after="0" w:line="240" w:lineRule="auto"/>
    </w:pPr>
    <w:rPr>
      <w:rFonts w:asciiTheme="minorHAnsi" w:hAnsiTheme="minorHAnsi" w:cstheme="minorBidi"/>
      <w:sz w:val="22"/>
      <w:szCs w:val="22"/>
    </w:rPr>
  </w:style>
  <w:style w:type="character" w:customStyle="1" w:styleId="FooterChar">
    <w:name w:val="Footer Char"/>
    <w:basedOn w:val="DefaultParagraphFont"/>
    <w:link w:val="Footer"/>
    <w:uiPriority w:val="99"/>
    <w:rsid w:val="00AC5234"/>
    <w:rPr>
      <w:rFonts w:asciiTheme="minorHAnsi" w:hAnsiTheme="minorHAnsi" w:cstheme="minorBidi"/>
      <w:sz w:val="22"/>
      <w:szCs w:val="22"/>
    </w:rPr>
  </w:style>
  <w:style w:type="character" w:customStyle="1" w:styleId="BalloonTextChar">
    <w:name w:val="Balloon Text Char"/>
    <w:basedOn w:val="DefaultParagraphFont"/>
    <w:link w:val="BalloonText"/>
    <w:uiPriority w:val="99"/>
    <w:semiHidden/>
    <w:rsid w:val="00AC5234"/>
    <w:rPr>
      <w:rFonts w:ascii="Segoe UI" w:hAnsi="Segoe UI" w:cs="Segoe UI"/>
      <w:sz w:val="18"/>
      <w:szCs w:val="18"/>
    </w:rPr>
  </w:style>
  <w:style w:type="paragraph" w:styleId="BalloonText">
    <w:name w:val="Balloon Text"/>
    <w:basedOn w:val="Normal"/>
    <w:link w:val="BalloonTextChar"/>
    <w:uiPriority w:val="99"/>
    <w:semiHidden/>
    <w:unhideWhenUsed/>
    <w:rsid w:val="00AC5234"/>
    <w:pPr>
      <w:spacing w:after="0" w:line="240" w:lineRule="auto"/>
    </w:pPr>
    <w:rPr>
      <w:rFonts w:ascii="Segoe UI" w:hAnsi="Segoe UI" w:cs="Segoe UI"/>
      <w:sz w:val="18"/>
      <w:szCs w:val="18"/>
    </w:rPr>
  </w:style>
  <w:style w:type="paragraph" w:styleId="ListParagraph">
    <w:name w:val="List Paragraph"/>
    <w:basedOn w:val="Normal"/>
    <w:uiPriority w:val="34"/>
    <w:qFormat/>
    <w:rsid w:val="00AC5234"/>
    <w:pPr>
      <w:ind w:left="720"/>
      <w:contextualSpacing/>
    </w:pPr>
    <w:rPr>
      <w:rFonts w:asciiTheme="minorHAnsi" w:hAnsiTheme="minorHAnsi" w:cstheme="minorBidi"/>
      <w:sz w:val="22"/>
      <w:szCs w:val="22"/>
    </w:rPr>
  </w:style>
  <w:style w:type="character" w:styleId="PlaceholderText">
    <w:name w:val="Placeholder Text"/>
    <w:basedOn w:val="DefaultParagraphFont"/>
    <w:uiPriority w:val="99"/>
    <w:semiHidden/>
    <w:rsid w:val="00722AE9"/>
    <w:rPr>
      <w:color w:val="808080"/>
    </w:rPr>
  </w:style>
  <w:style w:type="character" w:styleId="CommentReference">
    <w:name w:val="annotation reference"/>
    <w:basedOn w:val="DefaultParagraphFont"/>
    <w:uiPriority w:val="99"/>
    <w:semiHidden/>
    <w:unhideWhenUsed/>
    <w:rsid w:val="00D733CF"/>
    <w:rPr>
      <w:sz w:val="16"/>
      <w:szCs w:val="16"/>
    </w:rPr>
  </w:style>
  <w:style w:type="paragraph" w:styleId="CommentText">
    <w:name w:val="annotation text"/>
    <w:basedOn w:val="Normal"/>
    <w:link w:val="CommentTextChar"/>
    <w:uiPriority w:val="99"/>
    <w:semiHidden/>
    <w:unhideWhenUsed/>
    <w:rsid w:val="00D733CF"/>
    <w:pPr>
      <w:spacing w:line="240" w:lineRule="auto"/>
    </w:pPr>
    <w:rPr>
      <w:sz w:val="20"/>
      <w:szCs w:val="20"/>
    </w:rPr>
  </w:style>
  <w:style w:type="character" w:customStyle="1" w:styleId="CommentTextChar">
    <w:name w:val="Comment Text Char"/>
    <w:basedOn w:val="DefaultParagraphFont"/>
    <w:link w:val="CommentText"/>
    <w:uiPriority w:val="99"/>
    <w:semiHidden/>
    <w:rsid w:val="00D733CF"/>
    <w:rPr>
      <w:sz w:val="20"/>
      <w:szCs w:val="20"/>
    </w:rPr>
  </w:style>
  <w:style w:type="paragraph" w:styleId="CommentSubject">
    <w:name w:val="annotation subject"/>
    <w:basedOn w:val="CommentText"/>
    <w:next w:val="CommentText"/>
    <w:link w:val="CommentSubjectChar"/>
    <w:uiPriority w:val="99"/>
    <w:semiHidden/>
    <w:unhideWhenUsed/>
    <w:rsid w:val="00D733CF"/>
    <w:rPr>
      <w:b/>
      <w:bCs/>
    </w:rPr>
  </w:style>
  <w:style w:type="character" w:customStyle="1" w:styleId="CommentSubjectChar">
    <w:name w:val="Comment Subject Char"/>
    <w:basedOn w:val="CommentTextChar"/>
    <w:link w:val="CommentSubject"/>
    <w:uiPriority w:val="99"/>
    <w:semiHidden/>
    <w:rsid w:val="00D733CF"/>
    <w:rPr>
      <w:b/>
      <w:bCs/>
      <w:sz w:val="20"/>
      <w:szCs w:val="20"/>
    </w:rPr>
  </w:style>
  <w:style w:type="paragraph" w:customStyle="1" w:styleId="Acknowledgement">
    <w:name w:val="Acknowledgement"/>
    <w:basedOn w:val="Normal"/>
    <w:rsid w:val="008820F8"/>
    <w:pPr>
      <w:spacing w:before="120" w:after="0" w:line="240" w:lineRule="auto"/>
      <w:ind w:left="720" w:hanging="720"/>
    </w:pPr>
    <w:rPr>
      <w:rFonts w:eastAsia="Times New Roman"/>
    </w:rPr>
  </w:style>
  <w:style w:type="character" w:styleId="LineNumber">
    <w:name w:val="line number"/>
    <w:basedOn w:val="DefaultParagraphFont"/>
    <w:uiPriority w:val="99"/>
    <w:semiHidden/>
    <w:unhideWhenUsed/>
    <w:rsid w:val="002B50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oleObject" Target="embeddings/oleObject2.bin"/><Relationship Id="rId26" Type="http://schemas.openxmlformats.org/officeDocument/2006/relationships/oleObject" Target="embeddings/oleObject6.bin"/><Relationship Id="rId39" Type="http://schemas.openxmlformats.org/officeDocument/2006/relationships/image" Target="media/image20.wmf"/><Relationship Id="rId3" Type="http://schemas.openxmlformats.org/officeDocument/2006/relationships/styles" Target="styles.xml"/><Relationship Id="rId21" Type="http://schemas.openxmlformats.org/officeDocument/2006/relationships/image" Target="media/image11.wmf"/><Relationship Id="rId34" Type="http://schemas.openxmlformats.org/officeDocument/2006/relationships/oleObject" Target="embeddings/oleObject10.bin"/><Relationship Id="rId42" Type="http://schemas.openxmlformats.org/officeDocument/2006/relationships/image" Target="media/image22.emf"/><Relationship Id="rId47"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12.bin"/><Relationship Id="rId46" Type="http://schemas.openxmlformats.org/officeDocument/2006/relationships/image" Target="media/image26.emf"/><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image" Target="media/image15.wmf"/><Relationship Id="rId41"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19.wmf"/><Relationship Id="rId40" Type="http://schemas.openxmlformats.org/officeDocument/2006/relationships/oleObject" Target="embeddings/oleObject13.bin"/><Relationship Id="rId45" Type="http://schemas.openxmlformats.org/officeDocument/2006/relationships/image" Target="media/image25.emf"/><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2.w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10.wmf"/><Relationship Id="rId31" Type="http://schemas.openxmlformats.org/officeDocument/2006/relationships/image" Target="media/image16.wmf"/><Relationship Id="rId44"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oleObject" Target="embeddings/oleObject4.bin"/><Relationship Id="rId27" Type="http://schemas.openxmlformats.org/officeDocument/2006/relationships/image" Target="media/image14.wmf"/><Relationship Id="rId30" Type="http://schemas.openxmlformats.org/officeDocument/2006/relationships/oleObject" Target="embeddings/oleObject8.bin"/><Relationship Id="rId35" Type="http://schemas.openxmlformats.org/officeDocument/2006/relationships/image" Target="media/image18.wmf"/><Relationship Id="rId43" Type="http://schemas.openxmlformats.org/officeDocument/2006/relationships/image" Target="media/image23.emf"/><Relationship Id="rId48" Type="http://schemas.openxmlformats.org/officeDocument/2006/relationships/fontTable" Target="fontTable.xml"/><Relationship Id="rId8"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4AC10-1D6A-442A-BB73-E38DDC7A5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22</Pages>
  <Words>11045</Words>
  <Characters>62958</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Abhijit Chandra Roy</dc:creator>
  <cp:keywords/>
  <dc:description/>
  <cp:lastModifiedBy>Abhijit Chandra Roy</cp:lastModifiedBy>
  <cp:revision>30</cp:revision>
  <dcterms:created xsi:type="dcterms:W3CDTF">2021-06-18T09:42:00Z</dcterms:created>
  <dcterms:modified xsi:type="dcterms:W3CDTF">2021-07-12T13:44:00Z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http://www.zotero.org/styles/advanced-optical-materials</vt:lpwstr>
  </property>
  <property fmtid="{D5CDD505-2E9C-101B-9397-08002B2CF9AE}" pid="3" name="Mendeley Recent Style Name 0_1">
    <vt:lpwstr>Advanced Optical Materials</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f554a7ec-48ca-3471-ab2f-68668db3086a</vt:lpwstr>
  </property>
  <property fmtid="{D5CDD505-2E9C-101B-9397-08002B2CF9AE}" pid="24" name="Mendeley Citation Style_1">
    <vt:lpwstr>http://www.zotero.org/styles/advanced-optical-materials</vt:lpwstr>
  </property>
</Properties>
</file>