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337D1" w14:textId="04A35C58" w:rsidR="00D04BCF" w:rsidRPr="00131DB5" w:rsidRDefault="00BB2D2A" w:rsidP="001B3E3F">
      <w:pPr>
        <w:jc w:val="center"/>
        <w:rPr>
          <w:color w:val="000000" w:themeColor="text1"/>
          <w:sz w:val="36"/>
          <w:szCs w:val="36"/>
        </w:rPr>
      </w:pPr>
      <w:r w:rsidRPr="00131DB5">
        <w:rPr>
          <w:color w:val="000000" w:themeColor="text1"/>
          <w:sz w:val="36"/>
          <w:szCs w:val="36"/>
        </w:rPr>
        <w:t>S</w:t>
      </w:r>
      <w:r w:rsidR="001B3E3F">
        <w:rPr>
          <w:color w:val="000000" w:themeColor="text1"/>
          <w:sz w:val="36"/>
          <w:szCs w:val="36"/>
        </w:rPr>
        <w:t>UPPLEMENTARY INFORMATION</w:t>
      </w:r>
    </w:p>
    <w:p w14:paraId="29411C5A" w14:textId="77777777" w:rsidR="005001AC" w:rsidRPr="00131DB5" w:rsidRDefault="005001AC">
      <w:pPr>
        <w:rPr>
          <w:color w:val="000000" w:themeColor="text1"/>
        </w:rPr>
      </w:pPr>
    </w:p>
    <w:p w14:paraId="7E7613B7" w14:textId="77777777" w:rsidR="00A433B9" w:rsidRPr="00131DB5" w:rsidRDefault="00A433B9" w:rsidP="00A433B9">
      <w:pPr>
        <w:spacing w:line="480" w:lineRule="auto"/>
        <w:jc w:val="center"/>
        <w:rPr>
          <w:b/>
          <w:color w:val="000000" w:themeColor="text1"/>
          <w:sz w:val="28"/>
          <w:szCs w:val="21"/>
        </w:rPr>
      </w:pPr>
      <w:r w:rsidRPr="00131DB5">
        <w:rPr>
          <w:b/>
          <w:bCs/>
          <w:color w:val="000000" w:themeColor="text1"/>
          <w:sz w:val="28"/>
          <w:szCs w:val="21"/>
        </w:rPr>
        <w:t>Coexistence of electron whispering-gallery modes and atomic collapse states in graphene/WSe</w:t>
      </w:r>
      <w:r w:rsidRPr="00131DB5">
        <w:rPr>
          <w:b/>
          <w:bCs/>
          <w:color w:val="000000" w:themeColor="text1"/>
          <w:sz w:val="28"/>
          <w:szCs w:val="21"/>
          <w:vertAlign w:val="subscript"/>
        </w:rPr>
        <w:t>2</w:t>
      </w:r>
      <w:r w:rsidRPr="00131DB5">
        <w:rPr>
          <w:b/>
          <w:bCs/>
          <w:color w:val="000000" w:themeColor="text1"/>
          <w:sz w:val="28"/>
          <w:szCs w:val="21"/>
        </w:rPr>
        <w:t xml:space="preserve"> heterostructure quantum dots</w:t>
      </w:r>
    </w:p>
    <w:p w14:paraId="6D5041EF" w14:textId="56264D9F" w:rsidR="008C268D" w:rsidRPr="00131DB5" w:rsidRDefault="008C268D" w:rsidP="008C268D">
      <w:pPr>
        <w:spacing w:line="480" w:lineRule="auto"/>
        <w:rPr>
          <w:color w:val="000000" w:themeColor="text1"/>
          <w:szCs w:val="21"/>
        </w:rPr>
      </w:pPr>
      <w:r w:rsidRPr="00131DB5">
        <w:rPr>
          <w:color w:val="000000" w:themeColor="text1"/>
          <w:szCs w:val="21"/>
        </w:rPr>
        <w:t>Qi Zheng</w:t>
      </w:r>
      <w:proofErr w:type="gramStart"/>
      <w:r w:rsidRPr="00131DB5">
        <w:rPr>
          <w:color w:val="000000" w:themeColor="text1"/>
          <w:szCs w:val="21"/>
          <w:vertAlign w:val="superscript"/>
        </w:rPr>
        <w:t>1</w:t>
      </w:r>
      <w:r w:rsidRPr="00131DB5">
        <w:rPr>
          <w:color w:val="000000" w:themeColor="text1"/>
          <w:szCs w:val="24"/>
          <w:vertAlign w:val="superscript"/>
        </w:rPr>
        <w:t>,§</w:t>
      </w:r>
      <w:proofErr w:type="gramEnd"/>
      <w:r w:rsidRPr="00131DB5">
        <w:rPr>
          <w:color w:val="000000" w:themeColor="text1"/>
          <w:szCs w:val="21"/>
        </w:rPr>
        <w:t>, Yu</w:t>
      </w:r>
      <w:r w:rsidR="00D86AE8" w:rsidRPr="00131DB5">
        <w:rPr>
          <w:color w:val="000000" w:themeColor="text1"/>
          <w:szCs w:val="21"/>
        </w:rPr>
        <w:t>-</w:t>
      </w:r>
      <w:r w:rsidR="00D86AE8" w:rsidRPr="00131DB5">
        <w:rPr>
          <w:rFonts w:hint="eastAsia"/>
          <w:color w:val="000000" w:themeColor="text1"/>
          <w:szCs w:val="21"/>
          <w:lang w:eastAsia="zh-CN"/>
        </w:rPr>
        <w:t>C</w:t>
      </w:r>
      <w:r w:rsidRPr="00131DB5">
        <w:rPr>
          <w:color w:val="000000" w:themeColor="text1"/>
          <w:szCs w:val="21"/>
        </w:rPr>
        <w:t>hen Zhuang</w:t>
      </w:r>
      <w:r w:rsidRPr="00131DB5">
        <w:rPr>
          <w:color w:val="000000" w:themeColor="text1"/>
          <w:szCs w:val="21"/>
          <w:vertAlign w:val="superscript"/>
        </w:rPr>
        <w:t>2</w:t>
      </w:r>
      <w:r w:rsidRPr="00131DB5">
        <w:rPr>
          <w:color w:val="000000" w:themeColor="text1"/>
          <w:szCs w:val="24"/>
          <w:vertAlign w:val="superscript"/>
        </w:rPr>
        <w:t>,§</w:t>
      </w:r>
      <w:r w:rsidRPr="00131DB5">
        <w:rPr>
          <w:color w:val="000000" w:themeColor="text1"/>
          <w:szCs w:val="21"/>
        </w:rPr>
        <w:t>, Qing</w:t>
      </w:r>
      <w:r w:rsidR="00D86AE8" w:rsidRPr="00131DB5">
        <w:rPr>
          <w:color w:val="000000" w:themeColor="text1"/>
          <w:szCs w:val="21"/>
        </w:rPr>
        <w:t>-F</w:t>
      </w:r>
      <w:r w:rsidRPr="00131DB5">
        <w:rPr>
          <w:color w:val="000000" w:themeColor="text1"/>
          <w:szCs w:val="21"/>
        </w:rPr>
        <w:t>eng Sun</w:t>
      </w:r>
      <w:r w:rsidRPr="00131DB5">
        <w:rPr>
          <w:color w:val="000000" w:themeColor="text1"/>
          <w:vertAlign w:val="superscript"/>
        </w:rPr>
        <w:t>2,3,4,</w:t>
      </w:r>
      <w:r w:rsidRPr="00131DB5">
        <w:rPr>
          <w:rFonts w:eastAsia="方正姚体"/>
          <w:color w:val="000000" w:themeColor="text1"/>
          <w:szCs w:val="24"/>
          <w:vertAlign w:val="superscript"/>
        </w:rPr>
        <w:t>†</w:t>
      </w:r>
      <w:r w:rsidRPr="00131DB5">
        <w:rPr>
          <w:color w:val="000000" w:themeColor="text1"/>
          <w:szCs w:val="21"/>
        </w:rPr>
        <w:t>, Lin He</w:t>
      </w:r>
      <w:r w:rsidRPr="00131DB5">
        <w:rPr>
          <w:color w:val="000000" w:themeColor="text1"/>
          <w:vertAlign w:val="superscript"/>
        </w:rPr>
        <w:t>1,</w:t>
      </w:r>
      <w:r w:rsidRPr="00131DB5">
        <w:rPr>
          <w:rFonts w:eastAsia="方正姚体"/>
          <w:color w:val="000000" w:themeColor="text1"/>
          <w:szCs w:val="24"/>
          <w:vertAlign w:val="superscript"/>
        </w:rPr>
        <w:t>†</w:t>
      </w:r>
    </w:p>
    <w:p w14:paraId="5905F48C" w14:textId="77777777" w:rsidR="00671E3A" w:rsidRDefault="00671E3A" w:rsidP="00671E3A">
      <w:pPr>
        <w:rPr>
          <w:b/>
          <w:color w:val="000000" w:themeColor="text1"/>
          <w:szCs w:val="21"/>
        </w:rPr>
      </w:pPr>
      <w:r w:rsidRPr="008A2545">
        <w:rPr>
          <w:b/>
          <w:color w:val="000000" w:themeColor="text1"/>
          <w:szCs w:val="21"/>
        </w:rPr>
        <w:t>Affiliations:</w:t>
      </w:r>
    </w:p>
    <w:p w14:paraId="5483789F" w14:textId="77777777" w:rsidR="00671E3A" w:rsidRPr="00A741DA" w:rsidRDefault="00671E3A" w:rsidP="00671E3A">
      <w:pPr>
        <w:rPr>
          <w:color w:val="000000" w:themeColor="text1"/>
        </w:rPr>
      </w:pPr>
      <w:r w:rsidRPr="00A741DA">
        <w:rPr>
          <w:color w:val="000000" w:themeColor="text1"/>
          <w:vertAlign w:val="superscript"/>
        </w:rPr>
        <w:t>1</w:t>
      </w:r>
      <w:r w:rsidRPr="00A741DA">
        <w:rPr>
          <w:color w:val="000000" w:themeColor="text1"/>
        </w:rPr>
        <w:t xml:space="preserve"> Center for Advanced Quantum Studies, Department of Physics, Beijing Normal University, Beijing, 100875, People’s Republic of China</w:t>
      </w:r>
    </w:p>
    <w:p w14:paraId="52B75CD4" w14:textId="77777777" w:rsidR="00671E3A" w:rsidRPr="00A741DA" w:rsidRDefault="00671E3A" w:rsidP="00671E3A">
      <w:pPr>
        <w:rPr>
          <w:color w:val="000000" w:themeColor="text1"/>
        </w:rPr>
      </w:pPr>
      <w:bookmarkStart w:id="0" w:name="OLE_LINK28"/>
      <w:r w:rsidRPr="00A741DA">
        <w:rPr>
          <w:color w:val="000000" w:themeColor="text1"/>
          <w:vertAlign w:val="superscript"/>
        </w:rPr>
        <w:t>2</w:t>
      </w:r>
      <w:bookmarkEnd w:id="0"/>
      <w:r w:rsidRPr="00A741DA">
        <w:rPr>
          <w:color w:val="000000" w:themeColor="text1"/>
        </w:rPr>
        <w:t xml:space="preserve"> International Center for Quantum Materials, School of Physics, Peking University, Beijing, 100871, China</w:t>
      </w:r>
    </w:p>
    <w:p w14:paraId="5F710E86" w14:textId="77777777" w:rsidR="00671E3A" w:rsidRPr="00A741DA" w:rsidRDefault="00671E3A" w:rsidP="00671E3A">
      <w:pPr>
        <w:rPr>
          <w:color w:val="000000" w:themeColor="text1"/>
        </w:rPr>
      </w:pPr>
      <w:r w:rsidRPr="00A741DA">
        <w:rPr>
          <w:color w:val="000000" w:themeColor="text1"/>
          <w:vertAlign w:val="superscript"/>
        </w:rPr>
        <w:t>3</w:t>
      </w:r>
      <w:r w:rsidRPr="00A741DA">
        <w:rPr>
          <w:color w:val="000000" w:themeColor="text1"/>
        </w:rPr>
        <w:t xml:space="preserve"> Collaborative Innovation Center of Quantum Matter, Beijing 100871, China</w:t>
      </w:r>
    </w:p>
    <w:p w14:paraId="0F471EE6" w14:textId="77777777" w:rsidR="00671E3A" w:rsidRPr="00A741DA" w:rsidRDefault="00671E3A" w:rsidP="00671E3A">
      <w:pPr>
        <w:rPr>
          <w:color w:val="000000" w:themeColor="text1"/>
        </w:rPr>
      </w:pPr>
      <w:r w:rsidRPr="00A741DA">
        <w:rPr>
          <w:color w:val="000000" w:themeColor="text1"/>
          <w:vertAlign w:val="superscript"/>
        </w:rPr>
        <w:t>4</w:t>
      </w:r>
      <w:r w:rsidRPr="00A741DA">
        <w:rPr>
          <w:color w:val="000000" w:themeColor="text1"/>
        </w:rPr>
        <w:t xml:space="preserve"> Beijing Academy of Quantum Information Sciences, West Bld. #3, No. 10 </w:t>
      </w:r>
      <w:proofErr w:type="spellStart"/>
      <w:r w:rsidRPr="00A741DA">
        <w:rPr>
          <w:color w:val="000000" w:themeColor="text1"/>
        </w:rPr>
        <w:t>Xibeiwang</w:t>
      </w:r>
      <w:proofErr w:type="spellEnd"/>
      <w:r w:rsidRPr="00A741DA">
        <w:rPr>
          <w:color w:val="000000" w:themeColor="text1"/>
        </w:rPr>
        <w:t xml:space="preserve"> East Road, </w:t>
      </w:r>
      <w:proofErr w:type="spellStart"/>
      <w:r w:rsidRPr="00A741DA">
        <w:rPr>
          <w:color w:val="000000" w:themeColor="text1"/>
        </w:rPr>
        <w:t>Haidian</w:t>
      </w:r>
      <w:proofErr w:type="spellEnd"/>
      <w:r w:rsidRPr="00A741DA">
        <w:rPr>
          <w:color w:val="000000" w:themeColor="text1"/>
        </w:rPr>
        <w:t xml:space="preserve"> District, Beijing 100193, China</w:t>
      </w:r>
    </w:p>
    <w:p w14:paraId="36790677" w14:textId="77777777" w:rsidR="00671E3A" w:rsidRDefault="00671E3A" w:rsidP="00671E3A">
      <w:pPr>
        <w:rPr>
          <w:szCs w:val="21"/>
          <w:vertAlign w:val="superscript"/>
        </w:rPr>
      </w:pPr>
    </w:p>
    <w:p w14:paraId="5BF9E3D0" w14:textId="77777777" w:rsidR="00671E3A" w:rsidRPr="005675AD" w:rsidRDefault="00671E3A" w:rsidP="00671E3A">
      <w:pPr>
        <w:rPr>
          <w:szCs w:val="21"/>
        </w:rPr>
      </w:pPr>
      <w:r w:rsidRPr="005675AD">
        <w:rPr>
          <w:szCs w:val="21"/>
          <w:vertAlign w:val="superscript"/>
        </w:rPr>
        <w:t>§</w:t>
      </w:r>
      <w:r w:rsidRPr="005675AD">
        <w:rPr>
          <w:szCs w:val="21"/>
        </w:rPr>
        <w:t>These authors contributed equally to this work.</w:t>
      </w:r>
    </w:p>
    <w:p w14:paraId="1CA58193" w14:textId="77777777" w:rsidR="00671E3A" w:rsidRPr="007C0B5E" w:rsidRDefault="00671E3A" w:rsidP="00671E3A">
      <w:pPr>
        <w:rPr>
          <w:szCs w:val="24"/>
        </w:rPr>
      </w:pPr>
      <w:r w:rsidRPr="00F5709E">
        <w:rPr>
          <w:rFonts w:eastAsia="方正姚体"/>
          <w:szCs w:val="24"/>
          <w:vertAlign w:val="superscript"/>
        </w:rPr>
        <w:t>†</w:t>
      </w:r>
      <w:r w:rsidRPr="007C0B5E">
        <w:rPr>
          <w:szCs w:val="24"/>
        </w:rPr>
        <w:t xml:space="preserve">Correspondence and requests for materials should be addressed to </w:t>
      </w:r>
      <w:r w:rsidRPr="007C0B5E">
        <w:rPr>
          <w:rStyle w:val="fontstyle01"/>
          <w:rFonts w:ascii="Times New Roman" w:hAnsi="Times New Roman"/>
          <w:sz w:val="24"/>
          <w:szCs w:val="24"/>
        </w:rPr>
        <w:t xml:space="preserve">Qing-Feng Sun (email: </w:t>
      </w:r>
      <w:hyperlink r:id="rId8" w:history="1">
        <w:r w:rsidRPr="007C0B5E">
          <w:rPr>
            <w:rStyle w:val="affff5"/>
            <w:rFonts w:eastAsia="TimesNewRoman"/>
            <w:szCs w:val="24"/>
          </w:rPr>
          <w:t>sunqf@pku.edu.cn</w:t>
        </w:r>
      </w:hyperlink>
      <w:r w:rsidRPr="007C0B5E">
        <w:rPr>
          <w:rStyle w:val="fontstyle01"/>
          <w:rFonts w:ascii="Times New Roman" w:hAnsi="Times New Roman"/>
          <w:sz w:val="24"/>
          <w:szCs w:val="24"/>
        </w:rPr>
        <w:t>) and</w:t>
      </w:r>
      <w:r w:rsidRPr="007C0B5E">
        <w:rPr>
          <w:szCs w:val="24"/>
        </w:rPr>
        <w:t xml:space="preserve"> Lin He (e-mail: </w:t>
      </w:r>
      <w:hyperlink r:id="rId9" w:history="1">
        <w:r w:rsidRPr="007C0B5E">
          <w:rPr>
            <w:rStyle w:val="affff5"/>
            <w:szCs w:val="24"/>
          </w:rPr>
          <w:t>helin@bnu.edu.cn</w:t>
        </w:r>
      </w:hyperlink>
      <w:r w:rsidRPr="007C0B5E">
        <w:rPr>
          <w:szCs w:val="24"/>
        </w:rPr>
        <w:t>).</w:t>
      </w:r>
    </w:p>
    <w:p w14:paraId="223EBBEB" w14:textId="77777777" w:rsidR="002C030F" w:rsidRPr="00131DB5" w:rsidRDefault="002C030F">
      <w:pPr>
        <w:rPr>
          <w:color w:val="000000" w:themeColor="text1"/>
        </w:rPr>
      </w:pPr>
    </w:p>
    <w:p w14:paraId="5BBBF32C" w14:textId="77777777" w:rsidR="00015F74" w:rsidRPr="00131DB5" w:rsidRDefault="00015F74">
      <w:pPr>
        <w:rPr>
          <w:b/>
          <w:color w:val="000000" w:themeColor="text1"/>
        </w:rPr>
      </w:pPr>
    </w:p>
    <w:p w14:paraId="6B069C4B" w14:textId="481ED9F1" w:rsidR="002C030F" w:rsidRDefault="001B3E3F">
      <w:pPr>
        <w:rPr>
          <w:b/>
          <w:color w:val="000000" w:themeColor="text1"/>
        </w:rPr>
      </w:pPr>
      <w:r w:rsidRPr="001B3E3F">
        <w:rPr>
          <w:b/>
          <w:color w:val="000000" w:themeColor="text1"/>
        </w:rPr>
        <w:t>CONTENTS</w:t>
      </w:r>
    </w:p>
    <w:p w14:paraId="629BCC9D" w14:textId="269EFD32" w:rsidR="001B3E3F" w:rsidRDefault="001B3E3F">
      <w:pPr>
        <w:rPr>
          <w:b/>
          <w:color w:val="000000" w:themeColor="text1"/>
        </w:rPr>
      </w:pPr>
    </w:p>
    <w:p w14:paraId="3C6430D2" w14:textId="77777777" w:rsidR="001B3E3F" w:rsidRPr="00131DB5" w:rsidRDefault="001B3E3F">
      <w:pPr>
        <w:rPr>
          <w:color w:val="000000" w:themeColor="text1"/>
        </w:rPr>
      </w:pPr>
    </w:p>
    <w:p w14:paraId="5953D2BA" w14:textId="6A7856FE" w:rsidR="00671E3A" w:rsidRDefault="00671E3A" w:rsidP="00671E3A">
      <w:pPr>
        <w:pStyle w:val="affc"/>
        <w:numPr>
          <w:ilvl w:val="0"/>
          <w:numId w:val="16"/>
        </w:numPr>
        <w:rPr>
          <w:color w:val="000000" w:themeColor="text1"/>
        </w:rPr>
      </w:pPr>
      <w:r w:rsidRPr="00671E3A">
        <w:rPr>
          <w:b/>
          <w:color w:val="000000" w:themeColor="text1"/>
          <w:szCs w:val="24"/>
        </w:rPr>
        <w:t>Discussion on the origin of the WS</w:t>
      </w:r>
      <w:r w:rsidRPr="00671E3A">
        <w:rPr>
          <w:rFonts w:hint="eastAsia"/>
          <w:b/>
          <w:color w:val="000000" w:themeColor="text1"/>
          <w:szCs w:val="24"/>
          <w:lang w:eastAsia="zh-CN"/>
        </w:rPr>
        <w:t>e</w:t>
      </w:r>
      <w:r w:rsidRPr="00671E3A">
        <w:rPr>
          <w:rFonts w:hint="eastAsia"/>
          <w:b/>
          <w:color w:val="000000" w:themeColor="text1"/>
          <w:szCs w:val="24"/>
          <w:vertAlign w:val="subscript"/>
          <w:lang w:eastAsia="zh-CN"/>
        </w:rPr>
        <w:t>2</w:t>
      </w:r>
      <w:r w:rsidRPr="00671E3A">
        <w:rPr>
          <w:b/>
          <w:color w:val="000000" w:themeColor="text1"/>
          <w:szCs w:val="24"/>
        </w:rPr>
        <w:t xml:space="preserve"> </w:t>
      </w:r>
      <w:r w:rsidRPr="00671E3A">
        <w:rPr>
          <w:b/>
          <w:color w:val="000000" w:themeColor="text1"/>
          <w:szCs w:val="24"/>
          <w:lang w:eastAsia="zh-CN"/>
        </w:rPr>
        <w:t>quantum dots</w:t>
      </w:r>
      <w:r w:rsidRPr="00671E3A">
        <w:rPr>
          <w:color w:val="000000" w:themeColor="text1"/>
        </w:rPr>
        <w:t xml:space="preserve"> </w:t>
      </w:r>
    </w:p>
    <w:p w14:paraId="25AE2D5C" w14:textId="395E15F2" w:rsidR="00671E3A" w:rsidRPr="00671E3A" w:rsidRDefault="00671E3A" w:rsidP="00671E3A">
      <w:pPr>
        <w:pStyle w:val="affc"/>
        <w:numPr>
          <w:ilvl w:val="0"/>
          <w:numId w:val="16"/>
        </w:numPr>
        <w:rPr>
          <w:color w:val="000000" w:themeColor="text1"/>
        </w:rPr>
      </w:pPr>
      <w:r w:rsidRPr="00F264FD">
        <w:rPr>
          <w:b/>
          <w:color w:val="000000" w:themeColor="text1"/>
          <w:szCs w:val="24"/>
        </w:rPr>
        <w:t>The dangling bonds of WSe</w:t>
      </w:r>
      <w:r w:rsidRPr="00F264FD">
        <w:rPr>
          <w:b/>
          <w:color w:val="000000" w:themeColor="text1"/>
          <w:szCs w:val="24"/>
          <w:vertAlign w:val="subscript"/>
        </w:rPr>
        <w:t>2</w:t>
      </w:r>
      <w:r w:rsidRPr="00F264FD">
        <w:rPr>
          <w:b/>
          <w:color w:val="000000" w:themeColor="text1"/>
          <w:szCs w:val="24"/>
        </w:rPr>
        <w:t xml:space="preserve"> induce confining potential in graphene</w:t>
      </w:r>
    </w:p>
    <w:p w14:paraId="697CC665" w14:textId="00F2481E" w:rsidR="00671E3A" w:rsidRPr="00671E3A" w:rsidRDefault="00671E3A" w:rsidP="00671E3A">
      <w:pPr>
        <w:pStyle w:val="affc"/>
        <w:numPr>
          <w:ilvl w:val="0"/>
          <w:numId w:val="16"/>
        </w:numPr>
        <w:rPr>
          <w:color w:val="000000" w:themeColor="text1"/>
        </w:rPr>
      </w:pPr>
      <w:r w:rsidRPr="00F264FD">
        <w:rPr>
          <w:b/>
          <w:color w:val="000000" w:themeColor="text1"/>
          <w:szCs w:val="24"/>
        </w:rPr>
        <w:t>WGMs confinement in the GQDs</w:t>
      </w:r>
    </w:p>
    <w:p w14:paraId="69C5459E" w14:textId="57DF8FE6" w:rsidR="00671E3A" w:rsidRPr="00671E3A" w:rsidRDefault="00671E3A" w:rsidP="00671E3A">
      <w:pPr>
        <w:pStyle w:val="affc"/>
        <w:numPr>
          <w:ilvl w:val="0"/>
          <w:numId w:val="16"/>
        </w:numPr>
        <w:rPr>
          <w:color w:val="000000" w:themeColor="text1"/>
        </w:rPr>
      </w:pPr>
      <w:r w:rsidRPr="00F264FD">
        <w:rPr>
          <w:b/>
          <w:color w:val="000000" w:themeColor="text1"/>
          <w:szCs w:val="24"/>
        </w:rPr>
        <w:t>Theoretical model</w:t>
      </w:r>
    </w:p>
    <w:p w14:paraId="36A05E65" w14:textId="0DD544CE" w:rsidR="00671E3A" w:rsidRPr="00671E3A" w:rsidRDefault="00671E3A" w:rsidP="00671E3A">
      <w:pPr>
        <w:pStyle w:val="affc"/>
        <w:numPr>
          <w:ilvl w:val="0"/>
          <w:numId w:val="16"/>
        </w:numPr>
        <w:rPr>
          <w:color w:val="000000" w:themeColor="text1"/>
        </w:rPr>
      </w:pPr>
      <w:r w:rsidRPr="00F264FD">
        <w:rPr>
          <w:b/>
          <w:color w:val="000000" w:themeColor="text1"/>
          <w:szCs w:val="24"/>
        </w:rPr>
        <w:t>Theoretical model in the presence of a magnetic field</w:t>
      </w:r>
    </w:p>
    <w:p w14:paraId="65B6B46A" w14:textId="35DA0B5C" w:rsidR="00671E3A" w:rsidRPr="000132AC" w:rsidRDefault="00671E3A" w:rsidP="00671E3A">
      <w:pPr>
        <w:pStyle w:val="affc"/>
        <w:numPr>
          <w:ilvl w:val="0"/>
          <w:numId w:val="16"/>
        </w:numPr>
        <w:rPr>
          <w:color w:val="000000" w:themeColor="text1"/>
        </w:rPr>
      </w:pPr>
      <w:r w:rsidRPr="00F264FD">
        <w:rPr>
          <w:b/>
          <w:color w:val="000000" w:themeColor="text1"/>
          <w:szCs w:val="24"/>
        </w:rPr>
        <w:t>Numerical tight-binding approach</w:t>
      </w:r>
    </w:p>
    <w:p w14:paraId="64686590" w14:textId="65C9ADF5" w:rsidR="000132AC" w:rsidRPr="00671E3A" w:rsidRDefault="000132AC" w:rsidP="00671E3A">
      <w:pPr>
        <w:pStyle w:val="affc"/>
        <w:numPr>
          <w:ilvl w:val="0"/>
          <w:numId w:val="16"/>
        </w:numPr>
        <w:rPr>
          <w:color w:val="000000" w:themeColor="text1"/>
        </w:rPr>
      </w:pPr>
      <w:r w:rsidRPr="006E4E4F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The </w:t>
      </w:r>
      <w:proofErr w:type="spellStart"/>
      <w:r w:rsidRPr="000132AC">
        <w:rPr>
          <w:rFonts w:eastAsia="宋体"/>
          <w:b/>
          <w:color w:val="000000" w:themeColor="text1"/>
        </w:rPr>
        <w:t>d</w:t>
      </w:r>
      <w:r w:rsidRPr="000132AC">
        <w:rPr>
          <w:rFonts w:eastAsia="宋体"/>
          <w:b/>
          <w:i/>
          <w:color w:val="000000" w:themeColor="text1"/>
        </w:rPr>
        <w:t>I</w:t>
      </w:r>
      <w:proofErr w:type="spellEnd"/>
      <w:r w:rsidRPr="000132AC">
        <w:rPr>
          <w:rFonts w:eastAsia="宋体"/>
          <w:b/>
          <w:color w:val="000000" w:themeColor="text1"/>
        </w:rPr>
        <w:t>/</w:t>
      </w:r>
      <w:proofErr w:type="spellStart"/>
      <w:r w:rsidRPr="000132AC">
        <w:rPr>
          <w:rFonts w:eastAsia="宋体"/>
          <w:b/>
          <w:color w:val="000000" w:themeColor="text1"/>
        </w:rPr>
        <w:t>d</w:t>
      </w:r>
      <w:r w:rsidRPr="000132AC">
        <w:rPr>
          <w:rFonts w:eastAsia="宋体"/>
          <w:b/>
          <w:i/>
          <w:color w:val="000000" w:themeColor="text1"/>
        </w:rPr>
        <w:t>V</w:t>
      </w:r>
      <w:proofErr w:type="spellEnd"/>
      <w:r w:rsidRPr="000132AC">
        <w:rPr>
          <w:rStyle w:val="tgt1"/>
          <w:b/>
          <w:color w:val="000000" w:themeColor="text1"/>
        </w:rPr>
        <w:t xml:space="preserve"> </w:t>
      </w:r>
      <w:proofErr w:type="gramStart"/>
      <w:r w:rsidRPr="000132AC">
        <w:rPr>
          <w:rStyle w:val="tgt1"/>
          <w:b/>
          <w:color w:val="000000" w:themeColor="text1"/>
        </w:rPr>
        <w:t>spectra  and</w:t>
      </w:r>
      <w:proofErr w:type="gramEnd"/>
      <w:r w:rsidRPr="000132AC">
        <w:rPr>
          <w:rStyle w:val="tgt1"/>
          <w:b/>
          <w:color w:val="000000" w:themeColor="text1"/>
        </w:rPr>
        <w:t xml:space="preserve"> simulated LDOS </w:t>
      </w:r>
      <w:r w:rsidRPr="006E4E4F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>at different GQD</w:t>
      </w:r>
      <w:r>
        <w:rPr>
          <w:rStyle w:val="fontstyle01"/>
          <w:rFonts w:ascii="Times New Roman" w:hAnsi="Times New Roman" w:hint="eastAsia"/>
          <w:color w:val="000000" w:themeColor="text1"/>
          <w:sz w:val="24"/>
          <w:szCs w:val="24"/>
          <w:lang w:eastAsia="zh-CN"/>
        </w:rPr>
        <w:t>s</w:t>
      </w:r>
    </w:p>
    <w:p w14:paraId="7DD10430" w14:textId="32C72A86" w:rsidR="00671E3A" w:rsidRPr="00671E3A" w:rsidRDefault="00671E3A" w:rsidP="00671E3A">
      <w:pPr>
        <w:pStyle w:val="affc"/>
        <w:numPr>
          <w:ilvl w:val="0"/>
          <w:numId w:val="16"/>
        </w:numPr>
        <w:rPr>
          <w:color w:val="000000" w:themeColor="text1"/>
        </w:rPr>
      </w:pPr>
      <w:r w:rsidRPr="00F264FD">
        <w:rPr>
          <w:b/>
          <w:color w:val="000000" w:themeColor="text1"/>
          <w:szCs w:val="24"/>
        </w:rPr>
        <w:t>Spatial distribution of ACS</w:t>
      </w:r>
      <w:r w:rsidRPr="00F264FD">
        <w:rPr>
          <w:rFonts w:hint="eastAsia"/>
          <w:b/>
          <w:color w:val="000000" w:themeColor="text1"/>
          <w:szCs w:val="24"/>
          <w:lang w:eastAsia="zh-CN"/>
        </w:rPr>
        <w:t>s</w:t>
      </w:r>
      <w:r w:rsidRPr="00F264FD">
        <w:rPr>
          <w:b/>
          <w:color w:val="000000" w:themeColor="text1"/>
          <w:szCs w:val="24"/>
        </w:rPr>
        <w:t xml:space="preserve"> in the GQD</w:t>
      </w:r>
    </w:p>
    <w:p w14:paraId="5431CE5C" w14:textId="331E0268" w:rsidR="00671E3A" w:rsidRPr="00671E3A" w:rsidRDefault="00671E3A" w:rsidP="00671E3A">
      <w:pPr>
        <w:pStyle w:val="affc"/>
        <w:numPr>
          <w:ilvl w:val="0"/>
          <w:numId w:val="16"/>
        </w:numPr>
        <w:rPr>
          <w:color w:val="000000" w:themeColor="text1"/>
        </w:rPr>
      </w:pPr>
      <w:r w:rsidRPr="00F264FD">
        <w:rPr>
          <w:b/>
          <w:color w:val="000000" w:themeColor="text1"/>
          <w:szCs w:val="24"/>
        </w:rPr>
        <w:t xml:space="preserve">Simulated LDOS of </w:t>
      </w:r>
      <w:proofErr w:type="spellStart"/>
      <w:r w:rsidRPr="00F264FD">
        <w:rPr>
          <w:b/>
          <w:color w:val="000000" w:themeColor="text1"/>
          <w:szCs w:val="24"/>
        </w:rPr>
        <w:t>quasibound</w:t>
      </w:r>
      <w:proofErr w:type="spellEnd"/>
      <w:r w:rsidRPr="00F264FD">
        <w:rPr>
          <w:b/>
          <w:color w:val="000000" w:themeColor="text1"/>
          <w:szCs w:val="24"/>
        </w:rPr>
        <w:t xml:space="preserve"> states in the GQD (</w:t>
      </w:r>
      <w:r w:rsidRPr="00F264FD">
        <w:rPr>
          <w:b/>
          <w:i/>
          <w:color w:val="000000" w:themeColor="text1"/>
          <w:szCs w:val="24"/>
          <w:lang w:eastAsia="zh-CN"/>
        </w:rPr>
        <w:t>r</w:t>
      </w:r>
      <w:r w:rsidRPr="00F264FD">
        <w:rPr>
          <w:b/>
          <w:color w:val="000000" w:themeColor="text1"/>
          <w:szCs w:val="24"/>
          <w:vertAlign w:val="subscript"/>
          <w:lang w:eastAsia="zh-CN"/>
        </w:rPr>
        <w:t>0</w:t>
      </w:r>
      <w:r w:rsidRPr="00F264FD">
        <w:rPr>
          <w:b/>
          <w:color w:val="000000" w:themeColor="text1"/>
          <w:szCs w:val="24"/>
          <w:lang w:eastAsia="zh-CN"/>
        </w:rPr>
        <w:t xml:space="preserve"> = 9 nm</w:t>
      </w:r>
      <w:r w:rsidRPr="00F264FD">
        <w:rPr>
          <w:b/>
          <w:color w:val="000000" w:themeColor="text1"/>
          <w:szCs w:val="24"/>
        </w:rPr>
        <w:t xml:space="preserve">) as a function of </w:t>
      </w:r>
      <w:r w:rsidRPr="00F264FD">
        <w:rPr>
          <w:b/>
          <w:i/>
          <w:color w:val="000000" w:themeColor="text1"/>
          <w:szCs w:val="24"/>
        </w:rPr>
        <w:sym w:font="Symbol" w:char="F062"/>
      </w:r>
      <w:r w:rsidRPr="00F264FD">
        <w:rPr>
          <w:rFonts w:ascii="Cambria Math" w:hAnsi="Cambria Math" w:cs="Cambria Math"/>
          <w:b/>
          <w:color w:val="000000" w:themeColor="text1"/>
          <w:szCs w:val="24"/>
        </w:rPr>
        <w:t xml:space="preserve"> </w:t>
      </w:r>
      <w:r w:rsidRPr="00F264FD">
        <w:rPr>
          <w:b/>
          <w:color w:val="000000" w:themeColor="text1"/>
          <w:szCs w:val="24"/>
        </w:rPr>
        <w:t>and energy</w:t>
      </w:r>
    </w:p>
    <w:p w14:paraId="3633AA59" w14:textId="61B5A4F8" w:rsidR="00671E3A" w:rsidRDefault="00671E3A" w:rsidP="00671E3A">
      <w:pPr>
        <w:pStyle w:val="affc"/>
        <w:numPr>
          <w:ilvl w:val="0"/>
          <w:numId w:val="16"/>
        </w:numPr>
        <w:rPr>
          <w:b/>
          <w:color w:val="000000" w:themeColor="text1"/>
          <w:szCs w:val="24"/>
        </w:rPr>
      </w:pPr>
      <w:r w:rsidRPr="00F264FD">
        <w:rPr>
          <w:b/>
          <w:color w:val="000000" w:themeColor="text1"/>
          <w:szCs w:val="24"/>
        </w:rPr>
        <w:t>Screened electrostatic potential and asymmetry of</w:t>
      </w:r>
      <w:r w:rsidRPr="00F264FD">
        <w:rPr>
          <w:color w:val="000000" w:themeColor="text1"/>
          <w:szCs w:val="24"/>
        </w:rPr>
        <w:t xml:space="preserve"> </w:t>
      </w:r>
      <w:r w:rsidRPr="00F264FD">
        <w:rPr>
          <w:b/>
          <w:color w:val="000000" w:themeColor="text1"/>
          <w:szCs w:val="24"/>
        </w:rPr>
        <w:t>electron and hole branches</w:t>
      </w:r>
    </w:p>
    <w:p w14:paraId="6C4216C6" w14:textId="17E7F7F5" w:rsidR="00CA5804" w:rsidRPr="00CA5804" w:rsidRDefault="00CA5804" w:rsidP="00671E3A">
      <w:pPr>
        <w:pStyle w:val="affc"/>
        <w:numPr>
          <w:ilvl w:val="0"/>
          <w:numId w:val="16"/>
        </w:numPr>
        <w:rPr>
          <w:b/>
          <w:color w:val="000000" w:themeColor="text1"/>
          <w:szCs w:val="24"/>
        </w:rPr>
      </w:pPr>
      <w:r w:rsidRPr="00192B09">
        <w:rPr>
          <w:rFonts w:eastAsia="宋体"/>
          <w:b/>
          <w:color w:val="000000" w:themeColor="text1"/>
        </w:rPr>
        <w:t xml:space="preserve">The </w:t>
      </w:r>
      <w:r w:rsidRPr="00192B09">
        <w:rPr>
          <w:rFonts w:eastAsia="宋体" w:hint="eastAsia"/>
          <w:b/>
          <w:color w:val="000000" w:themeColor="text1"/>
          <w:lang w:eastAsia="zh-CN"/>
        </w:rPr>
        <w:t>others</w:t>
      </w:r>
      <w:r w:rsidRPr="00192B09">
        <w:rPr>
          <w:rFonts w:eastAsia="宋体"/>
          <w:b/>
          <w:color w:val="000000" w:themeColor="text1"/>
        </w:rPr>
        <w:t xml:space="preserve"> radially </w:t>
      </w:r>
      <w:proofErr w:type="spellStart"/>
      <w:r w:rsidRPr="00192B09">
        <w:rPr>
          <w:rFonts w:eastAsia="宋体"/>
          <w:b/>
          <w:color w:val="000000" w:themeColor="text1"/>
        </w:rPr>
        <w:t>d</w:t>
      </w:r>
      <w:r w:rsidRPr="00192B09">
        <w:rPr>
          <w:rFonts w:eastAsia="宋体"/>
          <w:b/>
          <w:i/>
          <w:color w:val="000000" w:themeColor="text1"/>
        </w:rPr>
        <w:t>I</w:t>
      </w:r>
      <w:proofErr w:type="spellEnd"/>
      <w:r w:rsidRPr="00192B09">
        <w:rPr>
          <w:rFonts w:eastAsia="宋体"/>
          <w:b/>
          <w:color w:val="000000" w:themeColor="text1"/>
        </w:rPr>
        <w:t>/</w:t>
      </w:r>
      <w:proofErr w:type="spellStart"/>
      <w:r w:rsidRPr="00192B09">
        <w:rPr>
          <w:rFonts w:eastAsia="宋体"/>
          <w:b/>
          <w:color w:val="000000" w:themeColor="text1"/>
        </w:rPr>
        <w:t>d</w:t>
      </w:r>
      <w:r w:rsidRPr="00192B09">
        <w:rPr>
          <w:rFonts w:eastAsia="宋体"/>
          <w:b/>
          <w:i/>
          <w:color w:val="000000" w:themeColor="text1"/>
        </w:rPr>
        <w:t>V</w:t>
      </w:r>
      <w:proofErr w:type="spellEnd"/>
      <w:r w:rsidRPr="00192B09">
        <w:rPr>
          <w:rFonts w:eastAsia="宋体"/>
          <w:b/>
          <w:color w:val="000000" w:themeColor="text1"/>
        </w:rPr>
        <w:t xml:space="preserve"> spectroscopic maps </w:t>
      </w:r>
      <w:r w:rsidRPr="00192B09">
        <w:rPr>
          <w:rFonts w:eastAsia="宋体" w:hint="eastAsia"/>
          <w:b/>
          <w:color w:val="000000" w:themeColor="text1"/>
          <w:lang w:eastAsia="zh-CN"/>
        </w:rPr>
        <w:t>under</w:t>
      </w:r>
      <w:r w:rsidRPr="00192B09">
        <w:rPr>
          <w:rFonts w:eastAsia="宋体"/>
          <w:b/>
          <w:color w:val="000000" w:themeColor="text1"/>
        </w:rPr>
        <w:t xml:space="preserve"> </w:t>
      </w:r>
      <w:r w:rsidRPr="00192B09">
        <w:rPr>
          <w:rStyle w:val="fontstyle21"/>
          <w:rFonts w:ascii="Times New Roman" w:eastAsia="宋体" w:hAnsi="Times New Roman"/>
          <w:b/>
          <w:i w:val="0"/>
          <w:color w:val="000000" w:themeColor="text1"/>
          <w:sz w:val="24"/>
          <w:szCs w:val="24"/>
        </w:rPr>
        <w:t>a</w:t>
      </w:r>
      <w:r w:rsidRPr="00192B09">
        <w:rPr>
          <w:rStyle w:val="fontstyle21"/>
          <w:rFonts w:eastAsia="宋体"/>
          <w:b/>
          <w:color w:val="000000" w:themeColor="text1"/>
          <w:sz w:val="24"/>
          <w:szCs w:val="24"/>
        </w:rPr>
        <w:t xml:space="preserve"> </w:t>
      </w:r>
      <w:r w:rsidRPr="00192B09">
        <w:rPr>
          <w:rStyle w:val="fontstyle21"/>
          <w:rFonts w:ascii="Times New Roman" w:eastAsia="宋体" w:hAnsi="Times New Roman"/>
          <w:b/>
          <w:i w:val="0"/>
          <w:color w:val="000000" w:themeColor="text1"/>
          <w:sz w:val="24"/>
          <w:szCs w:val="24"/>
        </w:rPr>
        <w:t>series of</w:t>
      </w:r>
      <w:r w:rsidRPr="00192B09">
        <w:rPr>
          <w:rFonts w:eastAsia="宋体"/>
          <w:b/>
          <w:i/>
          <w:color w:val="000000" w:themeColor="text1"/>
        </w:rPr>
        <w:t xml:space="preserve"> </w:t>
      </w:r>
      <w:r w:rsidRPr="00192B09">
        <w:rPr>
          <w:rFonts w:eastAsia="宋体"/>
          <w:b/>
          <w:color w:val="000000" w:themeColor="text1"/>
        </w:rPr>
        <w:t>magnetic fields</w:t>
      </w:r>
    </w:p>
    <w:p w14:paraId="39202A0D" w14:textId="2D09C6C4" w:rsidR="00CA5804" w:rsidRPr="00CA5804" w:rsidRDefault="00CA5804" w:rsidP="00671E3A">
      <w:pPr>
        <w:pStyle w:val="affc"/>
        <w:numPr>
          <w:ilvl w:val="0"/>
          <w:numId w:val="16"/>
        </w:numPr>
        <w:rPr>
          <w:b/>
          <w:color w:val="000000" w:themeColor="text1"/>
          <w:szCs w:val="24"/>
        </w:rPr>
      </w:pPr>
      <w:r w:rsidRPr="00192B09">
        <w:rPr>
          <w:rFonts w:eastAsia="宋体"/>
          <w:b/>
          <w:color w:val="000000" w:themeColor="text1"/>
        </w:rPr>
        <w:t xml:space="preserve">The </w:t>
      </w:r>
      <w:proofErr w:type="spellStart"/>
      <w:r w:rsidRPr="00192B09">
        <w:rPr>
          <w:rFonts w:eastAsia="宋体"/>
          <w:b/>
          <w:color w:val="000000" w:themeColor="text1"/>
        </w:rPr>
        <w:t>d</w:t>
      </w:r>
      <w:r w:rsidRPr="00192B09">
        <w:rPr>
          <w:rFonts w:eastAsia="宋体"/>
          <w:b/>
          <w:i/>
          <w:color w:val="000000" w:themeColor="text1"/>
        </w:rPr>
        <w:t>I</w:t>
      </w:r>
      <w:proofErr w:type="spellEnd"/>
      <w:r w:rsidRPr="00192B09">
        <w:rPr>
          <w:rFonts w:eastAsia="宋体"/>
          <w:b/>
          <w:color w:val="000000" w:themeColor="text1"/>
        </w:rPr>
        <w:t>/</w:t>
      </w:r>
      <w:proofErr w:type="spellStart"/>
      <w:r w:rsidRPr="00192B09">
        <w:rPr>
          <w:rFonts w:eastAsia="宋体"/>
          <w:b/>
          <w:color w:val="000000" w:themeColor="text1"/>
        </w:rPr>
        <w:t>d</w:t>
      </w:r>
      <w:r w:rsidRPr="00192B09">
        <w:rPr>
          <w:rFonts w:eastAsia="宋体"/>
          <w:b/>
          <w:i/>
          <w:color w:val="000000" w:themeColor="text1"/>
        </w:rPr>
        <w:t>V</w:t>
      </w:r>
      <w:proofErr w:type="spellEnd"/>
      <w:r w:rsidRPr="00192B09">
        <w:rPr>
          <w:rStyle w:val="tgt1"/>
          <w:b/>
          <w:color w:val="000000" w:themeColor="text1"/>
        </w:rPr>
        <w:t xml:space="preserve"> spectra and simulated LDOS</w:t>
      </w:r>
      <w:r w:rsidRPr="00131DB5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 at </w:t>
      </w:r>
      <w:r w:rsidRPr="00131DB5">
        <w:rPr>
          <w:rStyle w:val="fontstyle01"/>
          <w:rFonts w:ascii="Times New Roman" w:hAnsi="Times New Roman"/>
          <w:i/>
          <w:color w:val="000000" w:themeColor="text1"/>
          <w:sz w:val="24"/>
          <w:szCs w:val="24"/>
        </w:rPr>
        <w:t>B</w:t>
      </w:r>
      <w:r w:rsidRPr="00131DB5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92B09">
        <w:rPr>
          <w:rFonts w:ascii="Cambria Math" w:hAnsi="Cambria Math"/>
          <w:b/>
          <w:color w:val="000000" w:themeColor="text1"/>
        </w:rPr>
        <w:t>=</w:t>
      </w:r>
      <w:r w:rsidRPr="00192B09">
        <w:rPr>
          <w:b/>
          <w:color w:val="000000" w:themeColor="text1"/>
        </w:rPr>
        <w:t xml:space="preserve"> 10 T</w:t>
      </w:r>
    </w:p>
    <w:p w14:paraId="6B1B11FD" w14:textId="646D7838" w:rsidR="00CA5804" w:rsidRDefault="00CA5804" w:rsidP="00671E3A">
      <w:pPr>
        <w:pStyle w:val="affc"/>
        <w:numPr>
          <w:ilvl w:val="0"/>
          <w:numId w:val="16"/>
        </w:numPr>
        <w:rPr>
          <w:b/>
          <w:color w:val="000000" w:themeColor="text1"/>
          <w:szCs w:val="24"/>
        </w:rPr>
      </w:pPr>
      <w:r w:rsidRPr="00192B09">
        <w:rPr>
          <w:rFonts w:eastAsia="宋体"/>
          <w:b/>
          <w:color w:val="000000" w:themeColor="text1"/>
        </w:rPr>
        <w:t>The</w:t>
      </w:r>
      <w:r w:rsidRPr="00CA5804">
        <w:rPr>
          <w:rFonts w:eastAsia="宋体"/>
          <w:b/>
          <w:color w:val="000000" w:themeColor="text1"/>
        </w:rPr>
        <w:t xml:space="preserve"> </w:t>
      </w:r>
      <w:r w:rsidRPr="00131DB5">
        <w:rPr>
          <w:rFonts w:eastAsia="宋体"/>
          <w:b/>
          <w:color w:val="000000" w:themeColor="text1"/>
        </w:rPr>
        <w:t xml:space="preserve">corresponding </w:t>
      </w:r>
      <w:proofErr w:type="spellStart"/>
      <w:r w:rsidRPr="00131DB5">
        <w:rPr>
          <w:rFonts w:eastAsia="宋体"/>
          <w:b/>
          <w:color w:val="000000" w:themeColor="text1"/>
        </w:rPr>
        <w:t>d</w:t>
      </w:r>
      <w:r w:rsidRPr="00131DB5">
        <w:rPr>
          <w:rFonts w:eastAsia="宋体"/>
          <w:b/>
          <w:i/>
          <w:color w:val="000000" w:themeColor="text1"/>
        </w:rPr>
        <w:t>I</w:t>
      </w:r>
      <w:proofErr w:type="spellEnd"/>
      <w:r w:rsidRPr="00131DB5">
        <w:rPr>
          <w:rFonts w:eastAsia="宋体"/>
          <w:b/>
          <w:color w:val="000000" w:themeColor="text1"/>
        </w:rPr>
        <w:t>/</w:t>
      </w:r>
      <w:proofErr w:type="spellStart"/>
      <w:r w:rsidRPr="00131DB5">
        <w:rPr>
          <w:rFonts w:eastAsia="宋体"/>
          <w:b/>
          <w:color w:val="000000" w:themeColor="text1"/>
        </w:rPr>
        <w:t>d</w:t>
      </w:r>
      <w:r w:rsidRPr="00131DB5">
        <w:rPr>
          <w:rFonts w:eastAsia="宋体"/>
          <w:b/>
          <w:i/>
          <w:color w:val="000000" w:themeColor="text1"/>
        </w:rPr>
        <w:t>V</w:t>
      </w:r>
      <w:proofErr w:type="spellEnd"/>
      <w:r w:rsidRPr="00131DB5">
        <w:rPr>
          <w:rFonts w:eastAsia="宋体"/>
          <w:b/>
          <w:color w:val="000000" w:themeColor="text1"/>
        </w:rPr>
        <w:t xml:space="preserve"> spectra</w:t>
      </w:r>
      <w:r>
        <w:rPr>
          <w:rFonts w:eastAsia="宋体"/>
          <w:b/>
          <w:color w:val="000000" w:themeColor="text1"/>
        </w:rPr>
        <w:t xml:space="preserve"> </w:t>
      </w:r>
      <w:r w:rsidRPr="00131DB5">
        <w:rPr>
          <w:rFonts w:eastAsia="宋体"/>
          <w:b/>
          <w:color w:val="000000" w:themeColor="text1"/>
        </w:rPr>
        <w:t>to experimental data in Fig. 4</w:t>
      </w:r>
      <w:r>
        <w:rPr>
          <w:rFonts w:eastAsia="宋体"/>
          <w:b/>
          <w:color w:val="000000" w:themeColor="text1"/>
        </w:rPr>
        <w:t xml:space="preserve"> in </w:t>
      </w:r>
      <w:r w:rsidRPr="00CA5804">
        <w:rPr>
          <w:rFonts w:eastAsia="宋体"/>
          <w:b/>
          <w:color w:val="000000" w:themeColor="text1"/>
        </w:rPr>
        <w:t>main text</w:t>
      </w:r>
    </w:p>
    <w:p w14:paraId="12D4CE4D" w14:textId="0D3A9EC4" w:rsidR="00015F74" w:rsidRPr="00CA5804" w:rsidRDefault="00671E3A" w:rsidP="00CA5804">
      <w:pPr>
        <w:rPr>
          <w:b/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br w:type="page"/>
      </w:r>
    </w:p>
    <w:p w14:paraId="31077727" w14:textId="6335EB27" w:rsidR="00406B9F" w:rsidRPr="00F264FD" w:rsidRDefault="00357AFC" w:rsidP="00F264FD">
      <w:pPr>
        <w:pStyle w:val="SMText"/>
        <w:numPr>
          <w:ilvl w:val="0"/>
          <w:numId w:val="15"/>
        </w:numPr>
        <w:spacing w:line="480" w:lineRule="auto"/>
        <w:jc w:val="both"/>
        <w:rPr>
          <w:b/>
          <w:color w:val="000000" w:themeColor="text1"/>
          <w:szCs w:val="24"/>
          <w:lang w:eastAsia="zh-CN"/>
        </w:rPr>
      </w:pPr>
      <w:bookmarkStart w:id="1" w:name="Tables"/>
      <w:bookmarkStart w:id="2" w:name="MaterialsMethods"/>
      <w:bookmarkEnd w:id="1"/>
      <w:bookmarkEnd w:id="2"/>
      <w:r w:rsidRPr="00F264FD">
        <w:rPr>
          <w:b/>
          <w:color w:val="000000" w:themeColor="text1"/>
          <w:szCs w:val="24"/>
        </w:rPr>
        <w:lastRenderedPageBreak/>
        <w:t>Discussion on the origin</w:t>
      </w:r>
      <w:r w:rsidR="00406B9F" w:rsidRPr="00F264FD">
        <w:rPr>
          <w:b/>
          <w:color w:val="000000" w:themeColor="text1"/>
          <w:szCs w:val="24"/>
        </w:rPr>
        <w:t xml:space="preserve"> of </w:t>
      </w:r>
      <w:r w:rsidRPr="00F264FD">
        <w:rPr>
          <w:b/>
          <w:color w:val="000000" w:themeColor="text1"/>
          <w:szCs w:val="24"/>
        </w:rPr>
        <w:t xml:space="preserve">the </w:t>
      </w:r>
      <w:r w:rsidR="00406B9F" w:rsidRPr="00F264FD">
        <w:rPr>
          <w:b/>
          <w:color w:val="000000" w:themeColor="text1"/>
          <w:szCs w:val="24"/>
        </w:rPr>
        <w:t>WS</w:t>
      </w:r>
      <w:r w:rsidR="00406B9F" w:rsidRPr="00F264FD">
        <w:rPr>
          <w:rFonts w:hint="eastAsia"/>
          <w:b/>
          <w:color w:val="000000" w:themeColor="text1"/>
          <w:szCs w:val="24"/>
          <w:lang w:eastAsia="zh-CN"/>
        </w:rPr>
        <w:t>e</w:t>
      </w:r>
      <w:r w:rsidR="00406B9F" w:rsidRPr="00F264FD">
        <w:rPr>
          <w:rFonts w:hint="eastAsia"/>
          <w:b/>
          <w:color w:val="000000" w:themeColor="text1"/>
          <w:szCs w:val="24"/>
          <w:vertAlign w:val="subscript"/>
          <w:lang w:eastAsia="zh-CN"/>
        </w:rPr>
        <w:t>2</w:t>
      </w:r>
      <w:r w:rsidR="00406B9F" w:rsidRPr="00F264FD">
        <w:rPr>
          <w:b/>
          <w:color w:val="000000" w:themeColor="text1"/>
          <w:szCs w:val="24"/>
        </w:rPr>
        <w:t xml:space="preserve"> </w:t>
      </w:r>
      <w:r w:rsidR="006118CE" w:rsidRPr="00F264FD">
        <w:rPr>
          <w:b/>
          <w:color w:val="000000" w:themeColor="text1"/>
          <w:szCs w:val="24"/>
          <w:lang w:eastAsia="zh-CN"/>
        </w:rPr>
        <w:t>quantum dots</w:t>
      </w:r>
    </w:p>
    <w:p w14:paraId="0672EF8F" w14:textId="5D882258" w:rsidR="00406B9F" w:rsidRDefault="00406B9F" w:rsidP="00243CE5">
      <w:pPr>
        <w:pStyle w:val="SMText"/>
        <w:spacing w:line="480" w:lineRule="auto"/>
        <w:ind w:firstLineChars="200"/>
        <w:jc w:val="both"/>
        <w:rPr>
          <w:color w:val="000000" w:themeColor="text1"/>
          <w:szCs w:val="24"/>
        </w:rPr>
      </w:pPr>
      <w:r w:rsidRPr="00131DB5">
        <w:rPr>
          <w:color w:val="000000" w:themeColor="text1"/>
          <w:szCs w:val="24"/>
          <w:lang w:eastAsia="zh-CN"/>
        </w:rPr>
        <w:t xml:space="preserve">Based on </w:t>
      </w:r>
      <w:r w:rsidRPr="00131DB5">
        <w:rPr>
          <w:rStyle w:val="tgt1"/>
          <w:color w:val="000000" w:themeColor="text1"/>
          <w:szCs w:val="24"/>
        </w:rPr>
        <w:t xml:space="preserve">atomic force microscopy (AFM) analysis of the freshly </w:t>
      </w:r>
      <w:r w:rsidRPr="00131DB5">
        <w:rPr>
          <w:color w:val="000000" w:themeColor="text1"/>
          <w:szCs w:val="24"/>
        </w:rPr>
        <w:t>mechanical exfoliated WSe</w:t>
      </w:r>
      <w:r w:rsidRPr="00131DB5">
        <w:rPr>
          <w:color w:val="000000" w:themeColor="text1"/>
          <w:szCs w:val="24"/>
          <w:vertAlign w:val="subscript"/>
        </w:rPr>
        <w:t>2</w:t>
      </w:r>
      <w:r w:rsidRPr="00131DB5">
        <w:rPr>
          <w:color w:val="000000" w:themeColor="text1"/>
          <w:szCs w:val="24"/>
        </w:rPr>
        <w:t xml:space="preserve"> surface and after transferring the graphene monolayer </w:t>
      </w:r>
      <w:r w:rsidRPr="00131DB5">
        <w:rPr>
          <w:color w:val="000000" w:themeColor="text1"/>
          <w:szCs w:val="24"/>
          <w:lang w:eastAsia="zh-CN"/>
        </w:rPr>
        <w:t>(Fig. S</w:t>
      </w:r>
      <w:r w:rsidR="00C8440F" w:rsidRPr="00131DB5">
        <w:rPr>
          <w:color w:val="000000" w:themeColor="text1"/>
          <w:szCs w:val="24"/>
          <w:lang w:eastAsia="zh-CN"/>
        </w:rPr>
        <w:t>1</w:t>
      </w:r>
      <w:r w:rsidRPr="00131DB5">
        <w:rPr>
          <w:color w:val="000000" w:themeColor="text1"/>
          <w:szCs w:val="24"/>
          <w:lang w:eastAsia="zh-CN"/>
        </w:rPr>
        <w:t>)</w:t>
      </w:r>
      <w:r w:rsidRPr="00131DB5">
        <w:rPr>
          <w:color w:val="000000" w:themeColor="text1"/>
          <w:szCs w:val="24"/>
        </w:rPr>
        <w:t xml:space="preserve">, </w:t>
      </w:r>
      <w:r w:rsidR="00D542B5">
        <w:rPr>
          <w:color w:val="000000" w:themeColor="text1"/>
          <w:szCs w:val="24"/>
        </w:rPr>
        <w:t>it is reasonably to assume</w:t>
      </w:r>
      <w:r w:rsidRPr="00131DB5">
        <w:rPr>
          <w:color w:val="000000" w:themeColor="text1"/>
          <w:szCs w:val="24"/>
        </w:rPr>
        <w:t xml:space="preserve"> that the WSe</w:t>
      </w:r>
      <w:r w:rsidRPr="00131DB5">
        <w:rPr>
          <w:color w:val="000000" w:themeColor="text1"/>
          <w:szCs w:val="24"/>
          <w:vertAlign w:val="subscript"/>
        </w:rPr>
        <w:t>2</w:t>
      </w:r>
      <w:r w:rsidRPr="00131DB5">
        <w:rPr>
          <w:color w:val="000000" w:themeColor="text1"/>
          <w:szCs w:val="24"/>
        </w:rPr>
        <w:t xml:space="preserve"> </w:t>
      </w:r>
      <w:r w:rsidR="006118CE" w:rsidRPr="00131DB5">
        <w:rPr>
          <w:color w:val="000000" w:themeColor="text1"/>
          <w:szCs w:val="24"/>
        </w:rPr>
        <w:t>quantum dots (QDs)</w:t>
      </w:r>
      <w:r w:rsidRPr="00131DB5">
        <w:rPr>
          <w:color w:val="000000" w:themeColor="text1"/>
          <w:szCs w:val="24"/>
        </w:rPr>
        <w:t xml:space="preserve"> are naturally generated during the process of mechanical exfoliated. Around these </w:t>
      </w:r>
      <w:r w:rsidR="003A5E4D" w:rsidRPr="00131DB5">
        <w:rPr>
          <w:color w:val="000000" w:themeColor="text1"/>
          <w:szCs w:val="24"/>
        </w:rPr>
        <w:t>WS</w:t>
      </w:r>
      <w:r w:rsidR="003A5E4D" w:rsidRPr="00131DB5">
        <w:rPr>
          <w:rFonts w:hint="eastAsia"/>
          <w:color w:val="000000" w:themeColor="text1"/>
          <w:szCs w:val="24"/>
          <w:lang w:eastAsia="zh-CN"/>
        </w:rPr>
        <w:t>e</w:t>
      </w:r>
      <w:r w:rsidR="003A5E4D" w:rsidRPr="00131DB5">
        <w:rPr>
          <w:rFonts w:hint="eastAsia"/>
          <w:color w:val="000000" w:themeColor="text1"/>
          <w:szCs w:val="24"/>
          <w:vertAlign w:val="subscript"/>
          <w:lang w:eastAsia="zh-CN"/>
        </w:rPr>
        <w:t>2</w:t>
      </w:r>
      <w:r w:rsidR="00905291" w:rsidRPr="00131DB5">
        <w:rPr>
          <w:color w:val="000000" w:themeColor="text1"/>
          <w:szCs w:val="24"/>
        </w:rPr>
        <w:t xml:space="preserve"> </w:t>
      </w:r>
      <w:r w:rsidR="003A5E4D" w:rsidRPr="00131DB5">
        <w:rPr>
          <w:color w:val="000000" w:themeColor="text1"/>
          <w:szCs w:val="24"/>
        </w:rPr>
        <w:t>QD</w:t>
      </w:r>
      <w:r w:rsidR="003A5E4D" w:rsidRPr="00131DB5">
        <w:rPr>
          <w:rFonts w:hint="eastAsia"/>
          <w:color w:val="000000" w:themeColor="text1"/>
          <w:szCs w:val="24"/>
          <w:lang w:eastAsia="zh-CN"/>
        </w:rPr>
        <w:t>s</w:t>
      </w:r>
      <w:r w:rsidRPr="00131DB5">
        <w:rPr>
          <w:color w:val="000000" w:themeColor="text1"/>
          <w:szCs w:val="24"/>
        </w:rPr>
        <w:t xml:space="preserve">, a few </w:t>
      </w:r>
      <w:r w:rsidR="006118CE" w:rsidRPr="00131DB5">
        <w:rPr>
          <w:rStyle w:val="tgt1"/>
          <w:color w:val="000000" w:themeColor="text1"/>
        </w:rPr>
        <w:t>WSe</w:t>
      </w:r>
      <w:r w:rsidR="006118CE" w:rsidRPr="00131DB5">
        <w:rPr>
          <w:rStyle w:val="tgt1"/>
          <w:color w:val="000000" w:themeColor="text1"/>
          <w:vertAlign w:val="subscript"/>
        </w:rPr>
        <w:t>2</w:t>
      </w:r>
      <w:r w:rsidR="006118CE" w:rsidRPr="00131DB5">
        <w:rPr>
          <w:rStyle w:val="tgt1"/>
          <w:color w:val="000000" w:themeColor="text1"/>
        </w:rPr>
        <w:t xml:space="preserve"> anti-dots</w:t>
      </w:r>
      <w:r w:rsidRPr="00131DB5">
        <w:rPr>
          <w:color w:val="000000" w:themeColor="text1"/>
          <w:szCs w:val="24"/>
        </w:rPr>
        <w:t xml:space="preserve"> usually can be observed in the STM images </w:t>
      </w:r>
      <w:r w:rsidRPr="00131DB5">
        <w:rPr>
          <w:color w:val="000000" w:themeColor="text1"/>
          <w:szCs w:val="24"/>
          <w:lang w:eastAsia="zh-CN"/>
        </w:rPr>
        <w:t>(Fig. S</w:t>
      </w:r>
      <w:r w:rsidR="00C8440F" w:rsidRPr="00131DB5">
        <w:rPr>
          <w:color w:val="000000" w:themeColor="text1"/>
          <w:szCs w:val="24"/>
          <w:lang w:eastAsia="zh-CN"/>
        </w:rPr>
        <w:t>2</w:t>
      </w:r>
      <w:r w:rsidR="006E4E4F">
        <w:rPr>
          <w:color w:val="000000" w:themeColor="text1"/>
          <w:szCs w:val="24"/>
          <w:lang w:eastAsia="zh-CN"/>
        </w:rPr>
        <w:t>a</w:t>
      </w:r>
      <w:r w:rsidRPr="00131DB5">
        <w:rPr>
          <w:color w:val="000000" w:themeColor="text1"/>
          <w:szCs w:val="24"/>
          <w:lang w:eastAsia="zh-CN"/>
        </w:rPr>
        <w:t>).</w:t>
      </w:r>
      <w:r w:rsidRPr="00131DB5">
        <w:rPr>
          <w:color w:val="000000" w:themeColor="text1"/>
          <w:szCs w:val="24"/>
        </w:rPr>
        <w:t xml:space="preserve"> </w:t>
      </w:r>
      <w:r w:rsidR="00D542B5">
        <w:rPr>
          <w:color w:val="000000" w:themeColor="text1"/>
          <w:szCs w:val="24"/>
          <w:lang w:eastAsia="zh-CN"/>
        </w:rPr>
        <w:t>Such a result</w:t>
      </w:r>
      <w:r w:rsidRPr="00131DB5">
        <w:rPr>
          <w:color w:val="000000" w:themeColor="text1"/>
          <w:szCs w:val="24"/>
          <w:lang w:eastAsia="zh-CN"/>
        </w:rPr>
        <w:t xml:space="preserve"> indicate</w:t>
      </w:r>
      <w:r w:rsidR="00D542B5">
        <w:rPr>
          <w:color w:val="000000" w:themeColor="text1"/>
          <w:szCs w:val="24"/>
          <w:lang w:eastAsia="zh-CN"/>
        </w:rPr>
        <w:t>s</w:t>
      </w:r>
      <w:r w:rsidRPr="00131DB5">
        <w:rPr>
          <w:color w:val="000000" w:themeColor="text1"/>
          <w:szCs w:val="24"/>
          <w:lang w:eastAsia="zh-CN"/>
        </w:rPr>
        <w:t xml:space="preserve"> that</w:t>
      </w:r>
      <w:r w:rsidRPr="00131DB5">
        <w:rPr>
          <w:color w:val="000000" w:themeColor="text1"/>
          <w:szCs w:val="24"/>
        </w:rPr>
        <w:t xml:space="preserve"> </w:t>
      </w:r>
      <w:proofErr w:type="spellStart"/>
      <w:r w:rsidR="00D542B5">
        <w:rPr>
          <w:color w:val="000000" w:themeColor="text1"/>
          <w:szCs w:val="24"/>
          <w:lang w:eastAsia="zh-CN"/>
        </w:rPr>
        <w:t>nanoscaled</w:t>
      </w:r>
      <w:proofErr w:type="spellEnd"/>
      <w:r w:rsidRPr="00131DB5">
        <w:rPr>
          <w:color w:val="000000" w:themeColor="text1"/>
          <w:szCs w:val="24"/>
          <w:lang w:eastAsia="zh-CN"/>
        </w:rPr>
        <w:t xml:space="preserve"> WSe</w:t>
      </w:r>
      <w:r w:rsidRPr="00131DB5">
        <w:rPr>
          <w:color w:val="000000" w:themeColor="text1"/>
          <w:szCs w:val="24"/>
          <w:vertAlign w:val="subscript"/>
          <w:lang w:eastAsia="zh-CN"/>
        </w:rPr>
        <w:t>2</w:t>
      </w:r>
      <w:r w:rsidRPr="00131DB5">
        <w:rPr>
          <w:color w:val="000000" w:themeColor="text1"/>
          <w:szCs w:val="24"/>
          <w:lang w:eastAsia="zh-CN"/>
        </w:rPr>
        <w:t xml:space="preserve"> </w:t>
      </w:r>
      <w:r w:rsidR="00D542B5">
        <w:rPr>
          <w:color w:val="000000" w:themeColor="text1"/>
          <w:szCs w:val="24"/>
          <w:lang w:eastAsia="zh-CN"/>
        </w:rPr>
        <w:t xml:space="preserve">flakes </w:t>
      </w:r>
      <w:r w:rsidRPr="00131DB5">
        <w:rPr>
          <w:color w:val="000000" w:themeColor="text1"/>
          <w:szCs w:val="24"/>
          <w:lang w:eastAsia="zh-CN"/>
        </w:rPr>
        <w:t>are</w:t>
      </w:r>
      <w:r w:rsidR="00D542B5">
        <w:rPr>
          <w:color w:val="000000" w:themeColor="text1"/>
          <w:szCs w:val="24"/>
          <w:lang w:eastAsia="zh-CN"/>
        </w:rPr>
        <w:t xml:space="preserve"> pulled off the substrate and then fall</w:t>
      </w:r>
      <w:r w:rsidRPr="00131DB5">
        <w:rPr>
          <w:color w:val="000000" w:themeColor="text1"/>
          <w:szCs w:val="24"/>
          <w:lang w:eastAsia="zh-CN"/>
        </w:rPr>
        <w:t xml:space="preserve"> </w:t>
      </w:r>
      <w:r w:rsidR="00D542B5">
        <w:rPr>
          <w:color w:val="000000" w:themeColor="text1"/>
          <w:szCs w:val="24"/>
          <w:lang w:eastAsia="zh-CN"/>
        </w:rPr>
        <w:t xml:space="preserve">down </w:t>
      </w:r>
      <w:r w:rsidRPr="00131DB5">
        <w:rPr>
          <w:color w:val="000000" w:themeColor="text1"/>
          <w:szCs w:val="24"/>
          <w:lang w:eastAsia="zh-CN"/>
        </w:rPr>
        <w:t xml:space="preserve">to the </w:t>
      </w:r>
      <w:r w:rsidR="00D542B5">
        <w:rPr>
          <w:color w:val="000000" w:themeColor="text1"/>
          <w:szCs w:val="24"/>
          <w:lang w:eastAsia="zh-CN"/>
        </w:rPr>
        <w:t xml:space="preserve">substrate to form the </w:t>
      </w:r>
      <w:r w:rsidR="00D542B5" w:rsidRPr="00131DB5">
        <w:rPr>
          <w:color w:val="000000" w:themeColor="text1"/>
          <w:szCs w:val="24"/>
          <w:lang w:eastAsia="zh-CN"/>
        </w:rPr>
        <w:t>WSe</w:t>
      </w:r>
      <w:r w:rsidR="00D542B5" w:rsidRPr="00131DB5">
        <w:rPr>
          <w:color w:val="000000" w:themeColor="text1"/>
          <w:szCs w:val="24"/>
          <w:vertAlign w:val="subscript"/>
          <w:lang w:eastAsia="zh-CN"/>
        </w:rPr>
        <w:t>2</w:t>
      </w:r>
      <w:r w:rsidR="00D542B5">
        <w:rPr>
          <w:color w:val="000000" w:themeColor="text1"/>
          <w:szCs w:val="24"/>
          <w:lang w:eastAsia="zh-CN"/>
        </w:rPr>
        <w:t xml:space="preserve"> QDs</w:t>
      </w:r>
      <w:r w:rsidRPr="00131DB5">
        <w:rPr>
          <w:color w:val="000000" w:themeColor="text1"/>
          <w:szCs w:val="24"/>
          <w:lang w:eastAsia="zh-CN"/>
        </w:rPr>
        <w:t xml:space="preserve"> in the process of</w:t>
      </w:r>
      <w:r w:rsidRPr="00131DB5">
        <w:rPr>
          <w:color w:val="000000" w:themeColor="text1"/>
          <w:szCs w:val="24"/>
        </w:rPr>
        <w:t xml:space="preserve"> mechanical exfoliation.</w:t>
      </w:r>
    </w:p>
    <w:p w14:paraId="4A9A7916" w14:textId="67F29E9F" w:rsidR="00233341" w:rsidRDefault="00537422" w:rsidP="00233341">
      <w:pPr>
        <w:pStyle w:val="SMText"/>
        <w:spacing w:line="480" w:lineRule="auto"/>
        <w:ind w:firstLine="0"/>
        <w:rPr>
          <w:color w:val="000000" w:themeColor="text1"/>
          <w:szCs w:val="24"/>
        </w:rPr>
      </w:pPr>
      <w:r>
        <w:rPr>
          <w:noProof/>
          <w:lang w:eastAsia="zh-CN"/>
        </w:rPr>
        <w:drawing>
          <wp:inline distT="0" distB="0" distL="0" distR="0" wp14:anchorId="4DE5D26A" wp14:editId="6BE1A0F1">
            <wp:extent cx="5943600" cy="3397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B1235" w14:textId="77777777" w:rsidR="00B65191" w:rsidRDefault="00B65191" w:rsidP="00B65191">
      <w:pPr>
        <w:pStyle w:val="SMHeading"/>
        <w:spacing w:line="480" w:lineRule="auto"/>
        <w:rPr>
          <w:b w:val="0"/>
          <w:color w:val="000000" w:themeColor="text1"/>
        </w:rPr>
      </w:pPr>
      <w:r w:rsidRPr="00131DB5">
        <w:rPr>
          <w:color w:val="000000" w:themeColor="text1"/>
        </w:rPr>
        <w:t xml:space="preserve">Fig. S1. </w:t>
      </w:r>
      <w:r>
        <w:rPr>
          <w:color w:val="000000" w:themeColor="text1"/>
        </w:rPr>
        <w:t>a,</w:t>
      </w:r>
      <w:r w:rsidRPr="00131DB5">
        <w:rPr>
          <w:b w:val="0"/>
          <w:color w:val="000000" w:themeColor="text1"/>
        </w:rPr>
        <w:t xml:space="preserve"> Large-area AFM </w:t>
      </w:r>
      <w:proofErr w:type="spellStart"/>
      <w:r w:rsidRPr="00131DB5">
        <w:rPr>
          <w:b w:val="0"/>
          <w:color w:val="000000" w:themeColor="text1"/>
        </w:rPr>
        <w:t>topograph</w:t>
      </w:r>
      <w:proofErr w:type="spellEnd"/>
      <w:r w:rsidRPr="00131DB5">
        <w:rPr>
          <w:b w:val="0"/>
          <w:color w:val="000000" w:themeColor="text1"/>
        </w:rPr>
        <w:t xml:space="preserve"> of graphene</w:t>
      </w:r>
      <w:r w:rsidRPr="00131DB5">
        <w:rPr>
          <w:rFonts w:hint="eastAsia"/>
          <w:b w:val="0"/>
          <w:color w:val="000000" w:themeColor="text1"/>
          <w:lang w:eastAsia="zh-CN"/>
        </w:rPr>
        <w:t>/</w:t>
      </w:r>
      <w:r w:rsidRPr="00131DB5">
        <w:rPr>
          <w:b w:val="0"/>
          <w:color w:val="000000" w:themeColor="text1"/>
        </w:rPr>
        <w:t>WSe</w:t>
      </w:r>
      <w:r w:rsidRPr="00131DB5">
        <w:rPr>
          <w:b w:val="0"/>
          <w:color w:val="000000" w:themeColor="text1"/>
          <w:vertAlign w:val="subscript"/>
        </w:rPr>
        <w:t>2</w:t>
      </w:r>
      <w:r w:rsidRPr="00131DB5">
        <w:rPr>
          <w:b w:val="0"/>
          <w:color w:val="000000" w:themeColor="text1"/>
        </w:rPr>
        <w:t xml:space="preserve"> </w:t>
      </w:r>
      <w:proofErr w:type="spellStart"/>
      <w:r w:rsidRPr="00131DB5">
        <w:rPr>
          <w:b w:val="0"/>
          <w:color w:val="000000" w:themeColor="text1"/>
        </w:rPr>
        <w:t>heterostructure</w:t>
      </w:r>
      <w:proofErr w:type="spellEnd"/>
      <w:r w:rsidRPr="00131DB5">
        <w:rPr>
          <w:b w:val="0"/>
          <w:color w:val="000000" w:themeColor="text1"/>
        </w:rPr>
        <w:t xml:space="preserve">. The large and flat area can be observed in addition to some bubbles. </w:t>
      </w:r>
      <w:r>
        <w:rPr>
          <w:color w:val="000000" w:themeColor="text1"/>
        </w:rPr>
        <w:t>b</w:t>
      </w:r>
      <w:r>
        <w:rPr>
          <w:b w:val="0"/>
          <w:color w:val="000000" w:themeColor="text1"/>
        </w:rPr>
        <w:t>,</w:t>
      </w:r>
      <w:r w:rsidRPr="00131DB5">
        <w:rPr>
          <w:b w:val="0"/>
          <w:color w:val="000000" w:themeColor="text1"/>
        </w:rPr>
        <w:t xml:space="preserve"> Zoom-in image of </w:t>
      </w:r>
      <w:r w:rsidRPr="00FD5A33">
        <w:rPr>
          <w:color w:val="000000" w:themeColor="text1"/>
        </w:rPr>
        <w:t>a</w:t>
      </w:r>
      <w:r w:rsidRPr="00131DB5">
        <w:rPr>
          <w:b w:val="0"/>
          <w:color w:val="000000" w:themeColor="text1"/>
        </w:rPr>
        <w:t>. The WSe</w:t>
      </w:r>
      <w:r w:rsidRPr="00131DB5">
        <w:rPr>
          <w:b w:val="0"/>
          <w:color w:val="000000" w:themeColor="text1"/>
          <w:vertAlign w:val="subscript"/>
        </w:rPr>
        <w:t>2</w:t>
      </w:r>
      <w:r w:rsidRPr="00131DB5">
        <w:rPr>
          <w:b w:val="0"/>
          <w:color w:val="000000" w:themeColor="text1"/>
        </w:rPr>
        <w:t xml:space="preserve"> QD with around 0.8 nm in height (WSe</w:t>
      </w:r>
      <w:r w:rsidRPr="00131DB5">
        <w:rPr>
          <w:rFonts w:hint="eastAsia"/>
          <w:b w:val="0"/>
          <w:color w:val="000000" w:themeColor="text1"/>
          <w:vertAlign w:val="subscript"/>
          <w:lang w:eastAsia="zh-CN"/>
        </w:rPr>
        <w:t>2</w:t>
      </w:r>
      <w:r w:rsidRPr="00131DB5">
        <w:rPr>
          <w:b w:val="0"/>
          <w:color w:val="000000" w:themeColor="text1"/>
          <w:lang w:eastAsia="zh-CN"/>
        </w:rPr>
        <w:t xml:space="preserve"> monolayer</w:t>
      </w:r>
      <w:r w:rsidRPr="00131DB5">
        <w:rPr>
          <w:b w:val="0"/>
          <w:color w:val="000000" w:themeColor="text1"/>
        </w:rPr>
        <w:t>).</w:t>
      </w:r>
    </w:p>
    <w:p w14:paraId="61BC2A61" w14:textId="77777777" w:rsidR="00B65191" w:rsidRDefault="00B65191" w:rsidP="00233341">
      <w:pPr>
        <w:pStyle w:val="SMText"/>
        <w:spacing w:line="480" w:lineRule="auto"/>
        <w:ind w:firstLine="0"/>
        <w:rPr>
          <w:color w:val="000000" w:themeColor="text1"/>
          <w:szCs w:val="24"/>
        </w:rPr>
      </w:pPr>
    </w:p>
    <w:p w14:paraId="27CC4AAF" w14:textId="08250AD9" w:rsidR="00233341" w:rsidRPr="00131DB5" w:rsidRDefault="00243CE5" w:rsidP="00233341">
      <w:pPr>
        <w:pStyle w:val="SMHeading"/>
        <w:spacing w:line="480" w:lineRule="auto"/>
        <w:rPr>
          <w:b w:val="0"/>
          <w:color w:val="000000" w:themeColor="text1"/>
          <w:lang w:eastAsia="zh-CN"/>
        </w:rPr>
      </w:pPr>
      <w:r>
        <w:rPr>
          <w:rFonts w:hint="eastAsia"/>
          <w:b w:val="0"/>
          <w:color w:val="000000" w:themeColor="text1"/>
          <w:lang w:eastAsia="zh-CN"/>
        </w:rPr>
        <w:lastRenderedPageBreak/>
        <w:t xml:space="preserve"> </w:t>
      </w:r>
      <w:r w:rsidR="00233341" w:rsidRPr="00233341">
        <w:rPr>
          <w:rStyle w:val="a1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37422">
        <w:rPr>
          <w:noProof/>
          <w:lang w:eastAsia="zh-CN"/>
        </w:rPr>
        <w:drawing>
          <wp:inline distT="0" distB="0" distL="0" distR="0" wp14:anchorId="382E4068" wp14:editId="08774A35">
            <wp:extent cx="5943600" cy="2494280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8DC9D" w14:textId="77777777" w:rsidR="00233341" w:rsidRPr="00131DB5" w:rsidRDefault="00233341" w:rsidP="00243CE5">
      <w:pPr>
        <w:pStyle w:val="SMHeading"/>
        <w:spacing w:line="480" w:lineRule="auto"/>
        <w:jc w:val="both"/>
        <w:rPr>
          <w:rStyle w:val="tgt1"/>
          <w:b w:val="0"/>
          <w:color w:val="000000" w:themeColor="text1"/>
        </w:rPr>
      </w:pPr>
      <w:r w:rsidRPr="00131DB5">
        <w:rPr>
          <w:color w:val="000000" w:themeColor="text1"/>
        </w:rPr>
        <w:t xml:space="preserve">Fig. S2. </w:t>
      </w:r>
      <w:r>
        <w:rPr>
          <w:color w:val="000000" w:themeColor="text1"/>
        </w:rPr>
        <w:t>a,</w:t>
      </w:r>
      <w:r w:rsidRPr="00131DB5">
        <w:rPr>
          <w:color w:val="000000" w:themeColor="text1"/>
        </w:rPr>
        <w:t xml:space="preserve"> </w:t>
      </w:r>
      <w:r w:rsidRPr="00131DB5">
        <w:rPr>
          <w:b w:val="0"/>
          <w:color w:val="000000" w:themeColor="text1"/>
        </w:rPr>
        <w:t xml:space="preserve">The </w:t>
      </w:r>
      <w:r w:rsidRPr="00131DB5">
        <w:rPr>
          <w:rStyle w:val="tgt1"/>
          <w:b w:val="0"/>
          <w:color w:val="000000" w:themeColor="text1"/>
        </w:rPr>
        <w:t>STM images of GQDs (</w:t>
      </w:r>
      <w:r w:rsidRPr="00131DB5">
        <w:rPr>
          <w:rStyle w:val="tgt1"/>
          <w:b w:val="0"/>
          <w:i/>
          <w:color w:val="000000" w:themeColor="text1"/>
        </w:rPr>
        <w:t>V</w:t>
      </w:r>
      <w:r w:rsidRPr="00131DB5">
        <w:rPr>
          <w:rStyle w:val="tgt1"/>
          <w:b w:val="0"/>
          <w:color w:val="000000" w:themeColor="text1"/>
        </w:rPr>
        <w:t xml:space="preserve"> </w:t>
      </w:r>
      <w:r w:rsidRPr="00131DB5">
        <w:rPr>
          <w:rStyle w:val="tgt1"/>
          <w:rFonts w:ascii="Cambria Math" w:hAnsi="Cambria Math"/>
          <w:b w:val="0"/>
          <w:color w:val="000000" w:themeColor="text1"/>
        </w:rPr>
        <w:t>=</w:t>
      </w:r>
      <w:r w:rsidRPr="00131DB5">
        <w:rPr>
          <w:rStyle w:val="tgt1"/>
          <w:b w:val="0"/>
          <w:color w:val="000000" w:themeColor="text1"/>
        </w:rPr>
        <w:t xml:space="preserve"> −0.8 V, </w:t>
      </w:r>
      <w:r w:rsidRPr="00131DB5">
        <w:rPr>
          <w:rStyle w:val="tgt1"/>
          <w:b w:val="0"/>
          <w:i/>
          <w:color w:val="000000" w:themeColor="text1"/>
        </w:rPr>
        <w:t>I</w:t>
      </w:r>
      <w:r w:rsidRPr="00131DB5">
        <w:rPr>
          <w:rStyle w:val="tgt1"/>
          <w:b w:val="0"/>
          <w:color w:val="000000" w:themeColor="text1"/>
        </w:rPr>
        <w:t xml:space="preserve"> </w:t>
      </w:r>
      <w:r w:rsidRPr="00131DB5">
        <w:rPr>
          <w:rStyle w:val="tgt1"/>
          <w:rFonts w:ascii="Cambria Math" w:hAnsi="Cambria Math"/>
          <w:b w:val="0"/>
          <w:color w:val="000000" w:themeColor="text1"/>
        </w:rPr>
        <w:t>=</w:t>
      </w:r>
      <w:r w:rsidRPr="00131DB5">
        <w:rPr>
          <w:rStyle w:val="tgt1"/>
          <w:b w:val="0"/>
          <w:color w:val="000000" w:themeColor="text1"/>
        </w:rPr>
        <w:t xml:space="preserve"> 100 </w:t>
      </w:r>
      <w:proofErr w:type="spellStart"/>
      <w:r w:rsidRPr="00131DB5">
        <w:rPr>
          <w:rStyle w:val="tgt1"/>
          <w:b w:val="0"/>
          <w:color w:val="000000" w:themeColor="text1"/>
        </w:rPr>
        <w:t>pA</w:t>
      </w:r>
      <w:proofErr w:type="spellEnd"/>
      <w:r w:rsidRPr="00131DB5">
        <w:rPr>
          <w:rStyle w:val="tgt1"/>
          <w:b w:val="0"/>
          <w:color w:val="000000" w:themeColor="text1"/>
        </w:rPr>
        <w:t>) and</w:t>
      </w:r>
      <w:r w:rsidRPr="00131DB5">
        <w:rPr>
          <w:b w:val="0"/>
          <w:color w:val="000000" w:themeColor="text1"/>
        </w:rPr>
        <w:t xml:space="preserve"> height profiles (solid white line) along the white dotted line (the thickness of monolayer WSe</w:t>
      </w:r>
      <w:r w:rsidRPr="00131DB5">
        <w:rPr>
          <w:b w:val="0"/>
          <w:color w:val="000000" w:themeColor="text1"/>
          <w:vertAlign w:val="subscript"/>
        </w:rPr>
        <w:t>2</w:t>
      </w:r>
      <w:r w:rsidRPr="00131DB5">
        <w:rPr>
          <w:b w:val="0"/>
          <w:color w:val="000000" w:themeColor="text1"/>
        </w:rPr>
        <w:t xml:space="preserve"> is about 0.8 nm)</w:t>
      </w:r>
      <w:r>
        <w:rPr>
          <w:b w:val="0"/>
          <w:color w:val="000000" w:themeColor="text1"/>
        </w:rPr>
        <w:t>. A few anti-dots</w:t>
      </w:r>
      <w:r w:rsidRPr="00131DB5">
        <w:rPr>
          <w:b w:val="0"/>
          <w:color w:val="000000" w:themeColor="text1"/>
        </w:rPr>
        <w:t xml:space="preserve"> (-0.8 nm) usually can be observed near the GQDs. </w:t>
      </w:r>
      <w:r>
        <w:rPr>
          <w:color w:val="000000" w:themeColor="text1"/>
        </w:rPr>
        <w:t>b</w:t>
      </w:r>
      <w:r w:rsidRPr="00131DB5">
        <w:rPr>
          <w:rStyle w:val="tgt1"/>
          <w:b w:val="0"/>
          <w:color w:val="000000" w:themeColor="text1"/>
        </w:rPr>
        <w:t xml:space="preserve"> FFT of the GQD in Fig. 1</w:t>
      </w:r>
      <w:r w:rsidRPr="00433C5D">
        <w:rPr>
          <w:rStyle w:val="tgt1"/>
          <w:color w:val="000000" w:themeColor="text1"/>
        </w:rPr>
        <w:t>b</w:t>
      </w:r>
      <w:r w:rsidRPr="00131DB5">
        <w:rPr>
          <w:rStyle w:val="tgt1"/>
          <w:b w:val="0"/>
          <w:color w:val="000000" w:themeColor="text1"/>
        </w:rPr>
        <w:t xml:space="preserve">.  the bright spots in the white dotted circles represent the reciprocal lattice </w:t>
      </w:r>
      <w:r>
        <w:rPr>
          <w:rStyle w:val="tgt1"/>
          <w:b w:val="0"/>
          <w:color w:val="000000" w:themeColor="text1"/>
        </w:rPr>
        <w:t xml:space="preserve">of </w:t>
      </w:r>
      <w:r w:rsidRPr="00131DB5">
        <w:rPr>
          <w:rStyle w:val="tgt1"/>
          <w:b w:val="0"/>
          <w:color w:val="000000" w:themeColor="text1"/>
        </w:rPr>
        <w:t xml:space="preserve">graphene, the bright spots in the blue dotted circles represent the reciprocal lattice </w:t>
      </w:r>
      <w:r>
        <w:rPr>
          <w:rStyle w:val="tgt1"/>
          <w:b w:val="0"/>
          <w:color w:val="000000" w:themeColor="text1"/>
        </w:rPr>
        <w:t>of</w:t>
      </w:r>
      <w:r w:rsidRPr="00131DB5">
        <w:rPr>
          <w:rStyle w:val="tgt1"/>
          <w:b w:val="0"/>
          <w:color w:val="000000" w:themeColor="text1"/>
        </w:rPr>
        <w:t xml:space="preserve"> WSe</w:t>
      </w:r>
      <w:r w:rsidRPr="00131DB5">
        <w:rPr>
          <w:rStyle w:val="tgt1"/>
          <w:b w:val="0"/>
          <w:color w:val="000000" w:themeColor="text1"/>
          <w:vertAlign w:val="subscript"/>
        </w:rPr>
        <w:t>2</w:t>
      </w:r>
      <w:r w:rsidRPr="00131DB5">
        <w:rPr>
          <w:rStyle w:val="tgt1"/>
          <w:b w:val="0"/>
          <w:color w:val="000000" w:themeColor="text1"/>
        </w:rPr>
        <w:t xml:space="preserve">, and the bright spots in the green dotted circles represent moiré structures from </w:t>
      </w:r>
      <w:r>
        <w:rPr>
          <w:rStyle w:val="tgt1"/>
          <w:b w:val="0"/>
          <w:color w:val="000000" w:themeColor="text1"/>
        </w:rPr>
        <w:t xml:space="preserve">the </w:t>
      </w:r>
      <w:r w:rsidRPr="00131DB5">
        <w:rPr>
          <w:b w:val="0"/>
          <w:color w:val="000000" w:themeColor="text1"/>
        </w:rPr>
        <w:t>graphene</w:t>
      </w:r>
      <w:r w:rsidRPr="00131DB5">
        <w:rPr>
          <w:rFonts w:hint="eastAsia"/>
          <w:b w:val="0"/>
          <w:color w:val="000000" w:themeColor="text1"/>
          <w:lang w:eastAsia="zh-CN"/>
        </w:rPr>
        <w:t>/</w:t>
      </w:r>
      <w:r w:rsidRPr="00131DB5">
        <w:rPr>
          <w:b w:val="0"/>
          <w:color w:val="000000" w:themeColor="text1"/>
        </w:rPr>
        <w:t>WSe</w:t>
      </w:r>
      <w:r w:rsidRPr="00131DB5">
        <w:rPr>
          <w:b w:val="0"/>
          <w:color w:val="000000" w:themeColor="text1"/>
          <w:vertAlign w:val="subscript"/>
        </w:rPr>
        <w:t>2</w:t>
      </w:r>
      <w:r w:rsidRPr="00131DB5">
        <w:rPr>
          <w:b w:val="0"/>
          <w:color w:val="000000" w:themeColor="text1"/>
        </w:rPr>
        <w:t xml:space="preserve"> </w:t>
      </w:r>
      <w:proofErr w:type="spellStart"/>
      <w:r w:rsidRPr="00131DB5">
        <w:rPr>
          <w:b w:val="0"/>
          <w:color w:val="000000" w:themeColor="text1"/>
        </w:rPr>
        <w:t>heterostructure</w:t>
      </w:r>
      <w:proofErr w:type="spellEnd"/>
      <w:r w:rsidRPr="00131DB5">
        <w:rPr>
          <w:rStyle w:val="tgt1"/>
          <w:b w:val="0"/>
          <w:color w:val="000000" w:themeColor="text1"/>
        </w:rPr>
        <w:t>.</w:t>
      </w:r>
    </w:p>
    <w:p w14:paraId="33AF6B85" w14:textId="77777777" w:rsidR="00537422" w:rsidRPr="00F264FD" w:rsidRDefault="00537422" w:rsidP="00537422">
      <w:pPr>
        <w:pStyle w:val="SMText"/>
        <w:numPr>
          <w:ilvl w:val="0"/>
          <w:numId w:val="15"/>
        </w:numPr>
        <w:spacing w:line="480" w:lineRule="auto"/>
        <w:jc w:val="both"/>
        <w:rPr>
          <w:b/>
          <w:color w:val="000000" w:themeColor="text1"/>
          <w:szCs w:val="24"/>
        </w:rPr>
      </w:pPr>
      <w:r w:rsidRPr="00F264FD">
        <w:rPr>
          <w:b/>
          <w:color w:val="000000" w:themeColor="text1"/>
          <w:szCs w:val="24"/>
        </w:rPr>
        <w:t>WGMs confinement in the GQDs</w:t>
      </w:r>
    </w:p>
    <w:p w14:paraId="6BBC9552" w14:textId="77777777" w:rsidR="00537422" w:rsidRPr="00131DB5" w:rsidRDefault="00537422" w:rsidP="00243CE5">
      <w:pPr>
        <w:spacing w:line="480" w:lineRule="auto"/>
        <w:ind w:firstLineChars="200" w:firstLine="480"/>
        <w:jc w:val="both"/>
        <w:rPr>
          <w:rFonts w:eastAsia="宋体"/>
          <w:color w:val="000000" w:themeColor="text1"/>
          <w:szCs w:val="24"/>
        </w:rPr>
      </w:pPr>
      <w:r w:rsidRPr="00131DB5">
        <w:rPr>
          <w:rFonts w:eastAsia="宋体"/>
          <w:color w:val="000000" w:themeColor="text1"/>
          <w:szCs w:val="24"/>
        </w:rPr>
        <w:t xml:space="preserve">As shown in Fig. 1F and Fig. S3, the </w:t>
      </w:r>
      <w:proofErr w:type="spellStart"/>
      <w:r w:rsidRPr="00131DB5">
        <w:rPr>
          <w:color w:val="000000" w:themeColor="text1"/>
          <w:szCs w:val="24"/>
        </w:rPr>
        <w:t>quasibound</w:t>
      </w:r>
      <w:proofErr w:type="spellEnd"/>
      <w:r w:rsidRPr="00131DB5">
        <w:rPr>
          <w:color w:val="000000" w:themeColor="text1"/>
          <w:szCs w:val="24"/>
        </w:rPr>
        <w:t xml:space="preserve"> state </w:t>
      </w:r>
      <w:r w:rsidRPr="00131DB5">
        <w:rPr>
          <w:rFonts w:eastAsia="宋体"/>
          <w:color w:val="000000" w:themeColor="text1"/>
          <w:szCs w:val="24"/>
        </w:rPr>
        <w:t>marked by N1 displays strong intensity near the cente</w:t>
      </w:r>
      <w:r w:rsidRPr="00131DB5">
        <w:rPr>
          <w:rFonts w:eastAsia="宋体"/>
          <w:color w:val="000000" w:themeColor="text1"/>
          <w:szCs w:val="24"/>
          <w:lang w:eastAsia="zh-CN"/>
        </w:rPr>
        <w:t>r</w:t>
      </w:r>
      <w:r w:rsidRPr="00131DB5">
        <w:rPr>
          <w:rFonts w:eastAsia="宋体"/>
          <w:color w:val="000000" w:themeColor="text1"/>
          <w:szCs w:val="24"/>
        </w:rPr>
        <w:t xml:space="preserve"> of the GQD, and higher </w:t>
      </w:r>
      <w:proofErr w:type="spellStart"/>
      <w:r w:rsidRPr="00131DB5">
        <w:rPr>
          <w:color w:val="000000" w:themeColor="text1"/>
          <w:szCs w:val="24"/>
        </w:rPr>
        <w:t>quasibound</w:t>
      </w:r>
      <w:proofErr w:type="spellEnd"/>
      <w:r w:rsidRPr="00131DB5">
        <w:rPr>
          <w:color w:val="000000" w:themeColor="text1"/>
          <w:szCs w:val="24"/>
        </w:rPr>
        <w:t xml:space="preserve"> states</w:t>
      </w:r>
      <w:r w:rsidRPr="00131DB5">
        <w:rPr>
          <w:rFonts w:eastAsia="宋体"/>
          <w:color w:val="000000" w:themeColor="text1"/>
          <w:szCs w:val="24"/>
        </w:rPr>
        <w:t xml:space="preserve"> (marked by N2~N4) exhibits maxima which are progressively closer to the edge of the GQD. These </w:t>
      </w:r>
      <w:r w:rsidRPr="00131DB5">
        <w:rPr>
          <w:color w:val="000000" w:themeColor="text1"/>
          <w:szCs w:val="24"/>
        </w:rPr>
        <w:t xml:space="preserve">equally spaced </w:t>
      </w:r>
      <w:proofErr w:type="spellStart"/>
      <w:r w:rsidRPr="00131DB5">
        <w:rPr>
          <w:color w:val="000000" w:themeColor="text1"/>
          <w:szCs w:val="24"/>
        </w:rPr>
        <w:t>quasibound</w:t>
      </w:r>
      <w:proofErr w:type="spellEnd"/>
      <w:r w:rsidRPr="00131DB5">
        <w:rPr>
          <w:color w:val="000000" w:themeColor="text1"/>
          <w:szCs w:val="24"/>
        </w:rPr>
        <w:t xml:space="preserve"> states confined in the GQD, which can be described by the whispering-gallery modes (WGMs) confinement.</w:t>
      </w:r>
    </w:p>
    <w:p w14:paraId="3CB959FC" w14:textId="0586DA50" w:rsidR="00537422" w:rsidRPr="00131DB5" w:rsidRDefault="00537422" w:rsidP="00243CE5">
      <w:pPr>
        <w:spacing w:line="480" w:lineRule="auto"/>
        <w:ind w:firstLineChars="200" w:firstLine="480"/>
        <w:jc w:val="both"/>
        <w:rPr>
          <w:rFonts w:eastAsia="宋体"/>
          <w:color w:val="000000" w:themeColor="text1"/>
          <w:szCs w:val="24"/>
        </w:rPr>
      </w:pPr>
      <w:r w:rsidRPr="00131DB5">
        <w:rPr>
          <w:color w:val="000000" w:themeColor="text1"/>
          <w:szCs w:val="24"/>
        </w:rPr>
        <w:t xml:space="preserve">Based on WGMs confinement of massless Dirac fermions in graphene, </w:t>
      </w:r>
      <w:r w:rsidRPr="00131DB5">
        <w:rPr>
          <w:rFonts w:eastAsia="宋体"/>
          <w:color w:val="000000" w:themeColor="text1"/>
          <w:szCs w:val="24"/>
        </w:rPr>
        <w:t xml:space="preserve">the </w:t>
      </w:r>
      <w:proofErr w:type="spellStart"/>
      <w:r w:rsidRPr="00131DB5">
        <w:rPr>
          <w:rFonts w:eastAsia="宋体"/>
          <w:color w:val="000000" w:themeColor="text1"/>
          <w:szCs w:val="24"/>
        </w:rPr>
        <w:t>quasibound</w:t>
      </w:r>
      <w:proofErr w:type="spellEnd"/>
      <w:r w:rsidRPr="00131DB5">
        <w:rPr>
          <w:rFonts w:eastAsia="宋体"/>
          <w:color w:val="000000" w:themeColor="text1"/>
          <w:szCs w:val="24"/>
        </w:rPr>
        <w:t xml:space="preserve"> states spacing is related to the</w:t>
      </w:r>
      <w:r w:rsidRPr="00131DB5">
        <w:rPr>
          <w:rFonts w:eastAsia="宋体" w:hint="eastAsia"/>
          <w:color w:val="000000" w:themeColor="text1"/>
          <w:szCs w:val="24"/>
        </w:rPr>
        <w:t xml:space="preserve"> </w:t>
      </w:r>
      <w:r w:rsidRPr="00131DB5">
        <w:rPr>
          <w:rFonts w:eastAsia="宋体"/>
          <w:color w:val="000000" w:themeColor="text1"/>
          <w:szCs w:val="24"/>
        </w:rPr>
        <w:t>radius of the GQDs by</w:t>
      </w:r>
      <w:r w:rsidRPr="00131DB5">
        <w:rPr>
          <w:color w:val="000000" w:themeColor="text1"/>
          <w:position w:val="-14"/>
        </w:rPr>
        <w:object w:dxaOrig="1620" w:dyaOrig="380" w14:anchorId="06356A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79" type="#_x0000_t75" style="width:80.3pt;height:19.15pt" o:ole="">
            <v:imagedata r:id="rId12" o:title=""/>
          </v:shape>
          <o:OLEObject Type="Embed" ProgID="Equation.DSMT4" ShapeID="_x0000_i1179" DrawAspect="Content" ObjectID="_1689105079" r:id="rId13"/>
        </w:object>
      </w:r>
      <w:r>
        <w:rPr>
          <w:rFonts w:eastAsia="宋体"/>
          <w:color w:val="000000" w:themeColor="text1"/>
          <w:szCs w:val="24"/>
        </w:rPr>
        <w:t xml:space="preserve">, </w:t>
      </w:r>
      <w:r w:rsidRPr="00131DB5">
        <w:rPr>
          <w:rFonts w:eastAsia="宋体"/>
          <w:color w:val="000000" w:themeColor="text1"/>
          <w:szCs w:val="24"/>
        </w:rPr>
        <w:t xml:space="preserve">where </w:t>
      </w:r>
      <m:oMath>
        <m:r>
          <w:rPr>
            <w:rFonts w:ascii="Cambria Math" w:eastAsia="宋体" w:hAnsi="Cambria Math"/>
            <w:color w:val="000000" w:themeColor="text1"/>
            <w:szCs w:val="24"/>
          </w:rPr>
          <m:t>α</m:t>
        </m:r>
      </m:oMath>
      <w:r w:rsidRPr="00131DB5">
        <w:rPr>
          <w:rFonts w:eastAsia="宋体"/>
          <w:color w:val="000000" w:themeColor="text1"/>
          <w:szCs w:val="24"/>
        </w:rPr>
        <w:t xml:space="preserve"> is a dimensionless constant of order unity,</w:t>
      </w:r>
      <w:r w:rsidRPr="00131DB5">
        <w:rPr>
          <w:rFonts w:eastAsia="宋体"/>
          <w:i/>
          <w:color w:val="000000" w:themeColor="text1"/>
          <w:szCs w:val="24"/>
        </w:rPr>
        <w:t xml:space="preserve"> ħ</w:t>
      </w:r>
      <w:r w:rsidRPr="00131DB5">
        <w:rPr>
          <w:rFonts w:eastAsia="宋体"/>
          <w:color w:val="000000" w:themeColor="text1"/>
          <w:szCs w:val="24"/>
        </w:rPr>
        <w:t xml:space="preserve"> is Planck's constant divided by 2</w:t>
      </w:r>
      <m:oMath>
        <m:r>
          <w:rPr>
            <w:rFonts w:ascii="Cambria Math" w:eastAsia="宋体" w:hAnsi="Cambria Math"/>
            <w:color w:val="000000" w:themeColor="text1"/>
            <w:szCs w:val="24"/>
          </w:rPr>
          <m:t>π</m:t>
        </m:r>
      </m:oMath>
      <w:r w:rsidRPr="00131DB5">
        <w:rPr>
          <w:rFonts w:eastAsia="宋体"/>
          <w:color w:val="000000" w:themeColor="text1"/>
          <w:szCs w:val="24"/>
        </w:rPr>
        <w:t xml:space="preserve">, </w:t>
      </w:r>
      <w:r w:rsidRPr="00131DB5">
        <w:rPr>
          <w:color w:val="000000" w:themeColor="text1"/>
          <w:position w:val="-12"/>
        </w:rPr>
        <w:object w:dxaOrig="1680" w:dyaOrig="380" w14:anchorId="4A446D99">
          <v:shape id="_x0000_i1180" type="#_x0000_t75" style="width:84.9pt;height:19.15pt" o:ole="">
            <v:imagedata r:id="rId14" o:title=""/>
          </v:shape>
          <o:OLEObject Type="Embed" ProgID="Equation.DSMT4" ShapeID="_x0000_i1180" DrawAspect="Content" ObjectID="_1689105080" r:id="rId15"/>
        </w:object>
      </w:r>
      <w:r w:rsidRPr="00131DB5">
        <w:rPr>
          <w:rFonts w:eastAsia="宋体"/>
          <w:color w:val="000000" w:themeColor="text1"/>
          <w:szCs w:val="24"/>
        </w:rPr>
        <w:t xml:space="preserve"> is the Fermi </w:t>
      </w:r>
      <w:r w:rsidRPr="00131DB5">
        <w:rPr>
          <w:rFonts w:eastAsia="宋体"/>
          <w:color w:val="000000" w:themeColor="text1"/>
          <w:szCs w:val="24"/>
        </w:rPr>
        <w:lastRenderedPageBreak/>
        <w:t xml:space="preserve">velocity of the graphene monolayer, and </w:t>
      </w:r>
      <w:r w:rsidRPr="00131DB5">
        <w:rPr>
          <w:color w:val="000000" w:themeColor="text1"/>
          <w:position w:val="-14"/>
        </w:rPr>
        <w:object w:dxaOrig="400" w:dyaOrig="380" w14:anchorId="3E2D5508">
          <v:shape id="_x0000_i1181" type="#_x0000_t75" style="width:20.4pt;height:19.15pt" o:ole="">
            <v:imagedata r:id="rId16" o:title=""/>
          </v:shape>
          <o:OLEObject Type="Embed" ProgID="Equation.DSMT4" ShapeID="_x0000_i1181" DrawAspect="Content" ObjectID="_1689105081" r:id="rId17"/>
        </w:object>
      </w:r>
      <w:r w:rsidRPr="00131DB5">
        <w:rPr>
          <w:rFonts w:eastAsia="宋体"/>
          <w:color w:val="000000" w:themeColor="text1"/>
          <w:szCs w:val="24"/>
        </w:rPr>
        <w:t xml:space="preserve"> denotes the</w:t>
      </w:r>
      <w:r w:rsidRPr="00131DB5">
        <w:rPr>
          <w:rFonts w:eastAsia="宋体" w:hint="eastAsia"/>
          <w:color w:val="000000" w:themeColor="text1"/>
          <w:szCs w:val="24"/>
        </w:rPr>
        <w:t xml:space="preserve"> </w:t>
      </w:r>
      <w:r w:rsidRPr="00131DB5">
        <w:rPr>
          <w:rFonts w:eastAsia="宋体"/>
          <w:color w:val="000000" w:themeColor="text1"/>
          <w:szCs w:val="24"/>
        </w:rPr>
        <w:t>effective radius of the GQDs (</w:t>
      </w:r>
      <w:r w:rsidRPr="00131DB5">
        <w:rPr>
          <w:rFonts w:eastAsia="宋体" w:hint="eastAsia"/>
          <w:i/>
          <w:color w:val="000000" w:themeColor="text1"/>
          <w:szCs w:val="24"/>
          <w:lang w:eastAsia="zh-CN"/>
        </w:rPr>
        <w:t>1</w:t>
      </w:r>
      <w:r w:rsidRPr="00131DB5">
        <w:rPr>
          <w:rFonts w:ascii="TimesTen-Roman" w:hAnsi="TimesTen-Roman"/>
          <w:iCs/>
          <w:color w:val="000000" w:themeColor="text1"/>
          <w:szCs w:val="24"/>
          <w:lang w:eastAsia="zh-CN"/>
        </w:rPr>
        <w:t>-</w:t>
      </w:r>
      <w:r w:rsidRPr="00131DB5">
        <w:rPr>
          <w:rFonts w:ascii="TimesTen-Roman" w:hAnsi="TimesTen-Roman" w:hint="eastAsia"/>
          <w:i/>
          <w:iCs/>
          <w:color w:val="000000" w:themeColor="text1"/>
          <w:szCs w:val="24"/>
          <w:lang w:eastAsia="zh-CN"/>
        </w:rPr>
        <w:t>3</w:t>
      </w:r>
      <w:r w:rsidRPr="00131DB5">
        <w:rPr>
          <w:rFonts w:eastAsia="宋体"/>
          <w:color w:val="000000" w:themeColor="text1"/>
          <w:szCs w:val="24"/>
        </w:rPr>
        <w:t>).</w:t>
      </w:r>
      <w:r w:rsidRPr="00131DB5">
        <w:rPr>
          <w:rFonts w:eastAsia="宋体"/>
          <w:color w:val="000000" w:themeColor="text1"/>
          <w:szCs w:val="24"/>
          <w:lang w:eastAsia="zh-CN"/>
        </w:rPr>
        <w:t xml:space="preserve"> </w:t>
      </w:r>
      <w:r w:rsidRPr="00131DB5">
        <w:rPr>
          <w:rFonts w:eastAsia="宋体"/>
          <w:color w:val="000000" w:themeColor="text1"/>
          <w:szCs w:val="24"/>
        </w:rPr>
        <w:t xml:space="preserve">Since the </w:t>
      </w:r>
      <w:r>
        <w:rPr>
          <w:rFonts w:eastAsia="宋体"/>
          <w:color w:val="000000" w:themeColor="text1"/>
          <w:szCs w:val="24"/>
        </w:rPr>
        <w:t>QDs are</w:t>
      </w:r>
      <w:r w:rsidRPr="00131DB5">
        <w:rPr>
          <w:rFonts w:eastAsia="宋体"/>
          <w:color w:val="000000" w:themeColor="text1"/>
          <w:szCs w:val="24"/>
        </w:rPr>
        <w:t xml:space="preserve"> not standard circle shapes, we</w:t>
      </w:r>
      <w:r w:rsidRPr="00131DB5">
        <w:rPr>
          <w:rFonts w:eastAsia="宋体" w:hint="eastAsia"/>
          <w:color w:val="000000" w:themeColor="text1"/>
          <w:szCs w:val="24"/>
        </w:rPr>
        <w:t xml:space="preserve"> </w:t>
      </w:r>
      <w:r w:rsidRPr="00131DB5">
        <w:rPr>
          <w:rFonts w:eastAsia="宋体"/>
          <w:color w:val="000000" w:themeColor="text1"/>
          <w:szCs w:val="24"/>
        </w:rPr>
        <w:t xml:space="preserve">define the effective radius by </w:t>
      </w:r>
      <w:r w:rsidRPr="00131DB5">
        <w:rPr>
          <w:color w:val="000000" w:themeColor="text1"/>
          <w:position w:val="-14"/>
        </w:rPr>
        <w:object w:dxaOrig="1320" w:dyaOrig="420" w14:anchorId="6C23F490">
          <v:shape id="_x0000_i1182" type="#_x0000_t75" style="width:65.35pt;height:21.65pt" o:ole="">
            <v:imagedata r:id="rId18" o:title=""/>
          </v:shape>
          <o:OLEObject Type="Embed" ProgID="Equation.DSMT4" ShapeID="_x0000_i1182" DrawAspect="Content" ObjectID="_1689105082" r:id="rId19"/>
        </w:object>
      </w:r>
      <w:r w:rsidRPr="00131DB5">
        <w:rPr>
          <w:rFonts w:eastAsia="宋体"/>
          <w:color w:val="000000" w:themeColor="text1"/>
          <w:szCs w:val="24"/>
        </w:rPr>
        <w:t xml:space="preserve">, where </w:t>
      </w:r>
      <w:r w:rsidRPr="00131DB5">
        <w:rPr>
          <w:rFonts w:eastAsia="宋体"/>
          <w:i/>
          <w:color w:val="000000" w:themeColor="text1"/>
          <w:szCs w:val="24"/>
        </w:rPr>
        <w:t>A</w:t>
      </w:r>
      <w:r w:rsidRPr="00131DB5">
        <w:rPr>
          <w:rFonts w:eastAsia="宋体"/>
          <w:color w:val="000000" w:themeColor="text1"/>
          <w:szCs w:val="24"/>
        </w:rPr>
        <w:t xml:space="preserve"> is the area of the</w:t>
      </w:r>
      <w:r w:rsidRPr="00131DB5">
        <w:rPr>
          <w:rFonts w:eastAsia="宋体" w:hint="eastAsia"/>
          <w:color w:val="000000" w:themeColor="text1"/>
          <w:szCs w:val="24"/>
        </w:rPr>
        <w:t xml:space="preserve"> </w:t>
      </w:r>
      <w:r w:rsidRPr="00131DB5">
        <w:rPr>
          <w:rFonts w:eastAsia="宋体"/>
          <w:color w:val="000000" w:themeColor="text1"/>
          <w:szCs w:val="24"/>
        </w:rPr>
        <w:t>GQD measured from STM images. Four representative STS spectra recorded</w:t>
      </w:r>
      <w:r w:rsidRPr="00131DB5">
        <w:rPr>
          <w:rFonts w:eastAsia="宋体" w:hint="eastAsia"/>
          <w:color w:val="000000" w:themeColor="text1"/>
          <w:szCs w:val="24"/>
        </w:rPr>
        <w:t xml:space="preserve"> </w:t>
      </w:r>
      <w:r w:rsidRPr="00131DB5">
        <w:rPr>
          <w:rFonts w:eastAsia="宋体"/>
          <w:color w:val="000000" w:themeColor="text1"/>
          <w:szCs w:val="24"/>
        </w:rPr>
        <w:t>on t</w:t>
      </w:r>
      <w:r>
        <w:rPr>
          <w:rFonts w:eastAsia="宋体"/>
          <w:color w:val="000000" w:themeColor="text1"/>
          <w:szCs w:val="24"/>
        </w:rPr>
        <w:t>he GQDs with different sizes are</w:t>
      </w:r>
      <w:r w:rsidRPr="00131DB5">
        <w:rPr>
          <w:rFonts w:eastAsia="宋体"/>
          <w:color w:val="000000" w:themeColor="text1"/>
          <w:szCs w:val="24"/>
        </w:rPr>
        <w:t xml:space="preserve"> shown in Fig. S</w:t>
      </w:r>
      <w:r>
        <w:rPr>
          <w:rFonts w:eastAsia="宋体" w:hint="eastAsia"/>
          <w:color w:val="000000" w:themeColor="text1"/>
          <w:szCs w:val="24"/>
          <w:lang w:eastAsia="zh-CN"/>
        </w:rPr>
        <w:t>4</w:t>
      </w:r>
      <w:r>
        <w:rPr>
          <w:rFonts w:eastAsia="宋体"/>
          <w:color w:val="000000" w:themeColor="text1"/>
          <w:szCs w:val="24"/>
        </w:rPr>
        <w:t>c</w:t>
      </w:r>
      <w:r w:rsidRPr="00131DB5">
        <w:rPr>
          <w:rFonts w:eastAsia="宋体"/>
          <w:color w:val="000000" w:themeColor="text1"/>
          <w:szCs w:val="24"/>
        </w:rPr>
        <w:t xml:space="preserve">, which indicates that the average energy spacing of these </w:t>
      </w:r>
      <w:proofErr w:type="spellStart"/>
      <w:r w:rsidRPr="00131DB5">
        <w:rPr>
          <w:rFonts w:eastAsia="宋体"/>
          <w:color w:val="000000" w:themeColor="text1"/>
          <w:szCs w:val="24"/>
        </w:rPr>
        <w:t>quasibound</w:t>
      </w:r>
      <w:proofErr w:type="spellEnd"/>
      <w:r w:rsidRPr="00131DB5">
        <w:rPr>
          <w:rFonts w:eastAsia="宋体"/>
          <w:color w:val="000000" w:themeColor="text1"/>
          <w:szCs w:val="24"/>
        </w:rPr>
        <w:t xml:space="preserve"> states decreases with</w:t>
      </w:r>
      <w:r w:rsidRPr="00131DB5">
        <w:rPr>
          <w:color w:val="000000" w:themeColor="text1"/>
          <w:szCs w:val="24"/>
        </w:rPr>
        <w:t xml:space="preserve"> </w:t>
      </w:r>
      <w:r w:rsidRPr="00131DB5">
        <w:rPr>
          <w:rFonts w:eastAsia="宋体"/>
          <w:color w:val="000000" w:themeColor="text1"/>
          <w:szCs w:val="24"/>
        </w:rPr>
        <w:t xml:space="preserve">the increase of the effective radius </w:t>
      </w:r>
      <w:r w:rsidRPr="00131DB5">
        <w:rPr>
          <w:color w:val="000000" w:themeColor="text1"/>
          <w:position w:val="-14"/>
        </w:rPr>
        <w:object w:dxaOrig="400" w:dyaOrig="380" w14:anchorId="3A6A1E4A">
          <v:shape id="_x0000_i1183" type="#_x0000_t75" style="width:20.4pt;height:19.15pt" o:ole="">
            <v:imagedata r:id="rId20" o:title=""/>
          </v:shape>
          <o:OLEObject Type="Embed" ProgID="Equation.DSMT4" ShapeID="_x0000_i1183" DrawAspect="Content" ObjectID="_1689105083" r:id="rId21"/>
        </w:object>
      </w:r>
      <w:r w:rsidRPr="00131DB5">
        <w:rPr>
          <w:rFonts w:eastAsia="宋体"/>
          <w:color w:val="000000" w:themeColor="text1"/>
          <w:szCs w:val="24"/>
        </w:rPr>
        <w:t>. In Fig. S</w:t>
      </w:r>
      <w:r>
        <w:rPr>
          <w:rFonts w:eastAsia="宋体" w:hint="eastAsia"/>
          <w:color w:val="000000" w:themeColor="text1"/>
          <w:szCs w:val="24"/>
          <w:lang w:eastAsia="zh-CN"/>
        </w:rPr>
        <w:t>4</w:t>
      </w:r>
      <w:r>
        <w:rPr>
          <w:rFonts w:eastAsia="宋体"/>
          <w:color w:val="000000" w:themeColor="text1"/>
          <w:szCs w:val="24"/>
        </w:rPr>
        <w:t>d</w:t>
      </w:r>
      <w:r w:rsidRPr="00131DB5">
        <w:rPr>
          <w:rFonts w:eastAsia="宋体"/>
          <w:color w:val="000000" w:themeColor="text1"/>
          <w:szCs w:val="24"/>
        </w:rPr>
        <w:t xml:space="preserve">, the average energy spacing of the </w:t>
      </w:r>
      <w:proofErr w:type="spellStart"/>
      <w:r w:rsidRPr="00131DB5">
        <w:rPr>
          <w:rFonts w:eastAsia="宋体"/>
          <w:color w:val="000000" w:themeColor="text1"/>
          <w:szCs w:val="24"/>
        </w:rPr>
        <w:t>quasibound</w:t>
      </w:r>
      <w:proofErr w:type="spellEnd"/>
      <w:r w:rsidRPr="00131DB5">
        <w:rPr>
          <w:rFonts w:eastAsia="宋体"/>
          <w:color w:val="000000" w:themeColor="text1"/>
          <w:szCs w:val="24"/>
        </w:rPr>
        <w:t xml:space="preserve"> states (</w:t>
      </w:r>
      <w:r w:rsidRPr="00131DB5">
        <w:rPr>
          <w:rFonts w:eastAsia="宋体"/>
          <w:color w:val="000000" w:themeColor="text1"/>
          <w:szCs w:val="24"/>
        </w:rPr>
        <w:sym w:font="Symbol" w:char="F044"/>
      </w:r>
      <w:r w:rsidRPr="00131DB5">
        <w:rPr>
          <w:rFonts w:eastAsia="宋体"/>
          <w:i/>
          <w:color w:val="000000" w:themeColor="text1"/>
          <w:szCs w:val="24"/>
        </w:rPr>
        <w:t>E</w:t>
      </w:r>
      <w:r w:rsidRPr="00131DB5">
        <w:rPr>
          <w:rFonts w:eastAsia="宋体"/>
          <w:color w:val="000000" w:themeColor="text1"/>
          <w:szCs w:val="24"/>
        </w:rPr>
        <w:t>) have summarized as a function of</w:t>
      </w:r>
      <w:r w:rsidRPr="00131DB5">
        <w:rPr>
          <w:rFonts w:eastAsia="宋体" w:hint="eastAsia"/>
          <w:color w:val="000000" w:themeColor="text1"/>
          <w:szCs w:val="24"/>
        </w:rPr>
        <w:t xml:space="preserve"> </w:t>
      </w:r>
      <w:r w:rsidRPr="00131DB5">
        <w:rPr>
          <w:rFonts w:eastAsia="宋体"/>
          <w:color w:val="000000" w:themeColor="text1"/>
          <w:szCs w:val="24"/>
        </w:rPr>
        <w:t>the inverse effective radius (</w:t>
      </w:r>
      <w:r w:rsidRPr="00131DB5">
        <w:rPr>
          <w:color w:val="000000" w:themeColor="text1"/>
          <w:position w:val="-14"/>
        </w:rPr>
        <w:object w:dxaOrig="620" w:dyaOrig="380" w14:anchorId="1418DEF8">
          <v:shape id="_x0000_i1184" type="#_x0000_t75" style="width:30.8pt;height:19.15pt" o:ole="">
            <v:imagedata r:id="rId22" o:title=""/>
          </v:shape>
          <o:OLEObject Type="Embed" ProgID="Equation.DSMT4" ShapeID="_x0000_i1184" DrawAspect="Content" ObjectID="_1689105084" r:id="rId23"/>
        </w:object>
      </w:r>
      <w:r w:rsidRPr="00131DB5">
        <w:rPr>
          <w:rFonts w:eastAsia="宋体"/>
          <w:color w:val="000000" w:themeColor="text1"/>
          <w:szCs w:val="24"/>
        </w:rPr>
        <w:t>) of the GQDs. The result agrees</w:t>
      </w:r>
      <w:r w:rsidRPr="00131DB5">
        <w:rPr>
          <w:rFonts w:eastAsia="宋体" w:hint="eastAsia"/>
          <w:color w:val="000000" w:themeColor="text1"/>
          <w:szCs w:val="24"/>
        </w:rPr>
        <w:t xml:space="preserve"> </w:t>
      </w:r>
      <w:r w:rsidRPr="00131DB5">
        <w:rPr>
          <w:rFonts w:eastAsia="宋体"/>
          <w:color w:val="000000" w:themeColor="text1"/>
          <w:szCs w:val="24"/>
        </w:rPr>
        <w:t>well with the confinement of the massless Dirac fermions in</w:t>
      </w:r>
      <w:r w:rsidRPr="00131DB5">
        <w:rPr>
          <w:rFonts w:eastAsia="宋体" w:hint="eastAsia"/>
          <w:color w:val="000000" w:themeColor="text1"/>
          <w:szCs w:val="24"/>
        </w:rPr>
        <w:t xml:space="preserve"> </w:t>
      </w:r>
      <w:r w:rsidRPr="00131DB5">
        <w:rPr>
          <w:rFonts w:eastAsia="宋体"/>
          <w:color w:val="000000" w:themeColor="text1"/>
          <w:szCs w:val="24"/>
        </w:rPr>
        <w:t xml:space="preserve">the GQDs, which can be described well by </w:t>
      </w:r>
      <w:r w:rsidRPr="00131DB5">
        <w:rPr>
          <w:color w:val="000000" w:themeColor="text1"/>
          <w:position w:val="-14"/>
        </w:rPr>
        <w:object w:dxaOrig="1620" w:dyaOrig="380" w14:anchorId="192E7AA8">
          <v:shape id="_x0000_i1185" type="#_x0000_t75" style="width:80.3pt;height:19.15pt" o:ole="">
            <v:imagedata r:id="rId24" o:title=""/>
          </v:shape>
          <o:OLEObject Type="Embed" ProgID="Equation.DSMT4" ShapeID="_x0000_i1185" DrawAspect="Content" ObjectID="_1689105085" r:id="rId25"/>
        </w:object>
      </w:r>
      <w:r w:rsidRPr="00131DB5">
        <w:rPr>
          <w:rFonts w:eastAsia="宋体"/>
          <w:color w:val="000000" w:themeColor="text1"/>
          <w:szCs w:val="24"/>
        </w:rPr>
        <w:t xml:space="preserve"> with </w:t>
      </w:r>
      <w:r w:rsidRPr="00131DB5">
        <w:rPr>
          <w:color w:val="000000" w:themeColor="text1"/>
          <w:position w:val="-6"/>
        </w:rPr>
        <w:object w:dxaOrig="560" w:dyaOrig="279" w14:anchorId="2724391A">
          <v:shape id="_x0000_i1186" type="#_x0000_t75" style="width:27.9pt;height:14.15pt" o:ole="">
            <v:imagedata r:id="rId26" o:title=""/>
          </v:shape>
          <o:OLEObject Type="Embed" ProgID="Equation.DSMT4" ShapeID="_x0000_i1186" DrawAspect="Content" ObjectID="_1689105086" r:id="rId27"/>
        </w:object>
      </w:r>
      <w:r w:rsidRPr="00131DB5">
        <w:rPr>
          <w:rFonts w:eastAsia="宋体"/>
          <w:color w:val="000000" w:themeColor="text1"/>
          <w:szCs w:val="24"/>
        </w:rPr>
        <w:t>.</w:t>
      </w:r>
    </w:p>
    <w:p w14:paraId="5B6F94FF" w14:textId="29BEF1A8" w:rsidR="00233341" w:rsidRDefault="00537422" w:rsidP="00537422">
      <w:pPr>
        <w:pStyle w:val="SMText"/>
        <w:spacing w:line="480" w:lineRule="auto"/>
        <w:ind w:firstLine="0"/>
        <w:jc w:val="center"/>
        <w:rPr>
          <w:color w:val="000000" w:themeColor="text1"/>
          <w:szCs w:val="24"/>
        </w:rPr>
      </w:pPr>
      <w:r>
        <w:rPr>
          <w:noProof/>
          <w:lang w:eastAsia="zh-CN"/>
        </w:rPr>
        <w:drawing>
          <wp:inline distT="0" distB="0" distL="0" distR="0" wp14:anchorId="1D4989AF" wp14:editId="29CAA82A">
            <wp:extent cx="4132613" cy="2099420"/>
            <wp:effectExtent l="0" t="0" r="127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46885" cy="210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79ADE" w14:textId="742B28E1" w:rsidR="00233341" w:rsidRPr="00537422" w:rsidRDefault="00537422" w:rsidP="00243CE5">
      <w:pPr>
        <w:pStyle w:val="SMHeading"/>
        <w:spacing w:line="480" w:lineRule="auto"/>
        <w:jc w:val="both"/>
        <w:rPr>
          <w:b w:val="0"/>
          <w:color w:val="000000" w:themeColor="text1"/>
        </w:rPr>
      </w:pPr>
      <w:r w:rsidRPr="00131DB5">
        <w:rPr>
          <w:color w:val="000000" w:themeColor="text1"/>
        </w:rPr>
        <w:t xml:space="preserve">Fig. S3. </w:t>
      </w:r>
      <w:r w:rsidRPr="00131DB5">
        <w:rPr>
          <w:b w:val="0"/>
          <w:color w:val="000000" w:themeColor="text1"/>
        </w:rPr>
        <w:t xml:space="preserve">The </w:t>
      </w:r>
      <w:proofErr w:type="spellStart"/>
      <w:r w:rsidRPr="00131DB5">
        <w:rPr>
          <w:b w:val="0"/>
          <w:color w:val="000000" w:themeColor="text1"/>
        </w:rPr>
        <w:t>d</w:t>
      </w:r>
      <w:r w:rsidRPr="00131DB5">
        <w:rPr>
          <w:b w:val="0"/>
          <w:i/>
          <w:color w:val="000000" w:themeColor="text1"/>
        </w:rPr>
        <w:t>I</w:t>
      </w:r>
      <w:proofErr w:type="spellEnd"/>
      <w:r w:rsidRPr="00131DB5">
        <w:rPr>
          <w:b w:val="0"/>
          <w:color w:val="000000" w:themeColor="text1"/>
        </w:rPr>
        <w:t>/</w:t>
      </w:r>
      <w:proofErr w:type="spellStart"/>
      <w:r w:rsidRPr="00131DB5">
        <w:rPr>
          <w:b w:val="0"/>
          <w:color w:val="000000" w:themeColor="text1"/>
        </w:rPr>
        <w:t>d</w:t>
      </w:r>
      <w:r w:rsidRPr="00131DB5">
        <w:rPr>
          <w:b w:val="0"/>
          <w:i/>
          <w:color w:val="000000" w:themeColor="text1"/>
        </w:rPr>
        <w:t>V</w:t>
      </w:r>
      <w:proofErr w:type="spellEnd"/>
      <w:r w:rsidRPr="00131DB5">
        <w:rPr>
          <w:b w:val="0"/>
          <w:color w:val="000000" w:themeColor="text1"/>
        </w:rPr>
        <w:t xml:space="preserve"> maps (N3 and N4 marked in the Fig. 1</w:t>
      </w:r>
      <w:r w:rsidRPr="006E4E4F">
        <w:rPr>
          <w:color w:val="000000" w:themeColor="text1"/>
        </w:rPr>
        <w:t>e</w:t>
      </w:r>
      <w:r w:rsidRPr="00131DB5">
        <w:rPr>
          <w:b w:val="0"/>
          <w:color w:val="000000" w:themeColor="text1"/>
        </w:rPr>
        <w:t>) of the GQD (Fig. 1</w:t>
      </w:r>
      <w:r w:rsidRPr="00433C5D">
        <w:rPr>
          <w:color w:val="000000" w:themeColor="text1"/>
        </w:rPr>
        <w:t>b</w:t>
      </w:r>
      <w:r w:rsidRPr="00131DB5">
        <w:rPr>
          <w:b w:val="0"/>
          <w:color w:val="000000" w:themeColor="text1"/>
        </w:rPr>
        <w:t>). The maps exhibit maxima progressively closer to the edge of the GQD</w:t>
      </w:r>
      <w:r w:rsidRPr="00131DB5">
        <w:rPr>
          <w:rFonts w:hint="eastAsia"/>
          <w:b w:val="0"/>
          <w:color w:val="000000" w:themeColor="text1"/>
          <w:lang w:eastAsia="zh-CN"/>
        </w:rPr>
        <w:t xml:space="preserve">, </w:t>
      </w:r>
      <w:r w:rsidRPr="00131DB5">
        <w:rPr>
          <w:b w:val="0"/>
          <w:color w:val="000000" w:themeColor="text1"/>
        </w:rPr>
        <w:t>which can be described by the WGM confinement.</w:t>
      </w:r>
    </w:p>
    <w:p w14:paraId="5D2FBA35" w14:textId="6FF6BC36" w:rsidR="00406B9F" w:rsidRPr="00F264FD" w:rsidRDefault="00406B9F" w:rsidP="00F264FD">
      <w:pPr>
        <w:pStyle w:val="affc"/>
        <w:numPr>
          <w:ilvl w:val="0"/>
          <w:numId w:val="15"/>
        </w:numPr>
        <w:spacing w:line="480" w:lineRule="auto"/>
        <w:jc w:val="both"/>
        <w:rPr>
          <w:b/>
          <w:color w:val="000000" w:themeColor="text1"/>
          <w:szCs w:val="24"/>
        </w:rPr>
      </w:pPr>
      <w:r w:rsidRPr="00F264FD">
        <w:rPr>
          <w:b/>
          <w:color w:val="000000" w:themeColor="text1"/>
          <w:szCs w:val="24"/>
        </w:rPr>
        <w:t>The dangling bonds of WSe</w:t>
      </w:r>
      <w:r w:rsidRPr="00F264FD">
        <w:rPr>
          <w:b/>
          <w:color w:val="000000" w:themeColor="text1"/>
          <w:szCs w:val="24"/>
          <w:vertAlign w:val="subscript"/>
        </w:rPr>
        <w:t>2</w:t>
      </w:r>
      <w:r w:rsidRPr="00F264FD">
        <w:rPr>
          <w:b/>
          <w:color w:val="000000" w:themeColor="text1"/>
          <w:szCs w:val="24"/>
        </w:rPr>
        <w:t xml:space="preserve"> induce </w:t>
      </w:r>
      <w:r w:rsidR="008318D7" w:rsidRPr="00F264FD">
        <w:rPr>
          <w:b/>
          <w:color w:val="000000" w:themeColor="text1"/>
          <w:szCs w:val="24"/>
        </w:rPr>
        <w:t>confining potential in graphene</w:t>
      </w:r>
    </w:p>
    <w:p w14:paraId="6AB8D71E" w14:textId="0B9132F9" w:rsidR="00537422" w:rsidRDefault="00406B9F" w:rsidP="00243CE5">
      <w:pPr>
        <w:pStyle w:val="SMText"/>
        <w:spacing w:line="480" w:lineRule="auto"/>
        <w:ind w:firstLineChars="200"/>
        <w:jc w:val="both"/>
        <w:rPr>
          <w:noProof/>
          <w:lang w:eastAsia="zh-CN"/>
        </w:rPr>
      </w:pPr>
      <w:r w:rsidRPr="00131DB5">
        <w:rPr>
          <w:rStyle w:val="tgt1"/>
          <w:color w:val="000000" w:themeColor="text1"/>
          <w:szCs w:val="24"/>
        </w:rPr>
        <w:t>We summarized the measured potential difference (</w:t>
      </w:r>
      <w:r w:rsidR="006118CE" w:rsidRPr="00131DB5">
        <w:rPr>
          <w:color w:val="000000" w:themeColor="text1"/>
          <w:szCs w:val="24"/>
        </w:rPr>
        <w:sym w:font="Symbol" w:char="F044"/>
      </w:r>
      <w:r w:rsidR="006118CE" w:rsidRPr="00131DB5">
        <w:rPr>
          <w:i/>
          <w:color w:val="000000" w:themeColor="text1"/>
          <w:szCs w:val="24"/>
          <w:lang w:eastAsia="zh-CN"/>
        </w:rPr>
        <w:t>U</w:t>
      </w:r>
      <w:r w:rsidR="003A5E4D" w:rsidRPr="00131DB5">
        <w:rPr>
          <w:color w:val="000000" w:themeColor="text1"/>
          <w:szCs w:val="24"/>
          <w:lang w:eastAsia="zh-CN"/>
        </w:rPr>
        <w:t>,</w:t>
      </w:r>
      <w:r w:rsidR="003A5E4D" w:rsidRPr="00131DB5">
        <w:rPr>
          <w:color w:val="000000" w:themeColor="text1"/>
          <w:szCs w:val="24"/>
        </w:rPr>
        <w:t xml:space="preserve"> which </w:t>
      </w:r>
      <w:r w:rsidR="00CF1E48">
        <w:rPr>
          <w:color w:val="000000" w:themeColor="text1"/>
          <w:szCs w:val="24"/>
        </w:rPr>
        <w:t xml:space="preserve">is obtained according to </w:t>
      </w:r>
      <w:r w:rsidR="003A5E4D" w:rsidRPr="00131DB5">
        <w:rPr>
          <w:color w:val="000000" w:themeColor="text1"/>
          <w:szCs w:val="24"/>
        </w:rPr>
        <w:t xml:space="preserve">the Dirac point from the </w:t>
      </w:r>
      <w:proofErr w:type="spellStart"/>
      <w:r w:rsidR="003A5E4D" w:rsidRPr="00131DB5">
        <w:rPr>
          <w:rFonts w:eastAsia="宋体"/>
          <w:color w:val="000000" w:themeColor="text1"/>
          <w:szCs w:val="24"/>
        </w:rPr>
        <w:t>d</w:t>
      </w:r>
      <w:r w:rsidR="003A5E4D" w:rsidRPr="00131DB5">
        <w:rPr>
          <w:rFonts w:eastAsia="宋体"/>
          <w:i/>
          <w:color w:val="000000" w:themeColor="text1"/>
          <w:szCs w:val="24"/>
        </w:rPr>
        <w:t>I</w:t>
      </w:r>
      <w:proofErr w:type="spellEnd"/>
      <w:r w:rsidR="003A5E4D" w:rsidRPr="00131DB5">
        <w:rPr>
          <w:rFonts w:eastAsia="宋体"/>
          <w:color w:val="000000" w:themeColor="text1"/>
          <w:szCs w:val="24"/>
        </w:rPr>
        <w:t>/</w:t>
      </w:r>
      <w:proofErr w:type="spellStart"/>
      <w:r w:rsidR="003A5E4D" w:rsidRPr="00131DB5">
        <w:rPr>
          <w:rFonts w:eastAsia="宋体"/>
          <w:color w:val="000000" w:themeColor="text1"/>
          <w:szCs w:val="24"/>
        </w:rPr>
        <w:t>d</w:t>
      </w:r>
      <w:r w:rsidR="003A5E4D" w:rsidRPr="00131DB5">
        <w:rPr>
          <w:rFonts w:eastAsia="宋体"/>
          <w:i/>
          <w:color w:val="000000" w:themeColor="text1"/>
          <w:szCs w:val="24"/>
        </w:rPr>
        <w:t>V</w:t>
      </w:r>
      <w:proofErr w:type="spellEnd"/>
      <w:r w:rsidR="003A5E4D" w:rsidRPr="00131DB5">
        <w:rPr>
          <w:rFonts w:eastAsia="宋体"/>
          <w:color w:val="000000" w:themeColor="text1"/>
          <w:szCs w:val="24"/>
        </w:rPr>
        <w:t xml:space="preserve"> spectra</w:t>
      </w:r>
      <w:r w:rsidRPr="00131DB5">
        <w:rPr>
          <w:rStyle w:val="tgt1"/>
          <w:color w:val="000000" w:themeColor="text1"/>
          <w:szCs w:val="24"/>
        </w:rPr>
        <w:t>) between</w:t>
      </w:r>
      <w:r w:rsidRPr="00131DB5">
        <w:rPr>
          <w:rFonts w:eastAsia="宋体"/>
          <w:color w:val="000000" w:themeColor="text1"/>
          <w:szCs w:val="24"/>
        </w:rPr>
        <w:t xml:space="preserve"> inside and outside the </w:t>
      </w:r>
      <w:r w:rsidR="003A5E4D" w:rsidRPr="00131DB5">
        <w:rPr>
          <w:rFonts w:eastAsia="宋体"/>
          <w:color w:val="000000" w:themeColor="text1"/>
          <w:szCs w:val="24"/>
        </w:rPr>
        <w:t xml:space="preserve">graphene </w:t>
      </w:r>
      <w:r w:rsidR="003A5E4D" w:rsidRPr="00131DB5">
        <w:rPr>
          <w:color w:val="000000" w:themeColor="text1"/>
          <w:szCs w:val="24"/>
        </w:rPr>
        <w:t>quantum dots</w:t>
      </w:r>
      <w:r w:rsidR="003A5E4D" w:rsidRPr="00131DB5">
        <w:rPr>
          <w:rFonts w:eastAsia="宋体"/>
          <w:color w:val="000000" w:themeColor="text1"/>
          <w:szCs w:val="24"/>
        </w:rPr>
        <w:t xml:space="preserve"> (</w:t>
      </w:r>
      <w:r w:rsidRPr="00131DB5">
        <w:rPr>
          <w:rFonts w:eastAsia="宋体"/>
          <w:color w:val="000000" w:themeColor="text1"/>
          <w:szCs w:val="24"/>
        </w:rPr>
        <w:t>GQDs</w:t>
      </w:r>
      <w:r w:rsidR="003A5E4D" w:rsidRPr="00131DB5">
        <w:rPr>
          <w:rFonts w:eastAsia="宋体"/>
          <w:color w:val="000000" w:themeColor="text1"/>
          <w:szCs w:val="24"/>
        </w:rPr>
        <w:t>)</w:t>
      </w:r>
      <w:r w:rsidRPr="00131DB5">
        <w:rPr>
          <w:color w:val="000000" w:themeColor="text1"/>
          <w:szCs w:val="24"/>
        </w:rPr>
        <w:t xml:space="preserve"> </w:t>
      </w:r>
      <w:r w:rsidRPr="00131DB5">
        <w:rPr>
          <w:rFonts w:eastAsia="宋体"/>
          <w:color w:val="000000" w:themeColor="text1"/>
          <w:szCs w:val="24"/>
        </w:rPr>
        <w:lastRenderedPageBreak/>
        <w:t>as a function of</w:t>
      </w:r>
      <w:r w:rsidRPr="00131DB5">
        <w:rPr>
          <w:rFonts w:eastAsia="宋体"/>
          <w:b/>
          <w:color w:val="000000" w:themeColor="text1"/>
          <w:szCs w:val="24"/>
        </w:rPr>
        <w:t xml:space="preserve"> </w:t>
      </w:r>
      <w:r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>the ratio (</w:t>
      </w:r>
      <w:r w:rsidRPr="00131DB5">
        <w:rPr>
          <w:rStyle w:val="fontstyle01"/>
          <w:rFonts w:ascii="Times New Roman" w:hAnsi="Times New Roman"/>
          <w:b w:val="0"/>
          <w:i/>
          <w:color w:val="000000" w:themeColor="text1"/>
          <w:sz w:val="24"/>
          <w:szCs w:val="24"/>
        </w:rPr>
        <w:sym w:font="Symbol" w:char="F068"/>
      </w:r>
      <w:r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>) of the</w:t>
      </w:r>
      <w:r w:rsidRPr="00131DB5">
        <w:rPr>
          <w:b/>
          <w:color w:val="000000" w:themeColor="text1"/>
          <w:szCs w:val="24"/>
        </w:rPr>
        <w:t xml:space="preserve"> </w:t>
      </w:r>
      <w:r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>number of bo</w:t>
      </w:r>
      <w:r w:rsidR="00CF1E48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 xml:space="preserve">undary atoms to the inner atoms. The </w:t>
      </w:r>
      <w:r w:rsidR="00CF1E48" w:rsidRPr="00131DB5">
        <w:rPr>
          <w:color w:val="000000" w:themeColor="text1"/>
          <w:szCs w:val="24"/>
        </w:rPr>
        <w:sym w:font="Symbol" w:char="F044"/>
      </w:r>
      <w:r w:rsidR="00CF1E48" w:rsidRPr="00131DB5">
        <w:rPr>
          <w:i/>
          <w:color w:val="000000" w:themeColor="text1"/>
          <w:szCs w:val="24"/>
          <w:lang w:eastAsia="zh-CN"/>
        </w:rPr>
        <w:t>U</w:t>
      </w:r>
      <w:r w:rsidR="00CF1E48">
        <w:rPr>
          <w:color w:val="000000" w:themeColor="text1"/>
          <w:szCs w:val="24"/>
          <w:lang w:eastAsia="zh-CN"/>
        </w:rPr>
        <w:t xml:space="preserve"> </w:t>
      </w:r>
      <w:r w:rsidR="00041A71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 xml:space="preserve">roughly </w:t>
      </w:r>
      <w:r w:rsidR="00CF1E48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>increases</w:t>
      </w:r>
      <w:r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 xml:space="preserve"> linear</w:t>
      </w:r>
      <w:r w:rsidRPr="00131DB5">
        <w:rPr>
          <w:b/>
          <w:color w:val="000000" w:themeColor="text1"/>
          <w:szCs w:val="24"/>
        </w:rPr>
        <w:t xml:space="preserve"> </w:t>
      </w:r>
      <w:r w:rsidR="00CF1E48" w:rsidRPr="00CF1E48">
        <w:rPr>
          <w:color w:val="000000" w:themeColor="text1"/>
          <w:szCs w:val="24"/>
        </w:rPr>
        <w:t xml:space="preserve">with </w:t>
      </w:r>
      <w:r w:rsidR="00CF1E48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 xml:space="preserve">the ratio </w:t>
      </w:r>
      <w:r w:rsidR="00CF1E48" w:rsidRPr="00131DB5">
        <w:rPr>
          <w:rStyle w:val="fontstyle01"/>
          <w:rFonts w:ascii="Times New Roman" w:hAnsi="Times New Roman"/>
          <w:b w:val="0"/>
          <w:i/>
          <w:color w:val="000000" w:themeColor="text1"/>
          <w:sz w:val="24"/>
          <w:szCs w:val="24"/>
        </w:rPr>
        <w:sym w:font="Symbol" w:char="F068"/>
      </w:r>
      <w:r w:rsidR="00CF1E48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Pr="00CF1E48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>(</w:t>
      </w:r>
      <w:r w:rsidRPr="00131DB5">
        <w:rPr>
          <w:rFonts w:eastAsia="宋体"/>
          <w:color w:val="000000" w:themeColor="text1"/>
          <w:szCs w:val="24"/>
        </w:rPr>
        <w:t>Fig. S4</w:t>
      </w:r>
      <w:r w:rsidR="006E4E4F">
        <w:rPr>
          <w:rFonts w:eastAsia="宋体"/>
          <w:color w:val="000000" w:themeColor="text1"/>
          <w:szCs w:val="24"/>
        </w:rPr>
        <w:t>a</w:t>
      </w:r>
      <w:r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 xml:space="preserve">). Here, </w:t>
      </w:r>
      <w:r w:rsidR="00CF1E48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>the</w:t>
      </w:r>
      <w:r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 xml:space="preserve"> ratio</w:t>
      </w:r>
      <w:r w:rsidR="00CF1E48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 xml:space="preserve"> is estimated according by</w:t>
      </w:r>
      <w:r w:rsidRPr="00131DB5">
        <w:rPr>
          <w:rStyle w:val="fontstyle01"/>
          <w:b w:val="0"/>
          <w:color w:val="000000" w:themeColor="text1"/>
          <w:sz w:val="24"/>
          <w:szCs w:val="24"/>
        </w:rPr>
        <w:t xml:space="preserve"> </w:t>
      </w:r>
      <w:r w:rsidR="003F3249" w:rsidRPr="00131DB5">
        <w:rPr>
          <w:color w:val="000000" w:themeColor="text1"/>
          <w:position w:val="-32"/>
        </w:rPr>
        <w:object w:dxaOrig="1180" w:dyaOrig="700" w14:anchorId="145B2902">
          <v:shape id="_x0000_i1153" type="#_x0000_t75" style="width:59.1pt;height:34.95pt" o:ole="">
            <v:imagedata r:id="rId29" o:title=""/>
          </v:shape>
          <o:OLEObject Type="Embed" ProgID="Equation.DSMT4" ShapeID="_x0000_i1153" DrawAspect="Content" ObjectID="_1689105087" r:id="rId30"/>
        </w:object>
      </w:r>
      <w:r w:rsidRPr="00131DB5">
        <w:rPr>
          <w:rFonts w:ascii="TimesTen-Roman" w:hAnsi="TimesTen-Roman"/>
          <w:iCs/>
          <w:color w:val="000000" w:themeColor="text1"/>
          <w:szCs w:val="24"/>
        </w:rPr>
        <w:t xml:space="preserve">, </w:t>
      </w:r>
      <w:r w:rsidRPr="00131DB5">
        <w:rPr>
          <w:iCs/>
          <w:color w:val="000000" w:themeColor="text1"/>
          <w:szCs w:val="24"/>
        </w:rPr>
        <w:t xml:space="preserve">where </w:t>
      </w:r>
      <w:r w:rsidR="006118CE" w:rsidRPr="00131DB5">
        <w:rPr>
          <w:i/>
          <w:iCs/>
          <w:color w:val="000000" w:themeColor="text1"/>
          <w:szCs w:val="24"/>
        </w:rPr>
        <w:t>l</w:t>
      </w:r>
      <w:r w:rsidR="006118CE" w:rsidRPr="00131DB5">
        <w:rPr>
          <w:iCs/>
          <w:color w:val="000000" w:themeColor="text1"/>
          <w:szCs w:val="24"/>
        </w:rPr>
        <w:t xml:space="preserve"> </w:t>
      </w:r>
      <w:r w:rsidR="00C8440F" w:rsidRPr="00131DB5">
        <w:rPr>
          <w:iCs/>
          <w:color w:val="000000" w:themeColor="text1"/>
          <w:szCs w:val="24"/>
        </w:rPr>
        <w:t>and</w:t>
      </w:r>
      <w:r w:rsidR="006118CE" w:rsidRPr="00131DB5">
        <w:rPr>
          <w:iCs/>
          <w:color w:val="000000" w:themeColor="text1"/>
          <w:szCs w:val="24"/>
        </w:rPr>
        <w:t xml:space="preserve"> </w:t>
      </w:r>
      <w:r w:rsidR="00E03032" w:rsidRPr="00131DB5">
        <w:rPr>
          <w:color w:val="000000" w:themeColor="text1"/>
          <w:position w:val="-14"/>
        </w:rPr>
        <w:object w:dxaOrig="400" w:dyaOrig="380" w14:anchorId="6B951D52">
          <v:shape id="_x0000_i1154" type="#_x0000_t75" style="width:20.4pt;height:19.15pt" o:ole="">
            <v:imagedata r:id="rId16" o:title=""/>
          </v:shape>
          <o:OLEObject Type="Embed" ProgID="Equation.DSMT4" ShapeID="_x0000_i1154" DrawAspect="Content" ObjectID="_1689105088" r:id="rId31"/>
        </w:object>
      </w:r>
      <w:r w:rsidR="00E03032" w:rsidRPr="00131DB5">
        <w:rPr>
          <w:color w:val="000000" w:themeColor="text1"/>
        </w:rPr>
        <w:t xml:space="preserve"> </w:t>
      </w:r>
      <w:r w:rsidR="00C8440F" w:rsidRPr="00131DB5">
        <w:rPr>
          <w:iCs/>
          <w:color w:val="000000" w:themeColor="text1"/>
          <w:szCs w:val="24"/>
        </w:rPr>
        <w:t>are</w:t>
      </w:r>
      <w:r w:rsidRPr="00131DB5">
        <w:rPr>
          <w:iCs/>
          <w:color w:val="000000" w:themeColor="text1"/>
          <w:szCs w:val="24"/>
        </w:rPr>
        <w:t xml:space="preserve"> the circumference </w:t>
      </w:r>
      <w:r w:rsidR="00C8440F" w:rsidRPr="00131DB5">
        <w:rPr>
          <w:iCs/>
          <w:color w:val="000000" w:themeColor="text1"/>
          <w:szCs w:val="24"/>
        </w:rPr>
        <w:t xml:space="preserve">and effective radius </w:t>
      </w:r>
      <w:r w:rsidRPr="00131DB5">
        <w:rPr>
          <w:iCs/>
          <w:color w:val="000000" w:themeColor="text1"/>
          <w:szCs w:val="24"/>
        </w:rPr>
        <w:t>of the quasi-circle WSe</w:t>
      </w:r>
      <w:r w:rsidRPr="00131DB5">
        <w:rPr>
          <w:iCs/>
          <w:color w:val="000000" w:themeColor="text1"/>
          <w:szCs w:val="24"/>
          <w:vertAlign w:val="subscript"/>
        </w:rPr>
        <w:t>2</w:t>
      </w:r>
      <w:r w:rsidRPr="00131DB5">
        <w:rPr>
          <w:iCs/>
          <w:color w:val="000000" w:themeColor="text1"/>
          <w:szCs w:val="24"/>
        </w:rPr>
        <w:t xml:space="preserve"> </w:t>
      </w:r>
      <w:r w:rsidR="006118CE" w:rsidRPr="00131DB5">
        <w:rPr>
          <w:iCs/>
          <w:color w:val="000000" w:themeColor="text1"/>
          <w:szCs w:val="24"/>
        </w:rPr>
        <w:t>QDs</w:t>
      </w:r>
      <w:r w:rsidRPr="00131DB5">
        <w:rPr>
          <w:iCs/>
          <w:color w:val="000000" w:themeColor="text1"/>
          <w:szCs w:val="24"/>
        </w:rPr>
        <w:t>,</w:t>
      </w:r>
      <w:r w:rsidRPr="00131DB5">
        <w:rPr>
          <w:rFonts w:ascii="TimesTen-Roman" w:hAnsi="TimesTen-Roman"/>
          <w:b/>
          <w:iCs/>
          <w:color w:val="000000" w:themeColor="text1"/>
          <w:szCs w:val="24"/>
        </w:rPr>
        <w:t xml:space="preserve"> </w:t>
      </w:r>
      <w:r w:rsidRPr="00131DB5">
        <w:rPr>
          <w:i/>
          <w:iCs/>
          <w:color w:val="000000" w:themeColor="text1"/>
          <w:szCs w:val="24"/>
        </w:rPr>
        <w:t>a</w:t>
      </w:r>
      <w:r w:rsidRPr="00131DB5">
        <w:rPr>
          <w:iCs/>
          <w:color w:val="000000" w:themeColor="text1"/>
          <w:szCs w:val="24"/>
        </w:rPr>
        <w:t xml:space="preserve"> </w:t>
      </w:r>
      <w:r w:rsidRPr="00131DB5">
        <w:rPr>
          <w:rFonts w:ascii="Cambria Math" w:hAnsi="Cambria Math"/>
          <w:iCs/>
          <w:color w:val="000000" w:themeColor="text1"/>
          <w:szCs w:val="24"/>
        </w:rPr>
        <w:t>=</w:t>
      </w:r>
      <w:r w:rsidRPr="00131DB5">
        <w:rPr>
          <w:iCs/>
          <w:color w:val="000000" w:themeColor="text1"/>
          <w:szCs w:val="24"/>
        </w:rPr>
        <w:t xml:space="preserve"> 0.353 nm denotes the WSe</w:t>
      </w:r>
      <w:r w:rsidRPr="00131DB5">
        <w:rPr>
          <w:iCs/>
          <w:color w:val="000000" w:themeColor="text1"/>
          <w:szCs w:val="24"/>
          <w:vertAlign w:val="subscript"/>
        </w:rPr>
        <w:t>2</w:t>
      </w:r>
      <w:r w:rsidRPr="00131DB5">
        <w:rPr>
          <w:iCs/>
          <w:color w:val="000000" w:themeColor="text1"/>
          <w:szCs w:val="24"/>
        </w:rPr>
        <w:t xml:space="preserve"> lattice constant (</w:t>
      </w:r>
      <w:r w:rsidR="008C2D43">
        <w:rPr>
          <w:i/>
          <w:iCs/>
          <w:color w:val="000000" w:themeColor="text1"/>
          <w:szCs w:val="24"/>
          <w:lang w:eastAsia="zh-CN"/>
        </w:rPr>
        <w:t>4</w:t>
      </w:r>
      <w:r w:rsidR="00D70729" w:rsidRPr="00131DB5">
        <w:rPr>
          <w:iCs/>
          <w:color w:val="000000" w:themeColor="text1"/>
          <w:szCs w:val="24"/>
          <w:lang w:eastAsia="zh-CN"/>
        </w:rPr>
        <w:t>-</w:t>
      </w:r>
      <w:r w:rsidR="008C2D43">
        <w:rPr>
          <w:rFonts w:eastAsia="宋体"/>
          <w:i/>
          <w:color w:val="000000" w:themeColor="text1"/>
          <w:szCs w:val="24"/>
        </w:rPr>
        <w:t>5</w:t>
      </w:r>
      <w:r w:rsidRPr="00131DB5">
        <w:rPr>
          <w:iCs/>
          <w:color w:val="000000" w:themeColor="text1"/>
          <w:szCs w:val="24"/>
        </w:rPr>
        <w:t xml:space="preserve">), as shown in </w:t>
      </w:r>
      <w:r w:rsidRPr="00131DB5">
        <w:rPr>
          <w:rFonts w:eastAsia="宋体"/>
          <w:color w:val="000000" w:themeColor="text1"/>
          <w:szCs w:val="24"/>
        </w:rPr>
        <w:t>Fig. S4</w:t>
      </w:r>
      <w:r w:rsidR="006E4E4F">
        <w:rPr>
          <w:rFonts w:eastAsia="宋体"/>
          <w:color w:val="000000" w:themeColor="text1"/>
          <w:szCs w:val="24"/>
        </w:rPr>
        <w:t>a</w:t>
      </w:r>
      <w:r w:rsidRPr="00131DB5">
        <w:rPr>
          <w:rFonts w:eastAsia="宋体"/>
          <w:color w:val="000000" w:themeColor="text1"/>
          <w:szCs w:val="24"/>
        </w:rPr>
        <w:t xml:space="preserve"> for schematic diagram of a WSe</w:t>
      </w:r>
      <w:r w:rsidRPr="00131DB5">
        <w:rPr>
          <w:rFonts w:eastAsia="宋体"/>
          <w:color w:val="000000" w:themeColor="text1"/>
          <w:szCs w:val="24"/>
          <w:vertAlign w:val="subscript"/>
        </w:rPr>
        <w:t>2</w:t>
      </w:r>
      <w:r w:rsidRPr="00131DB5">
        <w:rPr>
          <w:rFonts w:eastAsia="宋体"/>
          <w:color w:val="000000" w:themeColor="text1"/>
          <w:szCs w:val="24"/>
        </w:rPr>
        <w:t xml:space="preserve"> </w:t>
      </w:r>
      <w:r w:rsidR="000437B3" w:rsidRPr="00131DB5">
        <w:rPr>
          <w:rFonts w:eastAsia="宋体"/>
          <w:color w:val="000000" w:themeColor="text1"/>
          <w:szCs w:val="24"/>
        </w:rPr>
        <w:t>QD</w:t>
      </w:r>
      <w:r w:rsidRPr="00131DB5">
        <w:rPr>
          <w:rFonts w:eastAsia="宋体"/>
          <w:color w:val="000000" w:themeColor="text1"/>
          <w:szCs w:val="24"/>
        </w:rPr>
        <w:t xml:space="preserve">. </w:t>
      </w:r>
      <w:r w:rsidR="00486FFC">
        <w:rPr>
          <w:rFonts w:eastAsia="宋体"/>
          <w:color w:val="000000" w:themeColor="text1"/>
          <w:szCs w:val="24"/>
        </w:rPr>
        <w:t>The</w:t>
      </w:r>
      <w:r w:rsidRPr="00131DB5">
        <w:rPr>
          <w:rFonts w:eastAsia="宋体"/>
          <w:color w:val="000000" w:themeColor="text1"/>
          <w:szCs w:val="24"/>
        </w:rPr>
        <w:t xml:space="preserve"> </w:t>
      </w:r>
      <w:r w:rsidR="00CF1E48">
        <w:rPr>
          <w:rFonts w:eastAsia="宋体"/>
          <w:color w:val="000000" w:themeColor="text1"/>
          <w:szCs w:val="24"/>
        </w:rPr>
        <w:t>linear dependence</w:t>
      </w:r>
      <w:r w:rsidR="00486FFC">
        <w:rPr>
          <w:rFonts w:eastAsia="宋体"/>
          <w:color w:val="000000" w:themeColor="text1"/>
          <w:szCs w:val="24"/>
        </w:rPr>
        <w:t xml:space="preserve"> </w:t>
      </w:r>
      <w:r w:rsidR="00486FFC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 xml:space="preserve">between the </w:t>
      </w:r>
      <w:r w:rsidR="00486FFC" w:rsidRPr="00131DB5">
        <w:rPr>
          <w:color w:val="000000" w:themeColor="text1"/>
          <w:szCs w:val="24"/>
        </w:rPr>
        <w:sym w:font="Symbol" w:char="F044"/>
      </w:r>
      <w:r w:rsidR="00486FFC" w:rsidRPr="00131DB5">
        <w:rPr>
          <w:i/>
          <w:color w:val="000000" w:themeColor="text1"/>
          <w:szCs w:val="24"/>
          <w:lang w:eastAsia="zh-CN"/>
        </w:rPr>
        <w:t>U</w:t>
      </w:r>
      <w:r w:rsidR="00486FFC">
        <w:rPr>
          <w:color w:val="000000" w:themeColor="text1"/>
          <w:szCs w:val="24"/>
          <w:lang w:eastAsia="zh-CN"/>
        </w:rPr>
        <w:t xml:space="preserve"> </w:t>
      </w:r>
      <w:r w:rsidR="00486FFC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>and</w:t>
      </w:r>
      <w:r w:rsidR="00486FFC" w:rsidRPr="00CF1E48">
        <w:rPr>
          <w:color w:val="000000" w:themeColor="text1"/>
          <w:szCs w:val="24"/>
        </w:rPr>
        <w:t xml:space="preserve"> </w:t>
      </w:r>
      <w:r w:rsidR="00486FFC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 xml:space="preserve">the ratio </w:t>
      </w:r>
      <w:r w:rsidR="00486FFC" w:rsidRPr="00131DB5">
        <w:rPr>
          <w:rStyle w:val="fontstyle01"/>
          <w:rFonts w:ascii="Times New Roman" w:hAnsi="Times New Roman"/>
          <w:b w:val="0"/>
          <w:i/>
          <w:color w:val="000000" w:themeColor="text1"/>
          <w:sz w:val="24"/>
          <w:szCs w:val="24"/>
        </w:rPr>
        <w:sym w:font="Symbol" w:char="F068"/>
      </w:r>
      <w:r w:rsidR="00486FFC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Pr="00131DB5">
        <w:rPr>
          <w:rFonts w:eastAsia="宋体"/>
          <w:color w:val="000000" w:themeColor="text1"/>
          <w:szCs w:val="24"/>
        </w:rPr>
        <w:t xml:space="preserve"> is quite reasonable. </w:t>
      </w:r>
      <w:r w:rsidR="006E20F1">
        <w:rPr>
          <w:rFonts w:eastAsia="宋体"/>
          <w:color w:val="000000" w:themeColor="text1"/>
          <w:szCs w:val="24"/>
        </w:rPr>
        <w:t xml:space="preserve">There will be many </w:t>
      </w:r>
      <w:proofErr w:type="spellStart"/>
      <w:r w:rsidR="006E20F1">
        <w:rPr>
          <w:rFonts w:eastAsia="宋体"/>
          <w:color w:val="000000" w:themeColor="text1"/>
          <w:szCs w:val="24"/>
        </w:rPr>
        <w:t>d</w:t>
      </w:r>
      <w:r w:rsidRPr="00131DB5">
        <w:rPr>
          <w:rFonts w:eastAsia="宋体"/>
          <w:color w:val="000000" w:themeColor="text1"/>
          <w:szCs w:val="24"/>
        </w:rPr>
        <w:t>anging</w:t>
      </w:r>
      <w:proofErr w:type="spellEnd"/>
      <w:r w:rsidRPr="00131DB5">
        <w:rPr>
          <w:rFonts w:eastAsia="宋体"/>
          <w:color w:val="000000" w:themeColor="text1"/>
          <w:szCs w:val="24"/>
        </w:rPr>
        <w:t xml:space="preserve"> bonds due to the unsaturated atoms at the boundary of the WSe</w:t>
      </w:r>
      <w:r w:rsidRPr="00131DB5">
        <w:rPr>
          <w:rFonts w:eastAsia="宋体"/>
          <w:color w:val="000000" w:themeColor="text1"/>
          <w:szCs w:val="24"/>
          <w:vertAlign w:val="subscript"/>
        </w:rPr>
        <w:t>2</w:t>
      </w:r>
      <w:r w:rsidRPr="00131DB5">
        <w:rPr>
          <w:rFonts w:eastAsia="宋体"/>
          <w:color w:val="000000" w:themeColor="text1"/>
          <w:szCs w:val="24"/>
        </w:rPr>
        <w:t xml:space="preserve"> </w:t>
      </w:r>
      <w:r w:rsidR="000437B3" w:rsidRPr="00131DB5">
        <w:rPr>
          <w:rFonts w:eastAsia="宋体"/>
          <w:color w:val="000000" w:themeColor="text1"/>
          <w:szCs w:val="24"/>
        </w:rPr>
        <w:t>QD</w:t>
      </w:r>
      <w:r w:rsidRPr="00131DB5">
        <w:rPr>
          <w:rFonts w:eastAsia="宋体"/>
          <w:color w:val="000000" w:themeColor="text1"/>
          <w:szCs w:val="24"/>
        </w:rPr>
        <w:t>. These dangling bonds (</w:t>
      </w:r>
      <w:r w:rsidR="008C2D43">
        <w:rPr>
          <w:i/>
          <w:iCs/>
          <w:color w:val="000000" w:themeColor="text1"/>
          <w:szCs w:val="24"/>
          <w:lang w:eastAsia="zh-CN"/>
        </w:rPr>
        <w:t>5</w:t>
      </w:r>
      <w:r w:rsidR="00D70729" w:rsidRPr="00131DB5">
        <w:rPr>
          <w:iCs/>
          <w:color w:val="000000" w:themeColor="text1"/>
          <w:szCs w:val="24"/>
          <w:lang w:eastAsia="zh-CN"/>
        </w:rPr>
        <w:t>-</w:t>
      </w:r>
      <w:r w:rsidR="008C2D43">
        <w:rPr>
          <w:rFonts w:eastAsia="宋体"/>
          <w:i/>
          <w:color w:val="000000" w:themeColor="text1"/>
          <w:szCs w:val="24"/>
        </w:rPr>
        <w:t>6</w:t>
      </w:r>
      <w:r w:rsidR="006E20F1">
        <w:rPr>
          <w:rFonts w:eastAsia="宋体"/>
          <w:color w:val="000000" w:themeColor="text1"/>
          <w:szCs w:val="24"/>
        </w:rPr>
        <w:t>)</w:t>
      </w:r>
      <w:r w:rsidRPr="00131DB5">
        <w:rPr>
          <w:rFonts w:eastAsia="宋体"/>
          <w:color w:val="000000" w:themeColor="text1"/>
          <w:szCs w:val="24"/>
        </w:rPr>
        <w:t xml:space="preserve"> can significantly change the electronic structure and work function of the WSe</w:t>
      </w:r>
      <w:r w:rsidRPr="00131DB5">
        <w:rPr>
          <w:rFonts w:eastAsia="宋体"/>
          <w:color w:val="000000" w:themeColor="text1"/>
          <w:szCs w:val="24"/>
          <w:vertAlign w:val="subscript"/>
        </w:rPr>
        <w:t>2</w:t>
      </w:r>
      <w:r w:rsidRPr="00131DB5">
        <w:rPr>
          <w:rFonts w:eastAsia="宋体"/>
          <w:color w:val="000000" w:themeColor="text1"/>
          <w:szCs w:val="24"/>
        </w:rPr>
        <w:t xml:space="preserve"> island, resulting in a circular electrostatic potential of the graphene covering it. As the size of the island increases,</w:t>
      </w:r>
      <w:r w:rsidRPr="00131DB5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>the ratio of the</w:t>
      </w:r>
      <w:r w:rsidRPr="00131DB5">
        <w:rPr>
          <w:b/>
          <w:color w:val="000000" w:themeColor="text1"/>
          <w:szCs w:val="24"/>
        </w:rPr>
        <w:t xml:space="preserve"> </w:t>
      </w:r>
      <w:r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>number of boundary atoms to the inner atoms</w:t>
      </w:r>
      <w:r w:rsidRPr="00131DB5">
        <w:rPr>
          <w:rFonts w:eastAsia="宋体"/>
          <w:color w:val="000000" w:themeColor="text1"/>
          <w:szCs w:val="24"/>
        </w:rPr>
        <w:t xml:space="preserve"> decreases, which will reduce the impac</w:t>
      </w:r>
      <w:r w:rsidR="00605C7C">
        <w:rPr>
          <w:rFonts w:eastAsia="宋体"/>
          <w:color w:val="000000" w:themeColor="text1"/>
          <w:szCs w:val="24"/>
        </w:rPr>
        <w:t>t on the work function of the QD, and ultimately lead</w:t>
      </w:r>
      <w:r w:rsidRPr="00131DB5">
        <w:rPr>
          <w:rFonts w:eastAsia="宋体"/>
          <w:color w:val="000000" w:themeColor="text1"/>
          <w:szCs w:val="24"/>
        </w:rPr>
        <w:t xml:space="preserve"> to a reduction in the potential difference between inside and outside the GQDs. This res</w:t>
      </w:r>
      <w:r w:rsidR="00A13A6B">
        <w:rPr>
          <w:rFonts w:eastAsia="宋体"/>
          <w:color w:val="000000" w:themeColor="text1"/>
          <w:szCs w:val="24"/>
        </w:rPr>
        <w:t xml:space="preserve">ult has significant effects in introducing </w:t>
      </w:r>
      <w:r w:rsidRPr="00131DB5">
        <w:rPr>
          <w:rFonts w:eastAsia="宋体"/>
          <w:color w:val="000000" w:themeColor="text1"/>
          <w:szCs w:val="24"/>
        </w:rPr>
        <w:t>electrostatic potential into graphene systems.</w:t>
      </w:r>
      <w:r w:rsidR="00537422" w:rsidRPr="00537422">
        <w:rPr>
          <w:noProof/>
          <w:lang w:eastAsia="zh-CN"/>
        </w:rPr>
        <w:t xml:space="preserve"> </w:t>
      </w:r>
    </w:p>
    <w:p w14:paraId="6AF2F1A7" w14:textId="38D55208" w:rsidR="00406B9F" w:rsidRDefault="00537422" w:rsidP="004F480F">
      <w:pPr>
        <w:pStyle w:val="SMText"/>
        <w:spacing w:line="480" w:lineRule="auto"/>
        <w:ind w:firstLineChars="200"/>
        <w:rPr>
          <w:rFonts w:eastAsia="宋体"/>
          <w:color w:val="000000" w:themeColor="text1"/>
          <w:szCs w:val="24"/>
        </w:rPr>
      </w:pPr>
      <w:r>
        <w:rPr>
          <w:noProof/>
          <w:lang w:eastAsia="zh-CN"/>
        </w:rPr>
        <w:lastRenderedPageBreak/>
        <w:drawing>
          <wp:inline distT="0" distB="0" distL="0" distR="0" wp14:anchorId="514B3B5E" wp14:editId="752C50FF">
            <wp:extent cx="5943600" cy="4628515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1AFCC" w14:textId="4D12B4F0" w:rsidR="00233341" w:rsidRPr="00131DB5" w:rsidRDefault="00233341" w:rsidP="00243CE5">
      <w:pPr>
        <w:pStyle w:val="SMHeading"/>
        <w:spacing w:line="480" w:lineRule="auto"/>
        <w:jc w:val="both"/>
        <w:rPr>
          <w:rStyle w:val="affff9"/>
          <w:b/>
          <w:bCs/>
          <w:color w:val="000000" w:themeColor="text1"/>
        </w:rPr>
      </w:pPr>
      <w:r w:rsidRPr="00233341">
        <w:rPr>
          <w:color w:val="000000" w:themeColor="text1"/>
        </w:rPr>
        <w:t xml:space="preserve"> </w:t>
      </w:r>
      <w:r w:rsidRPr="00131DB5">
        <w:rPr>
          <w:color w:val="000000" w:themeColor="text1"/>
        </w:rPr>
        <w:t xml:space="preserve">Fig. S4. </w:t>
      </w:r>
      <w:r w:rsidRPr="006E4E4F">
        <w:rPr>
          <w:b w:val="0"/>
          <w:color w:val="000000" w:themeColor="text1"/>
        </w:rPr>
        <w:t xml:space="preserve">The effect of island size on the confining potential and </w:t>
      </w:r>
      <w:proofErr w:type="spellStart"/>
      <w:r w:rsidRPr="006E4E4F">
        <w:rPr>
          <w:b w:val="0"/>
          <w:color w:val="000000" w:themeColor="text1"/>
        </w:rPr>
        <w:t>quasibound</w:t>
      </w:r>
      <w:proofErr w:type="spellEnd"/>
      <w:r w:rsidRPr="006E4E4F">
        <w:rPr>
          <w:b w:val="0"/>
          <w:color w:val="000000" w:themeColor="text1"/>
        </w:rPr>
        <w:t xml:space="preserve"> states.</w:t>
      </w:r>
      <w:r w:rsidRPr="00131DB5">
        <w:rPr>
          <w:b w:val="0"/>
          <w:color w:val="000000" w:themeColor="text1"/>
        </w:rPr>
        <w:t xml:space="preserve"> </w:t>
      </w:r>
      <w:r>
        <w:rPr>
          <w:color w:val="000000" w:themeColor="text1"/>
        </w:rPr>
        <w:t>a</w:t>
      </w:r>
      <w:r>
        <w:rPr>
          <w:b w:val="0"/>
          <w:color w:val="000000" w:themeColor="text1"/>
        </w:rPr>
        <w:t>,</w:t>
      </w:r>
      <w:r w:rsidRPr="00131DB5">
        <w:rPr>
          <w:b w:val="0"/>
          <w:color w:val="000000" w:themeColor="text1"/>
        </w:rPr>
        <w:t xml:space="preserve"> </w:t>
      </w:r>
      <w:r w:rsidRPr="00131DB5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>Schematics of</w:t>
      </w:r>
      <w:r w:rsidRPr="00131DB5">
        <w:rPr>
          <w:color w:val="000000" w:themeColor="text1"/>
        </w:rPr>
        <w:t xml:space="preserve"> </w:t>
      </w:r>
      <w:r>
        <w:rPr>
          <w:b w:val="0"/>
          <w:color w:val="000000" w:themeColor="text1"/>
        </w:rPr>
        <w:t>a</w:t>
      </w:r>
      <w:r w:rsidRPr="00131DB5">
        <w:rPr>
          <w:b w:val="0"/>
          <w:color w:val="000000" w:themeColor="text1"/>
        </w:rPr>
        <w:t xml:space="preserve"> WSe</w:t>
      </w:r>
      <w:r w:rsidRPr="00131DB5">
        <w:rPr>
          <w:b w:val="0"/>
          <w:color w:val="000000" w:themeColor="text1"/>
          <w:vertAlign w:val="subscript"/>
        </w:rPr>
        <w:t>2</w:t>
      </w:r>
      <w:r>
        <w:rPr>
          <w:b w:val="0"/>
          <w:color w:val="000000" w:themeColor="text1"/>
        </w:rPr>
        <w:t xml:space="preserve"> QD</w:t>
      </w:r>
      <w:r w:rsidRPr="00131DB5">
        <w:rPr>
          <w:b w:val="0"/>
          <w:color w:val="000000" w:themeColor="text1"/>
        </w:rPr>
        <w:t xml:space="preserve">, </w:t>
      </w:r>
      <w:r w:rsidRPr="00131DB5">
        <w:rPr>
          <w:rFonts w:hint="eastAsia"/>
          <w:b w:val="0"/>
          <w:i/>
          <w:color w:val="000000" w:themeColor="text1"/>
          <w:lang w:eastAsia="zh-CN"/>
        </w:rPr>
        <w:t>a</w:t>
      </w:r>
      <w:r w:rsidRPr="00131DB5">
        <w:rPr>
          <w:b w:val="0"/>
          <w:color w:val="000000" w:themeColor="text1"/>
          <w:lang w:eastAsia="zh-CN"/>
        </w:rPr>
        <w:t xml:space="preserve"> </w:t>
      </w:r>
      <w:r w:rsidRPr="00131DB5">
        <w:rPr>
          <w:rFonts w:ascii="Cambria Math" w:hAnsi="Cambria Math"/>
          <w:b w:val="0"/>
          <w:color w:val="000000" w:themeColor="text1"/>
          <w:lang w:eastAsia="zh-CN"/>
        </w:rPr>
        <w:t xml:space="preserve">= </w:t>
      </w:r>
      <w:r w:rsidRPr="00131DB5">
        <w:rPr>
          <w:b w:val="0"/>
          <w:color w:val="000000" w:themeColor="text1"/>
          <w:lang w:eastAsia="zh-CN"/>
        </w:rPr>
        <w:t>0.353 nm</w:t>
      </w:r>
      <w:r w:rsidRPr="00131DB5">
        <w:rPr>
          <w:rFonts w:ascii="Cambria Math" w:hAnsi="Cambria Math"/>
          <w:b w:val="0"/>
          <w:color w:val="000000" w:themeColor="text1"/>
          <w:lang w:eastAsia="zh-CN"/>
        </w:rPr>
        <w:t xml:space="preserve"> </w:t>
      </w:r>
      <w:r w:rsidRPr="00131DB5">
        <w:rPr>
          <w:rFonts w:ascii="TimesTen-Roman" w:hAnsi="TimesTen-Roman"/>
          <w:b w:val="0"/>
          <w:iCs/>
          <w:color w:val="000000" w:themeColor="text1"/>
        </w:rPr>
        <w:t>denotes the WSe</w:t>
      </w:r>
      <w:r w:rsidRPr="00131DB5">
        <w:rPr>
          <w:rFonts w:ascii="TimesTen-Roman" w:hAnsi="TimesTen-Roman"/>
          <w:b w:val="0"/>
          <w:iCs/>
          <w:color w:val="000000" w:themeColor="text1"/>
          <w:vertAlign w:val="subscript"/>
        </w:rPr>
        <w:t>2</w:t>
      </w:r>
      <w:r w:rsidRPr="00131DB5">
        <w:rPr>
          <w:rFonts w:ascii="TimesTen-Roman" w:hAnsi="TimesTen-Roman"/>
          <w:b w:val="0"/>
          <w:iCs/>
          <w:color w:val="000000" w:themeColor="text1"/>
        </w:rPr>
        <w:t xml:space="preserve"> lattice</w:t>
      </w:r>
      <w:r w:rsidRPr="00131DB5">
        <w:rPr>
          <w:rFonts w:ascii="TimesTen-Roman" w:hAnsi="TimesTen-Roman" w:hint="eastAsia"/>
          <w:b w:val="0"/>
          <w:iCs/>
          <w:color w:val="000000" w:themeColor="text1"/>
        </w:rPr>
        <w:t xml:space="preserve"> </w:t>
      </w:r>
      <w:r w:rsidRPr="00131DB5">
        <w:rPr>
          <w:rFonts w:ascii="TimesTen-Roman" w:hAnsi="TimesTen-Roman"/>
          <w:b w:val="0"/>
          <w:iCs/>
          <w:color w:val="000000" w:themeColor="text1"/>
        </w:rPr>
        <w:t xml:space="preserve">constant, </w:t>
      </w:r>
      <w:r w:rsidRPr="00131DB5">
        <w:rPr>
          <w:rFonts w:ascii="TimesTen-Roman" w:hAnsi="TimesTen-Roman"/>
          <w:b w:val="0"/>
          <w:i/>
          <w:iCs/>
          <w:color w:val="000000" w:themeColor="text1"/>
        </w:rPr>
        <w:t>R</w:t>
      </w:r>
      <w:r w:rsidRPr="00131DB5">
        <w:rPr>
          <w:rFonts w:ascii="TimesTen-Roman" w:hAnsi="TimesTen-Roman"/>
          <w:b w:val="0"/>
          <w:iCs/>
          <w:color w:val="000000" w:themeColor="text1"/>
        </w:rPr>
        <w:t xml:space="preserve"> indicates radius of WSe</w:t>
      </w:r>
      <w:r w:rsidRPr="00131DB5">
        <w:rPr>
          <w:rFonts w:ascii="TimesTen-Roman" w:hAnsi="TimesTen-Roman"/>
          <w:b w:val="0"/>
          <w:iCs/>
          <w:color w:val="000000" w:themeColor="text1"/>
          <w:vertAlign w:val="subscript"/>
        </w:rPr>
        <w:t>2</w:t>
      </w:r>
      <w:r w:rsidRPr="00131DB5">
        <w:rPr>
          <w:rFonts w:ascii="TimesTen-Roman" w:hAnsi="TimesTen-Roman"/>
          <w:b w:val="0"/>
          <w:iCs/>
          <w:color w:val="000000" w:themeColor="text1"/>
        </w:rPr>
        <w:t xml:space="preserve"> island, </w:t>
      </w:r>
      <w:r w:rsidRPr="00131DB5">
        <w:rPr>
          <w:rFonts w:ascii="TimesTen-Roman" w:hAnsi="TimesTen-Roman"/>
          <w:b w:val="0"/>
          <w:i/>
          <w:iCs/>
          <w:color w:val="000000" w:themeColor="text1"/>
        </w:rPr>
        <w:t xml:space="preserve">l </w:t>
      </w:r>
      <w:r w:rsidRPr="00131DB5">
        <w:rPr>
          <w:rFonts w:ascii="TimesTen-Roman" w:hAnsi="TimesTen-Roman"/>
          <w:b w:val="0"/>
          <w:iCs/>
          <w:color w:val="000000" w:themeColor="text1"/>
        </w:rPr>
        <w:t>is the circumference of the quasi-circle WSe</w:t>
      </w:r>
      <w:r w:rsidRPr="00131DB5">
        <w:rPr>
          <w:rFonts w:ascii="TimesTen-Roman" w:hAnsi="TimesTen-Roman"/>
          <w:b w:val="0"/>
          <w:iCs/>
          <w:color w:val="000000" w:themeColor="text1"/>
          <w:vertAlign w:val="subscript"/>
        </w:rPr>
        <w:t>2</w:t>
      </w:r>
      <w:r w:rsidRPr="00131DB5">
        <w:rPr>
          <w:rFonts w:ascii="TimesTen-Roman" w:hAnsi="TimesTen-Roman"/>
          <w:b w:val="0"/>
          <w:iCs/>
          <w:color w:val="000000" w:themeColor="text1"/>
        </w:rPr>
        <w:t xml:space="preserve"> island.</w:t>
      </w:r>
      <w:r w:rsidRPr="00131DB5">
        <w:rPr>
          <w:b w:val="0"/>
          <w:color w:val="000000" w:themeColor="text1"/>
        </w:rPr>
        <w:t xml:space="preserve"> </w:t>
      </w:r>
      <w:r>
        <w:rPr>
          <w:rFonts w:eastAsia="宋体"/>
          <w:color w:val="000000" w:themeColor="text1"/>
          <w:kern w:val="0"/>
        </w:rPr>
        <w:t>b</w:t>
      </w:r>
      <w:r>
        <w:rPr>
          <w:rFonts w:eastAsia="宋体"/>
          <w:b w:val="0"/>
          <w:color w:val="000000" w:themeColor="text1"/>
          <w:kern w:val="0"/>
        </w:rPr>
        <w:t>,</w:t>
      </w:r>
      <w:r w:rsidRPr="00131DB5">
        <w:rPr>
          <w:rFonts w:eastAsia="宋体"/>
          <w:b w:val="0"/>
          <w:color w:val="000000" w:themeColor="text1"/>
          <w:kern w:val="0"/>
        </w:rPr>
        <w:t xml:space="preserve"> </w:t>
      </w:r>
      <w:r w:rsidRPr="00131DB5">
        <w:rPr>
          <w:b w:val="0"/>
          <w:color w:val="000000" w:themeColor="text1"/>
        </w:rPr>
        <w:t>Plot of average potential difference inside and outside the GQDs as a function of</w:t>
      </w:r>
      <w:r w:rsidRPr="00131DB5">
        <w:rPr>
          <w:color w:val="000000" w:themeColor="text1"/>
        </w:rPr>
        <w:t xml:space="preserve"> </w:t>
      </w:r>
      <w:r w:rsidRPr="00131DB5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>the ratio (</w:t>
      </w:r>
      <w:r w:rsidRPr="00131DB5">
        <w:rPr>
          <w:color w:val="000000" w:themeColor="text1"/>
          <w:position w:val="-32"/>
        </w:rPr>
        <w:object w:dxaOrig="1180" w:dyaOrig="700" w14:anchorId="69339504">
          <v:shape id="_x0000_i1087" type="#_x0000_t75" style="width:59.1pt;height:34.95pt" o:ole="">
            <v:imagedata r:id="rId33" o:title=""/>
          </v:shape>
          <o:OLEObject Type="Embed" ProgID="Equation.DSMT4" ShapeID="_x0000_i1087" DrawAspect="Content" ObjectID="_1689105089" r:id="rId34"/>
        </w:object>
      </w:r>
      <w:r w:rsidRPr="00131DB5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>) of the</w:t>
      </w:r>
      <w:r w:rsidRPr="00131DB5">
        <w:rPr>
          <w:color w:val="000000" w:themeColor="text1"/>
        </w:rPr>
        <w:t xml:space="preserve"> </w:t>
      </w:r>
      <w:r w:rsidRPr="00131DB5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>number of boundary atoms to the inner atoms.</w:t>
      </w:r>
      <w:r w:rsidRPr="00131DB5">
        <w:rPr>
          <w:b w:val="0"/>
          <w:color w:val="000000" w:themeColor="text1"/>
        </w:rPr>
        <w:t xml:space="preserve"> </w:t>
      </w:r>
      <w:r>
        <w:rPr>
          <w:color w:val="000000" w:themeColor="text1"/>
        </w:rPr>
        <w:t>c</w:t>
      </w:r>
      <w:r>
        <w:rPr>
          <w:b w:val="0"/>
          <w:color w:val="000000" w:themeColor="text1"/>
        </w:rPr>
        <w:t>,</w:t>
      </w:r>
      <w:r w:rsidRPr="00131DB5">
        <w:rPr>
          <w:b w:val="0"/>
          <w:color w:val="000000" w:themeColor="text1"/>
        </w:rPr>
        <w:t xml:space="preserve"> </w:t>
      </w:r>
      <w:proofErr w:type="spellStart"/>
      <w:r w:rsidRPr="00131DB5">
        <w:rPr>
          <w:b w:val="0"/>
          <w:color w:val="000000" w:themeColor="text1"/>
        </w:rPr>
        <w:t>d</w:t>
      </w:r>
      <w:r w:rsidRPr="00131DB5">
        <w:rPr>
          <w:b w:val="0"/>
          <w:i/>
          <w:color w:val="000000" w:themeColor="text1"/>
        </w:rPr>
        <w:t>I</w:t>
      </w:r>
      <w:proofErr w:type="spellEnd"/>
      <w:r w:rsidRPr="00131DB5">
        <w:rPr>
          <w:b w:val="0"/>
          <w:color w:val="000000" w:themeColor="text1"/>
        </w:rPr>
        <w:t>/</w:t>
      </w:r>
      <w:proofErr w:type="spellStart"/>
      <w:r w:rsidRPr="00131DB5">
        <w:rPr>
          <w:b w:val="0"/>
          <w:color w:val="000000" w:themeColor="text1"/>
        </w:rPr>
        <w:t>d</w:t>
      </w:r>
      <w:r w:rsidRPr="00131DB5">
        <w:rPr>
          <w:b w:val="0"/>
          <w:i/>
          <w:color w:val="000000" w:themeColor="text1"/>
        </w:rPr>
        <w:t>V</w:t>
      </w:r>
      <w:proofErr w:type="spellEnd"/>
      <w:r w:rsidRPr="00131DB5">
        <w:rPr>
          <w:b w:val="0"/>
          <w:color w:val="000000" w:themeColor="text1"/>
        </w:rPr>
        <w:t xml:space="preserve"> spectrum for GQDs with different effective radius. </w:t>
      </w:r>
      <w:r>
        <w:rPr>
          <w:color w:val="000000" w:themeColor="text1"/>
        </w:rPr>
        <w:t>d</w:t>
      </w:r>
      <w:r>
        <w:rPr>
          <w:b w:val="0"/>
          <w:color w:val="000000" w:themeColor="text1"/>
        </w:rPr>
        <w:t>,</w:t>
      </w:r>
      <w:r w:rsidRPr="00131DB5">
        <w:rPr>
          <w:b w:val="0"/>
          <w:color w:val="000000" w:themeColor="text1"/>
        </w:rPr>
        <w:t xml:space="preserve"> Plot of average level spacing for </w:t>
      </w:r>
      <w:proofErr w:type="spellStart"/>
      <w:r w:rsidRPr="00131DB5">
        <w:rPr>
          <w:b w:val="0"/>
          <w:color w:val="000000" w:themeColor="text1"/>
        </w:rPr>
        <w:t>quasibound</w:t>
      </w:r>
      <w:proofErr w:type="spellEnd"/>
      <w:r w:rsidRPr="00131DB5">
        <w:rPr>
          <w:b w:val="0"/>
          <w:color w:val="000000" w:themeColor="text1"/>
        </w:rPr>
        <w:t xml:space="preserve"> states as a function of inverse effective radius for GQDs, </w:t>
      </w:r>
      <w:r w:rsidRPr="00131DB5">
        <w:rPr>
          <w:rFonts w:eastAsia="宋体"/>
          <w:b w:val="0"/>
          <w:color w:val="000000" w:themeColor="text1"/>
          <w:kern w:val="0"/>
        </w:rPr>
        <w:t xml:space="preserve">which can be described well by </w:t>
      </w:r>
      <w:r w:rsidRPr="00131DB5">
        <w:rPr>
          <w:color w:val="000000" w:themeColor="text1"/>
          <w:position w:val="-12"/>
        </w:rPr>
        <w:object w:dxaOrig="1460" w:dyaOrig="360" w14:anchorId="7AE8BB2D">
          <v:shape id="_x0000_i1088" type="#_x0000_t75" style="width:72.85pt;height:19.15pt" o:ole="">
            <v:imagedata r:id="rId35" o:title=""/>
          </v:shape>
          <o:OLEObject Type="Embed" ProgID="Equation.DSMT4" ShapeID="_x0000_i1088" DrawAspect="Content" ObjectID="_1689105090" r:id="rId36"/>
        </w:object>
      </w:r>
      <w:r w:rsidRPr="00131DB5">
        <w:rPr>
          <w:rFonts w:eastAsia="宋体"/>
          <w:b w:val="0"/>
          <w:color w:val="000000" w:themeColor="text1"/>
          <w:kern w:val="0"/>
        </w:rPr>
        <w:t xml:space="preserve"> with </w:t>
      </w:r>
      <w:r w:rsidRPr="00131DB5">
        <w:rPr>
          <w:rFonts w:eastAsia="宋体"/>
          <w:b w:val="0"/>
          <w:i/>
          <w:color w:val="000000" w:themeColor="text1"/>
          <w:kern w:val="0"/>
        </w:rPr>
        <w:t>α</w:t>
      </w:r>
      <w:r w:rsidRPr="00131DB5">
        <w:rPr>
          <w:rFonts w:eastAsia="宋体"/>
          <w:b w:val="0"/>
          <w:color w:val="000000" w:themeColor="text1"/>
          <w:kern w:val="0"/>
        </w:rPr>
        <w:t xml:space="preserve"> </w:t>
      </w:r>
      <m:oMath>
        <m:r>
          <m:rPr>
            <m:sty m:val="b"/>
          </m:rPr>
          <w:rPr>
            <w:rFonts w:ascii="Cambria Math" w:eastAsia="宋体" w:hAnsi="Cambria Math"/>
            <w:color w:val="000000" w:themeColor="text1"/>
            <w:kern w:val="0"/>
          </w:rPr>
          <m:t>≈</m:t>
        </m:r>
      </m:oMath>
      <w:r w:rsidRPr="00131DB5">
        <w:rPr>
          <w:rFonts w:eastAsia="宋体"/>
          <w:b w:val="0"/>
          <w:color w:val="000000" w:themeColor="text1"/>
          <w:kern w:val="0"/>
        </w:rPr>
        <w:t xml:space="preserve"> 1. </w:t>
      </w:r>
    </w:p>
    <w:p w14:paraId="759BD2A2" w14:textId="6E5DBDA9" w:rsidR="00233341" w:rsidRPr="00131DB5" w:rsidRDefault="00233341" w:rsidP="00233341">
      <w:pPr>
        <w:pStyle w:val="SMText"/>
        <w:spacing w:line="480" w:lineRule="auto"/>
        <w:ind w:firstLine="0"/>
        <w:rPr>
          <w:rFonts w:eastAsia="宋体"/>
          <w:color w:val="000000" w:themeColor="text1"/>
          <w:szCs w:val="24"/>
        </w:rPr>
      </w:pPr>
    </w:p>
    <w:p w14:paraId="0A452849" w14:textId="4FC6B168" w:rsidR="00406B9F" w:rsidRPr="00F264FD" w:rsidRDefault="007907CC" w:rsidP="00F264FD">
      <w:pPr>
        <w:pStyle w:val="SMText"/>
        <w:numPr>
          <w:ilvl w:val="0"/>
          <w:numId w:val="15"/>
        </w:numPr>
        <w:spacing w:line="480" w:lineRule="auto"/>
        <w:jc w:val="both"/>
        <w:rPr>
          <w:b/>
          <w:color w:val="000000" w:themeColor="text1"/>
          <w:szCs w:val="24"/>
        </w:rPr>
      </w:pPr>
      <w:r w:rsidRPr="00F264FD">
        <w:rPr>
          <w:b/>
          <w:color w:val="000000" w:themeColor="text1"/>
          <w:szCs w:val="24"/>
        </w:rPr>
        <w:lastRenderedPageBreak/>
        <w:t xml:space="preserve">Theoretical </w:t>
      </w:r>
      <w:r w:rsidR="004572CE" w:rsidRPr="00F264FD">
        <w:rPr>
          <w:b/>
          <w:color w:val="000000" w:themeColor="text1"/>
          <w:szCs w:val="24"/>
        </w:rPr>
        <w:t>model</w:t>
      </w:r>
      <w:r w:rsidR="00ED77BE" w:rsidRPr="00F264FD">
        <w:rPr>
          <w:b/>
          <w:color w:val="000000" w:themeColor="text1"/>
          <w:szCs w:val="24"/>
        </w:rPr>
        <w:t xml:space="preserve"> </w:t>
      </w:r>
    </w:p>
    <w:p w14:paraId="2EC3D820" w14:textId="2B89CAF3" w:rsidR="007907CC" w:rsidRPr="00131DB5" w:rsidRDefault="007907CC" w:rsidP="00243CE5">
      <w:pPr>
        <w:spacing w:line="480" w:lineRule="auto"/>
        <w:ind w:firstLineChars="200" w:firstLine="480"/>
        <w:jc w:val="both"/>
        <w:rPr>
          <w:color w:val="000000" w:themeColor="text1"/>
          <w:szCs w:val="24"/>
        </w:rPr>
      </w:pPr>
      <w:r w:rsidRPr="00131DB5">
        <w:rPr>
          <w:rFonts w:hint="eastAsia"/>
          <w:color w:val="000000" w:themeColor="text1"/>
          <w:szCs w:val="24"/>
        </w:rPr>
        <w:t>T</w:t>
      </w:r>
      <w:r w:rsidRPr="00131DB5">
        <w:rPr>
          <w:color w:val="000000" w:themeColor="text1"/>
          <w:szCs w:val="24"/>
        </w:rPr>
        <w:t xml:space="preserve">he tight-binding Hamiltonian for graphene in the presence of the quantum dot is given </w:t>
      </w:r>
      <w:r w:rsidR="00F425CF" w:rsidRPr="00131DB5">
        <w:rPr>
          <w:rFonts w:hint="eastAsia"/>
          <w:color w:val="000000" w:themeColor="text1"/>
          <w:szCs w:val="24"/>
          <w:lang w:eastAsia="zh-CN"/>
        </w:rPr>
        <w:t>by</w:t>
      </w:r>
      <w:r w:rsidR="00F425CF" w:rsidRPr="00131DB5">
        <w:rPr>
          <w:color w:val="000000" w:themeColor="text1"/>
          <w:szCs w:val="24"/>
        </w:rPr>
        <w:t xml:space="preserve"> (</w:t>
      </w:r>
      <w:r w:rsidR="008C2D43">
        <w:rPr>
          <w:i/>
          <w:color w:val="000000" w:themeColor="text1"/>
          <w:szCs w:val="24"/>
        </w:rPr>
        <w:t>7</w:t>
      </w:r>
      <w:r w:rsidR="00F425CF" w:rsidRPr="00131DB5">
        <w:rPr>
          <w:color w:val="000000" w:themeColor="text1"/>
          <w:szCs w:val="24"/>
        </w:rPr>
        <w:t>)</w:t>
      </w:r>
    </w:p>
    <w:p w14:paraId="2A47197F" w14:textId="473B09DB" w:rsidR="007907CC" w:rsidRPr="00131DB5" w:rsidRDefault="003F3249" w:rsidP="004D72CF">
      <w:pPr>
        <w:spacing w:line="480" w:lineRule="auto"/>
        <w:ind w:firstLineChars="200" w:firstLine="480"/>
        <w:jc w:val="center"/>
        <w:rPr>
          <w:color w:val="000000" w:themeColor="text1"/>
          <w:szCs w:val="24"/>
        </w:rPr>
      </w:pPr>
      <w:r w:rsidRPr="00131DB5">
        <w:rPr>
          <w:color w:val="000000" w:themeColor="text1"/>
          <w:position w:val="-20"/>
        </w:rPr>
        <w:object w:dxaOrig="6580" w:dyaOrig="520" w14:anchorId="723CBA8C">
          <v:shape id="_x0000_i1035" type="#_x0000_t75" style="width:328.35pt;height:26.65pt" o:ole="">
            <v:imagedata r:id="rId37" o:title=""/>
          </v:shape>
          <o:OLEObject Type="Embed" ProgID="Equation.DSMT4" ShapeID="_x0000_i1035" DrawAspect="Content" ObjectID="_1689105091" r:id="rId38"/>
        </w:object>
      </w:r>
      <w:r w:rsidR="0030439B" w:rsidRPr="00131DB5">
        <w:rPr>
          <w:color w:val="000000" w:themeColor="text1"/>
          <w:szCs w:val="24"/>
        </w:rPr>
        <w:t>.</w:t>
      </w:r>
    </w:p>
    <w:p w14:paraId="04A9D6C3" w14:textId="48BABE8D" w:rsidR="007907CC" w:rsidRPr="00131DB5" w:rsidRDefault="007907CC" w:rsidP="00243CE5">
      <w:pPr>
        <w:spacing w:line="480" w:lineRule="auto"/>
        <w:jc w:val="both"/>
        <w:rPr>
          <w:color w:val="000000" w:themeColor="text1"/>
          <w:szCs w:val="24"/>
        </w:rPr>
      </w:pPr>
      <w:r w:rsidRPr="00131DB5">
        <w:rPr>
          <w:rFonts w:hint="eastAsia"/>
          <w:color w:val="000000" w:themeColor="text1"/>
          <w:szCs w:val="24"/>
        </w:rPr>
        <w:t>H</w:t>
      </w:r>
      <w:r w:rsidRPr="00131DB5">
        <w:rPr>
          <w:color w:val="000000" w:themeColor="text1"/>
          <w:szCs w:val="24"/>
        </w:rPr>
        <w:t xml:space="preserve">ere </w:t>
      </w:r>
      <w:r w:rsidR="003F3249" w:rsidRPr="00131DB5">
        <w:rPr>
          <w:color w:val="000000" w:themeColor="text1"/>
          <w:position w:val="-14"/>
        </w:rPr>
        <w:object w:dxaOrig="220" w:dyaOrig="380" w14:anchorId="5F643D47">
          <v:shape id="_x0000_i1036" type="#_x0000_t75" style="width:11.65pt;height:19.15pt" o:ole="">
            <v:imagedata r:id="rId39" o:title=""/>
          </v:shape>
          <o:OLEObject Type="Embed" ProgID="Equation.DSMT4" ShapeID="_x0000_i1036" DrawAspect="Content" ObjectID="_1689105092" r:id="rId40"/>
        </w:object>
      </w:r>
      <w:r w:rsidRPr="00131DB5">
        <w:rPr>
          <w:rFonts w:hint="eastAsia"/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 xml:space="preserve">is the hopping energy between site </w:t>
      </w:r>
      <w:proofErr w:type="spellStart"/>
      <w:r w:rsidRPr="00131DB5">
        <w:rPr>
          <w:i/>
          <w:color w:val="000000" w:themeColor="text1"/>
          <w:szCs w:val="24"/>
        </w:rPr>
        <w:t>i</w:t>
      </w:r>
      <w:proofErr w:type="spellEnd"/>
      <w:r w:rsidRPr="00131DB5">
        <w:rPr>
          <w:color w:val="000000" w:themeColor="text1"/>
          <w:szCs w:val="24"/>
        </w:rPr>
        <w:t xml:space="preserve"> and site </w:t>
      </w:r>
      <w:r w:rsidRPr="00131DB5">
        <w:rPr>
          <w:i/>
          <w:color w:val="000000" w:themeColor="text1"/>
          <w:szCs w:val="24"/>
        </w:rPr>
        <w:t>j</w:t>
      </w:r>
      <w:r w:rsidRPr="00131DB5">
        <w:rPr>
          <w:color w:val="000000" w:themeColor="text1"/>
          <w:szCs w:val="24"/>
        </w:rPr>
        <w:t xml:space="preserve"> in the graphene and is directly related to the Fermi velocity</w:t>
      </w:r>
      <w:r w:rsidR="00905291" w:rsidRPr="00131DB5">
        <w:rPr>
          <w:color w:val="000000" w:themeColor="text1"/>
          <w:szCs w:val="24"/>
        </w:rPr>
        <w:t xml:space="preserve"> </w:t>
      </w:r>
      <w:r w:rsidR="003F3249" w:rsidRPr="00131DB5">
        <w:rPr>
          <w:color w:val="000000" w:themeColor="text1"/>
          <w:position w:val="-12"/>
        </w:rPr>
        <w:object w:dxaOrig="279" w:dyaOrig="360" w14:anchorId="4FA12D00">
          <v:shape id="_x0000_i1037" type="#_x0000_t75" style="width:14.15pt;height:19.15pt" o:ole="">
            <v:imagedata r:id="rId41" o:title=""/>
          </v:shape>
          <o:OLEObject Type="Embed" ProgID="Equation.DSMT4" ShapeID="_x0000_i1037" DrawAspect="Content" ObjectID="_1689105093" r:id="rId42"/>
        </w:object>
      </w:r>
      <w:r w:rsidR="00905291" w:rsidRPr="00131DB5">
        <w:rPr>
          <w:color w:val="000000" w:themeColor="text1"/>
          <w:szCs w:val="24"/>
        </w:rPr>
        <w:t xml:space="preserve"> </w:t>
      </w:r>
      <w:r w:rsidRPr="00131DB5">
        <w:rPr>
          <w:rFonts w:hint="eastAsia"/>
          <w:color w:val="000000" w:themeColor="text1"/>
          <w:szCs w:val="24"/>
        </w:rPr>
        <w:t>b</w:t>
      </w:r>
      <w:r w:rsidRPr="00131DB5">
        <w:rPr>
          <w:color w:val="000000" w:themeColor="text1"/>
          <w:szCs w:val="24"/>
        </w:rPr>
        <w:t xml:space="preserve">y the relation </w:t>
      </w:r>
      <w:bookmarkStart w:id="3" w:name="_Hlk77518253"/>
      <w:r w:rsidR="009F24CF" w:rsidRPr="00131DB5">
        <w:rPr>
          <w:color w:val="000000" w:themeColor="text1"/>
          <w:position w:val="-24"/>
        </w:rPr>
        <w:object w:dxaOrig="1260" w:dyaOrig="620" w14:anchorId="44C747E8">
          <v:shape id="_x0000_i1038" type="#_x0000_t75" style="width:63.25pt;height:30.8pt" o:ole="">
            <v:imagedata r:id="rId43" o:title=""/>
          </v:shape>
          <o:OLEObject Type="Embed" ProgID="Equation.DSMT4" ShapeID="_x0000_i1038" DrawAspect="Content" ObjectID="_1689105094" r:id="rId44"/>
        </w:object>
      </w:r>
      <w:bookmarkEnd w:id="3"/>
      <w:r w:rsidRPr="00131DB5">
        <w:rPr>
          <w:color w:val="000000" w:themeColor="text1"/>
          <w:szCs w:val="24"/>
        </w:rPr>
        <w:t xml:space="preserve"> where </w:t>
      </w:r>
      <w:r w:rsidR="00F425CF" w:rsidRPr="00131DB5">
        <w:rPr>
          <w:i/>
          <w:color w:val="000000" w:themeColor="text1"/>
          <w:szCs w:val="24"/>
        </w:rPr>
        <w:t xml:space="preserve">ħ </w:t>
      </w:r>
      <w:r w:rsidRPr="00131DB5">
        <w:rPr>
          <w:color w:val="000000" w:themeColor="text1"/>
          <w:szCs w:val="24"/>
        </w:rPr>
        <w:t>is reduced Planck constant and</w:t>
      </w:r>
      <w:r w:rsidR="00905291" w:rsidRPr="00131DB5">
        <w:rPr>
          <w:color w:val="000000" w:themeColor="text1"/>
          <w:szCs w:val="24"/>
        </w:rPr>
        <w:t xml:space="preserve"> </w:t>
      </w:r>
      <w:r w:rsidR="009F24CF" w:rsidRPr="00131DB5">
        <w:rPr>
          <w:color w:val="000000" w:themeColor="text1"/>
          <w:position w:val="-12"/>
        </w:rPr>
        <w:object w:dxaOrig="320" w:dyaOrig="360" w14:anchorId="701C4FDB">
          <v:shape id="_x0000_i1039" type="#_x0000_t75" style="width:15.4pt;height:18.3pt" o:ole="">
            <v:imagedata r:id="rId45" o:title=""/>
          </v:shape>
          <o:OLEObject Type="Embed" ProgID="Equation.DSMT4" ShapeID="_x0000_i1039" DrawAspect="Content" ObjectID="_1689105095" r:id="rId46"/>
        </w:object>
      </w:r>
      <w:r w:rsidR="00905291" w:rsidRPr="00131DB5">
        <w:rPr>
          <w:color w:val="000000" w:themeColor="text1"/>
          <w:szCs w:val="24"/>
        </w:rPr>
        <w:t xml:space="preserve"> is</w:t>
      </w:r>
      <w:r w:rsidRPr="00131DB5">
        <w:rPr>
          <w:color w:val="000000" w:themeColor="text1"/>
          <w:szCs w:val="24"/>
        </w:rPr>
        <w:t xml:space="preserve"> the lattice constant </w:t>
      </w:r>
      <w:r w:rsidR="00F425CF" w:rsidRPr="00131DB5">
        <w:rPr>
          <w:color w:val="000000" w:themeColor="text1"/>
          <w:szCs w:val="24"/>
        </w:rPr>
        <w:t>(</w:t>
      </w:r>
      <w:r w:rsidR="009F24CF" w:rsidRPr="00131DB5">
        <w:rPr>
          <w:color w:val="000000" w:themeColor="text1"/>
          <w:position w:val="-12"/>
        </w:rPr>
        <w:object w:dxaOrig="320" w:dyaOrig="360" w14:anchorId="4A11BC52">
          <v:shape id="_x0000_i1040" type="#_x0000_t75" style="width:15.4pt;height:18.3pt" o:ole="">
            <v:imagedata r:id="rId47" o:title=""/>
          </v:shape>
          <o:OLEObject Type="Embed" ProgID="Equation.DSMT4" ShapeID="_x0000_i1040" DrawAspect="Content" ObjectID="_1689105096" r:id="rId48"/>
        </w:object>
      </w:r>
      <w:r w:rsidR="00F425CF" w:rsidRPr="00131DB5">
        <w:rPr>
          <w:rFonts w:ascii="Cambria Math" w:hAnsi="Cambria Math"/>
          <w:color w:val="000000" w:themeColor="text1"/>
          <w:szCs w:val="24"/>
        </w:rPr>
        <w:t>=</w:t>
      </w:r>
      <w:r w:rsidR="00F425CF" w:rsidRPr="00131DB5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>0.142</w:t>
      </w:r>
      <w:r w:rsidR="00F425CF" w:rsidRPr="00131DB5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>nm</w:t>
      </w:r>
      <w:r w:rsidR="00F425CF" w:rsidRPr="00131DB5">
        <w:rPr>
          <w:color w:val="000000" w:themeColor="text1"/>
          <w:szCs w:val="24"/>
        </w:rPr>
        <w:t>)</w:t>
      </w:r>
      <w:r w:rsidRPr="00131DB5">
        <w:rPr>
          <w:color w:val="000000" w:themeColor="text1"/>
          <w:szCs w:val="24"/>
        </w:rPr>
        <w:t>. Unless otherwise stated</w:t>
      </w:r>
      <w:r w:rsidRPr="00131DB5">
        <w:rPr>
          <w:rFonts w:hint="eastAsia"/>
          <w:color w:val="000000" w:themeColor="text1"/>
          <w:szCs w:val="24"/>
        </w:rPr>
        <w:t>,</w:t>
      </w:r>
      <w:r w:rsidRPr="00131DB5">
        <w:rPr>
          <w:color w:val="000000" w:themeColor="text1"/>
          <w:szCs w:val="24"/>
        </w:rPr>
        <w:t xml:space="preserve"> the Fermi velocity </w:t>
      </w:r>
      <w:r w:rsidR="003F3249" w:rsidRPr="00131DB5">
        <w:rPr>
          <w:color w:val="000000" w:themeColor="text1"/>
          <w:position w:val="-12"/>
        </w:rPr>
        <w:object w:dxaOrig="1500" w:dyaOrig="380" w14:anchorId="72BA08DC">
          <v:shape id="_x0000_i1041" type="#_x0000_t75" style="width:74.9pt;height:19.15pt" o:ole="">
            <v:imagedata r:id="rId49" o:title=""/>
          </v:shape>
          <o:OLEObject Type="Embed" ProgID="Equation.DSMT4" ShapeID="_x0000_i1041" DrawAspect="Content" ObjectID="_1689105097" r:id="rId50"/>
        </w:object>
      </w:r>
      <w:r w:rsidR="00905291" w:rsidRPr="00131DB5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>and</w:t>
      </w:r>
      <w:r w:rsidR="00905291" w:rsidRPr="00131DB5">
        <w:rPr>
          <w:color w:val="000000" w:themeColor="text1"/>
          <w:szCs w:val="24"/>
        </w:rPr>
        <w:t xml:space="preserve"> </w:t>
      </w:r>
      <w:r w:rsidR="003F3249" w:rsidRPr="00131DB5">
        <w:rPr>
          <w:color w:val="000000" w:themeColor="text1"/>
          <w:position w:val="-14"/>
        </w:rPr>
        <w:object w:dxaOrig="1200" w:dyaOrig="380" w14:anchorId="5CA32B43">
          <v:shape id="_x0000_i1042" type="#_x0000_t75" style="width:59.95pt;height:19.15pt" o:ole="">
            <v:imagedata r:id="rId51" o:title=""/>
          </v:shape>
          <o:OLEObject Type="Embed" ProgID="Equation.DSMT4" ShapeID="_x0000_i1042" DrawAspect="Content" ObjectID="_1689105098" r:id="rId52"/>
        </w:object>
      </w:r>
      <w:r w:rsidR="008E5051">
        <w:rPr>
          <w:color w:val="000000" w:themeColor="text1"/>
          <w:szCs w:val="24"/>
        </w:rPr>
        <w:t xml:space="preserve"> are used.</w:t>
      </w:r>
      <w:r w:rsidRPr="00131DB5">
        <w:rPr>
          <w:color w:val="000000" w:themeColor="text1"/>
          <w:szCs w:val="24"/>
        </w:rPr>
        <w:t xml:space="preserve">  In this</w:t>
      </w:r>
      <w:r w:rsidRPr="00131DB5">
        <w:rPr>
          <w:rFonts w:hint="eastAsia"/>
          <w:color w:val="000000" w:themeColor="text1"/>
          <w:szCs w:val="24"/>
        </w:rPr>
        <w:t xml:space="preserve"> </w:t>
      </w:r>
      <w:r w:rsidR="002252A6">
        <w:rPr>
          <w:color w:val="000000" w:themeColor="text1"/>
          <w:szCs w:val="24"/>
        </w:rPr>
        <w:t>work,</w:t>
      </w:r>
      <w:r w:rsidRPr="00131DB5">
        <w:rPr>
          <w:color w:val="000000" w:themeColor="text1"/>
          <w:szCs w:val="24"/>
        </w:rPr>
        <w:t xml:space="preserve"> we only consider the nearest hopping energy and higher hopping terms do not affect our results.</w:t>
      </w:r>
      <w:r w:rsidR="004F2E14" w:rsidRPr="00131DB5">
        <w:rPr>
          <w:color w:val="000000" w:themeColor="text1"/>
          <w:szCs w:val="24"/>
        </w:rPr>
        <w:t xml:space="preserve"> </w:t>
      </w:r>
      <w:r w:rsidR="003F3249" w:rsidRPr="00131DB5">
        <w:rPr>
          <w:color w:val="000000" w:themeColor="text1"/>
          <w:position w:val="-12"/>
        </w:rPr>
        <w:object w:dxaOrig="680" w:dyaOrig="380" w14:anchorId="2185CAFC">
          <v:shape id="_x0000_i1043" type="#_x0000_t75" style="width:33.7pt;height:19.15pt" o:ole="">
            <v:imagedata r:id="rId53" o:title=""/>
          </v:shape>
          <o:OLEObject Type="Embed" ProgID="Equation.DSMT4" ShapeID="_x0000_i1043" DrawAspect="Content" ObjectID="_1689105099" r:id="rId54"/>
        </w:object>
      </w:r>
      <w:r w:rsidR="004F2E14" w:rsidRPr="00131DB5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>and</w:t>
      </w:r>
      <w:r w:rsidR="004F2E14" w:rsidRPr="00131DB5">
        <w:rPr>
          <w:color w:val="000000" w:themeColor="text1"/>
          <w:szCs w:val="24"/>
        </w:rPr>
        <w:t xml:space="preserve"> </w:t>
      </w:r>
      <w:r w:rsidR="003F3249" w:rsidRPr="00131DB5">
        <w:rPr>
          <w:color w:val="000000" w:themeColor="text1"/>
          <w:position w:val="-12"/>
        </w:rPr>
        <w:object w:dxaOrig="639" w:dyaOrig="380" w14:anchorId="7FB941AD">
          <v:shape id="_x0000_i1044" type="#_x0000_t75" style="width:31.2pt;height:19.15pt" o:ole="">
            <v:imagedata r:id="rId55" o:title=""/>
          </v:shape>
          <o:OLEObject Type="Embed" ProgID="Equation.DSMT4" ShapeID="_x0000_i1044" DrawAspect="Content" ObjectID="_1689105100" r:id="rId56"/>
        </w:object>
      </w:r>
      <w:r w:rsidR="004F2E14" w:rsidRPr="00131DB5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 xml:space="preserve">denote the annihilation (creation) operators for A and B </w:t>
      </w:r>
      <w:proofErr w:type="spellStart"/>
      <w:r w:rsidRPr="00131DB5">
        <w:rPr>
          <w:color w:val="000000" w:themeColor="text1"/>
          <w:szCs w:val="24"/>
        </w:rPr>
        <w:t>sublattice</w:t>
      </w:r>
      <w:proofErr w:type="spellEnd"/>
      <w:r w:rsidRPr="00131DB5">
        <w:rPr>
          <w:color w:val="000000" w:themeColor="text1"/>
          <w:szCs w:val="24"/>
        </w:rPr>
        <w:t xml:space="preserve"> at site </w:t>
      </w:r>
      <w:proofErr w:type="spellStart"/>
      <w:r w:rsidRPr="00131DB5">
        <w:rPr>
          <w:i/>
          <w:color w:val="000000" w:themeColor="text1"/>
          <w:szCs w:val="24"/>
        </w:rPr>
        <w:t>i</w:t>
      </w:r>
      <w:proofErr w:type="spellEnd"/>
      <w:r w:rsidRPr="00131DB5">
        <w:rPr>
          <w:color w:val="000000" w:themeColor="text1"/>
          <w:szCs w:val="24"/>
        </w:rPr>
        <w:t>.</w:t>
      </w:r>
      <w:r w:rsidR="00905291" w:rsidRPr="00131DB5">
        <w:rPr>
          <w:color w:val="000000" w:themeColor="text1"/>
          <w:szCs w:val="24"/>
        </w:rPr>
        <w:t xml:space="preserve"> </w:t>
      </w:r>
      <w:r w:rsidR="003F3249" w:rsidRPr="00131DB5">
        <w:rPr>
          <w:color w:val="000000" w:themeColor="text1"/>
          <w:position w:val="-12"/>
        </w:rPr>
        <w:object w:dxaOrig="460" w:dyaOrig="440" w14:anchorId="79CD48D9">
          <v:shape id="_x0000_i1045" type="#_x0000_t75" style="width:23.3pt;height:21.65pt" o:ole="">
            <v:imagedata r:id="rId57" o:title=""/>
          </v:shape>
          <o:OLEObject Type="Embed" ProgID="Equation.DSMT4" ShapeID="_x0000_i1045" DrawAspect="Content" ObjectID="_1689105101" r:id="rId58"/>
        </w:object>
      </w:r>
      <w:r w:rsidR="004F2E14" w:rsidRPr="00131DB5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>denote</w:t>
      </w:r>
      <w:r w:rsidR="00E9497D">
        <w:rPr>
          <w:color w:val="000000" w:themeColor="text1"/>
          <w:szCs w:val="24"/>
        </w:rPr>
        <w:t>s</w:t>
      </w:r>
      <w:r w:rsidRPr="00131DB5">
        <w:rPr>
          <w:color w:val="000000" w:themeColor="text1"/>
          <w:szCs w:val="24"/>
        </w:rPr>
        <w:t xml:space="preserve"> the position relative to the </w:t>
      </w:r>
      <w:r w:rsidR="00905291" w:rsidRPr="00131DB5">
        <w:rPr>
          <w:color w:val="000000" w:themeColor="text1"/>
          <w:szCs w:val="24"/>
        </w:rPr>
        <w:t>GQD</w:t>
      </w:r>
      <w:r w:rsidRPr="00131DB5">
        <w:rPr>
          <w:color w:val="000000" w:themeColor="text1"/>
          <w:szCs w:val="24"/>
        </w:rPr>
        <w:t>.</w:t>
      </w:r>
      <w:r w:rsidR="004F2E14" w:rsidRPr="00131DB5">
        <w:rPr>
          <w:color w:val="000000" w:themeColor="text1"/>
          <w:szCs w:val="24"/>
        </w:rPr>
        <w:t xml:space="preserve"> </w:t>
      </w:r>
      <w:r w:rsidR="003F3249" w:rsidRPr="00131DB5">
        <w:rPr>
          <w:color w:val="000000" w:themeColor="text1"/>
          <w:position w:val="-12"/>
        </w:rPr>
        <w:object w:dxaOrig="480" w:dyaOrig="380" w14:anchorId="6D60E4D7">
          <v:shape id="_x0000_i1046" type="#_x0000_t75" style="width:24.15pt;height:19.15pt" o:ole="">
            <v:imagedata r:id="rId59" o:title=""/>
          </v:shape>
          <o:OLEObject Type="Embed" ProgID="Equation.DSMT4" ShapeID="_x0000_i1046" DrawAspect="Content" ObjectID="_1689105102" r:id="rId60"/>
        </w:object>
      </w:r>
      <w:r w:rsidR="004F2E14" w:rsidRPr="00131DB5">
        <w:rPr>
          <w:color w:val="000000" w:themeColor="text1"/>
          <w:szCs w:val="24"/>
        </w:rPr>
        <w:t xml:space="preserve"> </w:t>
      </w:r>
      <w:r w:rsidRPr="00131DB5">
        <w:rPr>
          <w:rFonts w:hint="eastAsia"/>
          <w:color w:val="000000" w:themeColor="text1"/>
          <w:szCs w:val="24"/>
        </w:rPr>
        <w:t>a</w:t>
      </w:r>
      <w:r w:rsidRPr="00131DB5">
        <w:rPr>
          <w:color w:val="000000" w:themeColor="text1"/>
          <w:szCs w:val="24"/>
        </w:rPr>
        <w:t xml:space="preserve">nd </w:t>
      </w:r>
      <w:r w:rsidR="003F3249" w:rsidRPr="00131DB5">
        <w:rPr>
          <w:color w:val="000000" w:themeColor="text1"/>
          <w:position w:val="-12"/>
        </w:rPr>
        <w:object w:dxaOrig="800" w:dyaOrig="440" w14:anchorId="5CD8463C">
          <v:shape id="_x0000_i1047" type="#_x0000_t75" style="width:40.8pt;height:21.65pt" o:ole="">
            <v:imagedata r:id="rId61" o:title=""/>
          </v:shape>
          <o:OLEObject Type="Embed" ProgID="Equation.DSMT4" ShapeID="_x0000_i1047" DrawAspect="Content" ObjectID="_1689105103" r:id="rId62"/>
        </w:object>
      </w:r>
      <w:r w:rsidR="004F2E14" w:rsidRPr="00131DB5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 xml:space="preserve">are the on-site energy and potential of atoms at each sublattice. For a </w:t>
      </w:r>
      <w:r w:rsidR="004F2E14" w:rsidRPr="00131DB5">
        <w:rPr>
          <w:color w:val="000000" w:themeColor="text1"/>
          <w:szCs w:val="24"/>
        </w:rPr>
        <w:t>GQD</w:t>
      </w:r>
      <w:r w:rsidRPr="00131DB5">
        <w:rPr>
          <w:color w:val="000000" w:themeColor="text1"/>
          <w:szCs w:val="24"/>
        </w:rPr>
        <w:t xml:space="preserve">, we model its potential as a Coulomb form with a finite cut-off length </w:t>
      </w:r>
      <w:r w:rsidR="0093669E" w:rsidRPr="00131DB5">
        <w:rPr>
          <w:i/>
          <w:color w:val="000000" w:themeColor="text1"/>
          <w:szCs w:val="24"/>
        </w:rPr>
        <w:t>r</w:t>
      </w:r>
      <w:r w:rsidR="0093669E" w:rsidRPr="00131DB5">
        <w:rPr>
          <w:color w:val="000000" w:themeColor="text1"/>
          <w:szCs w:val="24"/>
          <w:vertAlign w:val="subscript"/>
        </w:rPr>
        <w:t>0</w:t>
      </w:r>
      <w:r w:rsidR="002212F8" w:rsidRPr="00131DB5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 xml:space="preserve">which can be described </w:t>
      </w:r>
      <w:r w:rsidR="004F2E14" w:rsidRPr="00131DB5">
        <w:rPr>
          <w:color w:val="000000" w:themeColor="text1"/>
          <w:szCs w:val="24"/>
        </w:rPr>
        <w:t>as (</w:t>
      </w:r>
      <w:r w:rsidR="008C2D43">
        <w:rPr>
          <w:i/>
          <w:color w:val="000000" w:themeColor="text1"/>
          <w:szCs w:val="24"/>
        </w:rPr>
        <w:t>8</w:t>
      </w:r>
      <w:r w:rsidR="004F2E14" w:rsidRPr="00131DB5">
        <w:rPr>
          <w:color w:val="000000" w:themeColor="text1"/>
          <w:szCs w:val="24"/>
        </w:rPr>
        <w:t>)</w:t>
      </w:r>
    </w:p>
    <w:p w14:paraId="02A09E1B" w14:textId="21FE2A74" w:rsidR="007907CC" w:rsidRPr="00131DB5" w:rsidRDefault="001970C0" w:rsidP="00F425CF">
      <w:pPr>
        <w:spacing w:line="480" w:lineRule="auto"/>
        <w:ind w:firstLineChars="200" w:firstLine="480"/>
        <w:jc w:val="center"/>
        <w:rPr>
          <w:color w:val="000000" w:themeColor="text1"/>
          <w:szCs w:val="24"/>
        </w:rPr>
      </w:pPr>
      <w:r w:rsidRPr="00131DB5">
        <w:rPr>
          <w:color w:val="000000" w:themeColor="text1"/>
          <w:position w:val="-46"/>
        </w:rPr>
        <w:object w:dxaOrig="2320" w:dyaOrig="1040" w14:anchorId="64720E28">
          <v:shape id="_x0000_i1048" type="#_x0000_t75" style="width:116.1pt;height:51.6pt" o:ole="">
            <v:imagedata r:id="rId63" o:title=""/>
          </v:shape>
          <o:OLEObject Type="Embed" ProgID="Equation.DSMT4" ShapeID="_x0000_i1048" DrawAspect="Content" ObjectID="_1689105104" r:id="rId64"/>
        </w:object>
      </w:r>
    </w:p>
    <w:p w14:paraId="65474602" w14:textId="1DFA0372" w:rsidR="00ED77BE" w:rsidRPr="00131DB5" w:rsidRDefault="007907CC" w:rsidP="00243CE5">
      <w:pPr>
        <w:spacing w:line="480" w:lineRule="auto"/>
        <w:jc w:val="both"/>
        <w:rPr>
          <w:color w:val="000000" w:themeColor="text1"/>
          <w:szCs w:val="24"/>
        </w:rPr>
      </w:pPr>
      <w:r w:rsidRPr="00131DB5">
        <w:rPr>
          <w:rFonts w:hint="eastAsia"/>
          <w:color w:val="000000" w:themeColor="text1"/>
          <w:szCs w:val="24"/>
        </w:rPr>
        <w:t>D</w:t>
      </w:r>
      <w:r w:rsidRPr="00131DB5">
        <w:rPr>
          <w:color w:val="000000" w:themeColor="text1"/>
          <w:szCs w:val="24"/>
        </w:rPr>
        <w:t>ifferent from the artificial</w:t>
      </w:r>
      <w:r w:rsidR="00815BFF" w:rsidRPr="00131DB5">
        <w:rPr>
          <w:color w:val="000000" w:themeColor="text1"/>
          <w:szCs w:val="24"/>
        </w:rPr>
        <w:t xml:space="preserve"> nucleus (</w:t>
      </w:r>
      <w:r w:rsidR="009662F2">
        <w:rPr>
          <w:i/>
          <w:color w:val="000000" w:themeColor="text1"/>
          <w:szCs w:val="24"/>
        </w:rPr>
        <w:t>9</w:t>
      </w:r>
      <w:r w:rsidR="00815BFF" w:rsidRPr="00131DB5">
        <w:rPr>
          <w:color w:val="000000" w:themeColor="text1"/>
          <w:szCs w:val="24"/>
        </w:rPr>
        <w:t>)</w:t>
      </w:r>
      <w:r w:rsidRPr="00131DB5">
        <w:rPr>
          <w:color w:val="000000" w:themeColor="text1"/>
          <w:szCs w:val="24"/>
        </w:rPr>
        <w:t xml:space="preserve"> or charge</w:t>
      </w:r>
      <w:r w:rsidR="00815BFF" w:rsidRPr="00131DB5">
        <w:rPr>
          <w:color w:val="000000" w:themeColor="text1"/>
          <w:szCs w:val="24"/>
        </w:rPr>
        <w:t xml:space="preserve"> vacancy (</w:t>
      </w:r>
      <w:r w:rsidR="004B432B" w:rsidRPr="00131DB5">
        <w:rPr>
          <w:i/>
          <w:color w:val="000000" w:themeColor="text1"/>
          <w:szCs w:val="24"/>
        </w:rPr>
        <w:t>1</w:t>
      </w:r>
      <w:r w:rsidR="009662F2">
        <w:rPr>
          <w:i/>
          <w:color w:val="000000" w:themeColor="text1"/>
          <w:szCs w:val="24"/>
        </w:rPr>
        <w:t>0</w:t>
      </w:r>
      <w:r w:rsidR="00815BFF" w:rsidRPr="00131DB5">
        <w:rPr>
          <w:color w:val="000000" w:themeColor="text1"/>
          <w:szCs w:val="24"/>
        </w:rPr>
        <w:t xml:space="preserve">) </w:t>
      </w:r>
      <w:r w:rsidRPr="00131DB5">
        <w:rPr>
          <w:color w:val="000000" w:themeColor="text1"/>
          <w:szCs w:val="24"/>
        </w:rPr>
        <w:t>studied in the previous experiments, the potential originate</w:t>
      </w:r>
      <w:r w:rsidR="006E1B1F">
        <w:rPr>
          <w:color w:val="000000" w:themeColor="text1"/>
          <w:szCs w:val="24"/>
        </w:rPr>
        <w:t>s</w:t>
      </w:r>
      <w:r w:rsidRPr="00131DB5">
        <w:rPr>
          <w:color w:val="000000" w:themeColor="text1"/>
          <w:szCs w:val="24"/>
        </w:rPr>
        <w:t xml:space="preserve"> from </w:t>
      </w:r>
      <w:r w:rsidR="00815BFF" w:rsidRPr="00131DB5">
        <w:rPr>
          <w:color w:val="000000" w:themeColor="text1"/>
          <w:szCs w:val="24"/>
        </w:rPr>
        <w:t>GQD</w:t>
      </w:r>
      <w:r w:rsidRPr="00131DB5">
        <w:rPr>
          <w:color w:val="000000" w:themeColor="text1"/>
          <w:szCs w:val="24"/>
        </w:rPr>
        <w:t xml:space="preserve"> is Coulomb repulsive due to the repulsion between electrons. We argue that repulsive potential can lead to ‘hole atomic collapse state</w:t>
      </w:r>
      <w:r w:rsidR="00143A9E" w:rsidRPr="00131DB5">
        <w:rPr>
          <w:color w:val="000000" w:themeColor="text1"/>
          <w:szCs w:val="24"/>
        </w:rPr>
        <w:t>s</w:t>
      </w:r>
      <w:r w:rsidRPr="00131DB5">
        <w:rPr>
          <w:color w:val="000000" w:themeColor="text1"/>
          <w:szCs w:val="24"/>
        </w:rPr>
        <w:t>’</w:t>
      </w:r>
      <w:r w:rsidR="00E66B18">
        <w:rPr>
          <w:color w:val="000000" w:themeColor="text1"/>
          <w:szCs w:val="24"/>
        </w:rPr>
        <w:t xml:space="preserve"> in which their energies are</w:t>
      </w:r>
      <w:r w:rsidRPr="00131DB5">
        <w:rPr>
          <w:color w:val="000000" w:themeColor="text1"/>
          <w:szCs w:val="24"/>
        </w:rPr>
        <w:t xml:space="preserve"> always higher than </w:t>
      </w:r>
      <w:r w:rsidR="00E66B18">
        <w:rPr>
          <w:color w:val="000000" w:themeColor="text1"/>
          <w:szCs w:val="24"/>
        </w:rPr>
        <w:t>the bulk Dirac point and extend</w:t>
      </w:r>
      <w:r w:rsidRPr="00131DB5">
        <w:rPr>
          <w:color w:val="000000" w:themeColor="text1"/>
          <w:szCs w:val="24"/>
        </w:rPr>
        <w:t xml:space="preserve"> towards positive infinity. Its physics content is parallel to the ACS</w:t>
      </w:r>
      <w:r w:rsidR="00143A9E" w:rsidRPr="00131DB5">
        <w:rPr>
          <w:color w:val="000000" w:themeColor="text1"/>
          <w:szCs w:val="24"/>
        </w:rPr>
        <w:t>s in</w:t>
      </w:r>
      <w:r w:rsidRPr="00131DB5">
        <w:rPr>
          <w:color w:val="000000" w:themeColor="text1"/>
          <w:szCs w:val="24"/>
        </w:rPr>
        <w:t xml:space="preserve"> view of particle-hole symmetry in the Dirac cone</w:t>
      </w:r>
      <w:r w:rsidR="00143A9E" w:rsidRPr="00131DB5">
        <w:rPr>
          <w:color w:val="000000" w:themeColor="text1"/>
          <w:szCs w:val="24"/>
        </w:rPr>
        <w:t xml:space="preserve">, </w:t>
      </w:r>
      <w:r w:rsidRPr="00131DB5">
        <w:rPr>
          <w:color w:val="000000" w:themeColor="text1"/>
          <w:szCs w:val="24"/>
        </w:rPr>
        <w:t>so that we don’t distinguish them in the following.</w:t>
      </w:r>
      <w:r w:rsidR="00815BFF" w:rsidRPr="00131DB5">
        <w:rPr>
          <w:color w:val="000000" w:themeColor="text1"/>
          <w:szCs w:val="24"/>
        </w:rPr>
        <w:t xml:space="preserve"> </w:t>
      </w:r>
      <w:r w:rsidR="003F3249" w:rsidRPr="00131DB5">
        <w:rPr>
          <w:color w:val="000000" w:themeColor="text1"/>
          <w:position w:val="-30"/>
        </w:rPr>
        <w:object w:dxaOrig="1020" w:dyaOrig="720" w14:anchorId="1880D635">
          <v:shape id="_x0000_i1049" type="#_x0000_t75" style="width:49.95pt;height:37.05pt" o:ole="">
            <v:imagedata r:id="rId65" o:title=""/>
          </v:shape>
          <o:OLEObject Type="Embed" ProgID="Equation.DSMT4" ShapeID="_x0000_i1049" DrawAspect="Content" ObjectID="_1689105105" r:id="rId66"/>
        </w:object>
      </w:r>
      <w:r w:rsidRPr="00131DB5">
        <w:rPr>
          <w:color w:val="000000" w:themeColor="text1"/>
          <w:szCs w:val="24"/>
        </w:rPr>
        <w:t xml:space="preserve"> is the dimensionless coupling constant (</w:t>
      </w:r>
      <m:oMath>
        <m:r>
          <w:rPr>
            <w:rFonts w:ascii="Cambria Math" w:hAnsi="Cambria Math"/>
            <w:color w:val="000000" w:themeColor="text1"/>
            <w:szCs w:val="24"/>
          </w:rPr>
          <m:t>κ</m:t>
        </m:r>
      </m:oMath>
      <w:r w:rsidRPr="00131DB5">
        <w:rPr>
          <w:color w:val="000000" w:themeColor="text1"/>
          <w:szCs w:val="24"/>
        </w:rPr>
        <w:t xml:space="preserve"> is relative </w:t>
      </w:r>
      <w:r w:rsidRPr="00131DB5">
        <w:rPr>
          <w:rFonts w:hint="eastAsia"/>
          <w:color w:val="000000" w:themeColor="text1"/>
          <w:szCs w:val="24"/>
        </w:rPr>
        <w:lastRenderedPageBreak/>
        <w:t>permittivity</w:t>
      </w:r>
      <w:r w:rsidRPr="00131DB5">
        <w:rPr>
          <w:color w:val="000000" w:themeColor="text1"/>
          <w:szCs w:val="24"/>
        </w:rPr>
        <w:t>).</w:t>
      </w:r>
      <w:r w:rsidRPr="00131DB5">
        <w:rPr>
          <w:rFonts w:hint="eastAsia"/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>The cut-off length</w:t>
      </w:r>
      <w:r w:rsidR="00C172C5" w:rsidRPr="00131DB5">
        <w:rPr>
          <w:color w:val="000000" w:themeColor="text1"/>
          <w:szCs w:val="24"/>
        </w:rPr>
        <w:t xml:space="preserve"> </w:t>
      </w:r>
      <w:bookmarkStart w:id="4" w:name="MTBlankEqn"/>
      <w:r w:rsidR="003F3249" w:rsidRPr="00131DB5">
        <w:rPr>
          <w:color w:val="000000" w:themeColor="text1"/>
          <w:position w:val="-12"/>
        </w:rPr>
        <w:object w:dxaOrig="220" w:dyaOrig="360" w14:anchorId="2E58ECD2">
          <v:shape id="_x0000_i1050" type="#_x0000_t75" style="width:11.65pt;height:19.15pt" o:ole="">
            <v:imagedata r:id="rId67" o:title=""/>
          </v:shape>
          <o:OLEObject Type="Embed" ProgID="Equation.DSMT4" ShapeID="_x0000_i1050" DrawAspect="Content" ObjectID="_1689105106" r:id="rId68"/>
        </w:object>
      </w:r>
      <w:bookmarkEnd w:id="4"/>
      <w:r w:rsidR="00143A9E" w:rsidRPr="00131DB5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>should be consistent with the size of the</w:t>
      </w:r>
      <w:r w:rsidR="00C172C5" w:rsidRPr="00131DB5">
        <w:rPr>
          <w:color w:val="000000" w:themeColor="text1"/>
          <w:szCs w:val="24"/>
        </w:rPr>
        <w:t xml:space="preserve"> GQDs</w:t>
      </w:r>
      <w:r w:rsidRPr="00131DB5">
        <w:rPr>
          <w:color w:val="000000" w:themeColor="text1"/>
          <w:szCs w:val="24"/>
        </w:rPr>
        <w:t>. They are commonly a few nanometers in size, ten times larger than the artificial nucleus. The value of</w:t>
      </w:r>
      <w:r w:rsidR="00C172C5" w:rsidRPr="00131DB5">
        <w:rPr>
          <w:color w:val="000000" w:themeColor="text1"/>
          <w:szCs w:val="24"/>
        </w:rPr>
        <w:t xml:space="preserve"> </w:t>
      </w:r>
      <w:r w:rsidR="00C172C5" w:rsidRPr="00131DB5">
        <w:rPr>
          <w:i/>
          <w:color w:val="000000" w:themeColor="text1"/>
          <w:szCs w:val="24"/>
        </w:rPr>
        <w:t>β</w:t>
      </w:r>
      <w:r w:rsidR="00C172C5" w:rsidRPr="00131DB5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 xml:space="preserve">can be inferred by analyzing the </w:t>
      </w:r>
      <w:r w:rsidR="00143A9E" w:rsidRPr="00131DB5">
        <w:rPr>
          <w:color w:val="000000" w:themeColor="text1"/>
          <w:szCs w:val="24"/>
        </w:rPr>
        <w:t>difference</w:t>
      </w:r>
      <w:r w:rsidRPr="00131DB5">
        <w:rPr>
          <w:color w:val="000000" w:themeColor="text1"/>
          <w:szCs w:val="24"/>
        </w:rPr>
        <w:t xml:space="preserve"> </w:t>
      </w:r>
      <w:r w:rsidR="00143A9E" w:rsidRPr="00131DB5">
        <w:rPr>
          <w:color w:val="000000" w:themeColor="text1"/>
          <w:szCs w:val="24"/>
        </w:rPr>
        <w:t xml:space="preserve">between </w:t>
      </w:r>
      <w:r w:rsidRPr="00131DB5">
        <w:rPr>
          <w:color w:val="000000" w:themeColor="text1"/>
          <w:szCs w:val="24"/>
        </w:rPr>
        <w:t xml:space="preserve">the inner and outer Dirac points </w:t>
      </w:r>
      <w:r w:rsidR="00C172C5" w:rsidRPr="00131DB5">
        <w:rPr>
          <w:color w:val="000000" w:themeColor="text1"/>
          <w:szCs w:val="24"/>
        </w:rPr>
        <w:t>in</w:t>
      </w:r>
      <w:r w:rsidRPr="00131DB5">
        <w:rPr>
          <w:color w:val="000000" w:themeColor="text1"/>
          <w:szCs w:val="24"/>
        </w:rPr>
        <w:t xml:space="preserve"> the experiment. We estimate that </w:t>
      </w:r>
      <w:r w:rsidR="00C172C5" w:rsidRPr="00131DB5">
        <w:rPr>
          <w:i/>
          <w:color w:val="000000" w:themeColor="text1"/>
          <w:szCs w:val="24"/>
        </w:rPr>
        <w:t>β</w:t>
      </w:r>
      <w:r w:rsidR="00C172C5" w:rsidRPr="00131DB5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>is roughly between 2 to 5</w:t>
      </w:r>
      <w:r w:rsidR="00370E2B">
        <w:rPr>
          <w:color w:val="000000" w:themeColor="text1"/>
          <w:szCs w:val="24"/>
        </w:rPr>
        <w:t xml:space="preserve"> in</w:t>
      </w:r>
      <w:r w:rsidR="00CF0B3C" w:rsidRPr="00131DB5">
        <w:rPr>
          <w:color w:val="000000" w:themeColor="text1"/>
          <w:szCs w:val="24"/>
        </w:rPr>
        <w:t xml:space="preserve"> our experiment</w:t>
      </w:r>
      <w:r w:rsidRPr="00131DB5">
        <w:rPr>
          <w:color w:val="000000" w:themeColor="text1"/>
          <w:szCs w:val="24"/>
        </w:rPr>
        <w:t>. It is much higher than the critical value</w:t>
      </w:r>
      <w:r w:rsidR="00C172C5" w:rsidRPr="00131DB5">
        <w:rPr>
          <w:color w:val="000000" w:themeColor="text1"/>
          <w:szCs w:val="24"/>
        </w:rPr>
        <w:t xml:space="preserve"> </w:t>
      </w:r>
      <w:r w:rsidR="003F3249" w:rsidRPr="00131DB5">
        <w:rPr>
          <w:color w:val="000000" w:themeColor="text1"/>
          <w:position w:val="-24"/>
        </w:rPr>
        <w:object w:dxaOrig="700" w:dyaOrig="620" w14:anchorId="6D8BD407">
          <v:shape id="_x0000_i1051" type="#_x0000_t75" style="width:34.95pt;height:30.8pt" o:ole="">
            <v:imagedata r:id="rId69" o:title=""/>
          </v:shape>
          <o:OLEObject Type="Embed" ProgID="Equation.DSMT4" ShapeID="_x0000_i1051" DrawAspect="Content" ObjectID="_1689105107" r:id="rId70"/>
        </w:object>
      </w:r>
      <w:r w:rsidRPr="00131DB5">
        <w:rPr>
          <w:rFonts w:hint="eastAsia"/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>for the appearance of</w:t>
      </w:r>
      <w:r w:rsidR="00C172C5" w:rsidRPr="00131DB5">
        <w:rPr>
          <w:color w:val="000000" w:themeColor="text1"/>
          <w:szCs w:val="24"/>
        </w:rPr>
        <w:t xml:space="preserve"> ACS</w:t>
      </w:r>
      <w:r w:rsidR="0093669E" w:rsidRPr="00131DB5">
        <w:rPr>
          <w:rFonts w:hint="eastAsia"/>
          <w:color w:val="000000" w:themeColor="text1"/>
          <w:szCs w:val="24"/>
          <w:lang w:eastAsia="zh-CN"/>
        </w:rPr>
        <w:t>s</w:t>
      </w:r>
      <w:r w:rsidR="00C172C5" w:rsidRPr="00131DB5">
        <w:rPr>
          <w:color w:val="000000" w:themeColor="text1"/>
          <w:szCs w:val="24"/>
        </w:rPr>
        <w:t xml:space="preserve"> (</w:t>
      </w:r>
      <w:r w:rsidR="0085015A">
        <w:rPr>
          <w:i/>
          <w:color w:val="000000" w:themeColor="text1"/>
          <w:szCs w:val="24"/>
        </w:rPr>
        <w:t>8</w:t>
      </w:r>
      <w:r w:rsidR="0085015A">
        <w:rPr>
          <w:color w:val="000000" w:themeColor="text1"/>
          <w:szCs w:val="24"/>
        </w:rPr>
        <w:t>,</w:t>
      </w:r>
      <w:r w:rsidR="0085015A">
        <w:rPr>
          <w:i/>
          <w:color w:val="000000" w:themeColor="text1"/>
          <w:szCs w:val="24"/>
        </w:rPr>
        <w:t>11</w:t>
      </w:r>
      <w:r w:rsidR="00E03032" w:rsidRPr="00131DB5">
        <w:rPr>
          <w:color w:val="000000" w:themeColor="text1"/>
          <w:szCs w:val="24"/>
        </w:rPr>
        <w:t>-</w:t>
      </w:r>
      <w:r w:rsidR="0085015A">
        <w:rPr>
          <w:i/>
          <w:color w:val="000000" w:themeColor="text1"/>
          <w:szCs w:val="24"/>
        </w:rPr>
        <w:t>13</w:t>
      </w:r>
      <w:r w:rsidR="00C172C5" w:rsidRPr="00131DB5">
        <w:rPr>
          <w:color w:val="000000" w:themeColor="text1"/>
          <w:szCs w:val="24"/>
        </w:rPr>
        <w:t>)</w:t>
      </w:r>
      <w:r w:rsidRPr="00131DB5">
        <w:rPr>
          <w:color w:val="000000" w:themeColor="text1"/>
          <w:szCs w:val="24"/>
        </w:rPr>
        <w:t xml:space="preserve">. </w:t>
      </w:r>
      <w:r w:rsidRPr="00131DB5">
        <w:rPr>
          <w:rFonts w:hint="eastAsia"/>
          <w:color w:val="000000" w:themeColor="text1"/>
          <w:szCs w:val="24"/>
        </w:rPr>
        <w:t>The</w:t>
      </w:r>
      <w:r w:rsidRPr="00131DB5">
        <w:rPr>
          <w:color w:val="000000" w:themeColor="text1"/>
          <w:szCs w:val="24"/>
        </w:rPr>
        <w:t xml:space="preserve"> </w:t>
      </w:r>
      <w:r w:rsidRPr="00131DB5">
        <w:rPr>
          <w:rFonts w:hint="eastAsia"/>
          <w:color w:val="000000" w:themeColor="text1"/>
          <w:szCs w:val="24"/>
        </w:rPr>
        <w:t>valu</w:t>
      </w:r>
      <w:r w:rsidRPr="00131DB5">
        <w:rPr>
          <w:color w:val="000000" w:themeColor="text1"/>
          <w:szCs w:val="24"/>
        </w:rPr>
        <w:t xml:space="preserve">es of </w:t>
      </w:r>
      <w:r w:rsidR="003F3249" w:rsidRPr="00131DB5">
        <w:rPr>
          <w:color w:val="000000" w:themeColor="text1"/>
          <w:position w:val="-12"/>
        </w:rPr>
        <w:object w:dxaOrig="440" w:dyaOrig="380" w14:anchorId="5784FED9">
          <v:shape id="_x0000_i1052" type="#_x0000_t75" style="width:21.65pt;height:19.15pt" o:ole="">
            <v:imagedata r:id="rId71" o:title=""/>
          </v:shape>
          <o:OLEObject Type="Embed" ProgID="Equation.DSMT4" ShapeID="_x0000_i1052" DrawAspect="Content" ObjectID="_1689105108" r:id="rId72"/>
        </w:object>
      </w:r>
      <w:r w:rsidRPr="00131DB5">
        <w:rPr>
          <w:rFonts w:hint="eastAsia"/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>can be also deduced from the measured positions of energy states</w:t>
      </w:r>
      <w:r w:rsidR="00C172C5" w:rsidRPr="00131DB5">
        <w:rPr>
          <w:color w:val="000000" w:themeColor="text1"/>
          <w:szCs w:val="24"/>
        </w:rPr>
        <w:t xml:space="preserve"> experimentally</w:t>
      </w:r>
      <w:r w:rsidRPr="00131DB5">
        <w:rPr>
          <w:color w:val="000000" w:themeColor="text1"/>
          <w:szCs w:val="24"/>
        </w:rPr>
        <w:t xml:space="preserve">. </w:t>
      </w:r>
    </w:p>
    <w:p w14:paraId="3F2B30DF" w14:textId="445B2C3C" w:rsidR="00ED77BE" w:rsidRPr="00F264FD" w:rsidRDefault="00ED77BE" w:rsidP="00F264FD">
      <w:pPr>
        <w:pStyle w:val="SMText"/>
        <w:numPr>
          <w:ilvl w:val="0"/>
          <w:numId w:val="15"/>
        </w:numPr>
        <w:spacing w:line="480" w:lineRule="auto"/>
        <w:jc w:val="both"/>
        <w:rPr>
          <w:b/>
          <w:color w:val="000000" w:themeColor="text1"/>
          <w:szCs w:val="24"/>
        </w:rPr>
      </w:pPr>
      <w:r w:rsidRPr="00F264FD">
        <w:rPr>
          <w:b/>
          <w:color w:val="000000" w:themeColor="text1"/>
          <w:szCs w:val="24"/>
        </w:rPr>
        <w:t>Theoretical model in the presence of a magnetic field</w:t>
      </w:r>
    </w:p>
    <w:p w14:paraId="4BCCCEB4" w14:textId="375D5549" w:rsidR="006C1BB4" w:rsidRPr="00131DB5" w:rsidRDefault="007907CC" w:rsidP="00243CE5">
      <w:pPr>
        <w:spacing w:line="480" w:lineRule="auto"/>
        <w:jc w:val="both"/>
        <w:rPr>
          <w:color w:val="000000" w:themeColor="text1"/>
          <w:szCs w:val="24"/>
        </w:rPr>
      </w:pPr>
      <w:r w:rsidRPr="00131DB5">
        <w:rPr>
          <w:color w:val="000000" w:themeColor="text1"/>
          <w:szCs w:val="24"/>
        </w:rPr>
        <w:t xml:space="preserve">The magnetic field effect can be also included in our simulation. In the presence of a uniform </w:t>
      </w:r>
      <w:r w:rsidR="00D94F15">
        <w:rPr>
          <w:color w:val="000000" w:themeColor="text1"/>
          <w:szCs w:val="24"/>
        </w:rPr>
        <w:t xml:space="preserve">perpendicular </w:t>
      </w:r>
      <w:r w:rsidRPr="00131DB5">
        <w:rPr>
          <w:color w:val="000000" w:themeColor="text1"/>
          <w:szCs w:val="24"/>
        </w:rPr>
        <w:t xml:space="preserve">magnetic field </w:t>
      </w:r>
      <w:r w:rsidRPr="00131DB5">
        <w:rPr>
          <w:i/>
          <w:color w:val="000000" w:themeColor="text1"/>
          <w:szCs w:val="24"/>
        </w:rPr>
        <w:t>B</w:t>
      </w:r>
      <w:r w:rsidRPr="00131DB5">
        <w:rPr>
          <w:color w:val="000000" w:themeColor="text1"/>
          <w:szCs w:val="24"/>
        </w:rPr>
        <w:t xml:space="preserve">, the hopping energy is replaced by the </w:t>
      </w:r>
      <w:proofErr w:type="spellStart"/>
      <w:r w:rsidRPr="00131DB5">
        <w:rPr>
          <w:color w:val="000000" w:themeColor="text1"/>
          <w:szCs w:val="24"/>
        </w:rPr>
        <w:t>Peierls</w:t>
      </w:r>
      <w:proofErr w:type="spellEnd"/>
      <w:r w:rsidRPr="00131DB5">
        <w:rPr>
          <w:color w:val="000000" w:themeColor="text1"/>
          <w:szCs w:val="24"/>
        </w:rPr>
        <w:t xml:space="preserve"> substitution</w:t>
      </w:r>
      <w:r w:rsidR="003F3249" w:rsidRPr="00131DB5">
        <w:rPr>
          <w:color w:val="000000" w:themeColor="text1"/>
          <w:position w:val="-14"/>
        </w:rPr>
        <w:object w:dxaOrig="1240" w:dyaOrig="420" w14:anchorId="3CA7124F">
          <v:shape id="_x0000_i1053" type="#_x0000_t75" style="width:61.6pt;height:21.65pt" o:ole="">
            <v:imagedata r:id="rId73" o:title=""/>
          </v:shape>
          <o:OLEObject Type="Embed" ProgID="Equation.DSMT4" ShapeID="_x0000_i1053" DrawAspect="Content" ObjectID="_1689105109" r:id="rId74"/>
        </w:object>
      </w:r>
      <w:r w:rsidR="00E52715" w:rsidRPr="00131DB5">
        <w:rPr>
          <w:color w:val="000000" w:themeColor="text1"/>
          <w:szCs w:val="24"/>
        </w:rPr>
        <w:t xml:space="preserve">, where </w:t>
      </w:r>
      <w:r w:rsidR="003F3249" w:rsidRPr="00131DB5">
        <w:rPr>
          <w:color w:val="000000" w:themeColor="text1"/>
          <w:position w:val="-30"/>
        </w:rPr>
        <w:object w:dxaOrig="1760" w:dyaOrig="680" w14:anchorId="2C57A3DE">
          <v:shape id="_x0000_i1054" type="#_x0000_t75" style="width:87.4pt;height:33.7pt" o:ole="">
            <v:imagedata r:id="rId75" o:title=""/>
          </v:shape>
          <o:OLEObject Type="Embed" ProgID="Equation.DSMT4" ShapeID="_x0000_i1054" DrawAspect="Content" ObjectID="_1689105110" r:id="rId76"/>
        </w:object>
      </w:r>
      <w:r w:rsidR="00E52715" w:rsidRPr="00131DB5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 xml:space="preserve">is the </w:t>
      </w:r>
      <w:proofErr w:type="spellStart"/>
      <w:r w:rsidRPr="00131DB5">
        <w:rPr>
          <w:color w:val="000000" w:themeColor="text1"/>
          <w:szCs w:val="24"/>
        </w:rPr>
        <w:t>Peierls</w:t>
      </w:r>
      <w:proofErr w:type="spellEnd"/>
      <w:r w:rsidRPr="00131DB5">
        <w:rPr>
          <w:color w:val="000000" w:themeColor="text1"/>
          <w:szCs w:val="24"/>
        </w:rPr>
        <w:t xml:space="preserve"> phase</w:t>
      </w:r>
      <w:r w:rsidR="00E52715" w:rsidRPr="00131DB5">
        <w:rPr>
          <w:color w:val="000000" w:themeColor="text1"/>
          <w:szCs w:val="24"/>
        </w:rPr>
        <w:t xml:space="preserve">, </w:t>
      </w:r>
      <w:r w:rsidR="003F3249" w:rsidRPr="00131DB5">
        <w:rPr>
          <w:color w:val="000000" w:themeColor="text1"/>
          <w:position w:val="-24"/>
        </w:rPr>
        <w:object w:dxaOrig="760" w:dyaOrig="620" w14:anchorId="473966FF">
          <v:shape id="_x0000_i1055" type="#_x0000_t75" style="width:38.3pt;height:30.8pt" o:ole="">
            <v:imagedata r:id="rId77" o:title=""/>
          </v:shape>
          <o:OLEObject Type="Embed" ProgID="Equation.DSMT4" ShapeID="_x0000_i1055" DrawAspect="Content" ObjectID="_1689105111" r:id="rId78"/>
        </w:object>
      </w:r>
      <w:r w:rsidRPr="00131DB5">
        <w:rPr>
          <w:rFonts w:hint="eastAsia"/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>is the magnetic quantum flux. Under strong magnetic field, Landau levels can arise as</w:t>
      </w:r>
    </w:p>
    <w:p w14:paraId="1DA6C4B1" w14:textId="45055BD9" w:rsidR="006C1BB4" w:rsidRPr="00131DB5" w:rsidRDefault="003F3249" w:rsidP="006C1BB4">
      <w:pPr>
        <w:spacing w:line="480" w:lineRule="auto"/>
        <w:jc w:val="right"/>
        <w:rPr>
          <w:rFonts w:ascii="TimesTen-Roman" w:hAnsi="TimesTen-Roman" w:hint="eastAsia"/>
          <w:iCs/>
          <w:noProof/>
          <w:color w:val="000000" w:themeColor="text1"/>
          <w:szCs w:val="24"/>
        </w:rPr>
      </w:pPr>
      <w:r w:rsidRPr="00131DB5">
        <w:rPr>
          <w:color w:val="000000" w:themeColor="text1"/>
          <w:position w:val="-30"/>
        </w:rPr>
        <w:object w:dxaOrig="1800" w:dyaOrig="680" w14:anchorId="29E35B74">
          <v:shape id="_x0000_i1226" type="#_x0000_t75" style="width:90.75pt;height:33.7pt" o:ole="">
            <v:imagedata r:id="rId79" o:title=""/>
          </v:shape>
          <o:OLEObject Type="Embed" ProgID="Equation.DSMT4" ShapeID="_x0000_i1226" DrawAspect="Content" ObjectID="_1689105112" r:id="rId80"/>
        </w:object>
      </w:r>
      <w:r w:rsidR="006C1BB4" w:rsidRPr="00131DB5">
        <w:rPr>
          <w:rFonts w:ascii="TimesTen-Roman" w:hAnsi="TimesTen-Roman"/>
          <w:iCs/>
          <w:noProof/>
          <w:color w:val="000000" w:themeColor="text1"/>
          <w:szCs w:val="24"/>
        </w:rPr>
        <w:t xml:space="preserve">                                                         (1)</w:t>
      </w:r>
    </w:p>
    <w:p w14:paraId="66DE2C2D" w14:textId="3C9CCBDC" w:rsidR="007907CC" w:rsidRPr="00131DB5" w:rsidRDefault="007907CC" w:rsidP="00243CE5">
      <w:pPr>
        <w:spacing w:line="480" w:lineRule="auto"/>
        <w:jc w:val="both"/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</w:pPr>
      <w:r w:rsidRPr="00131DB5">
        <w:rPr>
          <w:rFonts w:hint="eastAsia"/>
          <w:color w:val="000000" w:themeColor="text1"/>
          <w:szCs w:val="24"/>
        </w:rPr>
        <w:t>w</w:t>
      </w:r>
      <w:r w:rsidRPr="00131DB5">
        <w:rPr>
          <w:color w:val="000000" w:themeColor="text1"/>
          <w:szCs w:val="24"/>
        </w:rPr>
        <w:t>here</w:t>
      </w:r>
      <w:r w:rsidR="00E52715" w:rsidRPr="00131DB5">
        <w:rPr>
          <w:color w:val="000000" w:themeColor="text1"/>
          <w:szCs w:val="24"/>
        </w:rPr>
        <w:t xml:space="preserve"> </w:t>
      </w:r>
      <w:r w:rsidR="001970C0" w:rsidRPr="00131DB5">
        <w:rPr>
          <w:color w:val="000000" w:themeColor="text1"/>
          <w:position w:val="-16"/>
        </w:rPr>
        <w:object w:dxaOrig="1400" w:dyaOrig="460" w14:anchorId="6448FE3D">
          <v:shape id="_x0000_i1227" type="#_x0000_t75" style="width:69.5pt;height:23.3pt" o:ole="">
            <v:imagedata r:id="rId81" o:title=""/>
          </v:shape>
          <o:OLEObject Type="Embed" ProgID="Equation.DSMT4" ShapeID="_x0000_i1227" DrawAspect="Content" ObjectID="_1689105113" r:id="rId82"/>
        </w:object>
      </w:r>
      <w:r w:rsidR="00E52715" w:rsidRPr="00131DB5">
        <w:rPr>
          <w:color w:val="000000" w:themeColor="text1"/>
          <w:szCs w:val="24"/>
        </w:rPr>
        <w:t xml:space="preserve"> </w:t>
      </w:r>
      <w:r w:rsidR="00E52715" w:rsidRPr="00131DB5">
        <w:rPr>
          <w:rStyle w:val="fontstyle01"/>
          <w:rFonts w:ascii="Times New Roman" w:hAnsi="Times New Roman"/>
          <w:b w:val="0"/>
          <w:iCs/>
          <w:color w:val="000000" w:themeColor="text1"/>
          <w:sz w:val="24"/>
          <w:szCs w:val="24"/>
        </w:rPr>
        <w:t xml:space="preserve">is the magnetic length, </w:t>
      </w:r>
      <w:r w:rsidR="00E52715" w:rsidRPr="00131DB5">
        <w:rPr>
          <w:rStyle w:val="fontstyle01"/>
          <w:rFonts w:ascii="Times New Roman" w:hAnsi="Times New Roman"/>
          <w:b w:val="0"/>
          <w:i/>
          <w:iCs/>
          <w:color w:val="000000" w:themeColor="text1"/>
          <w:sz w:val="24"/>
          <w:szCs w:val="24"/>
        </w:rPr>
        <w:t>N</w:t>
      </w:r>
      <w:r w:rsidR="00E52715" w:rsidRPr="00131DB5">
        <w:rPr>
          <w:rStyle w:val="fontstyle01"/>
          <w:rFonts w:ascii="Times New Roman" w:hAnsi="Times New Roman"/>
          <w:b w:val="0"/>
          <w:iCs/>
          <w:color w:val="000000" w:themeColor="text1"/>
          <w:sz w:val="24"/>
          <w:szCs w:val="24"/>
        </w:rPr>
        <w:t xml:space="preserve"> </w:t>
      </w:r>
      <w:r w:rsidR="00E52715" w:rsidRPr="00131DB5">
        <w:rPr>
          <w:rStyle w:val="fontstyle01"/>
          <w:rFonts w:ascii="Cambria Math" w:hAnsi="Cambria Math"/>
          <w:b w:val="0"/>
          <w:iCs/>
          <w:color w:val="000000" w:themeColor="text1"/>
          <w:sz w:val="24"/>
          <w:szCs w:val="24"/>
        </w:rPr>
        <w:t>=</w:t>
      </w:r>
      <w:r w:rsidR="00E52715" w:rsidRPr="00131DB5">
        <w:rPr>
          <w:rStyle w:val="fontstyle01"/>
          <w:rFonts w:ascii="Times New Roman" w:hAnsi="Times New Roman"/>
          <w:b w:val="0"/>
          <w:iCs/>
          <w:color w:val="000000" w:themeColor="text1"/>
          <w:sz w:val="24"/>
          <w:szCs w:val="24"/>
        </w:rPr>
        <w:t xml:space="preserve"> 0, </w:t>
      </w:r>
      <w:r w:rsidR="00E52715" w:rsidRPr="00131DB5">
        <w:rPr>
          <w:rStyle w:val="fontstyle01"/>
          <w:rFonts w:ascii="Cambria Math" w:hAnsi="Cambria Math"/>
          <w:b w:val="0"/>
          <w:iCs/>
          <w:color w:val="000000" w:themeColor="text1"/>
          <w:sz w:val="24"/>
          <w:szCs w:val="24"/>
        </w:rPr>
        <w:t>±</w:t>
      </w:r>
      <w:r w:rsidR="00E52715" w:rsidRPr="00131DB5">
        <w:rPr>
          <w:rStyle w:val="fontstyle01"/>
          <w:rFonts w:ascii="Times New Roman" w:hAnsi="Times New Roman"/>
          <w:b w:val="0"/>
          <w:iCs/>
          <w:color w:val="000000" w:themeColor="text1"/>
          <w:sz w:val="24"/>
          <w:szCs w:val="24"/>
        </w:rPr>
        <w:t xml:space="preserve">1, </w:t>
      </w:r>
      <w:r w:rsidR="00E52715" w:rsidRPr="00131DB5">
        <w:rPr>
          <w:rStyle w:val="fontstyle01"/>
          <w:rFonts w:ascii="Cambria Math" w:hAnsi="Cambria Math"/>
          <w:b w:val="0"/>
          <w:iCs/>
          <w:color w:val="000000" w:themeColor="text1"/>
          <w:sz w:val="24"/>
          <w:szCs w:val="24"/>
        </w:rPr>
        <w:t>±</w:t>
      </w:r>
      <w:r w:rsidR="00E52715" w:rsidRPr="00131DB5">
        <w:rPr>
          <w:rStyle w:val="fontstyle01"/>
          <w:rFonts w:ascii="Times New Roman" w:hAnsi="Times New Roman"/>
          <w:b w:val="0"/>
          <w:iCs/>
          <w:color w:val="000000" w:themeColor="text1"/>
          <w:sz w:val="24"/>
          <w:szCs w:val="24"/>
        </w:rPr>
        <w:t xml:space="preserve">2… is the LLs index, </w:t>
      </w:r>
      <w:r w:rsidR="00E52715" w:rsidRPr="00131DB5">
        <w:rPr>
          <w:rStyle w:val="fontstyle01"/>
          <w:rFonts w:ascii="Cambria Math" w:hAnsi="Cambria Math"/>
          <w:b w:val="0"/>
          <w:iCs/>
          <w:color w:val="000000" w:themeColor="text1"/>
          <w:sz w:val="24"/>
          <w:szCs w:val="24"/>
        </w:rPr>
        <w:t>±</w:t>
      </w:r>
      <w:r w:rsidR="00E52715" w:rsidRPr="00131DB5">
        <w:rPr>
          <w:rStyle w:val="fontstyle01"/>
          <w:rFonts w:ascii="Times New Roman" w:hAnsi="Times New Roman"/>
          <w:b w:val="0"/>
          <w:iCs/>
          <w:color w:val="000000" w:themeColor="text1"/>
          <w:sz w:val="24"/>
          <w:szCs w:val="24"/>
        </w:rPr>
        <w:t xml:space="preserve"> indicate the electron/hole branch with </w:t>
      </w:r>
      <w:r w:rsidR="00E52715" w:rsidRPr="00131DB5">
        <w:rPr>
          <w:rStyle w:val="fontstyle01"/>
          <w:rFonts w:ascii="Times New Roman" w:hAnsi="Times New Roman"/>
          <w:b w:val="0"/>
          <w:i/>
          <w:iCs/>
          <w:color w:val="000000" w:themeColor="text1"/>
          <w:sz w:val="24"/>
          <w:szCs w:val="24"/>
        </w:rPr>
        <w:t>N</w:t>
      </w:r>
      <w:r w:rsidR="00E52715" w:rsidRPr="00131DB5">
        <w:rPr>
          <w:rStyle w:val="fontstyle01"/>
          <w:rFonts w:ascii="Times New Roman" w:hAnsi="Times New Roman"/>
          <w:b w:val="0"/>
          <w:iCs/>
          <w:color w:val="000000" w:themeColor="text1"/>
          <w:sz w:val="24"/>
          <w:szCs w:val="24"/>
        </w:rPr>
        <w:t xml:space="preserve"> </w:t>
      </w:r>
      <w:r w:rsidR="00E52715" w:rsidRPr="00131DB5">
        <w:rPr>
          <w:rStyle w:val="fontstyle01"/>
          <w:rFonts w:ascii="Cambria Math" w:hAnsi="Cambria Math"/>
          <w:b w:val="0"/>
          <w:iCs/>
          <w:color w:val="000000" w:themeColor="text1"/>
          <w:sz w:val="24"/>
          <w:szCs w:val="24"/>
        </w:rPr>
        <w:t>&gt;</w:t>
      </w:r>
      <w:r w:rsidR="00E52715" w:rsidRPr="00131DB5">
        <w:rPr>
          <w:rStyle w:val="fontstyle01"/>
          <w:rFonts w:ascii="Times New Roman" w:hAnsi="Times New Roman"/>
          <w:b w:val="0"/>
          <w:iCs/>
          <w:color w:val="000000" w:themeColor="text1"/>
          <w:sz w:val="24"/>
          <w:szCs w:val="24"/>
        </w:rPr>
        <w:t xml:space="preserve"> 0/N </w:t>
      </w:r>
      <w:r w:rsidR="00E52715" w:rsidRPr="00131DB5">
        <w:rPr>
          <w:rStyle w:val="fontstyle01"/>
          <w:rFonts w:ascii="Cambria Math" w:hAnsi="Cambria Math"/>
          <w:b w:val="0"/>
          <w:iCs/>
          <w:color w:val="000000" w:themeColor="text1"/>
          <w:sz w:val="24"/>
          <w:szCs w:val="24"/>
        </w:rPr>
        <w:t>&lt;</w:t>
      </w:r>
      <w:r w:rsidR="00E52715" w:rsidRPr="00131DB5">
        <w:rPr>
          <w:rStyle w:val="fontstyle01"/>
          <w:rFonts w:ascii="Times New Roman" w:hAnsi="Times New Roman"/>
          <w:b w:val="0"/>
          <w:iCs/>
          <w:color w:val="000000" w:themeColor="text1"/>
          <w:sz w:val="24"/>
          <w:szCs w:val="24"/>
        </w:rPr>
        <w:t>0.</w:t>
      </w:r>
      <w:r w:rsidR="00E52715" w:rsidRPr="00131DB5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 xml:space="preserve">When the system is uniform, each Landau level is degenerate consisting of an infinite number of orbital states with orbital number </w:t>
      </w:r>
      <w:r w:rsidR="003F3249" w:rsidRPr="00131DB5">
        <w:rPr>
          <w:color w:val="000000" w:themeColor="text1"/>
          <w:position w:val="-14"/>
        </w:rPr>
        <w:object w:dxaOrig="920" w:dyaOrig="400" w14:anchorId="33680532">
          <v:shape id="_x0000_i1228" type="#_x0000_t75" style="width:46.2pt;height:20.4pt" o:ole="">
            <v:imagedata r:id="rId83" o:title=""/>
          </v:shape>
          <o:OLEObject Type="Embed" ProgID="Equation.DSMT4" ShapeID="_x0000_i1228" DrawAspect="Content" ObjectID="_1689105114" r:id="rId84"/>
        </w:object>
      </w:r>
      <w:r w:rsidR="00E52715" w:rsidRPr="00131DB5">
        <w:rPr>
          <w:color w:val="000000" w:themeColor="text1"/>
          <w:szCs w:val="24"/>
          <w:lang w:eastAsia="zh-CN"/>
        </w:rPr>
        <w:t xml:space="preserve"> (</w:t>
      </w:r>
      <w:r w:rsidR="001147B8" w:rsidRPr="001147B8">
        <w:rPr>
          <w:i/>
          <w:color w:val="000000" w:themeColor="text1"/>
          <w:szCs w:val="24"/>
          <w:lang w:eastAsia="zh-CN"/>
        </w:rPr>
        <w:t>7</w:t>
      </w:r>
      <w:r w:rsidR="00E52715" w:rsidRPr="00131DB5">
        <w:rPr>
          <w:color w:val="000000" w:themeColor="text1"/>
          <w:szCs w:val="24"/>
          <w:lang w:eastAsia="zh-CN"/>
        </w:rPr>
        <w:t>)</w:t>
      </w:r>
      <w:r w:rsidRPr="00131DB5">
        <w:rPr>
          <w:rFonts w:hint="eastAsia"/>
          <w:color w:val="000000" w:themeColor="text1"/>
          <w:szCs w:val="24"/>
        </w:rPr>
        <w:t>.</w:t>
      </w:r>
      <w:r w:rsidRPr="00131DB5">
        <w:rPr>
          <w:color w:val="000000" w:themeColor="text1"/>
          <w:szCs w:val="24"/>
        </w:rPr>
        <w:t xml:space="preserve"> The existence of </w:t>
      </w:r>
      <w:r w:rsidR="00E52715" w:rsidRPr="00131DB5">
        <w:rPr>
          <w:color w:val="000000" w:themeColor="text1"/>
          <w:szCs w:val="24"/>
        </w:rPr>
        <w:t xml:space="preserve">GQD </w:t>
      </w:r>
      <w:r w:rsidRPr="00131DB5">
        <w:rPr>
          <w:color w:val="000000" w:themeColor="text1"/>
          <w:szCs w:val="24"/>
        </w:rPr>
        <w:t>could break the translation symmetry and lift the Landau level degeneracy into m-dependent sublevels</w:t>
      </w:r>
      <w:r w:rsidR="00E52715" w:rsidRPr="00131DB5">
        <w:rPr>
          <w:color w:val="000000" w:themeColor="text1"/>
          <w:szCs w:val="24"/>
        </w:rPr>
        <w:t xml:space="preserve"> </w:t>
      </w:r>
      <w:r w:rsidR="003F3249" w:rsidRPr="00131DB5">
        <w:rPr>
          <w:color w:val="000000" w:themeColor="text1"/>
          <w:position w:val="-12"/>
        </w:rPr>
        <w:object w:dxaOrig="440" w:dyaOrig="360" w14:anchorId="7C1CE4D2">
          <v:shape id="_x0000_i1229" type="#_x0000_t75" style="width:21.65pt;height:19.15pt" o:ole="">
            <v:imagedata r:id="rId85" o:title=""/>
          </v:shape>
          <o:OLEObject Type="Embed" ProgID="Equation.DSMT4" ShapeID="_x0000_i1229" DrawAspect="Content" ObjectID="_1689105115" r:id="rId86"/>
        </w:object>
      </w:r>
      <w:r w:rsidR="00E52715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>(</w:t>
      </w:r>
      <w:r w:rsidR="0085015A" w:rsidRPr="001147B8">
        <w:rPr>
          <w:rStyle w:val="fontstyle01"/>
          <w:rFonts w:ascii="Times New Roman" w:hAnsi="Times New Roman"/>
          <w:b w:val="0"/>
          <w:i/>
          <w:color w:val="000000" w:themeColor="text1"/>
          <w:sz w:val="24"/>
          <w:szCs w:val="24"/>
        </w:rPr>
        <w:t>8</w:t>
      </w:r>
      <w:r w:rsidR="00E52715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>).</w:t>
      </w:r>
    </w:p>
    <w:p w14:paraId="17ACFAAB" w14:textId="140006A3" w:rsidR="00E52715" w:rsidRPr="00F264FD" w:rsidRDefault="00E52715" w:rsidP="00F264FD">
      <w:pPr>
        <w:pStyle w:val="SMText"/>
        <w:numPr>
          <w:ilvl w:val="0"/>
          <w:numId w:val="15"/>
        </w:numPr>
        <w:spacing w:line="480" w:lineRule="auto"/>
        <w:jc w:val="both"/>
        <w:rPr>
          <w:b/>
          <w:color w:val="000000" w:themeColor="text1"/>
          <w:szCs w:val="24"/>
        </w:rPr>
      </w:pPr>
      <w:r w:rsidRPr="00F264FD">
        <w:rPr>
          <w:b/>
          <w:color w:val="000000" w:themeColor="text1"/>
          <w:szCs w:val="24"/>
        </w:rPr>
        <w:t>Numerical tight-binding approach</w:t>
      </w:r>
    </w:p>
    <w:p w14:paraId="39F2A481" w14:textId="3336C39C" w:rsidR="005B3247" w:rsidRPr="00131DB5" w:rsidRDefault="007907CC" w:rsidP="00243CE5">
      <w:pPr>
        <w:pStyle w:val="SMText"/>
        <w:spacing w:line="480" w:lineRule="auto"/>
        <w:ind w:firstLineChars="200"/>
        <w:jc w:val="both"/>
        <w:rPr>
          <w:color w:val="000000" w:themeColor="text1"/>
          <w:szCs w:val="24"/>
        </w:rPr>
      </w:pPr>
      <w:r w:rsidRPr="00131DB5">
        <w:rPr>
          <w:color w:val="000000" w:themeColor="text1"/>
          <w:szCs w:val="24"/>
        </w:rPr>
        <w:t>In the computation detail, we build a large hexagonal flake graphene system with all armchair edges (to avoid zigzag edge states with low energy).  The width of hexagon edge is 200</w:t>
      </w:r>
      <w:r w:rsidR="00136847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 xml:space="preserve">nm so it </w:t>
      </w:r>
      <w:r w:rsidRPr="00131DB5">
        <w:rPr>
          <w:color w:val="000000" w:themeColor="text1"/>
          <w:szCs w:val="24"/>
        </w:rPr>
        <w:lastRenderedPageBreak/>
        <w:t>is large enough to remove the finite size effect. The quantum dot is positioned in the center of flake.  We use an open source code package for numerical tight-binding calculations:</w:t>
      </w:r>
      <w:r w:rsidR="005050BF" w:rsidRPr="00131DB5">
        <w:rPr>
          <w:color w:val="000000" w:themeColor="text1"/>
          <w:szCs w:val="24"/>
        </w:rPr>
        <w:t xml:space="preserve"> </w:t>
      </w:r>
      <w:proofErr w:type="spellStart"/>
      <w:r w:rsidR="005050BF" w:rsidRPr="00131DB5">
        <w:rPr>
          <w:i/>
          <w:color w:val="000000" w:themeColor="text1"/>
          <w:szCs w:val="24"/>
        </w:rPr>
        <w:t>Pybinding</w:t>
      </w:r>
      <w:proofErr w:type="spellEnd"/>
      <w:r w:rsidR="005050BF" w:rsidRPr="00131DB5">
        <w:rPr>
          <w:color w:val="000000" w:themeColor="text1"/>
          <w:szCs w:val="24"/>
        </w:rPr>
        <w:t xml:space="preserve"> (</w:t>
      </w:r>
      <w:r w:rsidR="004D72CF" w:rsidRPr="001147B8">
        <w:rPr>
          <w:i/>
          <w:color w:val="000000" w:themeColor="text1"/>
          <w:szCs w:val="24"/>
        </w:rPr>
        <w:t>1</w:t>
      </w:r>
      <w:r w:rsidR="004B432B" w:rsidRPr="001147B8">
        <w:rPr>
          <w:i/>
          <w:color w:val="000000" w:themeColor="text1"/>
          <w:szCs w:val="24"/>
        </w:rPr>
        <w:t>4</w:t>
      </w:r>
      <w:r w:rsidR="005050BF" w:rsidRPr="00131DB5">
        <w:rPr>
          <w:color w:val="000000" w:themeColor="text1"/>
          <w:szCs w:val="24"/>
        </w:rPr>
        <w:t>)</w:t>
      </w:r>
      <w:r w:rsidRPr="00131DB5">
        <w:rPr>
          <w:color w:val="000000" w:themeColor="text1"/>
          <w:szCs w:val="24"/>
        </w:rPr>
        <w:t>. With the help of fast implementation of kerne</w:t>
      </w:r>
      <w:r w:rsidR="005050BF" w:rsidRPr="00131DB5">
        <w:rPr>
          <w:color w:val="000000" w:themeColor="text1"/>
          <w:szCs w:val="24"/>
        </w:rPr>
        <w:t>l polynomial method (</w:t>
      </w:r>
      <w:r w:rsidR="004D72CF" w:rsidRPr="001147B8">
        <w:rPr>
          <w:i/>
          <w:color w:val="000000" w:themeColor="text1"/>
          <w:szCs w:val="24"/>
        </w:rPr>
        <w:t>1</w:t>
      </w:r>
      <w:r w:rsidR="004B432B" w:rsidRPr="001147B8">
        <w:rPr>
          <w:i/>
          <w:color w:val="000000" w:themeColor="text1"/>
          <w:szCs w:val="24"/>
        </w:rPr>
        <w:t>5</w:t>
      </w:r>
      <w:r w:rsidR="004E24E2" w:rsidRPr="001147B8">
        <w:rPr>
          <w:color w:val="000000" w:themeColor="text1"/>
          <w:szCs w:val="24"/>
        </w:rPr>
        <w:t>-</w:t>
      </w:r>
      <w:r w:rsidR="005050BF" w:rsidRPr="001147B8">
        <w:rPr>
          <w:i/>
          <w:color w:val="000000" w:themeColor="text1"/>
          <w:szCs w:val="24"/>
        </w:rPr>
        <w:t>1</w:t>
      </w:r>
      <w:r w:rsidR="004B432B" w:rsidRPr="001147B8">
        <w:rPr>
          <w:i/>
          <w:color w:val="000000" w:themeColor="text1"/>
          <w:szCs w:val="24"/>
        </w:rPr>
        <w:t>6</w:t>
      </w:r>
      <w:r w:rsidR="005050BF" w:rsidRPr="00131DB5">
        <w:rPr>
          <w:color w:val="000000" w:themeColor="text1"/>
          <w:szCs w:val="24"/>
        </w:rPr>
        <w:t>)</w:t>
      </w:r>
      <m:oMath>
        <m:r>
          <w:rPr>
            <w:rFonts w:ascii="Cambria Math" w:hAnsi="Cambria Math"/>
            <w:color w:val="000000" w:themeColor="text1"/>
            <w:szCs w:val="24"/>
          </w:rPr>
          <m:t xml:space="preserve"> </m:t>
        </m:r>
      </m:oMath>
      <w:r w:rsidRPr="00131DB5">
        <w:rPr>
          <w:color w:val="000000" w:themeColor="text1"/>
          <w:szCs w:val="24"/>
        </w:rPr>
        <w:t xml:space="preserve">in this package, we can quickly obtain the LDOS </w:t>
      </w:r>
      <w:r w:rsidR="00457339" w:rsidRPr="00131DB5">
        <w:rPr>
          <w:color w:val="000000" w:themeColor="text1"/>
          <w:szCs w:val="24"/>
        </w:rPr>
        <w:t xml:space="preserve">in an appropriate energy broadening </w:t>
      </w:r>
      <w:r w:rsidR="00457339" w:rsidRPr="00131DB5">
        <w:rPr>
          <w:color w:val="000000" w:themeColor="text1"/>
          <w:szCs w:val="24"/>
        </w:rPr>
        <w:sym w:font="Symbol" w:char="F047"/>
      </w:r>
      <w:r w:rsidR="00457339" w:rsidRPr="00131DB5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>in this about 4 million carbon atoms system and compare them with our experiment results.</w:t>
      </w:r>
    </w:p>
    <w:p w14:paraId="0CF4574D" w14:textId="3E02EB14" w:rsidR="00A939FE" w:rsidRDefault="00A939FE" w:rsidP="00243CE5">
      <w:pPr>
        <w:pStyle w:val="SMText"/>
        <w:spacing w:line="480" w:lineRule="auto"/>
        <w:ind w:firstLineChars="200"/>
        <w:jc w:val="both"/>
        <w:rPr>
          <w:color w:val="000000" w:themeColor="text1"/>
          <w:szCs w:val="24"/>
        </w:rPr>
      </w:pPr>
      <w:r w:rsidRPr="00131DB5">
        <w:rPr>
          <w:color w:val="000000" w:themeColor="text1"/>
          <w:szCs w:val="24"/>
        </w:rPr>
        <w:t xml:space="preserve">We emphasis that the Fermi velocity </w:t>
      </w:r>
      <w:r w:rsidR="001970C0" w:rsidRPr="00131DB5">
        <w:rPr>
          <w:color w:val="000000" w:themeColor="text1"/>
          <w:position w:val="-12"/>
        </w:rPr>
        <w:object w:dxaOrig="1800" w:dyaOrig="380" w14:anchorId="2D453A03">
          <v:shape id="_x0000_i1060" type="#_x0000_t75" style="width:90.75pt;height:19.15pt" o:ole="">
            <v:imagedata r:id="rId87" o:title=""/>
          </v:shape>
          <o:OLEObject Type="Embed" ProgID="Equation.DSMT4" ShapeID="_x0000_i1060" DrawAspect="Content" ObjectID="_1689105116" r:id="rId88"/>
        </w:object>
      </w:r>
      <w:r w:rsidRPr="00131DB5">
        <w:rPr>
          <w:color w:val="000000" w:themeColor="text1"/>
          <w:szCs w:val="24"/>
        </w:rPr>
        <w:t xml:space="preserve"> and </w:t>
      </w:r>
      <w:r w:rsidR="003F3249" w:rsidRPr="00131DB5">
        <w:rPr>
          <w:color w:val="000000" w:themeColor="text1"/>
          <w:position w:val="-14"/>
        </w:rPr>
        <w:object w:dxaOrig="1200" w:dyaOrig="380" w14:anchorId="2651107C">
          <v:shape id="_x0000_i1061" type="#_x0000_t75" style="width:59.95pt;height:19.15pt" o:ole="">
            <v:imagedata r:id="rId89" o:title=""/>
          </v:shape>
          <o:OLEObject Type="Embed" ProgID="Equation.DSMT4" ShapeID="_x0000_i1061" DrawAspect="Content" ObjectID="_1689105117" r:id="rId90"/>
        </w:object>
      </w:r>
      <w:r w:rsidRPr="00131DB5">
        <w:rPr>
          <w:rFonts w:hint="eastAsia"/>
          <w:color w:val="000000" w:themeColor="text1"/>
          <w:szCs w:val="24"/>
          <w:lang w:eastAsia="zh-CN"/>
        </w:rPr>
        <w:t xml:space="preserve"> </w:t>
      </w:r>
      <w:r w:rsidRPr="00131DB5">
        <w:rPr>
          <w:color w:val="000000" w:themeColor="text1"/>
          <w:szCs w:val="24"/>
          <w:lang w:eastAsia="zh-CN"/>
        </w:rPr>
        <w:t>for the GQD (</w:t>
      </w:r>
      <w:r w:rsidR="007620FB" w:rsidRPr="00131DB5">
        <w:rPr>
          <w:i/>
          <w:color w:val="000000" w:themeColor="text1"/>
          <w:szCs w:val="24"/>
        </w:rPr>
        <w:sym w:font="Symbol" w:char="F062"/>
      </w:r>
      <w:r w:rsidRPr="00131DB5">
        <w:rPr>
          <w:rFonts w:ascii="Cambria Math" w:hAnsi="Cambria Math" w:cs="Cambria Math"/>
          <w:color w:val="000000" w:themeColor="text1"/>
          <w:szCs w:val="24"/>
        </w:rPr>
        <w:t xml:space="preserve"> </w:t>
      </w:r>
      <w:r w:rsidRPr="00131DB5">
        <w:rPr>
          <w:rFonts w:ascii="Cambria Math" w:hAnsi="Cambria Math"/>
          <w:color w:val="000000" w:themeColor="text1"/>
          <w:szCs w:val="24"/>
        </w:rPr>
        <w:t>=</w:t>
      </w:r>
      <w:r w:rsidRPr="00131DB5">
        <w:rPr>
          <w:color w:val="000000" w:themeColor="text1"/>
          <w:szCs w:val="24"/>
        </w:rPr>
        <w:t xml:space="preserve"> </w:t>
      </w:r>
      <w:r w:rsidR="001C36EE" w:rsidRPr="00131DB5">
        <w:rPr>
          <w:rFonts w:hint="eastAsia"/>
          <w:color w:val="000000" w:themeColor="text1"/>
          <w:szCs w:val="24"/>
          <w:lang w:eastAsia="zh-CN"/>
        </w:rPr>
        <w:t>2.4</w:t>
      </w:r>
      <w:r w:rsidRPr="00131DB5">
        <w:rPr>
          <w:color w:val="000000" w:themeColor="text1"/>
          <w:szCs w:val="24"/>
        </w:rPr>
        <w:t xml:space="preserve">, </w:t>
      </w:r>
      <w:r w:rsidRPr="00131DB5">
        <w:rPr>
          <w:i/>
          <w:color w:val="000000" w:themeColor="text1"/>
          <w:szCs w:val="24"/>
        </w:rPr>
        <w:t>r</w:t>
      </w:r>
      <w:r w:rsidRPr="00131DB5">
        <w:rPr>
          <w:color w:val="000000" w:themeColor="text1"/>
          <w:szCs w:val="24"/>
          <w:vertAlign w:val="subscript"/>
        </w:rPr>
        <w:t>0</w:t>
      </w:r>
      <w:r w:rsidRPr="00131DB5">
        <w:rPr>
          <w:color w:val="000000" w:themeColor="text1"/>
          <w:szCs w:val="24"/>
        </w:rPr>
        <w:t xml:space="preserve"> </w:t>
      </w:r>
      <w:r w:rsidRPr="00131DB5">
        <w:rPr>
          <w:rFonts w:ascii="Cambria Math" w:hAnsi="Cambria Math"/>
          <w:color w:val="000000" w:themeColor="text1"/>
          <w:szCs w:val="24"/>
        </w:rPr>
        <w:t>=</w:t>
      </w:r>
      <w:r w:rsidRPr="00131DB5">
        <w:rPr>
          <w:color w:val="000000" w:themeColor="text1"/>
          <w:szCs w:val="24"/>
        </w:rPr>
        <w:t xml:space="preserve"> 9 nm, corresponding to the numerical calculation in Fig. 2</w:t>
      </w:r>
      <w:r w:rsidR="006E4E4F">
        <w:rPr>
          <w:color w:val="000000" w:themeColor="text1"/>
          <w:szCs w:val="24"/>
        </w:rPr>
        <w:t>b</w:t>
      </w:r>
      <w:r w:rsidRPr="00131DB5">
        <w:rPr>
          <w:color w:val="000000" w:themeColor="text1"/>
          <w:szCs w:val="24"/>
        </w:rPr>
        <w:t>, Fig. 3, Fig. 4, Fig. S5</w:t>
      </w:r>
      <w:r w:rsidR="006E4E4F">
        <w:rPr>
          <w:color w:val="000000" w:themeColor="text1"/>
          <w:szCs w:val="24"/>
        </w:rPr>
        <w:t>b</w:t>
      </w:r>
      <w:r w:rsidRPr="00131DB5">
        <w:rPr>
          <w:color w:val="000000" w:themeColor="text1"/>
          <w:szCs w:val="24"/>
        </w:rPr>
        <w:t>, Fig. S9</w:t>
      </w:r>
      <w:r w:rsidR="006E4E4F">
        <w:rPr>
          <w:color w:val="000000" w:themeColor="text1"/>
          <w:szCs w:val="24"/>
        </w:rPr>
        <w:t>a</w:t>
      </w:r>
      <w:r w:rsidRPr="00131DB5">
        <w:rPr>
          <w:color w:val="000000" w:themeColor="text1"/>
          <w:szCs w:val="24"/>
        </w:rPr>
        <w:t>, Fig. S11</w:t>
      </w:r>
      <w:r w:rsidRPr="00131DB5">
        <w:rPr>
          <w:color w:val="000000" w:themeColor="text1"/>
          <w:szCs w:val="24"/>
          <w:lang w:eastAsia="zh-CN"/>
        </w:rPr>
        <w:t>)</w:t>
      </w:r>
      <w:r w:rsidRPr="00131DB5">
        <w:rPr>
          <w:rFonts w:hint="eastAsia"/>
          <w:color w:val="000000" w:themeColor="text1"/>
          <w:szCs w:val="24"/>
        </w:rPr>
        <w:t>,</w:t>
      </w:r>
      <w:r w:rsidR="006537CB">
        <w:rPr>
          <w:color w:val="000000" w:themeColor="text1"/>
          <w:szCs w:val="24"/>
        </w:rPr>
        <w:t xml:space="preserve"> based on the measured results</w:t>
      </w:r>
      <w:r w:rsidRPr="00131DB5">
        <w:rPr>
          <w:color w:val="000000" w:themeColor="text1"/>
          <w:szCs w:val="24"/>
        </w:rPr>
        <w:t xml:space="preserve"> experimentally.</w:t>
      </w:r>
      <w:r w:rsidR="007711A4" w:rsidRPr="00131DB5">
        <w:rPr>
          <w:color w:val="000000" w:themeColor="text1"/>
          <w:szCs w:val="24"/>
        </w:rPr>
        <w:t xml:space="preserve"> </w:t>
      </w:r>
      <w:r w:rsidR="00457339" w:rsidRPr="00131DB5">
        <w:rPr>
          <w:color w:val="000000" w:themeColor="text1"/>
          <w:szCs w:val="24"/>
        </w:rPr>
        <w:t>T</w:t>
      </w:r>
      <w:r w:rsidR="007711A4" w:rsidRPr="00131DB5">
        <w:rPr>
          <w:color w:val="000000" w:themeColor="text1"/>
          <w:szCs w:val="24"/>
        </w:rPr>
        <w:t>o present better effect</w:t>
      </w:r>
      <w:r w:rsidR="007711A4" w:rsidRPr="00131DB5">
        <w:rPr>
          <w:rFonts w:hint="eastAsia"/>
          <w:color w:val="000000" w:themeColor="text1"/>
          <w:szCs w:val="24"/>
          <w:lang w:eastAsia="zh-CN"/>
        </w:rPr>
        <w:t>,</w:t>
      </w:r>
      <w:r w:rsidR="007711A4" w:rsidRPr="00131DB5">
        <w:rPr>
          <w:color w:val="000000" w:themeColor="text1"/>
          <w:szCs w:val="24"/>
          <w:lang w:eastAsia="zh-CN"/>
        </w:rPr>
        <w:t xml:space="preserve"> the</w:t>
      </w:r>
      <w:r w:rsidR="00457339" w:rsidRPr="00131DB5">
        <w:rPr>
          <w:color w:val="000000" w:themeColor="text1"/>
          <w:szCs w:val="24"/>
          <w:lang w:eastAsia="zh-CN"/>
        </w:rPr>
        <w:t xml:space="preserve"> different</w:t>
      </w:r>
      <w:r w:rsidR="007711A4" w:rsidRPr="00131DB5">
        <w:rPr>
          <w:color w:val="000000" w:themeColor="text1"/>
          <w:szCs w:val="24"/>
          <w:lang w:eastAsia="zh-CN"/>
        </w:rPr>
        <w:t xml:space="preserve"> </w:t>
      </w:r>
      <w:r w:rsidR="00457339" w:rsidRPr="00131DB5">
        <w:rPr>
          <w:color w:val="000000" w:themeColor="text1"/>
          <w:szCs w:val="24"/>
        </w:rPr>
        <w:t xml:space="preserve">energy broadening </w:t>
      </w:r>
      <w:r w:rsidR="00457339" w:rsidRPr="00131DB5">
        <w:rPr>
          <w:color w:val="000000" w:themeColor="text1"/>
          <w:szCs w:val="24"/>
        </w:rPr>
        <w:sym w:font="Symbol" w:char="F047"/>
      </w:r>
      <w:r w:rsidR="00457339" w:rsidRPr="00131DB5">
        <w:rPr>
          <w:color w:val="000000" w:themeColor="text1"/>
          <w:szCs w:val="24"/>
        </w:rPr>
        <w:t xml:space="preserve"> are used to calculate </w:t>
      </w:r>
      <w:r w:rsidR="00C75E9E" w:rsidRPr="00131DB5">
        <w:rPr>
          <w:color w:val="000000" w:themeColor="text1"/>
          <w:szCs w:val="24"/>
        </w:rPr>
        <w:t xml:space="preserve">in </w:t>
      </w:r>
      <w:r w:rsidR="00457339" w:rsidRPr="00131DB5">
        <w:rPr>
          <w:color w:val="000000" w:themeColor="text1"/>
          <w:szCs w:val="24"/>
        </w:rPr>
        <w:t xml:space="preserve">different </w:t>
      </w:r>
      <w:r w:rsidR="00C75E9E" w:rsidRPr="00131DB5">
        <w:rPr>
          <w:color w:val="000000" w:themeColor="text1"/>
          <w:szCs w:val="24"/>
        </w:rPr>
        <w:t xml:space="preserve">cases. We employ  </w:t>
      </w:r>
      <w:r w:rsidR="00C75E9E" w:rsidRPr="00131DB5">
        <w:rPr>
          <w:color w:val="000000" w:themeColor="text1"/>
          <w:szCs w:val="24"/>
        </w:rPr>
        <w:sym w:font="Symbol" w:char="F047"/>
      </w:r>
      <w:r w:rsidR="00C75E9E" w:rsidRPr="00131DB5">
        <w:rPr>
          <w:color w:val="000000" w:themeColor="text1"/>
          <w:szCs w:val="24"/>
        </w:rPr>
        <w:t xml:space="preserve"> </w:t>
      </w:r>
      <w:r w:rsidR="00C75E9E" w:rsidRPr="00131DB5">
        <w:rPr>
          <w:rFonts w:ascii="Cambria Math" w:hAnsi="Cambria Math"/>
          <w:color w:val="000000" w:themeColor="text1"/>
          <w:szCs w:val="24"/>
        </w:rPr>
        <w:t>=</w:t>
      </w:r>
      <w:r w:rsidR="00C75E9E" w:rsidRPr="00131DB5">
        <w:rPr>
          <w:color w:val="000000" w:themeColor="text1"/>
          <w:szCs w:val="24"/>
        </w:rPr>
        <w:t xml:space="preserve"> 0.011</w:t>
      </w:r>
      <w:r w:rsidR="00D92427" w:rsidRPr="00131DB5">
        <w:rPr>
          <w:color w:val="000000" w:themeColor="text1"/>
          <w:szCs w:val="24"/>
        </w:rPr>
        <w:t xml:space="preserve"> </w:t>
      </w:r>
      <w:r w:rsidR="00143A9E" w:rsidRPr="00131DB5">
        <w:rPr>
          <w:color w:val="000000" w:themeColor="text1"/>
          <w:szCs w:val="24"/>
        </w:rPr>
        <w:t>eV</w:t>
      </w:r>
      <w:r w:rsidR="00C75E9E" w:rsidRPr="00131DB5">
        <w:rPr>
          <w:color w:val="000000" w:themeColor="text1"/>
          <w:szCs w:val="24"/>
        </w:rPr>
        <w:t xml:space="preserve"> to the GQD (</w:t>
      </w:r>
      <w:r w:rsidR="007620FB" w:rsidRPr="00131DB5">
        <w:rPr>
          <w:i/>
          <w:color w:val="000000" w:themeColor="text1"/>
          <w:szCs w:val="24"/>
        </w:rPr>
        <w:sym w:font="Symbol" w:char="F062"/>
      </w:r>
      <w:r w:rsidR="00C75E9E" w:rsidRPr="00131DB5">
        <w:rPr>
          <w:rFonts w:ascii="Cambria Math" w:hAnsi="Cambria Math" w:cs="Cambria Math"/>
          <w:color w:val="000000" w:themeColor="text1"/>
          <w:szCs w:val="24"/>
        </w:rPr>
        <w:t xml:space="preserve"> </w:t>
      </w:r>
      <w:r w:rsidR="00C75E9E" w:rsidRPr="00131DB5">
        <w:rPr>
          <w:rFonts w:ascii="Cambria Math" w:hAnsi="Cambria Math"/>
          <w:color w:val="000000" w:themeColor="text1"/>
          <w:szCs w:val="24"/>
        </w:rPr>
        <w:t>=</w:t>
      </w:r>
      <w:r w:rsidR="00C75E9E" w:rsidRPr="00131DB5">
        <w:rPr>
          <w:color w:val="000000" w:themeColor="text1"/>
          <w:szCs w:val="24"/>
        </w:rPr>
        <w:t xml:space="preserve"> </w:t>
      </w:r>
      <w:r w:rsidR="00C75E9E" w:rsidRPr="00131DB5">
        <w:rPr>
          <w:color w:val="000000" w:themeColor="text1"/>
          <w:szCs w:val="24"/>
          <w:lang w:eastAsia="zh-CN"/>
        </w:rPr>
        <w:t>2</w:t>
      </w:r>
      <w:r w:rsidR="00C75E9E" w:rsidRPr="00131DB5">
        <w:rPr>
          <w:color w:val="000000" w:themeColor="text1"/>
          <w:szCs w:val="24"/>
        </w:rPr>
        <w:t xml:space="preserve">, </w:t>
      </w:r>
      <w:r w:rsidR="00C75E9E" w:rsidRPr="00131DB5">
        <w:rPr>
          <w:i/>
          <w:color w:val="000000" w:themeColor="text1"/>
          <w:szCs w:val="24"/>
        </w:rPr>
        <w:t>r</w:t>
      </w:r>
      <w:r w:rsidR="00C75E9E" w:rsidRPr="00131DB5">
        <w:rPr>
          <w:color w:val="000000" w:themeColor="text1"/>
          <w:szCs w:val="24"/>
          <w:vertAlign w:val="subscript"/>
        </w:rPr>
        <w:t>0</w:t>
      </w:r>
      <w:r w:rsidR="00C75E9E" w:rsidRPr="00131DB5">
        <w:rPr>
          <w:color w:val="000000" w:themeColor="text1"/>
          <w:szCs w:val="24"/>
        </w:rPr>
        <w:t xml:space="preserve"> </w:t>
      </w:r>
      <w:r w:rsidR="00C75E9E" w:rsidRPr="00131DB5">
        <w:rPr>
          <w:rFonts w:ascii="Cambria Math" w:hAnsi="Cambria Math"/>
          <w:color w:val="000000" w:themeColor="text1"/>
          <w:szCs w:val="24"/>
        </w:rPr>
        <w:t>=</w:t>
      </w:r>
      <w:r w:rsidR="00C75E9E" w:rsidRPr="00131DB5">
        <w:rPr>
          <w:color w:val="000000" w:themeColor="text1"/>
          <w:szCs w:val="24"/>
        </w:rPr>
        <w:t xml:space="preserve"> 6.5 nm), </w:t>
      </w:r>
      <w:r w:rsidR="00C75E9E" w:rsidRPr="00131DB5">
        <w:rPr>
          <w:color w:val="000000" w:themeColor="text1"/>
          <w:szCs w:val="24"/>
        </w:rPr>
        <w:sym w:font="Symbol" w:char="F047"/>
      </w:r>
      <w:r w:rsidR="00C75E9E" w:rsidRPr="00131DB5">
        <w:rPr>
          <w:color w:val="000000" w:themeColor="text1"/>
          <w:szCs w:val="24"/>
        </w:rPr>
        <w:t xml:space="preserve"> </w:t>
      </w:r>
      <w:r w:rsidR="00C75E9E" w:rsidRPr="00131DB5">
        <w:rPr>
          <w:rFonts w:ascii="Cambria Math" w:hAnsi="Cambria Math"/>
          <w:color w:val="000000" w:themeColor="text1"/>
          <w:szCs w:val="24"/>
        </w:rPr>
        <w:t>=</w:t>
      </w:r>
      <w:r w:rsidR="00C75E9E" w:rsidRPr="00131DB5">
        <w:rPr>
          <w:color w:val="000000" w:themeColor="text1"/>
          <w:szCs w:val="24"/>
        </w:rPr>
        <w:t xml:space="preserve"> 0.009</w:t>
      </w:r>
      <w:r w:rsidR="00D92427" w:rsidRPr="00131DB5">
        <w:rPr>
          <w:color w:val="000000" w:themeColor="text1"/>
          <w:szCs w:val="24"/>
        </w:rPr>
        <w:t xml:space="preserve"> </w:t>
      </w:r>
      <w:r w:rsidR="00143A9E" w:rsidRPr="00131DB5">
        <w:rPr>
          <w:color w:val="000000" w:themeColor="text1"/>
          <w:szCs w:val="24"/>
        </w:rPr>
        <w:t>eV</w:t>
      </w:r>
      <w:r w:rsidR="00C75E9E" w:rsidRPr="00131DB5">
        <w:rPr>
          <w:color w:val="000000" w:themeColor="text1"/>
          <w:szCs w:val="24"/>
        </w:rPr>
        <w:t xml:space="preserve"> to the GQD </w:t>
      </w:r>
      <w:r w:rsidR="00C75E9E" w:rsidRPr="00131DB5">
        <w:rPr>
          <w:color w:val="000000" w:themeColor="text1"/>
          <w:szCs w:val="24"/>
          <w:lang w:eastAsia="zh-CN"/>
        </w:rPr>
        <w:t>(</w:t>
      </w:r>
      <w:r w:rsidR="007620FB" w:rsidRPr="00131DB5">
        <w:rPr>
          <w:i/>
          <w:color w:val="000000" w:themeColor="text1"/>
          <w:szCs w:val="24"/>
        </w:rPr>
        <w:sym w:font="Symbol" w:char="F062"/>
      </w:r>
      <w:r w:rsidR="00C75E9E" w:rsidRPr="00131DB5">
        <w:rPr>
          <w:rFonts w:ascii="Cambria Math" w:hAnsi="Cambria Math" w:cs="Cambria Math"/>
          <w:color w:val="000000" w:themeColor="text1"/>
          <w:szCs w:val="24"/>
        </w:rPr>
        <w:t xml:space="preserve"> </w:t>
      </w:r>
      <w:r w:rsidR="00C75E9E" w:rsidRPr="00131DB5">
        <w:rPr>
          <w:rFonts w:ascii="Cambria Math" w:hAnsi="Cambria Math"/>
          <w:color w:val="000000" w:themeColor="text1"/>
          <w:szCs w:val="24"/>
        </w:rPr>
        <w:t>=</w:t>
      </w:r>
      <w:r w:rsidR="00C75E9E" w:rsidRPr="00131DB5">
        <w:rPr>
          <w:color w:val="000000" w:themeColor="text1"/>
          <w:szCs w:val="24"/>
        </w:rPr>
        <w:t xml:space="preserve"> </w:t>
      </w:r>
      <w:r w:rsidR="00C75E9E" w:rsidRPr="00131DB5">
        <w:rPr>
          <w:rFonts w:hint="eastAsia"/>
          <w:color w:val="000000" w:themeColor="text1"/>
          <w:szCs w:val="24"/>
          <w:lang w:eastAsia="zh-CN"/>
        </w:rPr>
        <w:t>2.4</w:t>
      </w:r>
      <w:r w:rsidR="00C75E9E" w:rsidRPr="00131DB5">
        <w:rPr>
          <w:color w:val="000000" w:themeColor="text1"/>
          <w:szCs w:val="24"/>
        </w:rPr>
        <w:t xml:space="preserve">, </w:t>
      </w:r>
      <w:r w:rsidR="00C75E9E" w:rsidRPr="00131DB5">
        <w:rPr>
          <w:i/>
          <w:color w:val="000000" w:themeColor="text1"/>
          <w:szCs w:val="24"/>
        </w:rPr>
        <w:t>r</w:t>
      </w:r>
      <w:r w:rsidR="00C75E9E" w:rsidRPr="00131DB5">
        <w:rPr>
          <w:color w:val="000000" w:themeColor="text1"/>
          <w:szCs w:val="24"/>
          <w:vertAlign w:val="subscript"/>
        </w:rPr>
        <w:t>0</w:t>
      </w:r>
      <w:r w:rsidR="00C75E9E" w:rsidRPr="00131DB5">
        <w:rPr>
          <w:color w:val="000000" w:themeColor="text1"/>
          <w:szCs w:val="24"/>
        </w:rPr>
        <w:t xml:space="preserve"> </w:t>
      </w:r>
      <w:r w:rsidR="00C75E9E" w:rsidRPr="00131DB5">
        <w:rPr>
          <w:rFonts w:ascii="Cambria Math" w:hAnsi="Cambria Math"/>
          <w:color w:val="000000" w:themeColor="text1"/>
          <w:szCs w:val="24"/>
        </w:rPr>
        <w:t>=</w:t>
      </w:r>
      <w:r w:rsidR="00C75E9E" w:rsidRPr="00131DB5">
        <w:rPr>
          <w:color w:val="000000" w:themeColor="text1"/>
          <w:szCs w:val="24"/>
        </w:rPr>
        <w:t xml:space="preserve"> 9 nm)</w:t>
      </w:r>
      <w:r w:rsidR="0003601B" w:rsidRPr="00131DB5">
        <w:rPr>
          <w:color w:val="000000" w:themeColor="text1"/>
          <w:szCs w:val="24"/>
        </w:rPr>
        <w:t xml:space="preserve">, </w:t>
      </w:r>
      <w:r w:rsidR="0003601B" w:rsidRPr="00131DB5">
        <w:rPr>
          <w:color w:val="000000" w:themeColor="text1"/>
          <w:szCs w:val="24"/>
        </w:rPr>
        <w:sym w:font="Symbol" w:char="F047"/>
      </w:r>
      <w:r w:rsidR="0003601B" w:rsidRPr="00131DB5">
        <w:rPr>
          <w:color w:val="000000" w:themeColor="text1"/>
          <w:szCs w:val="24"/>
        </w:rPr>
        <w:t xml:space="preserve"> </w:t>
      </w:r>
      <w:r w:rsidR="0003601B" w:rsidRPr="00131DB5">
        <w:rPr>
          <w:rFonts w:ascii="Cambria Math" w:hAnsi="Cambria Math"/>
          <w:color w:val="000000" w:themeColor="text1"/>
          <w:szCs w:val="24"/>
        </w:rPr>
        <w:t>=</w:t>
      </w:r>
      <w:r w:rsidR="0003601B" w:rsidRPr="00131DB5">
        <w:rPr>
          <w:color w:val="000000" w:themeColor="text1"/>
          <w:szCs w:val="24"/>
        </w:rPr>
        <w:t xml:space="preserve"> 0.02</w:t>
      </w:r>
      <w:r w:rsidR="00D92427" w:rsidRPr="00131DB5">
        <w:rPr>
          <w:color w:val="000000" w:themeColor="text1"/>
          <w:szCs w:val="24"/>
        </w:rPr>
        <w:t xml:space="preserve"> </w:t>
      </w:r>
      <w:r w:rsidR="00143A9E" w:rsidRPr="00131DB5">
        <w:rPr>
          <w:color w:val="000000" w:themeColor="text1"/>
          <w:szCs w:val="24"/>
        </w:rPr>
        <w:t>eV</w:t>
      </w:r>
      <w:r w:rsidR="0003601B" w:rsidRPr="00131DB5">
        <w:rPr>
          <w:color w:val="000000" w:themeColor="text1"/>
          <w:szCs w:val="24"/>
        </w:rPr>
        <w:t xml:space="preserve"> to the GQD (</w:t>
      </w:r>
      <w:r w:rsidR="007620FB" w:rsidRPr="00131DB5">
        <w:rPr>
          <w:i/>
          <w:color w:val="000000" w:themeColor="text1"/>
          <w:szCs w:val="24"/>
        </w:rPr>
        <w:sym w:font="Symbol" w:char="F062"/>
      </w:r>
      <w:r w:rsidR="0003601B" w:rsidRPr="00131DB5">
        <w:rPr>
          <w:rFonts w:ascii="Cambria Math" w:hAnsi="Cambria Math" w:cs="Cambria Math"/>
          <w:color w:val="000000" w:themeColor="text1"/>
          <w:szCs w:val="24"/>
        </w:rPr>
        <w:t xml:space="preserve"> </w:t>
      </w:r>
      <w:r w:rsidR="0003601B" w:rsidRPr="00131DB5">
        <w:rPr>
          <w:rFonts w:ascii="Cambria Math" w:hAnsi="Cambria Math"/>
          <w:color w:val="000000" w:themeColor="text1"/>
          <w:szCs w:val="24"/>
        </w:rPr>
        <w:t>=</w:t>
      </w:r>
      <w:r w:rsidR="0003601B" w:rsidRPr="00131DB5">
        <w:rPr>
          <w:color w:val="000000" w:themeColor="text1"/>
          <w:szCs w:val="24"/>
        </w:rPr>
        <w:t xml:space="preserve"> </w:t>
      </w:r>
      <w:r w:rsidR="0003601B" w:rsidRPr="00131DB5">
        <w:rPr>
          <w:color w:val="000000" w:themeColor="text1"/>
          <w:szCs w:val="24"/>
          <w:lang w:eastAsia="zh-CN"/>
        </w:rPr>
        <w:t>4.3</w:t>
      </w:r>
      <w:r w:rsidR="0003601B" w:rsidRPr="00131DB5">
        <w:rPr>
          <w:color w:val="000000" w:themeColor="text1"/>
          <w:szCs w:val="24"/>
        </w:rPr>
        <w:t xml:space="preserve">, </w:t>
      </w:r>
      <w:r w:rsidR="0003601B" w:rsidRPr="00131DB5">
        <w:rPr>
          <w:i/>
          <w:color w:val="000000" w:themeColor="text1"/>
          <w:szCs w:val="24"/>
        </w:rPr>
        <w:t>r</w:t>
      </w:r>
      <w:r w:rsidR="0003601B" w:rsidRPr="00131DB5">
        <w:rPr>
          <w:color w:val="000000" w:themeColor="text1"/>
          <w:szCs w:val="24"/>
          <w:vertAlign w:val="subscript"/>
        </w:rPr>
        <w:t>0</w:t>
      </w:r>
      <w:r w:rsidR="0003601B" w:rsidRPr="00131DB5">
        <w:rPr>
          <w:color w:val="000000" w:themeColor="text1"/>
          <w:szCs w:val="24"/>
        </w:rPr>
        <w:t xml:space="preserve"> </w:t>
      </w:r>
      <w:r w:rsidR="0003601B" w:rsidRPr="00131DB5">
        <w:rPr>
          <w:rFonts w:ascii="Cambria Math" w:hAnsi="Cambria Math"/>
          <w:color w:val="000000" w:themeColor="text1"/>
          <w:szCs w:val="24"/>
        </w:rPr>
        <w:t>=</w:t>
      </w:r>
      <w:r w:rsidR="0003601B" w:rsidRPr="00131DB5">
        <w:rPr>
          <w:color w:val="000000" w:themeColor="text1"/>
          <w:szCs w:val="24"/>
        </w:rPr>
        <w:t xml:space="preserve"> 4 nm)</w:t>
      </w:r>
      <w:r w:rsidR="0003601B" w:rsidRPr="00131DB5">
        <w:rPr>
          <w:color w:val="000000" w:themeColor="text1"/>
          <w:szCs w:val="24"/>
          <w:lang w:val="en"/>
        </w:rPr>
        <w:t xml:space="preserve">. Specially, </w:t>
      </w:r>
      <w:r w:rsidR="0003601B" w:rsidRPr="00131DB5">
        <w:rPr>
          <w:color w:val="000000" w:themeColor="text1"/>
          <w:szCs w:val="24"/>
        </w:rPr>
        <w:t xml:space="preserve">we emphasis that  </w:t>
      </w:r>
      <w:r w:rsidR="0003601B" w:rsidRPr="00131DB5">
        <w:rPr>
          <w:color w:val="000000" w:themeColor="text1"/>
          <w:szCs w:val="24"/>
        </w:rPr>
        <w:sym w:font="Symbol" w:char="F047"/>
      </w:r>
      <w:r w:rsidR="0003601B" w:rsidRPr="00131DB5">
        <w:rPr>
          <w:color w:val="000000" w:themeColor="text1"/>
          <w:szCs w:val="24"/>
        </w:rPr>
        <w:t xml:space="preserve"> </w:t>
      </w:r>
      <w:r w:rsidR="0003601B" w:rsidRPr="00131DB5">
        <w:rPr>
          <w:rFonts w:ascii="Cambria Math" w:hAnsi="Cambria Math"/>
          <w:color w:val="000000" w:themeColor="text1"/>
          <w:szCs w:val="24"/>
        </w:rPr>
        <w:t>=</w:t>
      </w:r>
      <w:r w:rsidR="0003601B" w:rsidRPr="00131DB5">
        <w:rPr>
          <w:color w:val="000000" w:themeColor="text1"/>
          <w:szCs w:val="24"/>
        </w:rPr>
        <w:t xml:space="preserve"> 0.003</w:t>
      </w:r>
      <w:r w:rsidR="00D92427" w:rsidRPr="00131DB5">
        <w:rPr>
          <w:color w:val="000000" w:themeColor="text1"/>
          <w:szCs w:val="24"/>
        </w:rPr>
        <w:t xml:space="preserve"> </w:t>
      </w:r>
      <w:r w:rsidR="00143A9E" w:rsidRPr="00131DB5">
        <w:rPr>
          <w:color w:val="000000" w:themeColor="text1"/>
          <w:szCs w:val="24"/>
        </w:rPr>
        <w:t>eV</w:t>
      </w:r>
      <w:r w:rsidR="0003601B" w:rsidRPr="00131DB5">
        <w:rPr>
          <w:color w:val="000000" w:themeColor="text1"/>
          <w:szCs w:val="24"/>
        </w:rPr>
        <w:t xml:space="preserve"> for the </w:t>
      </w:r>
      <w:r w:rsidR="0003601B" w:rsidRPr="00131DB5">
        <w:rPr>
          <w:rFonts w:eastAsia="宋体"/>
          <w:color w:val="000000" w:themeColor="text1"/>
          <w:szCs w:val="24"/>
        </w:rPr>
        <w:t>map of LDOS as a function of the square root of the magnetic field</w:t>
      </w:r>
      <w:r w:rsidR="001970C0" w:rsidRPr="00131DB5">
        <w:rPr>
          <w:color w:val="000000" w:themeColor="text1"/>
          <w:position w:val="-6"/>
        </w:rPr>
        <w:object w:dxaOrig="420" w:dyaOrig="340" w14:anchorId="1386E543">
          <v:shape id="_x0000_i1062" type="#_x0000_t75" style="width:21.65pt;height:17.5pt" o:ole="">
            <v:imagedata r:id="rId91" o:title=""/>
          </v:shape>
          <o:OLEObject Type="Embed" ProgID="Equation.DSMT4" ShapeID="_x0000_i1062" DrawAspect="Content" ObjectID="_1689105118" r:id="rId92"/>
        </w:object>
      </w:r>
      <w:r w:rsidR="0098507A" w:rsidRPr="00131DB5">
        <w:rPr>
          <w:rFonts w:hint="eastAsia"/>
          <w:color w:val="000000" w:themeColor="text1"/>
          <w:szCs w:val="24"/>
          <w:lang w:eastAsia="zh-CN"/>
        </w:rPr>
        <w:t xml:space="preserve"> </w:t>
      </w:r>
      <w:r w:rsidR="00D81F4F" w:rsidRPr="00131DB5">
        <w:rPr>
          <w:rFonts w:hint="eastAsia"/>
          <w:color w:val="000000" w:themeColor="text1"/>
          <w:szCs w:val="24"/>
          <w:lang w:eastAsia="zh-CN"/>
        </w:rPr>
        <w:t>for</w:t>
      </w:r>
      <w:r w:rsidR="00D81F4F" w:rsidRPr="00131DB5">
        <w:rPr>
          <w:color w:val="000000" w:themeColor="text1"/>
          <w:szCs w:val="24"/>
        </w:rPr>
        <w:t xml:space="preserve"> the GQD </w:t>
      </w:r>
      <w:r w:rsidR="00D81F4F" w:rsidRPr="00131DB5">
        <w:rPr>
          <w:color w:val="000000" w:themeColor="text1"/>
          <w:szCs w:val="24"/>
          <w:lang w:eastAsia="zh-CN"/>
        </w:rPr>
        <w:t>(</w:t>
      </w:r>
      <w:r w:rsidR="007620FB" w:rsidRPr="00131DB5">
        <w:rPr>
          <w:i/>
          <w:color w:val="000000" w:themeColor="text1"/>
          <w:szCs w:val="24"/>
        </w:rPr>
        <w:sym w:font="Symbol" w:char="F062"/>
      </w:r>
      <w:r w:rsidR="00D81F4F" w:rsidRPr="00131DB5">
        <w:rPr>
          <w:rFonts w:ascii="Cambria Math" w:hAnsi="Cambria Math" w:cs="Cambria Math"/>
          <w:color w:val="000000" w:themeColor="text1"/>
          <w:szCs w:val="24"/>
        </w:rPr>
        <w:t xml:space="preserve"> </w:t>
      </w:r>
      <w:r w:rsidR="00D81F4F" w:rsidRPr="00131DB5">
        <w:rPr>
          <w:rFonts w:ascii="Cambria Math" w:hAnsi="Cambria Math"/>
          <w:color w:val="000000" w:themeColor="text1"/>
          <w:szCs w:val="24"/>
        </w:rPr>
        <w:t>=</w:t>
      </w:r>
      <w:r w:rsidR="00D81F4F" w:rsidRPr="00131DB5">
        <w:rPr>
          <w:color w:val="000000" w:themeColor="text1"/>
          <w:szCs w:val="24"/>
        </w:rPr>
        <w:t xml:space="preserve"> </w:t>
      </w:r>
      <w:r w:rsidR="00D81F4F" w:rsidRPr="00131DB5">
        <w:rPr>
          <w:rFonts w:hint="eastAsia"/>
          <w:color w:val="000000" w:themeColor="text1"/>
          <w:szCs w:val="24"/>
          <w:lang w:eastAsia="zh-CN"/>
        </w:rPr>
        <w:t>2.4</w:t>
      </w:r>
      <w:r w:rsidR="00D81F4F" w:rsidRPr="00131DB5">
        <w:rPr>
          <w:color w:val="000000" w:themeColor="text1"/>
          <w:szCs w:val="24"/>
        </w:rPr>
        <w:t xml:space="preserve">, </w:t>
      </w:r>
      <w:r w:rsidR="00D81F4F" w:rsidRPr="00131DB5">
        <w:rPr>
          <w:i/>
          <w:color w:val="000000" w:themeColor="text1"/>
          <w:szCs w:val="24"/>
        </w:rPr>
        <w:t>r</w:t>
      </w:r>
      <w:r w:rsidR="00D81F4F" w:rsidRPr="00131DB5">
        <w:rPr>
          <w:color w:val="000000" w:themeColor="text1"/>
          <w:szCs w:val="24"/>
          <w:vertAlign w:val="subscript"/>
        </w:rPr>
        <w:t>0</w:t>
      </w:r>
      <w:r w:rsidR="00D81F4F" w:rsidRPr="00131DB5">
        <w:rPr>
          <w:color w:val="000000" w:themeColor="text1"/>
          <w:szCs w:val="24"/>
        </w:rPr>
        <w:t xml:space="preserve"> </w:t>
      </w:r>
      <w:r w:rsidR="00D81F4F" w:rsidRPr="00131DB5">
        <w:rPr>
          <w:rFonts w:ascii="Cambria Math" w:hAnsi="Cambria Math"/>
          <w:color w:val="000000" w:themeColor="text1"/>
          <w:szCs w:val="24"/>
        </w:rPr>
        <w:t>=</w:t>
      </w:r>
      <w:r w:rsidR="00D81F4F" w:rsidRPr="00131DB5">
        <w:rPr>
          <w:color w:val="000000" w:themeColor="text1"/>
          <w:szCs w:val="24"/>
        </w:rPr>
        <w:t xml:space="preserve"> 9 nm)</w:t>
      </w:r>
      <w:r w:rsidR="00143A9E" w:rsidRPr="00131DB5">
        <w:rPr>
          <w:color w:val="000000" w:themeColor="text1"/>
          <w:szCs w:val="24"/>
        </w:rPr>
        <w:t xml:space="preserve"> </w:t>
      </w:r>
      <w:r w:rsidR="0098507A" w:rsidRPr="00131DB5">
        <w:rPr>
          <w:color w:val="000000" w:themeColor="text1"/>
          <w:szCs w:val="24"/>
        </w:rPr>
        <w:t xml:space="preserve">and as a function of </w:t>
      </w:r>
      <w:r w:rsidR="007620FB" w:rsidRPr="00131DB5">
        <w:rPr>
          <w:i/>
          <w:color w:val="000000" w:themeColor="text1"/>
          <w:szCs w:val="24"/>
        </w:rPr>
        <w:sym w:font="Symbol" w:char="F062"/>
      </w:r>
      <w:r w:rsidR="001970C0" w:rsidRPr="00131DB5">
        <w:rPr>
          <w:color w:val="000000" w:themeColor="text1"/>
          <w:szCs w:val="24"/>
        </w:rPr>
        <w:t xml:space="preserve"> </w:t>
      </w:r>
      <w:r w:rsidR="0098507A" w:rsidRPr="00131DB5">
        <w:rPr>
          <w:color w:val="000000" w:themeColor="text1"/>
          <w:szCs w:val="24"/>
        </w:rPr>
        <w:t xml:space="preserve">for </w:t>
      </w:r>
      <w:r w:rsidR="00725C10" w:rsidRPr="00131DB5">
        <w:rPr>
          <w:i/>
          <w:color w:val="000000" w:themeColor="text1"/>
          <w:szCs w:val="24"/>
        </w:rPr>
        <w:t>B</w:t>
      </w:r>
      <w:r w:rsidR="00725C10" w:rsidRPr="00131DB5">
        <w:rPr>
          <w:color w:val="000000" w:themeColor="text1"/>
          <w:szCs w:val="24"/>
        </w:rPr>
        <w:t xml:space="preserve"> </w:t>
      </w:r>
      <w:r w:rsidR="00725C10" w:rsidRPr="00131DB5">
        <w:rPr>
          <w:rFonts w:ascii="Cambria Math" w:hAnsi="Cambria Math"/>
          <w:color w:val="000000" w:themeColor="text1"/>
          <w:szCs w:val="24"/>
        </w:rPr>
        <w:t xml:space="preserve">= </w:t>
      </w:r>
      <w:r w:rsidR="00725C10" w:rsidRPr="00131DB5">
        <w:rPr>
          <w:color w:val="000000" w:themeColor="text1"/>
          <w:szCs w:val="24"/>
        </w:rPr>
        <w:t xml:space="preserve">0 </w:t>
      </w:r>
      <w:r w:rsidR="00143A9E" w:rsidRPr="00131DB5">
        <w:rPr>
          <w:color w:val="000000" w:themeColor="text1"/>
          <w:szCs w:val="24"/>
        </w:rPr>
        <w:t xml:space="preserve">to determine the position of the energy states precisely </w:t>
      </w:r>
      <w:r w:rsidR="0003601B" w:rsidRPr="00131DB5">
        <w:rPr>
          <w:color w:val="000000" w:themeColor="text1"/>
          <w:szCs w:val="24"/>
        </w:rPr>
        <w:t>(corresponding to the numerical calculation in Fig. 4</w:t>
      </w:r>
      <w:r w:rsidR="00D81F4F" w:rsidRPr="00131DB5">
        <w:rPr>
          <w:color w:val="000000" w:themeColor="text1"/>
          <w:szCs w:val="24"/>
        </w:rPr>
        <w:t xml:space="preserve"> </w:t>
      </w:r>
      <w:r w:rsidR="00D81F4F" w:rsidRPr="00131DB5">
        <w:rPr>
          <w:rFonts w:hint="eastAsia"/>
          <w:color w:val="000000" w:themeColor="text1"/>
          <w:szCs w:val="24"/>
          <w:lang w:eastAsia="zh-CN"/>
        </w:rPr>
        <w:t>and</w:t>
      </w:r>
      <w:r w:rsidR="00D81F4F" w:rsidRPr="00131DB5">
        <w:rPr>
          <w:color w:val="000000" w:themeColor="text1"/>
          <w:szCs w:val="24"/>
        </w:rPr>
        <w:t xml:space="preserve"> </w:t>
      </w:r>
      <w:r w:rsidR="00D81F4F" w:rsidRPr="00131DB5">
        <w:rPr>
          <w:rFonts w:hint="eastAsia"/>
          <w:color w:val="000000" w:themeColor="text1"/>
          <w:szCs w:val="24"/>
          <w:lang w:eastAsia="zh-CN"/>
        </w:rPr>
        <w:t>Fig</w:t>
      </w:r>
      <w:r w:rsidR="00D81F4F" w:rsidRPr="00131DB5">
        <w:rPr>
          <w:color w:val="000000" w:themeColor="text1"/>
          <w:szCs w:val="24"/>
        </w:rPr>
        <w:t>. S8</w:t>
      </w:r>
      <w:r w:rsidR="0003601B" w:rsidRPr="00131DB5">
        <w:rPr>
          <w:color w:val="000000" w:themeColor="text1"/>
          <w:szCs w:val="24"/>
        </w:rPr>
        <w:t>).</w:t>
      </w:r>
    </w:p>
    <w:p w14:paraId="11013CC1" w14:textId="6E2B8336" w:rsidR="000132AC" w:rsidRDefault="000132AC" w:rsidP="000132AC">
      <w:pPr>
        <w:pStyle w:val="SMText"/>
        <w:numPr>
          <w:ilvl w:val="0"/>
          <w:numId w:val="15"/>
        </w:numPr>
        <w:spacing w:line="480" w:lineRule="auto"/>
        <w:rPr>
          <w:color w:val="000000" w:themeColor="text1"/>
          <w:szCs w:val="24"/>
        </w:rPr>
      </w:pPr>
      <w:r w:rsidRPr="006E4E4F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The </w:t>
      </w:r>
      <w:proofErr w:type="spellStart"/>
      <w:r w:rsidRPr="000132AC">
        <w:rPr>
          <w:rFonts w:eastAsia="宋体"/>
          <w:b/>
          <w:color w:val="000000" w:themeColor="text1"/>
        </w:rPr>
        <w:t>d</w:t>
      </w:r>
      <w:r w:rsidRPr="000132AC">
        <w:rPr>
          <w:rFonts w:eastAsia="宋体"/>
          <w:b/>
          <w:i/>
          <w:color w:val="000000" w:themeColor="text1"/>
        </w:rPr>
        <w:t>I</w:t>
      </w:r>
      <w:proofErr w:type="spellEnd"/>
      <w:r w:rsidRPr="000132AC">
        <w:rPr>
          <w:rFonts w:eastAsia="宋体"/>
          <w:b/>
          <w:color w:val="000000" w:themeColor="text1"/>
        </w:rPr>
        <w:t>/</w:t>
      </w:r>
      <w:proofErr w:type="spellStart"/>
      <w:r w:rsidRPr="000132AC">
        <w:rPr>
          <w:rFonts w:eastAsia="宋体"/>
          <w:b/>
          <w:color w:val="000000" w:themeColor="text1"/>
        </w:rPr>
        <w:t>d</w:t>
      </w:r>
      <w:r w:rsidRPr="000132AC">
        <w:rPr>
          <w:rFonts w:eastAsia="宋体"/>
          <w:b/>
          <w:i/>
          <w:color w:val="000000" w:themeColor="text1"/>
        </w:rPr>
        <w:t>V</w:t>
      </w:r>
      <w:proofErr w:type="spellEnd"/>
      <w:r w:rsidRPr="000132AC">
        <w:rPr>
          <w:rStyle w:val="tgt1"/>
          <w:b/>
          <w:color w:val="000000" w:themeColor="text1"/>
        </w:rPr>
        <w:t xml:space="preserve"> </w:t>
      </w:r>
      <w:proofErr w:type="gramStart"/>
      <w:r w:rsidRPr="000132AC">
        <w:rPr>
          <w:rStyle w:val="tgt1"/>
          <w:b/>
          <w:color w:val="000000" w:themeColor="text1"/>
        </w:rPr>
        <w:t>spectra  and</w:t>
      </w:r>
      <w:proofErr w:type="gramEnd"/>
      <w:r w:rsidRPr="000132AC">
        <w:rPr>
          <w:rStyle w:val="tgt1"/>
          <w:b/>
          <w:color w:val="000000" w:themeColor="text1"/>
        </w:rPr>
        <w:t xml:space="preserve"> simulated LDOS </w:t>
      </w:r>
      <w:r w:rsidRPr="006E4E4F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>at different GQDs</w:t>
      </w:r>
    </w:p>
    <w:p w14:paraId="6868148C" w14:textId="777ABB34" w:rsidR="000132AC" w:rsidRDefault="000132AC" w:rsidP="000132AC">
      <w:pPr>
        <w:pStyle w:val="SMText"/>
        <w:spacing w:line="480" w:lineRule="auto"/>
        <w:ind w:firstLine="0"/>
        <w:rPr>
          <w:color w:val="000000" w:themeColor="text1"/>
          <w:szCs w:val="24"/>
        </w:rPr>
      </w:pPr>
      <w:r>
        <w:rPr>
          <w:noProof/>
          <w:lang w:eastAsia="zh-CN"/>
        </w:rPr>
        <w:lastRenderedPageBreak/>
        <w:drawing>
          <wp:inline distT="0" distB="0" distL="0" distR="0" wp14:anchorId="49B7BBA1" wp14:editId="5C7468A8">
            <wp:extent cx="5943600" cy="3368675"/>
            <wp:effectExtent l="0" t="0" r="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CA1BE" w14:textId="2A0F5282" w:rsidR="000132AC" w:rsidRPr="00131DB5" w:rsidRDefault="000132AC" w:rsidP="00243CE5">
      <w:pPr>
        <w:pStyle w:val="SMHeading"/>
        <w:spacing w:line="480" w:lineRule="auto"/>
        <w:jc w:val="both"/>
        <w:rPr>
          <w:color w:val="000000" w:themeColor="text1"/>
        </w:rPr>
      </w:pPr>
      <w:r w:rsidRPr="00131DB5">
        <w:rPr>
          <w:color w:val="000000" w:themeColor="text1"/>
        </w:rPr>
        <w:t xml:space="preserve">Fig. S5. </w:t>
      </w:r>
      <w:r w:rsidRPr="006E4E4F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The </w:t>
      </w:r>
      <w:proofErr w:type="spellStart"/>
      <w:r w:rsidRPr="006E4E4F">
        <w:rPr>
          <w:rFonts w:eastAsia="宋体"/>
          <w:b w:val="0"/>
          <w:color w:val="000000" w:themeColor="text1"/>
          <w:kern w:val="0"/>
        </w:rPr>
        <w:t>d</w:t>
      </w:r>
      <w:r w:rsidRPr="006E4E4F">
        <w:rPr>
          <w:rFonts w:eastAsia="宋体"/>
          <w:b w:val="0"/>
          <w:i/>
          <w:color w:val="000000" w:themeColor="text1"/>
          <w:kern w:val="0"/>
        </w:rPr>
        <w:t>I</w:t>
      </w:r>
      <w:proofErr w:type="spellEnd"/>
      <w:r w:rsidRPr="006E4E4F">
        <w:rPr>
          <w:rFonts w:eastAsia="宋体"/>
          <w:b w:val="0"/>
          <w:color w:val="000000" w:themeColor="text1"/>
          <w:kern w:val="0"/>
        </w:rPr>
        <w:t>/</w:t>
      </w:r>
      <w:proofErr w:type="spellStart"/>
      <w:r w:rsidRPr="006E4E4F">
        <w:rPr>
          <w:rFonts w:eastAsia="宋体"/>
          <w:b w:val="0"/>
          <w:color w:val="000000" w:themeColor="text1"/>
          <w:kern w:val="0"/>
        </w:rPr>
        <w:t>d</w:t>
      </w:r>
      <w:r w:rsidRPr="006E4E4F">
        <w:rPr>
          <w:rFonts w:eastAsia="宋体"/>
          <w:b w:val="0"/>
          <w:i/>
          <w:color w:val="000000" w:themeColor="text1"/>
          <w:kern w:val="0"/>
        </w:rPr>
        <w:t>V</w:t>
      </w:r>
      <w:proofErr w:type="spellEnd"/>
      <w:r w:rsidRPr="006E4E4F">
        <w:rPr>
          <w:rStyle w:val="tgt1"/>
          <w:b w:val="0"/>
          <w:color w:val="000000" w:themeColor="text1"/>
        </w:rPr>
        <w:t xml:space="preserve"> spectra (Top panels) and simulated LDOS (Bottom panels)</w:t>
      </w:r>
      <w:r w:rsidRPr="006E4E4F">
        <w:rPr>
          <w:rStyle w:val="fontstyle01"/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6E4E4F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taken at different locations inside and outside different GQDs. </w:t>
      </w:r>
      <w:r>
        <w:rPr>
          <w:rStyle w:val="fontstyle01"/>
          <w:rFonts w:ascii="Times New Roman" w:hAnsi="Times New Roman"/>
          <w:b/>
          <w:color w:val="000000" w:themeColor="text1"/>
          <w:sz w:val="24"/>
          <w:szCs w:val="24"/>
        </w:rPr>
        <w:t>a</w:t>
      </w:r>
      <w:r w:rsidRPr="00433C5D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>,</w:t>
      </w:r>
      <w:r w:rsidRPr="00131DB5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31DB5">
        <w:rPr>
          <w:b w:val="0"/>
          <w:i/>
          <w:color w:val="000000" w:themeColor="text1"/>
        </w:rPr>
        <w:sym w:font="Symbol" w:char="F062"/>
      </w:r>
      <w:r w:rsidRPr="00131DB5">
        <w:rPr>
          <w:rFonts w:ascii="Cambria Math" w:hAnsi="Cambria Math" w:cs="Cambria Math"/>
          <w:b w:val="0"/>
          <w:color w:val="000000" w:themeColor="text1"/>
        </w:rPr>
        <w:t xml:space="preserve"> </w:t>
      </w:r>
      <w:r w:rsidRPr="00131DB5">
        <w:rPr>
          <w:rFonts w:ascii="Cambria Math" w:hAnsi="Cambria Math"/>
          <w:b w:val="0"/>
          <w:color w:val="000000" w:themeColor="text1"/>
        </w:rPr>
        <w:t>=</w:t>
      </w:r>
      <w:r w:rsidRPr="00131DB5">
        <w:rPr>
          <w:b w:val="0"/>
          <w:color w:val="000000" w:themeColor="text1"/>
        </w:rPr>
        <w:t xml:space="preserve"> 2, </w:t>
      </w:r>
      <w:r w:rsidRPr="00131DB5">
        <w:rPr>
          <w:b w:val="0"/>
          <w:i/>
          <w:color w:val="000000" w:themeColor="text1"/>
        </w:rPr>
        <w:t>r</w:t>
      </w:r>
      <w:r w:rsidRPr="00131DB5">
        <w:rPr>
          <w:b w:val="0"/>
          <w:color w:val="000000" w:themeColor="text1"/>
          <w:vertAlign w:val="subscript"/>
        </w:rPr>
        <w:t>0</w:t>
      </w:r>
      <w:r w:rsidRPr="00131DB5">
        <w:rPr>
          <w:b w:val="0"/>
          <w:color w:val="000000" w:themeColor="text1"/>
        </w:rPr>
        <w:t xml:space="preserve"> </w:t>
      </w:r>
      <w:r w:rsidRPr="00131DB5">
        <w:rPr>
          <w:rFonts w:ascii="Cambria Math" w:hAnsi="Cambria Math"/>
          <w:b w:val="0"/>
          <w:color w:val="000000" w:themeColor="text1"/>
        </w:rPr>
        <w:t>=</w:t>
      </w:r>
      <w:r w:rsidRPr="00131DB5">
        <w:rPr>
          <w:b w:val="0"/>
          <w:color w:val="000000" w:themeColor="text1"/>
        </w:rPr>
        <w:t xml:space="preserve"> 6.5 nm. </w:t>
      </w:r>
      <w:r>
        <w:rPr>
          <w:color w:val="000000" w:themeColor="text1"/>
        </w:rPr>
        <w:t>b</w:t>
      </w:r>
      <w:r>
        <w:rPr>
          <w:b w:val="0"/>
          <w:color w:val="000000" w:themeColor="text1"/>
        </w:rPr>
        <w:t>,</w:t>
      </w:r>
      <w:r w:rsidRPr="00131DB5">
        <w:rPr>
          <w:b w:val="0"/>
          <w:color w:val="000000" w:themeColor="text1"/>
        </w:rPr>
        <w:t xml:space="preserve"> </w:t>
      </w:r>
      <w:r w:rsidRPr="00131DB5">
        <w:rPr>
          <w:b w:val="0"/>
          <w:i/>
          <w:color w:val="000000" w:themeColor="text1"/>
        </w:rPr>
        <w:sym w:font="Symbol" w:char="F062"/>
      </w:r>
      <w:r w:rsidRPr="00131DB5">
        <w:rPr>
          <w:rFonts w:ascii="Cambria Math" w:hAnsi="Cambria Math" w:cs="Cambria Math"/>
          <w:b w:val="0"/>
          <w:color w:val="000000" w:themeColor="text1"/>
        </w:rPr>
        <w:t xml:space="preserve"> </w:t>
      </w:r>
      <w:r w:rsidRPr="00131DB5">
        <w:rPr>
          <w:rFonts w:ascii="Cambria Math" w:hAnsi="Cambria Math"/>
          <w:b w:val="0"/>
          <w:color w:val="000000" w:themeColor="text1"/>
        </w:rPr>
        <w:t>=</w:t>
      </w:r>
      <w:r w:rsidRPr="00131DB5">
        <w:rPr>
          <w:b w:val="0"/>
          <w:color w:val="000000" w:themeColor="text1"/>
        </w:rPr>
        <w:t xml:space="preserve"> </w:t>
      </w:r>
      <w:r w:rsidRPr="00131DB5">
        <w:rPr>
          <w:rFonts w:hint="eastAsia"/>
          <w:b w:val="0"/>
          <w:color w:val="000000" w:themeColor="text1"/>
          <w:lang w:eastAsia="zh-CN"/>
        </w:rPr>
        <w:t>2.4</w:t>
      </w:r>
      <w:r w:rsidRPr="00131DB5">
        <w:rPr>
          <w:b w:val="0"/>
          <w:color w:val="000000" w:themeColor="text1"/>
        </w:rPr>
        <w:t xml:space="preserve">, </w:t>
      </w:r>
      <w:r w:rsidRPr="00131DB5">
        <w:rPr>
          <w:b w:val="0"/>
          <w:i/>
          <w:color w:val="000000" w:themeColor="text1"/>
        </w:rPr>
        <w:t>r</w:t>
      </w:r>
      <w:r w:rsidRPr="00131DB5">
        <w:rPr>
          <w:b w:val="0"/>
          <w:color w:val="000000" w:themeColor="text1"/>
          <w:vertAlign w:val="subscript"/>
        </w:rPr>
        <w:t>0</w:t>
      </w:r>
      <w:r w:rsidRPr="00131DB5">
        <w:rPr>
          <w:b w:val="0"/>
          <w:color w:val="000000" w:themeColor="text1"/>
        </w:rPr>
        <w:t xml:space="preserve"> </w:t>
      </w:r>
      <w:r w:rsidRPr="00131DB5">
        <w:rPr>
          <w:rFonts w:ascii="Cambria Math" w:hAnsi="Cambria Math"/>
          <w:b w:val="0"/>
          <w:color w:val="000000" w:themeColor="text1"/>
        </w:rPr>
        <w:t>=</w:t>
      </w:r>
      <w:r w:rsidRPr="00131DB5">
        <w:rPr>
          <w:b w:val="0"/>
          <w:color w:val="000000" w:themeColor="text1"/>
        </w:rPr>
        <w:t xml:space="preserve"> 9 nm</w:t>
      </w:r>
      <w:r w:rsidRPr="00131DB5">
        <w:rPr>
          <w:rFonts w:hint="eastAsia"/>
          <w:b w:val="0"/>
          <w:color w:val="000000" w:themeColor="text1"/>
          <w:lang w:eastAsia="zh-CN"/>
        </w:rPr>
        <w:t>.</w:t>
      </w:r>
      <w:r w:rsidRPr="00131DB5">
        <w:rPr>
          <w:b w:val="0"/>
          <w:color w:val="000000" w:themeColor="text1"/>
          <w:lang w:eastAsia="zh-CN"/>
        </w:rPr>
        <w:t xml:space="preserve"> </w:t>
      </w:r>
      <w:r>
        <w:rPr>
          <w:color w:val="000000" w:themeColor="text1"/>
          <w:lang w:eastAsia="zh-CN"/>
        </w:rPr>
        <w:t>c</w:t>
      </w:r>
      <w:r>
        <w:rPr>
          <w:b w:val="0"/>
          <w:color w:val="000000" w:themeColor="text1"/>
          <w:lang w:eastAsia="zh-CN"/>
        </w:rPr>
        <w:t>,</w:t>
      </w:r>
      <w:r w:rsidRPr="00131DB5">
        <w:rPr>
          <w:b w:val="0"/>
          <w:color w:val="000000" w:themeColor="text1"/>
          <w:lang w:eastAsia="zh-CN"/>
        </w:rPr>
        <w:t xml:space="preserve"> </w:t>
      </w:r>
      <w:r w:rsidRPr="00131DB5">
        <w:rPr>
          <w:b w:val="0"/>
          <w:i/>
          <w:color w:val="000000" w:themeColor="text1"/>
        </w:rPr>
        <w:sym w:font="Symbol" w:char="F062"/>
      </w:r>
      <w:r w:rsidRPr="00131DB5">
        <w:rPr>
          <w:rFonts w:ascii="Cambria Math" w:hAnsi="Cambria Math" w:cs="Cambria Math"/>
          <w:b w:val="0"/>
          <w:color w:val="000000" w:themeColor="text1"/>
        </w:rPr>
        <w:t xml:space="preserve"> </w:t>
      </w:r>
      <w:r w:rsidRPr="00131DB5">
        <w:rPr>
          <w:rFonts w:ascii="Cambria Math" w:hAnsi="Cambria Math"/>
          <w:b w:val="0"/>
          <w:color w:val="000000" w:themeColor="text1"/>
        </w:rPr>
        <w:t>=</w:t>
      </w:r>
      <w:r w:rsidRPr="00131DB5">
        <w:rPr>
          <w:b w:val="0"/>
          <w:color w:val="000000" w:themeColor="text1"/>
        </w:rPr>
        <w:t xml:space="preserve"> 4.3,</w:t>
      </w:r>
      <w:r w:rsidRPr="00131DB5">
        <w:rPr>
          <w:b w:val="0"/>
          <w:i/>
          <w:color w:val="000000" w:themeColor="text1"/>
        </w:rPr>
        <w:t xml:space="preserve"> r</w:t>
      </w:r>
      <w:r w:rsidRPr="00131DB5">
        <w:rPr>
          <w:b w:val="0"/>
          <w:color w:val="000000" w:themeColor="text1"/>
          <w:vertAlign w:val="subscript"/>
        </w:rPr>
        <w:t>0</w:t>
      </w:r>
      <w:r w:rsidRPr="00131DB5">
        <w:rPr>
          <w:b w:val="0"/>
          <w:color w:val="000000" w:themeColor="text1"/>
        </w:rPr>
        <w:t xml:space="preserve"> </w:t>
      </w:r>
      <w:r w:rsidRPr="00131DB5">
        <w:rPr>
          <w:rFonts w:ascii="Cambria Math" w:hAnsi="Cambria Math"/>
          <w:b w:val="0"/>
          <w:color w:val="000000" w:themeColor="text1"/>
        </w:rPr>
        <w:t>=</w:t>
      </w:r>
      <w:r>
        <w:rPr>
          <w:b w:val="0"/>
          <w:color w:val="000000" w:themeColor="text1"/>
        </w:rPr>
        <w:t xml:space="preserve"> 4 nm. I</w:t>
      </w:r>
      <w:r w:rsidRPr="00131DB5">
        <w:rPr>
          <w:b w:val="0"/>
          <w:color w:val="000000" w:themeColor="text1"/>
        </w:rPr>
        <w:t>nset</w:t>
      </w:r>
      <w:r>
        <w:rPr>
          <w:b w:val="0"/>
          <w:color w:val="000000" w:themeColor="text1"/>
        </w:rPr>
        <w:t xml:space="preserve">s of </w:t>
      </w:r>
      <w:r w:rsidRPr="00433C5D">
        <w:rPr>
          <w:color w:val="000000" w:themeColor="text1"/>
        </w:rPr>
        <w:t>a</w:t>
      </w:r>
      <w:r>
        <w:rPr>
          <w:b w:val="0"/>
          <w:color w:val="000000" w:themeColor="text1"/>
        </w:rPr>
        <w:t xml:space="preserve"> to </w:t>
      </w:r>
      <w:r w:rsidRPr="00433C5D">
        <w:rPr>
          <w:color w:val="000000" w:themeColor="text1"/>
        </w:rPr>
        <w:t>c</w:t>
      </w:r>
      <w:r>
        <w:rPr>
          <w:b w:val="0"/>
          <w:color w:val="000000" w:themeColor="text1"/>
        </w:rPr>
        <w:t>: t</w:t>
      </w:r>
      <w:r w:rsidRPr="00131DB5">
        <w:rPr>
          <w:b w:val="0"/>
          <w:color w:val="000000" w:themeColor="text1"/>
        </w:rPr>
        <w:t xml:space="preserve">he STM images of the GQDs. The </w:t>
      </w:r>
      <w:r>
        <w:rPr>
          <w:b w:val="0"/>
          <w:color w:val="000000" w:themeColor="text1"/>
        </w:rPr>
        <w:t>spectra with different colors are measured at</w:t>
      </w:r>
      <w:r w:rsidRPr="00131DB5">
        <w:rPr>
          <w:b w:val="0"/>
          <w:color w:val="000000" w:themeColor="text1"/>
        </w:rPr>
        <w:t xml:space="preserve"> the position</w:t>
      </w:r>
      <w:r>
        <w:rPr>
          <w:b w:val="0"/>
          <w:color w:val="000000" w:themeColor="text1"/>
        </w:rPr>
        <w:t>s</w:t>
      </w:r>
      <w:r w:rsidRPr="00131DB5">
        <w:rPr>
          <w:b w:val="0"/>
          <w:color w:val="000000" w:themeColor="text1"/>
        </w:rPr>
        <w:t xml:space="preserve"> </w:t>
      </w:r>
      <w:r>
        <w:rPr>
          <w:b w:val="0"/>
          <w:color w:val="000000" w:themeColor="text1"/>
        </w:rPr>
        <w:t>with</w:t>
      </w:r>
      <w:r w:rsidRPr="00131DB5">
        <w:rPr>
          <w:b w:val="0"/>
          <w:color w:val="000000" w:themeColor="text1"/>
        </w:rPr>
        <w:t xml:space="preserve"> the same colored pentagram in the insets. A</w:t>
      </w:r>
      <w:r>
        <w:rPr>
          <w:b w:val="0"/>
          <w:color w:val="000000" w:themeColor="text1"/>
        </w:rPr>
        <w:t>t a</w:t>
      </w:r>
      <w:r w:rsidRPr="00131DB5">
        <w:rPr>
          <w:b w:val="0"/>
          <w:color w:val="000000" w:themeColor="text1"/>
        </w:rPr>
        <w:t xml:space="preserve"> smaller </w:t>
      </w:r>
      <w:r w:rsidRPr="00131DB5">
        <w:rPr>
          <w:b w:val="0"/>
          <w:i/>
          <w:color w:val="000000" w:themeColor="text1"/>
        </w:rPr>
        <w:sym w:font="Symbol" w:char="F062"/>
      </w:r>
      <w:r w:rsidRPr="00131DB5">
        <w:rPr>
          <w:b w:val="0"/>
          <w:color w:val="000000" w:themeColor="text1"/>
        </w:rPr>
        <w:t xml:space="preserve"> (</w:t>
      </w:r>
      <w:r w:rsidRPr="00131DB5">
        <w:rPr>
          <w:b w:val="0"/>
          <w:i/>
          <w:color w:val="000000" w:themeColor="text1"/>
        </w:rPr>
        <w:sym w:font="Symbol" w:char="F062"/>
      </w:r>
      <w:r w:rsidRPr="00131DB5">
        <w:rPr>
          <w:b w:val="0"/>
          <w:color w:val="000000" w:themeColor="text1"/>
        </w:rPr>
        <w:t xml:space="preserve"> </w:t>
      </w:r>
      <w:r w:rsidRPr="00131DB5">
        <w:rPr>
          <w:rFonts w:ascii="Cambria Math" w:hAnsi="Cambria Math"/>
          <w:b w:val="0"/>
          <w:color w:val="000000" w:themeColor="text1"/>
        </w:rPr>
        <w:t>=</w:t>
      </w:r>
      <w:r w:rsidRPr="00131DB5">
        <w:rPr>
          <w:b w:val="0"/>
          <w:color w:val="000000" w:themeColor="text1"/>
        </w:rPr>
        <w:t xml:space="preserve"> 2, </w:t>
      </w:r>
      <w:r w:rsidRPr="00131DB5">
        <w:rPr>
          <w:color w:val="000000" w:themeColor="text1"/>
          <w:position w:val="-12"/>
        </w:rPr>
        <w:object w:dxaOrig="220" w:dyaOrig="360" w14:anchorId="39559704">
          <v:shape id="_x0000_i1198" type="#_x0000_t75" style="width:11.65pt;height:19.15pt" o:ole="">
            <v:imagedata r:id="rId94" o:title=""/>
          </v:shape>
          <o:OLEObject Type="Embed" ProgID="Equation.DSMT4" ShapeID="_x0000_i1198" DrawAspect="Content" ObjectID="_1689105119" r:id="rId95"/>
        </w:object>
      </w:r>
      <w:r w:rsidRPr="00131DB5">
        <w:rPr>
          <w:b w:val="0"/>
          <w:color w:val="000000" w:themeColor="text1"/>
        </w:rPr>
        <w:t xml:space="preserve"> </w:t>
      </w:r>
      <w:r w:rsidRPr="00131DB5">
        <w:rPr>
          <w:rFonts w:ascii="Cambria Math" w:hAnsi="Cambria Math"/>
          <w:b w:val="0"/>
          <w:color w:val="000000" w:themeColor="text1"/>
        </w:rPr>
        <w:t>=</w:t>
      </w:r>
      <w:r w:rsidRPr="00131DB5">
        <w:rPr>
          <w:b w:val="0"/>
          <w:color w:val="000000" w:themeColor="text1"/>
        </w:rPr>
        <w:t xml:space="preserve"> 6.5 nm), only one resonance peak (R1)</w:t>
      </w:r>
      <w:r>
        <w:rPr>
          <w:b w:val="0"/>
          <w:color w:val="000000" w:themeColor="text1"/>
        </w:rPr>
        <w:t xml:space="preserve"> can be observed. With increasing the</w:t>
      </w:r>
      <w:r w:rsidRPr="00131DB5">
        <w:rPr>
          <w:b w:val="0"/>
          <w:color w:val="000000" w:themeColor="text1"/>
        </w:rPr>
        <w:t xml:space="preserve"> </w:t>
      </w:r>
      <w:r w:rsidRPr="00131DB5">
        <w:rPr>
          <w:b w:val="0"/>
          <w:i/>
          <w:color w:val="000000" w:themeColor="text1"/>
        </w:rPr>
        <w:sym w:font="Symbol" w:char="F062"/>
      </w:r>
      <w:r w:rsidRPr="00131DB5">
        <w:rPr>
          <w:b w:val="0"/>
          <w:color w:val="000000" w:themeColor="text1"/>
        </w:rPr>
        <w:t>, the characteristic of WGMs confinement become</w:t>
      </w:r>
      <w:r>
        <w:rPr>
          <w:b w:val="0"/>
          <w:color w:val="000000" w:themeColor="text1"/>
        </w:rPr>
        <w:t>s</w:t>
      </w:r>
      <w:r w:rsidRPr="00131DB5">
        <w:rPr>
          <w:b w:val="0"/>
          <w:color w:val="000000" w:themeColor="text1"/>
        </w:rPr>
        <w:t xml:space="preserve"> more pronounced</w:t>
      </w:r>
      <w:r>
        <w:rPr>
          <w:b w:val="0"/>
          <w:color w:val="000000" w:themeColor="text1"/>
        </w:rPr>
        <w:t>: they</w:t>
      </w:r>
      <w:r w:rsidRPr="00131DB5">
        <w:rPr>
          <w:b w:val="0"/>
          <w:color w:val="000000" w:themeColor="text1"/>
        </w:rPr>
        <w:t xml:space="preserve"> display a series of equally spaced resonance peaks at the edge of GQDs. In the case of a larger </w:t>
      </w:r>
      <w:r w:rsidRPr="00131DB5">
        <w:rPr>
          <w:b w:val="0"/>
          <w:i/>
          <w:color w:val="000000" w:themeColor="text1"/>
        </w:rPr>
        <w:sym w:font="Symbol" w:char="F062"/>
      </w:r>
      <w:r w:rsidRPr="00131DB5">
        <w:rPr>
          <w:b w:val="0"/>
          <w:color w:val="000000" w:themeColor="text1"/>
        </w:rPr>
        <w:t xml:space="preserve"> (</w:t>
      </w:r>
      <w:r w:rsidRPr="00131DB5">
        <w:rPr>
          <w:b w:val="0"/>
          <w:i/>
          <w:color w:val="000000" w:themeColor="text1"/>
        </w:rPr>
        <w:sym w:font="Symbol" w:char="F062"/>
      </w:r>
      <w:r w:rsidRPr="00131DB5">
        <w:rPr>
          <w:b w:val="0"/>
          <w:color w:val="000000" w:themeColor="text1"/>
        </w:rPr>
        <w:t xml:space="preserve"> </w:t>
      </w:r>
      <w:r w:rsidRPr="00131DB5">
        <w:rPr>
          <w:rFonts w:ascii="Cambria Math" w:hAnsi="Cambria Math"/>
          <w:b w:val="0"/>
          <w:color w:val="000000" w:themeColor="text1"/>
        </w:rPr>
        <w:t>=</w:t>
      </w:r>
      <w:r w:rsidRPr="00131DB5">
        <w:rPr>
          <w:b w:val="0"/>
          <w:color w:val="000000" w:themeColor="text1"/>
        </w:rPr>
        <w:t xml:space="preserve"> 4.3, </w:t>
      </w:r>
      <w:r w:rsidRPr="00131DB5">
        <w:rPr>
          <w:b w:val="0"/>
          <w:i/>
          <w:color w:val="000000" w:themeColor="text1"/>
        </w:rPr>
        <w:t>r</w:t>
      </w:r>
      <w:r w:rsidRPr="00131DB5">
        <w:rPr>
          <w:b w:val="0"/>
          <w:color w:val="000000" w:themeColor="text1"/>
          <w:vertAlign w:val="subscript"/>
        </w:rPr>
        <w:t>0</w:t>
      </w:r>
      <w:r w:rsidRPr="00131DB5">
        <w:rPr>
          <w:b w:val="0"/>
          <w:color w:val="000000" w:themeColor="text1"/>
        </w:rPr>
        <w:t xml:space="preserve"> </w:t>
      </w:r>
      <w:r w:rsidRPr="00131DB5">
        <w:rPr>
          <w:rFonts w:ascii="Cambria Math" w:hAnsi="Cambria Math"/>
          <w:b w:val="0"/>
          <w:color w:val="000000" w:themeColor="text1"/>
        </w:rPr>
        <w:t>=</w:t>
      </w:r>
      <w:r w:rsidRPr="00131DB5">
        <w:rPr>
          <w:b w:val="0"/>
          <w:color w:val="000000" w:themeColor="text1"/>
        </w:rPr>
        <w:t xml:space="preserve"> 4 nm), in addition to the </w:t>
      </w:r>
      <w:proofErr w:type="spellStart"/>
      <w:r w:rsidRPr="00131DB5">
        <w:rPr>
          <w:b w:val="0"/>
          <w:color w:val="000000" w:themeColor="text1"/>
        </w:rPr>
        <w:t>quasibound</w:t>
      </w:r>
      <w:proofErr w:type="spellEnd"/>
      <w:r w:rsidRPr="00131DB5">
        <w:rPr>
          <w:b w:val="0"/>
          <w:color w:val="000000" w:themeColor="text1"/>
        </w:rPr>
        <w:t xml:space="preserve"> states dominated by WGM confinement at the edge of the GQD, there are three unequally spaced resonance peaks (R1~R3) located at the center.</w:t>
      </w:r>
    </w:p>
    <w:p w14:paraId="79512707" w14:textId="250E63C3" w:rsidR="00406B9F" w:rsidRPr="00F264FD" w:rsidRDefault="00406B9F" w:rsidP="00F264FD">
      <w:pPr>
        <w:pStyle w:val="SMText"/>
        <w:numPr>
          <w:ilvl w:val="0"/>
          <w:numId w:val="15"/>
        </w:numPr>
        <w:spacing w:line="480" w:lineRule="auto"/>
        <w:jc w:val="both"/>
        <w:rPr>
          <w:b/>
          <w:color w:val="000000" w:themeColor="text1"/>
          <w:szCs w:val="24"/>
        </w:rPr>
      </w:pPr>
      <w:r w:rsidRPr="00F264FD">
        <w:rPr>
          <w:b/>
          <w:color w:val="000000" w:themeColor="text1"/>
          <w:szCs w:val="24"/>
        </w:rPr>
        <w:t>Spatial</w:t>
      </w:r>
      <w:r w:rsidR="008318D7" w:rsidRPr="00F264FD">
        <w:rPr>
          <w:b/>
          <w:color w:val="000000" w:themeColor="text1"/>
          <w:szCs w:val="24"/>
        </w:rPr>
        <w:t xml:space="preserve"> distribution of ACS</w:t>
      </w:r>
      <w:r w:rsidR="0093669E" w:rsidRPr="00F264FD">
        <w:rPr>
          <w:rFonts w:hint="eastAsia"/>
          <w:b/>
          <w:color w:val="000000" w:themeColor="text1"/>
          <w:szCs w:val="24"/>
          <w:lang w:eastAsia="zh-CN"/>
        </w:rPr>
        <w:t>s</w:t>
      </w:r>
      <w:r w:rsidR="008318D7" w:rsidRPr="00F264FD">
        <w:rPr>
          <w:b/>
          <w:color w:val="000000" w:themeColor="text1"/>
          <w:szCs w:val="24"/>
        </w:rPr>
        <w:t xml:space="preserve"> in the GQD</w:t>
      </w:r>
    </w:p>
    <w:p w14:paraId="18011D01" w14:textId="0CF3CE45" w:rsidR="00406B9F" w:rsidRDefault="00406B9F" w:rsidP="00243CE5">
      <w:pPr>
        <w:pStyle w:val="SMText"/>
        <w:spacing w:line="480" w:lineRule="auto"/>
        <w:ind w:firstLineChars="200"/>
        <w:jc w:val="both"/>
        <w:rPr>
          <w:color w:val="000000" w:themeColor="text1"/>
          <w:szCs w:val="24"/>
          <w:lang w:val="en"/>
        </w:rPr>
      </w:pPr>
      <w:r w:rsidRPr="00131DB5">
        <w:rPr>
          <w:rFonts w:eastAsia="宋体"/>
          <w:color w:val="000000" w:themeColor="text1"/>
          <w:szCs w:val="24"/>
        </w:rPr>
        <w:t xml:space="preserve">We plot the radially </w:t>
      </w:r>
      <w:bookmarkStart w:id="5" w:name="OLE_LINK38"/>
      <w:bookmarkStart w:id="6" w:name="OLE_LINK39"/>
      <w:r w:rsidRPr="00131DB5">
        <w:rPr>
          <w:rFonts w:eastAsia="宋体"/>
          <w:color w:val="000000" w:themeColor="text1"/>
          <w:szCs w:val="24"/>
        </w:rPr>
        <w:t>d</w:t>
      </w:r>
      <w:r w:rsidRPr="00131DB5">
        <w:rPr>
          <w:rFonts w:eastAsia="宋体"/>
          <w:color w:val="000000" w:themeColor="text1"/>
          <w:szCs w:val="24"/>
          <w:vertAlign w:val="superscript"/>
        </w:rPr>
        <w:t>2</w:t>
      </w:r>
      <w:r w:rsidRPr="00131DB5">
        <w:rPr>
          <w:rFonts w:eastAsia="宋体"/>
          <w:i/>
          <w:color w:val="000000" w:themeColor="text1"/>
          <w:szCs w:val="24"/>
        </w:rPr>
        <w:t>I</w:t>
      </w:r>
      <w:r w:rsidRPr="00131DB5">
        <w:rPr>
          <w:rFonts w:eastAsia="宋体"/>
          <w:color w:val="000000" w:themeColor="text1"/>
          <w:szCs w:val="24"/>
        </w:rPr>
        <w:t>/d</w:t>
      </w:r>
      <w:r w:rsidRPr="00131DB5">
        <w:rPr>
          <w:rFonts w:eastAsia="宋体"/>
          <w:i/>
          <w:color w:val="000000" w:themeColor="text1"/>
          <w:szCs w:val="24"/>
        </w:rPr>
        <w:t>V</w:t>
      </w:r>
      <w:bookmarkEnd w:id="5"/>
      <w:bookmarkEnd w:id="6"/>
      <w:r w:rsidRPr="00131DB5">
        <w:rPr>
          <w:rFonts w:eastAsia="宋体"/>
          <w:color w:val="000000" w:themeColor="text1"/>
          <w:szCs w:val="24"/>
          <w:vertAlign w:val="superscript"/>
        </w:rPr>
        <w:t>2</w:t>
      </w:r>
      <w:r w:rsidRPr="00131DB5">
        <w:rPr>
          <w:rFonts w:eastAsia="宋体"/>
          <w:color w:val="000000" w:themeColor="text1"/>
          <w:szCs w:val="24"/>
        </w:rPr>
        <w:t xml:space="preserve"> spectroscopic maps (</w:t>
      </w:r>
      <w:r w:rsidR="0098507A" w:rsidRPr="00131DB5">
        <w:rPr>
          <w:rFonts w:eastAsia="宋体"/>
          <w:color w:val="000000" w:themeColor="text1"/>
          <w:szCs w:val="24"/>
        </w:rPr>
        <w:t>F</w:t>
      </w:r>
      <w:r w:rsidRPr="00131DB5">
        <w:rPr>
          <w:rFonts w:eastAsia="宋体"/>
          <w:color w:val="000000" w:themeColor="text1"/>
          <w:szCs w:val="24"/>
        </w:rPr>
        <w:t>ig. S6</w:t>
      </w:r>
      <w:r w:rsidR="006E4E4F">
        <w:rPr>
          <w:rFonts w:eastAsia="宋体"/>
          <w:color w:val="000000" w:themeColor="text1"/>
          <w:szCs w:val="24"/>
        </w:rPr>
        <w:t>a</w:t>
      </w:r>
      <w:r w:rsidRPr="00131DB5">
        <w:rPr>
          <w:rFonts w:eastAsia="宋体"/>
          <w:color w:val="000000" w:themeColor="text1"/>
          <w:szCs w:val="24"/>
        </w:rPr>
        <w:t>) of the GQD</w:t>
      </w:r>
      <w:r w:rsidR="007A6A6A" w:rsidRPr="00131DB5">
        <w:rPr>
          <w:rFonts w:eastAsia="宋体"/>
          <w:color w:val="000000" w:themeColor="text1"/>
          <w:szCs w:val="24"/>
        </w:rPr>
        <w:t xml:space="preserve"> with </w:t>
      </w:r>
      <w:r w:rsidR="007620FB" w:rsidRPr="00131DB5">
        <w:rPr>
          <w:i/>
          <w:color w:val="000000" w:themeColor="text1"/>
          <w:szCs w:val="24"/>
        </w:rPr>
        <w:sym w:font="Symbol" w:char="F062"/>
      </w:r>
      <w:r w:rsidR="007620FB" w:rsidRPr="00131DB5">
        <w:rPr>
          <w:rFonts w:ascii="Cambria Math" w:hAnsi="Cambria Math" w:cs="Cambria Math"/>
          <w:color w:val="000000" w:themeColor="text1"/>
          <w:szCs w:val="24"/>
        </w:rPr>
        <w:t xml:space="preserve"> </w:t>
      </w:r>
      <w:r w:rsidR="007620FB" w:rsidRPr="00131DB5">
        <w:rPr>
          <w:rFonts w:ascii="Cambria Math" w:hAnsi="Cambria Math"/>
          <w:color w:val="000000" w:themeColor="text1"/>
          <w:szCs w:val="24"/>
        </w:rPr>
        <w:t>=</w:t>
      </w:r>
      <w:r w:rsidR="007620FB" w:rsidRPr="00131DB5">
        <w:rPr>
          <w:color w:val="000000" w:themeColor="text1"/>
          <w:szCs w:val="24"/>
        </w:rPr>
        <w:t xml:space="preserve"> 4.3</w:t>
      </w:r>
      <w:r w:rsidR="007620FB" w:rsidRPr="00131DB5">
        <w:rPr>
          <w:rFonts w:eastAsia="宋体"/>
          <w:color w:val="000000" w:themeColor="text1"/>
          <w:szCs w:val="24"/>
        </w:rPr>
        <w:t xml:space="preserve"> </w:t>
      </w:r>
      <w:r w:rsidRPr="00131DB5">
        <w:rPr>
          <w:rFonts w:eastAsia="宋体"/>
          <w:color w:val="000000" w:themeColor="text1"/>
          <w:szCs w:val="24"/>
        </w:rPr>
        <w:t>(Fig. 1</w:t>
      </w:r>
      <w:r w:rsidR="006E4E4F">
        <w:rPr>
          <w:rFonts w:eastAsia="宋体"/>
          <w:color w:val="000000" w:themeColor="text1"/>
          <w:szCs w:val="24"/>
        </w:rPr>
        <w:t>b</w:t>
      </w:r>
      <w:r w:rsidRPr="00131DB5">
        <w:rPr>
          <w:rFonts w:eastAsia="宋体"/>
          <w:color w:val="000000" w:themeColor="text1"/>
          <w:szCs w:val="24"/>
        </w:rPr>
        <w:t>) to accentuate the striking</w:t>
      </w:r>
      <w:r w:rsidRPr="00131DB5">
        <w:rPr>
          <w:rFonts w:eastAsia="宋体" w:hint="eastAsia"/>
          <w:color w:val="000000" w:themeColor="text1"/>
          <w:szCs w:val="24"/>
          <w:lang w:eastAsia="zh-CN"/>
        </w:rPr>
        <w:t xml:space="preserve"> </w:t>
      </w:r>
      <w:r w:rsidRPr="00131DB5">
        <w:rPr>
          <w:rFonts w:eastAsia="宋体"/>
          <w:color w:val="000000" w:themeColor="text1"/>
          <w:szCs w:val="24"/>
        </w:rPr>
        <w:t>ACS</w:t>
      </w:r>
      <w:r w:rsidR="0093669E" w:rsidRPr="00131DB5">
        <w:rPr>
          <w:rFonts w:eastAsia="宋体" w:hint="eastAsia"/>
          <w:color w:val="000000" w:themeColor="text1"/>
          <w:szCs w:val="24"/>
          <w:lang w:eastAsia="zh-CN"/>
        </w:rPr>
        <w:t>s</w:t>
      </w:r>
      <w:r w:rsidRPr="00131DB5">
        <w:rPr>
          <w:rFonts w:eastAsia="宋体"/>
          <w:color w:val="000000" w:themeColor="text1"/>
          <w:szCs w:val="24"/>
        </w:rPr>
        <w:t xml:space="preserve"> features. After differentiation, we can clearly see other two peaks </w:t>
      </w:r>
      <w:r w:rsidRPr="00131DB5">
        <w:rPr>
          <w:rFonts w:eastAsia="宋体"/>
          <w:color w:val="000000" w:themeColor="text1"/>
          <w:szCs w:val="24"/>
        </w:rPr>
        <w:lastRenderedPageBreak/>
        <w:t>in the center of the GQD. The three unequal</w:t>
      </w:r>
      <w:r w:rsidR="003777AF" w:rsidRPr="00131DB5">
        <w:rPr>
          <w:rFonts w:eastAsia="宋体"/>
          <w:color w:val="000000" w:themeColor="text1"/>
          <w:szCs w:val="24"/>
        </w:rPr>
        <w:t>ly</w:t>
      </w:r>
      <w:r w:rsidRPr="00131DB5">
        <w:rPr>
          <w:rFonts w:eastAsia="宋体"/>
          <w:color w:val="000000" w:themeColor="text1"/>
          <w:szCs w:val="24"/>
        </w:rPr>
        <w:t xml:space="preserve"> spaced resonance peaks are identified as </w:t>
      </w:r>
      <w:proofErr w:type="spellStart"/>
      <w:r w:rsidRPr="00131DB5">
        <w:rPr>
          <w:rFonts w:eastAsia="宋体"/>
          <w:color w:val="000000" w:themeColor="text1"/>
          <w:szCs w:val="24"/>
        </w:rPr>
        <w:t>quasibound</w:t>
      </w:r>
      <w:proofErr w:type="spellEnd"/>
      <w:r w:rsidRPr="00131DB5">
        <w:rPr>
          <w:rFonts w:eastAsia="宋体"/>
          <w:color w:val="000000" w:themeColor="text1"/>
          <w:szCs w:val="24"/>
        </w:rPr>
        <w:t xml:space="preserve"> states due to atomic collapse resonance. For convenience, the two </w:t>
      </w:r>
      <w:proofErr w:type="spellStart"/>
      <w:r w:rsidRPr="00131DB5">
        <w:rPr>
          <w:rFonts w:eastAsia="宋体"/>
          <w:color w:val="000000" w:themeColor="text1"/>
          <w:szCs w:val="24"/>
        </w:rPr>
        <w:t>quasibound</w:t>
      </w:r>
      <w:proofErr w:type="spellEnd"/>
      <w:r w:rsidRPr="00131DB5">
        <w:rPr>
          <w:rFonts w:eastAsia="宋体"/>
          <w:color w:val="000000" w:themeColor="text1"/>
          <w:szCs w:val="24"/>
        </w:rPr>
        <w:t xml:space="preserve"> states are marked as N1</w:t>
      </w:r>
      <w:r w:rsidRPr="00131DB5">
        <w:rPr>
          <w:rFonts w:ascii="Arial" w:eastAsia="宋体" w:hAnsi="Arial" w:cs="Arial"/>
          <w:color w:val="000000" w:themeColor="text1"/>
          <w:szCs w:val="24"/>
        </w:rPr>
        <w:t xml:space="preserve">’ </w:t>
      </w:r>
      <w:r w:rsidRPr="00131DB5">
        <w:rPr>
          <w:rFonts w:eastAsia="宋体" w:hint="cs"/>
          <w:color w:val="000000" w:themeColor="text1"/>
          <w:szCs w:val="24"/>
        </w:rPr>
        <w:t>a</w:t>
      </w:r>
      <w:r w:rsidRPr="00131DB5">
        <w:rPr>
          <w:rFonts w:eastAsia="宋体"/>
          <w:color w:val="000000" w:themeColor="text1"/>
          <w:szCs w:val="24"/>
        </w:rPr>
        <w:t>nd</w:t>
      </w:r>
      <w:r w:rsidRPr="00131DB5">
        <w:rPr>
          <w:rFonts w:ascii="Arial" w:eastAsia="宋体" w:hAnsi="Arial" w:cs="Arial"/>
          <w:color w:val="000000" w:themeColor="text1"/>
          <w:szCs w:val="24"/>
        </w:rPr>
        <w:t xml:space="preserve"> </w:t>
      </w:r>
      <w:r w:rsidRPr="00131DB5">
        <w:rPr>
          <w:rFonts w:eastAsia="宋体"/>
          <w:color w:val="000000" w:themeColor="text1"/>
          <w:szCs w:val="24"/>
        </w:rPr>
        <w:t>N1</w:t>
      </w:r>
      <w:r w:rsidRPr="00131DB5">
        <w:rPr>
          <w:rFonts w:ascii="Arial" w:eastAsia="宋体" w:hAnsi="Arial" w:cs="Arial"/>
          <w:color w:val="000000" w:themeColor="text1"/>
          <w:szCs w:val="24"/>
        </w:rPr>
        <w:t>’’</w:t>
      </w:r>
      <w:r w:rsidRPr="00131DB5">
        <w:rPr>
          <w:rFonts w:eastAsia="宋体"/>
          <w:color w:val="000000" w:themeColor="text1"/>
          <w:szCs w:val="24"/>
        </w:rPr>
        <w:t>. As shown in Fig. S</w:t>
      </w:r>
      <w:r w:rsidR="0098507A" w:rsidRPr="00131DB5">
        <w:rPr>
          <w:rFonts w:eastAsia="宋体"/>
          <w:color w:val="000000" w:themeColor="text1"/>
          <w:szCs w:val="24"/>
        </w:rPr>
        <w:t>6</w:t>
      </w:r>
      <w:r w:rsidR="006E4E4F">
        <w:rPr>
          <w:rFonts w:eastAsia="宋体"/>
          <w:color w:val="000000" w:themeColor="text1"/>
          <w:szCs w:val="24"/>
        </w:rPr>
        <w:t>b</w:t>
      </w:r>
      <w:r w:rsidRPr="00131DB5">
        <w:rPr>
          <w:rFonts w:eastAsia="宋体"/>
          <w:color w:val="000000" w:themeColor="text1"/>
          <w:szCs w:val="24"/>
        </w:rPr>
        <w:t xml:space="preserve">, the corresponding </w:t>
      </w:r>
      <w:r w:rsidR="00AB7090" w:rsidRPr="00131DB5">
        <w:rPr>
          <w:rFonts w:eastAsia="宋体"/>
          <w:color w:val="000000" w:themeColor="text1"/>
          <w:szCs w:val="24"/>
        </w:rPr>
        <w:t>d</w:t>
      </w:r>
      <w:r w:rsidR="00AB7090" w:rsidRPr="00131DB5">
        <w:rPr>
          <w:rFonts w:eastAsia="宋体"/>
          <w:color w:val="000000" w:themeColor="text1"/>
          <w:szCs w:val="24"/>
          <w:vertAlign w:val="superscript"/>
        </w:rPr>
        <w:t>2</w:t>
      </w:r>
      <w:r w:rsidR="00AB7090" w:rsidRPr="00131DB5">
        <w:rPr>
          <w:rFonts w:eastAsia="宋体"/>
          <w:i/>
          <w:color w:val="000000" w:themeColor="text1"/>
          <w:szCs w:val="24"/>
        </w:rPr>
        <w:t>I</w:t>
      </w:r>
      <w:r w:rsidR="00AB7090" w:rsidRPr="00131DB5">
        <w:rPr>
          <w:rFonts w:eastAsia="宋体"/>
          <w:color w:val="000000" w:themeColor="text1"/>
          <w:szCs w:val="24"/>
        </w:rPr>
        <w:t>/d</w:t>
      </w:r>
      <w:r w:rsidR="00AB7090" w:rsidRPr="00131DB5">
        <w:rPr>
          <w:rFonts w:eastAsia="宋体"/>
          <w:i/>
          <w:color w:val="000000" w:themeColor="text1"/>
          <w:szCs w:val="24"/>
        </w:rPr>
        <w:t>V</w:t>
      </w:r>
      <w:r w:rsidR="00AB7090" w:rsidRPr="00131DB5">
        <w:rPr>
          <w:rFonts w:eastAsia="宋体"/>
          <w:color w:val="000000" w:themeColor="text1"/>
          <w:szCs w:val="24"/>
          <w:vertAlign w:val="superscript"/>
        </w:rPr>
        <w:t>2</w:t>
      </w:r>
      <w:r w:rsidRPr="00131DB5">
        <w:rPr>
          <w:rFonts w:eastAsia="宋体"/>
          <w:color w:val="000000" w:themeColor="text1"/>
          <w:szCs w:val="24"/>
        </w:rPr>
        <w:t xml:space="preserve"> spatial maps display strong intensity near the cent</w:t>
      </w:r>
      <w:r w:rsidR="0096428F" w:rsidRPr="00131DB5">
        <w:rPr>
          <w:rFonts w:eastAsia="宋体"/>
          <w:color w:val="000000" w:themeColor="text1"/>
          <w:szCs w:val="24"/>
        </w:rPr>
        <w:t>er</w:t>
      </w:r>
      <w:r w:rsidRPr="00131DB5">
        <w:rPr>
          <w:rFonts w:eastAsia="宋体"/>
          <w:color w:val="000000" w:themeColor="text1"/>
          <w:szCs w:val="24"/>
        </w:rPr>
        <w:t xml:space="preserve"> of the GQD, which</w:t>
      </w:r>
      <w:r w:rsidRPr="00131DB5">
        <w:rPr>
          <w:color w:val="000000" w:themeColor="text1"/>
          <w:szCs w:val="24"/>
        </w:rPr>
        <w:t xml:space="preserve"> </w:t>
      </w:r>
      <w:r w:rsidRPr="00131DB5">
        <w:rPr>
          <w:rFonts w:eastAsia="宋体"/>
          <w:color w:val="000000" w:themeColor="text1"/>
          <w:szCs w:val="24"/>
        </w:rPr>
        <w:t>is consistent with ACS (</w:t>
      </w:r>
      <w:r w:rsidR="004B432B" w:rsidRPr="003339D7">
        <w:rPr>
          <w:rFonts w:eastAsia="宋体"/>
          <w:i/>
          <w:color w:val="000000" w:themeColor="text1"/>
          <w:szCs w:val="24"/>
        </w:rPr>
        <w:t>9</w:t>
      </w:r>
      <w:r w:rsidR="002212F8" w:rsidRPr="003339D7">
        <w:rPr>
          <w:color w:val="000000" w:themeColor="text1"/>
          <w:szCs w:val="24"/>
        </w:rPr>
        <w:t>-</w:t>
      </w:r>
      <w:r w:rsidR="004B432B" w:rsidRPr="003339D7">
        <w:rPr>
          <w:rFonts w:eastAsia="宋体"/>
          <w:i/>
          <w:color w:val="000000" w:themeColor="text1"/>
          <w:szCs w:val="24"/>
        </w:rPr>
        <w:t>10</w:t>
      </w:r>
      <w:r w:rsidRPr="00131DB5">
        <w:rPr>
          <w:rFonts w:eastAsia="宋体"/>
          <w:color w:val="000000" w:themeColor="text1"/>
          <w:szCs w:val="24"/>
        </w:rPr>
        <w:t>).</w:t>
      </w:r>
      <w:r w:rsidRPr="00131DB5">
        <w:rPr>
          <w:rFonts w:eastAsia="宋体" w:hint="eastAsia"/>
          <w:color w:val="000000" w:themeColor="text1"/>
          <w:szCs w:val="24"/>
          <w:lang w:eastAsia="zh-CN"/>
        </w:rPr>
        <w:t xml:space="preserve"> </w:t>
      </w:r>
      <w:r w:rsidRPr="00131DB5">
        <w:rPr>
          <w:rFonts w:hint="eastAsia"/>
          <w:color w:val="000000" w:themeColor="text1"/>
          <w:szCs w:val="24"/>
          <w:lang w:val="en"/>
        </w:rPr>
        <w:t>T</w:t>
      </w:r>
      <w:r w:rsidRPr="00131DB5">
        <w:rPr>
          <w:color w:val="000000" w:themeColor="text1"/>
          <w:szCs w:val="24"/>
          <w:lang w:val="en"/>
        </w:rPr>
        <w:t>o further analyze the properties of th</w:t>
      </w:r>
      <w:r w:rsidR="0096428F" w:rsidRPr="00131DB5">
        <w:rPr>
          <w:color w:val="000000" w:themeColor="text1"/>
          <w:szCs w:val="24"/>
          <w:lang w:val="en"/>
        </w:rPr>
        <w:t>ese</w:t>
      </w:r>
      <w:r w:rsidRPr="00131DB5">
        <w:rPr>
          <w:color w:val="000000" w:themeColor="text1"/>
          <w:szCs w:val="24"/>
          <w:lang w:val="en"/>
        </w:rPr>
        <w:t xml:space="preserve"> </w:t>
      </w:r>
      <w:proofErr w:type="spellStart"/>
      <w:r w:rsidRPr="00131DB5">
        <w:rPr>
          <w:color w:val="000000" w:themeColor="text1"/>
          <w:szCs w:val="24"/>
          <w:lang w:val="en"/>
        </w:rPr>
        <w:t>quasibound</w:t>
      </w:r>
      <w:proofErr w:type="spellEnd"/>
      <w:r w:rsidRPr="00131DB5">
        <w:rPr>
          <w:color w:val="000000" w:themeColor="text1"/>
          <w:szCs w:val="24"/>
          <w:lang w:val="en"/>
        </w:rPr>
        <w:t xml:space="preserve"> states (marked by N1~N4, </w:t>
      </w:r>
      <w:r w:rsidRPr="00131DB5">
        <w:rPr>
          <w:rFonts w:eastAsia="宋体"/>
          <w:color w:val="000000" w:themeColor="text1"/>
          <w:szCs w:val="24"/>
        </w:rPr>
        <w:t>N1</w:t>
      </w:r>
      <w:r w:rsidRPr="00131DB5">
        <w:rPr>
          <w:rFonts w:ascii="Arial" w:eastAsia="宋体" w:hAnsi="Arial" w:cs="Arial"/>
          <w:color w:val="000000" w:themeColor="text1"/>
          <w:szCs w:val="24"/>
        </w:rPr>
        <w:t xml:space="preserve">’ </w:t>
      </w:r>
      <w:r w:rsidRPr="00131DB5">
        <w:rPr>
          <w:rFonts w:eastAsia="宋体" w:hint="cs"/>
          <w:color w:val="000000" w:themeColor="text1"/>
          <w:szCs w:val="24"/>
        </w:rPr>
        <w:t>a</w:t>
      </w:r>
      <w:r w:rsidRPr="00131DB5">
        <w:rPr>
          <w:rFonts w:eastAsia="宋体"/>
          <w:color w:val="000000" w:themeColor="text1"/>
          <w:szCs w:val="24"/>
        </w:rPr>
        <w:t>nd</w:t>
      </w:r>
      <w:r w:rsidRPr="00131DB5">
        <w:rPr>
          <w:rFonts w:ascii="Arial" w:eastAsia="宋体" w:hAnsi="Arial" w:cs="Arial"/>
          <w:color w:val="000000" w:themeColor="text1"/>
          <w:szCs w:val="24"/>
        </w:rPr>
        <w:t xml:space="preserve"> </w:t>
      </w:r>
      <w:r w:rsidRPr="00131DB5">
        <w:rPr>
          <w:rFonts w:eastAsia="宋体"/>
          <w:color w:val="000000" w:themeColor="text1"/>
          <w:szCs w:val="24"/>
        </w:rPr>
        <w:t>N1</w:t>
      </w:r>
      <w:r w:rsidRPr="00131DB5">
        <w:rPr>
          <w:rFonts w:ascii="Arial" w:eastAsia="宋体" w:hAnsi="Arial" w:cs="Arial"/>
          <w:color w:val="000000" w:themeColor="text1"/>
          <w:szCs w:val="24"/>
        </w:rPr>
        <w:t xml:space="preserve">’’ </w:t>
      </w:r>
      <w:r w:rsidRPr="00131DB5">
        <w:rPr>
          <w:rFonts w:eastAsia="宋体" w:hint="cs"/>
          <w:color w:val="000000" w:themeColor="text1"/>
          <w:szCs w:val="24"/>
        </w:rPr>
        <w:t>i</w:t>
      </w:r>
      <w:r w:rsidRPr="00131DB5">
        <w:rPr>
          <w:rFonts w:eastAsia="宋体"/>
          <w:color w:val="000000" w:themeColor="text1"/>
          <w:szCs w:val="24"/>
        </w:rPr>
        <w:t>n Fig. S6</w:t>
      </w:r>
      <w:r w:rsidR="006E4E4F">
        <w:rPr>
          <w:rFonts w:eastAsia="宋体"/>
          <w:color w:val="000000" w:themeColor="text1"/>
          <w:szCs w:val="24"/>
        </w:rPr>
        <w:t>a</w:t>
      </w:r>
      <w:r w:rsidRPr="00131DB5">
        <w:rPr>
          <w:color w:val="000000" w:themeColor="text1"/>
          <w:szCs w:val="24"/>
          <w:lang w:val="en"/>
        </w:rPr>
        <w:t xml:space="preserve">), the LDOS </w:t>
      </w:r>
      <w:r w:rsidRPr="00131DB5">
        <w:rPr>
          <w:rFonts w:eastAsia="宋体"/>
          <w:color w:val="000000" w:themeColor="text1"/>
          <w:szCs w:val="24"/>
        </w:rPr>
        <w:t>spatial</w:t>
      </w:r>
      <w:r w:rsidRPr="00131DB5">
        <w:rPr>
          <w:color w:val="000000" w:themeColor="text1"/>
          <w:szCs w:val="24"/>
          <w:lang w:val="en"/>
        </w:rPr>
        <w:t xml:space="preserve"> distribution of the six states in the GQD has been calculated (Fig. S7). </w:t>
      </w:r>
      <w:r w:rsidR="0098507A" w:rsidRPr="00131DB5">
        <w:rPr>
          <w:color w:val="000000" w:themeColor="text1"/>
          <w:szCs w:val="24"/>
          <w:lang w:val="en"/>
        </w:rPr>
        <w:t>T</w:t>
      </w:r>
      <w:r w:rsidRPr="00131DB5">
        <w:rPr>
          <w:color w:val="000000" w:themeColor="text1"/>
          <w:szCs w:val="24"/>
          <w:lang w:val="en"/>
        </w:rPr>
        <w:t xml:space="preserve">he LDOS of </w:t>
      </w:r>
      <w:proofErr w:type="spellStart"/>
      <w:r w:rsidRPr="00131DB5">
        <w:rPr>
          <w:color w:val="000000" w:themeColor="text1"/>
          <w:szCs w:val="24"/>
          <w:lang w:val="en"/>
        </w:rPr>
        <w:t>quasibound</w:t>
      </w:r>
      <w:proofErr w:type="spellEnd"/>
      <w:r w:rsidRPr="00131DB5">
        <w:rPr>
          <w:color w:val="000000" w:themeColor="text1"/>
          <w:szCs w:val="24"/>
          <w:lang w:val="en"/>
        </w:rPr>
        <w:t xml:space="preserve"> states corresponding to purple hollow dots in Fig. S6</w:t>
      </w:r>
      <w:r w:rsidR="006E4E4F">
        <w:rPr>
          <w:color w:val="000000" w:themeColor="text1"/>
          <w:szCs w:val="24"/>
          <w:lang w:val="en"/>
        </w:rPr>
        <w:t>a</w:t>
      </w:r>
      <w:r w:rsidRPr="00131DB5">
        <w:rPr>
          <w:color w:val="000000" w:themeColor="text1"/>
          <w:szCs w:val="24"/>
          <w:lang w:val="en"/>
        </w:rPr>
        <w:t xml:space="preserve"> (N1, </w:t>
      </w:r>
      <w:r w:rsidRPr="00131DB5">
        <w:rPr>
          <w:rFonts w:eastAsia="宋体"/>
          <w:color w:val="000000" w:themeColor="text1"/>
          <w:szCs w:val="24"/>
        </w:rPr>
        <w:t>N1</w:t>
      </w:r>
      <w:r w:rsidRPr="00131DB5">
        <w:rPr>
          <w:rFonts w:ascii="Arial" w:eastAsia="宋体" w:hAnsi="Arial" w:cs="Arial"/>
          <w:color w:val="000000" w:themeColor="text1"/>
          <w:szCs w:val="24"/>
        </w:rPr>
        <w:t>’</w:t>
      </w:r>
      <w:r w:rsidRPr="00131DB5">
        <w:rPr>
          <w:rFonts w:eastAsia="宋体"/>
          <w:color w:val="000000" w:themeColor="text1"/>
          <w:szCs w:val="24"/>
        </w:rPr>
        <w:t>,</w:t>
      </w:r>
      <w:r w:rsidRPr="00131DB5">
        <w:rPr>
          <w:rFonts w:ascii="Arial" w:eastAsia="宋体" w:hAnsi="Arial" w:cs="Arial"/>
          <w:color w:val="000000" w:themeColor="text1"/>
          <w:szCs w:val="24"/>
        </w:rPr>
        <w:t xml:space="preserve"> </w:t>
      </w:r>
      <w:r w:rsidRPr="00131DB5">
        <w:rPr>
          <w:rFonts w:eastAsia="宋体"/>
          <w:color w:val="000000" w:themeColor="text1"/>
          <w:szCs w:val="24"/>
        </w:rPr>
        <w:t>N1</w:t>
      </w:r>
      <w:r w:rsidRPr="00131DB5">
        <w:rPr>
          <w:rFonts w:ascii="Arial" w:eastAsia="宋体" w:hAnsi="Arial" w:cs="Arial"/>
          <w:color w:val="000000" w:themeColor="text1"/>
          <w:szCs w:val="24"/>
        </w:rPr>
        <w:t>’’</w:t>
      </w:r>
      <w:r w:rsidRPr="00131DB5">
        <w:rPr>
          <w:color w:val="000000" w:themeColor="text1"/>
          <w:szCs w:val="24"/>
          <w:lang w:val="en"/>
        </w:rPr>
        <w:t xml:space="preserve">) gather in the central area. While the LDOS of </w:t>
      </w:r>
      <w:proofErr w:type="spellStart"/>
      <w:r w:rsidRPr="00131DB5">
        <w:rPr>
          <w:color w:val="000000" w:themeColor="text1"/>
          <w:szCs w:val="24"/>
          <w:lang w:val="en"/>
        </w:rPr>
        <w:t>quasibound</w:t>
      </w:r>
      <w:proofErr w:type="spellEnd"/>
      <w:r w:rsidRPr="00131DB5">
        <w:rPr>
          <w:color w:val="000000" w:themeColor="text1"/>
          <w:szCs w:val="24"/>
          <w:lang w:val="en"/>
        </w:rPr>
        <w:t xml:space="preserve"> states corresponding to the three black solid dots in Fig. S6</w:t>
      </w:r>
      <w:r w:rsidR="006E4E4F">
        <w:rPr>
          <w:color w:val="000000" w:themeColor="text1"/>
          <w:szCs w:val="24"/>
          <w:lang w:val="en"/>
        </w:rPr>
        <w:t>a</w:t>
      </w:r>
      <w:r w:rsidRPr="00131DB5">
        <w:rPr>
          <w:color w:val="000000" w:themeColor="text1"/>
          <w:szCs w:val="24"/>
          <w:lang w:val="en"/>
        </w:rPr>
        <w:t xml:space="preserve"> show a typical WGM ring-like </w:t>
      </w:r>
      <w:r w:rsidRPr="00131DB5">
        <w:rPr>
          <w:rFonts w:eastAsia="宋体"/>
          <w:color w:val="000000" w:themeColor="text1"/>
          <w:szCs w:val="24"/>
        </w:rPr>
        <w:t>spatial</w:t>
      </w:r>
      <w:r w:rsidRPr="00131DB5">
        <w:rPr>
          <w:color w:val="000000" w:themeColor="text1"/>
          <w:szCs w:val="24"/>
          <w:lang w:val="en"/>
        </w:rPr>
        <w:t xml:space="preserve"> distribution. These </w:t>
      </w:r>
      <w:r w:rsidRPr="00131DB5">
        <w:rPr>
          <w:rFonts w:hint="eastAsia"/>
          <w:color w:val="000000" w:themeColor="text1"/>
          <w:szCs w:val="24"/>
          <w:lang w:val="en"/>
        </w:rPr>
        <w:t>evident</w:t>
      </w:r>
      <w:r w:rsidRPr="00131DB5">
        <w:rPr>
          <w:color w:val="000000" w:themeColor="text1"/>
          <w:szCs w:val="24"/>
          <w:lang w:val="en"/>
        </w:rPr>
        <w:t xml:space="preserve"> traits demonstrate that ACS</w:t>
      </w:r>
      <w:r w:rsidR="005926DF" w:rsidRPr="00131DB5">
        <w:rPr>
          <w:color w:val="000000" w:themeColor="text1"/>
          <w:szCs w:val="24"/>
          <w:lang w:val="en"/>
        </w:rPr>
        <w:t>s</w:t>
      </w:r>
      <w:r w:rsidRPr="00131DB5">
        <w:rPr>
          <w:color w:val="000000" w:themeColor="text1"/>
          <w:szCs w:val="24"/>
          <w:lang w:val="en"/>
        </w:rPr>
        <w:t xml:space="preserve"> and WGM</w:t>
      </w:r>
      <w:r w:rsidR="005926DF" w:rsidRPr="00131DB5">
        <w:rPr>
          <w:color w:val="000000" w:themeColor="text1"/>
          <w:szCs w:val="24"/>
          <w:lang w:val="en"/>
        </w:rPr>
        <w:t>s</w:t>
      </w:r>
      <w:r w:rsidRPr="00131DB5">
        <w:rPr>
          <w:color w:val="000000" w:themeColor="text1"/>
          <w:szCs w:val="24"/>
          <w:lang w:val="en"/>
        </w:rPr>
        <w:t xml:space="preserve"> coexist in the GQD.</w:t>
      </w:r>
    </w:p>
    <w:p w14:paraId="003CE066" w14:textId="03A181FC" w:rsidR="000132AC" w:rsidRDefault="000132AC" w:rsidP="000132AC">
      <w:pPr>
        <w:pStyle w:val="SMText"/>
        <w:spacing w:line="480" w:lineRule="auto"/>
        <w:ind w:firstLine="0"/>
        <w:rPr>
          <w:color w:val="000000" w:themeColor="text1"/>
          <w:szCs w:val="24"/>
          <w:lang w:val="en"/>
        </w:rPr>
      </w:pPr>
      <w:r>
        <w:rPr>
          <w:noProof/>
          <w:lang w:eastAsia="zh-CN"/>
        </w:rPr>
        <w:drawing>
          <wp:inline distT="0" distB="0" distL="0" distR="0" wp14:anchorId="7082BEA8" wp14:editId="0E27A7B2">
            <wp:extent cx="5943600" cy="367728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0F505" w14:textId="2FF7CE66" w:rsidR="00243CE5" w:rsidRDefault="000132AC" w:rsidP="00243CE5">
      <w:pPr>
        <w:pStyle w:val="SMHeading"/>
        <w:spacing w:line="480" w:lineRule="auto"/>
        <w:jc w:val="both"/>
        <w:rPr>
          <w:rFonts w:eastAsia="宋体"/>
          <w:b w:val="0"/>
          <w:color w:val="000000" w:themeColor="text1"/>
        </w:rPr>
      </w:pPr>
      <w:r w:rsidRPr="00131DB5">
        <w:rPr>
          <w:color w:val="000000" w:themeColor="text1"/>
        </w:rPr>
        <w:t xml:space="preserve">Fig. S6. </w:t>
      </w:r>
      <w:r w:rsidRPr="006E4E4F">
        <w:rPr>
          <w:b w:val="0"/>
          <w:color w:val="000000" w:themeColor="text1"/>
        </w:rPr>
        <w:t>Spatial distribution of the ACSs in the GQD.</w:t>
      </w:r>
      <w:r w:rsidRPr="00131DB5">
        <w:rPr>
          <w:b w:val="0"/>
          <w:color w:val="000000" w:themeColor="text1"/>
        </w:rPr>
        <w:t xml:space="preserve"> </w:t>
      </w:r>
      <w:r>
        <w:rPr>
          <w:rFonts w:eastAsia="宋体"/>
          <w:color w:val="000000" w:themeColor="text1"/>
        </w:rPr>
        <w:t>a</w:t>
      </w:r>
      <w:r w:rsidRPr="00433C5D">
        <w:rPr>
          <w:rFonts w:eastAsia="宋体"/>
          <w:b w:val="0"/>
          <w:color w:val="000000" w:themeColor="text1"/>
        </w:rPr>
        <w:t>,</w:t>
      </w:r>
      <w:r w:rsidRPr="00131DB5">
        <w:rPr>
          <w:rFonts w:eastAsia="宋体"/>
          <w:b w:val="0"/>
          <w:color w:val="000000" w:themeColor="text1"/>
        </w:rPr>
        <w:t xml:space="preserve"> The radially d</w:t>
      </w:r>
      <w:r w:rsidRPr="00131DB5">
        <w:rPr>
          <w:rFonts w:eastAsia="宋体"/>
          <w:b w:val="0"/>
          <w:color w:val="000000" w:themeColor="text1"/>
          <w:vertAlign w:val="superscript"/>
        </w:rPr>
        <w:t>2</w:t>
      </w:r>
      <w:r w:rsidRPr="00131DB5">
        <w:rPr>
          <w:rFonts w:eastAsia="宋体"/>
          <w:b w:val="0"/>
          <w:i/>
          <w:color w:val="000000" w:themeColor="text1"/>
        </w:rPr>
        <w:t>I</w:t>
      </w:r>
      <w:r w:rsidRPr="00131DB5">
        <w:rPr>
          <w:rFonts w:eastAsia="宋体"/>
          <w:b w:val="0"/>
          <w:color w:val="000000" w:themeColor="text1"/>
        </w:rPr>
        <w:t>/d</w:t>
      </w:r>
      <w:r w:rsidRPr="00131DB5">
        <w:rPr>
          <w:rFonts w:eastAsia="宋体"/>
          <w:b w:val="0"/>
          <w:i/>
          <w:color w:val="000000" w:themeColor="text1"/>
        </w:rPr>
        <w:t>V</w:t>
      </w:r>
      <w:r w:rsidRPr="00131DB5">
        <w:rPr>
          <w:rFonts w:eastAsia="宋体"/>
          <w:b w:val="0"/>
          <w:color w:val="000000" w:themeColor="text1"/>
          <w:vertAlign w:val="superscript"/>
        </w:rPr>
        <w:t>2</w:t>
      </w:r>
      <w:r w:rsidRPr="00131DB5">
        <w:rPr>
          <w:rFonts w:eastAsia="宋体"/>
          <w:b w:val="0"/>
          <w:color w:val="000000" w:themeColor="text1"/>
        </w:rPr>
        <w:t xml:space="preserve"> spectroscopic maps of the GQD (Fig. 1</w:t>
      </w:r>
      <w:r w:rsidRPr="00433C5D">
        <w:rPr>
          <w:rFonts w:eastAsia="宋体"/>
          <w:color w:val="000000" w:themeColor="text1"/>
        </w:rPr>
        <w:t>b</w:t>
      </w:r>
      <w:r w:rsidRPr="00131DB5">
        <w:rPr>
          <w:rFonts w:eastAsia="宋体"/>
          <w:b w:val="0"/>
          <w:color w:val="000000" w:themeColor="text1"/>
        </w:rPr>
        <w:t xml:space="preserve">). The </w:t>
      </w:r>
      <w:proofErr w:type="spellStart"/>
      <w:r w:rsidRPr="00131DB5">
        <w:rPr>
          <w:rFonts w:eastAsia="宋体"/>
          <w:b w:val="0"/>
          <w:color w:val="000000" w:themeColor="text1"/>
        </w:rPr>
        <w:t>quasibound</w:t>
      </w:r>
      <w:proofErr w:type="spellEnd"/>
      <w:r w:rsidRPr="00131DB5">
        <w:rPr>
          <w:rFonts w:eastAsia="宋体"/>
          <w:b w:val="0"/>
          <w:color w:val="000000" w:themeColor="text1"/>
        </w:rPr>
        <w:t xml:space="preserve"> states dominated by WGMs confinement (N2, N3, N4)</w:t>
      </w:r>
      <w:r>
        <w:rPr>
          <w:rFonts w:eastAsia="宋体"/>
          <w:b w:val="0"/>
          <w:color w:val="000000" w:themeColor="text1"/>
        </w:rPr>
        <w:t xml:space="preserve"> are</w:t>
      </w:r>
      <w:r w:rsidRPr="00131DB5">
        <w:rPr>
          <w:rFonts w:eastAsia="宋体"/>
          <w:b w:val="0"/>
          <w:color w:val="000000" w:themeColor="text1"/>
        </w:rPr>
        <w:t xml:space="preserve"> </w:t>
      </w:r>
      <w:r w:rsidRPr="00131DB5">
        <w:rPr>
          <w:rFonts w:eastAsia="宋体"/>
          <w:b w:val="0"/>
          <w:color w:val="000000" w:themeColor="text1"/>
        </w:rPr>
        <w:lastRenderedPageBreak/>
        <w:t xml:space="preserve">indicated by black </w:t>
      </w:r>
      <w:r w:rsidRPr="00131DB5">
        <w:rPr>
          <w:rStyle w:val="fontstyle01"/>
          <w:color w:val="000000" w:themeColor="text1"/>
          <w:sz w:val="24"/>
          <w:szCs w:val="24"/>
        </w:rPr>
        <w:t>solid dots</w:t>
      </w:r>
      <w:r w:rsidRPr="00131DB5">
        <w:rPr>
          <w:rFonts w:eastAsia="宋体"/>
          <w:b w:val="0"/>
          <w:color w:val="000000" w:themeColor="text1"/>
        </w:rPr>
        <w:t>, and</w:t>
      </w:r>
      <w:r>
        <w:rPr>
          <w:rFonts w:eastAsia="宋体"/>
          <w:b w:val="0"/>
          <w:color w:val="000000" w:themeColor="text1"/>
        </w:rPr>
        <w:t xml:space="preserve"> </w:t>
      </w:r>
      <w:proofErr w:type="spellStart"/>
      <w:r w:rsidRPr="00131DB5">
        <w:rPr>
          <w:rFonts w:eastAsia="宋体"/>
          <w:b w:val="0"/>
          <w:color w:val="000000" w:themeColor="text1"/>
        </w:rPr>
        <w:t>quasibound</w:t>
      </w:r>
      <w:proofErr w:type="spellEnd"/>
      <w:r w:rsidRPr="00131DB5">
        <w:rPr>
          <w:rFonts w:eastAsia="宋体"/>
          <w:b w:val="0"/>
          <w:color w:val="000000" w:themeColor="text1"/>
        </w:rPr>
        <w:t xml:space="preserve"> states </w:t>
      </w:r>
      <w:r>
        <w:rPr>
          <w:rFonts w:eastAsia="宋体"/>
          <w:b w:val="0"/>
          <w:color w:val="000000" w:themeColor="text1"/>
        </w:rPr>
        <w:t xml:space="preserve">due to the </w:t>
      </w:r>
      <w:r w:rsidRPr="00131DB5">
        <w:rPr>
          <w:rStyle w:val="fontstyle01"/>
          <w:color w:val="000000" w:themeColor="text1"/>
          <w:sz w:val="24"/>
          <w:szCs w:val="24"/>
        </w:rPr>
        <w:t xml:space="preserve">ACSs </w:t>
      </w:r>
      <w:r>
        <w:rPr>
          <w:rStyle w:val="fontstyle01"/>
          <w:color w:val="000000" w:themeColor="text1"/>
          <w:sz w:val="24"/>
          <w:szCs w:val="24"/>
        </w:rPr>
        <w:t xml:space="preserve">are indicated by </w:t>
      </w:r>
      <w:r w:rsidRPr="00131DB5">
        <w:rPr>
          <w:rStyle w:val="fontstyle01"/>
          <w:color w:val="000000" w:themeColor="text1"/>
          <w:sz w:val="24"/>
          <w:szCs w:val="24"/>
        </w:rPr>
        <w:t xml:space="preserve">purple hollow dots </w:t>
      </w:r>
      <w:r w:rsidRPr="00131DB5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>(N1, N1</w:t>
      </w:r>
      <w:r w:rsidRPr="00131DB5">
        <w:rPr>
          <w:rStyle w:val="fontstyle01"/>
          <w:rFonts w:ascii="Arial" w:hAnsi="Arial" w:cs="Arial"/>
          <w:color w:val="000000" w:themeColor="text1"/>
          <w:sz w:val="24"/>
          <w:szCs w:val="24"/>
        </w:rPr>
        <w:t>’</w:t>
      </w:r>
      <w:r w:rsidRPr="00131DB5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>,</w:t>
      </w:r>
      <w:r w:rsidRPr="00131DB5">
        <w:rPr>
          <w:rStyle w:val="fontstyle01"/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31DB5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>N1</w:t>
      </w:r>
      <w:r w:rsidRPr="00131DB5">
        <w:rPr>
          <w:rStyle w:val="fontstyle01"/>
          <w:rFonts w:ascii="Arial" w:hAnsi="Arial" w:cs="Arial"/>
          <w:color w:val="000000" w:themeColor="text1"/>
          <w:sz w:val="24"/>
          <w:szCs w:val="24"/>
        </w:rPr>
        <w:t>’’</w:t>
      </w:r>
      <w:r w:rsidRPr="00131DB5">
        <w:rPr>
          <w:rStyle w:val="fontstyle01"/>
          <w:color w:val="000000" w:themeColor="text1"/>
          <w:sz w:val="24"/>
          <w:szCs w:val="24"/>
        </w:rPr>
        <w:t>).</w:t>
      </w:r>
      <w:r w:rsidRPr="00131DB5">
        <w:rPr>
          <w:rFonts w:eastAsia="宋体"/>
          <w:b w:val="0"/>
          <w:color w:val="000000" w:themeColor="text1"/>
        </w:rPr>
        <w:t xml:space="preserve"> </w:t>
      </w:r>
      <w:r>
        <w:rPr>
          <w:rFonts w:eastAsia="宋体"/>
          <w:color w:val="000000" w:themeColor="text1"/>
        </w:rPr>
        <w:t>b</w:t>
      </w:r>
      <w:r>
        <w:rPr>
          <w:rFonts w:eastAsia="宋体"/>
          <w:b w:val="0"/>
          <w:color w:val="000000" w:themeColor="text1"/>
        </w:rPr>
        <w:t>,</w:t>
      </w:r>
      <w:r w:rsidRPr="00131DB5">
        <w:rPr>
          <w:rFonts w:eastAsia="宋体"/>
          <w:b w:val="0"/>
          <w:color w:val="000000" w:themeColor="text1"/>
        </w:rPr>
        <w:t xml:space="preserve"> The</w:t>
      </w:r>
      <w:r w:rsidRPr="00131DB5">
        <w:rPr>
          <w:rFonts w:eastAsia="宋体"/>
          <w:color w:val="000000" w:themeColor="text1"/>
        </w:rPr>
        <w:t xml:space="preserve"> </w:t>
      </w:r>
      <w:r w:rsidRPr="00131DB5">
        <w:rPr>
          <w:rFonts w:eastAsia="宋体"/>
          <w:b w:val="0"/>
          <w:color w:val="000000" w:themeColor="text1"/>
        </w:rPr>
        <w:t>corresponding d</w:t>
      </w:r>
      <w:r w:rsidRPr="00131DB5">
        <w:rPr>
          <w:rFonts w:eastAsia="宋体"/>
          <w:b w:val="0"/>
          <w:color w:val="000000" w:themeColor="text1"/>
          <w:vertAlign w:val="superscript"/>
        </w:rPr>
        <w:t>2</w:t>
      </w:r>
      <w:r w:rsidRPr="00131DB5">
        <w:rPr>
          <w:rFonts w:eastAsia="宋体"/>
          <w:b w:val="0"/>
          <w:i/>
          <w:color w:val="000000" w:themeColor="text1"/>
        </w:rPr>
        <w:t>I</w:t>
      </w:r>
      <w:r w:rsidRPr="00131DB5">
        <w:rPr>
          <w:rFonts w:eastAsia="宋体"/>
          <w:b w:val="0"/>
          <w:color w:val="000000" w:themeColor="text1"/>
        </w:rPr>
        <w:t>/d</w:t>
      </w:r>
      <w:r w:rsidRPr="00131DB5">
        <w:rPr>
          <w:rFonts w:eastAsia="宋体"/>
          <w:b w:val="0"/>
          <w:i/>
          <w:color w:val="000000" w:themeColor="text1"/>
        </w:rPr>
        <w:t>V</w:t>
      </w:r>
      <w:r w:rsidRPr="00131DB5">
        <w:rPr>
          <w:rFonts w:eastAsia="宋体"/>
          <w:b w:val="0"/>
          <w:color w:val="000000" w:themeColor="text1"/>
          <w:vertAlign w:val="superscript"/>
        </w:rPr>
        <w:t>2</w:t>
      </w:r>
      <w:r w:rsidRPr="00131DB5">
        <w:rPr>
          <w:rFonts w:eastAsia="宋体"/>
          <w:b w:val="0"/>
          <w:color w:val="000000" w:themeColor="text1"/>
        </w:rPr>
        <w:t xml:space="preserve"> spatial maps of N1</w:t>
      </w:r>
      <w:r w:rsidRPr="00131DB5">
        <w:rPr>
          <w:rFonts w:ascii="Arial" w:eastAsia="宋体" w:hAnsi="Arial" w:cs="Arial"/>
          <w:b w:val="0"/>
          <w:color w:val="000000" w:themeColor="text1"/>
        </w:rPr>
        <w:t xml:space="preserve">’ </w:t>
      </w:r>
      <w:r w:rsidRPr="00131DB5">
        <w:rPr>
          <w:rFonts w:eastAsia="宋体" w:hint="cs"/>
          <w:b w:val="0"/>
          <w:color w:val="000000" w:themeColor="text1"/>
        </w:rPr>
        <w:t>a</w:t>
      </w:r>
      <w:r w:rsidRPr="00131DB5">
        <w:rPr>
          <w:rFonts w:eastAsia="宋体"/>
          <w:b w:val="0"/>
          <w:color w:val="000000" w:themeColor="text1"/>
        </w:rPr>
        <w:t>nd</w:t>
      </w:r>
      <w:r w:rsidRPr="00131DB5">
        <w:rPr>
          <w:rFonts w:ascii="Arial" w:eastAsia="宋体" w:hAnsi="Arial" w:cs="Arial"/>
          <w:b w:val="0"/>
          <w:color w:val="000000" w:themeColor="text1"/>
        </w:rPr>
        <w:t xml:space="preserve"> </w:t>
      </w:r>
      <w:r w:rsidRPr="00131DB5">
        <w:rPr>
          <w:rFonts w:eastAsia="宋体"/>
          <w:b w:val="0"/>
          <w:color w:val="000000" w:themeColor="text1"/>
        </w:rPr>
        <w:t>N1</w:t>
      </w:r>
      <w:r w:rsidRPr="00131DB5">
        <w:rPr>
          <w:rFonts w:ascii="Arial" w:eastAsia="宋体" w:hAnsi="Arial" w:cs="Arial"/>
          <w:b w:val="0"/>
          <w:color w:val="000000" w:themeColor="text1"/>
        </w:rPr>
        <w:t>’’</w:t>
      </w:r>
      <w:r w:rsidRPr="00131DB5">
        <w:rPr>
          <w:rFonts w:eastAsia="宋体"/>
          <w:b w:val="0"/>
          <w:color w:val="000000" w:themeColor="text1"/>
        </w:rPr>
        <w:t xml:space="preserve">. The </w:t>
      </w:r>
      <w:proofErr w:type="spellStart"/>
      <w:r w:rsidRPr="00131DB5">
        <w:rPr>
          <w:rFonts w:eastAsia="宋体"/>
          <w:b w:val="0"/>
          <w:color w:val="000000" w:themeColor="text1"/>
        </w:rPr>
        <w:t>quasibound</w:t>
      </w:r>
      <w:proofErr w:type="spellEnd"/>
      <w:r w:rsidRPr="00131DB5">
        <w:rPr>
          <w:rFonts w:eastAsia="宋体"/>
          <w:b w:val="0"/>
          <w:color w:val="000000" w:themeColor="text1"/>
        </w:rPr>
        <w:t xml:space="preserve"> states marked by N1</w:t>
      </w:r>
      <w:r w:rsidRPr="00131DB5">
        <w:rPr>
          <w:rFonts w:ascii="Arial" w:eastAsia="宋体" w:hAnsi="Arial" w:cs="Arial"/>
          <w:b w:val="0"/>
          <w:color w:val="000000" w:themeColor="text1"/>
        </w:rPr>
        <w:t>’</w:t>
      </w:r>
      <w:r w:rsidRPr="00131DB5">
        <w:rPr>
          <w:rFonts w:eastAsia="宋体"/>
          <w:b w:val="0"/>
          <w:color w:val="000000" w:themeColor="text1"/>
        </w:rPr>
        <w:t xml:space="preserve"> and N1</w:t>
      </w:r>
      <w:r w:rsidRPr="00131DB5">
        <w:rPr>
          <w:rFonts w:ascii="Arial" w:eastAsia="宋体" w:hAnsi="Arial" w:cs="Arial"/>
          <w:b w:val="0"/>
          <w:color w:val="000000" w:themeColor="text1"/>
        </w:rPr>
        <w:t>’’</w:t>
      </w:r>
      <w:r w:rsidRPr="00131DB5">
        <w:rPr>
          <w:rFonts w:eastAsia="宋体"/>
          <w:b w:val="0"/>
          <w:color w:val="000000" w:themeColor="text1"/>
        </w:rPr>
        <w:t xml:space="preserve"> display strong intensity near the cent</w:t>
      </w:r>
      <w:r w:rsidRPr="00131DB5">
        <w:rPr>
          <w:rFonts w:eastAsia="宋体" w:hint="eastAsia"/>
          <w:b w:val="0"/>
          <w:color w:val="000000" w:themeColor="text1"/>
          <w:lang w:eastAsia="zh-CN"/>
        </w:rPr>
        <w:t>er</w:t>
      </w:r>
      <w:r w:rsidRPr="00131DB5">
        <w:rPr>
          <w:rFonts w:eastAsia="宋体"/>
          <w:b w:val="0"/>
          <w:color w:val="000000" w:themeColor="text1"/>
        </w:rPr>
        <w:t xml:space="preserve"> of the GQD, which is consistent with </w:t>
      </w:r>
      <w:r w:rsidRPr="00433C5D">
        <w:rPr>
          <w:rFonts w:eastAsia="宋体"/>
          <w:color w:val="000000" w:themeColor="text1"/>
        </w:rPr>
        <w:t>a</w:t>
      </w:r>
      <w:r w:rsidRPr="00131DB5">
        <w:rPr>
          <w:rFonts w:eastAsia="宋体"/>
          <w:b w:val="0"/>
          <w:color w:val="000000" w:themeColor="text1"/>
        </w:rPr>
        <w:t xml:space="preserve">. </w:t>
      </w:r>
    </w:p>
    <w:p w14:paraId="3C8E08E3" w14:textId="209A03D9" w:rsidR="00243CE5" w:rsidRPr="00243CE5" w:rsidRDefault="00243CE5" w:rsidP="00243CE5">
      <w:pPr>
        <w:rPr>
          <w:rFonts w:eastAsia="宋体"/>
          <w:bCs/>
          <w:color w:val="000000" w:themeColor="text1"/>
          <w:kern w:val="32"/>
          <w:szCs w:val="24"/>
        </w:rPr>
      </w:pPr>
      <w:r>
        <w:rPr>
          <w:noProof/>
          <w:lang w:eastAsia="zh-CN"/>
        </w:rPr>
        <w:drawing>
          <wp:inline distT="0" distB="0" distL="0" distR="0" wp14:anchorId="480FBB16" wp14:editId="791F97F1">
            <wp:extent cx="5943600" cy="416179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EA7E9" w14:textId="045AE8D3" w:rsidR="000132AC" w:rsidRPr="000132AC" w:rsidRDefault="000132AC" w:rsidP="00243CE5">
      <w:pPr>
        <w:pStyle w:val="SMHeading"/>
        <w:spacing w:line="480" w:lineRule="auto"/>
        <w:jc w:val="both"/>
        <w:rPr>
          <w:color w:val="000000" w:themeColor="text1"/>
        </w:rPr>
      </w:pPr>
      <w:r w:rsidRPr="00131DB5">
        <w:rPr>
          <w:color w:val="000000" w:themeColor="text1"/>
        </w:rPr>
        <w:t xml:space="preserve">Fig. S7. </w:t>
      </w:r>
      <w:r w:rsidRPr="00131DB5">
        <w:rPr>
          <w:b w:val="0"/>
          <w:color w:val="000000" w:themeColor="text1"/>
        </w:rPr>
        <w:t xml:space="preserve">Simulated maps of </w:t>
      </w:r>
      <w:r w:rsidRPr="00131DB5">
        <w:rPr>
          <w:rFonts w:hint="eastAsia"/>
          <w:b w:val="0"/>
          <w:color w:val="000000" w:themeColor="text1"/>
        </w:rPr>
        <w:t>LDOS</w:t>
      </w:r>
      <w:r w:rsidRPr="00131DB5">
        <w:rPr>
          <w:b w:val="0"/>
          <w:color w:val="000000" w:themeColor="text1"/>
        </w:rPr>
        <w:t xml:space="preserve"> spatial distribution for </w:t>
      </w:r>
      <w:proofErr w:type="spellStart"/>
      <w:r w:rsidRPr="00131DB5">
        <w:rPr>
          <w:b w:val="0"/>
          <w:color w:val="000000" w:themeColor="text1"/>
        </w:rPr>
        <w:t>quasibound</w:t>
      </w:r>
      <w:proofErr w:type="spellEnd"/>
      <w:r w:rsidRPr="00131DB5">
        <w:rPr>
          <w:b w:val="0"/>
          <w:color w:val="000000" w:themeColor="text1"/>
        </w:rPr>
        <w:t xml:space="preserve"> states in the GQD (</w:t>
      </w:r>
      <w:r w:rsidRPr="00131DB5">
        <w:rPr>
          <w:b w:val="0"/>
          <w:i/>
          <w:color w:val="000000" w:themeColor="text1"/>
        </w:rPr>
        <w:sym w:font="Symbol" w:char="F062"/>
      </w:r>
      <w:r w:rsidRPr="00131DB5">
        <w:rPr>
          <w:rFonts w:ascii="Cambria Math" w:hAnsi="Cambria Math" w:cs="Cambria Math"/>
          <w:b w:val="0"/>
          <w:color w:val="000000" w:themeColor="text1"/>
        </w:rPr>
        <w:t xml:space="preserve"> </w:t>
      </w:r>
      <w:r w:rsidRPr="00131DB5">
        <w:rPr>
          <w:rFonts w:ascii="Cambria Math" w:hAnsi="Cambria Math"/>
          <w:b w:val="0"/>
          <w:color w:val="000000" w:themeColor="text1"/>
        </w:rPr>
        <w:t>=</w:t>
      </w:r>
      <w:r w:rsidRPr="00131DB5">
        <w:rPr>
          <w:b w:val="0"/>
          <w:color w:val="000000" w:themeColor="text1"/>
        </w:rPr>
        <w:t xml:space="preserve"> 4.3, </w:t>
      </w:r>
      <w:r w:rsidRPr="00131DB5">
        <w:rPr>
          <w:b w:val="0"/>
          <w:i/>
          <w:color w:val="000000" w:themeColor="text1"/>
          <w:lang w:eastAsia="zh-CN"/>
        </w:rPr>
        <w:t>r</w:t>
      </w:r>
      <w:r w:rsidRPr="00131DB5">
        <w:rPr>
          <w:b w:val="0"/>
          <w:color w:val="000000" w:themeColor="text1"/>
          <w:vertAlign w:val="subscript"/>
          <w:lang w:eastAsia="zh-CN"/>
        </w:rPr>
        <w:t>0</w:t>
      </w:r>
      <w:r w:rsidRPr="00131DB5">
        <w:rPr>
          <w:b w:val="0"/>
          <w:color w:val="000000" w:themeColor="text1"/>
          <w:lang w:eastAsia="zh-CN"/>
        </w:rPr>
        <w:t xml:space="preserve"> </w:t>
      </w:r>
      <w:r w:rsidRPr="00131DB5">
        <w:rPr>
          <w:rFonts w:ascii="Cambria Math" w:hAnsi="Cambria Math"/>
          <w:b w:val="0"/>
          <w:color w:val="000000" w:themeColor="text1"/>
          <w:lang w:eastAsia="zh-CN"/>
        </w:rPr>
        <w:t xml:space="preserve">= </w:t>
      </w:r>
      <w:r w:rsidRPr="00131DB5">
        <w:rPr>
          <w:b w:val="0"/>
          <w:color w:val="000000" w:themeColor="text1"/>
          <w:lang w:eastAsia="zh-CN"/>
        </w:rPr>
        <w:t>4 nm</w:t>
      </w:r>
      <w:r w:rsidRPr="00131DB5">
        <w:rPr>
          <w:b w:val="0"/>
          <w:color w:val="000000" w:themeColor="text1"/>
        </w:rPr>
        <w:t>), where the N1~N4 states marked in Fig. 1</w:t>
      </w:r>
      <w:r w:rsidRPr="00433C5D">
        <w:rPr>
          <w:color w:val="000000" w:themeColor="text1"/>
        </w:rPr>
        <w:t>e</w:t>
      </w:r>
      <w:r w:rsidRPr="00131DB5">
        <w:rPr>
          <w:b w:val="0"/>
          <w:color w:val="000000" w:themeColor="text1"/>
        </w:rPr>
        <w:t xml:space="preserve"> and N1</w:t>
      </w:r>
      <w:r w:rsidRPr="00131DB5">
        <w:rPr>
          <w:rFonts w:ascii="Arial" w:hAnsi="Arial" w:cs="Arial"/>
          <w:b w:val="0"/>
          <w:color w:val="000000" w:themeColor="text1"/>
        </w:rPr>
        <w:t>’</w:t>
      </w:r>
      <w:r w:rsidRPr="00131DB5">
        <w:rPr>
          <w:b w:val="0"/>
          <w:color w:val="000000" w:themeColor="text1"/>
        </w:rPr>
        <w:t>~N1</w:t>
      </w:r>
      <w:r w:rsidRPr="00131DB5">
        <w:rPr>
          <w:rFonts w:ascii="Arial" w:hAnsi="Arial" w:cs="Arial"/>
          <w:b w:val="0"/>
          <w:color w:val="000000" w:themeColor="text1"/>
        </w:rPr>
        <w:t>’’</w:t>
      </w:r>
      <w:r w:rsidRPr="00131DB5">
        <w:rPr>
          <w:rFonts w:hint="cs"/>
          <w:b w:val="0"/>
          <w:color w:val="000000" w:themeColor="text1"/>
        </w:rPr>
        <w:t xml:space="preserve"> </w:t>
      </w:r>
      <w:r w:rsidRPr="00131DB5">
        <w:rPr>
          <w:b w:val="0"/>
          <w:color w:val="000000" w:themeColor="text1"/>
        </w:rPr>
        <w:t>states shown in Fig. S6. N1~N1</w:t>
      </w:r>
      <w:r w:rsidRPr="00131DB5">
        <w:rPr>
          <w:rFonts w:ascii="Arial" w:hAnsi="Arial" w:cs="Arial"/>
          <w:b w:val="0"/>
          <w:color w:val="000000" w:themeColor="text1"/>
        </w:rPr>
        <w:t>’’</w:t>
      </w:r>
      <w:r w:rsidRPr="00131DB5">
        <w:rPr>
          <w:b w:val="0"/>
          <w:color w:val="000000" w:themeColor="text1"/>
        </w:rPr>
        <w:t xml:space="preserve"> </w:t>
      </w:r>
      <w:r>
        <w:rPr>
          <w:b w:val="0"/>
          <w:color w:val="000000" w:themeColor="text1"/>
        </w:rPr>
        <w:t xml:space="preserve">are </w:t>
      </w:r>
      <w:proofErr w:type="spellStart"/>
      <w:r w:rsidRPr="00131DB5">
        <w:rPr>
          <w:b w:val="0"/>
          <w:color w:val="000000" w:themeColor="text1"/>
        </w:rPr>
        <w:t>quasibound</w:t>
      </w:r>
      <w:proofErr w:type="spellEnd"/>
      <w:r w:rsidRPr="00131DB5">
        <w:rPr>
          <w:b w:val="0"/>
          <w:color w:val="000000" w:themeColor="text1"/>
        </w:rPr>
        <w:t xml:space="preserve"> states located at the center (corresponding to the </w:t>
      </w:r>
      <w:r w:rsidRPr="00131DB5">
        <w:rPr>
          <w:b w:val="0"/>
          <w:color w:val="000000" w:themeColor="text1"/>
          <w:lang w:val="en"/>
        </w:rPr>
        <w:t>purple hollow dots in Fig. S6</w:t>
      </w:r>
      <w:r>
        <w:rPr>
          <w:b w:val="0"/>
          <w:color w:val="000000" w:themeColor="text1"/>
          <w:lang w:val="en"/>
        </w:rPr>
        <w:t>a</w:t>
      </w:r>
      <w:r w:rsidRPr="00131DB5">
        <w:rPr>
          <w:b w:val="0"/>
          <w:color w:val="000000" w:themeColor="text1"/>
          <w:lang w:val="en"/>
        </w:rPr>
        <w:t>)</w:t>
      </w:r>
      <w:r w:rsidRPr="00131DB5">
        <w:rPr>
          <w:b w:val="0"/>
          <w:color w:val="000000" w:themeColor="text1"/>
        </w:rPr>
        <w:t xml:space="preserve">. N2~N4 </w:t>
      </w:r>
      <w:r>
        <w:rPr>
          <w:b w:val="0"/>
          <w:color w:val="000000" w:themeColor="text1"/>
        </w:rPr>
        <w:t xml:space="preserve">are </w:t>
      </w:r>
      <w:proofErr w:type="spellStart"/>
      <w:r w:rsidRPr="00131DB5">
        <w:rPr>
          <w:b w:val="0"/>
          <w:color w:val="000000" w:themeColor="text1"/>
        </w:rPr>
        <w:t>quasibound</w:t>
      </w:r>
      <w:proofErr w:type="spellEnd"/>
      <w:r w:rsidRPr="00131DB5">
        <w:rPr>
          <w:b w:val="0"/>
          <w:color w:val="000000" w:themeColor="text1"/>
        </w:rPr>
        <w:t xml:space="preserve"> states located at the edge (corresponding to the </w:t>
      </w:r>
      <w:r w:rsidRPr="00131DB5">
        <w:rPr>
          <w:b w:val="0"/>
          <w:color w:val="000000" w:themeColor="text1"/>
          <w:lang w:val="en"/>
        </w:rPr>
        <w:t>black solid dots in Fig. S6</w:t>
      </w:r>
      <w:r w:rsidRPr="00433C5D">
        <w:rPr>
          <w:color w:val="000000" w:themeColor="text1"/>
          <w:lang w:val="en"/>
        </w:rPr>
        <w:t>a</w:t>
      </w:r>
      <w:r w:rsidRPr="00131DB5">
        <w:rPr>
          <w:b w:val="0"/>
          <w:color w:val="000000" w:themeColor="text1"/>
          <w:lang w:val="en"/>
        </w:rPr>
        <w:t>)</w:t>
      </w:r>
      <w:r w:rsidRPr="00131DB5">
        <w:rPr>
          <w:b w:val="0"/>
          <w:color w:val="000000" w:themeColor="text1"/>
        </w:rPr>
        <w:t xml:space="preserve">. </w:t>
      </w:r>
      <w:r w:rsidRPr="00131DB5">
        <w:rPr>
          <w:rFonts w:hint="eastAsia"/>
          <w:b w:val="0"/>
          <w:color w:val="000000" w:themeColor="text1"/>
        </w:rPr>
        <w:t>Parameters</w:t>
      </w:r>
      <w:r>
        <w:rPr>
          <w:b w:val="0"/>
          <w:color w:val="000000" w:themeColor="text1"/>
        </w:rPr>
        <w:t xml:space="preserve"> in the calculation</w:t>
      </w:r>
      <w:r w:rsidRPr="00131DB5">
        <w:rPr>
          <w:b w:val="0"/>
          <w:color w:val="000000" w:themeColor="text1"/>
        </w:rPr>
        <w:t>:</w:t>
      </w:r>
      <w:r w:rsidRPr="00131DB5">
        <w:rPr>
          <w:color w:val="000000" w:themeColor="text1"/>
        </w:rPr>
        <w:t xml:space="preserve"> </w:t>
      </w:r>
      <w:r w:rsidRPr="00131DB5">
        <w:rPr>
          <w:color w:val="000000" w:themeColor="text1"/>
          <w:position w:val="-12"/>
        </w:rPr>
        <w:object w:dxaOrig="1900" w:dyaOrig="380" w14:anchorId="6DBC08D8">
          <v:shape id="_x0000_i1204" type="#_x0000_t75" style="width:95.3pt;height:19.15pt" o:ole="">
            <v:imagedata r:id="rId98" o:title=""/>
          </v:shape>
          <o:OLEObject Type="Embed" ProgID="Equation.DSMT4" ShapeID="_x0000_i1204" DrawAspect="Content" ObjectID="_1689105120" r:id="rId99"/>
        </w:object>
      </w:r>
      <w:r w:rsidRPr="00131DB5">
        <w:rPr>
          <w:b w:val="0"/>
          <w:color w:val="000000" w:themeColor="text1"/>
        </w:rPr>
        <w:t>,</w:t>
      </w:r>
      <w:r w:rsidRPr="00131DB5">
        <w:rPr>
          <w:color w:val="000000" w:themeColor="text1"/>
        </w:rPr>
        <w:t xml:space="preserve"> </w:t>
      </w:r>
      <w:r w:rsidRPr="00131DB5">
        <w:rPr>
          <w:color w:val="000000" w:themeColor="text1"/>
          <w:position w:val="-14"/>
        </w:rPr>
        <w:object w:dxaOrig="1200" w:dyaOrig="380" w14:anchorId="61AC3716">
          <v:shape id="_x0000_i1205" type="#_x0000_t75" style="width:59.95pt;height:19.15pt" o:ole="">
            <v:imagedata r:id="rId100" o:title=""/>
          </v:shape>
          <o:OLEObject Type="Embed" ProgID="Equation.DSMT4" ShapeID="_x0000_i1205" DrawAspect="Content" ObjectID="_1689105121" r:id="rId101"/>
        </w:object>
      </w:r>
      <w:r w:rsidRPr="00131DB5">
        <w:rPr>
          <w:b w:val="0"/>
          <w:color w:val="000000" w:themeColor="text1"/>
        </w:rPr>
        <w:t>.</w:t>
      </w:r>
    </w:p>
    <w:p w14:paraId="7E7684D4" w14:textId="51257602" w:rsidR="00406B9F" w:rsidRPr="00F264FD" w:rsidRDefault="007620FB" w:rsidP="00F264FD">
      <w:pPr>
        <w:pStyle w:val="SMText"/>
        <w:numPr>
          <w:ilvl w:val="0"/>
          <w:numId w:val="15"/>
        </w:numPr>
        <w:spacing w:line="480" w:lineRule="auto"/>
        <w:jc w:val="both"/>
        <w:rPr>
          <w:b/>
          <w:color w:val="000000" w:themeColor="text1"/>
          <w:szCs w:val="24"/>
        </w:rPr>
      </w:pPr>
      <w:r w:rsidRPr="00F264FD">
        <w:rPr>
          <w:b/>
          <w:color w:val="000000" w:themeColor="text1"/>
          <w:szCs w:val="24"/>
        </w:rPr>
        <w:t xml:space="preserve">Simulated LDOS of </w:t>
      </w:r>
      <w:proofErr w:type="spellStart"/>
      <w:r w:rsidRPr="00F264FD">
        <w:rPr>
          <w:b/>
          <w:color w:val="000000" w:themeColor="text1"/>
          <w:szCs w:val="24"/>
        </w:rPr>
        <w:t>quasi</w:t>
      </w:r>
      <w:r w:rsidR="00406B9F" w:rsidRPr="00F264FD">
        <w:rPr>
          <w:b/>
          <w:color w:val="000000" w:themeColor="text1"/>
          <w:szCs w:val="24"/>
        </w:rPr>
        <w:t>bound</w:t>
      </w:r>
      <w:proofErr w:type="spellEnd"/>
      <w:r w:rsidR="00406B9F" w:rsidRPr="00F264FD">
        <w:rPr>
          <w:b/>
          <w:color w:val="000000" w:themeColor="text1"/>
          <w:szCs w:val="24"/>
        </w:rPr>
        <w:t xml:space="preserve"> states in the GQD (</w:t>
      </w:r>
      <w:r w:rsidR="00406B9F" w:rsidRPr="00F264FD">
        <w:rPr>
          <w:b/>
          <w:i/>
          <w:color w:val="000000" w:themeColor="text1"/>
          <w:szCs w:val="24"/>
          <w:lang w:eastAsia="zh-CN"/>
        </w:rPr>
        <w:t>r</w:t>
      </w:r>
      <w:r w:rsidR="00406B9F" w:rsidRPr="00F264FD">
        <w:rPr>
          <w:b/>
          <w:color w:val="000000" w:themeColor="text1"/>
          <w:szCs w:val="24"/>
          <w:vertAlign w:val="subscript"/>
          <w:lang w:eastAsia="zh-CN"/>
        </w:rPr>
        <w:t>0</w:t>
      </w:r>
      <w:r w:rsidR="00406B9F" w:rsidRPr="00F264FD">
        <w:rPr>
          <w:b/>
          <w:color w:val="000000" w:themeColor="text1"/>
          <w:szCs w:val="24"/>
          <w:lang w:eastAsia="zh-CN"/>
        </w:rPr>
        <w:t xml:space="preserve"> = 9 nm</w:t>
      </w:r>
      <w:r w:rsidR="00406B9F" w:rsidRPr="00F264FD">
        <w:rPr>
          <w:b/>
          <w:color w:val="000000" w:themeColor="text1"/>
          <w:szCs w:val="24"/>
        </w:rPr>
        <w:t xml:space="preserve">) as a function of </w:t>
      </w:r>
      <w:r w:rsidR="00D92427" w:rsidRPr="00F264FD">
        <w:rPr>
          <w:b/>
          <w:i/>
          <w:color w:val="000000" w:themeColor="text1"/>
          <w:szCs w:val="24"/>
        </w:rPr>
        <w:sym w:font="Symbol" w:char="F062"/>
      </w:r>
      <w:r w:rsidR="00D92427" w:rsidRPr="00F264FD">
        <w:rPr>
          <w:rFonts w:ascii="Cambria Math" w:hAnsi="Cambria Math" w:cs="Cambria Math"/>
          <w:b/>
          <w:color w:val="000000" w:themeColor="text1"/>
          <w:szCs w:val="24"/>
        </w:rPr>
        <w:t xml:space="preserve"> </w:t>
      </w:r>
      <w:r w:rsidR="008318D7" w:rsidRPr="00F264FD">
        <w:rPr>
          <w:b/>
          <w:color w:val="000000" w:themeColor="text1"/>
          <w:szCs w:val="24"/>
        </w:rPr>
        <w:t>and energy</w:t>
      </w:r>
    </w:p>
    <w:p w14:paraId="09B51BB9" w14:textId="1B9FF78E" w:rsidR="00406B9F" w:rsidRDefault="00EF2397" w:rsidP="000132AC">
      <w:pPr>
        <w:autoSpaceDE w:val="0"/>
        <w:autoSpaceDN w:val="0"/>
        <w:adjustRightInd w:val="0"/>
        <w:spacing w:line="480" w:lineRule="auto"/>
        <w:ind w:firstLineChars="200" w:firstLine="480"/>
        <w:jc w:val="both"/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</w:pPr>
      <w:r w:rsidRPr="00131DB5">
        <w:rPr>
          <w:color w:val="000000" w:themeColor="text1"/>
          <w:szCs w:val="24"/>
          <w:lang w:val="en"/>
        </w:rPr>
        <w:lastRenderedPageBreak/>
        <w:t>To affirm the existence of ACSs, w</w:t>
      </w:r>
      <w:r w:rsidR="00406B9F" w:rsidRPr="00131DB5">
        <w:rPr>
          <w:color w:val="000000" w:themeColor="text1"/>
          <w:szCs w:val="24"/>
          <w:lang w:val="en"/>
        </w:rPr>
        <w:t xml:space="preserve">e </w:t>
      </w:r>
      <w:r w:rsidRPr="00131DB5">
        <w:rPr>
          <w:color w:val="000000" w:themeColor="text1"/>
          <w:szCs w:val="24"/>
          <w:lang w:val="en"/>
        </w:rPr>
        <w:t xml:space="preserve">further </w:t>
      </w:r>
      <w:r w:rsidR="00406B9F" w:rsidRPr="00131DB5">
        <w:rPr>
          <w:color w:val="000000" w:themeColor="text1"/>
          <w:szCs w:val="24"/>
          <w:lang w:val="en"/>
        </w:rPr>
        <w:t>analyze the LDOS</w:t>
      </w:r>
      <w:r w:rsidR="00406B9F" w:rsidRPr="00131DB5">
        <w:rPr>
          <w:color w:val="000000" w:themeColor="text1"/>
          <w:szCs w:val="24"/>
        </w:rPr>
        <w:t xml:space="preserve"> for the GQD (</w:t>
      </w:r>
      <w:r w:rsidR="00406B9F" w:rsidRPr="00131DB5">
        <w:rPr>
          <w:i/>
          <w:color w:val="000000" w:themeColor="text1"/>
          <w:szCs w:val="24"/>
          <w:lang w:eastAsia="zh-CN"/>
        </w:rPr>
        <w:t>r</w:t>
      </w:r>
      <w:r w:rsidR="00406B9F" w:rsidRPr="00131DB5">
        <w:rPr>
          <w:color w:val="000000" w:themeColor="text1"/>
          <w:szCs w:val="24"/>
          <w:vertAlign w:val="subscript"/>
          <w:lang w:eastAsia="zh-CN"/>
        </w:rPr>
        <w:t>0</w:t>
      </w:r>
      <w:r w:rsidR="00406B9F" w:rsidRPr="00131DB5">
        <w:rPr>
          <w:color w:val="000000" w:themeColor="text1"/>
          <w:szCs w:val="24"/>
          <w:lang w:eastAsia="zh-CN"/>
        </w:rPr>
        <w:t xml:space="preserve"> </w:t>
      </w:r>
      <w:r w:rsidR="00406B9F" w:rsidRPr="00131DB5">
        <w:rPr>
          <w:rFonts w:ascii="Cambria Math" w:hAnsi="Cambria Math"/>
          <w:color w:val="000000" w:themeColor="text1"/>
          <w:szCs w:val="24"/>
          <w:lang w:eastAsia="zh-CN"/>
        </w:rPr>
        <w:t>=</w:t>
      </w:r>
      <w:r w:rsidR="00406B9F" w:rsidRPr="00131DB5">
        <w:rPr>
          <w:color w:val="000000" w:themeColor="text1"/>
          <w:szCs w:val="24"/>
          <w:lang w:eastAsia="zh-CN"/>
        </w:rPr>
        <w:t xml:space="preserve"> 9 nm</w:t>
      </w:r>
      <w:r w:rsidR="00406B9F" w:rsidRPr="00131DB5">
        <w:rPr>
          <w:color w:val="000000" w:themeColor="text1"/>
          <w:szCs w:val="24"/>
        </w:rPr>
        <w:t>, which corresponding to STM image inset to Fig. S5</w:t>
      </w:r>
      <w:r w:rsidR="006E4E4F">
        <w:rPr>
          <w:color w:val="000000" w:themeColor="text1"/>
          <w:szCs w:val="24"/>
        </w:rPr>
        <w:t>b</w:t>
      </w:r>
      <w:r w:rsidR="00406B9F" w:rsidRPr="00131DB5">
        <w:rPr>
          <w:color w:val="000000" w:themeColor="text1"/>
          <w:szCs w:val="24"/>
        </w:rPr>
        <w:t xml:space="preserve">) by tuning </w:t>
      </w:r>
      <w:r w:rsidR="00D92427" w:rsidRPr="00131DB5">
        <w:rPr>
          <w:i/>
          <w:color w:val="000000" w:themeColor="text1"/>
          <w:szCs w:val="24"/>
        </w:rPr>
        <w:sym w:font="Symbol" w:char="F062"/>
      </w:r>
      <w:r w:rsidR="005926DF" w:rsidRPr="00131DB5">
        <w:rPr>
          <w:color w:val="000000" w:themeColor="text1"/>
          <w:szCs w:val="24"/>
        </w:rPr>
        <w:t xml:space="preserve"> </w:t>
      </w:r>
      <w:r w:rsidR="00406B9F" w:rsidRPr="00131DB5">
        <w:rPr>
          <w:color w:val="000000" w:themeColor="text1"/>
          <w:szCs w:val="24"/>
        </w:rPr>
        <w:t>at the edge (</w:t>
      </w:r>
      <w:r w:rsidR="00406B9F" w:rsidRPr="00131DB5">
        <w:rPr>
          <w:i/>
          <w:color w:val="000000" w:themeColor="text1"/>
          <w:szCs w:val="24"/>
          <w:lang w:eastAsia="zh-CN"/>
        </w:rPr>
        <w:t>r</w:t>
      </w:r>
      <w:r w:rsidR="00406B9F" w:rsidRPr="00131DB5">
        <w:rPr>
          <w:color w:val="000000" w:themeColor="text1"/>
          <w:szCs w:val="24"/>
          <w:lang w:eastAsia="zh-CN"/>
        </w:rPr>
        <w:t xml:space="preserve"> </w:t>
      </w:r>
      <w:r w:rsidR="00406B9F" w:rsidRPr="00131DB5">
        <w:rPr>
          <w:rFonts w:ascii="Cambria Math" w:hAnsi="Cambria Math"/>
          <w:color w:val="000000" w:themeColor="text1"/>
          <w:szCs w:val="24"/>
          <w:lang w:eastAsia="zh-CN"/>
        </w:rPr>
        <w:t>=</w:t>
      </w:r>
      <w:r w:rsidR="00406B9F" w:rsidRPr="00131DB5">
        <w:rPr>
          <w:color w:val="000000" w:themeColor="text1"/>
          <w:szCs w:val="24"/>
          <w:lang w:eastAsia="zh-CN"/>
        </w:rPr>
        <w:t xml:space="preserve"> 9 nm</w:t>
      </w:r>
      <w:r w:rsidR="00406B9F" w:rsidRPr="00131DB5">
        <w:rPr>
          <w:color w:val="000000" w:themeColor="text1"/>
          <w:szCs w:val="24"/>
        </w:rPr>
        <w:t>) and center (</w:t>
      </w:r>
      <w:r w:rsidR="00406B9F" w:rsidRPr="00131DB5">
        <w:rPr>
          <w:i/>
          <w:color w:val="000000" w:themeColor="text1"/>
          <w:szCs w:val="24"/>
          <w:lang w:eastAsia="zh-CN"/>
        </w:rPr>
        <w:t>r</w:t>
      </w:r>
      <w:r w:rsidR="00C01003" w:rsidRPr="00131DB5">
        <w:rPr>
          <w:color w:val="000000" w:themeColor="text1"/>
          <w:szCs w:val="24"/>
          <w:lang w:eastAsia="zh-CN"/>
        </w:rPr>
        <w:t xml:space="preserve"> </w:t>
      </w:r>
      <w:r w:rsidR="00406B9F" w:rsidRPr="00131DB5">
        <w:rPr>
          <w:rFonts w:ascii="Cambria Math" w:hAnsi="Cambria Math"/>
          <w:color w:val="000000" w:themeColor="text1"/>
          <w:szCs w:val="24"/>
          <w:lang w:eastAsia="zh-CN"/>
        </w:rPr>
        <w:t>=</w:t>
      </w:r>
      <w:r w:rsidR="00406B9F" w:rsidRPr="00131DB5">
        <w:rPr>
          <w:color w:val="000000" w:themeColor="text1"/>
          <w:szCs w:val="24"/>
          <w:lang w:eastAsia="zh-CN"/>
        </w:rPr>
        <w:t xml:space="preserve"> 0 nm</w:t>
      </w:r>
      <w:r w:rsidR="00406B9F" w:rsidRPr="00131DB5">
        <w:rPr>
          <w:color w:val="000000" w:themeColor="text1"/>
          <w:szCs w:val="24"/>
        </w:rPr>
        <w:t>) of the quantum dot respectively in the absence of magnetic field (Fig. S8</w:t>
      </w:r>
      <w:r w:rsidR="006E4E4F">
        <w:rPr>
          <w:color w:val="000000" w:themeColor="text1"/>
          <w:szCs w:val="24"/>
        </w:rPr>
        <w:t>a</w:t>
      </w:r>
      <w:r w:rsidR="00406B9F" w:rsidRPr="00131DB5">
        <w:rPr>
          <w:color w:val="000000" w:themeColor="text1"/>
          <w:szCs w:val="24"/>
        </w:rPr>
        <w:t>). Fig. S8</w:t>
      </w:r>
      <w:r w:rsidR="006E4E4F">
        <w:rPr>
          <w:color w:val="000000" w:themeColor="text1"/>
          <w:szCs w:val="24"/>
        </w:rPr>
        <w:t>b</w:t>
      </w:r>
      <w:r w:rsidR="00406B9F" w:rsidRPr="00131DB5">
        <w:rPr>
          <w:color w:val="000000" w:themeColor="text1"/>
          <w:szCs w:val="24"/>
        </w:rPr>
        <w:t xml:space="preserve"> show</w:t>
      </w:r>
      <w:r w:rsidR="00DF305B">
        <w:rPr>
          <w:color w:val="000000" w:themeColor="text1"/>
          <w:szCs w:val="24"/>
        </w:rPr>
        <w:t>s</w:t>
      </w:r>
      <w:r w:rsidR="00406B9F" w:rsidRPr="00131DB5">
        <w:rPr>
          <w:color w:val="000000" w:themeColor="text1"/>
          <w:szCs w:val="24"/>
        </w:rPr>
        <w:t xml:space="preserve"> the cut-off LDOS of Fig. S8</w:t>
      </w:r>
      <w:r w:rsidR="006E4E4F">
        <w:rPr>
          <w:color w:val="000000" w:themeColor="text1"/>
          <w:szCs w:val="24"/>
        </w:rPr>
        <w:t>a</w:t>
      </w:r>
      <w:r w:rsidR="00406B9F" w:rsidRPr="00131DB5">
        <w:rPr>
          <w:color w:val="000000" w:themeColor="text1"/>
          <w:szCs w:val="24"/>
        </w:rPr>
        <w:t xml:space="preserve"> at</w:t>
      </w:r>
      <w:r w:rsidR="00406B9F" w:rsidRPr="00131DB5">
        <w:rPr>
          <w:rFonts w:ascii="Cambria Math" w:hAnsi="Cambria Math" w:cs="Cambria Math"/>
          <w:b/>
          <w:color w:val="000000" w:themeColor="text1"/>
          <w:szCs w:val="24"/>
        </w:rPr>
        <w:t xml:space="preserve"> </w:t>
      </w:r>
      <w:r w:rsidR="007620FB" w:rsidRPr="00131DB5">
        <w:rPr>
          <w:i/>
          <w:color w:val="000000" w:themeColor="text1"/>
          <w:szCs w:val="24"/>
        </w:rPr>
        <w:sym w:font="Symbol" w:char="F062"/>
      </w:r>
      <w:r w:rsidR="007620FB" w:rsidRPr="00131DB5">
        <w:rPr>
          <w:rFonts w:ascii="Cambria Math" w:hAnsi="Cambria Math" w:cs="Cambria Math"/>
          <w:color w:val="000000" w:themeColor="text1"/>
          <w:szCs w:val="24"/>
        </w:rPr>
        <w:t xml:space="preserve"> </w:t>
      </w:r>
      <w:r w:rsidR="00406B9F" w:rsidRPr="00131DB5">
        <w:rPr>
          <w:rFonts w:ascii="Cambria Math" w:hAnsi="Cambria Math"/>
          <w:color w:val="000000" w:themeColor="text1"/>
          <w:szCs w:val="24"/>
        </w:rPr>
        <w:t>=</w:t>
      </w:r>
      <w:r w:rsidR="00406B9F" w:rsidRPr="00131DB5">
        <w:rPr>
          <w:color w:val="000000" w:themeColor="text1"/>
          <w:szCs w:val="24"/>
        </w:rPr>
        <w:t xml:space="preserve"> 9 for </w:t>
      </w:r>
      <w:r w:rsidR="00406B9F" w:rsidRPr="00131DB5">
        <w:rPr>
          <w:i/>
          <w:color w:val="000000" w:themeColor="text1"/>
          <w:szCs w:val="24"/>
          <w:lang w:eastAsia="zh-CN"/>
        </w:rPr>
        <w:t>r</w:t>
      </w:r>
      <w:r w:rsidR="00406B9F" w:rsidRPr="00131DB5">
        <w:rPr>
          <w:color w:val="000000" w:themeColor="text1"/>
          <w:szCs w:val="24"/>
          <w:lang w:eastAsia="zh-CN"/>
        </w:rPr>
        <w:t xml:space="preserve"> </w:t>
      </w:r>
      <w:r w:rsidR="00406B9F" w:rsidRPr="00131DB5">
        <w:rPr>
          <w:rFonts w:ascii="Cambria Math" w:hAnsi="Cambria Math"/>
          <w:color w:val="000000" w:themeColor="text1"/>
          <w:szCs w:val="24"/>
          <w:lang w:eastAsia="zh-CN"/>
        </w:rPr>
        <w:t>=</w:t>
      </w:r>
      <w:r w:rsidR="00406B9F" w:rsidRPr="00131DB5">
        <w:rPr>
          <w:color w:val="000000" w:themeColor="text1"/>
          <w:szCs w:val="24"/>
          <w:lang w:eastAsia="zh-CN"/>
        </w:rPr>
        <w:t xml:space="preserve"> 9 nm</w:t>
      </w:r>
      <w:r w:rsidR="00406B9F" w:rsidRPr="00131DB5">
        <w:rPr>
          <w:color w:val="000000" w:themeColor="text1"/>
          <w:szCs w:val="24"/>
        </w:rPr>
        <w:t xml:space="preserve"> and </w:t>
      </w:r>
      <w:r w:rsidR="00406B9F" w:rsidRPr="00131DB5">
        <w:rPr>
          <w:i/>
          <w:color w:val="000000" w:themeColor="text1"/>
          <w:szCs w:val="24"/>
          <w:lang w:eastAsia="zh-CN"/>
        </w:rPr>
        <w:t>r</w:t>
      </w:r>
      <w:r w:rsidR="00406B9F" w:rsidRPr="00131DB5">
        <w:rPr>
          <w:color w:val="000000" w:themeColor="text1"/>
          <w:szCs w:val="24"/>
          <w:lang w:eastAsia="zh-CN"/>
        </w:rPr>
        <w:t xml:space="preserve"> </w:t>
      </w:r>
      <w:r w:rsidR="00406B9F" w:rsidRPr="00131DB5">
        <w:rPr>
          <w:rFonts w:ascii="Cambria Math" w:hAnsi="Cambria Math"/>
          <w:color w:val="000000" w:themeColor="text1"/>
          <w:szCs w:val="24"/>
          <w:lang w:eastAsia="zh-CN"/>
        </w:rPr>
        <w:t>=</w:t>
      </w:r>
      <w:r w:rsidR="00406B9F" w:rsidRPr="00131DB5">
        <w:rPr>
          <w:color w:val="000000" w:themeColor="text1"/>
          <w:szCs w:val="24"/>
          <w:lang w:eastAsia="zh-CN"/>
        </w:rPr>
        <w:t xml:space="preserve"> 0 nm</w:t>
      </w:r>
      <w:r w:rsidR="00406B9F" w:rsidRPr="00131DB5">
        <w:rPr>
          <w:color w:val="000000" w:themeColor="text1"/>
          <w:szCs w:val="24"/>
        </w:rPr>
        <w:t xml:space="preserve"> respectively</w:t>
      </w:r>
      <w:r w:rsidR="00406B9F" w:rsidRPr="00131DB5">
        <w:rPr>
          <w:rFonts w:hint="eastAsia"/>
          <w:color w:val="000000" w:themeColor="text1"/>
          <w:szCs w:val="24"/>
        </w:rPr>
        <w:t>.</w:t>
      </w:r>
      <w:r w:rsidR="00406B9F" w:rsidRPr="00131DB5">
        <w:rPr>
          <w:color w:val="000000" w:themeColor="text1"/>
          <w:szCs w:val="24"/>
        </w:rPr>
        <w:t xml:space="preserve"> We extract the energy positions of peaks in Fig. S8</w:t>
      </w:r>
      <w:r w:rsidR="006E4E4F">
        <w:rPr>
          <w:color w:val="000000" w:themeColor="text1"/>
          <w:szCs w:val="24"/>
        </w:rPr>
        <w:t>b</w:t>
      </w:r>
      <w:r w:rsidR="00406B9F" w:rsidRPr="00131DB5">
        <w:rPr>
          <w:color w:val="000000" w:themeColor="text1"/>
          <w:szCs w:val="24"/>
        </w:rPr>
        <w:t xml:space="preserve">, and then do a fitting analysis as a function of </w:t>
      </w:r>
      <w:r w:rsidR="00406B9F" w:rsidRPr="00131DB5">
        <w:rPr>
          <w:i/>
          <w:color w:val="000000" w:themeColor="text1"/>
          <w:szCs w:val="24"/>
        </w:rPr>
        <w:t>n</w:t>
      </w:r>
      <w:r w:rsidR="00406B9F" w:rsidRPr="00131DB5">
        <w:rPr>
          <w:color w:val="000000" w:themeColor="text1"/>
          <w:szCs w:val="24"/>
        </w:rPr>
        <w:t xml:space="preserve"> (Fig. S8</w:t>
      </w:r>
      <w:r w:rsidR="006E4E4F">
        <w:rPr>
          <w:color w:val="000000" w:themeColor="text1"/>
          <w:szCs w:val="24"/>
        </w:rPr>
        <w:t>c</w:t>
      </w:r>
      <w:r w:rsidR="00406B9F" w:rsidRPr="00131DB5">
        <w:rPr>
          <w:color w:val="000000" w:themeColor="text1"/>
          <w:szCs w:val="24"/>
        </w:rPr>
        <w:t xml:space="preserve">), where </w:t>
      </w:r>
      <w:r w:rsidR="00406B9F" w:rsidRPr="00131DB5">
        <w:rPr>
          <w:i/>
          <w:color w:val="000000" w:themeColor="text1"/>
          <w:szCs w:val="24"/>
        </w:rPr>
        <w:t>n</w:t>
      </w:r>
      <w:r w:rsidR="00406B9F" w:rsidRPr="00131DB5">
        <w:rPr>
          <w:color w:val="000000" w:themeColor="text1"/>
          <w:szCs w:val="24"/>
        </w:rPr>
        <w:t xml:space="preserve"> is the </w:t>
      </w:r>
      <w:proofErr w:type="spellStart"/>
      <w:r w:rsidR="00406B9F" w:rsidRPr="00131DB5">
        <w:rPr>
          <w:color w:val="000000" w:themeColor="text1"/>
          <w:szCs w:val="24"/>
        </w:rPr>
        <w:t>quasibound</w:t>
      </w:r>
      <w:proofErr w:type="spellEnd"/>
      <w:r w:rsidR="00406B9F" w:rsidRPr="00131DB5">
        <w:rPr>
          <w:color w:val="000000" w:themeColor="text1"/>
          <w:szCs w:val="24"/>
        </w:rPr>
        <w:t xml:space="preserve"> states index. </w:t>
      </w:r>
      <w:r w:rsidR="007620FB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 xml:space="preserve">The energy levels of </w:t>
      </w:r>
      <w:proofErr w:type="spellStart"/>
      <w:r w:rsidR="007620FB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>quasi</w:t>
      </w:r>
      <w:r w:rsidR="00406B9F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>bound</w:t>
      </w:r>
      <w:proofErr w:type="spellEnd"/>
      <w:r w:rsidR="00406B9F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 xml:space="preserve"> states at the edge follows a linear function with a slope around </w:t>
      </w:r>
      <w:r w:rsidR="0055381B" w:rsidRPr="00131DB5">
        <w:rPr>
          <w:rStyle w:val="fontstyle01"/>
          <w:rFonts w:ascii="Times New Roman" w:hAnsi="Times New Roman" w:hint="eastAsia"/>
          <w:b w:val="0"/>
          <w:color w:val="000000" w:themeColor="text1"/>
          <w:sz w:val="24"/>
          <w:szCs w:val="24"/>
          <w:lang w:eastAsia="zh-CN"/>
        </w:rPr>
        <w:t>-</w:t>
      </w:r>
      <w:r w:rsidR="00406B9F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>0.0</w:t>
      </w:r>
      <w:r w:rsidR="007A6A6A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>76</w:t>
      </w:r>
      <w:r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  <w:lang w:eastAsia="zh-CN"/>
        </w:rPr>
        <w:t xml:space="preserve">. </w:t>
      </w:r>
      <w:r w:rsidR="00406B9F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 xml:space="preserve">While the energy levels of </w:t>
      </w:r>
      <w:proofErr w:type="spellStart"/>
      <w:r w:rsidR="007620FB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>quasi</w:t>
      </w:r>
      <w:r w:rsidR="00406B9F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>bound</w:t>
      </w:r>
      <w:proofErr w:type="spellEnd"/>
      <w:r w:rsidR="00406B9F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 xml:space="preserve"> states at the center follows an exponential function </w:t>
      </w:r>
      <w:r w:rsidR="009E17CD" w:rsidRPr="00131DB5">
        <w:rPr>
          <w:color w:val="000000" w:themeColor="text1"/>
          <w:position w:val="-6"/>
        </w:rPr>
        <w:object w:dxaOrig="1939" w:dyaOrig="320" w14:anchorId="0EC46485">
          <v:shape id="_x0000_i1063" type="#_x0000_t75" style="width:97.8pt;height:15.4pt" o:ole="">
            <v:imagedata r:id="rId102" o:title=""/>
          </v:shape>
          <o:OLEObject Type="Embed" ProgID="Equation.DSMT4" ShapeID="_x0000_i1063" DrawAspect="Content" ObjectID="_1689105122" r:id="rId103"/>
        </w:object>
      </w:r>
      <w:r w:rsidR="007A6A6A" w:rsidRPr="00131DB5">
        <w:rPr>
          <w:color w:val="000000" w:themeColor="text1"/>
          <w:szCs w:val="24"/>
        </w:rPr>
        <w:t xml:space="preserve"> approximately</w:t>
      </w:r>
      <w:r w:rsidR="00406B9F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 xml:space="preserve">. </w:t>
      </w:r>
      <w:r w:rsidR="007A6A6A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 xml:space="preserve">They are well consistent with the theoretical predictions </w:t>
      </w:r>
      <w:r w:rsidR="001970C0" w:rsidRPr="00131DB5">
        <w:rPr>
          <w:color w:val="000000" w:themeColor="text1"/>
          <w:position w:val="-32"/>
        </w:rPr>
        <w:object w:dxaOrig="2520" w:dyaOrig="740" w14:anchorId="3CC91A2C">
          <v:shape id="_x0000_i1064" type="#_x0000_t75" style="width:126.95pt;height:36.6pt" o:ole="">
            <v:imagedata r:id="rId104" o:title=""/>
          </v:shape>
          <o:OLEObject Type="Embed" ProgID="Equation.DSMT4" ShapeID="_x0000_i1064" DrawAspect="Content" ObjectID="_1689105123" r:id="rId105"/>
        </w:object>
      </w:r>
      <w:r w:rsidR="007A6A6A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>for WGMs</w:t>
      </w:r>
      <w:r w:rsidR="00737C80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>’ energy spacing</w:t>
      </w:r>
      <w:r w:rsidR="007A6A6A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 xml:space="preserve"> and </w:t>
      </w:r>
      <w:r w:rsidR="009E17CD" w:rsidRPr="00131DB5">
        <w:rPr>
          <w:color w:val="000000" w:themeColor="text1"/>
          <w:position w:val="-30"/>
        </w:rPr>
        <w:object w:dxaOrig="4280" w:dyaOrig="1020" w14:anchorId="6DDE41A3">
          <v:shape id="_x0000_i1065" type="#_x0000_t75" style="width:213.9pt;height:49.95pt" o:ole="">
            <v:imagedata r:id="rId106" o:title=""/>
          </v:shape>
          <o:OLEObject Type="Embed" ProgID="Equation.DSMT4" ShapeID="_x0000_i1065" DrawAspect="Content" ObjectID="_1689105124" r:id="rId107"/>
        </w:object>
      </w:r>
      <w:r w:rsidR="009E17CD" w:rsidRPr="00131DB5">
        <w:rPr>
          <w:color w:val="000000" w:themeColor="text1"/>
        </w:rPr>
        <w:t xml:space="preserve"> </w:t>
      </w:r>
      <w:r w:rsidR="00737C80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>for ACSs’ energy levels</w:t>
      </w:r>
      <w:r w:rsidR="00CF0B3C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CF0B3C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  <w:lang w:eastAsia="zh-CN"/>
        </w:rPr>
        <w:t>(</w:t>
      </w:r>
      <w:r w:rsidR="00B54494" w:rsidRPr="003339D7">
        <w:rPr>
          <w:rStyle w:val="fontstyle01"/>
          <w:rFonts w:ascii="Times New Roman" w:hAnsi="Times New Roman"/>
          <w:b w:val="0"/>
          <w:i/>
          <w:color w:val="000000" w:themeColor="text1"/>
          <w:sz w:val="24"/>
          <w:szCs w:val="24"/>
          <w:lang w:eastAsia="zh-CN"/>
        </w:rPr>
        <w:t>8</w:t>
      </w:r>
      <w:r w:rsidR="00CF0B3C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  <w:lang w:eastAsia="zh-CN"/>
        </w:rPr>
        <w:t>)</w:t>
      </w:r>
      <w:r w:rsidR="00737C80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 xml:space="preserve">. </w:t>
      </w:r>
      <w:r w:rsidR="00406B9F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>Th</w:t>
      </w:r>
      <w:r w:rsidR="00737C80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>us th</w:t>
      </w:r>
      <w:r w:rsidR="00406B9F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>ese data strongly indicate that ACS</w:t>
      </w:r>
      <w:r w:rsidR="00B54494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>s</w:t>
      </w:r>
      <w:r w:rsidR="00406B9F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 xml:space="preserve"> appear in the center and,</w:t>
      </w:r>
      <w:r w:rsidR="00406B9F" w:rsidRPr="00131DB5">
        <w:rPr>
          <w:b/>
          <w:color w:val="000000" w:themeColor="text1"/>
          <w:szCs w:val="24"/>
        </w:rPr>
        <w:t xml:space="preserve"> </w:t>
      </w:r>
      <w:r w:rsidR="00406B9F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>simultaneously, the WGM</w:t>
      </w:r>
      <w:r w:rsidR="00B54494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>s</w:t>
      </w:r>
      <w:r w:rsidR="00406B9F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406B9F" w:rsidRPr="00131DB5">
        <w:rPr>
          <w:color w:val="000000" w:themeColor="text1"/>
          <w:szCs w:val="24"/>
        </w:rPr>
        <w:t>confinement</w:t>
      </w:r>
      <w:r w:rsidR="00406B9F" w:rsidRPr="00131DB5">
        <w:rPr>
          <w:b/>
          <w:color w:val="000000" w:themeColor="text1"/>
          <w:szCs w:val="24"/>
        </w:rPr>
        <w:t xml:space="preserve"> </w:t>
      </w:r>
      <w:r w:rsidR="00406B9F"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>appear in the edge of the GQD.</w:t>
      </w:r>
    </w:p>
    <w:p w14:paraId="62E8B370" w14:textId="3B92FDA8" w:rsidR="000132AC" w:rsidRDefault="000132AC" w:rsidP="000132AC">
      <w:pPr>
        <w:autoSpaceDE w:val="0"/>
        <w:autoSpaceDN w:val="0"/>
        <w:adjustRightInd w:val="0"/>
        <w:spacing w:line="480" w:lineRule="auto"/>
        <w:rPr>
          <w:rStyle w:val="fontstyle01"/>
          <w:rFonts w:ascii="Times New Roman" w:hAnsi="Times New Roman"/>
          <w:b w:val="0"/>
          <w:bCs w:val="0"/>
          <w:color w:val="000000" w:themeColor="text1"/>
          <w:sz w:val="24"/>
          <w:szCs w:val="24"/>
        </w:rPr>
      </w:pPr>
      <w:r>
        <w:rPr>
          <w:noProof/>
          <w:lang w:eastAsia="zh-CN"/>
        </w:rPr>
        <w:drawing>
          <wp:inline distT="0" distB="0" distL="0" distR="0" wp14:anchorId="10095E38" wp14:editId="79BAA876">
            <wp:extent cx="5943600" cy="292798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9F4F8" w14:textId="37A54F38" w:rsidR="00243CE5" w:rsidRPr="00243CE5" w:rsidRDefault="00243CE5" w:rsidP="00192B09">
      <w:pPr>
        <w:pStyle w:val="SMHeading"/>
        <w:spacing w:line="480" w:lineRule="auto"/>
        <w:jc w:val="both"/>
        <w:rPr>
          <w:rStyle w:val="fontstyle01"/>
          <w:rFonts w:ascii="Times New Roman" w:hAnsi="Times New Roman"/>
          <w:bCs/>
          <w:color w:val="000000" w:themeColor="text1"/>
          <w:sz w:val="24"/>
          <w:szCs w:val="24"/>
        </w:rPr>
      </w:pPr>
      <w:r w:rsidRPr="00131DB5">
        <w:rPr>
          <w:color w:val="000000" w:themeColor="text1"/>
        </w:rPr>
        <w:lastRenderedPageBreak/>
        <w:t xml:space="preserve">Fig. S8. </w:t>
      </w:r>
      <w:r w:rsidRPr="006E4E4F">
        <w:rPr>
          <w:b w:val="0"/>
          <w:color w:val="000000" w:themeColor="text1"/>
        </w:rPr>
        <w:t xml:space="preserve">Simulated maps of </w:t>
      </w:r>
      <w:r w:rsidRPr="006E4E4F">
        <w:rPr>
          <w:rFonts w:hint="eastAsia"/>
          <w:b w:val="0"/>
          <w:color w:val="000000" w:themeColor="text1"/>
        </w:rPr>
        <w:t>LDOS</w:t>
      </w:r>
      <w:r w:rsidRPr="006E4E4F">
        <w:rPr>
          <w:b w:val="0"/>
          <w:color w:val="000000" w:themeColor="text1"/>
        </w:rPr>
        <w:t xml:space="preserve"> of </w:t>
      </w:r>
      <w:proofErr w:type="spellStart"/>
      <w:r w:rsidRPr="006E4E4F">
        <w:rPr>
          <w:b w:val="0"/>
          <w:color w:val="000000" w:themeColor="text1"/>
        </w:rPr>
        <w:t>quasibound</w:t>
      </w:r>
      <w:proofErr w:type="spellEnd"/>
      <w:r w:rsidRPr="006E4E4F">
        <w:rPr>
          <w:b w:val="0"/>
          <w:color w:val="000000" w:themeColor="text1"/>
        </w:rPr>
        <w:t xml:space="preserve"> states in the GQD (</w:t>
      </w:r>
      <w:r w:rsidRPr="006E4E4F">
        <w:rPr>
          <w:b w:val="0"/>
          <w:i/>
          <w:color w:val="000000" w:themeColor="text1"/>
          <w:lang w:eastAsia="zh-CN"/>
        </w:rPr>
        <w:t>r</w:t>
      </w:r>
      <w:r w:rsidRPr="006E4E4F">
        <w:rPr>
          <w:b w:val="0"/>
          <w:color w:val="000000" w:themeColor="text1"/>
          <w:vertAlign w:val="subscript"/>
          <w:lang w:eastAsia="zh-CN"/>
        </w:rPr>
        <w:t>0</w:t>
      </w:r>
      <w:r w:rsidRPr="006E4E4F">
        <w:rPr>
          <w:b w:val="0"/>
          <w:color w:val="000000" w:themeColor="text1"/>
          <w:lang w:eastAsia="zh-CN"/>
        </w:rPr>
        <w:t xml:space="preserve"> </w:t>
      </w:r>
      <w:r w:rsidRPr="006E4E4F">
        <w:rPr>
          <w:rFonts w:ascii="Cambria Math" w:hAnsi="Cambria Math"/>
          <w:b w:val="0"/>
          <w:color w:val="000000" w:themeColor="text1"/>
          <w:lang w:eastAsia="zh-CN"/>
        </w:rPr>
        <w:t xml:space="preserve">= </w:t>
      </w:r>
      <w:r w:rsidRPr="006E4E4F">
        <w:rPr>
          <w:b w:val="0"/>
          <w:color w:val="000000" w:themeColor="text1"/>
          <w:lang w:eastAsia="zh-CN"/>
        </w:rPr>
        <w:t>9 nm</w:t>
      </w:r>
      <w:r w:rsidRPr="006E4E4F">
        <w:rPr>
          <w:b w:val="0"/>
          <w:color w:val="000000" w:themeColor="text1"/>
        </w:rPr>
        <w:t xml:space="preserve">) as a function of </w:t>
      </w:r>
      <w:r w:rsidRPr="006E4E4F">
        <w:rPr>
          <w:b w:val="0"/>
          <w:i/>
          <w:color w:val="000000" w:themeColor="text1"/>
        </w:rPr>
        <w:sym w:font="Symbol" w:char="F062"/>
      </w:r>
      <w:r w:rsidRPr="006E4E4F">
        <w:rPr>
          <w:rFonts w:hint="eastAsia"/>
          <w:b w:val="0"/>
          <w:color w:val="000000" w:themeColor="text1"/>
        </w:rPr>
        <w:t xml:space="preserve"> </w:t>
      </w:r>
      <w:r w:rsidRPr="006E4E4F">
        <w:rPr>
          <w:b w:val="0"/>
          <w:color w:val="000000" w:themeColor="text1"/>
        </w:rPr>
        <w:t xml:space="preserve">and energy. </w:t>
      </w:r>
      <w:r>
        <w:rPr>
          <w:color w:val="000000" w:themeColor="text1"/>
        </w:rPr>
        <w:t>a</w:t>
      </w:r>
      <w:r>
        <w:rPr>
          <w:b w:val="0"/>
          <w:color w:val="000000" w:themeColor="text1"/>
        </w:rPr>
        <w:t>,</w:t>
      </w:r>
      <w:r w:rsidRPr="00131DB5">
        <w:rPr>
          <w:b w:val="0"/>
          <w:color w:val="000000" w:themeColor="text1"/>
        </w:rPr>
        <w:t xml:space="preserve"> LDOS maps of </w:t>
      </w:r>
      <w:proofErr w:type="spellStart"/>
      <w:r w:rsidRPr="00131DB5">
        <w:rPr>
          <w:b w:val="0"/>
          <w:color w:val="000000" w:themeColor="text1"/>
        </w:rPr>
        <w:t>quasibound</w:t>
      </w:r>
      <w:proofErr w:type="spellEnd"/>
      <w:r w:rsidRPr="00131DB5">
        <w:rPr>
          <w:b w:val="0"/>
          <w:color w:val="000000" w:themeColor="text1"/>
        </w:rPr>
        <w:t xml:space="preserve"> states located at the edge (</w:t>
      </w:r>
      <w:r w:rsidRPr="00131DB5">
        <w:rPr>
          <w:b w:val="0"/>
          <w:i/>
          <w:color w:val="000000" w:themeColor="text1"/>
          <w:lang w:eastAsia="zh-CN"/>
        </w:rPr>
        <w:t>r</w:t>
      </w:r>
      <w:r w:rsidRPr="00131DB5">
        <w:rPr>
          <w:b w:val="0"/>
          <w:color w:val="000000" w:themeColor="text1"/>
          <w:lang w:eastAsia="zh-CN"/>
        </w:rPr>
        <w:t xml:space="preserve"> </w:t>
      </w:r>
      <w:r w:rsidRPr="00131DB5">
        <w:rPr>
          <w:rFonts w:ascii="Cambria Math" w:hAnsi="Cambria Math"/>
          <w:b w:val="0"/>
          <w:color w:val="000000" w:themeColor="text1"/>
          <w:lang w:eastAsia="zh-CN"/>
        </w:rPr>
        <w:t xml:space="preserve">= </w:t>
      </w:r>
      <w:r w:rsidRPr="00131DB5">
        <w:rPr>
          <w:b w:val="0"/>
          <w:color w:val="000000" w:themeColor="text1"/>
          <w:lang w:eastAsia="zh-CN"/>
        </w:rPr>
        <w:t>9 nm</w:t>
      </w:r>
      <w:r w:rsidRPr="00131DB5">
        <w:rPr>
          <w:b w:val="0"/>
          <w:color w:val="000000" w:themeColor="text1"/>
        </w:rPr>
        <w:t>) and the center (</w:t>
      </w:r>
      <w:r w:rsidRPr="00131DB5">
        <w:rPr>
          <w:b w:val="0"/>
          <w:i/>
          <w:color w:val="000000" w:themeColor="text1"/>
          <w:lang w:eastAsia="zh-CN"/>
        </w:rPr>
        <w:t>r</w:t>
      </w:r>
      <w:r w:rsidRPr="00131DB5">
        <w:rPr>
          <w:b w:val="0"/>
          <w:color w:val="000000" w:themeColor="text1"/>
          <w:lang w:eastAsia="zh-CN"/>
        </w:rPr>
        <w:t xml:space="preserve"> </w:t>
      </w:r>
      <w:r w:rsidRPr="00131DB5">
        <w:rPr>
          <w:rFonts w:ascii="Cambria Math" w:hAnsi="Cambria Math"/>
          <w:b w:val="0"/>
          <w:color w:val="000000" w:themeColor="text1"/>
          <w:lang w:eastAsia="zh-CN"/>
        </w:rPr>
        <w:t xml:space="preserve">= </w:t>
      </w:r>
      <w:r w:rsidRPr="00131DB5">
        <w:rPr>
          <w:b w:val="0"/>
          <w:color w:val="000000" w:themeColor="text1"/>
          <w:lang w:eastAsia="zh-CN"/>
        </w:rPr>
        <w:t>0 nm</w:t>
      </w:r>
      <w:r w:rsidRPr="00131DB5">
        <w:rPr>
          <w:b w:val="0"/>
          <w:color w:val="000000" w:themeColor="text1"/>
        </w:rPr>
        <w:t xml:space="preserve">) of the GQD. The red dots indicate experimental </w:t>
      </w:r>
      <w:r w:rsidRPr="00131DB5">
        <w:rPr>
          <w:rFonts w:hint="eastAsia"/>
          <w:b w:val="0"/>
          <w:color w:val="000000" w:themeColor="text1"/>
          <w:lang w:eastAsia="zh-CN"/>
        </w:rPr>
        <w:t>results</w:t>
      </w:r>
      <w:r w:rsidRPr="00131DB5">
        <w:rPr>
          <w:b w:val="0"/>
          <w:color w:val="000000" w:themeColor="text1"/>
        </w:rPr>
        <w:t xml:space="preserve"> at </w:t>
      </w:r>
      <w:r w:rsidRPr="00131DB5">
        <w:rPr>
          <w:b w:val="0"/>
          <w:i/>
          <w:color w:val="000000" w:themeColor="text1"/>
        </w:rPr>
        <w:sym w:font="Symbol" w:char="F062"/>
      </w:r>
      <w:r w:rsidRPr="00131DB5">
        <w:rPr>
          <w:rFonts w:ascii="Cambria Math" w:hAnsi="Cambria Math" w:cs="Cambria Math"/>
          <w:b w:val="0"/>
          <w:color w:val="000000" w:themeColor="text1"/>
        </w:rPr>
        <w:t xml:space="preserve"> = </w:t>
      </w:r>
      <w:r w:rsidRPr="00131DB5">
        <w:rPr>
          <w:b w:val="0"/>
          <w:color w:val="000000" w:themeColor="text1"/>
        </w:rPr>
        <w:t xml:space="preserve">2.4 (the full width at half maximum of the peaks in experiment was used as the error bar), which is well consistent with the simulated results. </w:t>
      </w:r>
      <w:r>
        <w:rPr>
          <w:color w:val="000000" w:themeColor="text1"/>
        </w:rPr>
        <w:t>b</w:t>
      </w:r>
      <w:r>
        <w:rPr>
          <w:b w:val="0"/>
          <w:color w:val="000000" w:themeColor="text1"/>
        </w:rPr>
        <w:t>,</w:t>
      </w:r>
      <w:r w:rsidRPr="00131DB5">
        <w:rPr>
          <w:b w:val="0"/>
          <w:color w:val="000000" w:themeColor="text1"/>
        </w:rPr>
        <w:t xml:space="preserve"> Cut-off of LDOS map for </w:t>
      </w:r>
      <w:r w:rsidRPr="00433C5D">
        <w:rPr>
          <w:color w:val="000000" w:themeColor="text1"/>
        </w:rPr>
        <w:t>a</w:t>
      </w:r>
      <w:r w:rsidRPr="00131DB5">
        <w:rPr>
          <w:b w:val="0"/>
          <w:color w:val="000000" w:themeColor="text1"/>
        </w:rPr>
        <w:t xml:space="preserve"> at </w:t>
      </w:r>
      <w:r w:rsidRPr="00131DB5">
        <w:rPr>
          <w:b w:val="0"/>
          <w:i/>
          <w:color w:val="000000" w:themeColor="text1"/>
        </w:rPr>
        <w:sym w:font="Symbol" w:char="F062"/>
      </w:r>
      <w:r w:rsidRPr="00131DB5">
        <w:rPr>
          <w:rFonts w:ascii="Cambria Math" w:hAnsi="Cambria Math" w:cs="Cambria Math"/>
          <w:b w:val="0"/>
          <w:color w:val="000000" w:themeColor="text1"/>
        </w:rPr>
        <w:t xml:space="preserve"> = </w:t>
      </w:r>
      <w:r w:rsidRPr="00131DB5">
        <w:rPr>
          <w:b w:val="0"/>
          <w:color w:val="000000" w:themeColor="text1"/>
        </w:rPr>
        <w:t xml:space="preserve">9. </w:t>
      </w:r>
      <w:r>
        <w:rPr>
          <w:color w:val="000000" w:themeColor="text1"/>
        </w:rPr>
        <w:t>c</w:t>
      </w:r>
      <w:r>
        <w:rPr>
          <w:b w:val="0"/>
          <w:color w:val="000000" w:themeColor="text1"/>
        </w:rPr>
        <w:t>,</w:t>
      </w:r>
      <w:r w:rsidRPr="00131DB5">
        <w:rPr>
          <w:b w:val="0"/>
          <w:color w:val="000000" w:themeColor="text1"/>
        </w:rPr>
        <w:t xml:space="preserve"> </w:t>
      </w:r>
      <w:proofErr w:type="gramStart"/>
      <w:r w:rsidRPr="00131DB5">
        <w:rPr>
          <w:b w:val="0"/>
          <w:color w:val="000000" w:themeColor="text1"/>
        </w:rPr>
        <w:t>The</w:t>
      </w:r>
      <w:proofErr w:type="gramEnd"/>
      <w:r w:rsidRPr="00131DB5">
        <w:rPr>
          <w:b w:val="0"/>
          <w:color w:val="000000" w:themeColor="text1"/>
        </w:rPr>
        <w:t xml:space="preserve"> fitti</w:t>
      </w:r>
      <w:r>
        <w:rPr>
          <w:b w:val="0"/>
          <w:color w:val="000000" w:themeColor="text1"/>
        </w:rPr>
        <w:t xml:space="preserve">ng of the peaks extracted from </w:t>
      </w:r>
      <w:r w:rsidRPr="00433C5D">
        <w:rPr>
          <w:color w:val="000000" w:themeColor="text1"/>
        </w:rPr>
        <w:t>c</w:t>
      </w:r>
      <w:r w:rsidRPr="00131DB5">
        <w:rPr>
          <w:b w:val="0"/>
          <w:color w:val="000000" w:themeColor="text1"/>
        </w:rPr>
        <w:t xml:space="preserve">. The energy levels of </w:t>
      </w:r>
      <w:proofErr w:type="spellStart"/>
      <w:r w:rsidRPr="00131DB5">
        <w:rPr>
          <w:b w:val="0"/>
          <w:color w:val="000000" w:themeColor="text1"/>
        </w:rPr>
        <w:t>quasibound</w:t>
      </w:r>
      <w:proofErr w:type="spellEnd"/>
      <w:r w:rsidRPr="00131DB5">
        <w:rPr>
          <w:b w:val="0"/>
          <w:color w:val="000000" w:themeColor="text1"/>
        </w:rPr>
        <w:t xml:space="preserve"> states at </w:t>
      </w:r>
      <w:r w:rsidRPr="00131DB5">
        <w:rPr>
          <w:b w:val="0"/>
          <w:i/>
          <w:color w:val="000000" w:themeColor="text1"/>
          <w:lang w:eastAsia="zh-CN"/>
        </w:rPr>
        <w:t>r</w:t>
      </w:r>
      <w:r w:rsidRPr="00131DB5">
        <w:rPr>
          <w:b w:val="0"/>
          <w:color w:val="000000" w:themeColor="text1"/>
          <w:lang w:eastAsia="zh-CN"/>
        </w:rPr>
        <w:t xml:space="preserve"> </w:t>
      </w:r>
      <w:r w:rsidRPr="00131DB5">
        <w:rPr>
          <w:rFonts w:ascii="Cambria Math" w:hAnsi="Cambria Math"/>
          <w:b w:val="0"/>
          <w:color w:val="000000" w:themeColor="text1"/>
          <w:lang w:eastAsia="zh-CN"/>
        </w:rPr>
        <w:t xml:space="preserve">= </w:t>
      </w:r>
      <w:r w:rsidRPr="00131DB5">
        <w:rPr>
          <w:b w:val="0"/>
          <w:color w:val="000000" w:themeColor="text1"/>
          <w:lang w:eastAsia="zh-CN"/>
        </w:rPr>
        <w:t>0 nm</w:t>
      </w:r>
      <w:r>
        <w:rPr>
          <w:b w:val="0"/>
          <w:color w:val="000000" w:themeColor="text1"/>
        </w:rPr>
        <w:t xml:space="preserve"> follow</w:t>
      </w:r>
      <w:r w:rsidRPr="00131DB5">
        <w:rPr>
          <w:b w:val="0"/>
          <w:color w:val="000000" w:themeColor="text1"/>
        </w:rPr>
        <w:t xml:space="preserve"> a linear function with a slope around </w:t>
      </w:r>
      <w:r w:rsidRPr="00131DB5">
        <w:rPr>
          <w:rFonts w:hint="eastAsia"/>
          <w:b w:val="0"/>
          <w:color w:val="000000" w:themeColor="text1"/>
          <w:lang w:eastAsia="zh-CN"/>
        </w:rPr>
        <w:t>-</w:t>
      </w:r>
      <w:r w:rsidRPr="00131DB5">
        <w:rPr>
          <w:b w:val="0"/>
          <w:color w:val="000000" w:themeColor="text1"/>
        </w:rPr>
        <w:t xml:space="preserve">0.076. At </w:t>
      </w:r>
      <w:r w:rsidRPr="00131DB5">
        <w:rPr>
          <w:b w:val="0"/>
          <w:i/>
          <w:color w:val="000000" w:themeColor="text1"/>
          <w:lang w:eastAsia="zh-CN"/>
        </w:rPr>
        <w:t>r</w:t>
      </w:r>
      <w:r w:rsidRPr="00131DB5">
        <w:rPr>
          <w:b w:val="0"/>
          <w:color w:val="000000" w:themeColor="text1"/>
          <w:lang w:eastAsia="zh-CN"/>
        </w:rPr>
        <w:t xml:space="preserve"> </w:t>
      </w:r>
      <w:r w:rsidRPr="00131DB5">
        <w:rPr>
          <w:rFonts w:ascii="Cambria Math" w:hAnsi="Cambria Math"/>
          <w:b w:val="0"/>
          <w:color w:val="000000" w:themeColor="text1"/>
          <w:lang w:eastAsia="zh-CN"/>
        </w:rPr>
        <w:t xml:space="preserve">= </w:t>
      </w:r>
      <w:r w:rsidRPr="00131DB5">
        <w:rPr>
          <w:b w:val="0"/>
          <w:color w:val="000000" w:themeColor="text1"/>
          <w:lang w:eastAsia="zh-CN"/>
        </w:rPr>
        <w:t>9 nm,</w:t>
      </w:r>
      <w:r w:rsidRPr="00131DB5">
        <w:rPr>
          <w:b w:val="0"/>
          <w:color w:val="000000" w:themeColor="text1"/>
        </w:rPr>
        <w:t xml:space="preserve"> the energy levels of </w:t>
      </w:r>
      <w:proofErr w:type="spellStart"/>
      <w:r w:rsidRPr="00131DB5">
        <w:rPr>
          <w:b w:val="0"/>
          <w:color w:val="000000" w:themeColor="text1"/>
        </w:rPr>
        <w:t>quasibound</w:t>
      </w:r>
      <w:proofErr w:type="spellEnd"/>
      <w:r w:rsidRPr="00131DB5">
        <w:rPr>
          <w:b w:val="0"/>
          <w:color w:val="000000" w:themeColor="text1"/>
        </w:rPr>
        <w:t xml:space="preserve"> states display an exponential function  </w:t>
      </w:r>
      <w:r w:rsidRPr="00131DB5">
        <w:rPr>
          <w:color w:val="000000" w:themeColor="text1"/>
          <w:position w:val="-6"/>
        </w:rPr>
        <w:object w:dxaOrig="1939" w:dyaOrig="320" w14:anchorId="5374F14D">
          <v:shape id="_x0000_i1238" type="#_x0000_t75" style="width:97.8pt;height:15.4pt" o:ole="">
            <v:imagedata r:id="rId109" o:title=""/>
          </v:shape>
          <o:OLEObject Type="Embed" ProgID="Equation.DSMT4" ShapeID="_x0000_i1238" DrawAspect="Content" ObjectID="_1689105125" r:id="rId110"/>
        </w:object>
      </w:r>
      <w:r w:rsidRPr="00131DB5">
        <w:rPr>
          <w:color w:val="000000" w:themeColor="text1"/>
        </w:rPr>
        <w:t xml:space="preserve">  </w:t>
      </w:r>
      <w:r w:rsidRPr="00131DB5">
        <w:rPr>
          <w:rFonts w:hint="eastAsia"/>
          <w:b w:val="0"/>
          <w:color w:val="000000" w:themeColor="text1"/>
          <w:lang w:eastAsia="zh-CN"/>
        </w:rPr>
        <w:t>approximately</w:t>
      </w:r>
      <w:r w:rsidRPr="00131DB5">
        <w:rPr>
          <w:b w:val="0"/>
          <w:color w:val="000000" w:themeColor="text1"/>
        </w:rPr>
        <w:t>,</w:t>
      </w:r>
      <w:r w:rsidRPr="00131DB5">
        <w:rPr>
          <w:color w:val="000000" w:themeColor="text1"/>
        </w:rPr>
        <w:t xml:space="preserve"> </w:t>
      </w:r>
      <w:r w:rsidRPr="00131DB5">
        <w:rPr>
          <w:b w:val="0"/>
          <w:color w:val="000000" w:themeColor="text1"/>
        </w:rPr>
        <w:t xml:space="preserve">where </w:t>
      </w:r>
      <w:r w:rsidRPr="00131DB5">
        <w:rPr>
          <w:b w:val="0"/>
          <w:i/>
          <w:color w:val="000000" w:themeColor="text1"/>
        </w:rPr>
        <w:t>n</w:t>
      </w:r>
      <w:r w:rsidRPr="00131DB5">
        <w:rPr>
          <w:b w:val="0"/>
          <w:color w:val="000000" w:themeColor="text1"/>
        </w:rPr>
        <w:t xml:space="preserve"> is the </w:t>
      </w:r>
      <w:proofErr w:type="spellStart"/>
      <w:r w:rsidRPr="00131DB5">
        <w:rPr>
          <w:b w:val="0"/>
          <w:color w:val="000000" w:themeColor="text1"/>
        </w:rPr>
        <w:t>quasibound</w:t>
      </w:r>
      <w:proofErr w:type="spellEnd"/>
      <w:r w:rsidRPr="00131DB5">
        <w:rPr>
          <w:b w:val="0"/>
          <w:color w:val="000000" w:themeColor="text1"/>
        </w:rPr>
        <w:t xml:space="preserve"> states index. Parameters</w:t>
      </w:r>
      <w:r>
        <w:rPr>
          <w:b w:val="0"/>
          <w:color w:val="000000" w:themeColor="text1"/>
        </w:rPr>
        <w:t xml:space="preserve"> in the </w:t>
      </w:r>
      <w:proofErr w:type="spellStart"/>
      <w:r>
        <w:rPr>
          <w:b w:val="0"/>
          <w:color w:val="000000" w:themeColor="text1"/>
        </w:rPr>
        <w:t>similation</w:t>
      </w:r>
      <w:proofErr w:type="spellEnd"/>
      <w:r w:rsidRPr="00131DB5">
        <w:rPr>
          <w:b w:val="0"/>
          <w:color w:val="000000" w:themeColor="text1"/>
        </w:rPr>
        <w:t xml:space="preserve">: </w:t>
      </w:r>
      <w:r w:rsidRPr="00131DB5">
        <w:rPr>
          <w:color w:val="000000" w:themeColor="text1"/>
          <w:position w:val="-12"/>
        </w:rPr>
        <w:object w:dxaOrig="1620" w:dyaOrig="380" w14:anchorId="4859F23C">
          <v:shape id="_x0000_i1239" type="#_x0000_t75" style="width:80.3pt;height:19.15pt" o:ole="">
            <v:imagedata r:id="rId111" o:title=""/>
          </v:shape>
          <o:OLEObject Type="Embed" ProgID="Equation.DSMT4" ShapeID="_x0000_i1239" DrawAspect="Content" ObjectID="_1689105126" r:id="rId112"/>
        </w:object>
      </w:r>
      <w:r w:rsidRPr="00131DB5">
        <w:rPr>
          <w:b w:val="0"/>
          <w:color w:val="000000" w:themeColor="text1"/>
        </w:rPr>
        <w:t>,</w:t>
      </w:r>
      <w:r w:rsidRPr="00131DB5">
        <w:rPr>
          <w:color w:val="000000" w:themeColor="text1"/>
        </w:rPr>
        <w:t xml:space="preserve"> </w:t>
      </w:r>
      <w:r w:rsidRPr="00131DB5">
        <w:rPr>
          <w:color w:val="000000" w:themeColor="text1"/>
          <w:position w:val="-14"/>
        </w:rPr>
        <w:object w:dxaOrig="1200" w:dyaOrig="380" w14:anchorId="3DAECAC7">
          <v:shape id="_x0000_i1240" type="#_x0000_t75" style="width:59.95pt;height:19.15pt" o:ole="">
            <v:imagedata r:id="rId113" o:title=""/>
          </v:shape>
          <o:OLEObject Type="Embed" ProgID="Equation.DSMT4" ShapeID="_x0000_i1240" DrawAspect="Content" ObjectID="_1689105127" r:id="rId114"/>
        </w:object>
      </w:r>
      <w:r w:rsidRPr="00131DB5">
        <w:rPr>
          <w:b w:val="0"/>
          <w:color w:val="000000" w:themeColor="text1"/>
        </w:rPr>
        <w:t xml:space="preserve">. </w:t>
      </w:r>
    </w:p>
    <w:p w14:paraId="1BD47865" w14:textId="16B6027E" w:rsidR="00406B9F" w:rsidRPr="00F264FD" w:rsidRDefault="00B54494" w:rsidP="00F264FD">
      <w:pPr>
        <w:pStyle w:val="SMText"/>
        <w:numPr>
          <w:ilvl w:val="0"/>
          <w:numId w:val="15"/>
        </w:numPr>
        <w:spacing w:line="480" w:lineRule="auto"/>
        <w:jc w:val="both"/>
        <w:rPr>
          <w:b/>
          <w:color w:val="000000" w:themeColor="text1"/>
          <w:szCs w:val="24"/>
        </w:rPr>
      </w:pPr>
      <w:r w:rsidRPr="00F264FD">
        <w:rPr>
          <w:b/>
          <w:color w:val="000000" w:themeColor="text1"/>
          <w:szCs w:val="24"/>
        </w:rPr>
        <w:t>S</w:t>
      </w:r>
      <w:r w:rsidR="006922BD" w:rsidRPr="00F264FD">
        <w:rPr>
          <w:b/>
          <w:color w:val="000000" w:themeColor="text1"/>
          <w:szCs w:val="24"/>
        </w:rPr>
        <w:t xml:space="preserve">creened electrostatic potential and </w:t>
      </w:r>
      <w:r w:rsidR="00406B9F" w:rsidRPr="00F264FD">
        <w:rPr>
          <w:b/>
          <w:color w:val="000000" w:themeColor="text1"/>
          <w:szCs w:val="24"/>
        </w:rPr>
        <w:t>asymmetry of</w:t>
      </w:r>
      <w:r w:rsidR="00406B9F" w:rsidRPr="00F264FD">
        <w:rPr>
          <w:color w:val="000000" w:themeColor="text1"/>
          <w:szCs w:val="24"/>
        </w:rPr>
        <w:t xml:space="preserve"> </w:t>
      </w:r>
      <w:r w:rsidR="00406B9F" w:rsidRPr="00F264FD">
        <w:rPr>
          <w:b/>
          <w:color w:val="000000" w:themeColor="text1"/>
          <w:szCs w:val="24"/>
        </w:rPr>
        <w:t>electron and hole branches</w:t>
      </w:r>
    </w:p>
    <w:p w14:paraId="4E6B029D" w14:textId="28EB5D93" w:rsidR="00CF0B3C" w:rsidRDefault="006922BD" w:rsidP="00192B09">
      <w:pPr>
        <w:spacing w:line="480" w:lineRule="auto"/>
        <w:ind w:firstLineChars="200" w:firstLine="480"/>
        <w:jc w:val="both"/>
        <w:rPr>
          <w:rFonts w:eastAsia="宋体"/>
          <w:color w:val="000000" w:themeColor="text1"/>
          <w:szCs w:val="24"/>
          <w:lang w:eastAsia="zh-CN"/>
        </w:rPr>
      </w:pPr>
      <w:r w:rsidRPr="00131DB5">
        <w:rPr>
          <w:rFonts w:eastAsia="宋体"/>
          <w:color w:val="000000" w:themeColor="text1"/>
          <w:szCs w:val="24"/>
        </w:rPr>
        <w:t xml:space="preserve">In the presence of a finite magnetic field </w:t>
      </w:r>
      <w:r w:rsidRPr="00131DB5">
        <w:rPr>
          <w:rFonts w:eastAsia="宋体"/>
          <w:i/>
          <w:color w:val="000000" w:themeColor="text1"/>
          <w:szCs w:val="24"/>
        </w:rPr>
        <w:t>B</w:t>
      </w:r>
      <w:r w:rsidRPr="00131DB5">
        <w:rPr>
          <w:rFonts w:eastAsia="宋体"/>
          <w:color w:val="000000" w:themeColor="text1"/>
          <w:szCs w:val="24"/>
        </w:rPr>
        <w:t>, normal to the graphene plane, particularly pronounced Landau quantization can be observed (Fig. S9</w:t>
      </w:r>
      <w:r w:rsidR="006E4E4F">
        <w:rPr>
          <w:rFonts w:eastAsia="宋体"/>
          <w:color w:val="000000" w:themeColor="text1"/>
          <w:szCs w:val="24"/>
        </w:rPr>
        <w:t>a</w:t>
      </w:r>
      <w:r w:rsidRPr="00131DB5">
        <w:rPr>
          <w:rFonts w:eastAsia="宋体"/>
          <w:color w:val="000000" w:themeColor="text1"/>
          <w:szCs w:val="24"/>
        </w:rPr>
        <w:t xml:space="preserve">). </w:t>
      </w:r>
      <w:r w:rsidRPr="00131DB5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>According to</w:t>
      </w:r>
      <w:r w:rsidRPr="00131DB5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31DB5">
        <w:rPr>
          <w:rFonts w:eastAsia="宋体"/>
          <w:color w:val="000000" w:themeColor="text1"/>
          <w:szCs w:val="24"/>
        </w:rPr>
        <w:t>Equation (1), we plot the measured peak energies of LLs as a function of the magnetic field and level index</w:t>
      </w:r>
      <w:r w:rsidR="003F3249" w:rsidRPr="00131DB5">
        <w:rPr>
          <w:color w:val="000000" w:themeColor="text1"/>
          <w:position w:val="-16"/>
        </w:rPr>
        <w:object w:dxaOrig="1620" w:dyaOrig="460" w14:anchorId="66723E5B">
          <v:shape id="_x0000_i1066" type="#_x0000_t75" style="width:80.3pt;height:23.3pt" o:ole="">
            <v:imagedata r:id="rId115" o:title=""/>
          </v:shape>
          <o:OLEObject Type="Embed" ProgID="Equation.DSMT4" ShapeID="_x0000_i1066" DrawAspect="Content" ObjectID="_1689105128" r:id="rId116"/>
        </w:object>
      </w:r>
      <w:r w:rsidR="006C1BB4" w:rsidRPr="00131DB5">
        <w:rPr>
          <w:rFonts w:eastAsia="宋体"/>
          <w:color w:val="000000" w:themeColor="text1"/>
          <w:szCs w:val="24"/>
        </w:rPr>
        <w:t xml:space="preserve">, which show </w:t>
      </w:r>
      <w:r w:rsidR="001970C0" w:rsidRPr="00131DB5">
        <w:rPr>
          <w:color w:val="000000" w:themeColor="text1"/>
          <w:position w:val="-12"/>
        </w:rPr>
        <w:object w:dxaOrig="1800" w:dyaOrig="380" w14:anchorId="05509C0A">
          <v:shape id="_x0000_i1067" type="#_x0000_t75" style="width:90.75pt;height:19.15pt" o:ole="">
            <v:imagedata r:id="rId117" o:title=""/>
          </v:shape>
          <o:OLEObject Type="Embed" ProgID="Equation.DSMT4" ShapeID="_x0000_i1067" DrawAspect="Content" ObjectID="_1689105129" r:id="rId118"/>
        </w:object>
      </w:r>
      <w:r w:rsidR="006C1BB4" w:rsidRPr="00131DB5">
        <w:rPr>
          <w:color w:val="000000" w:themeColor="text1"/>
          <w:szCs w:val="24"/>
        </w:rPr>
        <w:t xml:space="preserve"> </w:t>
      </w:r>
      <w:r w:rsidR="006C1BB4" w:rsidRPr="00131DB5">
        <w:rPr>
          <w:rFonts w:eastAsia="宋体"/>
          <w:color w:val="000000" w:themeColor="text1"/>
          <w:szCs w:val="24"/>
        </w:rPr>
        <w:t xml:space="preserve">and </w:t>
      </w:r>
      <w:r w:rsidR="003F3249" w:rsidRPr="00131DB5">
        <w:rPr>
          <w:color w:val="000000" w:themeColor="text1"/>
          <w:position w:val="-6"/>
        </w:rPr>
        <w:object w:dxaOrig="1320" w:dyaOrig="320" w14:anchorId="0CE2FC06">
          <v:shape id="_x0000_i1068" type="#_x0000_t75" style="width:65.35pt;height:15.4pt" o:ole="">
            <v:imagedata r:id="rId119" o:title=""/>
          </v:shape>
          <o:OLEObject Type="Embed" ProgID="Equation.DSMT4" ShapeID="_x0000_i1068" DrawAspect="Content" ObjectID="_1689105130" r:id="rId120"/>
        </w:object>
      </w:r>
      <w:r w:rsidR="006C1BB4" w:rsidRPr="00131DB5">
        <w:rPr>
          <w:color w:val="000000" w:themeColor="text1"/>
          <w:szCs w:val="24"/>
        </w:rPr>
        <w:t xml:space="preserve"> </w:t>
      </w:r>
      <w:r w:rsidR="006C1BB4" w:rsidRPr="00131DB5">
        <w:rPr>
          <w:rFonts w:eastAsia="宋体"/>
          <w:color w:val="000000" w:themeColor="text1"/>
          <w:szCs w:val="24"/>
        </w:rPr>
        <w:t>to electron and hole respectively.</w:t>
      </w:r>
      <w:r w:rsidR="006C1BB4" w:rsidRPr="00131DB5">
        <w:rPr>
          <w:rFonts w:eastAsia="宋体" w:hint="eastAsia"/>
          <w:color w:val="000000" w:themeColor="text1"/>
          <w:szCs w:val="24"/>
          <w:lang w:eastAsia="zh-CN"/>
        </w:rPr>
        <w:t xml:space="preserve"> </w:t>
      </w:r>
      <w:r w:rsidR="00406B9F" w:rsidRPr="00131DB5">
        <w:rPr>
          <w:rFonts w:eastAsia="宋体"/>
          <w:color w:val="000000" w:themeColor="text1"/>
          <w:szCs w:val="24"/>
        </w:rPr>
        <w:t>The asymmetry is caused by the Dirac point slightly doped to +45</w:t>
      </w:r>
      <w:r w:rsidR="0057029F">
        <w:rPr>
          <w:rFonts w:eastAsia="宋体"/>
          <w:color w:val="000000" w:themeColor="text1"/>
          <w:szCs w:val="24"/>
        </w:rPr>
        <w:t xml:space="preserve"> </w:t>
      </w:r>
      <w:proofErr w:type="spellStart"/>
      <w:r w:rsidR="00406B9F" w:rsidRPr="00131DB5">
        <w:rPr>
          <w:rFonts w:eastAsia="宋体"/>
          <w:color w:val="000000" w:themeColor="text1"/>
          <w:szCs w:val="24"/>
        </w:rPr>
        <w:t>meV</w:t>
      </w:r>
      <w:proofErr w:type="spellEnd"/>
      <w:r w:rsidR="00440865" w:rsidRPr="00131DB5">
        <w:rPr>
          <w:rFonts w:eastAsia="宋体"/>
          <w:color w:val="000000" w:themeColor="text1"/>
          <w:szCs w:val="24"/>
        </w:rPr>
        <w:t xml:space="preserve"> (</w:t>
      </w:r>
      <w:bookmarkStart w:id="7" w:name="_GoBack"/>
      <w:r w:rsidR="00610FD6" w:rsidRPr="003339D7">
        <w:rPr>
          <w:rFonts w:eastAsia="宋体"/>
          <w:i/>
          <w:color w:val="000000" w:themeColor="text1"/>
          <w:szCs w:val="24"/>
        </w:rPr>
        <w:t>1</w:t>
      </w:r>
      <w:r w:rsidR="004B432B" w:rsidRPr="003339D7">
        <w:rPr>
          <w:rFonts w:eastAsia="宋体"/>
          <w:i/>
          <w:color w:val="000000" w:themeColor="text1"/>
          <w:szCs w:val="24"/>
        </w:rPr>
        <w:t>7</w:t>
      </w:r>
      <w:r w:rsidR="002212F8" w:rsidRPr="003339D7">
        <w:rPr>
          <w:rFonts w:eastAsiaTheme="majorEastAsia"/>
          <w:color w:val="000000" w:themeColor="text1"/>
          <w:szCs w:val="24"/>
        </w:rPr>
        <w:t>-</w:t>
      </w:r>
      <w:r w:rsidR="00610FD6" w:rsidRPr="003339D7">
        <w:rPr>
          <w:rFonts w:eastAsia="宋体"/>
          <w:i/>
          <w:color w:val="000000" w:themeColor="text1"/>
          <w:szCs w:val="24"/>
        </w:rPr>
        <w:t>1</w:t>
      </w:r>
      <w:r w:rsidR="004B432B" w:rsidRPr="003339D7">
        <w:rPr>
          <w:rFonts w:eastAsia="宋体"/>
          <w:i/>
          <w:color w:val="000000" w:themeColor="text1"/>
          <w:szCs w:val="24"/>
        </w:rPr>
        <w:t>8</w:t>
      </w:r>
      <w:bookmarkEnd w:id="7"/>
      <w:r w:rsidR="00440865" w:rsidRPr="00131DB5">
        <w:rPr>
          <w:rFonts w:eastAsia="宋体"/>
          <w:color w:val="000000" w:themeColor="text1"/>
          <w:szCs w:val="24"/>
        </w:rPr>
        <w:t>)</w:t>
      </w:r>
      <w:r w:rsidR="00406B9F" w:rsidRPr="00131DB5">
        <w:rPr>
          <w:rFonts w:eastAsia="宋体"/>
          <w:color w:val="000000" w:themeColor="text1"/>
          <w:szCs w:val="24"/>
        </w:rPr>
        <w:t xml:space="preserve">. Near the </w:t>
      </w:r>
      <w:r w:rsidR="00610FD6" w:rsidRPr="00131DB5">
        <w:rPr>
          <w:rFonts w:eastAsia="宋体" w:hint="eastAsia"/>
          <w:color w:val="000000" w:themeColor="text1"/>
          <w:szCs w:val="24"/>
          <w:lang w:eastAsia="zh-CN"/>
        </w:rPr>
        <w:t>center</w:t>
      </w:r>
      <w:r w:rsidR="00610FD6" w:rsidRPr="00131DB5">
        <w:rPr>
          <w:rFonts w:eastAsia="宋体"/>
          <w:color w:val="000000" w:themeColor="text1"/>
          <w:szCs w:val="24"/>
        </w:rPr>
        <w:t xml:space="preserve"> </w:t>
      </w:r>
      <w:r w:rsidR="00610FD6" w:rsidRPr="00131DB5">
        <w:rPr>
          <w:rFonts w:eastAsia="宋体"/>
          <w:color w:val="000000" w:themeColor="text1"/>
          <w:szCs w:val="24"/>
          <w:lang w:eastAsia="zh-CN"/>
        </w:rPr>
        <w:t xml:space="preserve">of </w:t>
      </w:r>
      <w:r w:rsidR="00406B9F" w:rsidRPr="00131DB5">
        <w:rPr>
          <w:rFonts w:eastAsia="宋体"/>
          <w:color w:val="000000" w:themeColor="text1"/>
          <w:szCs w:val="24"/>
        </w:rPr>
        <w:t>GQD (~</w:t>
      </w:r>
      <w:r w:rsidR="00610FD6" w:rsidRPr="00131DB5">
        <w:rPr>
          <w:rFonts w:eastAsia="宋体"/>
          <w:color w:val="000000" w:themeColor="text1"/>
          <w:szCs w:val="24"/>
        </w:rPr>
        <w:t>30 nm</w:t>
      </w:r>
      <w:r w:rsidR="00406B9F" w:rsidRPr="00131DB5">
        <w:rPr>
          <w:rFonts w:eastAsia="宋体"/>
          <w:color w:val="000000" w:themeColor="text1"/>
          <w:szCs w:val="24"/>
        </w:rPr>
        <w:t xml:space="preserve">), the peak of </w:t>
      </w:r>
      <w:r w:rsidR="0096428F" w:rsidRPr="00131DB5">
        <w:rPr>
          <w:rFonts w:eastAsia="宋体"/>
          <w:color w:val="000000" w:themeColor="text1"/>
          <w:szCs w:val="24"/>
        </w:rPr>
        <w:t>0</w:t>
      </w:r>
      <w:r w:rsidR="00D92427" w:rsidRPr="00131DB5">
        <w:rPr>
          <w:rFonts w:eastAsia="宋体"/>
          <w:color w:val="000000" w:themeColor="text1"/>
          <w:szCs w:val="24"/>
        </w:rPr>
        <w:t xml:space="preserve"> </w:t>
      </w:r>
      <w:r w:rsidR="00406B9F" w:rsidRPr="00131DB5">
        <w:rPr>
          <w:rFonts w:eastAsia="宋体"/>
          <w:color w:val="000000" w:themeColor="text1"/>
          <w:szCs w:val="24"/>
        </w:rPr>
        <w:t>LL exhibit</w:t>
      </w:r>
      <w:r w:rsidR="003777AF" w:rsidRPr="00131DB5">
        <w:rPr>
          <w:rFonts w:eastAsia="宋体"/>
          <w:color w:val="000000" w:themeColor="text1"/>
          <w:szCs w:val="24"/>
        </w:rPr>
        <w:t>s</w:t>
      </w:r>
      <w:r w:rsidR="00406B9F" w:rsidRPr="00131DB5">
        <w:rPr>
          <w:rFonts w:eastAsia="宋体"/>
          <w:color w:val="000000" w:themeColor="text1"/>
          <w:szCs w:val="24"/>
        </w:rPr>
        <w:t xml:space="preserve"> significant shifting upwards toward positive energies, which indicates a repulsive potential produced by the GQD </w:t>
      </w:r>
      <w:r w:rsidR="0096428F" w:rsidRPr="00131DB5">
        <w:rPr>
          <w:rFonts w:eastAsia="宋体"/>
          <w:color w:val="000000" w:themeColor="text1"/>
          <w:szCs w:val="24"/>
        </w:rPr>
        <w:t>(Fig. S9</w:t>
      </w:r>
      <w:r w:rsidR="006E4E4F">
        <w:rPr>
          <w:rFonts w:eastAsia="宋体"/>
          <w:color w:val="000000" w:themeColor="text1"/>
          <w:szCs w:val="24"/>
        </w:rPr>
        <w:t>a</w:t>
      </w:r>
      <w:r w:rsidR="0096428F" w:rsidRPr="00131DB5">
        <w:rPr>
          <w:rFonts w:eastAsia="宋体"/>
          <w:color w:val="000000" w:themeColor="text1"/>
          <w:szCs w:val="24"/>
        </w:rPr>
        <w:t>).</w:t>
      </w:r>
      <w:r w:rsidR="00406B9F" w:rsidRPr="00131DB5">
        <w:rPr>
          <w:rFonts w:eastAsia="宋体"/>
          <w:color w:val="000000" w:themeColor="text1"/>
          <w:szCs w:val="24"/>
        </w:rPr>
        <w:t xml:space="preserve"> </w:t>
      </w:r>
      <w:r w:rsidR="0096428F" w:rsidRPr="00131DB5">
        <w:rPr>
          <w:rFonts w:eastAsia="宋体"/>
          <w:color w:val="000000" w:themeColor="text1"/>
          <w:szCs w:val="24"/>
          <w:lang w:eastAsia="zh-CN"/>
        </w:rPr>
        <w:t xml:space="preserve">We also calculated LDOS </w:t>
      </w:r>
      <w:r w:rsidR="000A62F4" w:rsidRPr="00131DB5">
        <w:rPr>
          <w:rFonts w:eastAsia="宋体"/>
          <w:color w:val="000000" w:themeColor="text1"/>
          <w:szCs w:val="24"/>
          <w:lang w:eastAsia="zh-CN"/>
        </w:rPr>
        <w:t xml:space="preserve">map </w:t>
      </w:r>
      <w:r w:rsidR="0096428F" w:rsidRPr="00131DB5">
        <w:rPr>
          <w:rFonts w:eastAsia="宋体"/>
          <w:color w:val="000000" w:themeColor="text1"/>
          <w:szCs w:val="24"/>
          <w:lang w:eastAsia="zh-CN"/>
        </w:rPr>
        <w:t>over large distances to the GQD</w:t>
      </w:r>
      <w:r w:rsidR="00C01003" w:rsidRPr="00131DB5">
        <w:rPr>
          <w:rFonts w:eastAsia="宋体"/>
          <w:color w:val="000000" w:themeColor="text1"/>
          <w:szCs w:val="24"/>
          <w:lang w:eastAsia="zh-CN"/>
        </w:rPr>
        <w:t xml:space="preserve"> (</w:t>
      </w:r>
      <w:r w:rsidR="007620FB" w:rsidRPr="00131DB5">
        <w:rPr>
          <w:i/>
          <w:color w:val="000000" w:themeColor="text1"/>
          <w:szCs w:val="24"/>
        </w:rPr>
        <w:sym w:font="Symbol" w:char="F062"/>
      </w:r>
      <w:r w:rsidR="00C01003" w:rsidRPr="00131DB5">
        <w:rPr>
          <w:rFonts w:ascii="Cambria Math" w:hAnsi="Cambria Math" w:cs="Cambria Math"/>
          <w:color w:val="000000" w:themeColor="text1"/>
          <w:szCs w:val="24"/>
        </w:rPr>
        <w:t xml:space="preserve"> </w:t>
      </w:r>
      <w:r w:rsidR="00C01003" w:rsidRPr="00131DB5">
        <w:rPr>
          <w:rFonts w:ascii="Cambria Math" w:hAnsi="Cambria Math"/>
          <w:color w:val="000000" w:themeColor="text1"/>
          <w:szCs w:val="24"/>
        </w:rPr>
        <w:t>=</w:t>
      </w:r>
      <w:r w:rsidR="00C01003" w:rsidRPr="00131DB5">
        <w:rPr>
          <w:color w:val="000000" w:themeColor="text1"/>
          <w:szCs w:val="24"/>
        </w:rPr>
        <w:t xml:space="preserve"> </w:t>
      </w:r>
      <w:r w:rsidR="00737C80" w:rsidRPr="00131DB5">
        <w:rPr>
          <w:color w:val="000000" w:themeColor="text1"/>
          <w:szCs w:val="24"/>
        </w:rPr>
        <w:t>2</w:t>
      </w:r>
      <w:r w:rsidR="00C01003" w:rsidRPr="00131DB5">
        <w:rPr>
          <w:color w:val="000000" w:themeColor="text1"/>
          <w:szCs w:val="24"/>
        </w:rPr>
        <w:t xml:space="preserve">.4, </w:t>
      </w:r>
      <w:r w:rsidR="00C01003" w:rsidRPr="00131DB5">
        <w:rPr>
          <w:i/>
          <w:color w:val="000000" w:themeColor="text1"/>
          <w:szCs w:val="24"/>
        </w:rPr>
        <w:t>r</w:t>
      </w:r>
      <w:r w:rsidR="00C01003" w:rsidRPr="00131DB5">
        <w:rPr>
          <w:color w:val="000000" w:themeColor="text1"/>
          <w:szCs w:val="24"/>
          <w:vertAlign w:val="subscript"/>
        </w:rPr>
        <w:t>0</w:t>
      </w:r>
      <w:r w:rsidR="00C01003" w:rsidRPr="00131DB5">
        <w:rPr>
          <w:color w:val="000000" w:themeColor="text1"/>
          <w:szCs w:val="24"/>
        </w:rPr>
        <w:t xml:space="preserve"> </w:t>
      </w:r>
      <w:r w:rsidR="00C01003" w:rsidRPr="00131DB5">
        <w:rPr>
          <w:rFonts w:ascii="Cambria Math" w:hAnsi="Cambria Math"/>
          <w:color w:val="000000" w:themeColor="text1"/>
          <w:szCs w:val="24"/>
        </w:rPr>
        <w:t>=</w:t>
      </w:r>
      <w:r w:rsidR="00C01003" w:rsidRPr="00131DB5">
        <w:rPr>
          <w:color w:val="000000" w:themeColor="text1"/>
          <w:szCs w:val="24"/>
        </w:rPr>
        <w:t xml:space="preserve"> 9 nm</w:t>
      </w:r>
      <w:r w:rsidR="00C01003" w:rsidRPr="00131DB5">
        <w:rPr>
          <w:rFonts w:eastAsia="宋体"/>
          <w:color w:val="000000" w:themeColor="text1"/>
          <w:szCs w:val="24"/>
          <w:lang w:eastAsia="zh-CN"/>
        </w:rPr>
        <w:t xml:space="preserve">), which show similar result to experiment. However, there is an obvious difference between calculation and experiment. </w:t>
      </w:r>
      <w:r w:rsidR="0094439D" w:rsidRPr="00131DB5">
        <w:rPr>
          <w:rFonts w:eastAsia="宋体"/>
          <w:color w:val="000000" w:themeColor="text1"/>
          <w:szCs w:val="24"/>
          <w:lang w:eastAsia="zh-CN"/>
        </w:rPr>
        <w:t>The electrostatic potential has been affect</w:t>
      </w:r>
      <w:r w:rsidR="003777AF" w:rsidRPr="00131DB5">
        <w:rPr>
          <w:rFonts w:eastAsia="宋体"/>
          <w:color w:val="000000" w:themeColor="text1"/>
          <w:szCs w:val="24"/>
          <w:lang w:eastAsia="zh-CN"/>
        </w:rPr>
        <w:t>ed</w:t>
      </w:r>
      <w:r w:rsidR="0094439D" w:rsidRPr="00131DB5">
        <w:rPr>
          <w:rFonts w:eastAsia="宋体"/>
          <w:color w:val="000000" w:themeColor="text1"/>
          <w:szCs w:val="24"/>
          <w:lang w:eastAsia="zh-CN"/>
        </w:rPr>
        <w:t xml:space="preserve"> the Landau level up to the farthest distance in calculation, but only about 30</w:t>
      </w:r>
      <w:r w:rsidR="0057029F">
        <w:rPr>
          <w:rFonts w:eastAsia="宋体"/>
          <w:color w:val="000000" w:themeColor="text1"/>
          <w:szCs w:val="24"/>
          <w:lang w:eastAsia="zh-CN"/>
        </w:rPr>
        <w:t xml:space="preserve"> </w:t>
      </w:r>
      <w:r w:rsidR="0094439D" w:rsidRPr="00131DB5">
        <w:rPr>
          <w:rFonts w:eastAsia="宋体"/>
          <w:color w:val="000000" w:themeColor="text1"/>
          <w:szCs w:val="24"/>
          <w:lang w:eastAsia="zh-CN"/>
        </w:rPr>
        <w:t>nm experimentally. This is most likely because the electrostatic potential generated by the GQD would be screened by the charge carriers in graphene.</w:t>
      </w:r>
    </w:p>
    <w:p w14:paraId="687191AA" w14:textId="03D685DA" w:rsidR="00243CE5" w:rsidRDefault="00243CE5" w:rsidP="00243CE5">
      <w:pPr>
        <w:spacing w:line="480" w:lineRule="auto"/>
        <w:rPr>
          <w:rStyle w:val="affff9"/>
          <w:rFonts w:eastAsia="宋体"/>
          <w:b w:val="0"/>
          <w:bCs w:val="0"/>
          <w:color w:val="000000" w:themeColor="text1"/>
          <w:szCs w:val="24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938276C" wp14:editId="1DFC31DB">
            <wp:extent cx="5943600" cy="239077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76A82" w14:textId="77777777" w:rsidR="00243CE5" w:rsidRPr="00131DB5" w:rsidRDefault="00243CE5" w:rsidP="00192B09">
      <w:pPr>
        <w:pStyle w:val="SMHeading"/>
        <w:spacing w:line="480" w:lineRule="auto"/>
        <w:jc w:val="both"/>
        <w:rPr>
          <w:rStyle w:val="tgt1"/>
          <w:b w:val="0"/>
          <w:color w:val="000000" w:themeColor="text1"/>
        </w:rPr>
      </w:pPr>
      <w:r w:rsidRPr="00131DB5">
        <w:rPr>
          <w:color w:val="000000" w:themeColor="text1"/>
        </w:rPr>
        <w:t xml:space="preserve">Fig. S9. </w:t>
      </w:r>
      <w:r>
        <w:rPr>
          <w:color w:val="000000" w:themeColor="text1"/>
        </w:rPr>
        <w:t>a</w:t>
      </w:r>
      <w:r>
        <w:rPr>
          <w:b w:val="0"/>
          <w:color w:val="000000" w:themeColor="text1"/>
        </w:rPr>
        <w:t>,</w:t>
      </w:r>
      <w:r w:rsidRPr="00131DB5">
        <w:rPr>
          <w:b w:val="0"/>
          <w:color w:val="000000" w:themeColor="text1"/>
        </w:rPr>
        <w:t xml:space="preserve"> </w:t>
      </w:r>
      <w:proofErr w:type="spellStart"/>
      <w:r w:rsidRPr="00131DB5">
        <w:rPr>
          <w:b w:val="0"/>
          <w:color w:val="000000" w:themeColor="text1"/>
        </w:rPr>
        <w:t>d</w:t>
      </w:r>
      <w:r w:rsidRPr="00131DB5">
        <w:rPr>
          <w:b w:val="0"/>
          <w:i/>
          <w:color w:val="000000" w:themeColor="text1"/>
        </w:rPr>
        <w:t>I</w:t>
      </w:r>
      <w:proofErr w:type="spellEnd"/>
      <w:r w:rsidRPr="00131DB5">
        <w:rPr>
          <w:b w:val="0"/>
          <w:color w:val="000000" w:themeColor="text1"/>
        </w:rPr>
        <w:t>/</w:t>
      </w:r>
      <w:proofErr w:type="spellStart"/>
      <w:r w:rsidRPr="00131DB5">
        <w:rPr>
          <w:b w:val="0"/>
          <w:color w:val="000000" w:themeColor="text1"/>
        </w:rPr>
        <w:t>d</w:t>
      </w:r>
      <w:r w:rsidRPr="00131DB5">
        <w:rPr>
          <w:b w:val="0"/>
          <w:i/>
          <w:color w:val="000000" w:themeColor="text1"/>
        </w:rPr>
        <w:t>V</w:t>
      </w:r>
      <w:proofErr w:type="spellEnd"/>
      <w:r w:rsidRPr="00131DB5">
        <w:rPr>
          <w:b w:val="0"/>
          <w:color w:val="000000" w:themeColor="text1"/>
        </w:rPr>
        <w:t xml:space="preserve"> spectroscopic map (Left) along the black arrow in the top image at </w:t>
      </w:r>
      <w:r w:rsidRPr="00131DB5">
        <w:rPr>
          <w:b w:val="0"/>
          <w:i/>
          <w:color w:val="000000" w:themeColor="text1"/>
        </w:rPr>
        <w:t>B</w:t>
      </w:r>
      <w:r w:rsidRPr="00131DB5">
        <w:rPr>
          <w:b w:val="0"/>
          <w:color w:val="000000" w:themeColor="text1"/>
        </w:rPr>
        <w:t xml:space="preserve"> </w:t>
      </w:r>
      <w:r w:rsidRPr="00131DB5">
        <w:rPr>
          <w:rFonts w:ascii="Cambria Math" w:hAnsi="Cambria Math" w:cs="Cambria Math"/>
          <w:b w:val="0"/>
          <w:color w:val="000000" w:themeColor="text1"/>
        </w:rPr>
        <w:t>=</w:t>
      </w:r>
      <w:r w:rsidRPr="00131DB5">
        <w:rPr>
          <w:b w:val="0"/>
          <w:color w:val="000000" w:themeColor="text1"/>
        </w:rPr>
        <w:t xml:space="preserve"> 10</w:t>
      </w:r>
      <w:r>
        <w:rPr>
          <w:b w:val="0"/>
          <w:color w:val="000000" w:themeColor="text1"/>
        </w:rPr>
        <w:t xml:space="preserve"> </w:t>
      </w:r>
      <w:r w:rsidRPr="00131DB5">
        <w:rPr>
          <w:b w:val="0"/>
          <w:color w:val="000000" w:themeColor="text1"/>
        </w:rPr>
        <w:t xml:space="preserve">T, </w:t>
      </w:r>
      <w:r w:rsidRPr="00131DB5">
        <w:rPr>
          <w:rFonts w:eastAsia="宋体"/>
          <w:b w:val="0"/>
          <w:color w:val="000000" w:themeColor="text1"/>
        </w:rPr>
        <w:t xml:space="preserve">the corresponding calculated LDOS map (Right) for </w:t>
      </w:r>
      <w:r>
        <w:rPr>
          <w:rFonts w:eastAsia="宋体"/>
          <w:b w:val="0"/>
          <w:color w:val="000000" w:themeColor="text1"/>
        </w:rPr>
        <w:t xml:space="preserve">the </w:t>
      </w:r>
      <w:r w:rsidRPr="00131DB5">
        <w:rPr>
          <w:rFonts w:eastAsia="宋体"/>
          <w:b w:val="0"/>
          <w:color w:val="000000" w:themeColor="text1"/>
        </w:rPr>
        <w:t>GQD (</w:t>
      </w:r>
      <w:r w:rsidRPr="00131DB5">
        <w:rPr>
          <w:b w:val="0"/>
          <w:i/>
          <w:color w:val="000000" w:themeColor="text1"/>
        </w:rPr>
        <w:sym w:font="Symbol" w:char="F062"/>
      </w:r>
      <w:r w:rsidRPr="00131DB5">
        <w:rPr>
          <w:rFonts w:ascii="Cambria Math" w:hAnsi="Cambria Math" w:cs="Cambria Math"/>
          <w:b w:val="0"/>
          <w:color w:val="000000" w:themeColor="text1"/>
        </w:rPr>
        <w:t xml:space="preserve"> = </w:t>
      </w:r>
      <w:r w:rsidRPr="00131DB5">
        <w:rPr>
          <w:b w:val="0"/>
          <w:color w:val="000000" w:themeColor="text1"/>
        </w:rPr>
        <w:t>2.4</w:t>
      </w:r>
      <w:r w:rsidRPr="00131DB5">
        <w:rPr>
          <w:rFonts w:eastAsia="宋体"/>
          <w:b w:val="0"/>
          <w:color w:val="000000" w:themeColor="text1"/>
        </w:rPr>
        <w:t>).</w:t>
      </w:r>
      <w:r>
        <w:rPr>
          <w:rFonts w:eastAsia="宋体"/>
          <w:b w:val="0"/>
          <w:color w:val="000000" w:themeColor="text1"/>
        </w:rPr>
        <w:t xml:space="preserve"> The calculated</w:t>
      </w:r>
      <w:r w:rsidRPr="00131DB5">
        <w:rPr>
          <w:rFonts w:eastAsia="宋体"/>
          <w:b w:val="0"/>
          <w:color w:val="000000" w:themeColor="text1"/>
        </w:rPr>
        <w:t xml:space="preserve"> parameters are the same as simulation </w:t>
      </w:r>
      <w:r>
        <w:rPr>
          <w:rFonts w:eastAsia="宋体"/>
          <w:b w:val="0"/>
          <w:color w:val="000000" w:themeColor="text1"/>
        </w:rPr>
        <w:t xml:space="preserve">in </w:t>
      </w:r>
      <w:r w:rsidRPr="00131DB5">
        <w:rPr>
          <w:rFonts w:eastAsia="宋体"/>
          <w:b w:val="0"/>
          <w:color w:val="000000" w:themeColor="text1"/>
        </w:rPr>
        <w:t>Fig.</w:t>
      </w:r>
      <w:r>
        <w:rPr>
          <w:rFonts w:eastAsia="宋体"/>
          <w:b w:val="0"/>
          <w:color w:val="000000" w:themeColor="text1"/>
        </w:rPr>
        <w:t xml:space="preserve"> </w:t>
      </w:r>
      <w:r w:rsidRPr="00131DB5">
        <w:rPr>
          <w:rFonts w:eastAsia="宋体"/>
          <w:b w:val="0"/>
          <w:color w:val="000000" w:themeColor="text1"/>
        </w:rPr>
        <w:t>3</w:t>
      </w:r>
      <w:r w:rsidRPr="00433C5D">
        <w:rPr>
          <w:rFonts w:eastAsia="宋体"/>
          <w:color w:val="000000" w:themeColor="text1"/>
        </w:rPr>
        <w:t>c</w:t>
      </w:r>
      <w:r w:rsidRPr="00131DB5">
        <w:rPr>
          <w:rFonts w:eastAsia="宋体"/>
          <w:b w:val="0"/>
          <w:color w:val="000000" w:themeColor="text1"/>
        </w:rPr>
        <w:t>.</w:t>
      </w:r>
      <w:r w:rsidRPr="00131DB5">
        <w:rPr>
          <w:rStyle w:val="tgt1"/>
          <w:rFonts w:hint="eastAsia"/>
          <w:b w:val="0"/>
          <w:color w:val="000000" w:themeColor="text1"/>
          <w:lang w:eastAsia="zh-CN"/>
        </w:rPr>
        <w:t xml:space="preserve"> </w:t>
      </w:r>
      <w:r w:rsidRPr="00131DB5">
        <w:rPr>
          <w:rFonts w:eastAsia="宋体"/>
          <w:b w:val="0"/>
          <w:color w:val="000000" w:themeColor="text1"/>
        </w:rPr>
        <w:t xml:space="preserve"> Pronounced Landau quantization corresponding to the graphene monolayer can be observed.</w:t>
      </w:r>
      <w:r w:rsidRPr="00131DB5">
        <w:rPr>
          <w:b w:val="0"/>
          <w:color w:val="000000" w:themeColor="text1"/>
        </w:rPr>
        <w:t xml:space="preserve"> </w:t>
      </w:r>
      <w:r>
        <w:rPr>
          <w:color w:val="000000" w:themeColor="text1"/>
        </w:rPr>
        <w:t>b</w:t>
      </w:r>
      <w:r>
        <w:rPr>
          <w:b w:val="0"/>
          <w:color w:val="000000" w:themeColor="text1"/>
        </w:rPr>
        <w:t>,</w:t>
      </w:r>
      <w:r w:rsidRPr="00131DB5">
        <w:rPr>
          <w:b w:val="0"/>
          <w:color w:val="000000" w:themeColor="text1"/>
        </w:rPr>
        <w:t xml:space="preserve"> </w:t>
      </w:r>
      <w:r w:rsidRPr="00131DB5">
        <w:rPr>
          <w:rFonts w:eastAsia="宋体"/>
          <w:b w:val="0"/>
          <w:color w:val="000000" w:themeColor="text1"/>
        </w:rPr>
        <w:t xml:space="preserve">the measured peak energies of LLs away from the GQD as a function of the magnetic field and level index </w:t>
      </w:r>
      <w:r w:rsidRPr="00131DB5">
        <w:rPr>
          <w:color w:val="000000" w:themeColor="text1"/>
          <w:position w:val="-16"/>
        </w:rPr>
        <w:object w:dxaOrig="1620" w:dyaOrig="460" w14:anchorId="3BF51DD7">
          <v:shape id="_x0000_i1283" type="#_x0000_t75" style="width:80.3pt;height:23.3pt" o:ole="">
            <v:imagedata r:id="rId122" o:title=""/>
          </v:shape>
          <o:OLEObject Type="Embed" ProgID="Equation.DSMT4" ShapeID="_x0000_i1283" DrawAspect="Content" ObjectID="_1689105131" r:id="rId123"/>
        </w:object>
      </w:r>
      <w:r w:rsidRPr="00131DB5">
        <w:rPr>
          <w:rFonts w:eastAsia="宋体" w:hint="eastAsia"/>
          <w:b w:val="0"/>
          <w:color w:val="000000" w:themeColor="text1"/>
        </w:rPr>
        <w:t>.</w:t>
      </w:r>
      <w:r w:rsidRPr="00131DB5">
        <w:rPr>
          <w:rFonts w:eastAsia="宋体"/>
          <w:b w:val="0"/>
          <w:color w:val="000000" w:themeColor="text1"/>
        </w:rPr>
        <w:t xml:space="preserve"> </w:t>
      </w:r>
      <w:r w:rsidRPr="00131DB5">
        <w:rPr>
          <w:b w:val="0"/>
          <w:color w:val="000000" w:themeColor="text1"/>
        </w:rPr>
        <w:t xml:space="preserve">The asymmetry of </w:t>
      </w:r>
      <w:r w:rsidRPr="00131DB5">
        <w:rPr>
          <w:rFonts w:eastAsia="宋体"/>
          <w:b w:val="0"/>
          <w:color w:val="000000" w:themeColor="text1"/>
        </w:rPr>
        <w:t>electron (</w:t>
      </w:r>
      <w:r w:rsidRPr="00131DB5">
        <w:rPr>
          <w:color w:val="000000" w:themeColor="text1"/>
          <w:position w:val="-12"/>
        </w:rPr>
        <w:object w:dxaOrig="1800" w:dyaOrig="380" w14:anchorId="45869DF1">
          <v:shape id="_x0000_i1284" type="#_x0000_t75" style="width:90.75pt;height:19.15pt" o:ole="">
            <v:imagedata r:id="rId124" o:title=""/>
          </v:shape>
          <o:OLEObject Type="Embed" ProgID="Equation.DSMT4" ShapeID="_x0000_i1284" DrawAspect="Content" ObjectID="_1689105132" r:id="rId125"/>
        </w:object>
      </w:r>
      <w:r w:rsidRPr="00131DB5">
        <w:rPr>
          <w:rFonts w:eastAsia="宋体"/>
          <w:b w:val="0"/>
          <w:color w:val="000000" w:themeColor="text1"/>
        </w:rPr>
        <w:t>) and hole (</w:t>
      </w:r>
      <w:r w:rsidRPr="00131DB5">
        <w:rPr>
          <w:color w:val="000000" w:themeColor="text1"/>
          <w:position w:val="-6"/>
        </w:rPr>
        <w:object w:dxaOrig="1320" w:dyaOrig="320" w14:anchorId="58660269">
          <v:shape id="_x0000_i1285" type="#_x0000_t75" style="width:65.35pt;height:15.4pt" o:ole="">
            <v:imagedata r:id="rId126" o:title=""/>
          </v:shape>
          <o:OLEObject Type="Embed" ProgID="Equation.DSMT4" ShapeID="_x0000_i1285" DrawAspect="Content" ObjectID="_1689105133" r:id="rId127"/>
        </w:object>
      </w:r>
      <w:r w:rsidRPr="00131DB5">
        <w:rPr>
          <w:rFonts w:eastAsia="宋体"/>
          <w:b w:val="0"/>
          <w:color w:val="000000" w:themeColor="text1"/>
        </w:rPr>
        <w:t>) parts can be observed</w:t>
      </w:r>
      <w:r>
        <w:rPr>
          <w:rFonts w:eastAsia="宋体"/>
          <w:b w:val="0"/>
          <w:color w:val="000000" w:themeColor="text1"/>
        </w:rPr>
        <w:t xml:space="preserve"> because that</w:t>
      </w:r>
      <w:r w:rsidRPr="00131DB5">
        <w:rPr>
          <w:rFonts w:eastAsia="宋体"/>
          <w:b w:val="0"/>
          <w:color w:val="000000" w:themeColor="text1"/>
        </w:rPr>
        <w:t xml:space="preserve"> the Dirac point</w:t>
      </w:r>
      <w:r>
        <w:rPr>
          <w:rFonts w:eastAsia="宋体"/>
          <w:b w:val="0"/>
          <w:color w:val="000000" w:themeColor="text1"/>
        </w:rPr>
        <w:t xml:space="preserve"> is</w:t>
      </w:r>
      <w:r w:rsidRPr="00131DB5">
        <w:rPr>
          <w:rFonts w:eastAsia="宋体"/>
          <w:b w:val="0"/>
          <w:color w:val="000000" w:themeColor="text1"/>
        </w:rPr>
        <w:t xml:space="preserve"> slightly doped to +45</w:t>
      </w:r>
      <w:r>
        <w:rPr>
          <w:rFonts w:eastAsia="宋体"/>
          <w:b w:val="0"/>
          <w:color w:val="000000" w:themeColor="text1"/>
        </w:rPr>
        <w:t xml:space="preserve"> </w:t>
      </w:r>
      <w:proofErr w:type="spellStart"/>
      <w:r w:rsidRPr="00131DB5">
        <w:rPr>
          <w:rFonts w:eastAsia="宋体"/>
          <w:b w:val="0"/>
          <w:color w:val="000000" w:themeColor="text1"/>
        </w:rPr>
        <w:t>meV</w:t>
      </w:r>
      <w:proofErr w:type="spellEnd"/>
      <w:r w:rsidRPr="00131DB5">
        <w:rPr>
          <w:rFonts w:eastAsia="宋体"/>
          <w:b w:val="0"/>
          <w:color w:val="000000" w:themeColor="text1"/>
        </w:rPr>
        <w:t xml:space="preserve">. </w:t>
      </w:r>
    </w:p>
    <w:p w14:paraId="57D9B810" w14:textId="5D42B3BF" w:rsidR="00243CE5" w:rsidRDefault="00243CE5" w:rsidP="00243CE5">
      <w:pPr>
        <w:spacing w:line="480" w:lineRule="auto"/>
        <w:rPr>
          <w:rStyle w:val="affff9"/>
          <w:rFonts w:eastAsia="宋体"/>
          <w:b w:val="0"/>
          <w:bCs w:val="0"/>
          <w:color w:val="000000" w:themeColor="text1"/>
          <w:szCs w:val="24"/>
          <w:lang w:eastAsia="zh-CN"/>
        </w:rPr>
      </w:pPr>
    </w:p>
    <w:p w14:paraId="62F68E29" w14:textId="6A9E93DE" w:rsidR="00192B09" w:rsidRDefault="00192B09" w:rsidP="00243CE5">
      <w:pPr>
        <w:spacing w:line="480" w:lineRule="auto"/>
        <w:rPr>
          <w:rStyle w:val="affff9"/>
          <w:rFonts w:eastAsia="宋体"/>
          <w:b w:val="0"/>
          <w:bCs w:val="0"/>
          <w:color w:val="000000" w:themeColor="text1"/>
          <w:szCs w:val="24"/>
          <w:lang w:eastAsia="zh-CN"/>
        </w:rPr>
      </w:pPr>
    </w:p>
    <w:p w14:paraId="609B9F7C" w14:textId="7F77C518" w:rsidR="00192B09" w:rsidRDefault="00192B09" w:rsidP="00243CE5">
      <w:pPr>
        <w:spacing w:line="480" w:lineRule="auto"/>
        <w:rPr>
          <w:rStyle w:val="affff9"/>
          <w:rFonts w:eastAsia="宋体"/>
          <w:b w:val="0"/>
          <w:bCs w:val="0"/>
          <w:color w:val="000000" w:themeColor="text1"/>
          <w:szCs w:val="24"/>
          <w:lang w:eastAsia="zh-CN"/>
        </w:rPr>
      </w:pPr>
    </w:p>
    <w:p w14:paraId="30D122F4" w14:textId="4A6A88AD" w:rsidR="00192B09" w:rsidRDefault="00192B09" w:rsidP="00243CE5">
      <w:pPr>
        <w:spacing w:line="480" w:lineRule="auto"/>
        <w:rPr>
          <w:rStyle w:val="affff9"/>
          <w:rFonts w:eastAsia="宋体"/>
          <w:b w:val="0"/>
          <w:bCs w:val="0"/>
          <w:color w:val="000000" w:themeColor="text1"/>
          <w:szCs w:val="24"/>
          <w:lang w:eastAsia="zh-CN"/>
        </w:rPr>
      </w:pPr>
    </w:p>
    <w:p w14:paraId="740A313B" w14:textId="7A2F01CF" w:rsidR="00192B09" w:rsidRDefault="00192B09" w:rsidP="00243CE5">
      <w:pPr>
        <w:spacing w:line="480" w:lineRule="auto"/>
        <w:rPr>
          <w:rStyle w:val="affff9"/>
          <w:rFonts w:eastAsia="宋体"/>
          <w:b w:val="0"/>
          <w:bCs w:val="0"/>
          <w:color w:val="000000" w:themeColor="text1"/>
          <w:szCs w:val="24"/>
          <w:lang w:eastAsia="zh-CN"/>
        </w:rPr>
      </w:pPr>
    </w:p>
    <w:p w14:paraId="786549AC" w14:textId="6741E0A1" w:rsidR="00192B09" w:rsidRDefault="00192B09" w:rsidP="00243CE5">
      <w:pPr>
        <w:spacing w:line="480" w:lineRule="auto"/>
        <w:rPr>
          <w:rStyle w:val="affff9"/>
          <w:rFonts w:eastAsia="宋体"/>
          <w:b w:val="0"/>
          <w:bCs w:val="0"/>
          <w:color w:val="000000" w:themeColor="text1"/>
          <w:szCs w:val="24"/>
          <w:lang w:eastAsia="zh-CN"/>
        </w:rPr>
      </w:pPr>
    </w:p>
    <w:p w14:paraId="65536E68" w14:textId="774B896E" w:rsidR="00192B09" w:rsidRDefault="00192B09" w:rsidP="00243CE5">
      <w:pPr>
        <w:spacing w:line="480" w:lineRule="auto"/>
        <w:rPr>
          <w:rStyle w:val="affff9"/>
          <w:rFonts w:eastAsia="宋体"/>
          <w:b w:val="0"/>
          <w:bCs w:val="0"/>
          <w:color w:val="000000" w:themeColor="text1"/>
          <w:szCs w:val="24"/>
          <w:lang w:eastAsia="zh-CN"/>
        </w:rPr>
      </w:pPr>
    </w:p>
    <w:p w14:paraId="27E42FEE" w14:textId="77777777" w:rsidR="00192B09" w:rsidRDefault="00192B09" w:rsidP="00243CE5">
      <w:pPr>
        <w:spacing w:line="480" w:lineRule="auto"/>
        <w:rPr>
          <w:rStyle w:val="affff9"/>
          <w:rFonts w:eastAsia="宋体" w:hint="eastAsia"/>
          <w:b w:val="0"/>
          <w:bCs w:val="0"/>
          <w:color w:val="000000" w:themeColor="text1"/>
          <w:szCs w:val="24"/>
          <w:lang w:eastAsia="zh-CN"/>
        </w:rPr>
      </w:pPr>
    </w:p>
    <w:p w14:paraId="2547CC9B" w14:textId="1A886860" w:rsidR="00192B09" w:rsidRPr="00192B09" w:rsidRDefault="00192B09" w:rsidP="00192B09">
      <w:pPr>
        <w:pStyle w:val="SMText"/>
        <w:numPr>
          <w:ilvl w:val="0"/>
          <w:numId w:val="15"/>
        </w:numPr>
        <w:spacing w:line="480" w:lineRule="auto"/>
        <w:jc w:val="both"/>
        <w:rPr>
          <w:rStyle w:val="affff9"/>
          <w:rFonts w:hint="eastAsia"/>
          <w:b w:val="0"/>
          <w:bCs w:val="0"/>
          <w:color w:val="000000" w:themeColor="text1"/>
          <w:szCs w:val="24"/>
        </w:rPr>
      </w:pPr>
      <w:r w:rsidRPr="00192B09">
        <w:rPr>
          <w:rFonts w:eastAsia="宋体"/>
          <w:b/>
          <w:color w:val="000000" w:themeColor="text1"/>
        </w:rPr>
        <w:lastRenderedPageBreak/>
        <w:t xml:space="preserve">The </w:t>
      </w:r>
      <w:r w:rsidRPr="00192B09">
        <w:rPr>
          <w:rFonts w:eastAsia="宋体" w:hint="eastAsia"/>
          <w:b/>
          <w:color w:val="000000" w:themeColor="text1"/>
          <w:lang w:eastAsia="zh-CN"/>
        </w:rPr>
        <w:t>others</w:t>
      </w:r>
      <w:r w:rsidRPr="00192B09">
        <w:rPr>
          <w:rFonts w:eastAsia="宋体"/>
          <w:b/>
          <w:color w:val="000000" w:themeColor="text1"/>
        </w:rPr>
        <w:t xml:space="preserve"> radially </w:t>
      </w:r>
      <w:proofErr w:type="spellStart"/>
      <w:r w:rsidRPr="00192B09">
        <w:rPr>
          <w:rFonts w:eastAsia="宋体"/>
          <w:b/>
          <w:color w:val="000000" w:themeColor="text1"/>
        </w:rPr>
        <w:t>d</w:t>
      </w:r>
      <w:r w:rsidRPr="00192B09">
        <w:rPr>
          <w:rFonts w:eastAsia="宋体"/>
          <w:b/>
          <w:i/>
          <w:color w:val="000000" w:themeColor="text1"/>
        </w:rPr>
        <w:t>I</w:t>
      </w:r>
      <w:proofErr w:type="spellEnd"/>
      <w:r w:rsidRPr="00192B09">
        <w:rPr>
          <w:rFonts w:eastAsia="宋体"/>
          <w:b/>
          <w:color w:val="000000" w:themeColor="text1"/>
        </w:rPr>
        <w:t>/</w:t>
      </w:r>
      <w:proofErr w:type="spellStart"/>
      <w:r w:rsidRPr="00192B09">
        <w:rPr>
          <w:rFonts w:eastAsia="宋体"/>
          <w:b/>
          <w:color w:val="000000" w:themeColor="text1"/>
        </w:rPr>
        <w:t>d</w:t>
      </w:r>
      <w:r w:rsidRPr="00192B09">
        <w:rPr>
          <w:rFonts w:eastAsia="宋体"/>
          <w:b/>
          <w:i/>
          <w:color w:val="000000" w:themeColor="text1"/>
        </w:rPr>
        <w:t>V</w:t>
      </w:r>
      <w:proofErr w:type="spellEnd"/>
      <w:r w:rsidRPr="00192B09">
        <w:rPr>
          <w:rFonts w:eastAsia="宋体"/>
          <w:b/>
          <w:color w:val="000000" w:themeColor="text1"/>
        </w:rPr>
        <w:t xml:space="preserve"> spectroscopic maps </w:t>
      </w:r>
      <w:r w:rsidRPr="00192B09">
        <w:rPr>
          <w:rFonts w:eastAsia="宋体" w:hint="eastAsia"/>
          <w:b/>
          <w:color w:val="000000" w:themeColor="text1"/>
          <w:lang w:eastAsia="zh-CN"/>
        </w:rPr>
        <w:t>under</w:t>
      </w:r>
      <w:r w:rsidRPr="00192B09">
        <w:rPr>
          <w:rFonts w:eastAsia="宋体"/>
          <w:b/>
          <w:color w:val="000000" w:themeColor="text1"/>
        </w:rPr>
        <w:t xml:space="preserve"> </w:t>
      </w:r>
      <w:r w:rsidRPr="00192B09">
        <w:rPr>
          <w:rStyle w:val="fontstyle21"/>
          <w:rFonts w:ascii="Times New Roman" w:eastAsia="宋体" w:hAnsi="Times New Roman"/>
          <w:b/>
          <w:i w:val="0"/>
          <w:color w:val="000000" w:themeColor="text1"/>
          <w:sz w:val="24"/>
          <w:szCs w:val="24"/>
        </w:rPr>
        <w:t>a</w:t>
      </w:r>
      <w:r w:rsidRPr="00192B09">
        <w:rPr>
          <w:rStyle w:val="fontstyle21"/>
          <w:rFonts w:eastAsia="宋体"/>
          <w:b/>
          <w:color w:val="000000" w:themeColor="text1"/>
          <w:sz w:val="24"/>
          <w:szCs w:val="24"/>
        </w:rPr>
        <w:t xml:space="preserve"> </w:t>
      </w:r>
      <w:r w:rsidRPr="00192B09">
        <w:rPr>
          <w:rStyle w:val="fontstyle21"/>
          <w:rFonts w:ascii="Times New Roman" w:eastAsia="宋体" w:hAnsi="Times New Roman"/>
          <w:b/>
          <w:i w:val="0"/>
          <w:color w:val="000000" w:themeColor="text1"/>
          <w:sz w:val="24"/>
          <w:szCs w:val="24"/>
        </w:rPr>
        <w:t>series of</w:t>
      </w:r>
      <w:r w:rsidRPr="00192B09">
        <w:rPr>
          <w:rFonts w:eastAsia="宋体"/>
          <w:b/>
          <w:i/>
          <w:color w:val="000000" w:themeColor="text1"/>
        </w:rPr>
        <w:t xml:space="preserve"> </w:t>
      </w:r>
      <w:r w:rsidRPr="00192B09">
        <w:rPr>
          <w:rFonts w:eastAsia="宋体"/>
          <w:b/>
          <w:color w:val="000000" w:themeColor="text1"/>
        </w:rPr>
        <w:t>magnetic fields</w:t>
      </w:r>
    </w:p>
    <w:p w14:paraId="6BAEDA4C" w14:textId="77777777" w:rsidR="00192B09" w:rsidRPr="00131DB5" w:rsidRDefault="00192B09" w:rsidP="00192B09">
      <w:pPr>
        <w:pStyle w:val="SMcaption"/>
        <w:rPr>
          <w:color w:val="000000" w:themeColor="text1"/>
          <w:szCs w:val="24"/>
        </w:rPr>
      </w:pPr>
      <w:r w:rsidRPr="00131DB5">
        <w:rPr>
          <w:noProof/>
          <w:color w:val="000000" w:themeColor="text1"/>
          <w:szCs w:val="24"/>
          <w:lang w:eastAsia="zh-CN"/>
        </w:rPr>
        <w:drawing>
          <wp:inline distT="0" distB="0" distL="0" distR="0" wp14:anchorId="587F9A8E" wp14:editId="32592722">
            <wp:extent cx="5943600" cy="4301490"/>
            <wp:effectExtent l="0" t="0" r="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98567" w14:textId="77777777" w:rsidR="00192B09" w:rsidRPr="00131DB5" w:rsidRDefault="00192B09" w:rsidP="00192B09">
      <w:pPr>
        <w:pStyle w:val="SMHeading"/>
        <w:spacing w:line="480" w:lineRule="auto"/>
        <w:rPr>
          <w:rFonts w:eastAsia="宋体"/>
          <w:b w:val="0"/>
          <w:color w:val="000000" w:themeColor="text1"/>
          <w:kern w:val="0"/>
        </w:rPr>
      </w:pPr>
      <w:r w:rsidRPr="00131DB5">
        <w:rPr>
          <w:color w:val="000000" w:themeColor="text1"/>
        </w:rPr>
        <w:t xml:space="preserve">Fig. S10. </w:t>
      </w:r>
      <w:r w:rsidRPr="00131DB5">
        <w:rPr>
          <w:rFonts w:eastAsia="宋体"/>
          <w:b w:val="0"/>
          <w:color w:val="000000" w:themeColor="text1"/>
          <w:kern w:val="0"/>
        </w:rPr>
        <w:t xml:space="preserve">The radially </w:t>
      </w:r>
      <w:proofErr w:type="spellStart"/>
      <w:r w:rsidRPr="00131DB5">
        <w:rPr>
          <w:rFonts w:eastAsia="宋体"/>
          <w:b w:val="0"/>
          <w:color w:val="000000" w:themeColor="text1"/>
          <w:kern w:val="0"/>
        </w:rPr>
        <w:t>d</w:t>
      </w:r>
      <w:r w:rsidRPr="00131DB5">
        <w:rPr>
          <w:rFonts w:eastAsia="宋体"/>
          <w:b w:val="0"/>
          <w:i/>
          <w:color w:val="000000" w:themeColor="text1"/>
          <w:kern w:val="0"/>
        </w:rPr>
        <w:t>I</w:t>
      </w:r>
      <w:proofErr w:type="spellEnd"/>
      <w:r w:rsidRPr="00131DB5">
        <w:rPr>
          <w:rFonts w:eastAsia="宋体"/>
          <w:b w:val="0"/>
          <w:color w:val="000000" w:themeColor="text1"/>
          <w:kern w:val="0"/>
        </w:rPr>
        <w:t>/</w:t>
      </w:r>
      <w:proofErr w:type="spellStart"/>
      <w:r w:rsidRPr="00131DB5">
        <w:rPr>
          <w:rFonts w:eastAsia="宋体"/>
          <w:b w:val="0"/>
          <w:color w:val="000000" w:themeColor="text1"/>
          <w:kern w:val="0"/>
        </w:rPr>
        <w:t>d</w:t>
      </w:r>
      <w:r w:rsidRPr="00131DB5">
        <w:rPr>
          <w:rFonts w:eastAsia="宋体"/>
          <w:b w:val="0"/>
          <w:i/>
          <w:color w:val="000000" w:themeColor="text1"/>
          <w:kern w:val="0"/>
        </w:rPr>
        <w:t>V</w:t>
      </w:r>
      <w:proofErr w:type="spellEnd"/>
      <w:r w:rsidRPr="00131DB5">
        <w:rPr>
          <w:rFonts w:eastAsia="宋体"/>
          <w:b w:val="0"/>
          <w:color w:val="000000" w:themeColor="text1"/>
          <w:kern w:val="0"/>
        </w:rPr>
        <w:t xml:space="preserve"> spectroscopic maps on the GQD (</w:t>
      </w:r>
      <w:r w:rsidRPr="00131DB5">
        <w:rPr>
          <w:b w:val="0"/>
          <w:i/>
          <w:color w:val="000000" w:themeColor="text1"/>
        </w:rPr>
        <w:sym w:font="Symbol" w:char="F062"/>
      </w:r>
      <w:r w:rsidRPr="00131DB5">
        <w:rPr>
          <w:rFonts w:ascii="Cambria Math" w:hAnsi="Cambria Math" w:cs="Cambria Math"/>
          <w:b w:val="0"/>
          <w:color w:val="000000" w:themeColor="text1"/>
        </w:rPr>
        <w:t xml:space="preserve"> = </w:t>
      </w:r>
      <w:r w:rsidRPr="00131DB5">
        <w:rPr>
          <w:b w:val="0"/>
          <w:color w:val="000000" w:themeColor="text1"/>
        </w:rPr>
        <w:t>2.4</w:t>
      </w:r>
      <w:r w:rsidRPr="00131DB5">
        <w:rPr>
          <w:b w:val="0"/>
          <w:color w:val="000000" w:themeColor="text1"/>
          <w:lang w:eastAsia="zh-CN"/>
        </w:rPr>
        <w:t xml:space="preserve">, </w:t>
      </w:r>
      <w:r w:rsidRPr="00131DB5">
        <w:rPr>
          <w:rFonts w:eastAsia="等线"/>
          <w:b w:val="0"/>
          <w:bCs w:val="0"/>
          <w:i/>
          <w:color w:val="000000" w:themeColor="text1"/>
          <w:kern w:val="2"/>
          <w:lang w:eastAsia="zh-CN"/>
        </w:rPr>
        <w:t>r</w:t>
      </w:r>
      <w:r w:rsidRPr="00131DB5">
        <w:rPr>
          <w:rFonts w:eastAsia="等线"/>
          <w:b w:val="0"/>
          <w:bCs w:val="0"/>
          <w:color w:val="000000" w:themeColor="text1"/>
          <w:kern w:val="2"/>
          <w:vertAlign w:val="subscript"/>
          <w:lang w:eastAsia="zh-CN"/>
        </w:rPr>
        <w:t>0</w:t>
      </w:r>
      <w:r w:rsidRPr="00131DB5">
        <w:rPr>
          <w:rFonts w:eastAsia="等线"/>
          <w:b w:val="0"/>
          <w:bCs w:val="0"/>
          <w:color w:val="000000" w:themeColor="text1"/>
          <w:kern w:val="2"/>
          <w:lang w:eastAsia="zh-CN"/>
        </w:rPr>
        <w:t xml:space="preserve"> </w:t>
      </w:r>
      <w:r w:rsidRPr="00131DB5">
        <w:rPr>
          <w:rFonts w:ascii="Cambria Math" w:eastAsia="等线" w:hAnsi="Cambria Math"/>
          <w:b w:val="0"/>
          <w:bCs w:val="0"/>
          <w:color w:val="000000" w:themeColor="text1"/>
          <w:kern w:val="2"/>
          <w:lang w:eastAsia="zh-CN"/>
        </w:rPr>
        <w:t>=</w:t>
      </w:r>
      <w:r w:rsidRPr="00131DB5">
        <w:rPr>
          <w:rFonts w:eastAsia="等线"/>
          <w:b w:val="0"/>
          <w:bCs w:val="0"/>
          <w:color w:val="000000" w:themeColor="text1"/>
          <w:kern w:val="2"/>
          <w:lang w:eastAsia="zh-CN"/>
        </w:rPr>
        <w:t xml:space="preserve"> 9 nm</w:t>
      </w:r>
      <w:r w:rsidRPr="00131DB5">
        <w:rPr>
          <w:rFonts w:eastAsia="宋体"/>
          <w:b w:val="0"/>
          <w:color w:val="000000" w:themeColor="text1"/>
          <w:kern w:val="0"/>
        </w:rPr>
        <w:t xml:space="preserve">) in the case of </w:t>
      </w:r>
      <w:r w:rsidRPr="00131DB5">
        <w:rPr>
          <w:rStyle w:val="fontstyle21"/>
          <w:rFonts w:ascii="Times New Roman" w:eastAsia="宋体" w:hAnsi="Times New Roman"/>
          <w:b w:val="0"/>
          <w:i w:val="0"/>
          <w:color w:val="000000" w:themeColor="text1"/>
          <w:kern w:val="0"/>
          <w:sz w:val="24"/>
          <w:szCs w:val="24"/>
        </w:rPr>
        <w:t>a</w:t>
      </w:r>
      <w:r w:rsidRPr="00131DB5">
        <w:rPr>
          <w:rStyle w:val="fontstyle21"/>
          <w:rFonts w:eastAsia="宋体"/>
          <w:b w:val="0"/>
          <w:color w:val="000000" w:themeColor="text1"/>
          <w:kern w:val="0"/>
          <w:sz w:val="24"/>
          <w:szCs w:val="24"/>
        </w:rPr>
        <w:t xml:space="preserve"> </w:t>
      </w:r>
      <w:r w:rsidRPr="00131DB5">
        <w:rPr>
          <w:rStyle w:val="fontstyle21"/>
          <w:rFonts w:ascii="Times New Roman" w:eastAsia="宋体" w:hAnsi="Times New Roman"/>
          <w:b w:val="0"/>
          <w:i w:val="0"/>
          <w:color w:val="000000" w:themeColor="text1"/>
          <w:kern w:val="0"/>
          <w:sz w:val="24"/>
          <w:szCs w:val="24"/>
        </w:rPr>
        <w:t>series of</w:t>
      </w:r>
      <w:r w:rsidRPr="00131DB5">
        <w:rPr>
          <w:rFonts w:eastAsia="宋体"/>
          <w:b w:val="0"/>
          <w:i/>
          <w:color w:val="000000" w:themeColor="text1"/>
          <w:kern w:val="0"/>
        </w:rPr>
        <w:t xml:space="preserve"> </w:t>
      </w:r>
      <w:r w:rsidRPr="00131DB5">
        <w:rPr>
          <w:rFonts w:eastAsia="宋体"/>
          <w:b w:val="0"/>
          <w:color w:val="000000" w:themeColor="text1"/>
          <w:kern w:val="0"/>
        </w:rPr>
        <w:t xml:space="preserve">magnetic fields. The corresponding maps with magnetic fields </w:t>
      </w:r>
      <w:r w:rsidRPr="00131DB5">
        <w:rPr>
          <w:rFonts w:eastAsia="宋体"/>
          <w:b w:val="0"/>
          <w:i/>
          <w:color w:val="000000" w:themeColor="text1"/>
          <w:kern w:val="0"/>
        </w:rPr>
        <w:t>B</w:t>
      </w:r>
      <w:r w:rsidRPr="00131DB5">
        <w:rPr>
          <w:rFonts w:eastAsia="宋体"/>
          <w:b w:val="0"/>
          <w:color w:val="000000" w:themeColor="text1"/>
          <w:kern w:val="0"/>
        </w:rPr>
        <w:t xml:space="preserve"> </w:t>
      </w:r>
      <w:r w:rsidRPr="00131DB5">
        <w:rPr>
          <w:rFonts w:ascii="Cambria Math" w:eastAsia="等线" w:hAnsi="Cambria Math"/>
          <w:b w:val="0"/>
          <w:bCs w:val="0"/>
          <w:color w:val="000000" w:themeColor="text1"/>
          <w:kern w:val="2"/>
          <w:lang w:eastAsia="zh-CN"/>
        </w:rPr>
        <w:t>=</w:t>
      </w:r>
      <w:r w:rsidRPr="00131DB5">
        <w:rPr>
          <w:rFonts w:eastAsia="宋体"/>
          <w:b w:val="0"/>
          <w:color w:val="000000" w:themeColor="text1"/>
          <w:kern w:val="0"/>
        </w:rPr>
        <w:t xml:space="preserve"> 3.5 T, 6 T, and 10 T have been shown in Fig.3</w:t>
      </w:r>
      <w:r w:rsidRPr="00433C5D">
        <w:rPr>
          <w:rFonts w:eastAsia="宋体"/>
          <w:color w:val="000000" w:themeColor="text1"/>
          <w:kern w:val="0"/>
        </w:rPr>
        <w:t>a</w:t>
      </w:r>
      <w:r w:rsidRPr="00131DB5">
        <w:rPr>
          <w:rFonts w:eastAsia="宋体"/>
          <w:b w:val="0"/>
          <w:color w:val="000000" w:themeColor="text1"/>
          <w:kern w:val="0"/>
        </w:rPr>
        <w:t>-3</w:t>
      </w:r>
      <w:r w:rsidRPr="00433C5D">
        <w:rPr>
          <w:rFonts w:eastAsia="宋体"/>
          <w:color w:val="000000" w:themeColor="text1"/>
          <w:kern w:val="0"/>
        </w:rPr>
        <w:t>c</w:t>
      </w:r>
      <w:r w:rsidRPr="00131DB5">
        <w:rPr>
          <w:rFonts w:eastAsia="宋体"/>
          <w:b w:val="0"/>
          <w:color w:val="000000" w:themeColor="text1"/>
          <w:kern w:val="0"/>
        </w:rPr>
        <w:t xml:space="preserve">. In the case of lower magnetic fields, the map displays almost the characteristics of GQD as </w:t>
      </w:r>
      <w:r>
        <w:rPr>
          <w:rFonts w:eastAsia="宋体"/>
          <w:b w:val="0"/>
          <w:color w:val="000000" w:themeColor="text1"/>
          <w:kern w:val="0"/>
        </w:rPr>
        <w:t xml:space="preserve">that of </w:t>
      </w:r>
      <w:r w:rsidRPr="00131DB5">
        <w:rPr>
          <w:rFonts w:eastAsia="宋体"/>
          <w:b w:val="0"/>
          <w:color w:val="000000" w:themeColor="text1"/>
          <w:kern w:val="0"/>
        </w:rPr>
        <w:t>the zero field (as shown in Fig. 2</w:t>
      </w:r>
      <w:r w:rsidRPr="00433C5D">
        <w:rPr>
          <w:rFonts w:eastAsia="宋体"/>
          <w:color w:val="000000" w:themeColor="text1"/>
          <w:kern w:val="0"/>
        </w:rPr>
        <w:t>b</w:t>
      </w:r>
      <w:r>
        <w:rPr>
          <w:rFonts w:eastAsia="宋体"/>
          <w:b w:val="0"/>
          <w:color w:val="000000" w:themeColor="text1"/>
          <w:kern w:val="0"/>
        </w:rPr>
        <w:t>). With</w:t>
      </w:r>
      <w:r w:rsidRPr="00131DB5">
        <w:rPr>
          <w:rFonts w:eastAsia="宋体"/>
          <w:b w:val="0"/>
          <w:color w:val="000000" w:themeColor="text1"/>
          <w:kern w:val="0"/>
        </w:rPr>
        <w:t xml:space="preserve"> increasing magnetic field, the formation of LLs can be observed in the GQD.</w:t>
      </w:r>
    </w:p>
    <w:p w14:paraId="508F7A72" w14:textId="1DC75D1A" w:rsidR="00192B09" w:rsidRDefault="00192B09" w:rsidP="00243CE5">
      <w:pPr>
        <w:spacing w:line="480" w:lineRule="auto"/>
        <w:rPr>
          <w:rStyle w:val="affff9"/>
          <w:rFonts w:eastAsia="宋体"/>
          <w:b w:val="0"/>
          <w:bCs w:val="0"/>
          <w:color w:val="000000" w:themeColor="text1"/>
          <w:szCs w:val="24"/>
          <w:lang w:eastAsia="zh-CN"/>
        </w:rPr>
      </w:pPr>
    </w:p>
    <w:p w14:paraId="044B6C6A" w14:textId="3A291DFE" w:rsidR="00192B09" w:rsidRDefault="00192B09" w:rsidP="00243CE5">
      <w:pPr>
        <w:spacing w:line="480" w:lineRule="auto"/>
        <w:rPr>
          <w:rStyle w:val="affff9"/>
          <w:rFonts w:eastAsia="宋体"/>
          <w:b w:val="0"/>
          <w:bCs w:val="0"/>
          <w:color w:val="000000" w:themeColor="text1"/>
          <w:szCs w:val="24"/>
          <w:lang w:eastAsia="zh-CN"/>
        </w:rPr>
      </w:pPr>
    </w:p>
    <w:p w14:paraId="56707D60" w14:textId="4F2C7259" w:rsidR="00192B09" w:rsidRDefault="00192B09" w:rsidP="00243CE5">
      <w:pPr>
        <w:spacing w:line="480" w:lineRule="auto"/>
        <w:rPr>
          <w:rStyle w:val="affff9"/>
          <w:rFonts w:eastAsia="宋体"/>
          <w:b w:val="0"/>
          <w:bCs w:val="0"/>
          <w:color w:val="000000" w:themeColor="text1"/>
          <w:szCs w:val="24"/>
          <w:lang w:eastAsia="zh-CN"/>
        </w:rPr>
      </w:pPr>
    </w:p>
    <w:p w14:paraId="772B9632" w14:textId="1BF1753F" w:rsidR="00192B09" w:rsidRDefault="00192B09" w:rsidP="00243CE5">
      <w:pPr>
        <w:spacing w:line="480" w:lineRule="auto"/>
        <w:rPr>
          <w:rStyle w:val="affff9"/>
          <w:rFonts w:eastAsia="宋体"/>
          <w:b w:val="0"/>
          <w:bCs w:val="0"/>
          <w:color w:val="000000" w:themeColor="text1"/>
          <w:szCs w:val="24"/>
          <w:lang w:eastAsia="zh-CN"/>
        </w:rPr>
      </w:pPr>
    </w:p>
    <w:p w14:paraId="192BAEBB" w14:textId="728769FE" w:rsidR="00192B09" w:rsidRDefault="00192B09" w:rsidP="00243CE5">
      <w:pPr>
        <w:spacing w:line="480" w:lineRule="auto"/>
        <w:rPr>
          <w:rStyle w:val="affff9"/>
          <w:rFonts w:eastAsia="宋体"/>
          <w:b w:val="0"/>
          <w:bCs w:val="0"/>
          <w:color w:val="000000" w:themeColor="text1"/>
          <w:szCs w:val="24"/>
          <w:lang w:eastAsia="zh-CN"/>
        </w:rPr>
      </w:pPr>
    </w:p>
    <w:p w14:paraId="4FFA207F" w14:textId="43C31FA1" w:rsidR="00192B09" w:rsidRPr="00192B09" w:rsidRDefault="00192B09" w:rsidP="00243CE5">
      <w:pPr>
        <w:pStyle w:val="SMText"/>
        <w:numPr>
          <w:ilvl w:val="0"/>
          <w:numId w:val="15"/>
        </w:numPr>
        <w:spacing w:line="480" w:lineRule="auto"/>
        <w:jc w:val="both"/>
        <w:rPr>
          <w:rStyle w:val="affff9"/>
          <w:rFonts w:hint="eastAsia"/>
          <w:b w:val="0"/>
          <w:bCs w:val="0"/>
          <w:color w:val="000000" w:themeColor="text1"/>
          <w:szCs w:val="24"/>
        </w:rPr>
      </w:pPr>
      <w:r w:rsidRPr="00192B09">
        <w:rPr>
          <w:rFonts w:eastAsia="宋体"/>
          <w:b/>
          <w:color w:val="000000" w:themeColor="text1"/>
        </w:rPr>
        <w:lastRenderedPageBreak/>
        <w:t xml:space="preserve">The </w:t>
      </w:r>
      <w:proofErr w:type="spellStart"/>
      <w:r w:rsidRPr="00192B09">
        <w:rPr>
          <w:rFonts w:eastAsia="宋体"/>
          <w:b/>
          <w:color w:val="000000" w:themeColor="text1"/>
        </w:rPr>
        <w:t>d</w:t>
      </w:r>
      <w:r w:rsidRPr="00192B09">
        <w:rPr>
          <w:rFonts w:eastAsia="宋体"/>
          <w:b/>
          <w:i/>
          <w:color w:val="000000" w:themeColor="text1"/>
        </w:rPr>
        <w:t>I</w:t>
      </w:r>
      <w:proofErr w:type="spellEnd"/>
      <w:r w:rsidRPr="00192B09">
        <w:rPr>
          <w:rFonts w:eastAsia="宋体"/>
          <w:b/>
          <w:color w:val="000000" w:themeColor="text1"/>
        </w:rPr>
        <w:t>/</w:t>
      </w:r>
      <w:proofErr w:type="spellStart"/>
      <w:r w:rsidRPr="00192B09">
        <w:rPr>
          <w:rFonts w:eastAsia="宋体"/>
          <w:b/>
          <w:color w:val="000000" w:themeColor="text1"/>
        </w:rPr>
        <w:t>d</w:t>
      </w:r>
      <w:r w:rsidRPr="00192B09">
        <w:rPr>
          <w:rFonts w:eastAsia="宋体"/>
          <w:b/>
          <w:i/>
          <w:color w:val="000000" w:themeColor="text1"/>
        </w:rPr>
        <w:t>V</w:t>
      </w:r>
      <w:proofErr w:type="spellEnd"/>
      <w:r w:rsidRPr="00192B09">
        <w:rPr>
          <w:rStyle w:val="tgt1"/>
          <w:b/>
          <w:color w:val="000000" w:themeColor="text1"/>
        </w:rPr>
        <w:t xml:space="preserve"> spectra and simulated LDOS</w:t>
      </w:r>
      <w:r w:rsidRPr="00131DB5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 at </w:t>
      </w:r>
      <w:r w:rsidRPr="00131DB5">
        <w:rPr>
          <w:rStyle w:val="fontstyle01"/>
          <w:rFonts w:ascii="Times New Roman" w:hAnsi="Times New Roman"/>
          <w:i/>
          <w:color w:val="000000" w:themeColor="text1"/>
          <w:sz w:val="24"/>
          <w:szCs w:val="24"/>
        </w:rPr>
        <w:t>B</w:t>
      </w:r>
      <w:r w:rsidRPr="00131DB5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92B09">
        <w:rPr>
          <w:rFonts w:ascii="Cambria Math" w:hAnsi="Cambria Math"/>
          <w:b/>
          <w:color w:val="000000" w:themeColor="text1"/>
        </w:rPr>
        <w:t>=</w:t>
      </w:r>
      <w:r w:rsidRPr="00192B09">
        <w:rPr>
          <w:b/>
          <w:color w:val="000000" w:themeColor="text1"/>
        </w:rPr>
        <w:t xml:space="preserve"> 10 T</w:t>
      </w:r>
    </w:p>
    <w:p w14:paraId="2CF4F395" w14:textId="401B6F6F" w:rsidR="00192B09" w:rsidRDefault="00192B09" w:rsidP="00243CE5">
      <w:pPr>
        <w:spacing w:line="480" w:lineRule="auto"/>
        <w:rPr>
          <w:rStyle w:val="affff9"/>
          <w:rFonts w:eastAsia="宋体"/>
          <w:b w:val="0"/>
          <w:bCs w:val="0"/>
          <w:color w:val="000000" w:themeColor="text1"/>
          <w:szCs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1ACED8FC" wp14:editId="1AFBFA76">
            <wp:extent cx="5943600" cy="2551430"/>
            <wp:effectExtent l="0" t="0" r="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8A24E" w14:textId="77777777" w:rsidR="00192B09" w:rsidRPr="00131DB5" w:rsidRDefault="00192B09" w:rsidP="00192B09">
      <w:pPr>
        <w:pStyle w:val="SMHeading"/>
        <w:spacing w:line="480" w:lineRule="auto"/>
        <w:jc w:val="both"/>
        <w:rPr>
          <w:color w:val="000000" w:themeColor="text1"/>
        </w:rPr>
      </w:pPr>
      <w:r w:rsidRPr="00131DB5">
        <w:rPr>
          <w:color w:val="000000" w:themeColor="text1"/>
        </w:rPr>
        <w:t xml:space="preserve">Fig. S11. </w:t>
      </w:r>
      <w:r w:rsidRPr="00131DB5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The </w:t>
      </w:r>
      <w:proofErr w:type="spellStart"/>
      <w:r w:rsidRPr="00131DB5">
        <w:rPr>
          <w:rFonts w:eastAsia="宋体"/>
          <w:b w:val="0"/>
          <w:color w:val="000000" w:themeColor="text1"/>
          <w:kern w:val="0"/>
        </w:rPr>
        <w:t>d</w:t>
      </w:r>
      <w:r w:rsidRPr="00131DB5">
        <w:rPr>
          <w:rFonts w:eastAsia="宋体"/>
          <w:b w:val="0"/>
          <w:i/>
          <w:color w:val="000000" w:themeColor="text1"/>
          <w:kern w:val="0"/>
        </w:rPr>
        <w:t>I</w:t>
      </w:r>
      <w:proofErr w:type="spellEnd"/>
      <w:r w:rsidRPr="00131DB5">
        <w:rPr>
          <w:rFonts w:eastAsia="宋体"/>
          <w:b w:val="0"/>
          <w:color w:val="000000" w:themeColor="text1"/>
          <w:kern w:val="0"/>
        </w:rPr>
        <w:t>/</w:t>
      </w:r>
      <w:proofErr w:type="spellStart"/>
      <w:r w:rsidRPr="00131DB5">
        <w:rPr>
          <w:rFonts w:eastAsia="宋体"/>
          <w:b w:val="0"/>
          <w:color w:val="000000" w:themeColor="text1"/>
          <w:kern w:val="0"/>
        </w:rPr>
        <w:t>d</w:t>
      </w:r>
      <w:r w:rsidRPr="00131DB5">
        <w:rPr>
          <w:rFonts w:eastAsia="宋体"/>
          <w:b w:val="0"/>
          <w:i/>
          <w:color w:val="000000" w:themeColor="text1"/>
          <w:kern w:val="0"/>
        </w:rPr>
        <w:t>V</w:t>
      </w:r>
      <w:proofErr w:type="spellEnd"/>
      <w:r w:rsidRPr="00131DB5">
        <w:rPr>
          <w:rStyle w:val="tgt1"/>
          <w:b w:val="0"/>
          <w:color w:val="000000" w:themeColor="text1"/>
        </w:rPr>
        <w:t xml:space="preserve"> spectra (Bottom) and simulated LDOS</w:t>
      </w:r>
      <w:r w:rsidRPr="00131DB5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 (Top) taken at different locations of the GQD (</w:t>
      </w:r>
      <w:r w:rsidRPr="00131DB5">
        <w:rPr>
          <w:b w:val="0"/>
          <w:i/>
          <w:color w:val="000000" w:themeColor="text1"/>
        </w:rPr>
        <w:sym w:font="Symbol" w:char="F062"/>
      </w:r>
      <w:r w:rsidRPr="00131DB5">
        <w:rPr>
          <w:rFonts w:ascii="Cambria Math" w:hAnsi="Cambria Math" w:cs="Cambria Math"/>
          <w:b w:val="0"/>
          <w:color w:val="000000" w:themeColor="text1"/>
        </w:rPr>
        <w:t xml:space="preserve"> </w:t>
      </w:r>
      <w:r w:rsidRPr="00131DB5">
        <w:rPr>
          <w:rFonts w:ascii="Cambria Math" w:hAnsi="Cambria Math"/>
          <w:b w:val="0"/>
          <w:color w:val="000000" w:themeColor="text1"/>
        </w:rPr>
        <w:t>=</w:t>
      </w:r>
      <w:r w:rsidRPr="00131DB5">
        <w:rPr>
          <w:b w:val="0"/>
          <w:color w:val="000000" w:themeColor="text1"/>
        </w:rPr>
        <w:t xml:space="preserve"> </w:t>
      </w:r>
      <w:r w:rsidRPr="00131DB5">
        <w:rPr>
          <w:rFonts w:hint="eastAsia"/>
          <w:b w:val="0"/>
          <w:color w:val="000000" w:themeColor="text1"/>
          <w:lang w:eastAsia="zh-CN"/>
        </w:rPr>
        <w:t>2.4</w:t>
      </w:r>
      <w:r w:rsidRPr="00131DB5">
        <w:rPr>
          <w:b w:val="0"/>
          <w:color w:val="000000" w:themeColor="text1"/>
        </w:rPr>
        <w:t xml:space="preserve">, </w:t>
      </w:r>
      <w:r w:rsidRPr="00131DB5">
        <w:rPr>
          <w:b w:val="0"/>
          <w:i/>
          <w:color w:val="000000" w:themeColor="text1"/>
        </w:rPr>
        <w:t>r</w:t>
      </w:r>
      <w:r w:rsidRPr="00131DB5">
        <w:rPr>
          <w:b w:val="0"/>
          <w:color w:val="000000" w:themeColor="text1"/>
          <w:vertAlign w:val="subscript"/>
        </w:rPr>
        <w:t>0</w:t>
      </w:r>
      <w:r w:rsidRPr="00131DB5">
        <w:rPr>
          <w:b w:val="0"/>
          <w:color w:val="000000" w:themeColor="text1"/>
        </w:rPr>
        <w:t xml:space="preserve"> </w:t>
      </w:r>
      <w:r w:rsidRPr="00131DB5">
        <w:rPr>
          <w:rFonts w:ascii="Cambria Math" w:hAnsi="Cambria Math"/>
          <w:b w:val="0"/>
          <w:color w:val="000000" w:themeColor="text1"/>
        </w:rPr>
        <w:t>=</w:t>
      </w:r>
      <w:r w:rsidRPr="00131DB5">
        <w:rPr>
          <w:b w:val="0"/>
          <w:color w:val="000000" w:themeColor="text1"/>
        </w:rPr>
        <w:t xml:space="preserve"> 9 nm</w:t>
      </w:r>
      <w:r w:rsidRPr="00131DB5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) at </w:t>
      </w:r>
      <w:r w:rsidRPr="00131DB5">
        <w:rPr>
          <w:rStyle w:val="fontstyle01"/>
          <w:rFonts w:ascii="Times New Roman" w:hAnsi="Times New Roman"/>
          <w:i/>
          <w:color w:val="000000" w:themeColor="text1"/>
          <w:sz w:val="24"/>
          <w:szCs w:val="24"/>
        </w:rPr>
        <w:t>B</w:t>
      </w:r>
      <w:r w:rsidRPr="00131DB5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31DB5">
        <w:rPr>
          <w:rFonts w:ascii="Cambria Math" w:hAnsi="Cambria Math"/>
          <w:b w:val="0"/>
          <w:color w:val="000000" w:themeColor="text1"/>
        </w:rPr>
        <w:t>=</w:t>
      </w:r>
      <w:r w:rsidRPr="00131DB5">
        <w:rPr>
          <w:b w:val="0"/>
          <w:color w:val="000000" w:themeColor="text1"/>
        </w:rPr>
        <w:t xml:space="preserve"> 10 T</w:t>
      </w:r>
      <w:r w:rsidRPr="00131DB5">
        <w:rPr>
          <w:rFonts w:ascii="Cambria Math" w:hAnsi="Cambria Math"/>
          <w:b w:val="0"/>
          <w:color w:val="000000" w:themeColor="text1"/>
        </w:rPr>
        <w:t xml:space="preserve"> </w:t>
      </w:r>
      <w:r w:rsidRPr="00131DB5">
        <w:rPr>
          <w:b w:val="0"/>
          <w:color w:val="000000" w:themeColor="text1"/>
        </w:rPr>
        <w:t>(i.e. along the vertical line in Fig. 3</w:t>
      </w:r>
      <w:r w:rsidRPr="00433C5D">
        <w:rPr>
          <w:color w:val="000000" w:themeColor="text1"/>
        </w:rPr>
        <w:t>c</w:t>
      </w:r>
      <w:r w:rsidRPr="00131DB5">
        <w:rPr>
          <w:b w:val="0"/>
          <w:color w:val="000000" w:themeColor="text1"/>
        </w:rPr>
        <w:t>)</w:t>
      </w:r>
      <w:r w:rsidRPr="00131DB5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. </w:t>
      </w:r>
      <w:r>
        <w:rPr>
          <w:rStyle w:val="fontstyle01"/>
          <w:rFonts w:ascii="Times New Roman" w:hAnsi="Times New Roman"/>
          <w:b/>
          <w:color w:val="000000" w:themeColor="text1"/>
          <w:sz w:val="24"/>
          <w:szCs w:val="24"/>
        </w:rPr>
        <w:t>a</w:t>
      </w:r>
      <w:r w:rsidRPr="00433C5D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>,</w:t>
      </w:r>
      <w:r w:rsidRPr="00131DB5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 in the center (</w:t>
      </w:r>
      <w:r w:rsidRPr="00131DB5">
        <w:rPr>
          <w:b w:val="0"/>
          <w:i/>
          <w:color w:val="000000" w:themeColor="text1"/>
        </w:rPr>
        <w:t>r</w:t>
      </w:r>
      <w:r w:rsidRPr="00131DB5">
        <w:rPr>
          <w:b w:val="0"/>
          <w:color w:val="000000" w:themeColor="text1"/>
        </w:rPr>
        <w:t xml:space="preserve"> </w:t>
      </w:r>
      <w:r w:rsidRPr="00131DB5">
        <w:rPr>
          <w:rFonts w:ascii="Cambria Math" w:hAnsi="Cambria Math"/>
          <w:b w:val="0"/>
          <w:color w:val="000000" w:themeColor="text1"/>
        </w:rPr>
        <w:t>=</w:t>
      </w:r>
      <w:r w:rsidRPr="00131DB5">
        <w:rPr>
          <w:b w:val="0"/>
          <w:color w:val="000000" w:themeColor="text1"/>
        </w:rPr>
        <w:t xml:space="preserve"> 0 nm). </w:t>
      </w:r>
      <w:r>
        <w:rPr>
          <w:color w:val="000000" w:themeColor="text1"/>
        </w:rPr>
        <w:t>b</w:t>
      </w:r>
      <w:r>
        <w:rPr>
          <w:b w:val="0"/>
          <w:color w:val="000000" w:themeColor="text1"/>
        </w:rPr>
        <w:t>,</w:t>
      </w:r>
      <w:r w:rsidRPr="00131DB5">
        <w:rPr>
          <w:rStyle w:val="a5"/>
          <w:color w:val="000000" w:themeColor="text1"/>
        </w:rPr>
        <w:t xml:space="preserve"> </w:t>
      </w:r>
      <w:r w:rsidRPr="00131DB5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>in the edge (</w:t>
      </w:r>
      <w:r w:rsidRPr="00131DB5">
        <w:rPr>
          <w:b w:val="0"/>
          <w:i/>
          <w:color w:val="000000" w:themeColor="text1"/>
        </w:rPr>
        <w:t>r</w:t>
      </w:r>
      <w:r w:rsidRPr="00131DB5">
        <w:rPr>
          <w:b w:val="0"/>
          <w:color w:val="000000" w:themeColor="text1"/>
        </w:rPr>
        <w:t xml:space="preserve"> </w:t>
      </w:r>
      <w:r w:rsidRPr="00131DB5">
        <w:rPr>
          <w:rFonts w:ascii="Cambria Math" w:hAnsi="Cambria Math"/>
          <w:b w:val="0"/>
          <w:color w:val="000000" w:themeColor="text1"/>
        </w:rPr>
        <w:t>=</w:t>
      </w:r>
      <w:r w:rsidRPr="00131DB5">
        <w:rPr>
          <w:b w:val="0"/>
          <w:color w:val="000000" w:themeColor="text1"/>
        </w:rPr>
        <w:t xml:space="preserve"> 9 nm).</w:t>
      </w:r>
      <w:r w:rsidRPr="00131DB5">
        <w:rPr>
          <w:color w:val="000000" w:themeColor="text1"/>
        </w:rPr>
        <w:t xml:space="preserve"> </w:t>
      </w:r>
      <w:r w:rsidRPr="00131DB5">
        <w:rPr>
          <w:b w:val="0"/>
          <w:color w:val="000000" w:themeColor="text1"/>
        </w:rPr>
        <w:t xml:space="preserve">Only electron parts can be observed </w:t>
      </w:r>
      <w:r w:rsidRPr="00131DB5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in the center and edge of GQD. At </w:t>
      </w:r>
      <w:r w:rsidRPr="00131DB5">
        <w:rPr>
          <w:b w:val="0"/>
          <w:i/>
          <w:color w:val="000000" w:themeColor="text1"/>
        </w:rPr>
        <w:t>r</w:t>
      </w:r>
      <w:r w:rsidRPr="00131DB5">
        <w:rPr>
          <w:b w:val="0"/>
          <w:color w:val="000000" w:themeColor="text1"/>
        </w:rPr>
        <w:t xml:space="preserve"> </w:t>
      </w:r>
      <w:r w:rsidRPr="00131DB5">
        <w:rPr>
          <w:rFonts w:ascii="Cambria Math" w:hAnsi="Cambria Math"/>
          <w:b w:val="0"/>
          <w:color w:val="000000" w:themeColor="text1"/>
        </w:rPr>
        <w:t>=</w:t>
      </w:r>
      <w:r w:rsidRPr="00131DB5">
        <w:rPr>
          <w:b w:val="0"/>
          <w:color w:val="000000" w:themeColor="text1"/>
        </w:rPr>
        <w:t xml:space="preserve"> 0 nm, -1 LL </w:t>
      </w:r>
      <w:r>
        <w:rPr>
          <w:b w:val="0"/>
          <w:color w:val="000000" w:themeColor="text1"/>
        </w:rPr>
        <w:t xml:space="preserve">is </w:t>
      </w:r>
      <w:r w:rsidRPr="00131DB5">
        <w:rPr>
          <w:b w:val="0"/>
          <w:color w:val="000000" w:themeColor="text1"/>
        </w:rPr>
        <w:t xml:space="preserve">split into </w:t>
      </w:r>
      <w:r w:rsidRPr="00131DB5">
        <w:rPr>
          <w:rStyle w:val="fontstyle01"/>
          <w:rFonts w:ascii="Times New Roman" w:hAnsi="Times New Roman"/>
          <w:i/>
          <w:color w:val="000000" w:themeColor="text1"/>
          <w:sz w:val="24"/>
          <w:szCs w:val="24"/>
        </w:rPr>
        <w:t>m</w:t>
      </w:r>
      <w:r w:rsidRPr="00131DB5">
        <w:rPr>
          <w:rFonts w:eastAsia="宋体"/>
          <w:color w:val="000000" w:themeColor="text1"/>
          <w:kern w:val="0"/>
        </w:rPr>
        <w:t xml:space="preserve"> </w:t>
      </w:r>
      <w:r w:rsidRPr="00131DB5">
        <w:rPr>
          <w:rFonts w:ascii="Cambria Math" w:eastAsia="宋体" w:hAnsi="Cambria Math"/>
          <w:color w:val="000000" w:themeColor="text1"/>
          <w:kern w:val="0"/>
        </w:rPr>
        <w:t>=</w:t>
      </w:r>
      <w:r w:rsidRPr="00131DB5">
        <w:rPr>
          <w:rFonts w:ascii="Cambria Math" w:eastAsia="宋体" w:hAnsi="Cambria Math"/>
          <w:b w:val="0"/>
          <w:color w:val="000000" w:themeColor="text1"/>
          <w:kern w:val="0"/>
        </w:rPr>
        <w:t xml:space="preserve"> </w:t>
      </w:r>
      <w:r w:rsidRPr="00131DB5">
        <w:rPr>
          <w:rFonts w:eastAsia="宋体"/>
          <w:b w:val="0"/>
          <w:color w:val="000000" w:themeColor="text1"/>
          <w:kern w:val="0"/>
        </w:rPr>
        <w:t xml:space="preserve">-1 </w:t>
      </w:r>
      <w:r w:rsidRPr="00131DB5">
        <w:rPr>
          <w:b w:val="0"/>
          <w:color w:val="000000" w:themeColor="text1"/>
        </w:rPr>
        <w:t xml:space="preserve">and </w:t>
      </w:r>
      <w:r w:rsidRPr="00131DB5">
        <w:rPr>
          <w:rStyle w:val="fontstyle01"/>
          <w:rFonts w:ascii="Times New Roman" w:hAnsi="Times New Roman"/>
          <w:i/>
          <w:color w:val="000000" w:themeColor="text1"/>
          <w:sz w:val="24"/>
          <w:szCs w:val="24"/>
        </w:rPr>
        <w:t>m</w:t>
      </w:r>
      <w:r w:rsidRPr="00131DB5">
        <w:rPr>
          <w:rFonts w:eastAsia="宋体"/>
          <w:color w:val="000000" w:themeColor="text1"/>
          <w:kern w:val="0"/>
        </w:rPr>
        <w:t xml:space="preserve"> </w:t>
      </w:r>
      <w:r w:rsidRPr="00131DB5">
        <w:rPr>
          <w:rFonts w:ascii="Cambria Math" w:eastAsia="宋体" w:hAnsi="Cambria Math"/>
          <w:color w:val="000000" w:themeColor="text1"/>
          <w:kern w:val="0"/>
        </w:rPr>
        <w:t>=</w:t>
      </w:r>
      <w:r w:rsidRPr="00131DB5">
        <w:rPr>
          <w:rFonts w:ascii="Cambria Math" w:eastAsia="宋体" w:hAnsi="Cambria Math"/>
          <w:b w:val="0"/>
          <w:color w:val="000000" w:themeColor="text1"/>
          <w:kern w:val="0"/>
        </w:rPr>
        <w:t xml:space="preserve"> </w:t>
      </w:r>
      <w:r w:rsidRPr="00131DB5">
        <w:rPr>
          <w:rFonts w:eastAsia="宋体"/>
          <w:b w:val="0"/>
          <w:color w:val="000000" w:themeColor="text1"/>
          <w:kern w:val="0"/>
        </w:rPr>
        <w:t xml:space="preserve">0 </w:t>
      </w:r>
      <w:r w:rsidRPr="00131DB5">
        <w:rPr>
          <w:b w:val="0"/>
          <w:color w:val="000000" w:themeColor="text1"/>
        </w:rPr>
        <w:t xml:space="preserve">orbital states with energy gap about 38 </w:t>
      </w:r>
      <w:proofErr w:type="spellStart"/>
      <w:r w:rsidRPr="00131DB5">
        <w:rPr>
          <w:b w:val="0"/>
          <w:color w:val="000000" w:themeColor="text1"/>
        </w:rPr>
        <w:t>meV</w:t>
      </w:r>
      <w:proofErr w:type="spellEnd"/>
      <w:r w:rsidRPr="00131DB5">
        <w:rPr>
          <w:b w:val="0"/>
          <w:color w:val="000000" w:themeColor="text1"/>
        </w:rPr>
        <w:t>.</w:t>
      </w:r>
    </w:p>
    <w:p w14:paraId="778EBDB4" w14:textId="5E2D228D" w:rsidR="00192B09" w:rsidRDefault="00192B09" w:rsidP="00243CE5">
      <w:pPr>
        <w:spacing w:line="480" w:lineRule="auto"/>
        <w:rPr>
          <w:rStyle w:val="affff9"/>
          <w:rFonts w:eastAsia="宋体"/>
          <w:b w:val="0"/>
          <w:bCs w:val="0"/>
          <w:color w:val="000000" w:themeColor="text1"/>
          <w:szCs w:val="24"/>
          <w:lang w:eastAsia="zh-CN"/>
        </w:rPr>
      </w:pPr>
    </w:p>
    <w:p w14:paraId="04936BFE" w14:textId="3E457F9A" w:rsidR="00192B09" w:rsidRDefault="00192B09" w:rsidP="00243CE5">
      <w:pPr>
        <w:spacing w:line="480" w:lineRule="auto"/>
        <w:rPr>
          <w:rStyle w:val="affff9"/>
          <w:rFonts w:eastAsia="宋体"/>
          <w:b w:val="0"/>
          <w:bCs w:val="0"/>
          <w:color w:val="000000" w:themeColor="text1"/>
          <w:szCs w:val="24"/>
          <w:lang w:eastAsia="zh-CN"/>
        </w:rPr>
      </w:pPr>
    </w:p>
    <w:p w14:paraId="0B3D021A" w14:textId="6AB3B9BF" w:rsidR="00192B09" w:rsidRDefault="00192B09" w:rsidP="00243CE5">
      <w:pPr>
        <w:spacing w:line="480" w:lineRule="auto"/>
        <w:rPr>
          <w:rStyle w:val="affff9"/>
          <w:rFonts w:eastAsia="宋体"/>
          <w:b w:val="0"/>
          <w:bCs w:val="0"/>
          <w:color w:val="000000" w:themeColor="text1"/>
          <w:szCs w:val="24"/>
          <w:lang w:eastAsia="zh-CN"/>
        </w:rPr>
      </w:pPr>
    </w:p>
    <w:p w14:paraId="0BE9BB1E" w14:textId="0DE4267A" w:rsidR="00192B09" w:rsidRDefault="00192B09" w:rsidP="00243CE5">
      <w:pPr>
        <w:spacing w:line="480" w:lineRule="auto"/>
        <w:rPr>
          <w:rStyle w:val="affff9"/>
          <w:rFonts w:eastAsia="宋体"/>
          <w:b w:val="0"/>
          <w:bCs w:val="0"/>
          <w:color w:val="000000" w:themeColor="text1"/>
          <w:szCs w:val="24"/>
          <w:lang w:eastAsia="zh-CN"/>
        </w:rPr>
      </w:pPr>
    </w:p>
    <w:p w14:paraId="04A4CE25" w14:textId="38C3A2EE" w:rsidR="00192B09" w:rsidRDefault="00192B09" w:rsidP="00243CE5">
      <w:pPr>
        <w:spacing w:line="480" w:lineRule="auto"/>
        <w:rPr>
          <w:rStyle w:val="affff9"/>
          <w:rFonts w:eastAsia="宋体"/>
          <w:b w:val="0"/>
          <w:bCs w:val="0"/>
          <w:color w:val="000000" w:themeColor="text1"/>
          <w:szCs w:val="24"/>
          <w:lang w:eastAsia="zh-CN"/>
        </w:rPr>
      </w:pPr>
    </w:p>
    <w:p w14:paraId="444E43B3" w14:textId="4A416731" w:rsidR="00192B09" w:rsidRDefault="00192B09" w:rsidP="00243CE5">
      <w:pPr>
        <w:spacing w:line="480" w:lineRule="auto"/>
        <w:rPr>
          <w:rStyle w:val="affff9"/>
          <w:rFonts w:eastAsia="宋体"/>
          <w:b w:val="0"/>
          <w:bCs w:val="0"/>
          <w:color w:val="000000" w:themeColor="text1"/>
          <w:szCs w:val="24"/>
          <w:lang w:eastAsia="zh-CN"/>
        </w:rPr>
      </w:pPr>
    </w:p>
    <w:p w14:paraId="4A2091ED" w14:textId="79C5D30A" w:rsidR="00192B09" w:rsidRDefault="00192B09" w:rsidP="00243CE5">
      <w:pPr>
        <w:spacing w:line="480" w:lineRule="auto"/>
        <w:rPr>
          <w:rStyle w:val="affff9"/>
          <w:rFonts w:eastAsia="宋体"/>
          <w:b w:val="0"/>
          <w:bCs w:val="0"/>
          <w:color w:val="000000" w:themeColor="text1"/>
          <w:szCs w:val="24"/>
          <w:lang w:eastAsia="zh-CN"/>
        </w:rPr>
      </w:pPr>
    </w:p>
    <w:p w14:paraId="353E124E" w14:textId="638EE864" w:rsidR="00192B09" w:rsidRDefault="00192B09" w:rsidP="00243CE5">
      <w:pPr>
        <w:spacing w:line="480" w:lineRule="auto"/>
        <w:rPr>
          <w:rStyle w:val="affff9"/>
          <w:rFonts w:eastAsia="宋体"/>
          <w:b w:val="0"/>
          <w:bCs w:val="0"/>
          <w:color w:val="000000" w:themeColor="text1"/>
          <w:szCs w:val="24"/>
          <w:lang w:eastAsia="zh-CN"/>
        </w:rPr>
      </w:pPr>
    </w:p>
    <w:p w14:paraId="7C76426E" w14:textId="339CDC46" w:rsidR="00192B09" w:rsidRDefault="00192B09" w:rsidP="00243CE5">
      <w:pPr>
        <w:spacing w:line="480" w:lineRule="auto"/>
        <w:rPr>
          <w:rStyle w:val="affff9"/>
          <w:rFonts w:eastAsia="宋体"/>
          <w:b w:val="0"/>
          <w:bCs w:val="0"/>
          <w:color w:val="000000" w:themeColor="text1"/>
          <w:szCs w:val="24"/>
          <w:lang w:eastAsia="zh-CN"/>
        </w:rPr>
      </w:pPr>
    </w:p>
    <w:p w14:paraId="23BB3BDA" w14:textId="63D6F71C" w:rsidR="00192B09" w:rsidRPr="00192B09" w:rsidRDefault="00192B09" w:rsidP="00CA5804">
      <w:pPr>
        <w:pStyle w:val="SMText"/>
        <w:numPr>
          <w:ilvl w:val="0"/>
          <w:numId w:val="15"/>
        </w:numPr>
        <w:spacing w:line="480" w:lineRule="auto"/>
        <w:jc w:val="both"/>
        <w:rPr>
          <w:rStyle w:val="affff9"/>
          <w:rFonts w:hint="eastAsia"/>
          <w:b w:val="0"/>
          <w:bCs w:val="0"/>
          <w:color w:val="000000" w:themeColor="text1"/>
          <w:szCs w:val="24"/>
        </w:rPr>
      </w:pPr>
      <w:r w:rsidRPr="00192B09">
        <w:rPr>
          <w:rFonts w:eastAsia="宋体"/>
          <w:b/>
          <w:color w:val="000000" w:themeColor="text1"/>
        </w:rPr>
        <w:lastRenderedPageBreak/>
        <w:t>The</w:t>
      </w:r>
      <w:r w:rsidR="00CA5804" w:rsidRPr="00CA5804">
        <w:rPr>
          <w:rFonts w:eastAsia="宋体"/>
          <w:b/>
          <w:color w:val="000000" w:themeColor="text1"/>
        </w:rPr>
        <w:t xml:space="preserve"> </w:t>
      </w:r>
      <w:r w:rsidR="00CA5804" w:rsidRPr="00131DB5">
        <w:rPr>
          <w:rFonts w:eastAsia="宋体"/>
          <w:b/>
          <w:color w:val="000000" w:themeColor="text1"/>
        </w:rPr>
        <w:t xml:space="preserve">corresponding </w:t>
      </w:r>
      <w:proofErr w:type="spellStart"/>
      <w:r w:rsidR="00CA5804" w:rsidRPr="00131DB5">
        <w:rPr>
          <w:rFonts w:eastAsia="宋体"/>
          <w:b/>
          <w:color w:val="000000" w:themeColor="text1"/>
        </w:rPr>
        <w:t>d</w:t>
      </w:r>
      <w:r w:rsidR="00CA5804" w:rsidRPr="00131DB5">
        <w:rPr>
          <w:rFonts w:eastAsia="宋体"/>
          <w:b/>
          <w:i/>
          <w:color w:val="000000" w:themeColor="text1"/>
        </w:rPr>
        <w:t>I</w:t>
      </w:r>
      <w:proofErr w:type="spellEnd"/>
      <w:r w:rsidR="00CA5804" w:rsidRPr="00131DB5">
        <w:rPr>
          <w:rFonts w:eastAsia="宋体"/>
          <w:b/>
          <w:color w:val="000000" w:themeColor="text1"/>
        </w:rPr>
        <w:t>/</w:t>
      </w:r>
      <w:proofErr w:type="spellStart"/>
      <w:r w:rsidR="00CA5804" w:rsidRPr="00131DB5">
        <w:rPr>
          <w:rFonts w:eastAsia="宋体"/>
          <w:b/>
          <w:color w:val="000000" w:themeColor="text1"/>
        </w:rPr>
        <w:t>d</w:t>
      </w:r>
      <w:r w:rsidR="00CA5804" w:rsidRPr="00131DB5">
        <w:rPr>
          <w:rFonts w:eastAsia="宋体"/>
          <w:b/>
          <w:i/>
          <w:color w:val="000000" w:themeColor="text1"/>
        </w:rPr>
        <w:t>V</w:t>
      </w:r>
      <w:proofErr w:type="spellEnd"/>
      <w:r w:rsidR="00CA5804" w:rsidRPr="00131DB5">
        <w:rPr>
          <w:rFonts w:eastAsia="宋体"/>
          <w:b/>
          <w:color w:val="000000" w:themeColor="text1"/>
        </w:rPr>
        <w:t xml:space="preserve"> spectra</w:t>
      </w:r>
      <w:r w:rsidR="00CA5804">
        <w:rPr>
          <w:rFonts w:eastAsia="宋体"/>
          <w:b/>
          <w:color w:val="000000" w:themeColor="text1"/>
        </w:rPr>
        <w:t xml:space="preserve"> </w:t>
      </w:r>
      <w:r w:rsidR="00CA5804" w:rsidRPr="00131DB5">
        <w:rPr>
          <w:rFonts w:eastAsia="宋体"/>
          <w:b/>
          <w:color w:val="000000" w:themeColor="text1"/>
        </w:rPr>
        <w:t>to experimental data in Fig. 4</w:t>
      </w:r>
      <w:r w:rsidR="00CA5804">
        <w:rPr>
          <w:rFonts w:eastAsia="宋体"/>
          <w:b/>
          <w:color w:val="000000" w:themeColor="text1"/>
        </w:rPr>
        <w:t xml:space="preserve"> in </w:t>
      </w:r>
      <w:r w:rsidR="00CA5804" w:rsidRPr="00CA5804">
        <w:rPr>
          <w:rFonts w:eastAsia="宋体"/>
          <w:b/>
          <w:color w:val="000000" w:themeColor="text1"/>
        </w:rPr>
        <w:t>main text</w:t>
      </w:r>
    </w:p>
    <w:p w14:paraId="2798C442" w14:textId="77777777" w:rsidR="00192B09" w:rsidRPr="00131DB5" w:rsidRDefault="00192B09" w:rsidP="00192B09">
      <w:pPr>
        <w:pStyle w:val="SMcaption"/>
        <w:rPr>
          <w:color w:val="000000" w:themeColor="text1"/>
          <w:szCs w:val="24"/>
        </w:rPr>
      </w:pPr>
      <w:r w:rsidRPr="00131DB5">
        <w:rPr>
          <w:noProof/>
          <w:color w:val="000000" w:themeColor="text1"/>
          <w:lang w:eastAsia="zh-CN"/>
        </w:rPr>
        <w:drawing>
          <wp:inline distT="0" distB="0" distL="0" distR="0" wp14:anchorId="6DEEF2EC" wp14:editId="14937A62">
            <wp:extent cx="5723906" cy="4952158"/>
            <wp:effectExtent l="0" t="0" r="0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41446" cy="496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1DB5">
        <w:rPr>
          <w:noProof/>
          <w:color w:val="000000" w:themeColor="text1"/>
          <w:lang w:eastAsia="zh-CN"/>
        </w:rPr>
        <w:t xml:space="preserve"> </w:t>
      </w:r>
    </w:p>
    <w:p w14:paraId="1C0C6963" w14:textId="322B1216" w:rsidR="00192B09" w:rsidRPr="00CA5804" w:rsidRDefault="00192B09" w:rsidP="00CA5804">
      <w:pPr>
        <w:pStyle w:val="SMHeading"/>
        <w:spacing w:line="480" w:lineRule="auto"/>
        <w:rPr>
          <w:rStyle w:val="affff9"/>
          <w:rFonts w:hint="eastAsia"/>
          <w:bCs/>
          <w:color w:val="000000" w:themeColor="text1"/>
        </w:rPr>
      </w:pPr>
      <w:r w:rsidRPr="00131DB5">
        <w:rPr>
          <w:color w:val="000000" w:themeColor="text1"/>
        </w:rPr>
        <w:t xml:space="preserve">Fig. S12. </w:t>
      </w:r>
      <w:r w:rsidRPr="00131DB5">
        <w:rPr>
          <w:rFonts w:eastAsia="宋体"/>
          <w:b w:val="0"/>
          <w:color w:val="000000" w:themeColor="text1"/>
          <w:kern w:val="0"/>
        </w:rPr>
        <w:t xml:space="preserve">the corresponding </w:t>
      </w:r>
      <w:proofErr w:type="spellStart"/>
      <w:r w:rsidRPr="00131DB5">
        <w:rPr>
          <w:rFonts w:eastAsia="宋体"/>
          <w:b w:val="0"/>
          <w:color w:val="000000" w:themeColor="text1"/>
          <w:kern w:val="0"/>
        </w:rPr>
        <w:t>d</w:t>
      </w:r>
      <w:r w:rsidRPr="00131DB5">
        <w:rPr>
          <w:rFonts w:eastAsia="宋体"/>
          <w:b w:val="0"/>
          <w:i/>
          <w:color w:val="000000" w:themeColor="text1"/>
          <w:kern w:val="0"/>
        </w:rPr>
        <w:t>I</w:t>
      </w:r>
      <w:proofErr w:type="spellEnd"/>
      <w:r w:rsidRPr="00131DB5">
        <w:rPr>
          <w:rFonts w:eastAsia="宋体"/>
          <w:b w:val="0"/>
          <w:color w:val="000000" w:themeColor="text1"/>
          <w:kern w:val="0"/>
        </w:rPr>
        <w:t>/</w:t>
      </w:r>
      <w:proofErr w:type="spellStart"/>
      <w:r w:rsidRPr="00131DB5">
        <w:rPr>
          <w:rFonts w:eastAsia="宋体"/>
          <w:b w:val="0"/>
          <w:color w:val="000000" w:themeColor="text1"/>
          <w:kern w:val="0"/>
        </w:rPr>
        <w:t>d</w:t>
      </w:r>
      <w:r w:rsidRPr="00131DB5">
        <w:rPr>
          <w:rFonts w:eastAsia="宋体"/>
          <w:b w:val="0"/>
          <w:i/>
          <w:color w:val="000000" w:themeColor="text1"/>
          <w:kern w:val="0"/>
        </w:rPr>
        <w:t>V</w:t>
      </w:r>
      <w:proofErr w:type="spellEnd"/>
      <w:r w:rsidRPr="00131DB5">
        <w:rPr>
          <w:rFonts w:eastAsia="宋体"/>
          <w:b w:val="0"/>
          <w:color w:val="000000" w:themeColor="text1"/>
          <w:kern w:val="0"/>
        </w:rPr>
        <w:t xml:space="preserve"> spectra</w:t>
      </w:r>
      <w:r w:rsidRPr="00131DB5">
        <w:rPr>
          <w:rFonts w:eastAsia="宋体"/>
          <w:b w:val="0"/>
          <w:color w:val="000000" w:themeColor="text1"/>
        </w:rPr>
        <w:t xml:space="preserve"> </w:t>
      </w:r>
      <w:r w:rsidRPr="00131DB5">
        <w:rPr>
          <w:rFonts w:eastAsia="宋体"/>
          <w:b w:val="0"/>
          <w:color w:val="000000" w:themeColor="text1"/>
          <w:kern w:val="0"/>
        </w:rPr>
        <w:t>at the center of the GQD (</w:t>
      </w:r>
      <w:r w:rsidRPr="00131DB5">
        <w:rPr>
          <w:b w:val="0"/>
          <w:i/>
          <w:color w:val="000000" w:themeColor="text1"/>
        </w:rPr>
        <w:sym w:font="Symbol" w:char="F062"/>
      </w:r>
      <w:r w:rsidRPr="00131DB5">
        <w:rPr>
          <w:rFonts w:ascii="Cambria Math" w:hAnsi="Cambria Math" w:cs="Cambria Math"/>
          <w:b w:val="0"/>
          <w:color w:val="000000" w:themeColor="text1"/>
        </w:rPr>
        <w:t xml:space="preserve"> </w:t>
      </w:r>
      <w:r w:rsidRPr="00131DB5">
        <w:rPr>
          <w:rFonts w:ascii="Cambria Math" w:hAnsi="Cambria Math"/>
          <w:b w:val="0"/>
          <w:color w:val="000000" w:themeColor="text1"/>
        </w:rPr>
        <w:t>=</w:t>
      </w:r>
      <w:r w:rsidRPr="00131DB5">
        <w:rPr>
          <w:b w:val="0"/>
          <w:color w:val="000000" w:themeColor="text1"/>
        </w:rPr>
        <w:t xml:space="preserve"> </w:t>
      </w:r>
      <w:r w:rsidRPr="00131DB5">
        <w:rPr>
          <w:rFonts w:hint="eastAsia"/>
          <w:b w:val="0"/>
          <w:color w:val="000000" w:themeColor="text1"/>
          <w:lang w:eastAsia="zh-CN"/>
        </w:rPr>
        <w:t>2.4</w:t>
      </w:r>
      <w:r w:rsidRPr="00131DB5">
        <w:rPr>
          <w:b w:val="0"/>
          <w:color w:val="000000" w:themeColor="text1"/>
        </w:rPr>
        <w:t>,</w:t>
      </w:r>
      <w:r w:rsidRPr="00131DB5">
        <w:rPr>
          <w:rStyle w:val="fontstyle01"/>
          <w:color w:val="000000" w:themeColor="text1"/>
          <w:sz w:val="24"/>
          <w:szCs w:val="24"/>
        </w:rPr>
        <w:t xml:space="preserve"> </w:t>
      </w:r>
      <w:r w:rsidRPr="00131DB5">
        <w:rPr>
          <w:b w:val="0"/>
          <w:i/>
          <w:color w:val="000000" w:themeColor="text1"/>
        </w:rPr>
        <w:t>r</w:t>
      </w:r>
      <w:r w:rsidRPr="00131DB5">
        <w:rPr>
          <w:b w:val="0"/>
          <w:color w:val="000000" w:themeColor="text1"/>
          <w:vertAlign w:val="subscript"/>
        </w:rPr>
        <w:t>0</w:t>
      </w:r>
      <w:r w:rsidRPr="00131DB5">
        <w:rPr>
          <w:b w:val="0"/>
          <w:color w:val="000000" w:themeColor="text1"/>
        </w:rPr>
        <w:t xml:space="preserve"> </w:t>
      </w:r>
      <w:r w:rsidRPr="00131DB5">
        <w:rPr>
          <w:rFonts w:ascii="Cambria Math" w:hAnsi="Cambria Math"/>
          <w:b w:val="0"/>
          <w:color w:val="000000" w:themeColor="text1"/>
        </w:rPr>
        <w:t>=</w:t>
      </w:r>
      <w:r w:rsidRPr="00131DB5">
        <w:rPr>
          <w:b w:val="0"/>
          <w:color w:val="000000" w:themeColor="text1"/>
        </w:rPr>
        <w:t xml:space="preserve"> 9 nm</w:t>
      </w:r>
      <w:r w:rsidRPr="00131DB5">
        <w:rPr>
          <w:rFonts w:eastAsia="宋体"/>
          <w:b w:val="0"/>
          <w:color w:val="000000" w:themeColor="text1"/>
          <w:kern w:val="0"/>
        </w:rPr>
        <w:t xml:space="preserve">) </w:t>
      </w:r>
      <w:r w:rsidRPr="00131DB5">
        <w:rPr>
          <w:rFonts w:eastAsia="宋体"/>
          <w:b w:val="0"/>
          <w:color w:val="000000" w:themeColor="text1"/>
        </w:rPr>
        <w:t xml:space="preserve">under different magnetic fields to experimental data in Fig. 4. </w:t>
      </w:r>
      <w:r w:rsidRPr="00131DB5">
        <w:rPr>
          <w:rFonts w:eastAsia="宋体"/>
          <w:b w:val="0"/>
          <w:color w:val="000000" w:themeColor="text1"/>
          <w:kern w:val="0"/>
        </w:rPr>
        <w:t>Only one</w:t>
      </w:r>
      <w:r w:rsidRPr="00131DB5">
        <w:rPr>
          <w:color w:val="000000" w:themeColor="text1"/>
        </w:rPr>
        <w:t xml:space="preserve"> </w:t>
      </w:r>
      <w:r w:rsidRPr="00131DB5">
        <w:rPr>
          <w:rFonts w:eastAsia="宋体"/>
          <w:b w:val="0"/>
          <w:color w:val="000000" w:themeColor="text1"/>
          <w:kern w:val="0"/>
        </w:rPr>
        <w:t xml:space="preserve">broad </w:t>
      </w:r>
      <w:proofErr w:type="spellStart"/>
      <w:r w:rsidRPr="00131DB5">
        <w:rPr>
          <w:b w:val="0"/>
          <w:color w:val="000000" w:themeColor="text1"/>
        </w:rPr>
        <w:t>quasibound</w:t>
      </w:r>
      <w:proofErr w:type="spellEnd"/>
      <w:r w:rsidRPr="00131DB5">
        <w:rPr>
          <w:b w:val="0"/>
          <w:color w:val="000000" w:themeColor="text1"/>
        </w:rPr>
        <w:t xml:space="preserve"> state (ACS-R1) can be observed </w:t>
      </w:r>
      <w:r w:rsidRPr="00131DB5">
        <w:rPr>
          <w:rFonts w:eastAsia="宋体"/>
          <w:b w:val="0"/>
          <w:color w:val="000000" w:themeColor="text1"/>
          <w:kern w:val="0"/>
        </w:rPr>
        <w:t>in the case of lower magnetic fields</w:t>
      </w:r>
      <w:r w:rsidRPr="00131DB5">
        <w:rPr>
          <w:b w:val="0"/>
          <w:color w:val="000000" w:themeColor="text1"/>
        </w:rPr>
        <w:t xml:space="preserve">, which is well connected to the </w:t>
      </w:r>
      <w:r w:rsidRPr="00131DB5">
        <w:rPr>
          <w:rStyle w:val="fontstyle01"/>
          <w:rFonts w:ascii="Times New Roman" w:hAnsi="Times New Roman"/>
          <w:i/>
          <w:color w:val="000000" w:themeColor="text1"/>
          <w:sz w:val="24"/>
          <w:szCs w:val="24"/>
        </w:rPr>
        <w:t>m</w:t>
      </w:r>
      <w:r w:rsidRPr="00131DB5">
        <w:rPr>
          <w:rFonts w:eastAsia="宋体"/>
          <w:color w:val="000000" w:themeColor="text1"/>
          <w:kern w:val="0"/>
        </w:rPr>
        <w:t xml:space="preserve"> </w:t>
      </w:r>
      <w:r w:rsidRPr="00131DB5">
        <w:rPr>
          <w:rFonts w:ascii="Cambria Math" w:eastAsia="宋体" w:hAnsi="Cambria Math"/>
          <w:color w:val="000000" w:themeColor="text1"/>
          <w:kern w:val="0"/>
        </w:rPr>
        <w:t>=</w:t>
      </w:r>
      <w:r w:rsidRPr="00131DB5">
        <w:rPr>
          <w:rFonts w:ascii="Cambria Math" w:eastAsia="宋体" w:hAnsi="Cambria Math"/>
          <w:b w:val="0"/>
          <w:color w:val="000000" w:themeColor="text1"/>
          <w:kern w:val="0"/>
        </w:rPr>
        <w:t xml:space="preserve"> </w:t>
      </w:r>
      <w:r w:rsidRPr="00131DB5">
        <w:rPr>
          <w:rFonts w:eastAsia="宋体"/>
          <w:b w:val="0"/>
          <w:color w:val="000000" w:themeColor="text1"/>
          <w:kern w:val="0"/>
        </w:rPr>
        <w:t>-1</w:t>
      </w:r>
      <w:r w:rsidRPr="00131DB5">
        <w:rPr>
          <w:b w:val="0"/>
          <w:color w:val="000000" w:themeColor="text1"/>
        </w:rPr>
        <w:t xml:space="preserve"> orbital state of -1 LL at higher </w:t>
      </w:r>
      <w:r w:rsidRPr="00131DB5">
        <w:rPr>
          <w:rFonts w:eastAsia="宋体"/>
          <w:b w:val="0"/>
          <w:color w:val="000000" w:themeColor="text1"/>
          <w:kern w:val="0"/>
        </w:rPr>
        <w:t>magnetic fields.</w:t>
      </w:r>
    </w:p>
    <w:p w14:paraId="058772C4" w14:textId="138A3A42" w:rsidR="004F480F" w:rsidRPr="00131DB5" w:rsidRDefault="00F264FD" w:rsidP="004F480F">
      <w:pPr>
        <w:autoSpaceDE w:val="0"/>
        <w:autoSpaceDN w:val="0"/>
        <w:adjustRightInd w:val="0"/>
        <w:spacing w:before="240" w:line="480" w:lineRule="auto"/>
        <w:rPr>
          <w:rStyle w:val="affff9"/>
          <w:bCs w:val="0"/>
          <w:color w:val="000000" w:themeColor="text1"/>
          <w:szCs w:val="24"/>
        </w:rPr>
      </w:pPr>
      <w:r>
        <w:rPr>
          <w:rStyle w:val="affff9"/>
          <w:color w:val="000000" w:themeColor="text1"/>
          <w:szCs w:val="24"/>
        </w:rPr>
        <w:t>References</w:t>
      </w:r>
    </w:p>
    <w:p w14:paraId="15C1EF38" w14:textId="77777777" w:rsidR="008C2D43" w:rsidRPr="00131DB5" w:rsidRDefault="008C2D43" w:rsidP="008C2D43">
      <w:pPr>
        <w:pStyle w:val="affc"/>
        <w:widowControl w:val="0"/>
        <w:numPr>
          <w:ilvl w:val="0"/>
          <w:numId w:val="13"/>
        </w:numPr>
        <w:spacing w:line="480" w:lineRule="auto"/>
        <w:jc w:val="both"/>
        <w:rPr>
          <w:color w:val="000000" w:themeColor="text1"/>
        </w:rPr>
      </w:pPr>
      <w:bookmarkStart w:id="8" w:name="_ENREF_3"/>
      <w:r w:rsidRPr="00131DB5">
        <w:rPr>
          <w:color w:val="000000" w:themeColor="text1"/>
        </w:rPr>
        <w:t>Gutiérrez,</w:t>
      </w:r>
      <w:r w:rsidRPr="00DB67B8">
        <w:rPr>
          <w:color w:val="000000" w:themeColor="text1"/>
        </w:rPr>
        <w:t xml:space="preserve"> </w:t>
      </w:r>
      <w:r w:rsidRPr="00131DB5">
        <w:rPr>
          <w:color w:val="000000" w:themeColor="text1"/>
        </w:rPr>
        <w:t>C.</w:t>
      </w:r>
      <w:r>
        <w:rPr>
          <w:color w:val="000000" w:themeColor="text1"/>
        </w:rPr>
        <w:t>,</w:t>
      </w:r>
      <w:r w:rsidRPr="00131DB5">
        <w:rPr>
          <w:color w:val="000000" w:themeColor="text1"/>
        </w:rPr>
        <w:t xml:space="preserve"> Brown,</w:t>
      </w:r>
      <w:r w:rsidRPr="00DB67B8">
        <w:rPr>
          <w:color w:val="000000" w:themeColor="text1"/>
        </w:rPr>
        <w:t xml:space="preserve"> </w:t>
      </w:r>
      <w:r w:rsidRPr="00131DB5">
        <w:rPr>
          <w:color w:val="000000" w:themeColor="text1"/>
        </w:rPr>
        <w:t>L.</w:t>
      </w:r>
      <w:r>
        <w:rPr>
          <w:color w:val="000000" w:themeColor="text1"/>
        </w:rPr>
        <w:t>,</w:t>
      </w:r>
      <w:r w:rsidRPr="00131DB5">
        <w:rPr>
          <w:color w:val="000000" w:themeColor="text1"/>
        </w:rPr>
        <w:t xml:space="preserve"> Kim,</w:t>
      </w:r>
      <w:r w:rsidRPr="00DB67B8">
        <w:rPr>
          <w:color w:val="000000" w:themeColor="text1"/>
        </w:rPr>
        <w:t xml:space="preserve"> </w:t>
      </w:r>
      <w:r w:rsidRPr="00131DB5">
        <w:rPr>
          <w:color w:val="000000" w:themeColor="text1"/>
        </w:rPr>
        <w:t>C.-J.</w:t>
      </w:r>
      <w:r>
        <w:rPr>
          <w:color w:val="000000" w:themeColor="text1"/>
        </w:rPr>
        <w:t>,</w:t>
      </w:r>
      <w:r w:rsidRPr="00131DB5">
        <w:rPr>
          <w:color w:val="000000" w:themeColor="text1"/>
        </w:rPr>
        <w:t xml:space="preserve"> Park,</w:t>
      </w:r>
      <w:r w:rsidRPr="00DB67B8">
        <w:rPr>
          <w:color w:val="000000" w:themeColor="text1"/>
        </w:rPr>
        <w:t xml:space="preserve"> </w:t>
      </w:r>
      <w:r w:rsidRPr="00131DB5">
        <w:rPr>
          <w:color w:val="000000" w:themeColor="text1"/>
        </w:rPr>
        <w:t xml:space="preserve">J. </w:t>
      </w:r>
      <w:r w:rsidRPr="00D66BAA">
        <w:rPr>
          <w:rFonts w:eastAsia="宋体"/>
          <w:color w:val="000000" w:themeColor="text1"/>
          <w:szCs w:val="24"/>
        </w:rPr>
        <w:t>&amp;</w:t>
      </w:r>
      <w:r w:rsidRPr="00131DB5">
        <w:rPr>
          <w:color w:val="000000" w:themeColor="text1"/>
        </w:rPr>
        <w:t xml:space="preserve"> </w:t>
      </w:r>
      <w:proofErr w:type="spellStart"/>
      <w:r w:rsidRPr="00131DB5">
        <w:rPr>
          <w:color w:val="000000" w:themeColor="text1"/>
        </w:rPr>
        <w:t>Pasupathy</w:t>
      </w:r>
      <w:proofErr w:type="spellEnd"/>
      <w:r w:rsidRPr="00131DB5">
        <w:rPr>
          <w:color w:val="000000" w:themeColor="text1"/>
        </w:rPr>
        <w:t>,</w:t>
      </w:r>
      <w:r w:rsidRPr="00DB67B8">
        <w:rPr>
          <w:color w:val="000000" w:themeColor="text1"/>
        </w:rPr>
        <w:t xml:space="preserve"> </w:t>
      </w:r>
      <w:r w:rsidRPr="00131DB5">
        <w:rPr>
          <w:color w:val="000000" w:themeColor="text1"/>
        </w:rPr>
        <w:t xml:space="preserve">A. N. Klein </w:t>
      </w:r>
      <w:proofErr w:type="spellStart"/>
      <w:r w:rsidRPr="00131DB5">
        <w:rPr>
          <w:color w:val="000000" w:themeColor="text1"/>
        </w:rPr>
        <w:t>tunnelling</w:t>
      </w:r>
      <w:proofErr w:type="spellEnd"/>
      <w:r w:rsidRPr="00131DB5">
        <w:rPr>
          <w:color w:val="000000" w:themeColor="text1"/>
        </w:rPr>
        <w:t xml:space="preserve"> and electron trapping in </w:t>
      </w:r>
      <w:proofErr w:type="spellStart"/>
      <w:r w:rsidRPr="00131DB5">
        <w:rPr>
          <w:color w:val="000000" w:themeColor="text1"/>
        </w:rPr>
        <w:t>nanometre</w:t>
      </w:r>
      <w:proofErr w:type="spellEnd"/>
      <w:r w:rsidRPr="00131DB5">
        <w:rPr>
          <w:color w:val="000000" w:themeColor="text1"/>
        </w:rPr>
        <w:t xml:space="preserve">-scale graphene quantum dots. </w:t>
      </w:r>
      <w:r w:rsidRPr="00131DB5">
        <w:rPr>
          <w:i/>
          <w:iCs/>
          <w:color w:val="000000" w:themeColor="text1"/>
        </w:rPr>
        <w:t xml:space="preserve">Nat. Phys. </w:t>
      </w:r>
      <w:r w:rsidRPr="00131DB5">
        <w:rPr>
          <w:b/>
          <w:bCs/>
          <w:color w:val="000000" w:themeColor="text1"/>
        </w:rPr>
        <w:t>12</w:t>
      </w:r>
      <w:r w:rsidRPr="00131DB5">
        <w:rPr>
          <w:color w:val="000000" w:themeColor="text1"/>
        </w:rPr>
        <w:t>, 1069-1075 (2016).</w:t>
      </w:r>
    </w:p>
    <w:p w14:paraId="7D4013D3" w14:textId="77777777" w:rsidR="008C2D43" w:rsidRPr="00131DB5" w:rsidRDefault="008C2D43" w:rsidP="008C2D43">
      <w:pPr>
        <w:pStyle w:val="affc"/>
        <w:widowControl w:val="0"/>
        <w:numPr>
          <w:ilvl w:val="0"/>
          <w:numId w:val="13"/>
        </w:numPr>
        <w:spacing w:line="480" w:lineRule="auto"/>
        <w:jc w:val="both"/>
        <w:rPr>
          <w:color w:val="000000" w:themeColor="text1"/>
          <w:szCs w:val="24"/>
        </w:rPr>
      </w:pPr>
      <w:r w:rsidRPr="00131DB5">
        <w:rPr>
          <w:color w:val="000000" w:themeColor="text1"/>
          <w:szCs w:val="24"/>
        </w:rPr>
        <w:lastRenderedPageBreak/>
        <w:t>Bai,</w:t>
      </w:r>
      <w:r w:rsidRPr="00C7697C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>K.-K.</w:t>
      </w:r>
      <w:r>
        <w:rPr>
          <w:color w:val="000000" w:themeColor="text1"/>
        </w:rPr>
        <w:t xml:space="preserve"> </w:t>
      </w:r>
      <w:proofErr w:type="gramStart"/>
      <w:r w:rsidRPr="00F55237">
        <w:rPr>
          <w:color w:val="000000" w:themeColor="text1"/>
        </w:rPr>
        <w:t>et al.</w:t>
      </w:r>
      <w:proofErr w:type="gramEnd"/>
      <w:r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 xml:space="preserve">Generating nanoscale and atomically-sharp p-n junctions in graphene via monolayer-vacancy-island engineering of Cu surface. </w:t>
      </w:r>
      <w:r w:rsidRPr="00131DB5">
        <w:rPr>
          <w:i/>
          <w:iCs/>
          <w:color w:val="000000" w:themeColor="text1"/>
          <w:szCs w:val="24"/>
        </w:rPr>
        <w:t>Phys. Rev. B</w:t>
      </w:r>
      <w:r w:rsidRPr="00131DB5">
        <w:rPr>
          <w:iCs/>
          <w:color w:val="000000" w:themeColor="text1"/>
          <w:szCs w:val="24"/>
        </w:rPr>
        <w:t xml:space="preserve"> </w:t>
      </w:r>
      <w:r w:rsidRPr="00131DB5">
        <w:rPr>
          <w:b/>
          <w:bCs/>
          <w:color w:val="000000" w:themeColor="text1"/>
          <w:szCs w:val="24"/>
        </w:rPr>
        <w:t>97</w:t>
      </w:r>
      <w:r w:rsidRPr="00131DB5">
        <w:rPr>
          <w:color w:val="000000" w:themeColor="text1"/>
          <w:szCs w:val="24"/>
        </w:rPr>
        <w:t>, 045413 (2018).</w:t>
      </w:r>
    </w:p>
    <w:p w14:paraId="5F074B16" w14:textId="77777777" w:rsidR="008C2D43" w:rsidRPr="00131DB5" w:rsidRDefault="008C2D43" w:rsidP="008C2D43">
      <w:pPr>
        <w:pStyle w:val="affc"/>
        <w:widowControl w:val="0"/>
        <w:numPr>
          <w:ilvl w:val="0"/>
          <w:numId w:val="13"/>
        </w:numPr>
        <w:spacing w:line="480" w:lineRule="auto"/>
        <w:jc w:val="both"/>
        <w:rPr>
          <w:color w:val="000000" w:themeColor="text1"/>
          <w:szCs w:val="24"/>
        </w:rPr>
      </w:pPr>
      <w:r w:rsidRPr="00131DB5">
        <w:rPr>
          <w:color w:val="000000" w:themeColor="text1"/>
          <w:szCs w:val="24"/>
        </w:rPr>
        <w:t>Fu,</w:t>
      </w:r>
      <w:r w:rsidRPr="00C7697C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>Z. Q.</w:t>
      </w:r>
      <w:r>
        <w:rPr>
          <w:color w:val="000000" w:themeColor="text1"/>
          <w:szCs w:val="24"/>
        </w:rPr>
        <w:t>,</w:t>
      </w:r>
      <w:r w:rsidRPr="00131DB5">
        <w:rPr>
          <w:color w:val="000000" w:themeColor="text1"/>
          <w:szCs w:val="24"/>
        </w:rPr>
        <w:t xml:space="preserve"> Bai,</w:t>
      </w:r>
      <w:r w:rsidRPr="00C7697C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>K. K.</w:t>
      </w:r>
      <w:r>
        <w:rPr>
          <w:color w:val="000000" w:themeColor="text1"/>
          <w:szCs w:val="24"/>
        </w:rPr>
        <w:t>,</w:t>
      </w:r>
      <w:r w:rsidRPr="00131DB5">
        <w:rPr>
          <w:color w:val="000000" w:themeColor="text1"/>
          <w:szCs w:val="24"/>
        </w:rPr>
        <w:t xml:space="preserve"> Ren,</w:t>
      </w:r>
      <w:r w:rsidRPr="00C7697C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>Y. N.</w:t>
      </w:r>
      <w:r>
        <w:rPr>
          <w:color w:val="000000" w:themeColor="text1"/>
          <w:szCs w:val="24"/>
        </w:rPr>
        <w:t>,</w:t>
      </w:r>
      <w:r w:rsidRPr="00131DB5">
        <w:rPr>
          <w:color w:val="000000" w:themeColor="text1"/>
          <w:szCs w:val="24"/>
        </w:rPr>
        <w:t xml:space="preserve"> Zhou,</w:t>
      </w:r>
      <w:r w:rsidRPr="00C7697C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 xml:space="preserve">J. J. </w:t>
      </w:r>
      <w:r w:rsidRPr="00D66BAA">
        <w:rPr>
          <w:rFonts w:eastAsia="宋体"/>
          <w:color w:val="000000" w:themeColor="text1"/>
          <w:szCs w:val="24"/>
        </w:rPr>
        <w:t>&amp;</w:t>
      </w:r>
      <w:r w:rsidRPr="00131DB5">
        <w:rPr>
          <w:color w:val="000000" w:themeColor="text1"/>
          <w:szCs w:val="24"/>
        </w:rPr>
        <w:t xml:space="preserve"> He,</w:t>
      </w:r>
      <w:r w:rsidRPr="00C7697C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 xml:space="preserve">L. Coulomb interaction in </w:t>
      </w:r>
      <w:proofErr w:type="spellStart"/>
      <w:r w:rsidRPr="00131DB5">
        <w:rPr>
          <w:color w:val="000000" w:themeColor="text1"/>
          <w:szCs w:val="24"/>
        </w:rPr>
        <w:t>quasibound</w:t>
      </w:r>
      <w:proofErr w:type="spellEnd"/>
      <w:r w:rsidRPr="00131DB5">
        <w:rPr>
          <w:color w:val="000000" w:themeColor="text1"/>
          <w:szCs w:val="24"/>
        </w:rPr>
        <w:t xml:space="preserve"> states of graphene quantum dots. </w:t>
      </w:r>
      <w:r w:rsidRPr="00131DB5">
        <w:rPr>
          <w:i/>
          <w:iCs/>
          <w:color w:val="000000" w:themeColor="text1"/>
          <w:szCs w:val="24"/>
        </w:rPr>
        <w:t>Phys. Rev. B</w:t>
      </w:r>
      <w:r w:rsidRPr="00131DB5">
        <w:rPr>
          <w:rFonts w:hint="eastAsia"/>
          <w:i/>
          <w:iCs/>
          <w:color w:val="000000" w:themeColor="text1"/>
          <w:szCs w:val="24"/>
        </w:rPr>
        <w:t xml:space="preserve"> </w:t>
      </w:r>
      <w:r w:rsidRPr="00131DB5">
        <w:rPr>
          <w:b/>
          <w:bCs/>
          <w:color w:val="000000" w:themeColor="text1"/>
          <w:szCs w:val="24"/>
        </w:rPr>
        <w:t>101</w:t>
      </w:r>
      <w:r w:rsidRPr="00131DB5">
        <w:rPr>
          <w:color w:val="000000" w:themeColor="text1"/>
          <w:szCs w:val="24"/>
        </w:rPr>
        <w:t>, 235310 (2020).</w:t>
      </w:r>
    </w:p>
    <w:p w14:paraId="612B3B88" w14:textId="77777777" w:rsidR="008C2D43" w:rsidRPr="00131DB5" w:rsidRDefault="008C2D43" w:rsidP="008C2D43">
      <w:pPr>
        <w:pStyle w:val="affc"/>
        <w:widowControl w:val="0"/>
        <w:numPr>
          <w:ilvl w:val="0"/>
          <w:numId w:val="13"/>
        </w:numPr>
        <w:spacing w:line="480" w:lineRule="auto"/>
        <w:jc w:val="both"/>
        <w:rPr>
          <w:color w:val="000000" w:themeColor="text1"/>
          <w:szCs w:val="24"/>
        </w:rPr>
      </w:pPr>
      <w:r w:rsidRPr="00131DB5">
        <w:rPr>
          <w:color w:val="000000" w:themeColor="text1"/>
          <w:szCs w:val="24"/>
        </w:rPr>
        <w:t>Zhang,</w:t>
      </w:r>
      <w:r w:rsidRPr="00174B48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>Y.</w:t>
      </w:r>
      <w:r w:rsidRPr="00F55237">
        <w:rPr>
          <w:color w:val="000000" w:themeColor="text1"/>
        </w:rPr>
        <w:t xml:space="preserve"> et al.</w:t>
      </w:r>
      <w:r w:rsidRPr="00131DB5">
        <w:rPr>
          <w:color w:val="000000" w:themeColor="text1"/>
          <w:szCs w:val="24"/>
        </w:rPr>
        <w:t xml:space="preserve"> Electronic Structure, Surface Doping, and Optical Response in Epitaxial WSe</w:t>
      </w:r>
      <w:r w:rsidRPr="00131DB5">
        <w:rPr>
          <w:color w:val="000000" w:themeColor="text1"/>
          <w:szCs w:val="24"/>
          <w:vertAlign w:val="subscript"/>
        </w:rPr>
        <w:t>2</w:t>
      </w:r>
      <w:r w:rsidRPr="00131DB5">
        <w:rPr>
          <w:color w:val="000000" w:themeColor="text1"/>
          <w:szCs w:val="24"/>
        </w:rPr>
        <w:t xml:space="preserve"> Thin Films. </w:t>
      </w:r>
      <w:r w:rsidRPr="00131DB5">
        <w:rPr>
          <w:i/>
          <w:color w:val="000000" w:themeColor="text1"/>
          <w:szCs w:val="24"/>
        </w:rPr>
        <w:t>Nano Lett.</w:t>
      </w:r>
      <w:r w:rsidRPr="00131DB5">
        <w:rPr>
          <w:color w:val="000000" w:themeColor="text1"/>
          <w:szCs w:val="24"/>
        </w:rPr>
        <w:t xml:space="preserve"> </w:t>
      </w:r>
      <w:r w:rsidRPr="00131DB5">
        <w:rPr>
          <w:b/>
          <w:color w:val="000000" w:themeColor="text1"/>
          <w:szCs w:val="24"/>
        </w:rPr>
        <w:t>16</w:t>
      </w:r>
      <w:r w:rsidRPr="00131DB5">
        <w:rPr>
          <w:color w:val="000000" w:themeColor="text1"/>
          <w:szCs w:val="24"/>
        </w:rPr>
        <w:t>, 2485-2491 (2016).</w:t>
      </w:r>
    </w:p>
    <w:p w14:paraId="06BCFC00" w14:textId="77777777" w:rsidR="008C2D43" w:rsidRPr="00131DB5" w:rsidRDefault="008C2D43" w:rsidP="008C2D43">
      <w:pPr>
        <w:pStyle w:val="affc"/>
        <w:widowControl w:val="0"/>
        <w:numPr>
          <w:ilvl w:val="0"/>
          <w:numId w:val="13"/>
        </w:numPr>
        <w:spacing w:line="480" w:lineRule="auto"/>
        <w:jc w:val="both"/>
        <w:rPr>
          <w:color w:val="000000" w:themeColor="text1"/>
          <w:szCs w:val="24"/>
        </w:rPr>
      </w:pPr>
      <w:proofErr w:type="spellStart"/>
      <w:r w:rsidRPr="00131DB5">
        <w:rPr>
          <w:color w:val="000000" w:themeColor="text1"/>
          <w:szCs w:val="24"/>
        </w:rPr>
        <w:t>Addou</w:t>
      </w:r>
      <w:proofErr w:type="spellEnd"/>
      <w:r w:rsidRPr="00131DB5">
        <w:rPr>
          <w:color w:val="000000" w:themeColor="text1"/>
          <w:szCs w:val="24"/>
        </w:rPr>
        <w:t>,</w:t>
      </w:r>
      <w:r w:rsidRPr="008954F4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>R.</w:t>
      </w:r>
      <w:r w:rsidRPr="008954F4">
        <w:rPr>
          <w:rFonts w:eastAsia="宋体"/>
          <w:color w:val="000000" w:themeColor="text1"/>
          <w:szCs w:val="24"/>
        </w:rPr>
        <w:t xml:space="preserve"> </w:t>
      </w:r>
      <w:r w:rsidRPr="00D66BAA">
        <w:rPr>
          <w:rFonts w:eastAsia="宋体"/>
          <w:color w:val="000000" w:themeColor="text1"/>
          <w:szCs w:val="24"/>
        </w:rPr>
        <w:t>&amp;</w:t>
      </w:r>
      <w:r w:rsidRPr="00131DB5">
        <w:rPr>
          <w:color w:val="000000" w:themeColor="text1"/>
          <w:szCs w:val="24"/>
        </w:rPr>
        <w:t xml:space="preserve"> Wallace,</w:t>
      </w:r>
      <w:r w:rsidRPr="008954F4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>R. M. Surface Analysis of WSe</w:t>
      </w:r>
      <w:r w:rsidRPr="00131DB5">
        <w:rPr>
          <w:color w:val="000000" w:themeColor="text1"/>
          <w:szCs w:val="24"/>
          <w:vertAlign w:val="subscript"/>
        </w:rPr>
        <w:t>2</w:t>
      </w:r>
      <w:r w:rsidRPr="00131DB5">
        <w:rPr>
          <w:color w:val="000000" w:themeColor="text1"/>
          <w:szCs w:val="24"/>
        </w:rPr>
        <w:t xml:space="preserve"> Crystals: Spatial and Electronic Variability. </w:t>
      </w:r>
      <w:r w:rsidRPr="00131DB5">
        <w:rPr>
          <w:i/>
          <w:color w:val="000000" w:themeColor="text1"/>
          <w:szCs w:val="24"/>
        </w:rPr>
        <w:t>ACS Appl. Mater. Interfaces</w:t>
      </w:r>
      <w:r w:rsidRPr="00131DB5">
        <w:rPr>
          <w:color w:val="000000" w:themeColor="text1"/>
          <w:szCs w:val="24"/>
        </w:rPr>
        <w:t xml:space="preserve"> </w:t>
      </w:r>
      <w:r w:rsidRPr="00131DB5">
        <w:rPr>
          <w:b/>
          <w:color w:val="000000" w:themeColor="text1"/>
          <w:szCs w:val="24"/>
        </w:rPr>
        <w:t>8</w:t>
      </w:r>
      <w:r w:rsidRPr="00131DB5">
        <w:rPr>
          <w:color w:val="000000" w:themeColor="text1"/>
          <w:szCs w:val="24"/>
        </w:rPr>
        <w:t>, 26400-26406 (2016).</w:t>
      </w:r>
    </w:p>
    <w:p w14:paraId="4C7104AC" w14:textId="77777777" w:rsidR="008C2D43" w:rsidRPr="00131DB5" w:rsidRDefault="008C2D43" w:rsidP="008C2D43">
      <w:pPr>
        <w:pStyle w:val="affc"/>
        <w:widowControl w:val="0"/>
        <w:numPr>
          <w:ilvl w:val="0"/>
          <w:numId w:val="13"/>
        </w:numPr>
        <w:spacing w:line="480" w:lineRule="auto"/>
        <w:jc w:val="both"/>
        <w:rPr>
          <w:color w:val="000000" w:themeColor="text1"/>
          <w:szCs w:val="24"/>
        </w:rPr>
      </w:pPr>
      <w:r w:rsidRPr="00131DB5">
        <w:rPr>
          <w:color w:val="000000" w:themeColor="text1"/>
          <w:szCs w:val="24"/>
        </w:rPr>
        <w:t>Kahn,</w:t>
      </w:r>
      <w:r w:rsidRPr="008954F4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 xml:space="preserve">A. Fermi level, work function and vacuum level. </w:t>
      </w:r>
      <w:r w:rsidRPr="00131DB5">
        <w:rPr>
          <w:i/>
          <w:color w:val="000000" w:themeColor="text1"/>
          <w:szCs w:val="24"/>
        </w:rPr>
        <w:t xml:space="preserve">Mater. </w:t>
      </w:r>
      <w:proofErr w:type="spellStart"/>
      <w:r w:rsidRPr="00131DB5">
        <w:rPr>
          <w:i/>
          <w:color w:val="000000" w:themeColor="text1"/>
          <w:szCs w:val="24"/>
        </w:rPr>
        <w:t>Horiz</w:t>
      </w:r>
      <w:proofErr w:type="spellEnd"/>
      <w:r w:rsidRPr="00131DB5">
        <w:rPr>
          <w:i/>
          <w:color w:val="000000" w:themeColor="text1"/>
          <w:szCs w:val="24"/>
        </w:rPr>
        <w:t>.</w:t>
      </w:r>
      <w:r w:rsidRPr="00131DB5">
        <w:rPr>
          <w:color w:val="000000" w:themeColor="text1"/>
          <w:szCs w:val="24"/>
        </w:rPr>
        <w:t xml:space="preserve"> </w:t>
      </w:r>
      <w:r w:rsidRPr="00131DB5">
        <w:rPr>
          <w:b/>
          <w:color w:val="000000" w:themeColor="text1"/>
          <w:szCs w:val="24"/>
        </w:rPr>
        <w:t>3</w:t>
      </w:r>
      <w:r w:rsidRPr="00131DB5">
        <w:rPr>
          <w:color w:val="000000" w:themeColor="text1"/>
          <w:szCs w:val="24"/>
        </w:rPr>
        <w:t>, 7-10 (2016).</w:t>
      </w:r>
    </w:p>
    <w:p w14:paraId="782ED7B0" w14:textId="77777777" w:rsidR="008C2D43" w:rsidRPr="00131DB5" w:rsidRDefault="008C2D43" w:rsidP="008C2D43">
      <w:pPr>
        <w:pStyle w:val="affc"/>
        <w:widowControl w:val="0"/>
        <w:numPr>
          <w:ilvl w:val="0"/>
          <w:numId w:val="13"/>
        </w:numPr>
        <w:spacing w:line="480" w:lineRule="auto"/>
        <w:jc w:val="both"/>
        <w:rPr>
          <w:color w:val="000000" w:themeColor="text1"/>
          <w:szCs w:val="24"/>
        </w:rPr>
      </w:pPr>
      <w:r w:rsidRPr="00131DB5">
        <w:rPr>
          <w:rFonts w:eastAsia="宋体"/>
          <w:color w:val="000000" w:themeColor="text1"/>
          <w:szCs w:val="24"/>
        </w:rPr>
        <w:t xml:space="preserve">Castro </w:t>
      </w:r>
      <w:proofErr w:type="spellStart"/>
      <w:r w:rsidRPr="00131DB5">
        <w:rPr>
          <w:rFonts w:eastAsia="宋体"/>
          <w:color w:val="000000" w:themeColor="text1"/>
          <w:szCs w:val="24"/>
        </w:rPr>
        <w:t>Neto</w:t>
      </w:r>
      <w:proofErr w:type="spellEnd"/>
      <w:r w:rsidRPr="00131DB5">
        <w:rPr>
          <w:rFonts w:eastAsia="宋体"/>
          <w:color w:val="000000" w:themeColor="text1"/>
          <w:szCs w:val="24"/>
        </w:rPr>
        <w:t>, A. H.</w:t>
      </w:r>
      <w:r>
        <w:rPr>
          <w:rFonts w:eastAsia="宋体"/>
          <w:color w:val="000000" w:themeColor="text1"/>
          <w:szCs w:val="24"/>
        </w:rPr>
        <w:t xml:space="preserve">, </w:t>
      </w:r>
      <w:r w:rsidRPr="00131DB5">
        <w:rPr>
          <w:rFonts w:eastAsia="宋体"/>
          <w:color w:val="000000" w:themeColor="text1"/>
          <w:szCs w:val="24"/>
        </w:rPr>
        <w:t>Peres, N. M. R.</w:t>
      </w:r>
      <w:r>
        <w:rPr>
          <w:rFonts w:eastAsia="宋体"/>
          <w:color w:val="000000" w:themeColor="text1"/>
          <w:szCs w:val="24"/>
        </w:rPr>
        <w:t xml:space="preserve">, </w:t>
      </w:r>
      <w:proofErr w:type="spellStart"/>
      <w:r w:rsidRPr="00131DB5">
        <w:rPr>
          <w:rFonts w:eastAsia="宋体"/>
          <w:color w:val="000000" w:themeColor="text1"/>
          <w:szCs w:val="24"/>
        </w:rPr>
        <w:t>Novoselov</w:t>
      </w:r>
      <w:proofErr w:type="spellEnd"/>
      <w:r w:rsidRPr="00131DB5">
        <w:rPr>
          <w:rFonts w:eastAsia="宋体"/>
          <w:color w:val="000000" w:themeColor="text1"/>
          <w:szCs w:val="24"/>
        </w:rPr>
        <w:t>,</w:t>
      </w:r>
      <w:r w:rsidRPr="00D66BAA">
        <w:rPr>
          <w:rFonts w:eastAsia="宋体"/>
          <w:color w:val="000000" w:themeColor="text1"/>
          <w:szCs w:val="24"/>
        </w:rPr>
        <w:t xml:space="preserve"> </w:t>
      </w:r>
      <w:r w:rsidRPr="00131DB5">
        <w:rPr>
          <w:rFonts w:eastAsia="宋体"/>
          <w:color w:val="000000" w:themeColor="text1"/>
          <w:szCs w:val="24"/>
        </w:rPr>
        <w:t>K. S.</w:t>
      </w:r>
      <w:r w:rsidRPr="00D66BAA">
        <w:t xml:space="preserve"> </w:t>
      </w:r>
      <w:r w:rsidRPr="00D66BAA">
        <w:rPr>
          <w:rFonts w:eastAsia="宋体"/>
          <w:color w:val="000000" w:themeColor="text1"/>
          <w:szCs w:val="24"/>
        </w:rPr>
        <w:t>&amp;</w:t>
      </w:r>
      <w:r w:rsidRPr="00131DB5">
        <w:rPr>
          <w:rFonts w:eastAsia="宋体"/>
          <w:color w:val="000000" w:themeColor="text1"/>
          <w:szCs w:val="24"/>
        </w:rPr>
        <w:t xml:space="preserve"> </w:t>
      </w:r>
      <w:proofErr w:type="spellStart"/>
      <w:r w:rsidRPr="00131DB5">
        <w:rPr>
          <w:rFonts w:eastAsia="宋体"/>
          <w:color w:val="000000" w:themeColor="text1"/>
          <w:szCs w:val="24"/>
        </w:rPr>
        <w:t>Geim</w:t>
      </w:r>
      <w:proofErr w:type="spellEnd"/>
      <w:r w:rsidRPr="00131DB5">
        <w:rPr>
          <w:rFonts w:eastAsia="宋体"/>
          <w:color w:val="000000" w:themeColor="text1"/>
          <w:szCs w:val="24"/>
        </w:rPr>
        <w:t>,</w:t>
      </w:r>
      <w:r w:rsidRPr="00D66BAA">
        <w:rPr>
          <w:rFonts w:eastAsia="宋体"/>
          <w:color w:val="000000" w:themeColor="text1"/>
          <w:szCs w:val="24"/>
        </w:rPr>
        <w:t xml:space="preserve"> </w:t>
      </w:r>
      <w:r w:rsidRPr="00131DB5">
        <w:rPr>
          <w:rFonts w:eastAsia="宋体"/>
          <w:color w:val="000000" w:themeColor="text1"/>
          <w:szCs w:val="24"/>
        </w:rPr>
        <w:t xml:space="preserve">A. K. The electronic properties of graphene. </w:t>
      </w:r>
      <w:r w:rsidRPr="00131DB5">
        <w:rPr>
          <w:rFonts w:eastAsia="宋体"/>
          <w:i/>
          <w:color w:val="000000" w:themeColor="text1"/>
          <w:szCs w:val="24"/>
        </w:rPr>
        <w:t xml:space="preserve">Rev. Mod. Phys. </w:t>
      </w:r>
      <w:r w:rsidRPr="00131DB5">
        <w:rPr>
          <w:rFonts w:eastAsia="宋体"/>
          <w:b/>
          <w:color w:val="000000" w:themeColor="text1"/>
          <w:szCs w:val="24"/>
        </w:rPr>
        <w:t>81</w:t>
      </w:r>
      <w:r w:rsidRPr="00131DB5">
        <w:rPr>
          <w:rFonts w:eastAsia="宋体"/>
          <w:color w:val="000000" w:themeColor="text1"/>
          <w:szCs w:val="24"/>
        </w:rPr>
        <w:t>, 109-162 (2009).</w:t>
      </w:r>
    </w:p>
    <w:p w14:paraId="40290ADD" w14:textId="77777777" w:rsidR="008C2D43" w:rsidRPr="00131DB5" w:rsidRDefault="008C2D43" w:rsidP="008C2D43">
      <w:pPr>
        <w:pStyle w:val="affc"/>
        <w:widowControl w:val="0"/>
        <w:numPr>
          <w:ilvl w:val="0"/>
          <w:numId w:val="13"/>
        </w:numPr>
        <w:spacing w:line="480" w:lineRule="auto"/>
        <w:jc w:val="both"/>
        <w:rPr>
          <w:color w:val="000000" w:themeColor="text1"/>
          <w:szCs w:val="24"/>
        </w:rPr>
      </w:pPr>
      <w:r w:rsidRPr="00131DB5">
        <w:rPr>
          <w:color w:val="000000" w:themeColor="text1"/>
          <w:szCs w:val="24"/>
        </w:rPr>
        <w:t>Moldovan,</w:t>
      </w:r>
      <w:r w:rsidRPr="00174B48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>D.</w:t>
      </w:r>
      <w:r>
        <w:rPr>
          <w:color w:val="000000" w:themeColor="text1"/>
          <w:szCs w:val="24"/>
        </w:rPr>
        <w:t>,</w:t>
      </w:r>
      <w:r w:rsidRPr="00131DB5">
        <w:rPr>
          <w:color w:val="000000" w:themeColor="text1"/>
          <w:szCs w:val="24"/>
        </w:rPr>
        <w:t xml:space="preserve"> </w:t>
      </w:r>
      <w:proofErr w:type="spellStart"/>
      <w:r w:rsidRPr="00131DB5">
        <w:rPr>
          <w:color w:val="000000" w:themeColor="text1"/>
          <w:szCs w:val="24"/>
        </w:rPr>
        <w:t>Masir</w:t>
      </w:r>
      <w:proofErr w:type="spellEnd"/>
      <w:r w:rsidRPr="00131DB5">
        <w:rPr>
          <w:color w:val="000000" w:themeColor="text1"/>
          <w:szCs w:val="24"/>
        </w:rPr>
        <w:t>,</w:t>
      </w:r>
      <w:r w:rsidRPr="00174B48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>M. R.</w:t>
      </w:r>
      <w:r w:rsidRPr="00174B48">
        <w:rPr>
          <w:rFonts w:eastAsia="宋体"/>
          <w:color w:val="000000" w:themeColor="text1"/>
          <w:szCs w:val="24"/>
        </w:rPr>
        <w:t xml:space="preserve"> </w:t>
      </w:r>
      <w:r w:rsidRPr="00D66BAA">
        <w:rPr>
          <w:rFonts w:eastAsia="宋体"/>
          <w:color w:val="000000" w:themeColor="text1"/>
          <w:szCs w:val="24"/>
        </w:rPr>
        <w:t>&amp;</w:t>
      </w:r>
      <w:r w:rsidRPr="00131DB5">
        <w:rPr>
          <w:color w:val="000000" w:themeColor="text1"/>
          <w:szCs w:val="24"/>
        </w:rPr>
        <w:t xml:space="preserve"> </w:t>
      </w:r>
      <w:proofErr w:type="spellStart"/>
      <w:r w:rsidRPr="00131DB5">
        <w:rPr>
          <w:color w:val="000000" w:themeColor="text1"/>
          <w:szCs w:val="24"/>
        </w:rPr>
        <w:t>Peeters</w:t>
      </w:r>
      <w:proofErr w:type="spellEnd"/>
      <w:r w:rsidRPr="00131DB5">
        <w:rPr>
          <w:color w:val="000000" w:themeColor="text1"/>
          <w:szCs w:val="24"/>
        </w:rPr>
        <w:t>,</w:t>
      </w:r>
      <w:r w:rsidRPr="00174B48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 xml:space="preserve">F. M. Magnetic field dependence of the atomic collapse state in graphene. </w:t>
      </w:r>
      <w:r w:rsidRPr="00131DB5">
        <w:rPr>
          <w:i/>
          <w:color w:val="000000" w:themeColor="text1"/>
          <w:szCs w:val="24"/>
        </w:rPr>
        <w:t>2D Mater.</w:t>
      </w:r>
      <w:r w:rsidRPr="00131DB5">
        <w:rPr>
          <w:color w:val="000000" w:themeColor="text1"/>
          <w:szCs w:val="24"/>
        </w:rPr>
        <w:t xml:space="preserve"> </w:t>
      </w:r>
      <w:r w:rsidRPr="00131DB5">
        <w:rPr>
          <w:b/>
          <w:color w:val="000000" w:themeColor="text1"/>
          <w:szCs w:val="24"/>
        </w:rPr>
        <w:t>5</w:t>
      </w:r>
      <w:r w:rsidRPr="00131DB5">
        <w:rPr>
          <w:color w:val="000000" w:themeColor="text1"/>
          <w:szCs w:val="24"/>
        </w:rPr>
        <w:t>, 015017 (2018).</w:t>
      </w:r>
    </w:p>
    <w:p w14:paraId="6AE911F5" w14:textId="77777777" w:rsidR="0085015A" w:rsidRPr="00131DB5" w:rsidRDefault="0085015A" w:rsidP="0085015A">
      <w:pPr>
        <w:pStyle w:val="affc"/>
        <w:widowControl w:val="0"/>
        <w:numPr>
          <w:ilvl w:val="0"/>
          <w:numId w:val="13"/>
        </w:numPr>
        <w:spacing w:line="480" w:lineRule="auto"/>
        <w:jc w:val="both"/>
        <w:rPr>
          <w:color w:val="000000" w:themeColor="text1"/>
          <w:szCs w:val="24"/>
        </w:rPr>
      </w:pPr>
      <w:r w:rsidRPr="00131DB5">
        <w:rPr>
          <w:color w:val="000000" w:themeColor="text1"/>
          <w:szCs w:val="24"/>
        </w:rPr>
        <w:t>Wang,</w:t>
      </w:r>
      <w:r w:rsidRPr="00C7697C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>Y.</w:t>
      </w:r>
      <w:r w:rsidRPr="00F55237">
        <w:rPr>
          <w:color w:val="000000" w:themeColor="text1"/>
        </w:rPr>
        <w:t xml:space="preserve"> et al.</w:t>
      </w:r>
      <w:r w:rsidRPr="00131DB5">
        <w:rPr>
          <w:color w:val="000000" w:themeColor="text1"/>
          <w:szCs w:val="24"/>
        </w:rPr>
        <w:t xml:space="preserve"> Observing atomic collapse resonances in artificial nuclei on graphene. </w:t>
      </w:r>
      <w:r w:rsidRPr="00131DB5">
        <w:rPr>
          <w:i/>
          <w:color w:val="000000" w:themeColor="text1"/>
          <w:szCs w:val="24"/>
        </w:rPr>
        <w:t>Science</w:t>
      </w:r>
      <w:r w:rsidRPr="00131DB5">
        <w:rPr>
          <w:color w:val="000000" w:themeColor="text1"/>
          <w:szCs w:val="24"/>
        </w:rPr>
        <w:t xml:space="preserve"> </w:t>
      </w:r>
      <w:r w:rsidRPr="00131DB5">
        <w:rPr>
          <w:b/>
          <w:color w:val="000000" w:themeColor="text1"/>
          <w:szCs w:val="24"/>
        </w:rPr>
        <w:t>340</w:t>
      </w:r>
      <w:r w:rsidRPr="00131DB5">
        <w:rPr>
          <w:color w:val="000000" w:themeColor="text1"/>
          <w:szCs w:val="24"/>
        </w:rPr>
        <w:t>, 734-737 (2013).</w:t>
      </w:r>
    </w:p>
    <w:p w14:paraId="791651D0" w14:textId="77777777" w:rsidR="009662F2" w:rsidRPr="00131DB5" w:rsidRDefault="009662F2" w:rsidP="009662F2">
      <w:pPr>
        <w:pStyle w:val="affc"/>
        <w:widowControl w:val="0"/>
        <w:numPr>
          <w:ilvl w:val="0"/>
          <w:numId w:val="13"/>
        </w:numPr>
        <w:spacing w:line="480" w:lineRule="auto"/>
        <w:jc w:val="both"/>
        <w:rPr>
          <w:color w:val="000000" w:themeColor="text1"/>
          <w:szCs w:val="24"/>
        </w:rPr>
      </w:pPr>
      <w:r w:rsidRPr="00131DB5">
        <w:rPr>
          <w:color w:val="000000" w:themeColor="text1"/>
          <w:szCs w:val="24"/>
        </w:rPr>
        <w:t>Mao,</w:t>
      </w:r>
      <w:r w:rsidRPr="00C7697C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>J.</w:t>
      </w:r>
      <w:r w:rsidRPr="00F55237">
        <w:rPr>
          <w:color w:val="000000" w:themeColor="text1"/>
        </w:rPr>
        <w:t xml:space="preserve"> et al.</w:t>
      </w:r>
      <w:r w:rsidRPr="00131DB5">
        <w:rPr>
          <w:color w:val="000000" w:themeColor="text1"/>
          <w:szCs w:val="24"/>
        </w:rPr>
        <w:t xml:space="preserve"> Realization of a tunable artificial atom at a </w:t>
      </w:r>
      <w:proofErr w:type="spellStart"/>
      <w:r w:rsidRPr="00131DB5">
        <w:rPr>
          <w:color w:val="000000" w:themeColor="text1"/>
          <w:szCs w:val="24"/>
        </w:rPr>
        <w:t>supercritically</w:t>
      </w:r>
      <w:proofErr w:type="spellEnd"/>
      <w:r w:rsidRPr="00131DB5">
        <w:rPr>
          <w:color w:val="000000" w:themeColor="text1"/>
          <w:szCs w:val="24"/>
        </w:rPr>
        <w:t xml:space="preserve"> charged vacancy in graphene. </w:t>
      </w:r>
      <w:r w:rsidRPr="00131DB5">
        <w:rPr>
          <w:i/>
          <w:color w:val="000000" w:themeColor="text1"/>
          <w:szCs w:val="24"/>
        </w:rPr>
        <w:t>Nat. Phys.</w:t>
      </w:r>
      <w:r w:rsidRPr="00131DB5">
        <w:rPr>
          <w:color w:val="000000" w:themeColor="text1"/>
          <w:szCs w:val="24"/>
        </w:rPr>
        <w:t xml:space="preserve"> </w:t>
      </w:r>
      <w:r w:rsidRPr="00131DB5">
        <w:rPr>
          <w:b/>
          <w:color w:val="000000" w:themeColor="text1"/>
          <w:szCs w:val="24"/>
        </w:rPr>
        <w:t>12</w:t>
      </w:r>
      <w:r w:rsidRPr="00131DB5">
        <w:rPr>
          <w:color w:val="000000" w:themeColor="text1"/>
          <w:szCs w:val="24"/>
        </w:rPr>
        <w:t>, 545-549 (2016).</w:t>
      </w:r>
    </w:p>
    <w:p w14:paraId="3F8CEFE8" w14:textId="77777777" w:rsidR="0085015A" w:rsidRPr="00131DB5" w:rsidRDefault="0085015A" w:rsidP="0085015A">
      <w:pPr>
        <w:pStyle w:val="affc"/>
        <w:widowControl w:val="0"/>
        <w:numPr>
          <w:ilvl w:val="0"/>
          <w:numId w:val="13"/>
        </w:numPr>
        <w:spacing w:line="480" w:lineRule="auto"/>
        <w:jc w:val="both"/>
        <w:rPr>
          <w:color w:val="000000" w:themeColor="text1"/>
          <w:szCs w:val="24"/>
        </w:rPr>
      </w:pPr>
      <w:r w:rsidRPr="00131DB5">
        <w:rPr>
          <w:color w:val="000000" w:themeColor="text1"/>
          <w:szCs w:val="24"/>
        </w:rPr>
        <w:t>Pereira,</w:t>
      </w:r>
      <w:r w:rsidRPr="00DB67B8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>V. M.</w:t>
      </w:r>
      <w:r>
        <w:rPr>
          <w:color w:val="000000" w:themeColor="text1"/>
          <w:szCs w:val="24"/>
        </w:rPr>
        <w:t>,</w:t>
      </w:r>
      <w:r w:rsidRPr="00131DB5">
        <w:rPr>
          <w:color w:val="000000" w:themeColor="text1"/>
          <w:szCs w:val="24"/>
        </w:rPr>
        <w:t xml:space="preserve"> Nilsson,</w:t>
      </w:r>
      <w:r w:rsidRPr="00DB67B8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>J.</w:t>
      </w:r>
      <w:r w:rsidRPr="00DB67B8">
        <w:rPr>
          <w:rFonts w:eastAsia="宋体"/>
          <w:color w:val="000000" w:themeColor="text1"/>
          <w:szCs w:val="24"/>
        </w:rPr>
        <w:t xml:space="preserve"> </w:t>
      </w:r>
      <w:r w:rsidRPr="00D66BAA">
        <w:rPr>
          <w:rFonts w:eastAsia="宋体"/>
          <w:color w:val="000000" w:themeColor="text1"/>
          <w:szCs w:val="24"/>
        </w:rPr>
        <w:t>&amp;</w:t>
      </w:r>
      <w:r w:rsidRPr="00131DB5">
        <w:rPr>
          <w:color w:val="000000" w:themeColor="text1"/>
          <w:szCs w:val="24"/>
        </w:rPr>
        <w:t xml:space="preserve"> Castro </w:t>
      </w:r>
      <w:proofErr w:type="spellStart"/>
      <w:r w:rsidRPr="00131DB5">
        <w:rPr>
          <w:color w:val="000000" w:themeColor="text1"/>
          <w:szCs w:val="24"/>
        </w:rPr>
        <w:t>Neto</w:t>
      </w:r>
      <w:proofErr w:type="spellEnd"/>
      <w:r w:rsidRPr="00131DB5">
        <w:rPr>
          <w:color w:val="000000" w:themeColor="text1"/>
          <w:szCs w:val="24"/>
        </w:rPr>
        <w:t>,</w:t>
      </w:r>
      <w:r w:rsidRPr="00DB67B8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 xml:space="preserve">A. H. Coulomb impurity problem in graphene. </w:t>
      </w:r>
      <w:r w:rsidRPr="00131DB5">
        <w:rPr>
          <w:i/>
          <w:color w:val="000000" w:themeColor="text1"/>
          <w:szCs w:val="24"/>
        </w:rPr>
        <w:t>Phys. Rev. Lett.</w:t>
      </w:r>
      <w:r w:rsidRPr="00131DB5">
        <w:rPr>
          <w:color w:val="000000" w:themeColor="text1"/>
          <w:szCs w:val="24"/>
        </w:rPr>
        <w:t xml:space="preserve"> </w:t>
      </w:r>
      <w:r w:rsidRPr="00131DB5">
        <w:rPr>
          <w:b/>
          <w:color w:val="000000" w:themeColor="text1"/>
          <w:szCs w:val="24"/>
        </w:rPr>
        <w:t>99</w:t>
      </w:r>
      <w:r w:rsidRPr="00131DB5">
        <w:rPr>
          <w:color w:val="000000" w:themeColor="text1"/>
          <w:szCs w:val="24"/>
        </w:rPr>
        <w:t>, 166802 (2007).</w:t>
      </w:r>
    </w:p>
    <w:p w14:paraId="7A757C0D" w14:textId="77777777" w:rsidR="0085015A" w:rsidRPr="00131DB5" w:rsidRDefault="0085015A" w:rsidP="0085015A">
      <w:pPr>
        <w:pStyle w:val="affc"/>
        <w:widowControl w:val="0"/>
        <w:numPr>
          <w:ilvl w:val="0"/>
          <w:numId w:val="13"/>
        </w:numPr>
        <w:spacing w:line="480" w:lineRule="auto"/>
        <w:jc w:val="both"/>
        <w:rPr>
          <w:color w:val="000000" w:themeColor="text1"/>
          <w:szCs w:val="24"/>
        </w:rPr>
      </w:pPr>
      <w:proofErr w:type="spellStart"/>
      <w:r w:rsidRPr="00131DB5">
        <w:rPr>
          <w:color w:val="000000" w:themeColor="text1"/>
          <w:szCs w:val="24"/>
        </w:rPr>
        <w:t>Shytov</w:t>
      </w:r>
      <w:proofErr w:type="spellEnd"/>
      <w:r w:rsidRPr="00131DB5">
        <w:rPr>
          <w:color w:val="000000" w:themeColor="text1"/>
          <w:szCs w:val="24"/>
        </w:rPr>
        <w:t>,</w:t>
      </w:r>
      <w:r w:rsidRPr="00DB67B8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>A. V.</w:t>
      </w:r>
      <w:r>
        <w:rPr>
          <w:color w:val="000000" w:themeColor="text1"/>
          <w:szCs w:val="24"/>
        </w:rPr>
        <w:t>,</w:t>
      </w:r>
      <w:r w:rsidRPr="00131DB5">
        <w:rPr>
          <w:color w:val="000000" w:themeColor="text1"/>
          <w:szCs w:val="24"/>
        </w:rPr>
        <w:t xml:space="preserve"> </w:t>
      </w:r>
      <w:proofErr w:type="spellStart"/>
      <w:r w:rsidRPr="00131DB5">
        <w:rPr>
          <w:color w:val="000000" w:themeColor="text1"/>
          <w:szCs w:val="24"/>
        </w:rPr>
        <w:t>Katsnelson</w:t>
      </w:r>
      <w:proofErr w:type="spellEnd"/>
      <w:r w:rsidRPr="00131DB5">
        <w:rPr>
          <w:color w:val="000000" w:themeColor="text1"/>
          <w:szCs w:val="24"/>
        </w:rPr>
        <w:t>,</w:t>
      </w:r>
      <w:r w:rsidRPr="00DB67B8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>M. I.</w:t>
      </w:r>
      <w:r w:rsidRPr="00DB67B8">
        <w:rPr>
          <w:rFonts w:eastAsia="宋体"/>
          <w:color w:val="000000" w:themeColor="text1"/>
          <w:szCs w:val="24"/>
        </w:rPr>
        <w:t xml:space="preserve"> </w:t>
      </w:r>
      <w:r w:rsidRPr="00D66BAA">
        <w:rPr>
          <w:rFonts w:eastAsia="宋体"/>
          <w:color w:val="000000" w:themeColor="text1"/>
          <w:szCs w:val="24"/>
        </w:rPr>
        <w:t>&amp;</w:t>
      </w:r>
      <w:r w:rsidRPr="00131DB5">
        <w:rPr>
          <w:color w:val="000000" w:themeColor="text1"/>
          <w:szCs w:val="24"/>
        </w:rPr>
        <w:t xml:space="preserve"> </w:t>
      </w:r>
      <w:proofErr w:type="spellStart"/>
      <w:r w:rsidRPr="00131DB5">
        <w:rPr>
          <w:color w:val="000000" w:themeColor="text1"/>
          <w:szCs w:val="24"/>
        </w:rPr>
        <w:t>Levitov</w:t>
      </w:r>
      <w:proofErr w:type="spellEnd"/>
      <w:r>
        <w:rPr>
          <w:color w:val="000000" w:themeColor="text1"/>
          <w:szCs w:val="24"/>
        </w:rPr>
        <w:t>,</w:t>
      </w:r>
      <w:r w:rsidRPr="00DB67B8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>L. S.</w:t>
      </w:r>
      <w:r w:rsidRPr="00131DB5">
        <w:rPr>
          <w:color w:val="000000" w:themeColor="text1"/>
        </w:rPr>
        <w:t xml:space="preserve"> </w:t>
      </w:r>
      <w:r w:rsidRPr="00131DB5">
        <w:rPr>
          <w:color w:val="000000" w:themeColor="text1"/>
          <w:szCs w:val="24"/>
        </w:rPr>
        <w:t xml:space="preserve">Vacuum Polarization and Screening of Supercritical Impurities in Graphene. </w:t>
      </w:r>
      <w:r w:rsidRPr="00131DB5">
        <w:rPr>
          <w:i/>
          <w:color w:val="000000" w:themeColor="text1"/>
          <w:szCs w:val="24"/>
        </w:rPr>
        <w:t>Phys. Rev. Lett</w:t>
      </w:r>
      <w:r w:rsidRPr="00131DB5">
        <w:rPr>
          <w:color w:val="000000" w:themeColor="text1"/>
          <w:szCs w:val="24"/>
        </w:rPr>
        <w:t xml:space="preserve">. </w:t>
      </w:r>
      <w:r w:rsidRPr="00131DB5">
        <w:rPr>
          <w:b/>
          <w:color w:val="000000" w:themeColor="text1"/>
          <w:szCs w:val="24"/>
        </w:rPr>
        <w:t>99</w:t>
      </w:r>
      <w:r w:rsidRPr="00131DB5">
        <w:rPr>
          <w:color w:val="000000" w:themeColor="text1"/>
          <w:szCs w:val="24"/>
        </w:rPr>
        <w:t>, 236801 (2007).</w:t>
      </w:r>
    </w:p>
    <w:p w14:paraId="5510AF2C" w14:textId="77777777" w:rsidR="0085015A" w:rsidRPr="00131DB5" w:rsidRDefault="0085015A" w:rsidP="0085015A">
      <w:pPr>
        <w:pStyle w:val="affc"/>
        <w:widowControl w:val="0"/>
        <w:numPr>
          <w:ilvl w:val="0"/>
          <w:numId w:val="13"/>
        </w:numPr>
        <w:spacing w:line="480" w:lineRule="auto"/>
        <w:jc w:val="both"/>
        <w:rPr>
          <w:color w:val="000000" w:themeColor="text1"/>
          <w:szCs w:val="24"/>
        </w:rPr>
      </w:pPr>
      <w:proofErr w:type="spellStart"/>
      <w:r w:rsidRPr="00131DB5">
        <w:rPr>
          <w:color w:val="000000" w:themeColor="text1"/>
          <w:szCs w:val="24"/>
        </w:rPr>
        <w:t>Shytov</w:t>
      </w:r>
      <w:proofErr w:type="spellEnd"/>
      <w:r w:rsidRPr="00131DB5">
        <w:rPr>
          <w:color w:val="000000" w:themeColor="text1"/>
          <w:szCs w:val="24"/>
        </w:rPr>
        <w:t>,</w:t>
      </w:r>
      <w:r w:rsidRPr="00DB67B8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>A. V.</w:t>
      </w:r>
      <w:r>
        <w:rPr>
          <w:color w:val="000000" w:themeColor="text1"/>
          <w:szCs w:val="24"/>
        </w:rPr>
        <w:t>,</w:t>
      </w:r>
      <w:r w:rsidRPr="00131DB5">
        <w:rPr>
          <w:color w:val="000000" w:themeColor="text1"/>
          <w:szCs w:val="24"/>
        </w:rPr>
        <w:t xml:space="preserve"> </w:t>
      </w:r>
      <w:proofErr w:type="spellStart"/>
      <w:r w:rsidRPr="00131DB5">
        <w:rPr>
          <w:color w:val="000000" w:themeColor="text1"/>
          <w:szCs w:val="24"/>
        </w:rPr>
        <w:t>Katsnelson</w:t>
      </w:r>
      <w:proofErr w:type="spellEnd"/>
      <w:r w:rsidRPr="00131DB5">
        <w:rPr>
          <w:color w:val="000000" w:themeColor="text1"/>
          <w:szCs w:val="24"/>
        </w:rPr>
        <w:t>,</w:t>
      </w:r>
      <w:r w:rsidRPr="00DB67B8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>M. I.</w:t>
      </w:r>
      <w:r w:rsidRPr="00DB67B8">
        <w:rPr>
          <w:rFonts w:eastAsia="宋体"/>
          <w:color w:val="000000" w:themeColor="text1"/>
          <w:szCs w:val="24"/>
        </w:rPr>
        <w:t xml:space="preserve"> </w:t>
      </w:r>
      <w:r w:rsidRPr="00D66BAA">
        <w:rPr>
          <w:rFonts w:eastAsia="宋体"/>
          <w:color w:val="000000" w:themeColor="text1"/>
          <w:szCs w:val="24"/>
        </w:rPr>
        <w:t>&amp;</w:t>
      </w:r>
      <w:r w:rsidRPr="00131DB5">
        <w:rPr>
          <w:color w:val="000000" w:themeColor="text1"/>
          <w:szCs w:val="24"/>
        </w:rPr>
        <w:t xml:space="preserve"> </w:t>
      </w:r>
      <w:proofErr w:type="spellStart"/>
      <w:r w:rsidRPr="00131DB5">
        <w:rPr>
          <w:color w:val="000000" w:themeColor="text1"/>
          <w:szCs w:val="24"/>
        </w:rPr>
        <w:t>Levitov</w:t>
      </w:r>
      <w:proofErr w:type="spellEnd"/>
      <w:r w:rsidRPr="00131DB5">
        <w:rPr>
          <w:color w:val="000000" w:themeColor="text1"/>
          <w:szCs w:val="24"/>
        </w:rPr>
        <w:t>,</w:t>
      </w:r>
      <w:r w:rsidRPr="00DB67B8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>L. S. Atomic collapse and quasi-</w:t>
      </w:r>
      <w:proofErr w:type="spellStart"/>
      <w:r w:rsidRPr="00131DB5">
        <w:rPr>
          <w:color w:val="000000" w:themeColor="text1"/>
          <w:szCs w:val="24"/>
        </w:rPr>
        <w:t>rydberg</w:t>
      </w:r>
      <w:proofErr w:type="spellEnd"/>
      <w:r w:rsidRPr="00131DB5">
        <w:rPr>
          <w:color w:val="000000" w:themeColor="text1"/>
          <w:szCs w:val="24"/>
        </w:rPr>
        <w:t xml:space="preserve"> states in graphene. </w:t>
      </w:r>
      <w:r w:rsidRPr="00131DB5">
        <w:rPr>
          <w:i/>
          <w:color w:val="000000" w:themeColor="text1"/>
          <w:szCs w:val="24"/>
        </w:rPr>
        <w:t>Phys. Rev. Lett.</w:t>
      </w:r>
      <w:r w:rsidRPr="00131DB5">
        <w:rPr>
          <w:color w:val="000000" w:themeColor="text1"/>
          <w:szCs w:val="24"/>
        </w:rPr>
        <w:t xml:space="preserve"> </w:t>
      </w:r>
      <w:r w:rsidRPr="00131DB5">
        <w:rPr>
          <w:b/>
          <w:color w:val="000000" w:themeColor="text1"/>
          <w:szCs w:val="24"/>
        </w:rPr>
        <w:t>99</w:t>
      </w:r>
      <w:r w:rsidRPr="00131DB5">
        <w:rPr>
          <w:color w:val="000000" w:themeColor="text1"/>
          <w:szCs w:val="24"/>
        </w:rPr>
        <w:t>, 246802 (2007).</w:t>
      </w:r>
    </w:p>
    <w:p w14:paraId="6897212E" w14:textId="77777777" w:rsidR="001147B8" w:rsidRPr="00131DB5" w:rsidRDefault="001147B8" w:rsidP="001147B8">
      <w:pPr>
        <w:pStyle w:val="affc"/>
        <w:widowControl w:val="0"/>
        <w:numPr>
          <w:ilvl w:val="0"/>
          <w:numId w:val="13"/>
        </w:numPr>
        <w:spacing w:line="480" w:lineRule="auto"/>
        <w:jc w:val="both"/>
        <w:rPr>
          <w:bCs/>
          <w:color w:val="000000" w:themeColor="text1"/>
          <w:szCs w:val="24"/>
        </w:rPr>
      </w:pPr>
      <w:r w:rsidRPr="00131DB5">
        <w:rPr>
          <w:color w:val="000000" w:themeColor="text1"/>
          <w:szCs w:val="24"/>
        </w:rPr>
        <w:lastRenderedPageBreak/>
        <w:t>Moldovan,</w:t>
      </w:r>
      <w:r w:rsidRPr="008954F4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>D.</w:t>
      </w:r>
      <w:r w:rsidRPr="008954F4">
        <w:rPr>
          <w:rFonts w:eastAsia="宋体"/>
          <w:color w:val="000000" w:themeColor="text1"/>
          <w:szCs w:val="24"/>
        </w:rPr>
        <w:t xml:space="preserve"> </w:t>
      </w:r>
      <w:r w:rsidRPr="00D66BAA">
        <w:rPr>
          <w:rFonts w:eastAsia="宋体"/>
          <w:color w:val="000000" w:themeColor="text1"/>
          <w:szCs w:val="24"/>
        </w:rPr>
        <w:t>&amp;</w:t>
      </w:r>
      <w:r w:rsidRPr="00131DB5">
        <w:rPr>
          <w:color w:val="000000" w:themeColor="text1"/>
          <w:szCs w:val="24"/>
        </w:rPr>
        <w:t xml:space="preserve"> </w:t>
      </w:r>
      <w:proofErr w:type="spellStart"/>
      <w:r w:rsidRPr="00131DB5">
        <w:rPr>
          <w:color w:val="000000" w:themeColor="text1"/>
          <w:szCs w:val="24"/>
        </w:rPr>
        <w:t>Peeters</w:t>
      </w:r>
      <w:proofErr w:type="spellEnd"/>
      <w:r w:rsidRPr="00131DB5">
        <w:rPr>
          <w:color w:val="000000" w:themeColor="text1"/>
          <w:szCs w:val="24"/>
        </w:rPr>
        <w:t>,</w:t>
      </w:r>
      <w:r w:rsidRPr="008954F4">
        <w:rPr>
          <w:color w:val="000000" w:themeColor="text1"/>
          <w:szCs w:val="24"/>
        </w:rPr>
        <w:t xml:space="preserve"> </w:t>
      </w:r>
      <w:r w:rsidRPr="00131DB5">
        <w:rPr>
          <w:color w:val="000000" w:themeColor="text1"/>
          <w:szCs w:val="24"/>
        </w:rPr>
        <w:t xml:space="preserve">F. </w:t>
      </w:r>
      <w:proofErr w:type="spellStart"/>
      <w:r w:rsidRPr="00131DB5">
        <w:rPr>
          <w:color w:val="000000" w:themeColor="text1"/>
          <w:szCs w:val="24"/>
        </w:rPr>
        <w:t>pybinding</w:t>
      </w:r>
      <w:proofErr w:type="spellEnd"/>
      <w:r w:rsidRPr="00131DB5">
        <w:rPr>
          <w:color w:val="000000" w:themeColor="text1"/>
          <w:szCs w:val="24"/>
        </w:rPr>
        <w:t xml:space="preserve"> </w:t>
      </w:r>
      <w:r w:rsidRPr="00131DB5">
        <w:rPr>
          <w:bCs/>
          <w:color w:val="000000" w:themeColor="text1"/>
          <w:szCs w:val="24"/>
        </w:rPr>
        <w:t xml:space="preserve">v0.9.5: </w:t>
      </w:r>
      <w:proofErr w:type="gramStart"/>
      <w:r w:rsidRPr="00131DB5">
        <w:rPr>
          <w:bCs/>
          <w:color w:val="000000" w:themeColor="text1"/>
          <w:szCs w:val="24"/>
        </w:rPr>
        <w:t>a</w:t>
      </w:r>
      <w:proofErr w:type="gramEnd"/>
      <w:r w:rsidRPr="00131DB5">
        <w:rPr>
          <w:bCs/>
          <w:color w:val="000000" w:themeColor="text1"/>
          <w:szCs w:val="24"/>
        </w:rPr>
        <w:t xml:space="preserve"> Python package for tight-binding calculations. </w:t>
      </w:r>
      <w:proofErr w:type="spellStart"/>
      <w:r w:rsidRPr="00131DB5">
        <w:rPr>
          <w:bCs/>
          <w:i/>
          <w:color w:val="000000" w:themeColor="text1"/>
          <w:szCs w:val="24"/>
        </w:rPr>
        <w:t>Zenodo</w:t>
      </w:r>
      <w:proofErr w:type="spellEnd"/>
      <w:r w:rsidRPr="00131DB5">
        <w:rPr>
          <w:bCs/>
          <w:i/>
          <w:color w:val="000000" w:themeColor="text1"/>
          <w:szCs w:val="24"/>
        </w:rPr>
        <w:t xml:space="preserve">. </w:t>
      </w:r>
      <w:hyperlink r:id="rId131" w:history="1">
        <w:r w:rsidRPr="00131DB5">
          <w:rPr>
            <w:rStyle w:val="affff5"/>
            <w:bCs/>
            <w:color w:val="000000" w:themeColor="text1"/>
            <w:szCs w:val="24"/>
          </w:rPr>
          <w:t>https://doi.org/10.5281/zenodo.4010216</w:t>
        </w:r>
      </w:hyperlink>
      <w:r w:rsidRPr="00131DB5">
        <w:rPr>
          <w:rStyle w:val="affff5"/>
          <w:bCs/>
          <w:color w:val="000000" w:themeColor="text1"/>
          <w:szCs w:val="24"/>
        </w:rPr>
        <w:t xml:space="preserve"> </w:t>
      </w:r>
      <w:r w:rsidRPr="00131DB5">
        <w:rPr>
          <w:bCs/>
          <w:color w:val="000000" w:themeColor="text1"/>
          <w:szCs w:val="24"/>
        </w:rPr>
        <w:t>(2020)</w:t>
      </w:r>
      <w:r w:rsidRPr="00131DB5">
        <w:rPr>
          <w:rFonts w:hint="eastAsia"/>
          <w:bCs/>
          <w:color w:val="000000" w:themeColor="text1"/>
          <w:szCs w:val="24"/>
        </w:rPr>
        <w:t>.</w:t>
      </w:r>
    </w:p>
    <w:p w14:paraId="3F5FB471" w14:textId="77777777" w:rsidR="001147B8" w:rsidRPr="00131DB5" w:rsidRDefault="001147B8" w:rsidP="001147B8">
      <w:pPr>
        <w:pStyle w:val="affc"/>
        <w:widowControl w:val="0"/>
        <w:numPr>
          <w:ilvl w:val="0"/>
          <w:numId w:val="13"/>
        </w:numPr>
        <w:spacing w:line="480" w:lineRule="auto"/>
        <w:jc w:val="both"/>
        <w:rPr>
          <w:bCs/>
          <w:color w:val="000000" w:themeColor="text1"/>
          <w:szCs w:val="24"/>
        </w:rPr>
      </w:pPr>
      <w:proofErr w:type="spellStart"/>
      <w:r w:rsidRPr="00131DB5">
        <w:rPr>
          <w:bCs/>
          <w:color w:val="000000" w:themeColor="text1"/>
          <w:szCs w:val="24"/>
        </w:rPr>
        <w:t>Weiße</w:t>
      </w:r>
      <w:proofErr w:type="spellEnd"/>
      <w:r w:rsidRPr="00131DB5">
        <w:rPr>
          <w:bCs/>
          <w:color w:val="000000" w:themeColor="text1"/>
          <w:szCs w:val="24"/>
        </w:rPr>
        <w:t>,</w:t>
      </w:r>
      <w:r w:rsidRPr="008954F4">
        <w:rPr>
          <w:bCs/>
          <w:color w:val="000000" w:themeColor="text1"/>
          <w:szCs w:val="24"/>
        </w:rPr>
        <w:t xml:space="preserve"> </w:t>
      </w:r>
      <w:r w:rsidRPr="00131DB5">
        <w:rPr>
          <w:bCs/>
          <w:color w:val="000000" w:themeColor="text1"/>
          <w:szCs w:val="24"/>
        </w:rPr>
        <w:t>A.</w:t>
      </w:r>
      <w:r>
        <w:rPr>
          <w:bCs/>
          <w:color w:val="000000" w:themeColor="text1"/>
          <w:szCs w:val="24"/>
        </w:rPr>
        <w:t>,</w:t>
      </w:r>
      <w:r w:rsidRPr="00131DB5">
        <w:rPr>
          <w:bCs/>
          <w:color w:val="000000" w:themeColor="text1"/>
          <w:szCs w:val="24"/>
        </w:rPr>
        <w:t xml:space="preserve"> </w:t>
      </w:r>
      <w:proofErr w:type="spellStart"/>
      <w:r w:rsidRPr="00131DB5">
        <w:rPr>
          <w:bCs/>
          <w:color w:val="000000" w:themeColor="text1"/>
          <w:szCs w:val="24"/>
        </w:rPr>
        <w:t>Wellein</w:t>
      </w:r>
      <w:proofErr w:type="spellEnd"/>
      <w:r w:rsidRPr="00131DB5">
        <w:rPr>
          <w:bCs/>
          <w:color w:val="000000" w:themeColor="text1"/>
          <w:szCs w:val="24"/>
        </w:rPr>
        <w:t>,</w:t>
      </w:r>
      <w:r w:rsidRPr="008954F4">
        <w:rPr>
          <w:bCs/>
          <w:color w:val="000000" w:themeColor="text1"/>
          <w:szCs w:val="24"/>
        </w:rPr>
        <w:t xml:space="preserve"> </w:t>
      </w:r>
      <w:r w:rsidRPr="00131DB5">
        <w:rPr>
          <w:bCs/>
          <w:color w:val="000000" w:themeColor="text1"/>
          <w:szCs w:val="24"/>
        </w:rPr>
        <w:t xml:space="preserve">G. </w:t>
      </w:r>
      <w:proofErr w:type="spellStart"/>
      <w:r w:rsidRPr="00131DB5">
        <w:rPr>
          <w:bCs/>
          <w:color w:val="000000" w:themeColor="text1"/>
          <w:szCs w:val="24"/>
        </w:rPr>
        <w:t>Alvermann</w:t>
      </w:r>
      <w:proofErr w:type="spellEnd"/>
      <w:r w:rsidRPr="00131DB5">
        <w:rPr>
          <w:bCs/>
          <w:color w:val="000000" w:themeColor="text1"/>
          <w:szCs w:val="24"/>
        </w:rPr>
        <w:t>,</w:t>
      </w:r>
      <w:r w:rsidRPr="008954F4">
        <w:rPr>
          <w:bCs/>
          <w:color w:val="000000" w:themeColor="text1"/>
          <w:szCs w:val="24"/>
        </w:rPr>
        <w:t xml:space="preserve"> </w:t>
      </w:r>
      <w:r w:rsidRPr="00131DB5">
        <w:rPr>
          <w:bCs/>
          <w:color w:val="000000" w:themeColor="text1"/>
          <w:szCs w:val="24"/>
        </w:rPr>
        <w:t>A.</w:t>
      </w:r>
      <w:r w:rsidRPr="008954F4">
        <w:rPr>
          <w:rFonts w:eastAsia="宋体"/>
          <w:color w:val="000000" w:themeColor="text1"/>
          <w:szCs w:val="24"/>
        </w:rPr>
        <w:t xml:space="preserve"> </w:t>
      </w:r>
      <w:r w:rsidRPr="00D66BAA">
        <w:rPr>
          <w:rFonts w:eastAsia="宋体"/>
          <w:color w:val="000000" w:themeColor="text1"/>
          <w:szCs w:val="24"/>
        </w:rPr>
        <w:t>&amp;</w:t>
      </w:r>
      <w:r w:rsidRPr="00131DB5">
        <w:rPr>
          <w:bCs/>
          <w:color w:val="000000" w:themeColor="text1"/>
          <w:szCs w:val="24"/>
        </w:rPr>
        <w:t xml:space="preserve"> </w:t>
      </w:r>
      <w:proofErr w:type="spellStart"/>
      <w:r w:rsidRPr="00131DB5">
        <w:rPr>
          <w:bCs/>
          <w:color w:val="000000" w:themeColor="text1"/>
          <w:szCs w:val="24"/>
        </w:rPr>
        <w:t>Fehske</w:t>
      </w:r>
      <w:proofErr w:type="spellEnd"/>
      <w:r w:rsidRPr="00131DB5">
        <w:rPr>
          <w:bCs/>
          <w:color w:val="000000" w:themeColor="text1"/>
          <w:szCs w:val="24"/>
        </w:rPr>
        <w:t>,</w:t>
      </w:r>
      <w:r w:rsidRPr="008954F4">
        <w:rPr>
          <w:bCs/>
          <w:color w:val="000000" w:themeColor="text1"/>
          <w:szCs w:val="24"/>
        </w:rPr>
        <w:t xml:space="preserve"> </w:t>
      </w:r>
      <w:r w:rsidRPr="00131DB5">
        <w:rPr>
          <w:bCs/>
          <w:color w:val="000000" w:themeColor="text1"/>
          <w:szCs w:val="24"/>
        </w:rPr>
        <w:t xml:space="preserve">H. The kernel polynomial method. </w:t>
      </w:r>
      <w:r w:rsidRPr="00131DB5">
        <w:rPr>
          <w:bCs/>
          <w:i/>
          <w:color w:val="000000" w:themeColor="text1"/>
          <w:szCs w:val="24"/>
        </w:rPr>
        <w:t xml:space="preserve">Rev. Mod. Phys. </w:t>
      </w:r>
      <w:r w:rsidRPr="00131DB5">
        <w:rPr>
          <w:b/>
          <w:bCs/>
          <w:color w:val="000000" w:themeColor="text1"/>
          <w:szCs w:val="24"/>
        </w:rPr>
        <w:t>78</w:t>
      </w:r>
      <w:r w:rsidRPr="00131DB5">
        <w:rPr>
          <w:bCs/>
          <w:color w:val="000000" w:themeColor="text1"/>
          <w:szCs w:val="24"/>
        </w:rPr>
        <w:t>, 275 (2006).</w:t>
      </w:r>
    </w:p>
    <w:p w14:paraId="00CB318F" w14:textId="62608009" w:rsidR="0085015A" w:rsidRPr="001147B8" w:rsidRDefault="001147B8" w:rsidP="001147B8">
      <w:pPr>
        <w:pStyle w:val="affc"/>
        <w:widowControl w:val="0"/>
        <w:numPr>
          <w:ilvl w:val="0"/>
          <w:numId w:val="13"/>
        </w:numPr>
        <w:spacing w:line="480" w:lineRule="auto"/>
        <w:jc w:val="both"/>
        <w:rPr>
          <w:color w:val="000000" w:themeColor="text1"/>
          <w:szCs w:val="24"/>
        </w:rPr>
      </w:pPr>
      <w:proofErr w:type="spellStart"/>
      <w:r w:rsidRPr="00131DB5">
        <w:rPr>
          <w:bCs/>
          <w:color w:val="000000" w:themeColor="text1"/>
          <w:szCs w:val="24"/>
        </w:rPr>
        <w:t>Convaci</w:t>
      </w:r>
      <w:proofErr w:type="spellEnd"/>
      <w:r w:rsidRPr="00131DB5">
        <w:rPr>
          <w:bCs/>
          <w:color w:val="000000" w:themeColor="text1"/>
          <w:szCs w:val="24"/>
        </w:rPr>
        <w:t>,</w:t>
      </w:r>
      <w:r w:rsidRPr="008954F4">
        <w:rPr>
          <w:bCs/>
          <w:color w:val="000000" w:themeColor="text1"/>
          <w:szCs w:val="24"/>
        </w:rPr>
        <w:t xml:space="preserve"> </w:t>
      </w:r>
      <w:r w:rsidRPr="00131DB5">
        <w:rPr>
          <w:bCs/>
          <w:color w:val="000000" w:themeColor="text1"/>
          <w:szCs w:val="24"/>
        </w:rPr>
        <w:t>L.</w:t>
      </w:r>
      <w:r>
        <w:rPr>
          <w:bCs/>
          <w:color w:val="000000" w:themeColor="text1"/>
          <w:szCs w:val="24"/>
        </w:rPr>
        <w:t>,</w:t>
      </w:r>
      <w:r w:rsidRPr="00131DB5">
        <w:rPr>
          <w:bCs/>
          <w:color w:val="000000" w:themeColor="text1"/>
          <w:szCs w:val="24"/>
        </w:rPr>
        <w:t xml:space="preserve"> </w:t>
      </w:r>
      <w:proofErr w:type="spellStart"/>
      <w:r w:rsidRPr="00131DB5">
        <w:rPr>
          <w:bCs/>
          <w:color w:val="000000" w:themeColor="text1"/>
          <w:szCs w:val="24"/>
        </w:rPr>
        <w:t>Peeters</w:t>
      </w:r>
      <w:proofErr w:type="spellEnd"/>
      <w:r w:rsidRPr="00131DB5">
        <w:rPr>
          <w:bCs/>
          <w:color w:val="000000" w:themeColor="text1"/>
          <w:szCs w:val="24"/>
        </w:rPr>
        <w:t>,</w:t>
      </w:r>
      <w:r w:rsidRPr="008954F4">
        <w:rPr>
          <w:bCs/>
          <w:color w:val="000000" w:themeColor="text1"/>
          <w:szCs w:val="24"/>
        </w:rPr>
        <w:t xml:space="preserve"> </w:t>
      </w:r>
      <w:r w:rsidRPr="00131DB5">
        <w:rPr>
          <w:bCs/>
          <w:color w:val="000000" w:themeColor="text1"/>
          <w:szCs w:val="24"/>
        </w:rPr>
        <w:t>F. M.</w:t>
      </w:r>
      <w:r w:rsidRPr="008954F4">
        <w:rPr>
          <w:rFonts w:eastAsia="宋体"/>
          <w:color w:val="000000" w:themeColor="text1"/>
          <w:szCs w:val="24"/>
        </w:rPr>
        <w:t xml:space="preserve"> </w:t>
      </w:r>
      <w:r w:rsidRPr="00D66BAA">
        <w:rPr>
          <w:rFonts w:eastAsia="宋体"/>
          <w:color w:val="000000" w:themeColor="text1"/>
          <w:szCs w:val="24"/>
        </w:rPr>
        <w:t>&amp;</w:t>
      </w:r>
      <w:r w:rsidRPr="00131DB5">
        <w:rPr>
          <w:bCs/>
          <w:color w:val="000000" w:themeColor="text1"/>
          <w:szCs w:val="24"/>
        </w:rPr>
        <w:t xml:space="preserve"> </w:t>
      </w:r>
      <w:proofErr w:type="spellStart"/>
      <w:r w:rsidRPr="00131DB5">
        <w:rPr>
          <w:bCs/>
          <w:color w:val="000000" w:themeColor="text1"/>
          <w:szCs w:val="24"/>
        </w:rPr>
        <w:t>Berciu</w:t>
      </w:r>
      <w:proofErr w:type="spellEnd"/>
      <w:r w:rsidRPr="00131DB5">
        <w:rPr>
          <w:bCs/>
          <w:color w:val="000000" w:themeColor="text1"/>
          <w:szCs w:val="24"/>
        </w:rPr>
        <w:t>,</w:t>
      </w:r>
      <w:r w:rsidRPr="008954F4">
        <w:rPr>
          <w:bCs/>
          <w:color w:val="000000" w:themeColor="text1"/>
          <w:szCs w:val="24"/>
        </w:rPr>
        <w:t xml:space="preserve"> </w:t>
      </w:r>
      <w:r w:rsidRPr="00131DB5">
        <w:rPr>
          <w:bCs/>
          <w:color w:val="000000" w:themeColor="text1"/>
          <w:szCs w:val="24"/>
        </w:rPr>
        <w:t xml:space="preserve">M. Efficient Numerical Approach to Inhomogeneous Superconductivity: The </w:t>
      </w:r>
      <w:proofErr w:type="spellStart"/>
      <w:r w:rsidRPr="00131DB5">
        <w:rPr>
          <w:bCs/>
          <w:color w:val="000000" w:themeColor="text1"/>
          <w:szCs w:val="24"/>
        </w:rPr>
        <w:t>Chebyshev-Bogoliubov</w:t>
      </w:r>
      <w:proofErr w:type="spellEnd"/>
      <w:r w:rsidRPr="00131DB5">
        <w:rPr>
          <w:bCs/>
          <w:color w:val="000000" w:themeColor="text1"/>
          <w:szCs w:val="24"/>
        </w:rPr>
        <w:t xml:space="preserve">–de </w:t>
      </w:r>
      <w:proofErr w:type="spellStart"/>
      <w:r w:rsidRPr="00131DB5">
        <w:rPr>
          <w:bCs/>
          <w:color w:val="000000" w:themeColor="text1"/>
          <w:szCs w:val="24"/>
        </w:rPr>
        <w:t>Gennes</w:t>
      </w:r>
      <w:proofErr w:type="spellEnd"/>
      <w:r w:rsidRPr="00131DB5">
        <w:rPr>
          <w:bCs/>
          <w:color w:val="000000" w:themeColor="text1"/>
          <w:szCs w:val="24"/>
        </w:rPr>
        <w:t xml:space="preserve"> Method. </w:t>
      </w:r>
      <w:r w:rsidRPr="00131DB5">
        <w:rPr>
          <w:bCs/>
          <w:i/>
          <w:color w:val="000000" w:themeColor="text1"/>
          <w:szCs w:val="24"/>
        </w:rPr>
        <w:t>Phys. Rev. Lett.</w:t>
      </w:r>
      <w:r w:rsidRPr="00131DB5">
        <w:rPr>
          <w:bCs/>
          <w:color w:val="000000" w:themeColor="text1"/>
          <w:szCs w:val="24"/>
        </w:rPr>
        <w:t xml:space="preserve"> </w:t>
      </w:r>
      <w:r w:rsidRPr="00131DB5">
        <w:rPr>
          <w:b/>
          <w:bCs/>
          <w:color w:val="000000" w:themeColor="text1"/>
          <w:szCs w:val="24"/>
        </w:rPr>
        <w:t>105</w:t>
      </w:r>
      <w:r w:rsidRPr="00131DB5">
        <w:rPr>
          <w:bCs/>
          <w:color w:val="000000" w:themeColor="text1"/>
          <w:szCs w:val="24"/>
        </w:rPr>
        <w:t>, 167006 (2010).</w:t>
      </w:r>
    </w:p>
    <w:p w14:paraId="20082DA1" w14:textId="77777777" w:rsidR="003339D7" w:rsidRPr="00131DB5" w:rsidRDefault="003339D7" w:rsidP="003339D7">
      <w:pPr>
        <w:pStyle w:val="affc"/>
        <w:widowControl w:val="0"/>
        <w:numPr>
          <w:ilvl w:val="0"/>
          <w:numId w:val="13"/>
        </w:numPr>
        <w:spacing w:line="480" w:lineRule="auto"/>
        <w:jc w:val="both"/>
        <w:rPr>
          <w:rFonts w:eastAsia="宋体"/>
          <w:color w:val="000000" w:themeColor="text1"/>
          <w:szCs w:val="24"/>
        </w:rPr>
      </w:pPr>
      <w:proofErr w:type="spellStart"/>
      <w:r w:rsidRPr="00131DB5">
        <w:rPr>
          <w:rFonts w:eastAsia="宋体"/>
          <w:color w:val="000000" w:themeColor="text1"/>
          <w:szCs w:val="24"/>
        </w:rPr>
        <w:t>Luican</w:t>
      </w:r>
      <w:proofErr w:type="spellEnd"/>
      <w:r w:rsidRPr="00131DB5">
        <w:rPr>
          <w:rFonts w:eastAsia="宋体"/>
          <w:color w:val="000000" w:themeColor="text1"/>
          <w:szCs w:val="24"/>
        </w:rPr>
        <w:t>,</w:t>
      </w:r>
      <w:r w:rsidRPr="008954F4">
        <w:rPr>
          <w:rFonts w:eastAsia="宋体"/>
          <w:color w:val="000000" w:themeColor="text1"/>
          <w:szCs w:val="24"/>
        </w:rPr>
        <w:t xml:space="preserve"> </w:t>
      </w:r>
      <w:r w:rsidRPr="00131DB5">
        <w:rPr>
          <w:rFonts w:eastAsia="宋体"/>
          <w:color w:val="000000" w:themeColor="text1"/>
          <w:szCs w:val="24"/>
        </w:rPr>
        <w:t>A.</w:t>
      </w:r>
      <w:r>
        <w:rPr>
          <w:rFonts w:eastAsia="宋体"/>
          <w:color w:val="000000" w:themeColor="text1"/>
          <w:szCs w:val="24"/>
        </w:rPr>
        <w:t>,</w:t>
      </w:r>
      <w:r w:rsidRPr="00131DB5">
        <w:rPr>
          <w:rFonts w:eastAsia="宋体"/>
          <w:color w:val="000000" w:themeColor="text1"/>
          <w:szCs w:val="24"/>
        </w:rPr>
        <w:t xml:space="preserve"> Li,</w:t>
      </w:r>
      <w:r w:rsidRPr="008954F4">
        <w:rPr>
          <w:rFonts w:eastAsia="宋体"/>
          <w:color w:val="000000" w:themeColor="text1"/>
          <w:szCs w:val="24"/>
        </w:rPr>
        <w:t xml:space="preserve"> </w:t>
      </w:r>
      <w:r w:rsidRPr="00131DB5">
        <w:rPr>
          <w:rFonts w:eastAsia="宋体"/>
          <w:color w:val="000000" w:themeColor="text1"/>
          <w:szCs w:val="24"/>
        </w:rPr>
        <w:t>G.</w:t>
      </w:r>
      <w:r w:rsidRPr="008954F4">
        <w:rPr>
          <w:rFonts w:eastAsia="宋体"/>
          <w:color w:val="000000" w:themeColor="text1"/>
          <w:szCs w:val="24"/>
        </w:rPr>
        <w:t xml:space="preserve"> </w:t>
      </w:r>
      <w:r w:rsidRPr="00D66BAA">
        <w:rPr>
          <w:rFonts w:eastAsia="宋体"/>
          <w:color w:val="000000" w:themeColor="text1"/>
          <w:szCs w:val="24"/>
        </w:rPr>
        <w:t>&amp;</w:t>
      </w:r>
      <w:r w:rsidRPr="00131DB5">
        <w:rPr>
          <w:rFonts w:eastAsia="宋体"/>
          <w:color w:val="000000" w:themeColor="text1"/>
          <w:szCs w:val="24"/>
        </w:rPr>
        <w:t xml:space="preserve"> Andrei,</w:t>
      </w:r>
      <w:r w:rsidRPr="008954F4">
        <w:rPr>
          <w:rFonts w:eastAsia="宋体"/>
          <w:color w:val="000000" w:themeColor="text1"/>
          <w:szCs w:val="24"/>
        </w:rPr>
        <w:t xml:space="preserve"> </w:t>
      </w:r>
      <w:r w:rsidRPr="00131DB5">
        <w:rPr>
          <w:rFonts w:eastAsia="宋体"/>
          <w:color w:val="000000" w:themeColor="text1"/>
          <w:szCs w:val="24"/>
        </w:rPr>
        <w:t xml:space="preserve">E. Y. Quantized Landau level spectrum and its density dependence in graphene. </w:t>
      </w:r>
      <w:r w:rsidRPr="00131DB5">
        <w:rPr>
          <w:rFonts w:eastAsia="宋体"/>
          <w:i/>
          <w:color w:val="000000" w:themeColor="text1"/>
          <w:szCs w:val="24"/>
        </w:rPr>
        <w:t>Phys. Rev. B</w:t>
      </w:r>
      <w:r w:rsidRPr="00131DB5">
        <w:rPr>
          <w:rFonts w:eastAsia="宋体"/>
          <w:color w:val="000000" w:themeColor="text1"/>
          <w:szCs w:val="24"/>
        </w:rPr>
        <w:t xml:space="preserve"> </w:t>
      </w:r>
      <w:r w:rsidRPr="00131DB5">
        <w:rPr>
          <w:rFonts w:eastAsia="宋体"/>
          <w:b/>
          <w:color w:val="000000" w:themeColor="text1"/>
          <w:szCs w:val="24"/>
        </w:rPr>
        <w:t>83</w:t>
      </w:r>
      <w:r w:rsidRPr="00131DB5">
        <w:rPr>
          <w:rFonts w:eastAsia="宋体"/>
          <w:color w:val="000000" w:themeColor="text1"/>
          <w:szCs w:val="24"/>
        </w:rPr>
        <w:t>, 041405(R) (2011).</w:t>
      </w:r>
    </w:p>
    <w:bookmarkEnd w:id="8"/>
    <w:p w14:paraId="47184525" w14:textId="77777777" w:rsidR="003339D7" w:rsidRPr="00131DB5" w:rsidRDefault="003339D7" w:rsidP="003339D7">
      <w:pPr>
        <w:pStyle w:val="affc"/>
        <w:widowControl w:val="0"/>
        <w:numPr>
          <w:ilvl w:val="0"/>
          <w:numId w:val="13"/>
        </w:numPr>
        <w:spacing w:line="480" w:lineRule="auto"/>
        <w:jc w:val="both"/>
        <w:rPr>
          <w:rFonts w:eastAsia="宋体"/>
          <w:color w:val="000000" w:themeColor="text1"/>
          <w:szCs w:val="24"/>
        </w:rPr>
      </w:pPr>
      <w:proofErr w:type="spellStart"/>
      <w:r w:rsidRPr="00131DB5">
        <w:rPr>
          <w:rFonts w:eastAsia="宋体"/>
          <w:color w:val="000000" w:themeColor="text1"/>
          <w:szCs w:val="24"/>
        </w:rPr>
        <w:t>Chae</w:t>
      </w:r>
      <w:proofErr w:type="spellEnd"/>
      <w:r w:rsidRPr="00131DB5">
        <w:rPr>
          <w:rFonts w:eastAsia="宋体"/>
          <w:color w:val="000000" w:themeColor="text1"/>
          <w:szCs w:val="24"/>
        </w:rPr>
        <w:t>,</w:t>
      </w:r>
      <w:r w:rsidRPr="008954F4">
        <w:rPr>
          <w:rFonts w:eastAsia="宋体"/>
          <w:color w:val="000000" w:themeColor="text1"/>
          <w:szCs w:val="24"/>
        </w:rPr>
        <w:t xml:space="preserve"> </w:t>
      </w:r>
      <w:r w:rsidRPr="00131DB5">
        <w:rPr>
          <w:rFonts w:eastAsia="宋体"/>
          <w:color w:val="000000" w:themeColor="text1"/>
          <w:szCs w:val="24"/>
        </w:rPr>
        <w:t>J.</w:t>
      </w:r>
      <w:r w:rsidRPr="00F55237">
        <w:rPr>
          <w:color w:val="000000" w:themeColor="text1"/>
        </w:rPr>
        <w:t xml:space="preserve"> et al.</w:t>
      </w:r>
      <w:r w:rsidRPr="00131DB5">
        <w:rPr>
          <w:rFonts w:eastAsia="宋体"/>
          <w:color w:val="000000" w:themeColor="text1"/>
          <w:szCs w:val="24"/>
        </w:rPr>
        <w:t xml:space="preserve"> Renormalization of the graphene dispersion velocity determined from scanning tunneling spectroscopy. </w:t>
      </w:r>
      <w:r w:rsidRPr="00131DB5">
        <w:rPr>
          <w:rFonts w:eastAsia="宋体"/>
          <w:i/>
          <w:color w:val="000000" w:themeColor="text1"/>
          <w:szCs w:val="24"/>
        </w:rPr>
        <w:t>Phys. Rev. Lett.</w:t>
      </w:r>
      <w:r w:rsidRPr="00131DB5">
        <w:rPr>
          <w:rFonts w:eastAsia="宋体"/>
          <w:color w:val="000000" w:themeColor="text1"/>
          <w:szCs w:val="24"/>
        </w:rPr>
        <w:t xml:space="preserve"> </w:t>
      </w:r>
      <w:r w:rsidRPr="00131DB5">
        <w:rPr>
          <w:rFonts w:eastAsia="宋体"/>
          <w:b/>
          <w:color w:val="000000" w:themeColor="text1"/>
          <w:szCs w:val="24"/>
        </w:rPr>
        <w:t>109</w:t>
      </w:r>
      <w:r w:rsidRPr="00131DB5">
        <w:rPr>
          <w:rFonts w:eastAsia="宋体"/>
          <w:color w:val="000000" w:themeColor="text1"/>
          <w:szCs w:val="24"/>
        </w:rPr>
        <w:t>, 116802 (2012).</w:t>
      </w:r>
    </w:p>
    <w:p w14:paraId="35EF05D1" w14:textId="1FBD6515" w:rsidR="00190A45" w:rsidRPr="00131DB5" w:rsidRDefault="00190A45" w:rsidP="00B9440A">
      <w:pPr>
        <w:pStyle w:val="SMcaption"/>
        <w:rPr>
          <w:color w:val="000000" w:themeColor="text1"/>
          <w:szCs w:val="24"/>
        </w:rPr>
      </w:pPr>
    </w:p>
    <w:sectPr w:rsidR="00190A45" w:rsidRPr="00131DB5" w:rsidSect="00E853D5">
      <w:headerReference w:type="default" r:id="rId132"/>
      <w:footerReference w:type="default" r:id="rId133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F90E0A" w14:textId="77777777" w:rsidR="007D561E" w:rsidRDefault="007D561E">
      <w:r>
        <w:separator/>
      </w:r>
    </w:p>
  </w:endnote>
  <w:endnote w:type="continuationSeparator" w:id="0">
    <w:p w14:paraId="1C3A6282" w14:textId="77777777" w:rsidR="007D561E" w:rsidRDefault="007D5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MSSBX10">
    <w:altName w:val="Times New Roman"/>
    <w:panose1 w:val="00000000000000000000"/>
    <w:charset w:val="00"/>
    <w:family w:val="roman"/>
    <w:notTrueType/>
    <w:pitch w:val="default"/>
  </w:font>
  <w:font w:name="Minion-Italic">
    <w:altName w:val="Times New Roman"/>
    <w:panose1 w:val="00000000000000000000"/>
    <w:charset w:val="00"/>
    <w:family w:val="roman"/>
    <w:notTrueType/>
    <w:pitch w:val="default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80E0000" w:usb2="00000010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Ten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8EA3E" w14:textId="39C99219" w:rsidR="00192B09" w:rsidRDefault="00192B09" w:rsidP="00FD5A33">
    <w:pPr>
      <w:pStyle w:val="aff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9475A">
      <w:rPr>
        <w:noProof/>
      </w:rPr>
      <w:t>11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3777B2" w14:textId="77777777" w:rsidR="007D561E" w:rsidRDefault="007D561E">
      <w:r>
        <w:separator/>
      </w:r>
    </w:p>
  </w:footnote>
  <w:footnote w:type="continuationSeparator" w:id="0">
    <w:p w14:paraId="33D19299" w14:textId="77777777" w:rsidR="007D561E" w:rsidRDefault="007D56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01F95" w14:textId="77777777" w:rsidR="00192B09" w:rsidRPr="005001AC" w:rsidRDefault="00192B09" w:rsidP="005001AC">
    <w:pPr>
      <w:jc w:val="right"/>
      <w:rPr>
        <w:sz w:val="20"/>
      </w:rPr>
    </w:pPr>
  </w:p>
  <w:p w14:paraId="3CD866EE" w14:textId="77777777" w:rsidR="00192B09" w:rsidRDefault="00192B09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C23527"/>
    <w:multiLevelType w:val="hybridMultilevel"/>
    <w:tmpl w:val="89701A4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68A4209"/>
    <w:multiLevelType w:val="hybridMultilevel"/>
    <w:tmpl w:val="87565412"/>
    <w:lvl w:ilvl="0" w:tplc="B60C755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F440D37"/>
    <w:multiLevelType w:val="hybridMultilevel"/>
    <w:tmpl w:val="5F605E58"/>
    <w:lvl w:ilvl="0" w:tplc="E6B66D1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3" w15:restartNumberingAfterBreak="0">
    <w:nsid w:val="47C225AF"/>
    <w:multiLevelType w:val="hybridMultilevel"/>
    <w:tmpl w:val="91C48184"/>
    <w:lvl w:ilvl="0" w:tplc="EA2095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4" w15:restartNumberingAfterBreak="0">
    <w:nsid w:val="5DC752AD"/>
    <w:multiLevelType w:val="hybridMultilevel"/>
    <w:tmpl w:val="064611C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E884A7F"/>
    <w:multiLevelType w:val="hybridMultilevel"/>
    <w:tmpl w:val="3D16FE36"/>
    <w:lvl w:ilvl="0" w:tplc="0C6833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5"/>
  </w:num>
  <w:num w:numId="13">
    <w:abstractNumId w:val="10"/>
  </w:num>
  <w:num w:numId="14">
    <w:abstractNumId w:val="13"/>
  </w:num>
  <w:num w:numId="15">
    <w:abstractNumId w:val="1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bordersDoNotSurroundHeader/>
  <w:bordersDoNotSurroundFooter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30F"/>
    <w:rsid w:val="000132AC"/>
    <w:rsid w:val="00015F74"/>
    <w:rsid w:val="000226A6"/>
    <w:rsid w:val="00032CD2"/>
    <w:rsid w:val="0003601B"/>
    <w:rsid w:val="00041A71"/>
    <w:rsid w:val="000437B3"/>
    <w:rsid w:val="00043E34"/>
    <w:rsid w:val="00044C00"/>
    <w:rsid w:val="00045AA3"/>
    <w:rsid w:val="00065EBD"/>
    <w:rsid w:val="00067126"/>
    <w:rsid w:val="000730E4"/>
    <w:rsid w:val="00083B44"/>
    <w:rsid w:val="000850DC"/>
    <w:rsid w:val="000A62F4"/>
    <w:rsid w:val="000B79F1"/>
    <w:rsid w:val="000C2771"/>
    <w:rsid w:val="000D46F4"/>
    <w:rsid w:val="000D5E78"/>
    <w:rsid w:val="000E0BB8"/>
    <w:rsid w:val="000F0DCE"/>
    <w:rsid w:val="000F6BE3"/>
    <w:rsid w:val="00105560"/>
    <w:rsid w:val="00112C5B"/>
    <w:rsid w:val="001138DD"/>
    <w:rsid w:val="00114193"/>
    <w:rsid w:val="001147B8"/>
    <w:rsid w:val="00115A38"/>
    <w:rsid w:val="0011687B"/>
    <w:rsid w:val="00122109"/>
    <w:rsid w:val="00124F82"/>
    <w:rsid w:val="00131DB5"/>
    <w:rsid w:val="00136847"/>
    <w:rsid w:val="00143A9E"/>
    <w:rsid w:val="0016337A"/>
    <w:rsid w:val="00164269"/>
    <w:rsid w:val="00172DDA"/>
    <w:rsid w:val="00174B48"/>
    <w:rsid w:val="00190A45"/>
    <w:rsid w:val="00192B09"/>
    <w:rsid w:val="001970C0"/>
    <w:rsid w:val="001A0A7C"/>
    <w:rsid w:val="001A1BDE"/>
    <w:rsid w:val="001B3E3F"/>
    <w:rsid w:val="001C00E3"/>
    <w:rsid w:val="001C36EE"/>
    <w:rsid w:val="001E1F1F"/>
    <w:rsid w:val="001F0876"/>
    <w:rsid w:val="001F167C"/>
    <w:rsid w:val="001F5E91"/>
    <w:rsid w:val="002077B9"/>
    <w:rsid w:val="002212F8"/>
    <w:rsid w:val="002252A6"/>
    <w:rsid w:val="00230883"/>
    <w:rsid w:val="00230BB8"/>
    <w:rsid w:val="00231845"/>
    <w:rsid w:val="00233341"/>
    <w:rsid w:val="0023504A"/>
    <w:rsid w:val="00235B02"/>
    <w:rsid w:val="00235BE7"/>
    <w:rsid w:val="00243CE5"/>
    <w:rsid w:val="00245F33"/>
    <w:rsid w:val="00261B35"/>
    <w:rsid w:val="00262D72"/>
    <w:rsid w:val="00270371"/>
    <w:rsid w:val="00284680"/>
    <w:rsid w:val="00286D06"/>
    <w:rsid w:val="0029475A"/>
    <w:rsid w:val="00294FBB"/>
    <w:rsid w:val="002A3B07"/>
    <w:rsid w:val="002A72B7"/>
    <w:rsid w:val="002C030F"/>
    <w:rsid w:val="0030439B"/>
    <w:rsid w:val="0030734B"/>
    <w:rsid w:val="00324200"/>
    <w:rsid w:val="0032685D"/>
    <w:rsid w:val="00331D75"/>
    <w:rsid w:val="003339D7"/>
    <w:rsid w:val="003348C2"/>
    <w:rsid w:val="0034774B"/>
    <w:rsid w:val="0035218F"/>
    <w:rsid w:val="00353621"/>
    <w:rsid w:val="00355362"/>
    <w:rsid w:val="00357AFC"/>
    <w:rsid w:val="00363E44"/>
    <w:rsid w:val="00370E2B"/>
    <w:rsid w:val="003766A3"/>
    <w:rsid w:val="003777AF"/>
    <w:rsid w:val="00395E86"/>
    <w:rsid w:val="003A2FD8"/>
    <w:rsid w:val="003A5E4D"/>
    <w:rsid w:val="003B40E6"/>
    <w:rsid w:val="003C3074"/>
    <w:rsid w:val="003C64EC"/>
    <w:rsid w:val="003D433B"/>
    <w:rsid w:val="003E4203"/>
    <w:rsid w:val="003E4796"/>
    <w:rsid w:val="003E74FB"/>
    <w:rsid w:val="003F3249"/>
    <w:rsid w:val="003F5D2D"/>
    <w:rsid w:val="003F6E14"/>
    <w:rsid w:val="00405336"/>
    <w:rsid w:val="00406B9F"/>
    <w:rsid w:val="00432902"/>
    <w:rsid w:val="00433C5D"/>
    <w:rsid w:val="00440865"/>
    <w:rsid w:val="004413FD"/>
    <w:rsid w:val="00441B88"/>
    <w:rsid w:val="00442122"/>
    <w:rsid w:val="004443B8"/>
    <w:rsid w:val="004571D5"/>
    <w:rsid w:val="004572CE"/>
    <w:rsid w:val="00457339"/>
    <w:rsid w:val="004600D7"/>
    <w:rsid w:val="00461D81"/>
    <w:rsid w:val="0046356B"/>
    <w:rsid w:val="00474C10"/>
    <w:rsid w:val="00477182"/>
    <w:rsid w:val="00477346"/>
    <w:rsid w:val="004779CB"/>
    <w:rsid w:val="00481574"/>
    <w:rsid w:val="00486FFC"/>
    <w:rsid w:val="004924FF"/>
    <w:rsid w:val="004979A8"/>
    <w:rsid w:val="004B0343"/>
    <w:rsid w:val="004B1FE0"/>
    <w:rsid w:val="004B432B"/>
    <w:rsid w:val="004B6D94"/>
    <w:rsid w:val="004C10E7"/>
    <w:rsid w:val="004C54F7"/>
    <w:rsid w:val="004D72CF"/>
    <w:rsid w:val="004E24E2"/>
    <w:rsid w:val="004E42D8"/>
    <w:rsid w:val="004E7BA2"/>
    <w:rsid w:val="004F074A"/>
    <w:rsid w:val="004F2E14"/>
    <w:rsid w:val="004F3525"/>
    <w:rsid w:val="004F480F"/>
    <w:rsid w:val="004F7EDF"/>
    <w:rsid w:val="005001AC"/>
    <w:rsid w:val="00500A97"/>
    <w:rsid w:val="005050BF"/>
    <w:rsid w:val="00507464"/>
    <w:rsid w:val="00516D29"/>
    <w:rsid w:val="005214E3"/>
    <w:rsid w:val="00523EA3"/>
    <w:rsid w:val="00527D71"/>
    <w:rsid w:val="00537422"/>
    <w:rsid w:val="00545701"/>
    <w:rsid w:val="005520A8"/>
    <w:rsid w:val="0055381B"/>
    <w:rsid w:val="005607DD"/>
    <w:rsid w:val="00566CBC"/>
    <w:rsid w:val="0057029F"/>
    <w:rsid w:val="00573A9B"/>
    <w:rsid w:val="005749E0"/>
    <w:rsid w:val="00585CCA"/>
    <w:rsid w:val="005926DF"/>
    <w:rsid w:val="00593AB2"/>
    <w:rsid w:val="005A0A25"/>
    <w:rsid w:val="005A495B"/>
    <w:rsid w:val="005A558C"/>
    <w:rsid w:val="005B0C41"/>
    <w:rsid w:val="005B1725"/>
    <w:rsid w:val="005B3247"/>
    <w:rsid w:val="005B32DD"/>
    <w:rsid w:val="005C175C"/>
    <w:rsid w:val="005E28F8"/>
    <w:rsid w:val="005E6513"/>
    <w:rsid w:val="005E6E07"/>
    <w:rsid w:val="00600321"/>
    <w:rsid w:val="00605C7C"/>
    <w:rsid w:val="00610FD6"/>
    <w:rsid w:val="006118CE"/>
    <w:rsid w:val="0061734A"/>
    <w:rsid w:val="00643128"/>
    <w:rsid w:val="00651114"/>
    <w:rsid w:val="0065351E"/>
    <w:rsid w:val="006537CB"/>
    <w:rsid w:val="00653ADD"/>
    <w:rsid w:val="00655907"/>
    <w:rsid w:val="00663194"/>
    <w:rsid w:val="00664560"/>
    <w:rsid w:val="00670299"/>
    <w:rsid w:val="00671E3A"/>
    <w:rsid w:val="0068468B"/>
    <w:rsid w:val="00691985"/>
    <w:rsid w:val="006922BD"/>
    <w:rsid w:val="006A1B64"/>
    <w:rsid w:val="006A205D"/>
    <w:rsid w:val="006A243F"/>
    <w:rsid w:val="006C1BB4"/>
    <w:rsid w:val="006D47FF"/>
    <w:rsid w:val="006E1B1F"/>
    <w:rsid w:val="006E20F1"/>
    <w:rsid w:val="006E4E4F"/>
    <w:rsid w:val="006F022C"/>
    <w:rsid w:val="007108F5"/>
    <w:rsid w:val="00713E5B"/>
    <w:rsid w:val="00725C10"/>
    <w:rsid w:val="00737C80"/>
    <w:rsid w:val="007402FC"/>
    <w:rsid w:val="007411A1"/>
    <w:rsid w:val="007620FB"/>
    <w:rsid w:val="00764112"/>
    <w:rsid w:val="007657D9"/>
    <w:rsid w:val="007711A4"/>
    <w:rsid w:val="007907CC"/>
    <w:rsid w:val="00793072"/>
    <w:rsid w:val="007941B9"/>
    <w:rsid w:val="007A6A6A"/>
    <w:rsid w:val="007A7165"/>
    <w:rsid w:val="007D561E"/>
    <w:rsid w:val="007F3791"/>
    <w:rsid w:val="00802D2B"/>
    <w:rsid w:val="00807D35"/>
    <w:rsid w:val="00815BFF"/>
    <w:rsid w:val="008218C4"/>
    <w:rsid w:val="00823D0D"/>
    <w:rsid w:val="008318D7"/>
    <w:rsid w:val="0085015A"/>
    <w:rsid w:val="0086436A"/>
    <w:rsid w:val="00867A98"/>
    <w:rsid w:val="00870867"/>
    <w:rsid w:val="00885C9B"/>
    <w:rsid w:val="008942AB"/>
    <w:rsid w:val="008954F4"/>
    <w:rsid w:val="008A1540"/>
    <w:rsid w:val="008B00D1"/>
    <w:rsid w:val="008C1A27"/>
    <w:rsid w:val="008C268D"/>
    <w:rsid w:val="008C2D43"/>
    <w:rsid w:val="008D5B31"/>
    <w:rsid w:val="008D5D2A"/>
    <w:rsid w:val="008E5051"/>
    <w:rsid w:val="008E539E"/>
    <w:rsid w:val="00905291"/>
    <w:rsid w:val="00914B63"/>
    <w:rsid w:val="009204AD"/>
    <w:rsid w:val="009220C5"/>
    <w:rsid w:val="009354F3"/>
    <w:rsid w:val="0093669E"/>
    <w:rsid w:val="00941517"/>
    <w:rsid w:val="0094439D"/>
    <w:rsid w:val="009447DC"/>
    <w:rsid w:val="00961BA5"/>
    <w:rsid w:val="0096428F"/>
    <w:rsid w:val="009662F2"/>
    <w:rsid w:val="00971918"/>
    <w:rsid w:val="00973735"/>
    <w:rsid w:val="009743A9"/>
    <w:rsid w:val="0098507A"/>
    <w:rsid w:val="00997312"/>
    <w:rsid w:val="009976C1"/>
    <w:rsid w:val="009A5287"/>
    <w:rsid w:val="009B2AC5"/>
    <w:rsid w:val="009B7984"/>
    <w:rsid w:val="009C03EA"/>
    <w:rsid w:val="009D49CD"/>
    <w:rsid w:val="009E17CD"/>
    <w:rsid w:val="009F24CF"/>
    <w:rsid w:val="009F4BED"/>
    <w:rsid w:val="009F6650"/>
    <w:rsid w:val="009F7B62"/>
    <w:rsid w:val="009F7D93"/>
    <w:rsid w:val="00A0699A"/>
    <w:rsid w:val="00A13A6B"/>
    <w:rsid w:val="00A16D62"/>
    <w:rsid w:val="00A21A92"/>
    <w:rsid w:val="00A3403B"/>
    <w:rsid w:val="00A34284"/>
    <w:rsid w:val="00A433B9"/>
    <w:rsid w:val="00A51A12"/>
    <w:rsid w:val="00A627D4"/>
    <w:rsid w:val="00A634BF"/>
    <w:rsid w:val="00A74DA2"/>
    <w:rsid w:val="00A85498"/>
    <w:rsid w:val="00A939FE"/>
    <w:rsid w:val="00A96A27"/>
    <w:rsid w:val="00A978E0"/>
    <w:rsid w:val="00AA0D6B"/>
    <w:rsid w:val="00AA38D0"/>
    <w:rsid w:val="00AB399E"/>
    <w:rsid w:val="00AB5C67"/>
    <w:rsid w:val="00AB7090"/>
    <w:rsid w:val="00AC59D0"/>
    <w:rsid w:val="00AD12AB"/>
    <w:rsid w:val="00AD16B1"/>
    <w:rsid w:val="00AD1A82"/>
    <w:rsid w:val="00AD499C"/>
    <w:rsid w:val="00AE443E"/>
    <w:rsid w:val="00B009B8"/>
    <w:rsid w:val="00B06A85"/>
    <w:rsid w:val="00B135C7"/>
    <w:rsid w:val="00B262B9"/>
    <w:rsid w:val="00B31372"/>
    <w:rsid w:val="00B36869"/>
    <w:rsid w:val="00B41237"/>
    <w:rsid w:val="00B43B31"/>
    <w:rsid w:val="00B472DC"/>
    <w:rsid w:val="00B47CFA"/>
    <w:rsid w:val="00B54494"/>
    <w:rsid w:val="00B57F00"/>
    <w:rsid w:val="00B62E49"/>
    <w:rsid w:val="00B643F9"/>
    <w:rsid w:val="00B65191"/>
    <w:rsid w:val="00B709DC"/>
    <w:rsid w:val="00B75319"/>
    <w:rsid w:val="00B77B2A"/>
    <w:rsid w:val="00B82C22"/>
    <w:rsid w:val="00B93969"/>
    <w:rsid w:val="00B93DBA"/>
    <w:rsid w:val="00B9440A"/>
    <w:rsid w:val="00B95F7B"/>
    <w:rsid w:val="00BA455F"/>
    <w:rsid w:val="00BB2D2A"/>
    <w:rsid w:val="00BC3E04"/>
    <w:rsid w:val="00BD4AB1"/>
    <w:rsid w:val="00BD58CF"/>
    <w:rsid w:val="00BF0C92"/>
    <w:rsid w:val="00C01003"/>
    <w:rsid w:val="00C04CC1"/>
    <w:rsid w:val="00C172C5"/>
    <w:rsid w:val="00C32607"/>
    <w:rsid w:val="00C4096C"/>
    <w:rsid w:val="00C50C6D"/>
    <w:rsid w:val="00C573BA"/>
    <w:rsid w:val="00C600D9"/>
    <w:rsid w:val="00C75E9E"/>
    <w:rsid w:val="00C7697C"/>
    <w:rsid w:val="00C8440F"/>
    <w:rsid w:val="00C92B22"/>
    <w:rsid w:val="00CA5804"/>
    <w:rsid w:val="00CC1384"/>
    <w:rsid w:val="00CC3146"/>
    <w:rsid w:val="00CD3720"/>
    <w:rsid w:val="00CD7E1F"/>
    <w:rsid w:val="00CE5521"/>
    <w:rsid w:val="00CF0B3C"/>
    <w:rsid w:val="00CF1848"/>
    <w:rsid w:val="00CF1E48"/>
    <w:rsid w:val="00CF5C2F"/>
    <w:rsid w:val="00D04BCF"/>
    <w:rsid w:val="00D12B1D"/>
    <w:rsid w:val="00D1341F"/>
    <w:rsid w:val="00D143D9"/>
    <w:rsid w:val="00D178A8"/>
    <w:rsid w:val="00D25BD0"/>
    <w:rsid w:val="00D26014"/>
    <w:rsid w:val="00D46F57"/>
    <w:rsid w:val="00D542B5"/>
    <w:rsid w:val="00D5511B"/>
    <w:rsid w:val="00D56E14"/>
    <w:rsid w:val="00D66BAA"/>
    <w:rsid w:val="00D70729"/>
    <w:rsid w:val="00D766F1"/>
    <w:rsid w:val="00D81F4F"/>
    <w:rsid w:val="00D82617"/>
    <w:rsid w:val="00D86AE8"/>
    <w:rsid w:val="00D92427"/>
    <w:rsid w:val="00D94F15"/>
    <w:rsid w:val="00DB67B8"/>
    <w:rsid w:val="00DC138A"/>
    <w:rsid w:val="00DF305B"/>
    <w:rsid w:val="00E03032"/>
    <w:rsid w:val="00E21BDA"/>
    <w:rsid w:val="00E257C8"/>
    <w:rsid w:val="00E338A2"/>
    <w:rsid w:val="00E41512"/>
    <w:rsid w:val="00E41C55"/>
    <w:rsid w:val="00E42B37"/>
    <w:rsid w:val="00E4519A"/>
    <w:rsid w:val="00E52715"/>
    <w:rsid w:val="00E66B18"/>
    <w:rsid w:val="00E853D5"/>
    <w:rsid w:val="00E9497D"/>
    <w:rsid w:val="00E95D0D"/>
    <w:rsid w:val="00E9773B"/>
    <w:rsid w:val="00EA4379"/>
    <w:rsid w:val="00EA4601"/>
    <w:rsid w:val="00EA6F42"/>
    <w:rsid w:val="00EB19EC"/>
    <w:rsid w:val="00EC13A3"/>
    <w:rsid w:val="00EC50ED"/>
    <w:rsid w:val="00EC7C85"/>
    <w:rsid w:val="00ED77BE"/>
    <w:rsid w:val="00EF2397"/>
    <w:rsid w:val="00EF7B97"/>
    <w:rsid w:val="00F05E37"/>
    <w:rsid w:val="00F0716F"/>
    <w:rsid w:val="00F07704"/>
    <w:rsid w:val="00F07B6E"/>
    <w:rsid w:val="00F125EE"/>
    <w:rsid w:val="00F12E98"/>
    <w:rsid w:val="00F17178"/>
    <w:rsid w:val="00F22029"/>
    <w:rsid w:val="00F23EFF"/>
    <w:rsid w:val="00F264FD"/>
    <w:rsid w:val="00F27E59"/>
    <w:rsid w:val="00F35D06"/>
    <w:rsid w:val="00F36B2A"/>
    <w:rsid w:val="00F425CF"/>
    <w:rsid w:val="00F515FB"/>
    <w:rsid w:val="00F5270A"/>
    <w:rsid w:val="00F55433"/>
    <w:rsid w:val="00F57264"/>
    <w:rsid w:val="00F630EA"/>
    <w:rsid w:val="00F7007E"/>
    <w:rsid w:val="00F73193"/>
    <w:rsid w:val="00F74F95"/>
    <w:rsid w:val="00F80705"/>
    <w:rsid w:val="00F81BD4"/>
    <w:rsid w:val="00FA1481"/>
    <w:rsid w:val="00FB5EBB"/>
    <w:rsid w:val="00FB6FA3"/>
    <w:rsid w:val="00FC26FB"/>
    <w:rsid w:val="00FD5A33"/>
    <w:rsid w:val="00FE6CFB"/>
    <w:rsid w:val="00FF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597622"/>
  <w15:docId w15:val="{75B2BFE5-C1F7-4FB1-824D-9692FBCBE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630EA"/>
    <w:rPr>
      <w:sz w:val="24"/>
    </w:rPr>
  </w:style>
  <w:style w:type="paragraph" w:styleId="1">
    <w:name w:val="heading 1"/>
    <w:basedOn w:val="a1"/>
    <w:next w:val="a1"/>
    <w:link w:val="10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2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2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semiHidden/>
    <w:rsid w:val="00477182"/>
  </w:style>
  <w:style w:type="character" w:customStyle="1" w:styleId="10">
    <w:name w:val="标题 1 字符"/>
    <w:link w:val="1"/>
    <w:semiHidden/>
    <w:rsid w:val="00FF04E3"/>
    <w:rPr>
      <w:b/>
      <w:bCs/>
      <w:kern w:val="32"/>
      <w:sz w:val="24"/>
      <w:szCs w:val="24"/>
    </w:rPr>
  </w:style>
  <w:style w:type="character" w:customStyle="1" w:styleId="22">
    <w:name w:val="标题 2 字符"/>
    <w:link w:val="21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2">
    <w:name w:val="标题 5 字符"/>
    <w:link w:val="51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标题 6 字符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0">
    <w:name w:val="标题 7 字符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0">
    <w:name w:val="标题 8 字符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0">
    <w:name w:val="标题 9 字符"/>
    <w:link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  <w:rsid w:val="00F74F95"/>
  </w:style>
  <w:style w:type="paragraph" w:customStyle="1" w:styleId="SMSubheading">
    <w:name w:val="SM Subheading"/>
    <w:basedOn w:val="a1"/>
    <w:qFormat/>
    <w:rsid w:val="00B9440A"/>
    <w:rPr>
      <w:u w:val="words"/>
    </w:rPr>
  </w:style>
  <w:style w:type="paragraph" w:customStyle="1" w:styleId="SMText">
    <w:name w:val="SM Text"/>
    <w:basedOn w:val="a1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a7"/>
    <w:semiHidden/>
    <w:rsid w:val="00405336"/>
    <w:rPr>
      <w:rFonts w:ascii="Tahoma" w:hAnsi="Tahoma" w:cs="Tahoma"/>
      <w:sz w:val="16"/>
      <w:szCs w:val="16"/>
    </w:rPr>
  </w:style>
  <w:style w:type="character" w:customStyle="1" w:styleId="a7">
    <w:name w:val="批注框文本 字符"/>
    <w:link w:val="a6"/>
    <w:semiHidden/>
    <w:rsid w:val="00FF04E3"/>
    <w:rPr>
      <w:rFonts w:ascii="Tahoma" w:hAnsi="Tahoma" w:cs="Tahoma"/>
      <w:sz w:val="16"/>
      <w:szCs w:val="16"/>
    </w:rPr>
  </w:style>
  <w:style w:type="paragraph" w:styleId="a8">
    <w:name w:val="Bibliography"/>
    <w:basedOn w:val="a1"/>
    <w:next w:val="a1"/>
    <w:uiPriority w:val="37"/>
    <w:semiHidden/>
    <w:rsid w:val="00405336"/>
  </w:style>
  <w:style w:type="paragraph" w:styleId="a9">
    <w:name w:val="Block Text"/>
    <w:basedOn w:val="a1"/>
    <w:semiHidden/>
    <w:rsid w:val="00405336"/>
    <w:pPr>
      <w:spacing w:after="120"/>
      <w:ind w:left="1440" w:right="1440"/>
    </w:pPr>
  </w:style>
  <w:style w:type="paragraph" w:styleId="aa">
    <w:name w:val="Body Text"/>
    <w:basedOn w:val="a1"/>
    <w:link w:val="ab"/>
    <w:semiHidden/>
    <w:rsid w:val="00405336"/>
    <w:pPr>
      <w:spacing w:after="120"/>
    </w:pPr>
  </w:style>
  <w:style w:type="character" w:customStyle="1" w:styleId="ab">
    <w:name w:val="正文文本 字符"/>
    <w:link w:val="aa"/>
    <w:semiHidden/>
    <w:rsid w:val="00FF04E3"/>
    <w:rPr>
      <w:sz w:val="24"/>
    </w:rPr>
  </w:style>
  <w:style w:type="paragraph" w:styleId="23">
    <w:name w:val="Body Text 2"/>
    <w:basedOn w:val="a1"/>
    <w:link w:val="24"/>
    <w:semiHidden/>
    <w:rsid w:val="00405336"/>
    <w:pPr>
      <w:spacing w:after="120" w:line="480" w:lineRule="auto"/>
    </w:pPr>
  </w:style>
  <w:style w:type="character" w:customStyle="1" w:styleId="24">
    <w:name w:val="正文文本 2 字符"/>
    <w:link w:val="23"/>
    <w:semiHidden/>
    <w:rsid w:val="00FF04E3"/>
    <w:rPr>
      <w:sz w:val="24"/>
    </w:rPr>
  </w:style>
  <w:style w:type="paragraph" w:styleId="32">
    <w:name w:val="Body Text 3"/>
    <w:basedOn w:val="a1"/>
    <w:link w:val="33"/>
    <w:semiHidden/>
    <w:rsid w:val="00405336"/>
    <w:pPr>
      <w:spacing w:after="120"/>
    </w:pPr>
    <w:rPr>
      <w:sz w:val="16"/>
      <w:szCs w:val="16"/>
    </w:rPr>
  </w:style>
  <w:style w:type="character" w:customStyle="1" w:styleId="33">
    <w:name w:val="正文文本 3 字符"/>
    <w:link w:val="32"/>
    <w:semiHidden/>
    <w:rsid w:val="00FF04E3"/>
    <w:rPr>
      <w:sz w:val="16"/>
      <w:szCs w:val="16"/>
    </w:rPr>
  </w:style>
  <w:style w:type="paragraph" w:styleId="ac">
    <w:name w:val="Body Text First Indent"/>
    <w:basedOn w:val="aa"/>
    <w:link w:val="ad"/>
    <w:semiHidden/>
    <w:rsid w:val="00405336"/>
    <w:pPr>
      <w:ind w:firstLine="210"/>
    </w:pPr>
  </w:style>
  <w:style w:type="character" w:customStyle="1" w:styleId="ad">
    <w:name w:val="正文首行缩进 字符"/>
    <w:link w:val="ac"/>
    <w:semiHidden/>
    <w:rsid w:val="00FF04E3"/>
    <w:rPr>
      <w:sz w:val="24"/>
    </w:rPr>
  </w:style>
  <w:style w:type="paragraph" w:styleId="ae">
    <w:name w:val="Body Text Indent"/>
    <w:basedOn w:val="a1"/>
    <w:link w:val="af"/>
    <w:semiHidden/>
    <w:rsid w:val="00405336"/>
    <w:pPr>
      <w:spacing w:after="120"/>
      <w:ind w:left="360"/>
    </w:pPr>
  </w:style>
  <w:style w:type="character" w:customStyle="1" w:styleId="af">
    <w:name w:val="正文文本缩进 字符"/>
    <w:link w:val="ae"/>
    <w:semiHidden/>
    <w:rsid w:val="00FF04E3"/>
    <w:rPr>
      <w:sz w:val="24"/>
    </w:rPr>
  </w:style>
  <w:style w:type="paragraph" w:styleId="25">
    <w:name w:val="Body Text First Indent 2"/>
    <w:basedOn w:val="ae"/>
    <w:link w:val="26"/>
    <w:semiHidden/>
    <w:rsid w:val="00405336"/>
    <w:pPr>
      <w:ind w:firstLine="210"/>
    </w:pPr>
  </w:style>
  <w:style w:type="character" w:customStyle="1" w:styleId="26">
    <w:name w:val="正文首行缩进 2 字符"/>
    <w:link w:val="25"/>
    <w:semiHidden/>
    <w:rsid w:val="00FF04E3"/>
    <w:rPr>
      <w:sz w:val="24"/>
    </w:rPr>
  </w:style>
  <w:style w:type="paragraph" w:styleId="27">
    <w:name w:val="Body Text Indent 2"/>
    <w:basedOn w:val="a1"/>
    <w:link w:val="28"/>
    <w:semiHidden/>
    <w:rsid w:val="00405336"/>
    <w:pPr>
      <w:spacing w:after="120" w:line="480" w:lineRule="auto"/>
      <w:ind w:left="360"/>
    </w:pPr>
  </w:style>
  <w:style w:type="character" w:customStyle="1" w:styleId="28">
    <w:name w:val="正文文本缩进 2 字符"/>
    <w:link w:val="27"/>
    <w:semiHidden/>
    <w:rsid w:val="00FF04E3"/>
    <w:rPr>
      <w:sz w:val="24"/>
    </w:rPr>
  </w:style>
  <w:style w:type="paragraph" w:styleId="34">
    <w:name w:val="Body Text Indent 3"/>
    <w:basedOn w:val="a1"/>
    <w:link w:val="35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5">
    <w:name w:val="正文文本缩进 3 字符"/>
    <w:link w:val="34"/>
    <w:semiHidden/>
    <w:rsid w:val="00FF04E3"/>
    <w:rPr>
      <w:sz w:val="16"/>
      <w:szCs w:val="16"/>
    </w:rPr>
  </w:style>
  <w:style w:type="paragraph" w:styleId="af0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f1">
    <w:name w:val="Closing"/>
    <w:basedOn w:val="a1"/>
    <w:link w:val="af2"/>
    <w:semiHidden/>
    <w:rsid w:val="00405336"/>
    <w:pPr>
      <w:ind w:left="4320"/>
    </w:pPr>
  </w:style>
  <w:style w:type="character" w:customStyle="1" w:styleId="af2">
    <w:name w:val="结束语 字符"/>
    <w:link w:val="af1"/>
    <w:semiHidden/>
    <w:rsid w:val="00FF04E3"/>
    <w:rPr>
      <w:sz w:val="24"/>
    </w:rPr>
  </w:style>
  <w:style w:type="paragraph" w:styleId="af3">
    <w:name w:val="annotation text"/>
    <w:basedOn w:val="a1"/>
    <w:link w:val="af4"/>
    <w:semiHidden/>
    <w:rsid w:val="00405336"/>
    <w:rPr>
      <w:sz w:val="20"/>
    </w:rPr>
  </w:style>
  <w:style w:type="character" w:customStyle="1" w:styleId="af4">
    <w:name w:val="批注文字 字符"/>
    <w:basedOn w:val="a2"/>
    <w:link w:val="af3"/>
    <w:semiHidden/>
    <w:rsid w:val="00FF04E3"/>
  </w:style>
  <w:style w:type="paragraph" w:styleId="af5">
    <w:name w:val="annotation subject"/>
    <w:basedOn w:val="af3"/>
    <w:next w:val="af3"/>
    <w:link w:val="af6"/>
    <w:semiHidden/>
    <w:rsid w:val="00405336"/>
    <w:rPr>
      <w:b/>
      <w:bCs/>
    </w:rPr>
  </w:style>
  <w:style w:type="character" w:customStyle="1" w:styleId="af6">
    <w:name w:val="批注主题 字符"/>
    <w:link w:val="af5"/>
    <w:semiHidden/>
    <w:rsid w:val="00FF04E3"/>
    <w:rPr>
      <w:b/>
      <w:bCs/>
    </w:rPr>
  </w:style>
  <w:style w:type="paragraph" w:styleId="af7">
    <w:name w:val="Date"/>
    <w:basedOn w:val="a1"/>
    <w:next w:val="a1"/>
    <w:link w:val="af8"/>
    <w:semiHidden/>
    <w:rsid w:val="00405336"/>
  </w:style>
  <w:style w:type="character" w:customStyle="1" w:styleId="af8">
    <w:name w:val="日期 字符"/>
    <w:link w:val="af7"/>
    <w:semiHidden/>
    <w:rsid w:val="00FF04E3"/>
    <w:rPr>
      <w:sz w:val="24"/>
    </w:rPr>
  </w:style>
  <w:style w:type="paragraph" w:styleId="af9">
    <w:name w:val="Document Map"/>
    <w:basedOn w:val="a1"/>
    <w:link w:val="afa"/>
    <w:semiHidden/>
    <w:rsid w:val="00405336"/>
    <w:rPr>
      <w:rFonts w:ascii="Tahoma" w:hAnsi="Tahoma" w:cs="Tahoma"/>
      <w:sz w:val="16"/>
      <w:szCs w:val="16"/>
    </w:rPr>
  </w:style>
  <w:style w:type="character" w:customStyle="1" w:styleId="afa">
    <w:name w:val="文档结构图 字符"/>
    <w:link w:val="af9"/>
    <w:semiHidden/>
    <w:rsid w:val="00FF04E3"/>
    <w:rPr>
      <w:rFonts w:ascii="Tahoma" w:hAnsi="Tahoma" w:cs="Tahoma"/>
      <w:sz w:val="16"/>
      <w:szCs w:val="16"/>
    </w:rPr>
  </w:style>
  <w:style w:type="paragraph" w:styleId="afb">
    <w:name w:val="E-mail Signature"/>
    <w:basedOn w:val="a1"/>
    <w:link w:val="afc"/>
    <w:semiHidden/>
    <w:rsid w:val="00405336"/>
  </w:style>
  <w:style w:type="character" w:customStyle="1" w:styleId="afc">
    <w:name w:val="电子邮件签名 字符"/>
    <w:link w:val="afb"/>
    <w:semiHidden/>
    <w:rsid w:val="00FF04E3"/>
    <w:rPr>
      <w:sz w:val="24"/>
    </w:rPr>
  </w:style>
  <w:style w:type="paragraph" w:styleId="afd">
    <w:name w:val="endnote text"/>
    <w:basedOn w:val="a1"/>
    <w:link w:val="afe"/>
    <w:semiHidden/>
    <w:rsid w:val="00405336"/>
    <w:rPr>
      <w:sz w:val="20"/>
    </w:rPr>
  </w:style>
  <w:style w:type="character" w:customStyle="1" w:styleId="afe">
    <w:name w:val="尾注文本 字符"/>
    <w:basedOn w:val="a2"/>
    <w:link w:val="afd"/>
    <w:semiHidden/>
    <w:rsid w:val="00FF04E3"/>
  </w:style>
  <w:style w:type="paragraph" w:styleId="aff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f0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f1">
    <w:name w:val="footer"/>
    <w:basedOn w:val="a1"/>
    <w:link w:val="aff2"/>
    <w:semiHidden/>
    <w:rsid w:val="00405336"/>
    <w:pPr>
      <w:tabs>
        <w:tab w:val="center" w:pos="4680"/>
        <w:tab w:val="right" w:pos="9360"/>
      </w:tabs>
    </w:pPr>
  </w:style>
  <w:style w:type="character" w:customStyle="1" w:styleId="aff2">
    <w:name w:val="页脚 字符"/>
    <w:link w:val="aff1"/>
    <w:semiHidden/>
    <w:rsid w:val="00FF04E3"/>
    <w:rPr>
      <w:sz w:val="24"/>
    </w:rPr>
  </w:style>
  <w:style w:type="paragraph" w:styleId="aff3">
    <w:name w:val="footnote text"/>
    <w:basedOn w:val="a1"/>
    <w:link w:val="aff4"/>
    <w:semiHidden/>
    <w:rsid w:val="00405336"/>
    <w:rPr>
      <w:sz w:val="20"/>
    </w:rPr>
  </w:style>
  <w:style w:type="character" w:customStyle="1" w:styleId="aff4">
    <w:name w:val="脚注文本 字符"/>
    <w:basedOn w:val="a2"/>
    <w:link w:val="aff3"/>
    <w:semiHidden/>
    <w:rsid w:val="00FF04E3"/>
  </w:style>
  <w:style w:type="paragraph" w:styleId="aff5">
    <w:name w:val="header"/>
    <w:basedOn w:val="a1"/>
    <w:link w:val="aff6"/>
    <w:semiHidden/>
    <w:rsid w:val="00405336"/>
    <w:pPr>
      <w:tabs>
        <w:tab w:val="center" w:pos="4680"/>
        <w:tab w:val="right" w:pos="9360"/>
      </w:tabs>
    </w:pPr>
  </w:style>
  <w:style w:type="character" w:customStyle="1" w:styleId="aff6">
    <w:name w:val="页眉 字符"/>
    <w:link w:val="aff5"/>
    <w:semiHidden/>
    <w:rsid w:val="00FF04E3"/>
    <w:rPr>
      <w:sz w:val="24"/>
    </w:rPr>
  </w:style>
  <w:style w:type="paragraph" w:styleId="HTML">
    <w:name w:val="HTML Address"/>
    <w:basedOn w:val="a1"/>
    <w:link w:val="HTML0"/>
    <w:semiHidden/>
    <w:rsid w:val="00405336"/>
    <w:rPr>
      <w:i/>
      <w:iCs/>
    </w:rPr>
  </w:style>
  <w:style w:type="character" w:customStyle="1" w:styleId="HTML0">
    <w:name w:val="HTML 地址 字符"/>
    <w:link w:val="HTML"/>
    <w:semiHidden/>
    <w:rsid w:val="00FF04E3"/>
    <w:rPr>
      <w:i/>
      <w:iCs/>
      <w:sz w:val="24"/>
    </w:rPr>
  </w:style>
  <w:style w:type="paragraph" w:styleId="HTML1">
    <w:name w:val="HTML Preformatted"/>
    <w:basedOn w:val="a1"/>
    <w:link w:val="HTML2"/>
    <w:semiHidden/>
    <w:rsid w:val="00405336"/>
    <w:rPr>
      <w:rFonts w:ascii="Courier New" w:hAnsi="Courier New" w:cs="Courier New"/>
      <w:sz w:val="20"/>
    </w:rPr>
  </w:style>
  <w:style w:type="character" w:customStyle="1" w:styleId="HTML2">
    <w:name w:val="HTML 预设格式 字符"/>
    <w:link w:val="HTML1"/>
    <w:semiHidden/>
    <w:rsid w:val="00FF04E3"/>
    <w:rPr>
      <w:rFonts w:ascii="Courier New" w:hAnsi="Courier New" w:cs="Courier New"/>
    </w:rPr>
  </w:style>
  <w:style w:type="paragraph" w:styleId="11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9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6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2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3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1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1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1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1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f7">
    <w:name w:val="index heading"/>
    <w:basedOn w:val="a1"/>
    <w:next w:val="11"/>
    <w:semiHidden/>
    <w:rsid w:val="00405336"/>
    <w:rPr>
      <w:rFonts w:ascii="Cambria" w:hAnsi="Cambria"/>
      <w:b/>
      <w:bCs/>
    </w:rPr>
  </w:style>
  <w:style w:type="paragraph" w:styleId="aff8">
    <w:name w:val="Intense Quote"/>
    <w:basedOn w:val="a1"/>
    <w:next w:val="a1"/>
    <w:link w:val="aff9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9">
    <w:name w:val="明显引用 字符"/>
    <w:link w:val="aff8"/>
    <w:uiPriority w:val="30"/>
    <w:semiHidden/>
    <w:rsid w:val="00FF04E3"/>
    <w:rPr>
      <w:b/>
      <w:bCs/>
      <w:i/>
      <w:iCs/>
      <w:color w:val="4F81BD"/>
      <w:sz w:val="24"/>
    </w:rPr>
  </w:style>
  <w:style w:type="paragraph" w:styleId="affa">
    <w:name w:val="List"/>
    <w:basedOn w:val="a1"/>
    <w:semiHidden/>
    <w:rsid w:val="00405336"/>
    <w:pPr>
      <w:ind w:left="360" w:hanging="360"/>
      <w:contextualSpacing/>
    </w:pPr>
  </w:style>
  <w:style w:type="paragraph" w:styleId="2a">
    <w:name w:val="List 2"/>
    <w:basedOn w:val="a1"/>
    <w:semiHidden/>
    <w:rsid w:val="00405336"/>
    <w:pPr>
      <w:ind w:left="720" w:hanging="360"/>
      <w:contextualSpacing/>
    </w:pPr>
  </w:style>
  <w:style w:type="paragraph" w:styleId="37">
    <w:name w:val="List 3"/>
    <w:basedOn w:val="a1"/>
    <w:semiHidden/>
    <w:rsid w:val="00405336"/>
    <w:pPr>
      <w:ind w:left="1080" w:hanging="360"/>
      <w:contextualSpacing/>
    </w:pPr>
  </w:style>
  <w:style w:type="paragraph" w:styleId="43">
    <w:name w:val="List 4"/>
    <w:basedOn w:val="a1"/>
    <w:semiHidden/>
    <w:rsid w:val="00405336"/>
    <w:pPr>
      <w:ind w:left="1440" w:hanging="360"/>
      <w:contextualSpacing/>
    </w:pPr>
  </w:style>
  <w:style w:type="paragraph" w:styleId="54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fb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b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8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4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5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fc">
    <w:name w:val="List Paragraph"/>
    <w:basedOn w:val="a1"/>
    <w:uiPriority w:val="34"/>
    <w:qFormat/>
    <w:rsid w:val="00405336"/>
    <w:pPr>
      <w:ind w:left="720"/>
    </w:pPr>
  </w:style>
  <w:style w:type="paragraph" w:styleId="affd">
    <w:name w:val="macro"/>
    <w:link w:val="affe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affe">
    <w:name w:val="宏文本 字符"/>
    <w:link w:val="affd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f">
    <w:name w:val="Message Header"/>
    <w:basedOn w:val="a1"/>
    <w:link w:val="afff0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afff0">
    <w:name w:val="信息标题 字符"/>
    <w:link w:val="aff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f1">
    <w:name w:val="No Spacing"/>
    <w:uiPriority w:val="1"/>
    <w:semiHidden/>
    <w:qFormat/>
    <w:rsid w:val="00405336"/>
    <w:rPr>
      <w:sz w:val="24"/>
    </w:rPr>
  </w:style>
  <w:style w:type="paragraph" w:styleId="afff2">
    <w:name w:val="Normal (Web)"/>
    <w:basedOn w:val="a1"/>
    <w:semiHidden/>
    <w:rsid w:val="00405336"/>
    <w:rPr>
      <w:szCs w:val="24"/>
    </w:rPr>
  </w:style>
  <w:style w:type="paragraph" w:styleId="afff3">
    <w:name w:val="Normal Indent"/>
    <w:basedOn w:val="a1"/>
    <w:semiHidden/>
    <w:rsid w:val="00405336"/>
    <w:pPr>
      <w:ind w:left="720"/>
    </w:pPr>
  </w:style>
  <w:style w:type="paragraph" w:styleId="afff4">
    <w:name w:val="Note Heading"/>
    <w:basedOn w:val="a1"/>
    <w:next w:val="a1"/>
    <w:link w:val="afff5"/>
    <w:semiHidden/>
    <w:rsid w:val="00405336"/>
  </w:style>
  <w:style w:type="character" w:customStyle="1" w:styleId="afff5">
    <w:name w:val="注释标题 字符"/>
    <w:link w:val="afff4"/>
    <w:semiHidden/>
    <w:rsid w:val="00FF04E3"/>
    <w:rPr>
      <w:sz w:val="24"/>
    </w:rPr>
  </w:style>
  <w:style w:type="paragraph" w:styleId="afff6">
    <w:name w:val="Plain Text"/>
    <w:basedOn w:val="a1"/>
    <w:link w:val="afff7"/>
    <w:semiHidden/>
    <w:rsid w:val="00405336"/>
    <w:rPr>
      <w:rFonts w:ascii="Courier New" w:hAnsi="Courier New" w:cs="Courier New"/>
      <w:sz w:val="20"/>
    </w:rPr>
  </w:style>
  <w:style w:type="character" w:customStyle="1" w:styleId="afff7">
    <w:name w:val="纯文本 字符"/>
    <w:link w:val="afff6"/>
    <w:semiHidden/>
    <w:rsid w:val="00FF04E3"/>
    <w:rPr>
      <w:rFonts w:ascii="Courier New" w:hAnsi="Courier New" w:cs="Courier New"/>
    </w:rPr>
  </w:style>
  <w:style w:type="paragraph" w:styleId="afff8">
    <w:name w:val="Quote"/>
    <w:basedOn w:val="a1"/>
    <w:next w:val="a1"/>
    <w:link w:val="afff9"/>
    <w:uiPriority w:val="29"/>
    <w:semiHidden/>
    <w:qFormat/>
    <w:rsid w:val="00405336"/>
    <w:rPr>
      <w:i/>
      <w:iCs/>
      <w:color w:val="000000"/>
    </w:rPr>
  </w:style>
  <w:style w:type="character" w:customStyle="1" w:styleId="afff9">
    <w:name w:val="引用 字符"/>
    <w:link w:val="afff8"/>
    <w:uiPriority w:val="29"/>
    <w:semiHidden/>
    <w:rsid w:val="00FF04E3"/>
    <w:rPr>
      <w:i/>
      <w:iCs/>
      <w:color w:val="000000"/>
      <w:sz w:val="24"/>
    </w:rPr>
  </w:style>
  <w:style w:type="paragraph" w:styleId="afffa">
    <w:name w:val="Salutation"/>
    <w:basedOn w:val="a1"/>
    <w:next w:val="a1"/>
    <w:link w:val="afffb"/>
    <w:semiHidden/>
    <w:rsid w:val="00405336"/>
  </w:style>
  <w:style w:type="character" w:customStyle="1" w:styleId="afffb">
    <w:name w:val="称呼 字符"/>
    <w:link w:val="afffa"/>
    <w:semiHidden/>
    <w:rsid w:val="00FF04E3"/>
    <w:rPr>
      <w:sz w:val="24"/>
    </w:rPr>
  </w:style>
  <w:style w:type="paragraph" w:styleId="afffc">
    <w:name w:val="Signature"/>
    <w:basedOn w:val="a1"/>
    <w:link w:val="afffd"/>
    <w:semiHidden/>
    <w:rsid w:val="00405336"/>
    <w:pPr>
      <w:ind w:left="4320"/>
    </w:pPr>
  </w:style>
  <w:style w:type="character" w:customStyle="1" w:styleId="afffd">
    <w:name w:val="签名 字符"/>
    <w:link w:val="afffc"/>
    <w:semiHidden/>
    <w:rsid w:val="00FF04E3"/>
    <w:rPr>
      <w:sz w:val="24"/>
    </w:rPr>
  </w:style>
  <w:style w:type="paragraph" w:styleId="afffe">
    <w:name w:val="Subtitle"/>
    <w:basedOn w:val="a1"/>
    <w:next w:val="a1"/>
    <w:link w:val="affff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affff">
    <w:name w:val="副标题 字符"/>
    <w:link w:val="afffe"/>
    <w:semiHidden/>
    <w:rsid w:val="00FF04E3"/>
    <w:rPr>
      <w:rFonts w:ascii="Cambria" w:hAnsi="Cambria"/>
      <w:sz w:val="24"/>
      <w:szCs w:val="24"/>
    </w:rPr>
  </w:style>
  <w:style w:type="paragraph" w:styleId="affff0">
    <w:name w:val="table of authorities"/>
    <w:basedOn w:val="a1"/>
    <w:next w:val="a1"/>
    <w:semiHidden/>
    <w:rsid w:val="00405336"/>
    <w:pPr>
      <w:ind w:left="240" w:hanging="240"/>
    </w:pPr>
  </w:style>
  <w:style w:type="paragraph" w:styleId="affff1">
    <w:name w:val="table of figures"/>
    <w:basedOn w:val="a1"/>
    <w:next w:val="a1"/>
    <w:semiHidden/>
    <w:rsid w:val="00405336"/>
  </w:style>
  <w:style w:type="paragraph" w:styleId="affff2">
    <w:name w:val="Title"/>
    <w:basedOn w:val="a1"/>
    <w:next w:val="a1"/>
    <w:link w:val="affff3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3">
    <w:name w:val="标题 字符"/>
    <w:link w:val="affff2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affff4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12">
    <w:name w:val="toc 1"/>
    <w:basedOn w:val="a1"/>
    <w:next w:val="a1"/>
    <w:autoRedefine/>
    <w:semiHidden/>
    <w:rsid w:val="00405336"/>
  </w:style>
  <w:style w:type="paragraph" w:styleId="2c">
    <w:name w:val="toc 2"/>
    <w:basedOn w:val="a1"/>
    <w:next w:val="a1"/>
    <w:autoRedefine/>
    <w:semiHidden/>
    <w:rsid w:val="00405336"/>
    <w:pPr>
      <w:ind w:left="240"/>
    </w:pPr>
  </w:style>
  <w:style w:type="paragraph" w:styleId="39">
    <w:name w:val="toc 3"/>
    <w:basedOn w:val="a1"/>
    <w:next w:val="a1"/>
    <w:autoRedefine/>
    <w:semiHidden/>
    <w:rsid w:val="00405336"/>
    <w:pPr>
      <w:ind w:left="480"/>
    </w:pPr>
  </w:style>
  <w:style w:type="paragraph" w:styleId="45">
    <w:name w:val="toc 4"/>
    <w:basedOn w:val="a1"/>
    <w:next w:val="a1"/>
    <w:autoRedefine/>
    <w:semiHidden/>
    <w:rsid w:val="00405336"/>
    <w:pPr>
      <w:ind w:left="720"/>
    </w:pPr>
  </w:style>
  <w:style w:type="paragraph" w:styleId="56">
    <w:name w:val="toc 5"/>
    <w:basedOn w:val="a1"/>
    <w:next w:val="a1"/>
    <w:autoRedefine/>
    <w:semiHidden/>
    <w:rsid w:val="00405336"/>
    <w:pPr>
      <w:ind w:left="960"/>
    </w:pPr>
  </w:style>
  <w:style w:type="paragraph" w:styleId="62">
    <w:name w:val="toc 6"/>
    <w:basedOn w:val="a1"/>
    <w:next w:val="a1"/>
    <w:autoRedefine/>
    <w:semiHidden/>
    <w:rsid w:val="00405336"/>
    <w:pPr>
      <w:ind w:left="1200"/>
    </w:pPr>
  </w:style>
  <w:style w:type="paragraph" w:styleId="72">
    <w:name w:val="toc 7"/>
    <w:basedOn w:val="a1"/>
    <w:next w:val="a1"/>
    <w:autoRedefine/>
    <w:semiHidden/>
    <w:rsid w:val="00405336"/>
    <w:pPr>
      <w:ind w:left="1440"/>
    </w:pPr>
  </w:style>
  <w:style w:type="paragraph" w:styleId="82">
    <w:name w:val="toc 8"/>
    <w:basedOn w:val="a1"/>
    <w:next w:val="a1"/>
    <w:autoRedefine/>
    <w:semiHidden/>
    <w:rsid w:val="00405336"/>
    <w:pPr>
      <w:ind w:left="1680"/>
    </w:pPr>
  </w:style>
  <w:style w:type="paragraph" w:styleId="92">
    <w:name w:val="toc 9"/>
    <w:basedOn w:val="a1"/>
    <w:next w:val="a1"/>
    <w:autoRedefine/>
    <w:semiHidden/>
    <w:rsid w:val="00405336"/>
    <w:pPr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ff5">
    <w:name w:val="Hyperlink"/>
    <w:uiPriority w:val="99"/>
    <w:semiHidden/>
    <w:rsid w:val="007402FC"/>
    <w:rPr>
      <w:color w:val="0000FF"/>
      <w:u w:val="single"/>
    </w:rPr>
  </w:style>
  <w:style w:type="character" w:styleId="affff6">
    <w:name w:val="FollowedHyperlink"/>
    <w:semiHidden/>
    <w:unhideWhenUsed/>
    <w:rsid w:val="00793072"/>
    <w:rPr>
      <w:color w:val="800080"/>
      <w:u w:val="single"/>
    </w:rPr>
  </w:style>
  <w:style w:type="character" w:styleId="affff7">
    <w:name w:val="annotation reference"/>
    <w:semiHidden/>
    <w:unhideWhenUsed/>
    <w:rsid w:val="00793072"/>
    <w:rPr>
      <w:sz w:val="16"/>
      <w:szCs w:val="16"/>
    </w:rPr>
  </w:style>
  <w:style w:type="character" w:customStyle="1" w:styleId="13">
    <w:name w:val="未处理的提及1"/>
    <w:basedOn w:val="a2"/>
    <w:uiPriority w:val="99"/>
    <w:semiHidden/>
    <w:unhideWhenUsed/>
    <w:rsid w:val="008218C4"/>
    <w:rPr>
      <w:color w:val="808080"/>
      <w:shd w:val="clear" w:color="auto" w:fill="E6E6E6"/>
    </w:rPr>
  </w:style>
  <w:style w:type="character" w:customStyle="1" w:styleId="fontstyle01">
    <w:name w:val="fontstyle01"/>
    <w:basedOn w:val="a2"/>
    <w:rsid w:val="009F7B62"/>
    <w:rPr>
      <w:rFonts w:ascii="CMSSBX10" w:hAnsi="CMSSBX10" w:hint="default"/>
      <w:b/>
      <w:bCs/>
      <w:i w:val="0"/>
      <w:iCs w:val="0"/>
      <w:color w:val="000000"/>
      <w:sz w:val="42"/>
      <w:szCs w:val="42"/>
    </w:rPr>
  </w:style>
  <w:style w:type="character" w:styleId="affff8">
    <w:name w:val="Emphasis"/>
    <w:basedOn w:val="a2"/>
    <w:uiPriority w:val="20"/>
    <w:qFormat/>
    <w:rsid w:val="007A7165"/>
    <w:rPr>
      <w:i/>
      <w:iCs/>
    </w:rPr>
  </w:style>
  <w:style w:type="character" w:styleId="affff9">
    <w:name w:val="Strong"/>
    <w:basedOn w:val="a2"/>
    <w:uiPriority w:val="22"/>
    <w:qFormat/>
    <w:rsid w:val="007A7165"/>
    <w:rPr>
      <w:b/>
      <w:bCs/>
    </w:rPr>
  </w:style>
  <w:style w:type="character" w:customStyle="1" w:styleId="tgt1">
    <w:name w:val="tgt1"/>
    <w:basedOn w:val="a2"/>
    <w:rsid w:val="005B32DD"/>
  </w:style>
  <w:style w:type="character" w:styleId="affffa">
    <w:name w:val="Placeholder Text"/>
    <w:basedOn w:val="a2"/>
    <w:uiPriority w:val="99"/>
    <w:semiHidden/>
    <w:rsid w:val="004924FF"/>
    <w:rPr>
      <w:color w:val="808080"/>
    </w:rPr>
  </w:style>
  <w:style w:type="character" w:customStyle="1" w:styleId="fontstyle21">
    <w:name w:val="fontstyle21"/>
    <w:basedOn w:val="a2"/>
    <w:rsid w:val="00F0716F"/>
    <w:rPr>
      <w:rFonts w:ascii="Minion-Italic" w:hAnsi="Minion-Italic" w:hint="default"/>
      <w:b w:val="0"/>
      <w:bCs w:val="0"/>
      <w:i/>
      <w:i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4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5.bin"/><Relationship Id="rId63" Type="http://schemas.openxmlformats.org/officeDocument/2006/relationships/image" Target="media/image29.wmf"/><Relationship Id="rId84" Type="http://schemas.openxmlformats.org/officeDocument/2006/relationships/oleObject" Target="embeddings/oleObject36.bin"/><Relationship Id="rId16" Type="http://schemas.openxmlformats.org/officeDocument/2006/relationships/image" Target="media/image5.wmf"/><Relationship Id="rId107" Type="http://schemas.openxmlformats.org/officeDocument/2006/relationships/oleObject" Target="embeddings/oleObject46.bin"/><Relationship Id="rId11" Type="http://schemas.openxmlformats.org/officeDocument/2006/relationships/image" Target="media/image2.png"/><Relationship Id="rId32" Type="http://schemas.openxmlformats.org/officeDocument/2006/relationships/image" Target="media/image13.png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1.bin"/><Relationship Id="rId79" Type="http://schemas.openxmlformats.org/officeDocument/2006/relationships/image" Target="media/image37.wmf"/><Relationship Id="rId102" Type="http://schemas.openxmlformats.org/officeDocument/2006/relationships/image" Target="media/image50.wmf"/><Relationship Id="rId123" Type="http://schemas.openxmlformats.org/officeDocument/2006/relationships/oleObject" Target="embeddings/oleObject53.bin"/><Relationship Id="rId128" Type="http://schemas.openxmlformats.org/officeDocument/2006/relationships/image" Target="media/image64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39.bin"/><Relationship Id="rId95" Type="http://schemas.openxmlformats.org/officeDocument/2006/relationships/oleObject" Target="embeddings/oleObject41.bin"/><Relationship Id="rId22" Type="http://schemas.openxmlformats.org/officeDocument/2006/relationships/image" Target="media/image8.wmf"/><Relationship Id="rId27" Type="http://schemas.openxmlformats.org/officeDocument/2006/relationships/oleObject" Target="embeddings/oleObject8.bin"/><Relationship Id="rId43" Type="http://schemas.openxmlformats.org/officeDocument/2006/relationships/image" Target="media/image19.wmf"/><Relationship Id="rId48" Type="http://schemas.openxmlformats.org/officeDocument/2006/relationships/oleObject" Target="embeddings/oleObject18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2.wmf"/><Relationship Id="rId113" Type="http://schemas.openxmlformats.org/officeDocument/2006/relationships/image" Target="media/image56.wmf"/><Relationship Id="rId118" Type="http://schemas.openxmlformats.org/officeDocument/2006/relationships/oleObject" Target="embeddings/oleObject51.bin"/><Relationship Id="rId134" Type="http://schemas.openxmlformats.org/officeDocument/2006/relationships/fontTable" Target="fontTable.xml"/><Relationship Id="rId80" Type="http://schemas.openxmlformats.org/officeDocument/2006/relationships/oleObject" Target="embeddings/oleObject34.bin"/><Relationship Id="rId85" Type="http://schemas.openxmlformats.org/officeDocument/2006/relationships/image" Target="media/image40.wmf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33" Type="http://schemas.openxmlformats.org/officeDocument/2006/relationships/image" Target="media/image14.wmf"/><Relationship Id="rId38" Type="http://schemas.openxmlformats.org/officeDocument/2006/relationships/oleObject" Target="embeddings/oleObject13.bin"/><Relationship Id="rId59" Type="http://schemas.openxmlformats.org/officeDocument/2006/relationships/image" Target="media/image27.wmf"/><Relationship Id="rId103" Type="http://schemas.openxmlformats.org/officeDocument/2006/relationships/oleObject" Target="embeddings/oleObject44.bin"/><Relationship Id="rId108" Type="http://schemas.openxmlformats.org/officeDocument/2006/relationships/image" Target="media/image53.png"/><Relationship Id="rId124" Type="http://schemas.openxmlformats.org/officeDocument/2006/relationships/image" Target="media/image62.wmf"/><Relationship Id="rId129" Type="http://schemas.openxmlformats.org/officeDocument/2006/relationships/image" Target="media/image65.png"/><Relationship Id="rId54" Type="http://schemas.openxmlformats.org/officeDocument/2006/relationships/oleObject" Target="embeddings/oleObject21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5.wmf"/><Relationship Id="rId91" Type="http://schemas.openxmlformats.org/officeDocument/2006/relationships/image" Target="media/image43.wmf"/><Relationship Id="rId96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6.bin"/><Relationship Id="rId28" Type="http://schemas.openxmlformats.org/officeDocument/2006/relationships/image" Target="media/image11.png"/><Relationship Id="rId49" Type="http://schemas.openxmlformats.org/officeDocument/2006/relationships/image" Target="media/image22.wmf"/><Relationship Id="rId114" Type="http://schemas.openxmlformats.org/officeDocument/2006/relationships/oleObject" Target="embeddings/oleObject49.bin"/><Relationship Id="rId119" Type="http://schemas.openxmlformats.org/officeDocument/2006/relationships/image" Target="media/image59.wmf"/><Relationship Id="rId44" Type="http://schemas.openxmlformats.org/officeDocument/2006/relationships/oleObject" Target="embeddings/oleObject16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0.wmf"/><Relationship Id="rId81" Type="http://schemas.openxmlformats.org/officeDocument/2006/relationships/image" Target="media/image38.wmf"/><Relationship Id="rId86" Type="http://schemas.openxmlformats.org/officeDocument/2006/relationships/oleObject" Target="embeddings/oleObject37.bin"/><Relationship Id="rId130" Type="http://schemas.openxmlformats.org/officeDocument/2006/relationships/image" Target="media/image66.png"/><Relationship Id="rId135" Type="http://schemas.openxmlformats.org/officeDocument/2006/relationships/theme" Target="theme/theme1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39" Type="http://schemas.openxmlformats.org/officeDocument/2006/relationships/image" Target="media/image17.wmf"/><Relationship Id="rId109" Type="http://schemas.openxmlformats.org/officeDocument/2006/relationships/image" Target="media/image54.wmf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2.bin"/><Relationship Id="rId97" Type="http://schemas.openxmlformats.org/officeDocument/2006/relationships/image" Target="media/image47.png"/><Relationship Id="rId104" Type="http://schemas.openxmlformats.org/officeDocument/2006/relationships/image" Target="media/image51.wmf"/><Relationship Id="rId120" Type="http://schemas.openxmlformats.org/officeDocument/2006/relationships/oleObject" Target="embeddings/oleObject52.bin"/><Relationship Id="rId125" Type="http://schemas.openxmlformats.org/officeDocument/2006/relationships/oleObject" Target="embeddings/oleObject54.bin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92" Type="http://schemas.openxmlformats.org/officeDocument/2006/relationships/oleObject" Target="embeddings/oleObject40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image" Target="media/image9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47.bin"/><Relationship Id="rId115" Type="http://schemas.openxmlformats.org/officeDocument/2006/relationships/image" Target="media/image57.wmf"/><Relationship Id="rId131" Type="http://schemas.openxmlformats.org/officeDocument/2006/relationships/hyperlink" Target="https://doi.org/10.5281/zenodo.4010216" TargetMode="External"/><Relationship Id="rId61" Type="http://schemas.openxmlformats.org/officeDocument/2006/relationships/image" Target="media/image28.wmf"/><Relationship Id="rId82" Type="http://schemas.openxmlformats.org/officeDocument/2006/relationships/oleObject" Target="embeddings/oleObject35.bin"/><Relationship Id="rId19" Type="http://schemas.openxmlformats.org/officeDocument/2006/relationships/oleObject" Target="embeddings/oleObject4.bin"/><Relationship Id="rId14" Type="http://schemas.openxmlformats.org/officeDocument/2006/relationships/image" Target="media/image4.wmf"/><Relationship Id="rId30" Type="http://schemas.openxmlformats.org/officeDocument/2006/relationships/oleObject" Target="embeddings/oleObject9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2.bin"/><Relationship Id="rId77" Type="http://schemas.openxmlformats.org/officeDocument/2006/relationships/image" Target="media/image36.wmf"/><Relationship Id="rId100" Type="http://schemas.openxmlformats.org/officeDocument/2006/relationships/image" Target="media/image49.wmf"/><Relationship Id="rId105" Type="http://schemas.openxmlformats.org/officeDocument/2006/relationships/oleObject" Target="embeddings/oleObject45.bin"/><Relationship Id="rId126" Type="http://schemas.openxmlformats.org/officeDocument/2006/relationships/image" Target="media/image63.wmf"/><Relationship Id="rId8" Type="http://schemas.openxmlformats.org/officeDocument/2006/relationships/hyperlink" Target="mailto:sunqf@pku.edu.cn" TargetMode="External"/><Relationship Id="rId51" Type="http://schemas.openxmlformats.org/officeDocument/2006/relationships/image" Target="media/image23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4.png"/><Relationship Id="rId98" Type="http://schemas.openxmlformats.org/officeDocument/2006/relationships/image" Target="media/image48.wmf"/><Relationship Id="rId121" Type="http://schemas.openxmlformats.org/officeDocument/2006/relationships/image" Target="media/image60.png"/><Relationship Id="rId3" Type="http://schemas.openxmlformats.org/officeDocument/2006/relationships/styles" Target="styles.xml"/><Relationship Id="rId25" Type="http://schemas.openxmlformats.org/officeDocument/2006/relationships/oleObject" Target="embeddings/oleObject7.bin"/><Relationship Id="rId46" Type="http://schemas.openxmlformats.org/officeDocument/2006/relationships/oleObject" Target="embeddings/oleObject17.bin"/><Relationship Id="rId67" Type="http://schemas.openxmlformats.org/officeDocument/2006/relationships/image" Target="media/image31.wmf"/><Relationship Id="rId116" Type="http://schemas.openxmlformats.org/officeDocument/2006/relationships/oleObject" Target="embeddings/oleObject50.bin"/><Relationship Id="rId20" Type="http://schemas.openxmlformats.org/officeDocument/2006/relationships/image" Target="media/image7.wmf"/><Relationship Id="rId41" Type="http://schemas.openxmlformats.org/officeDocument/2006/relationships/image" Target="media/image18.wmf"/><Relationship Id="rId62" Type="http://schemas.openxmlformats.org/officeDocument/2006/relationships/oleObject" Target="embeddings/oleObject25.bin"/><Relationship Id="rId83" Type="http://schemas.openxmlformats.org/officeDocument/2006/relationships/image" Target="media/image39.wmf"/><Relationship Id="rId88" Type="http://schemas.openxmlformats.org/officeDocument/2006/relationships/oleObject" Target="embeddings/oleObject38.bin"/><Relationship Id="rId111" Type="http://schemas.openxmlformats.org/officeDocument/2006/relationships/image" Target="media/image55.wmf"/><Relationship Id="rId132" Type="http://schemas.openxmlformats.org/officeDocument/2006/relationships/header" Target="header1.xml"/><Relationship Id="rId15" Type="http://schemas.openxmlformats.org/officeDocument/2006/relationships/oleObject" Target="embeddings/oleObject2.bin"/><Relationship Id="rId36" Type="http://schemas.openxmlformats.org/officeDocument/2006/relationships/oleObject" Target="embeddings/oleObject12.bin"/><Relationship Id="rId57" Type="http://schemas.openxmlformats.org/officeDocument/2006/relationships/image" Target="media/image26.wmf"/><Relationship Id="rId106" Type="http://schemas.openxmlformats.org/officeDocument/2006/relationships/image" Target="media/image52.wmf"/><Relationship Id="rId127" Type="http://schemas.openxmlformats.org/officeDocument/2006/relationships/oleObject" Target="embeddings/oleObject55.bin"/><Relationship Id="rId10" Type="http://schemas.openxmlformats.org/officeDocument/2006/relationships/image" Target="media/image1.png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20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3.bin"/><Relationship Id="rId94" Type="http://schemas.openxmlformats.org/officeDocument/2006/relationships/image" Target="media/image45.wmf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122" Type="http://schemas.openxmlformats.org/officeDocument/2006/relationships/image" Target="media/image61.wmf"/><Relationship Id="rId4" Type="http://schemas.openxmlformats.org/officeDocument/2006/relationships/settings" Target="settings.xml"/><Relationship Id="rId9" Type="http://schemas.openxmlformats.org/officeDocument/2006/relationships/hyperlink" Target="mailto:helin@bnu.edu.cn" TargetMode="External"/><Relationship Id="rId26" Type="http://schemas.openxmlformats.org/officeDocument/2006/relationships/image" Target="media/image10.wmf"/><Relationship Id="rId47" Type="http://schemas.openxmlformats.org/officeDocument/2006/relationships/image" Target="media/image21.wmf"/><Relationship Id="rId68" Type="http://schemas.openxmlformats.org/officeDocument/2006/relationships/oleObject" Target="embeddings/oleObject28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48.bin"/><Relationship Id="rId13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E4905B-AB0D-450B-8D49-1DC687022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20</Pages>
  <Words>3401</Words>
  <Characters>19392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22748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</dc:creator>
  <cp:keywords/>
  <dc:description/>
  <cp:lastModifiedBy>zhengqi</cp:lastModifiedBy>
  <cp:revision>61</cp:revision>
  <cp:lastPrinted>2021-07-18T04:12:00Z</cp:lastPrinted>
  <dcterms:created xsi:type="dcterms:W3CDTF">2021-07-18T10:50:00Z</dcterms:created>
  <dcterms:modified xsi:type="dcterms:W3CDTF">2021-07-29T14:51:00Z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