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035F5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360" w:lineRule="auto"/>
        <w:jc w:val="left"/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bCs/>
          <w:color w:val="auto"/>
          <w:sz w:val="24"/>
          <w:szCs w:val="24"/>
          <w:highlight w:val="none"/>
          <w:lang w:val="en-US" w:eastAsia="zh-CN"/>
        </w:rPr>
        <w:t>Table 1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.General demographic characteristics of patients who died of AIDS in Anhui Province between 2015 and 2022</w:t>
      </w:r>
    </w:p>
    <w:p w14:paraId="1B32AB0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360" w:lineRule="auto"/>
        <w:jc w:val="left"/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</w:pPr>
    </w:p>
    <w:tbl>
      <w:tblPr>
        <w:tblStyle w:val="3"/>
        <w:tblW w:w="4998" w:type="pct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2"/>
        <w:gridCol w:w="2119"/>
        <w:gridCol w:w="1868"/>
      </w:tblGrid>
      <w:tr w14:paraId="2EFDCA1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pct"/>
            <w:tcBorders>
              <w:bottom w:val="single" w:color="auto" w:sz="8" w:space="0"/>
            </w:tcBorders>
            <w:vAlign w:val="top"/>
          </w:tcPr>
          <w:p w14:paraId="5995EA93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  <w:vertAlign w:val="baseline"/>
              </w:rPr>
              <w:t>Characteristic</w:t>
            </w:r>
          </w:p>
        </w:tc>
        <w:tc>
          <w:tcPr>
            <w:tcW w:w="1243" w:type="pct"/>
            <w:tcBorders>
              <w:bottom w:val="single" w:color="auto" w:sz="8" w:space="0"/>
            </w:tcBorders>
            <w:vAlign w:val="top"/>
          </w:tcPr>
          <w:p w14:paraId="650FBB1F"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0"/>
                <w:szCs w:val="20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 xml:space="preserve">Number of deaths     </w:t>
            </w:r>
          </w:p>
        </w:tc>
        <w:tc>
          <w:tcPr>
            <w:tcW w:w="1096" w:type="pct"/>
            <w:tcBorders>
              <w:bottom w:val="single" w:color="auto" w:sz="8" w:space="0"/>
            </w:tcBorders>
            <w:vAlign w:val="top"/>
          </w:tcPr>
          <w:p w14:paraId="33E25FBB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  <w:vertAlign w:val="baseline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rop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  <w:vertAlign w:val="baseline"/>
              </w:rPr>
              <w:t xml:space="preserve">ortion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  <w:vertAlign w:val="baseline"/>
                <w:lang w:eastAsia="zh-CN"/>
              </w:rPr>
              <w:t>(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highlight w:val="none"/>
                <w:vertAlign w:val="baseline"/>
              </w:rPr>
              <w:t>%)</w:t>
            </w:r>
          </w:p>
        </w:tc>
      </w:tr>
      <w:tr w14:paraId="5149853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260EEA74"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  <w:t>Days</w:t>
            </w:r>
          </w:p>
        </w:tc>
        <w:tc>
          <w:tcPr>
            <w:tcW w:w="1243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35F9198F"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1096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15F9BADB"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</w:p>
        </w:tc>
      </w:tr>
      <w:tr w14:paraId="6580751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pct"/>
            <w:tcBorders>
              <w:tl2br w:val="nil"/>
              <w:tr2bl w:val="nil"/>
            </w:tcBorders>
            <w:vAlign w:val="top"/>
          </w:tcPr>
          <w:p w14:paraId="768FF82A">
            <w:pPr>
              <w:spacing w:line="360" w:lineRule="auto"/>
              <w:ind w:firstLine="200" w:firstLineChars="100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  <w:t>Case days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vAlign w:val="top"/>
          </w:tcPr>
          <w:p w14:paraId="5BCCDCC8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2739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vAlign w:val="top"/>
          </w:tcPr>
          <w:p w14:paraId="004FD108"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</w:p>
        </w:tc>
      </w:tr>
      <w:tr w14:paraId="2F9B81C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pct"/>
            <w:tcBorders>
              <w:tl2br w:val="nil"/>
              <w:tr2bl w:val="nil"/>
            </w:tcBorders>
            <w:vAlign w:val="top"/>
          </w:tcPr>
          <w:p w14:paraId="397B71D3">
            <w:pPr>
              <w:spacing w:line="360" w:lineRule="auto"/>
              <w:ind w:firstLine="200" w:firstLineChars="100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  <w:t>Control days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vAlign w:val="top"/>
          </w:tcPr>
          <w:p w14:paraId="1C3A6AE8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9298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vAlign w:val="top"/>
          </w:tcPr>
          <w:p w14:paraId="0A84C313"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</w:p>
        </w:tc>
      </w:tr>
      <w:tr w14:paraId="0135DFE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pct"/>
            <w:tcBorders>
              <w:tl2br w:val="nil"/>
              <w:tr2bl w:val="nil"/>
            </w:tcBorders>
            <w:vAlign w:val="top"/>
          </w:tcPr>
          <w:p w14:paraId="7DC31B5C"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  <w:t xml:space="preserve">Detailed cause of death 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vAlign w:val="top"/>
          </w:tcPr>
          <w:p w14:paraId="73408CFC"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1096" w:type="pct"/>
            <w:tcBorders>
              <w:tl2br w:val="nil"/>
              <w:tr2bl w:val="nil"/>
            </w:tcBorders>
            <w:vAlign w:val="top"/>
          </w:tcPr>
          <w:p w14:paraId="529877F1"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</w:p>
        </w:tc>
      </w:tr>
      <w:tr w14:paraId="5744E70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pct"/>
            <w:tcBorders>
              <w:tl2br w:val="nil"/>
              <w:tr2bl w:val="nil"/>
            </w:tcBorders>
            <w:vAlign w:val="top"/>
          </w:tcPr>
          <w:p w14:paraId="500FC596"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  <w:t>Neoplasms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vAlign w:val="top"/>
          </w:tcPr>
          <w:p w14:paraId="009073DD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564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vAlign w:val="top"/>
          </w:tcPr>
          <w:p w14:paraId="3201F921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20.59</w:t>
            </w:r>
          </w:p>
        </w:tc>
      </w:tr>
      <w:tr w14:paraId="6DDA058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pct"/>
            <w:tcBorders>
              <w:tl2br w:val="nil"/>
              <w:tr2bl w:val="nil"/>
            </w:tcBorders>
            <w:vAlign w:val="top"/>
          </w:tcPr>
          <w:p w14:paraId="49E91B92"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  <w:t>Diseases of the respiratory system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vAlign w:val="top"/>
          </w:tcPr>
          <w:p w14:paraId="496D9F75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555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vAlign w:val="top"/>
          </w:tcPr>
          <w:p w14:paraId="4AB86321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20.26</w:t>
            </w:r>
          </w:p>
        </w:tc>
      </w:tr>
      <w:tr w14:paraId="6DB6A25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pct"/>
            <w:tcBorders>
              <w:tl2br w:val="nil"/>
              <w:tr2bl w:val="nil"/>
            </w:tcBorders>
            <w:vAlign w:val="top"/>
          </w:tcPr>
          <w:p w14:paraId="216BE5A3"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  <w:t>Diseases of the circulatory system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vAlign w:val="top"/>
          </w:tcPr>
          <w:p w14:paraId="649A06EE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464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vAlign w:val="top"/>
          </w:tcPr>
          <w:p w14:paraId="123FB95E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16.94</w:t>
            </w:r>
          </w:p>
        </w:tc>
      </w:tr>
      <w:tr w14:paraId="29067BA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pct"/>
            <w:tcBorders>
              <w:tl2br w:val="nil"/>
              <w:tr2bl w:val="nil"/>
            </w:tcBorders>
            <w:vAlign w:val="top"/>
          </w:tcPr>
          <w:p w14:paraId="008D5558"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  <w:t>External Causes of Morbidity and Mortality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vAlign w:val="top"/>
          </w:tcPr>
          <w:p w14:paraId="46437BB9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395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vAlign w:val="top"/>
          </w:tcPr>
          <w:p w14:paraId="0F1AA677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14.42</w:t>
            </w:r>
          </w:p>
        </w:tc>
      </w:tr>
      <w:tr w14:paraId="25B8299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59" w:type="pct"/>
            <w:tcBorders>
              <w:tl2br w:val="nil"/>
              <w:tr2bl w:val="nil"/>
            </w:tcBorders>
            <w:vAlign w:val="top"/>
          </w:tcPr>
          <w:p w14:paraId="315DC21B"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O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  <w:t>ther diseases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vAlign w:val="top"/>
          </w:tcPr>
          <w:p w14:paraId="0D9B0A6C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761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vAlign w:val="top"/>
          </w:tcPr>
          <w:p w14:paraId="6B6FB863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27.78</w:t>
            </w:r>
          </w:p>
        </w:tc>
      </w:tr>
      <w:tr w14:paraId="1824597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pct"/>
            <w:tcBorders>
              <w:tl2br w:val="nil"/>
              <w:tr2bl w:val="nil"/>
            </w:tcBorders>
            <w:vAlign w:val="top"/>
          </w:tcPr>
          <w:p w14:paraId="5C4FF808"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  <w:t xml:space="preserve">Gender 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vAlign w:val="top"/>
          </w:tcPr>
          <w:p w14:paraId="1AC25B31"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1096" w:type="pct"/>
            <w:tcBorders>
              <w:tl2br w:val="nil"/>
              <w:tr2bl w:val="nil"/>
            </w:tcBorders>
            <w:vAlign w:val="top"/>
          </w:tcPr>
          <w:p w14:paraId="710B2884"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</w:p>
        </w:tc>
      </w:tr>
      <w:tr w14:paraId="3E02E20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2659" w:type="pct"/>
            <w:tcBorders>
              <w:tl2br w:val="nil"/>
              <w:tr2bl w:val="nil"/>
            </w:tcBorders>
            <w:vAlign w:val="top"/>
          </w:tcPr>
          <w:p w14:paraId="3613D9C4">
            <w:pPr>
              <w:spacing w:line="360" w:lineRule="auto"/>
              <w:ind w:firstLine="200" w:firstLineChars="100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  <w:t>Male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vAlign w:val="top"/>
          </w:tcPr>
          <w:p w14:paraId="2E666966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2294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vAlign w:val="top"/>
          </w:tcPr>
          <w:p w14:paraId="60DFC660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83.75</w:t>
            </w:r>
          </w:p>
        </w:tc>
      </w:tr>
      <w:tr w14:paraId="3BBED5D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pct"/>
            <w:tcBorders>
              <w:tl2br w:val="nil"/>
              <w:tr2bl w:val="nil"/>
            </w:tcBorders>
            <w:vAlign w:val="top"/>
          </w:tcPr>
          <w:p w14:paraId="00E62C58">
            <w:pPr>
              <w:spacing w:line="360" w:lineRule="auto"/>
              <w:ind w:firstLine="200" w:firstLineChars="100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  <w:t>Female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vAlign w:val="top"/>
          </w:tcPr>
          <w:p w14:paraId="4E186717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445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vAlign w:val="top"/>
          </w:tcPr>
          <w:p w14:paraId="07FCD771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16.25</w:t>
            </w:r>
          </w:p>
        </w:tc>
      </w:tr>
      <w:tr w14:paraId="7679F2C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pct"/>
            <w:tcBorders>
              <w:tl2br w:val="nil"/>
              <w:tr2bl w:val="nil"/>
            </w:tcBorders>
            <w:vAlign w:val="top"/>
          </w:tcPr>
          <w:p w14:paraId="056DAC2F"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  <w:t xml:space="preserve">Age at death 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vAlign w:val="top"/>
          </w:tcPr>
          <w:p w14:paraId="7B8F46B5"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1096" w:type="pct"/>
            <w:tcBorders>
              <w:tl2br w:val="nil"/>
              <w:tr2bl w:val="nil"/>
            </w:tcBorders>
            <w:vAlign w:val="top"/>
          </w:tcPr>
          <w:p w14:paraId="37DF2575"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</w:p>
        </w:tc>
      </w:tr>
      <w:tr w14:paraId="339F56B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pct"/>
            <w:tcBorders>
              <w:tl2br w:val="nil"/>
              <w:tr2bl w:val="nil"/>
            </w:tcBorders>
            <w:vAlign w:val="top"/>
          </w:tcPr>
          <w:p w14:paraId="4360460D">
            <w:pPr>
              <w:spacing w:line="360" w:lineRule="auto"/>
              <w:ind w:firstLine="200" w:firstLineChars="100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  <w:t>&lt;6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  <w:t xml:space="preserve"> years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vAlign w:val="top"/>
          </w:tcPr>
          <w:p w14:paraId="58F09145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1913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vAlign w:val="top"/>
          </w:tcPr>
          <w:p w14:paraId="4D46F7BE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69.84</w:t>
            </w:r>
          </w:p>
        </w:tc>
      </w:tr>
      <w:tr w14:paraId="224A50B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pct"/>
            <w:tcBorders>
              <w:tl2br w:val="nil"/>
              <w:tr2bl w:val="nil"/>
            </w:tcBorders>
            <w:vAlign w:val="top"/>
          </w:tcPr>
          <w:p w14:paraId="45FC63B2">
            <w:pPr>
              <w:spacing w:line="360" w:lineRule="auto"/>
              <w:ind w:firstLine="200" w:firstLineChars="100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  <w:t>+ years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vAlign w:val="top"/>
          </w:tcPr>
          <w:p w14:paraId="20377FEC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826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vAlign w:val="top"/>
          </w:tcPr>
          <w:p w14:paraId="1A455BA9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30.16</w:t>
            </w:r>
          </w:p>
        </w:tc>
      </w:tr>
      <w:tr w14:paraId="203D428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pct"/>
            <w:tcBorders>
              <w:tl2br w:val="nil"/>
              <w:tr2bl w:val="nil"/>
            </w:tcBorders>
            <w:vAlign w:val="top"/>
          </w:tcPr>
          <w:p w14:paraId="511C6B88"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  <w:t xml:space="preserve">Race 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vAlign w:val="top"/>
          </w:tcPr>
          <w:p w14:paraId="4EC90917"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1096" w:type="pct"/>
            <w:tcBorders>
              <w:tl2br w:val="nil"/>
              <w:tr2bl w:val="nil"/>
            </w:tcBorders>
            <w:vAlign w:val="top"/>
          </w:tcPr>
          <w:p w14:paraId="60AECD08"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</w:p>
        </w:tc>
      </w:tr>
      <w:tr w14:paraId="6B657D0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pct"/>
            <w:tcBorders>
              <w:tl2br w:val="nil"/>
              <w:tr2bl w:val="nil"/>
            </w:tcBorders>
            <w:vAlign w:val="top"/>
          </w:tcPr>
          <w:p w14:paraId="39166E8E">
            <w:pPr>
              <w:spacing w:line="360" w:lineRule="auto"/>
              <w:ind w:firstLine="200" w:firstLineChars="100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  <w:t>Han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vAlign w:val="top"/>
          </w:tcPr>
          <w:p w14:paraId="7BA060BA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2700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vAlign w:val="top"/>
          </w:tcPr>
          <w:p w14:paraId="0F04D70E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98.58</w:t>
            </w:r>
          </w:p>
        </w:tc>
      </w:tr>
      <w:tr w14:paraId="3ECF93F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pct"/>
            <w:tcBorders>
              <w:tl2br w:val="nil"/>
              <w:tr2bl w:val="nil"/>
            </w:tcBorders>
            <w:vAlign w:val="top"/>
          </w:tcPr>
          <w:p w14:paraId="4C8F551A">
            <w:pPr>
              <w:spacing w:line="360" w:lineRule="auto"/>
              <w:ind w:firstLine="200" w:firstLineChars="100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  <w:t>Minority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vAlign w:val="top"/>
          </w:tcPr>
          <w:p w14:paraId="21D7146F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39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vAlign w:val="top"/>
          </w:tcPr>
          <w:p w14:paraId="44BEF09B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1.42</w:t>
            </w:r>
          </w:p>
        </w:tc>
      </w:tr>
      <w:tr w14:paraId="1A2A0B4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pct"/>
            <w:tcBorders>
              <w:tl2br w:val="nil"/>
              <w:tr2bl w:val="nil"/>
            </w:tcBorders>
            <w:vAlign w:val="top"/>
          </w:tcPr>
          <w:p w14:paraId="68634B78">
            <w:pPr>
              <w:spacing w:line="360" w:lineRule="auto"/>
              <w:ind w:firstLine="0" w:firstLineChars="0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  <w:t xml:space="preserve">Marriage status 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vAlign w:val="top"/>
          </w:tcPr>
          <w:p w14:paraId="32D1D349"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1096" w:type="pct"/>
            <w:tcBorders>
              <w:tl2br w:val="nil"/>
              <w:tr2bl w:val="nil"/>
            </w:tcBorders>
            <w:vAlign w:val="top"/>
          </w:tcPr>
          <w:p w14:paraId="5EF9E966"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</w:p>
        </w:tc>
      </w:tr>
      <w:tr w14:paraId="3F10A33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pct"/>
            <w:tcBorders>
              <w:tl2br w:val="nil"/>
              <w:tr2bl w:val="nil"/>
            </w:tcBorders>
            <w:vAlign w:val="top"/>
          </w:tcPr>
          <w:p w14:paraId="7B1CFE79">
            <w:pPr>
              <w:spacing w:line="360" w:lineRule="auto"/>
              <w:ind w:firstLine="200" w:firstLineChars="100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  <w:t>Married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vAlign w:val="top"/>
          </w:tcPr>
          <w:p w14:paraId="0515F710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1315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vAlign w:val="top"/>
          </w:tcPr>
          <w:p w14:paraId="36C88CC4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48..01</w:t>
            </w:r>
          </w:p>
        </w:tc>
      </w:tr>
      <w:tr w14:paraId="56363E9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pct"/>
            <w:tcBorders>
              <w:tl2br w:val="nil"/>
              <w:tr2bl w:val="nil"/>
            </w:tcBorders>
            <w:vAlign w:val="top"/>
          </w:tcPr>
          <w:p w14:paraId="46650E92">
            <w:pPr>
              <w:spacing w:line="360" w:lineRule="auto"/>
              <w:ind w:firstLine="200" w:firstLineChars="100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  <w:t>Unmarried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vAlign w:val="top"/>
          </w:tcPr>
          <w:p w14:paraId="74C880BA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1424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vAlign w:val="top"/>
          </w:tcPr>
          <w:p w14:paraId="0E0F026E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51.99</w:t>
            </w:r>
          </w:p>
        </w:tc>
      </w:tr>
      <w:tr w14:paraId="3FA797C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pct"/>
            <w:tcBorders>
              <w:tl2br w:val="nil"/>
              <w:tr2bl w:val="nil"/>
            </w:tcBorders>
            <w:vAlign w:val="top"/>
          </w:tcPr>
          <w:p w14:paraId="149A28F9"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  <w:t xml:space="preserve">Educational level 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vAlign w:val="top"/>
          </w:tcPr>
          <w:p w14:paraId="39ABE72A"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1096" w:type="pct"/>
            <w:tcBorders>
              <w:tl2br w:val="nil"/>
              <w:tr2bl w:val="nil"/>
            </w:tcBorders>
            <w:vAlign w:val="top"/>
          </w:tcPr>
          <w:p w14:paraId="4364D8AB"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</w:p>
        </w:tc>
      </w:tr>
      <w:tr w14:paraId="59FEEE0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pct"/>
            <w:tcBorders>
              <w:tl2br w:val="nil"/>
              <w:tr2bl w:val="nil"/>
            </w:tcBorders>
            <w:vAlign w:val="top"/>
          </w:tcPr>
          <w:p w14:paraId="661E003B">
            <w:pPr>
              <w:spacing w:line="360" w:lineRule="auto"/>
              <w:ind w:firstLine="200" w:firstLineChars="100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  <w:t>Junior high school and below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vAlign w:val="top"/>
          </w:tcPr>
          <w:p w14:paraId="410F52BD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2296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vAlign w:val="top"/>
          </w:tcPr>
          <w:p w14:paraId="09399EB3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83.83</w:t>
            </w:r>
          </w:p>
        </w:tc>
      </w:tr>
      <w:tr w14:paraId="1125C85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pct"/>
            <w:tcBorders>
              <w:tl2br w:val="nil"/>
              <w:tr2bl w:val="nil"/>
            </w:tcBorders>
            <w:vAlign w:val="top"/>
          </w:tcPr>
          <w:p w14:paraId="1B4E414B">
            <w:pPr>
              <w:spacing w:line="360" w:lineRule="auto"/>
              <w:ind w:firstLine="200" w:firstLineChars="100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  <w:t>High school and above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vAlign w:val="top"/>
          </w:tcPr>
          <w:p w14:paraId="04E63C61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443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vAlign w:val="top"/>
          </w:tcPr>
          <w:p w14:paraId="4AFC3DDB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16.17</w:t>
            </w:r>
          </w:p>
        </w:tc>
      </w:tr>
      <w:tr w14:paraId="5D141F5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2659" w:type="pct"/>
            <w:tcBorders>
              <w:tl2br w:val="nil"/>
              <w:tr2bl w:val="nil"/>
            </w:tcBorders>
            <w:vAlign w:val="top"/>
          </w:tcPr>
          <w:p w14:paraId="08DF5B52">
            <w:pPr>
              <w:spacing w:line="36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 xml:space="preserve">Route of infection 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vAlign w:val="top"/>
          </w:tcPr>
          <w:p w14:paraId="64A0703D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vAlign w:val="top"/>
          </w:tcPr>
          <w:p w14:paraId="668AB669"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</w:p>
        </w:tc>
      </w:tr>
      <w:tr w14:paraId="5D54F26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pct"/>
            <w:tcBorders>
              <w:tl2br w:val="nil"/>
              <w:tr2bl w:val="nil"/>
            </w:tcBorders>
            <w:vAlign w:val="top"/>
          </w:tcPr>
          <w:p w14:paraId="34957516">
            <w:pPr>
              <w:spacing w:line="360" w:lineRule="auto"/>
              <w:ind w:firstLine="200" w:firstLineChars="100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  <w:t>exually transmitted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vAlign w:val="top"/>
          </w:tcPr>
          <w:p w14:paraId="2FA1A0DF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2477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vAlign w:val="top"/>
          </w:tcPr>
          <w:p w14:paraId="29B06561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90.43</w:t>
            </w:r>
          </w:p>
        </w:tc>
      </w:tr>
      <w:tr w14:paraId="09ADB20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pct"/>
            <w:tcBorders>
              <w:tl2br w:val="nil"/>
              <w:tr2bl w:val="nil"/>
            </w:tcBorders>
            <w:vAlign w:val="top"/>
          </w:tcPr>
          <w:p w14:paraId="7CF2450F">
            <w:pPr>
              <w:spacing w:line="360" w:lineRule="auto"/>
              <w:ind w:firstLine="200" w:firstLineChars="100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O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  <w:t>ther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vAlign w:val="top"/>
          </w:tcPr>
          <w:p w14:paraId="662D2157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262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vAlign w:val="top"/>
          </w:tcPr>
          <w:p w14:paraId="450AF0EE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9.57</w:t>
            </w:r>
          </w:p>
        </w:tc>
      </w:tr>
      <w:tr w14:paraId="2355566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pct"/>
            <w:tcBorders>
              <w:tl2br w:val="nil"/>
              <w:tr2bl w:val="nil"/>
            </w:tcBorders>
            <w:vAlign w:val="top"/>
          </w:tcPr>
          <w:p w14:paraId="3729FCC1"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  <w:t xml:space="preserve">Season at death 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vAlign w:val="top"/>
          </w:tcPr>
          <w:p w14:paraId="41A87C79"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</w:p>
        </w:tc>
        <w:tc>
          <w:tcPr>
            <w:tcW w:w="1096" w:type="pct"/>
            <w:tcBorders>
              <w:tl2br w:val="nil"/>
              <w:tr2bl w:val="nil"/>
            </w:tcBorders>
            <w:vAlign w:val="top"/>
          </w:tcPr>
          <w:p w14:paraId="14926FC5"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</w:p>
        </w:tc>
      </w:tr>
      <w:tr w14:paraId="2CBC324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pct"/>
            <w:tcBorders>
              <w:tl2br w:val="nil"/>
              <w:tr2bl w:val="nil"/>
            </w:tcBorders>
            <w:vAlign w:val="top"/>
          </w:tcPr>
          <w:p w14:paraId="71504B06">
            <w:pPr>
              <w:spacing w:line="360" w:lineRule="auto"/>
              <w:ind w:firstLine="200" w:firstLineChars="100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  <w:t>Warm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vAlign w:val="top"/>
          </w:tcPr>
          <w:p w14:paraId="2E8E7AD6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1423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vAlign w:val="top"/>
          </w:tcPr>
          <w:p w14:paraId="33FF5A02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51.95</w:t>
            </w:r>
          </w:p>
        </w:tc>
      </w:tr>
      <w:tr w14:paraId="05FEA7F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pct"/>
            <w:tcBorders>
              <w:tl2br w:val="nil"/>
              <w:tr2bl w:val="nil"/>
            </w:tcBorders>
            <w:vAlign w:val="top"/>
          </w:tcPr>
          <w:p w14:paraId="0E4F48FF">
            <w:pPr>
              <w:spacing w:line="360" w:lineRule="auto"/>
              <w:ind w:firstLine="200" w:firstLineChars="100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</w:rPr>
              <w:t>Cold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vAlign w:val="top"/>
          </w:tcPr>
          <w:p w14:paraId="0A62CE5E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1316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vAlign w:val="top"/>
          </w:tcPr>
          <w:p w14:paraId="7180287B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48.50</w:t>
            </w:r>
          </w:p>
        </w:tc>
      </w:tr>
    </w:tbl>
    <w:p w14:paraId="27B7090C">
      <w:pPr>
        <w:rPr>
          <w:rFonts w:hint="default" w:ascii="Times New Roman" w:hAnsi="Times New Roman" w:cs="Times New Roman"/>
        </w:rPr>
      </w:pPr>
    </w:p>
    <w:p w14:paraId="3BA197BD">
      <w:pPr>
        <w:rPr>
          <w:rFonts w:hint="default" w:ascii="Times New Roman" w:hAnsi="Times New Roman" w:cs="Times New Roman"/>
        </w:rPr>
      </w:pPr>
    </w:p>
    <w:p w14:paraId="15B4DDCA">
      <w:pPr>
        <w:rPr>
          <w:rFonts w:hint="default" w:ascii="Times New Roman" w:hAnsi="Times New Roman" w:cs="Times New Roman"/>
        </w:rPr>
      </w:pPr>
    </w:p>
    <w:p w14:paraId="1417C633">
      <w:pPr>
        <w:rPr>
          <w:rFonts w:hint="default" w:ascii="Times New Roman" w:hAnsi="Times New Roman" w:cs="Times New Roman"/>
        </w:rPr>
      </w:pPr>
    </w:p>
    <w:p w14:paraId="565DE71B">
      <w:pPr>
        <w:rPr>
          <w:rFonts w:hint="default" w:ascii="Times New Roman" w:hAnsi="Times New Roman" w:cs="Times New Roman"/>
        </w:rPr>
      </w:pPr>
    </w:p>
    <w:p w14:paraId="1F4AAABB">
      <w:pPr>
        <w:rPr>
          <w:rFonts w:hint="default" w:ascii="Times New Roman" w:hAnsi="Times New Roman" w:cs="Times New Roman"/>
        </w:rPr>
      </w:pPr>
    </w:p>
    <w:p w14:paraId="776EA96E">
      <w:pPr>
        <w:rPr>
          <w:rFonts w:hint="default" w:ascii="Times New Roman" w:hAnsi="Times New Roman" w:cs="Times New Roman"/>
        </w:rPr>
      </w:pPr>
    </w:p>
    <w:p w14:paraId="641A3D7E">
      <w:pPr>
        <w:rPr>
          <w:rFonts w:hint="default" w:ascii="Times New Roman" w:hAnsi="Times New Roman" w:cs="Times New Roman"/>
        </w:rPr>
      </w:pPr>
    </w:p>
    <w:p w14:paraId="56EE07DF">
      <w:pPr>
        <w:rPr>
          <w:rFonts w:hint="default" w:ascii="Times New Roman" w:hAnsi="Times New Roman" w:cs="Times New Roman"/>
        </w:rPr>
      </w:pPr>
    </w:p>
    <w:p w14:paraId="34C1FE05">
      <w:pPr>
        <w:rPr>
          <w:rFonts w:hint="default" w:ascii="Times New Roman" w:hAnsi="Times New Roman" w:cs="Times New Roman"/>
        </w:rPr>
      </w:pPr>
    </w:p>
    <w:p w14:paraId="34AE4403">
      <w:pPr>
        <w:rPr>
          <w:rFonts w:hint="default" w:ascii="Times New Roman" w:hAnsi="Times New Roman" w:cs="Times New Roman"/>
        </w:rPr>
      </w:pPr>
    </w:p>
    <w:p w14:paraId="192C259F">
      <w:pPr>
        <w:rPr>
          <w:rFonts w:hint="default" w:ascii="Times New Roman" w:hAnsi="Times New Roman" w:cs="Times New Roman"/>
        </w:rPr>
      </w:pPr>
    </w:p>
    <w:p w14:paraId="1FB41FD5">
      <w:pPr>
        <w:rPr>
          <w:rFonts w:hint="default" w:ascii="Times New Roman" w:hAnsi="Times New Roman" w:cs="Times New Roman"/>
        </w:rPr>
      </w:pPr>
    </w:p>
    <w:p w14:paraId="037D71EE">
      <w:pPr>
        <w:rPr>
          <w:rFonts w:hint="default" w:ascii="Times New Roman" w:hAnsi="Times New Roman" w:cs="Times New Roman"/>
        </w:rPr>
      </w:pPr>
    </w:p>
    <w:p w14:paraId="56DE6EE5">
      <w:pPr>
        <w:rPr>
          <w:rFonts w:hint="default" w:ascii="Times New Roman" w:hAnsi="Times New Roman" w:cs="Times New Roman"/>
        </w:rPr>
      </w:pPr>
    </w:p>
    <w:p w14:paraId="22298A44">
      <w:pPr>
        <w:rPr>
          <w:rFonts w:hint="default" w:ascii="Times New Roman" w:hAnsi="Times New Roman" w:cs="Times New Roman"/>
        </w:rPr>
      </w:pPr>
    </w:p>
    <w:p w14:paraId="4FDD54FE">
      <w:pPr>
        <w:rPr>
          <w:rFonts w:hint="default" w:ascii="Times New Roman" w:hAnsi="Times New Roman" w:cs="Times New Roman"/>
        </w:rPr>
      </w:pPr>
    </w:p>
    <w:p w14:paraId="5EBBADAA">
      <w:pPr>
        <w:rPr>
          <w:rFonts w:hint="default" w:ascii="Times New Roman" w:hAnsi="Times New Roman" w:cs="Times New Roman"/>
        </w:rPr>
      </w:pPr>
    </w:p>
    <w:p w14:paraId="6C6236AA">
      <w:pPr>
        <w:rPr>
          <w:rFonts w:hint="default" w:ascii="Times New Roman" w:hAnsi="Times New Roman" w:cs="Times New Roman"/>
        </w:rPr>
      </w:pPr>
    </w:p>
    <w:p w14:paraId="25ED2DCE">
      <w:pPr>
        <w:rPr>
          <w:rFonts w:hint="default" w:ascii="Times New Roman" w:hAnsi="Times New Roman" w:cs="Times New Roman"/>
        </w:rPr>
      </w:pPr>
    </w:p>
    <w:p w14:paraId="1699FCE7">
      <w:pPr>
        <w:rPr>
          <w:rFonts w:hint="default" w:ascii="Times New Roman" w:hAnsi="Times New Roman" w:cs="Times New Roman"/>
        </w:rPr>
      </w:pPr>
    </w:p>
    <w:p w14:paraId="54BDC418">
      <w:pPr>
        <w:rPr>
          <w:rFonts w:hint="default" w:ascii="Times New Roman" w:hAnsi="Times New Roman" w:cs="Times New Roman"/>
        </w:rPr>
      </w:pPr>
    </w:p>
    <w:p w14:paraId="7DB710D5">
      <w:pPr>
        <w:rPr>
          <w:rFonts w:hint="default" w:ascii="Times New Roman" w:hAnsi="Times New Roman" w:cs="Times New Roman"/>
        </w:rPr>
      </w:pPr>
    </w:p>
    <w:p w14:paraId="12EAFC3D">
      <w:pPr>
        <w:rPr>
          <w:rFonts w:hint="default" w:ascii="Times New Roman" w:hAnsi="Times New Roman" w:cs="Times New Roman"/>
        </w:rPr>
      </w:pPr>
    </w:p>
    <w:p w14:paraId="20A13871">
      <w:pPr>
        <w:rPr>
          <w:rFonts w:hint="default" w:ascii="Times New Roman" w:hAnsi="Times New Roman" w:cs="Times New Roman"/>
        </w:rPr>
      </w:pPr>
    </w:p>
    <w:p w14:paraId="7E543627">
      <w:pPr>
        <w:rPr>
          <w:rFonts w:hint="default" w:ascii="Times New Roman" w:hAnsi="Times New Roman" w:cs="Times New Roman"/>
        </w:rPr>
      </w:pPr>
    </w:p>
    <w:p w14:paraId="300EB1B1">
      <w:pPr>
        <w:rPr>
          <w:rFonts w:hint="default" w:ascii="Times New Roman" w:hAnsi="Times New Roman" w:cs="Times New Roman"/>
        </w:rPr>
      </w:pPr>
    </w:p>
    <w:p w14:paraId="2CD1CE33">
      <w:pPr>
        <w:rPr>
          <w:rFonts w:hint="default" w:ascii="Times New Roman" w:hAnsi="Times New Roman" w:cs="Times New Roman"/>
        </w:rPr>
      </w:pPr>
    </w:p>
    <w:p w14:paraId="6AEC3D31">
      <w:pPr>
        <w:rPr>
          <w:rFonts w:hint="default" w:ascii="Times New Roman" w:hAnsi="Times New Roman" w:cs="Times New Roman"/>
        </w:rPr>
      </w:pPr>
    </w:p>
    <w:p w14:paraId="75815981">
      <w:pPr>
        <w:rPr>
          <w:rFonts w:hint="default" w:ascii="Times New Roman" w:hAnsi="Times New Roman" w:cs="Times New Roman"/>
        </w:rPr>
      </w:pPr>
    </w:p>
    <w:p w14:paraId="71CEFBC4">
      <w:pPr>
        <w:rPr>
          <w:rFonts w:hint="default" w:ascii="Times New Roman" w:hAnsi="Times New Roman" w:cs="Times New Roman"/>
        </w:rPr>
      </w:pPr>
    </w:p>
    <w:p w14:paraId="51B44AA0">
      <w:pPr>
        <w:rPr>
          <w:rFonts w:hint="default" w:ascii="Times New Roman" w:hAnsi="Times New Roman" w:cs="Times New Roman"/>
        </w:rPr>
      </w:pPr>
    </w:p>
    <w:p w14:paraId="75B72792">
      <w:pPr>
        <w:rPr>
          <w:rFonts w:hint="default" w:ascii="Times New Roman" w:hAnsi="Times New Roman" w:cs="Times New Roman"/>
        </w:rPr>
      </w:pPr>
    </w:p>
    <w:p w14:paraId="4635AB90">
      <w:pPr>
        <w:rPr>
          <w:rFonts w:hint="default" w:ascii="Times New Roman" w:hAnsi="Times New Roman" w:cs="Times New Roman"/>
        </w:rPr>
      </w:pPr>
    </w:p>
    <w:p w14:paraId="28E661FE">
      <w:pPr>
        <w:rPr>
          <w:rFonts w:hint="default" w:ascii="Times New Roman" w:hAnsi="Times New Roman" w:cs="Times New Roman"/>
        </w:rPr>
      </w:pPr>
    </w:p>
    <w:p w14:paraId="441A055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360" w:lineRule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</w:p>
    <w:p w14:paraId="5A54C2EE">
      <w:pPr>
        <w:keepNext w:val="0"/>
        <w:keepLines w:val="0"/>
        <w:pageBreakBefore w:val="0"/>
        <w:widowControl w:val="0"/>
        <w:tabs>
          <w:tab w:val="left" w:pos="83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t>Table 2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Distribution of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TRAP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 xml:space="preserve"> and m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 xml:space="preserve">eteorological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c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onditions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 xml:space="preserve"> between 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Case days of a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ll-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c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 xml:space="preserve">ause 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d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eaths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lang w:val="en-GB"/>
        </w:rPr>
        <w:t>from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 xml:space="preserve"> HIV/AIDS and control days.</w:t>
      </w:r>
    </w:p>
    <w:p w14:paraId="26BFC5EC">
      <w:pPr>
        <w:keepNext w:val="0"/>
        <w:keepLines w:val="0"/>
        <w:pageBreakBefore w:val="0"/>
        <w:widowControl w:val="0"/>
        <w:tabs>
          <w:tab w:val="left" w:pos="83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</w:pPr>
    </w:p>
    <w:tbl>
      <w:tblPr>
        <w:tblStyle w:val="3"/>
        <w:tblW w:w="9637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2257"/>
        <w:gridCol w:w="750"/>
        <w:gridCol w:w="750"/>
        <w:gridCol w:w="736"/>
        <w:gridCol w:w="764"/>
        <w:gridCol w:w="850"/>
        <w:gridCol w:w="836"/>
        <w:gridCol w:w="1785"/>
      </w:tblGrid>
      <w:tr w14:paraId="441CEE0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tcBorders>
              <w:bottom w:val="single" w:color="auto" w:sz="8" w:space="0"/>
            </w:tcBorders>
            <w:vAlign w:val="top"/>
          </w:tcPr>
          <w:p w14:paraId="715EF724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Days</w:t>
            </w:r>
          </w:p>
        </w:tc>
        <w:tc>
          <w:tcPr>
            <w:tcW w:w="2257" w:type="dxa"/>
            <w:tcBorders>
              <w:bottom w:val="single" w:color="auto" w:sz="8" w:space="0"/>
            </w:tcBorders>
            <w:vAlign w:val="top"/>
          </w:tcPr>
          <w:p w14:paraId="7FDF1B53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Variable</w:t>
            </w:r>
          </w:p>
        </w:tc>
        <w:tc>
          <w:tcPr>
            <w:tcW w:w="750" w:type="dxa"/>
            <w:tcBorders>
              <w:bottom w:val="single" w:color="auto" w:sz="8" w:space="0"/>
            </w:tcBorders>
            <w:vAlign w:val="top"/>
          </w:tcPr>
          <w:p w14:paraId="3EF53177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i/>
                <w:iCs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0"/>
                <w:szCs w:val="20"/>
                <w:highlight w:val="none"/>
                <w:vertAlign w:val="subscript"/>
                <w:lang w:val="en-US" w:eastAsia="zh-CN"/>
              </w:rPr>
              <w:t>1</w:t>
            </w:r>
          </w:p>
        </w:tc>
        <w:tc>
          <w:tcPr>
            <w:tcW w:w="750" w:type="dxa"/>
            <w:tcBorders>
              <w:bottom w:val="single" w:color="auto" w:sz="8" w:space="0"/>
            </w:tcBorders>
            <w:vAlign w:val="top"/>
          </w:tcPr>
          <w:p w14:paraId="42A8EC1B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i/>
                <w:iCs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0"/>
                <w:szCs w:val="20"/>
                <w:highlight w:val="none"/>
                <w:vertAlign w:val="subscript"/>
                <w:lang w:val="en-US" w:eastAsia="zh-CN"/>
              </w:rPr>
              <w:t>25</w:t>
            </w:r>
          </w:p>
        </w:tc>
        <w:tc>
          <w:tcPr>
            <w:tcW w:w="736" w:type="dxa"/>
            <w:tcBorders>
              <w:bottom w:val="single" w:color="auto" w:sz="8" w:space="0"/>
            </w:tcBorders>
            <w:vAlign w:val="top"/>
          </w:tcPr>
          <w:p w14:paraId="71D95559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i/>
                <w:iCs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0"/>
                <w:szCs w:val="20"/>
                <w:highlight w:val="none"/>
                <w:vertAlign w:val="subscript"/>
                <w:lang w:val="en-US" w:eastAsia="zh-CN"/>
              </w:rPr>
              <w:t>50</w:t>
            </w:r>
          </w:p>
        </w:tc>
        <w:tc>
          <w:tcPr>
            <w:tcW w:w="764" w:type="dxa"/>
            <w:tcBorders>
              <w:bottom w:val="single" w:color="auto" w:sz="8" w:space="0"/>
            </w:tcBorders>
            <w:vAlign w:val="top"/>
          </w:tcPr>
          <w:p w14:paraId="5EEAB4CE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i/>
                <w:iCs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0"/>
                <w:szCs w:val="20"/>
                <w:highlight w:val="none"/>
                <w:vertAlign w:val="subscript"/>
                <w:lang w:val="en-US" w:eastAsia="zh-CN"/>
              </w:rPr>
              <w:t>75</w:t>
            </w:r>
          </w:p>
        </w:tc>
        <w:tc>
          <w:tcPr>
            <w:tcW w:w="850" w:type="dxa"/>
            <w:tcBorders>
              <w:bottom w:val="single" w:color="auto" w:sz="8" w:space="0"/>
            </w:tcBorders>
            <w:vAlign w:val="top"/>
          </w:tcPr>
          <w:p w14:paraId="0F1D9BC4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i/>
                <w:iCs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0"/>
                <w:szCs w:val="20"/>
                <w:highlight w:val="none"/>
                <w:vertAlign w:val="subscript"/>
                <w:lang w:val="en-US" w:eastAsia="zh-CN"/>
              </w:rPr>
              <w:t>99</w:t>
            </w:r>
          </w:p>
        </w:tc>
        <w:tc>
          <w:tcPr>
            <w:tcW w:w="836" w:type="dxa"/>
            <w:tcBorders>
              <w:bottom w:val="single" w:color="auto" w:sz="8" w:space="0"/>
            </w:tcBorders>
            <w:vAlign w:val="top"/>
          </w:tcPr>
          <w:p w14:paraId="21C89E57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Arithmetic mean</w:t>
            </w:r>
          </w:p>
        </w:tc>
        <w:tc>
          <w:tcPr>
            <w:tcW w:w="1785" w:type="dxa"/>
            <w:tcBorders>
              <w:bottom w:val="single" w:color="auto" w:sz="8" w:space="0"/>
            </w:tcBorders>
            <w:vAlign w:val="top"/>
          </w:tcPr>
          <w:p w14:paraId="78C7D2AE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Standard deviation</w:t>
            </w:r>
          </w:p>
        </w:tc>
      </w:tr>
      <w:tr w14:paraId="1B3B386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tcBorders>
              <w:tl2br w:val="nil"/>
              <w:tr2bl w:val="nil"/>
            </w:tcBorders>
            <w:vAlign w:val="top"/>
          </w:tcPr>
          <w:p w14:paraId="3F5F223D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Case days</w:t>
            </w:r>
          </w:p>
        </w:tc>
        <w:tc>
          <w:tcPr>
            <w:tcW w:w="225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DB585E8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traffic-related air pollution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67169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4112D4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36" w:type="dxa"/>
            <w:tcBorders>
              <w:tl2br w:val="nil"/>
              <w:tr2bl w:val="nil"/>
            </w:tcBorders>
            <w:vAlign w:val="center"/>
          </w:tcPr>
          <w:p w14:paraId="7AA26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64" w:type="dxa"/>
            <w:tcBorders>
              <w:tl2br w:val="nil"/>
              <w:tr2bl w:val="nil"/>
            </w:tcBorders>
            <w:vAlign w:val="center"/>
          </w:tcPr>
          <w:p w14:paraId="585A21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14:paraId="6349C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6" w:type="dxa"/>
            <w:tcBorders>
              <w:tl2br w:val="nil"/>
              <w:tr2bl w:val="nil"/>
            </w:tcBorders>
            <w:vAlign w:val="center"/>
          </w:tcPr>
          <w:p w14:paraId="12EA9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85" w:type="dxa"/>
            <w:tcBorders>
              <w:tl2br w:val="nil"/>
              <w:tr2bl w:val="nil"/>
            </w:tcBorders>
            <w:vAlign w:val="center"/>
          </w:tcPr>
          <w:p w14:paraId="2E7E72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</w:tr>
      <w:tr w14:paraId="4DE979A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tcBorders>
              <w:tl2br w:val="nil"/>
              <w:tr2bl w:val="nil"/>
            </w:tcBorders>
            <w:vAlign w:val="top"/>
          </w:tcPr>
          <w:p w14:paraId="36F2F5E8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5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EAA713F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PM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subscript"/>
                <w:lang w:val="en-US" w:eastAsia="zh-CN"/>
              </w:rPr>
              <w:t>2.5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(μg/m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)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subscript"/>
                <w:lang w:val="en-US" w:eastAsia="zh-CN"/>
              </w:rPr>
              <w:t>)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9F0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11.37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D436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27.51</w:t>
            </w:r>
          </w:p>
        </w:tc>
        <w:tc>
          <w:tcPr>
            <w:tcW w:w="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0C6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40.75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BEAE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58.54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577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107.30</w:t>
            </w:r>
          </w:p>
        </w:tc>
        <w:tc>
          <w:tcPr>
            <w:tcW w:w="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CD95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45.25</w:t>
            </w:r>
          </w:p>
        </w:tc>
        <w:tc>
          <w:tcPr>
            <w:tcW w:w="17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7ED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23.09</w:t>
            </w:r>
          </w:p>
        </w:tc>
      </w:tr>
      <w:tr w14:paraId="2125977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tcBorders>
              <w:tl2br w:val="nil"/>
              <w:tr2bl w:val="nil"/>
            </w:tcBorders>
            <w:vAlign w:val="top"/>
          </w:tcPr>
          <w:p w14:paraId="3B4F5B01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5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8C4DA9D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PM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subscript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(μg/m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)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71CB94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22.81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3D2F8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50.31</w:t>
            </w:r>
          </w:p>
        </w:tc>
        <w:tc>
          <w:tcPr>
            <w:tcW w:w="736" w:type="dxa"/>
            <w:tcBorders>
              <w:tl2br w:val="nil"/>
              <w:tr2bl w:val="nil"/>
            </w:tcBorders>
            <w:vAlign w:val="center"/>
          </w:tcPr>
          <w:p w14:paraId="008D8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69.17</w:t>
            </w:r>
          </w:p>
        </w:tc>
        <w:tc>
          <w:tcPr>
            <w:tcW w:w="764" w:type="dxa"/>
            <w:tcBorders>
              <w:tl2br w:val="nil"/>
              <w:tr2bl w:val="nil"/>
            </w:tcBorders>
            <w:vAlign w:val="center"/>
          </w:tcPr>
          <w:p w14:paraId="6C950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96.41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14:paraId="2E74C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153.77</w:t>
            </w:r>
          </w:p>
        </w:tc>
        <w:tc>
          <w:tcPr>
            <w:tcW w:w="836" w:type="dxa"/>
            <w:tcBorders>
              <w:tl2br w:val="nil"/>
              <w:tr2bl w:val="nil"/>
            </w:tcBorders>
            <w:vAlign w:val="center"/>
          </w:tcPr>
          <w:p w14:paraId="7E99DB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74.43</w:t>
            </w:r>
          </w:p>
        </w:tc>
        <w:tc>
          <w:tcPr>
            <w:tcW w:w="1785" w:type="dxa"/>
            <w:tcBorders>
              <w:tl2br w:val="nil"/>
              <w:tr2bl w:val="nil"/>
            </w:tcBorders>
            <w:vAlign w:val="center"/>
          </w:tcPr>
          <w:p w14:paraId="00D5C8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31.80</w:t>
            </w:r>
          </w:p>
        </w:tc>
      </w:tr>
      <w:tr w14:paraId="16BE18D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tcBorders>
              <w:tl2br w:val="nil"/>
              <w:tr2bl w:val="nil"/>
            </w:tcBorders>
            <w:vAlign w:val="top"/>
          </w:tcPr>
          <w:p w14:paraId="0C2D6F41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5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293F536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NO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subscript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(μg/m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)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3A9BF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8.61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03525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20.63</w:t>
            </w:r>
          </w:p>
        </w:tc>
        <w:tc>
          <w:tcPr>
            <w:tcW w:w="736" w:type="dxa"/>
            <w:tcBorders>
              <w:tl2br w:val="nil"/>
              <w:tr2bl w:val="nil"/>
            </w:tcBorders>
            <w:vAlign w:val="center"/>
          </w:tcPr>
          <w:p w14:paraId="526D8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28.66</w:t>
            </w:r>
          </w:p>
        </w:tc>
        <w:tc>
          <w:tcPr>
            <w:tcW w:w="764" w:type="dxa"/>
            <w:tcBorders>
              <w:tl2br w:val="nil"/>
              <w:tr2bl w:val="nil"/>
            </w:tcBorders>
            <w:vAlign w:val="center"/>
          </w:tcPr>
          <w:p w14:paraId="47623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38.56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14:paraId="6BE80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60.39</w:t>
            </w:r>
          </w:p>
        </w:tc>
        <w:tc>
          <w:tcPr>
            <w:tcW w:w="836" w:type="dxa"/>
            <w:tcBorders>
              <w:tl2br w:val="nil"/>
              <w:tr2bl w:val="nil"/>
            </w:tcBorders>
            <w:vAlign w:val="center"/>
          </w:tcPr>
          <w:p w14:paraId="60C11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30.11</w:t>
            </w:r>
          </w:p>
        </w:tc>
        <w:tc>
          <w:tcPr>
            <w:tcW w:w="1785" w:type="dxa"/>
            <w:tcBorders>
              <w:tl2br w:val="nil"/>
              <w:tr2bl w:val="nil"/>
            </w:tcBorders>
            <w:vAlign w:val="center"/>
          </w:tcPr>
          <w:p w14:paraId="2EC60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12.55</w:t>
            </w:r>
          </w:p>
        </w:tc>
      </w:tr>
      <w:tr w14:paraId="78A18F2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tcBorders>
              <w:tl2br w:val="nil"/>
              <w:tr2bl w:val="nil"/>
            </w:tcBorders>
            <w:vAlign w:val="top"/>
          </w:tcPr>
          <w:p w14:paraId="200E1D6F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5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CD1E989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CO (mg/m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)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1701C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0.35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19A1D1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0.59</w:t>
            </w:r>
          </w:p>
        </w:tc>
        <w:tc>
          <w:tcPr>
            <w:tcW w:w="736" w:type="dxa"/>
            <w:tcBorders>
              <w:tl2br w:val="nil"/>
              <w:tr2bl w:val="nil"/>
            </w:tcBorders>
            <w:vAlign w:val="center"/>
          </w:tcPr>
          <w:p w14:paraId="7D3DE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0.70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vAlign w:val="center"/>
          </w:tcPr>
          <w:p w14:paraId="7875A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0.86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14:paraId="48265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1.31</w:t>
            </w:r>
          </w:p>
        </w:tc>
        <w:tc>
          <w:tcPr>
            <w:tcW w:w="836" w:type="dxa"/>
            <w:tcBorders>
              <w:tl2br w:val="nil"/>
              <w:tr2bl w:val="nil"/>
            </w:tcBorders>
            <w:vAlign w:val="center"/>
          </w:tcPr>
          <w:p w14:paraId="2F1F1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0.74</w:t>
            </w:r>
          </w:p>
        </w:tc>
        <w:tc>
          <w:tcPr>
            <w:tcW w:w="1785" w:type="dxa"/>
            <w:tcBorders>
              <w:tl2br w:val="nil"/>
              <w:tr2bl w:val="nil"/>
            </w:tcBorders>
            <w:vAlign w:val="center"/>
          </w:tcPr>
          <w:p w14:paraId="49F5B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0.21</w:t>
            </w:r>
          </w:p>
        </w:tc>
      </w:tr>
      <w:tr w14:paraId="2677936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tcBorders>
              <w:tl2br w:val="nil"/>
              <w:tr2bl w:val="nil"/>
            </w:tcBorders>
            <w:vAlign w:val="top"/>
          </w:tcPr>
          <w:p w14:paraId="5F7027E9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57" w:type="dxa"/>
            <w:tcBorders>
              <w:tl2br w:val="nil"/>
              <w:tr2bl w:val="nil"/>
            </w:tcBorders>
            <w:vAlign w:val="top"/>
          </w:tcPr>
          <w:p w14:paraId="31BA03D9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Meteorological factor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13B6DC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0326A4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36" w:type="dxa"/>
            <w:tcBorders>
              <w:tl2br w:val="nil"/>
              <w:tr2bl w:val="nil"/>
            </w:tcBorders>
            <w:vAlign w:val="center"/>
          </w:tcPr>
          <w:p w14:paraId="37DC9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64" w:type="dxa"/>
            <w:tcBorders>
              <w:tl2br w:val="nil"/>
              <w:tr2bl w:val="nil"/>
            </w:tcBorders>
            <w:vAlign w:val="center"/>
          </w:tcPr>
          <w:p w14:paraId="092E2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14:paraId="4F3BB3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6" w:type="dxa"/>
            <w:tcBorders>
              <w:tl2br w:val="nil"/>
              <w:tr2bl w:val="nil"/>
            </w:tcBorders>
            <w:vAlign w:val="center"/>
          </w:tcPr>
          <w:p w14:paraId="00661A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85" w:type="dxa"/>
            <w:tcBorders>
              <w:tl2br w:val="nil"/>
              <w:tr2bl w:val="nil"/>
            </w:tcBorders>
            <w:vAlign w:val="center"/>
          </w:tcPr>
          <w:p w14:paraId="5ADBE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</w:tr>
      <w:tr w14:paraId="2851F2F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tcBorders>
              <w:tl2br w:val="nil"/>
              <w:tr2bl w:val="nil"/>
            </w:tcBorders>
            <w:vAlign w:val="top"/>
          </w:tcPr>
          <w:p w14:paraId="53398F96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57" w:type="dxa"/>
            <w:tcBorders>
              <w:tl2br w:val="nil"/>
              <w:tr2bl w:val="nil"/>
            </w:tcBorders>
            <w:vAlign w:val="top"/>
          </w:tcPr>
          <w:p w14:paraId="44A12C45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Temperature (°C)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71D8D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-0.52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435CC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9.29</w:t>
            </w:r>
          </w:p>
        </w:tc>
        <w:tc>
          <w:tcPr>
            <w:tcW w:w="736" w:type="dxa"/>
            <w:tcBorders>
              <w:tl2br w:val="nil"/>
              <w:tr2bl w:val="nil"/>
            </w:tcBorders>
            <w:vAlign w:val="center"/>
          </w:tcPr>
          <w:p w14:paraId="2A2357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17.95</w:t>
            </w:r>
          </w:p>
        </w:tc>
        <w:tc>
          <w:tcPr>
            <w:tcW w:w="764" w:type="dxa"/>
            <w:tcBorders>
              <w:tl2br w:val="nil"/>
              <w:tr2bl w:val="nil"/>
            </w:tcBorders>
            <w:vAlign w:val="center"/>
          </w:tcPr>
          <w:p w14:paraId="477C1F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25.25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14:paraId="7BA7B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31.73</w:t>
            </w:r>
          </w:p>
        </w:tc>
        <w:tc>
          <w:tcPr>
            <w:tcW w:w="836" w:type="dxa"/>
            <w:tcBorders>
              <w:tl2br w:val="nil"/>
              <w:tr2bl w:val="nil"/>
            </w:tcBorders>
            <w:vAlign w:val="center"/>
          </w:tcPr>
          <w:p w14:paraId="32E4CF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17.18</w:t>
            </w:r>
          </w:p>
        </w:tc>
        <w:tc>
          <w:tcPr>
            <w:tcW w:w="1785" w:type="dxa"/>
            <w:tcBorders>
              <w:tl2br w:val="nil"/>
              <w:tr2bl w:val="nil"/>
            </w:tcBorders>
            <w:vAlign w:val="center"/>
          </w:tcPr>
          <w:p w14:paraId="442ED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9.02</w:t>
            </w:r>
          </w:p>
        </w:tc>
      </w:tr>
      <w:tr w14:paraId="264E5DD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tcBorders>
              <w:tl2br w:val="nil"/>
              <w:tr2bl w:val="nil"/>
            </w:tcBorders>
            <w:vAlign w:val="top"/>
          </w:tcPr>
          <w:p w14:paraId="0E16E8E6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57" w:type="dxa"/>
            <w:tcBorders>
              <w:tl2br w:val="nil"/>
              <w:tr2bl w:val="nil"/>
            </w:tcBorders>
            <w:vAlign w:val="top"/>
          </w:tcPr>
          <w:p w14:paraId="0BB535CF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Relative humidity (%)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0DF8F4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47.69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7AA6D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67.01</w:t>
            </w:r>
          </w:p>
        </w:tc>
        <w:tc>
          <w:tcPr>
            <w:tcW w:w="736" w:type="dxa"/>
            <w:tcBorders>
              <w:tl2br w:val="nil"/>
              <w:tr2bl w:val="nil"/>
            </w:tcBorders>
            <w:vAlign w:val="center"/>
          </w:tcPr>
          <w:p w14:paraId="1022F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74.84</w:t>
            </w:r>
          </w:p>
        </w:tc>
        <w:tc>
          <w:tcPr>
            <w:tcW w:w="764" w:type="dxa"/>
            <w:tcBorders>
              <w:tl2br w:val="nil"/>
              <w:tr2bl w:val="nil"/>
            </w:tcBorders>
            <w:vAlign w:val="center"/>
          </w:tcPr>
          <w:p w14:paraId="5EE35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81.29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14:paraId="0E3068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92.82</w:t>
            </w:r>
          </w:p>
        </w:tc>
        <w:tc>
          <w:tcPr>
            <w:tcW w:w="836" w:type="dxa"/>
            <w:tcBorders>
              <w:tl2br w:val="nil"/>
              <w:tr2bl w:val="nil"/>
            </w:tcBorders>
            <w:vAlign w:val="center"/>
          </w:tcPr>
          <w:p w14:paraId="5EC48A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73.67</w:t>
            </w:r>
          </w:p>
        </w:tc>
        <w:tc>
          <w:tcPr>
            <w:tcW w:w="1785" w:type="dxa"/>
            <w:tcBorders>
              <w:tl2br w:val="nil"/>
              <w:tr2bl w:val="nil"/>
            </w:tcBorders>
            <w:vAlign w:val="center"/>
          </w:tcPr>
          <w:p w14:paraId="56DAD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10.33</w:t>
            </w:r>
          </w:p>
        </w:tc>
      </w:tr>
      <w:tr w14:paraId="1580E60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tcBorders>
              <w:tl2br w:val="nil"/>
              <w:tr2bl w:val="nil"/>
            </w:tcBorders>
            <w:vAlign w:val="top"/>
          </w:tcPr>
          <w:p w14:paraId="3637FA41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Control days</w:t>
            </w:r>
          </w:p>
        </w:tc>
        <w:tc>
          <w:tcPr>
            <w:tcW w:w="225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FDF42E8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traffic-related air pollution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1FDB8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589C9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36" w:type="dxa"/>
            <w:tcBorders>
              <w:tl2br w:val="nil"/>
              <w:tr2bl w:val="nil"/>
            </w:tcBorders>
            <w:vAlign w:val="center"/>
          </w:tcPr>
          <w:p w14:paraId="7F5FE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64" w:type="dxa"/>
            <w:tcBorders>
              <w:tl2br w:val="nil"/>
              <w:tr2bl w:val="nil"/>
            </w:tcBorders>
            <w:vAlign w:val="center"/>
          </w:tcPr>
          <w:p w14:paraId="592F3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14:paraId="3DF7B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6" w:type="dxa"/>
            <w:tcBorders>
              <w:tl2br w:val="nil"/>
              <w:tr2bl w:val="nil"/>
            </w:tcBorders>
            <w:vAlign w:val="center"/>
          </w:tcPr>
          <w:p w14:paraId="5DC515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85" w:type="dxa"/>
            <w:tcBorders>
              <w:tl2br w:val="nil"/>
              <w:tr2bl w:val="nil"/>
            </w:tcBorders>
            <w:vAlign w:val="center"/>
          </w:tcPr>
          <w:p w14:paraId="26B6B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</w:tr>
      <w:tr w14:paraId="5BE7418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tcBorders>
              <w:tl2br w:val="nil"/>
              <w:tr2bl w:val="nil"/>
            </w:tcBorders>
            <w:vAlign w:val="top"/>
          </w:tcPr>
          <w:p w14:paraId="0D38369C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5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2E31BCA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PM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subscript"/>
                <w:lang w:val="en-US" w:eastAsia="zh-CN"/>
              </w:rPr>
              <w:t>2.5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(μg/m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)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subscript"/>
                <w:lang w:val="en-US" w:eastAsia="zh-CN"/>
              </w:rPr>
              <w:t>)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DF6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11.59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C6AE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26.69</w:t>
            </w:r>
          </w:p>
        </w:tc>
        <w:tc>
          <w:tcPr>
            <w:tcW w:w="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696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40.25</w:t>
            </w:r>
          </w:p>
        </w:tc>
        <w:tc>
          <w:tcPr>
            <w:tcW w:w="76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1D04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58.55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90F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105.61</w:t>
            </w:r>
          </w:p>
        </w:tc>
        <w:tc>
          <w:tcPr>
            <w:tcW w:w="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CC2E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44.75</w:t>
            </w:r>
          </w:p>
        </w:tc>
        <w:tc>
          <w:tcPr>
            <w:tcW w:w="17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CD64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22.84</w:t>
            </w:r>
          </w:p>
        </w:tc>
      </w:tr>
      <w:tr w14:paraId="0D5B7B2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tcBorders>
              <w:tl2br w:val="nil"/>
              <w:tr2bl w:val="nil"/>
            </w:tcBorders>
            <w:vAlign w:val="top"/>
          </w:tcPr>
          <w:p w14:paraId="10E66EA4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5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3E82BF0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PM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subscript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(μg/m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)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26D2A7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23.00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4E00F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49.88</w:t>
            </w:r>
          </w:p>
        </w:tc>
        <w:tc>
          <w:tcPr>
            <w:tcW w:w="736" w:type="dxa"/>
            <w:tcBorders>
              <w:tl2br w:val="nil"/>
              <w:tr2bl w:val="nil"/>
            </w:tcBorders>
            <w:vAlign w:val="center"/>
          </w:tcPr>
          <w:p w14:paraId="00F9BA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68.81</w:t>
            </w:r>
          </w:p>
        </w:tc>
        <w:tc>
          <w:tcPr>
            <w:tcW w:w="764" w:type="dxa"/>
            <w:tcBorders>
              <w:tl2br w:val="nil"/>
              <w:tr2bl w:val="nil"/>
            </w:tcBorders>
            <w:vAlign w:val="center"/>
          </w:tcPr>
          <w:p w14:paraId="555949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94.61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14:paraId="4DE3B8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151.82</w:t>
            </w:r>
          </w:p>
        </w:tc>
        <w:tc>
          <w:tcPr>
            <w:tcW w:w="836" w:type="dxa"/>
            <w:tcBorders>
              <w:tl2br w:val="nil"/>
              <w:tr2bl w:val="nil"/>
            </w:tcBorders>
            <w:vAlign w:val="center"/>
          </w:tcPr>
          <w:p w14:paraId="43C58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73.62</w:t>
            </w:r>
          </w:p>
        </w:tc>
        <w:tc>
          <w:tcPr>
            <w:tcW w:w="1785" w:type="dxa"/>
            <w:tcBorders>
              <w:tl2br w:val="nil"/>
              <w:tr2bl w:val="nil"/>
            </w:tcBorders>
            <w:vAlign w:val="center"/>
          </w:tcPr>
          <w:p w14:paraId="76A42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31.15</w:t>
            </w:r>
          </w:p>
        </w:tc>
      </w:tr>
      <w:tr w14:paraId="5363F4D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tcBorders>
              <w:tl2br w:val="nil"/>
              <w:tr2bl w:val="nil"/>
            </w:tcBorders>
            <w:vAlign w:val="top"/>
          </w:tcPr>
          <w:p w14:paraId="56ACC98C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5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355ED33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NO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subscript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(μg/m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)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154439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9.15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32FA99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20.49</w:t>
            </w:r>
          </w:p>
        </w:tc>
        <w:tc>
          <w:tcPr>
            <w:tcW w:w="736" w:type="dxa"/>
            <w:tcBorders>
              <w:tl2br w:val="nil"/>
              <w:tr2bl w:val="nil"/>
            </w:tcBorders>
            <w:vAlign w:val="center"/>
          </w:tcPr>
          <w:p w14:paraId="56589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28.31</w:t>
            </w:r>
          </w:p>
        </w:tc>
        <w:tc>
          <w:tcPr>
            <w:tcW w:w="764" w:type="dxa"/>
            <w:tcBorders>
              <w:tl2br w:val="nil"/>
              <w:tr2bl w:val="nil"/>
            </w:tcBorders>
            <w:vAlign w:val="center"/>
          </w:tcPr>
          <w:p w14:paraId="3491E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38.43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14:paraId="075F1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57.88</w:t>
            </w:r>
          </w:p>
        </w:tc>
        <w:tc>
          <w:tcPr>
            <w:tcW w:w="836" w:type="dxa"/>
            <w:tcBorders>
              <w:tl2br w:val="nil"/>
              <w:tr2bl w:val="nil"/>
            </w:tcBorders>
            <w:vAlign w:val="center"/>
          </w:tcPr>
          <w:p w14:paraId="3D37D1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29.74</w:t>
            </w:r>
          </w:p>
        </w:tc>
        <w:tc>
          <w:tcPr>
            <w:tcW w:w="1785" w:type="dxa"/>
            <w:tcBorders>
              <w:tl2br w:val="nil"/>
              <w:tr2bl w:val="nil"/>
            </w:tcBorders>
            <w:vAlign w:val="center"/>
          </w:tcPr>
          <w:p w14:paraId="62361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12.02</w:t>
            </w:r>
          </w:p>
        </w:tc>
      </w:tr>
      <w:tr w14:paraId="2A35E1C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tcBorders>
              <w:tl2br w:val="nil"/>
              <w:tr2bl w:val="nil"/>
            </w:tcBorders>
            <w:vAlign w:val="top"/>
          </w:tcPr>
          <w:p w14:paraId="00E98B4F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5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D09E7D7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CO (mg/m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)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282842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0.36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0E977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0.59</w:t>
            </w:r>
          </w:p>
        </w:tc>
        <w:tc>
          <w:tcPr>
            <w:tcW w:w="736" w:type="dxa"/>
            <w:tcBorders>
              <w:tl2br w:val="nil"/>
              <w:tr2bl w:val="nil"/>
            </w:tcBorders>
            <w:vAlign w:val="center"/>
          </w:tcPr>
          <w:p w14:paraId="4FC54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0.70</w:t>
            </w:r>
          </w:p>
        </w:tc>
        <w:tc>
          <w:tcPr>
            <w:tcW w:w="764" w:type="dxa"/>
            <w:tcBorders>
              <w:tl2br w:val="nil"/>
              <w:tr2bl w:val="nil"/>
            </w:tcBorders>
            <w:vAlign w:val="center"/>
          </w:tcPr>
          <w:p w14:paraId="40168F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0.85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14:paraId="63154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1.35</w:t>
            </w:r>
          </w:p>
        </w:tc>
        <w:tc>
          <w:tcPr>
            <w:tcW w:w="836" w:type="dxa"/>
            <w:tcBorders>
              <w:tl2br w:val="nil"/>
              <w:tr2bl w:val="nil"/>
            </w:tcBorders>
            <w:vAlign w:val="center"/>
          </w:tcPr>
          <w:p w14:paraId="442A27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0.74</w:t>
            </w:r>
          </w:p>
        </w:tc>
        <w:tc>
          <w:tcPr>
            <w:tcW w:w="1785" w:type="dxa"/>
            <w:tcBorders>
              <w:tl2br w:val="nil"/>
              <w:tr2bl w:val="nil"/>
            </w:tcBorders>
            <w:vAlign w:val="center"/>
          </w:tcPr>
          <w:p w14:paraId="04463B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0.21</w:t>
            </w:r>
          </w:p>
        </w:tc>
      </w:tr>
      <w:tr w14:paraId="4E388B9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tcBorders>
              <w:tl2br w:val="nil"/>
              <w:tr2bl w:val="nil"/>
            </w:tcBorders>
            <w:vAlign w:val="top"/>
          </w:tcPr>
          <w:p w14:paraId="418F3F33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5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FDE52C0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Meteorological factor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3E0AA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52DFE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36" w:type="dxa"/>
            <w:tcBorders>
              <w:tl2br w:val="nil"/>
              <w:tr2bl w:val="nil"/>
            </w:tcBorders>
            <w:vAlign w:val="center"/>
          </w:tcPr>
          <w:p w14:paraId="1E97DD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64" w:type="dxa"/>
            <w:tcBorders>
              <w:tl2br w:val="nil"/>
              <w:tr2bl w:val="nil"/>
            </w:tcBorders>
            <w:vAlign w:val="center"/>
          </w:tcPr>
          <w:p w14:paraId="08C6A7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14:paraId="119A02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36" w:type="dxa"/>
            <w:tcBorders>
              <w:tl2br w:val="nil"/>
              <w:tr2bl w:val="nil"/>
            </w:tcBorders>
            <w:vAlign w:val="center"/>
          </w:tcPr>
          <w:p w14:paraId="3C3B8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85" w:type="dxa"/>
            <w:tcBorders>
              <w:tl2br w:val="nil"/>
              <w:tr2bl w:val="nil"/>
            </w:tcBorders>
            <w:vAlign w:val="center"/>
          </w:tcPr>
          <w:p w14:paraId="61856C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</w:tr>
      <w:tr w14:paraId="7FAF589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tcBorders>
              <w:tl2br w:val="nil"/>
              <w:tr2bl w:val="nil"/>
            </w:tcBorders>
            <w:vAlign w:val="top"/>
          </w:tcPr>
          <w:p w14:paraId="6D4590E9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5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3F7E4ED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Temperature (°C)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25C9D5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-0.63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3DFF8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9.44</w:t>
            </w:r>
          </w:p>
        </w:tc>
        <w:tc>
          <w:tcPr>
            <w:tcW w:w="736" w:type="dxa"/>
            <w:tcBorders>
              <w:tl2br w:val="nil"/>
              <w:tr2bl w:val="nil"/>
            </w:tcBorders>
            <w:vAlign w:val="center"/>
          </w:tcPr>
          <w:p w14:paraId="7D4DE5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18.15</w:t>
            </w:r>
          </w:p>
        </w:tc>
        <w:tc>
          <w:tcPr>
            <w:tcW w:w="764" w:type="dxa"/>
            <w:tcBorders>
              <w:tl2br w:val="nil"/>
              <w:tr2bl w:val="nil"/>
            </w:tcBorders>
            <w:vAlign w:val="center"/>
          </w:tcPr>
          <w:p w14:paraId="29AB5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25.31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14:paraId="101B2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32.15</w:t>
            </w:r>
          </w:p>
        </w:tc>
        <w:tc>
          <w:tcPr>
            <w:tcW w:w="836" w:type="dxa"/>
            <w:tcBorders>
              <w:tl2br w:val="nil"/>
              <w:tr2bl w:val="nil"/>
            </w:tcBorders>
            <w:vAlign w:val="center"/>
          </w:tcPr>
          <w:p w14:paraId="29784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17.26</w:t>
            </w:r>
          </w:p>
        </w:tc>
        <w:tc>
          <w:tcPr>
            <w:tcW w:w="1785" w:type="dxa"/>
            <w:tcBorders>
              <w:tl2br w:val="nil"/>
              <w:tr2bl w:val="nil"/>
            </w:tcBorders>
            <w:vAlign w:val="center"/>
          </w:tcPr>
          <w:p w14:paraId="71A596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9.08</w:t>
            </w:r>
          </w:p>
        </w:tc>
      </w:tr>
      <w:tr w14:paraId="5F166D8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tcBorders>
              <w:tl2br w:val="nil"/>
              <w:tr2bl w:val="nil"/>
            </w:tcBorders>
            <w:vAlign w:val="top"/>
          </w:tcPr>
          <w:p w14:paraId="766FF4FC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5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6F12BE1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  <w:t>Relative humidity (%)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16F460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47.52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74E4F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66.90</w:t>
            </w:r>
          </w:p>
        </w:tc>
        <w:tc>
          <w:tcPr>
            <w:tcW w:w="736" w:type="dxa"/>
            <w:tcBorders>
              <w:tl2br w:val="nil"/>
              <w:tr2bl w:val="nil"/>
            </w:tcBorders>
            <w:vAlign w:val="center"/>
          </w:tcPr>
          <w:p w14:paraId="78863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74.82</w:t>
            </w:r>
          </w:p>
        </w:tc>
        <w:tc>
          <w:tcPr>
            <w:tcW w:w="764" w:type="dxa"/>
            <w:tcBorders>
              <w:tl2br w:val="nil"/>
              <w:tr2bl w:val="nil"/>
            </w:tcBorders>
            <w:vAlign w:val="center"/>
          </w:tcPr>
          <w:p w14:paraId="7023F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81.58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14:paraId="30E594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92.61</w:t>
            </w:r>
          </w:p>
        </w:tc>
        <w:tc>
          <w:tcPr>
            <w:tcW w:w="836" w:type="dxa"/>
            <w:tcBorders>
              <w:tl2br w:val="nil"/>
              <w:tr2bl w:val="nil"/>
            </w:tcBorders>
            <w:vAlign w:val="center"/>
          </w:tcPr>
          <w:p w14:paraId="28F59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73.62</w:t>
            </w:r>
          </w:p>
        </w:tc>
        <w:tc>
          <w:tcPr>
            <w:tcW w:w="1785" w:type="dxa"/>
            <w:tcBorders>
              <w:tl2br w:val="nil"/>
              <w:tr2bl w:val="nil"/>
            </w:tcBorders>
            <w:vAlign w:val="center"/>
          </w:tcPr>
          <w:p w14:paraId="6A898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right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10.50</w:t>
            </w:r>
          </w:p>
        </w:tc>
      </w:tr>
    </w:tbl>
    <w:p w14:paraId="434609AE">
      <w:pPr>
        <w:rPr>
          <w:rFonts w:hint="default" w:ascii="Times New Roman" w:hAnsi="Times New Roman" w:cs="Times New Roman"/>
        </w:rPr>
      </w:pPr>
    </w:p>
    <w:p w14:paraId="21DA6C5C">
      <w:pPr>
        <w:rPr>
          <w:rFonts w:hint="default" w:ascii="Times New Roman" w:hAnsi="Times New Roman" w:cs="Times New Roman"/>
        </w:rPr>
      </w:pPr>
    </w:p>
    <w:p w14:paraId="7EC3E068">
      <w:pPr>
        <w:rPr>
          <w:rFonts w:hint="default" w:ascii="Times New Roman" w:hAnsi="Times New Roman" w:cs="Times New Roman"/>
        </w:rPr>
      </w:pPr>
    </w:p>
    <w:p w14:paraId="716E3E83">
      <w:pPr>
        <w:rPr>
          <w:rFonts w:hint="default" w:ascii="Times New Roman" w:hAnsi="Times New Roman" w:cs="Times New Roman"/>
        </w:rPr>
      </w:pPr>
    </w:p>
    <w:p w14:paraId="6CDB9E79">
      <w:pPr>
        <w:rPr>
          <w:rFonts w:hint="default" w:ascii="Times New Roman" w:hAnsi="Times New Roman" w:cs="Times New Roman"/>
        </w:rPr>
      </w:pPr>
    </w:p>
    <w:p w14:paraId="7D7F96AF">
      <w:pPr>
        <w:rPr>
          <w:rFonts w:hint="default" w:ascii="Times New Roman" w:hAnsi="Times New Roman" w:cs="Times New Roman"/>
        </w:rPr>
      </w:pPr>
    </w:p>
    <w:p w14:paraId="089136C3">
      <w:pPr>
        <w:rPr>
          <w:rFonts w:hint="default" w:ascii="Times New Roman" w:hAnsi="Times New Roman" w:cs="Times New Roman"/>
        </w:rPr>
      </w:pPr>
    </w:p>
    <w:p w14:paraId="4E666B02">
      <w:pPr>
        <w:rPr>
          <w:rFonts w:hint="default" w:ascii="Times New Roman" w:hAnsi="Times New Roman" w:cs="Times New Roman"/>
        </w:rPr>
      </w:pPr>
    </w:p>
    <w:p w14:paraId="453235C6">
      <w:pPr>
        <w:keepNext w:val="0"/>
        <w:keepLines w:val="0"/>
        <w:pageBreakBefore w:val="0"/>
        <w:tabs>
          <w:tab w:val="left" w:pos="54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eastAsia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spacing w:val="0"/>
          <w:sz w:val="24"/>
          <w:szCs w:val="24"/>
          <w:highlight w:val="none"/>
          <w:shd w:val="clear" w:fill="FFFFFF"/>
          <w:lang w:val="en-US" w:eastAsia="zh-CN"/>
        </w:rPr>
        <w:t>Table S1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fill="FFFFFF"/>
          <w:lang w:val="en-US" w:eastAsia="zh-CN"/>
        </w:rPr>
        <w:t xml:space="preserve">. Summary statistics of TRAP and meteorological conditions on case and control days for HIV/AIDS patients who died with comorbid </w:t>
      </w:r>
      <w:r>
        <w:rPr>
          <w:rFonts w:hint="eastAsia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fill="FFFFFF"/>
          <w:lang w:val="en-US" w:eastAsia="zh-CN"/>
        </w:rPr>
        <w:t>n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fill="FFFFFF"/>
          <w:lang w:val="en-US" w:eastAsia="zh-CN"/>
        </w:rPr>
        <w:t>eoplasms, 2015–2022.</w:t>
      </w:r>
    </w:p>
    <w:p w14:paraId="1B0A2C34">
      <w:pPr>
        <w:keepNext w:val="0"/>
        <w:keepLines w:val="0"/>
        <w:pageBreakBefore w:val="0"/>
        <w:tabs>
          <w:tab w:val="left" w:pos="54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fill="FFFFFF"/>
          <w:lang w:val="en-US" w:eastAsia="zh-CN"/>
        </w:rPr>
      </w:pPr>
    </w:p>
    <w:tbl>
      <w:tblPr>
        <w:tblStyle w:val="3"/>
        <w:tblW w:w="9639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2147"/>
        <w:gridCol w:w="748"/>
        <w:gridCol w:w="748"/>
        <w:gridCol w:w="748"/>
        <w:gridCol w:w="748"/>
        <w:gridCol w:w="866"/>
        <w:gridCol w:w="806"/>
        <w:gridCol w:w="1807"/>
      </w:tblGrid>
      <w:tr w14:paraId="71185B2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  <w:tcBorders>
              <w:bottom w:val="single" w:color="auto" w:sz="8" w:space="0"/>
            </w:tcBorders>
            <w:vAlign w:val="top"/>
          </w:tcPr>
          <w:p w14:paraId="1AFADC43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Days</w:t>
            </w:r>
          </w:p>
        </w:tc>
        <w:tc>
          <w:tcPr>
            <w:tcW w:w="2147" w:type="dxa"/>
            <w:tcBorders>
              <w:bottom w:val="single" w:color="auto" w:sz="8" w:space="0"/>
            </w:tcBorders>
            <w:vAlign w:val="top"/>
          </w:tcPr>
          <w:p w14:paraId="1BC6082E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Variable</w:t>
            </w:r>
          </w:p>
        </w:tc>
        <w:tc>
          <w:tcPr>
            <w:tcW w:w="748" w:type="dxa"/>
            <w:tcBorders>
              <w:bottom w:val="single" w:color="auto" w:sz="8" w:space="0"/>
            </w:tcBorders>
            <w:vAlign w:val="top"/>
          </w:tcPr>
          <w:p w14:paraId="5E39A44A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 w:eastAsia="zh-CN"/>
              </w:rPr>
              <w:t>1</w:t>
            </w:r>
          </w:p>
        </w:tc>
        <w:tc>
          <w:tcPr>
            <w:tcW w:w="748" w:type="dxa"/>
            <w:tcBorders>
              <w:bottom w:val="single" w:color="auto" w:sz="8" w:space="0"/>
            </w:tcBorders>
            <w:vAlign w:val="top"/>
          </w:tcPr>
          <w:p w14:paraId="57539A1C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 w:eastAsia="zh-CN"/>
              </w:rPr>
              <w:t>25</w:t>
            </w:r>
          </w:p>
        </w:tc>
        <w:tc>
          <w:tcPr>
            <w:tcW w:w="748" w:type="dxa"/>
            <w:tcBorders>
              <w:bottom w:val="single" w:color="auto" w:sz="8" w:space="0"/>
            </w:tcBorders>
            <w:vAlign w:val="top"/>
          </w:tcPr>
          <w:p w14:paraId="69299744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 w:eastAsia="zh-CN"/>
              </w:rPr>
              <w:t>50</w:t>
            </w:r>
          </w:p>
        </w:tc>
        <w:tc>
          <w:tcPr>
            <w:tcW w:w="748" w:type="dxa"/>
            <w:tcBorders>
              <w:bottom w:val="single" w:color="auto" w:sz="8" w:space="0"/>
            </w:tcBorders>
            <w:vAlign w:val="top"/>
          </w:tcPr>
          <w:p w14:paraId="327739E4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 w:eastAsia="zh-CN"/>
              </w:rPr>
              <w:t>75</w:t>
            </w:r>
          </w:p>
        </w:tc>
        <w:tc>
          <w:tcPr>
            <w:tcW w:w="866" w:type="dxa"/>
            <w:tcBorders>
              <w:bottom w:val="single" w:color="auto" w:sz="8" w:space="0"/>
            </w:tcBorders>
            <w:vAlign w:val="top"/>
          </w:tcPr>
          <w:p w14:paraId="002E0FF5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 w:eastAsia="zh-CN"/>
              </w:rPr>
              <w:t>99</w:t>
            </w:r>
          </w:p>
        </w:tc>
        <w:tc>
          <w:tcPr>
            <w:tcW w:w="806" w:type="dxa"/>
            <w:tcBorders>
              <w:bottom w:val="single" w:color="auto" w:sz="8" w:space="0"/>
            </w:tcBorders>
            <w:vAlign w:val="top"/>
          </w:tcPr>
          <w:p w14:paraId="06316C12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Arithmetic mean</w:t>
            </w:r>
          </w:p>
        </w:tc>
        <w:tc>
          <w:tcPr>
            <w:tcW w:w="1807" w:type="dxa"/>
            <w:tcBorders>
              <w:bottom w:val="single" w:color="auto" w:sz="8" w:space="0"/>
            </w:tcBorders>
            <w:vAlign w:val="top"/>
          </w:tcPr>
          <w:p w14:paraId="43B96E65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Standard deviation</w:t>
            </w:r>
          </w:p>
        </w:tc>
      </w:tr>
      <w:tr w14:paraId="2FD52E4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4C2DF403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Case days</w:t>
            </w:r>
          </w:p>
        </w:tc>
        <w:tc>
          <w:tcPr>
            <w:tcW w:w="2147" w:type="dxa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51D80E9A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48" w:type="dxa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18267815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48" w:type="dxa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5832002B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48" w:type="dxa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0132A004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48" w:type="dxa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517C2023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866" w:type="dxa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4B5016F5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806" w:type="dxa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0BD9450C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07" w:type="dxa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35A1B267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FFB93E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  <w:tcBorders>
              <w:tl2br w:val="nil"/>
              <w:tr2bl w:val="nil"/>
            </w:tcBorders>
            <w:vAlign w:val="top"/>
          </w:tcPr>
          <w:p w14:paraId="28D30076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14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BDF1F3B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  <w:t>Transportation-related air pollution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top"/>
          </w:tcPr>
          <w:p w14:paraId="22C52606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48" w:type="dxa"/>
            <w:tcBorders>
              <w:tl2br w:val="nil"/>
              <w:tr2bl w:val="nil"/>
            </w:tcBorders>
            <w:vAlign w:val="top"/>
          </w:tcPr>
          <w:p w14:paraId="7F748685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48" w:type="dxa"/>
            <w:tcBorders>
              <w:tl2br w:val="nil"/>
              <w:tr2bl w:val="nil"/>
            </w:tcBorders>
            <w:vAlign w:val="top"/>
          </w:tcPr>
          <w:p w14:paraId="1868765C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48" w:type="dxa"/>
            <w:tcBorders>
              <w:tl2br w:val="nil"/>
              <w:tr2bl w:val="nil"/>
            </w:tcBorders>
            <w:vAlign w:val="top"/>
          </w:tcPr>
          <w:p w14:paraId="55433463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866" w:type="dxa"/>
            <w:tcBorders>
              <w:tl2br w:val="nil"/>
              <w:tr2bl w:val="nil"/>
            </w:tcBorders>
            <w:vAlign w:val="top"/>
          </w:tcPr>
          <w:p w14:paraId="5EC49FBD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vAlign w:val="top"/>
          </w:tcPr>
          <w:p w14:paraId="5056B83D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07" w:type="dxa"/>
            <w:tcBorders>
              <w:tl2br w:val="nil"/>
              <w:tr2bl w:val="nil"/>
            </w:tcBorders>
            <w:vAlign w:val="top"/>
          </w:tcPr>
          <w:p w14:paraId="69DB0EC8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E87BFB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  <w:tcBorders>
              <w:tl2br w:val="nil"/>
              <w:tr2bl w:val="nil"/>
            </w:tcBorders>
            <w:vAlign w:val="top"/>
          </w:tcPr>
          <w:p w14:paraId="1BEE3478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14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16C3561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PM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2.5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4AA69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10.79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55110F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26.63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4CD42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38.88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6689CC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58.63</w:t>
            </w:r>
          </w:p>
        </w:tc>
        <w:tc>
          <w:tcPr>
            <w:tcW w:w="866" w:type="dxa"/>
            <w:tcBorders>
              <w:tl2br w:val="nil"/>
              <w:tr2bl w:val="nil"/>
            </w:tcBorders>
            <w:vAlign w:val="center"/>
          </w:tcPr>
          <w:p w14:paraId="0200B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108.3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6EFB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44.84</w:t>
            </w:r>
          </w:p>
        </w:tc>
        <w:tc>
          <w:tcPr>
            <w:tcW w:w="180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55C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23.78</w:t>
            </w:r>
          </w:p>
        </w:tc>
      </w:tr>
      <w:tr w14:paraId="3B48FA3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  <w:tcBorders>
              <w:tl2br w:val="nil"/>
              <w:tr2bl w:val="nil"/>
            </w:tcBorders>
            <w:vAlign w:val="top"/>
          </w:tcPr>
          <w:p w14:paraId="4615D233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14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921FBA5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PM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10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2F4FF4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22.16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4BBBD7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47.58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25A00F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68.34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59D8A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97.39</w:t>
            </w:r>
          </w:p>
        </w:tc>
        <w:tc>
          <w:tcPr>
            <w:tcW w:w="866" w:type="dxa"/>
            <w:tcBorders>
              <w:tl2br w:val="nil"/>
              <w:tr2bl w:val="nil"/>
            </w:tcBorders>
            <w:vAlign w:val="center"/>
          </w:tcPr>
          <w:p w14:paraId="04F3A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153.16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1906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73.36</w:t>
            </w:r>
          </w:p>
        </w:tc>
        <w:tc>
          <w:tcPr>
            <w:tcW w:w="180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C9AC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32.60 </w:t>
            </w:r>
          </w:p>
        </w:tc>
      </w:tr>
      <w:tr w14:paraId="1551644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  <w:tcBorders>
              <w:tl2br w:val="nil"/>
              <w:tr2bl w:val="nil"/>
            </w:tcBorders>
            <w:vAlign w:val="top"/>
          </w:tcPr>
          <w:p w14:paraId="5F314616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14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A044206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NO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2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2C873B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8.33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0CDAE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20.88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35E548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28.49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62775A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37.55</w:t>
            </w:r>
          </w:p>
        </w:tc>
        <w:tc>
          <w:tcPr>
            <w:tcW w:w="866" w:type="dxa"/>
            <w:tcBorders>
              <w:tl2br w:val="nil"/>
              <w:tr2bl w:val="nil"/>
            </w:tcBorders>
            <w:vAlign w:val="center"/>
          </w:tcPr>
          <w:p w14:paraId="071A68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62.96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3B9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30.23</w:t>
            </w:r>
          </w:p>
        </w:tc>
        <w:tc>
          <w:tcPr>
            <w:tcW w:w="180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50B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12.95</w:t>
            </w:r>
          </w:p>
        </w:tc>
      </w:tr>
      <w:tr w14:paraId="2160B5A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  <w:tcBorders>
              <w:tl2br w:val="nil"/>
              <w:tr2bl w:val="nil"/>
            </w:tcBorders>
            <w:vAlign w:val="top"/>
          </w:tcPr>
          <w:p w14:paraId="6003F0B0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14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E03B0AF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CO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38A7D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1BC387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1ABC31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4EA05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</w:t>
            </w:r>
          </w:p>
        </w:tc>
        <w:tc>
          <w:tcPr>
            <w:tcW w:w="866" w:type="dxa"/>
            <w:tcBorders>
              <w:tl2br w:val="nil"/>
              <w:tr2bl w:val="nil"/>
            </w:tcBorders>
            <w:vAlign w:val="center"/>
          </w:tcPr>
          <w:p w14:paraId="2A5453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</w:t>
            </w:r>
          </w:p>
        </w:tc>
        <w:tc>
          <w:tcPr>
            <w:tcW w:w="8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5FD0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0.73</w:t>
            </w:r>
          </w:p>
        </w:tc>
        <w:tc>
          <w:tcPr>
            <w:tcW w:w="180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46DD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0.20</w:t>
            </w:r>
          </w:p>
        </w:tc>
      </w:tr>
      <w:tr w14:paraId="3A189F1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  <w:tcBorders>
              <w:tl2br w:val="nil"/>
              <w:tr2bl w:val="nil"/>
            </w:tcBorders>
            <w:vAlign w:val="top"/>
          </w:tcPr>
          <w:p w14:paraId="68BFD3FC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147" w:type="dxa"/>
            <w:tcBorders>
              <w:tl2br w:val="nil"/>
              <w:tr2bl w:val="nil"/>
            </w:tcBorders>
            <w:vAlign w:val="top"/>
          </w:tcPr>
          <w:p w14:paraId="63A9C717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Meteorological factor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top"/>
          </w:tcPr>
          <w:p w14:paraId="6009C4E2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48" w:type="dxa"/>
            <w:tcBorders>
              <w:tl2br w:val="nil"/>
              <w:tr2bl w:val="nil"/>
            </w:tcBorders>
            <w:vAlign w:val="top"/>
          </w:tcPr>
          <w:p w14:paraId="6289C1AF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48" w:type="dxa"/>
            <w:tcBorders>
              <w:tl2br w:val="nil"/>
              <w:tr2bl w:val="nil"/>
            </w:tcBorders>
            <w:vAlign w:val="top"/>
          </w:tcPr>
          <w:p w14:paraId="06048D5F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48" w:type="dxa"/>
            <w:tcBorders>
              <w:tl2br w:val="nil"/>
              <w:tr2bl w:val="nil"/>
            </w:tcBorders>
            <w:vAlign w:val="top"/>
          </w:tcPr>
          <w:p w14:paraId="42F25D1F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866" w:type="dxa"/>
            <w:tcBorders>
              <w:tl2br w:val="nil"/>
              <w:tr2bl w:val="nil"/>
            </w:tcBorders>
            <w:vAlign w:val="top"/>
          </w:tcPr>
          <w:p w14:paraId="0EB29B72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vAlign w:val="center"/>
          </w:tcPr>
          <w:p w14:paraId="50B4E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07" w:type="dxa"/>
            <w:tcBorders>
              <w:tl2br w:val="nil"/>
              <w:tr2bl w:val="nil"/>
            </w:tcBorders>
            <w:vAlign w:val="center"/>
          </w:tcPr>
          <w:p w14:paraId="1BE275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12911A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  <w:tcBorders>
              <w:tl2br w:val="nil"/>
              <w:tr2bl w:val="nil"/>
            </w:tcBorders>
            <w:vAlign w:val="top"/>
          </w:tcPr>
          <w:p w14:paraId="6C692BBB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147" w:type="dxa"/>
            <w:tcBorders>
              <w:tl2br w:val="nil"/>
              <w:tr2bl w:val="nil"/>
            </w:tcBorders>
            <w:vAlign w:val="top"/>
          </w:tcPr>
          <w:p w14:paraId="01D98D49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Temperature (°C)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158001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0.15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7A380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9.51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4C8DD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18.74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1A1CAF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25.33</w:t>
            </w:r>
          </w:p>
        </w:tc>
        <w:tc>
          <w:tcPr>
            <w:tcW w:w="866" w:type="dxa"/>
            <w:tcBorders>
              <w:tl2br w:val="nil"/>
              <w:tr2bl w:val="nil"/>
            </w:tcBorders>
            <w:vAlign w:val="center"/>
          </w:tcPr>
          <w:p w14:paraId="729A63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31.68</w:t>
            </w:r>
          </w:p>
        </w:tc>
        <w:tc>
          <w:tcPr>
            <w:tcW w:w="806" w:type="dxa"/>
            <w:tcBorders>
              <w:tl2br w:val="nil"/>
              <w:tr2bl w:val="nil"/>
            </w:tcBorders>
            <w:vAlign w:val="center"/>
          </w:tcPr>
          <w:p w14:paraId="00DBF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17.4</w:t>
            </w:r>
          </w:p>
        </w:tc>
        <w:tc>
          <w:tcPr>
            <w:tcW w:w="1807" w:type="dxa"/>
            <w:tcBorders>
              <w:tl2br w:val="nil"/>
              <w:tr2bl w:val="nil"/>
            </w:tcBorders>
            <w:vAlign w:val="center"/>
          </w:tcPr>
          <w:p w14:paraId="307CC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9.06</w:t>
            </w:r>
          </w:p>
        </w:tc>
      </w:tr>
      <w:tr w14:paraId="19E2A98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  <w:tcBorders>
              <w:tl2br w:val="nil"/>
              <w:tr2bl w:val="nil"/>
            </w:tcBorders>
            <w:vAlign w:val="top"/>
          </w:tcPr>
          <w:p w14:paraId="5F763863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147" w:type="dxa"/>
            <w:tcBorders>
              <w:tl2br w:val="nil"/>
              <w:tr2bl w:val="nil"/>
            </w:tcBorders>
            <w:vAlign w:val="top"/>
          </w:tcPr>
          <w:p w14:paraId="17117FE0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Relative humidity (%)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3F87FF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48.69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2E5530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67.51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00EE4B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74.78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07E7E9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81.47</w:t>
            </w:r>
          </w:p>
        </w:tc>
        <w:tc>
          <w:tcPr>
            <w:tcW w:w="866" w:type="dxa"/>
            <w:tcBorders>
              <w:tl2br w:val="nil"/>
              <w:tr2bl w:val="nil"/>
            </w:tcBorders>
            <w:vAlign w:val="center"/>
          </w:tcPr>
          <w:p w14:paraId="3CAC54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92.62</w:t>
            </w:r>
          </w:p>
        </w:tc>
        <w:tc>
          <w:tcPr>
            <w:tcW w:w="806" w:type="dxa"/>
            <w:tcBorders>
              <w:tl2br w:val="nil"/>
              <w:tr2bl w:val="nil"/>
            </w:tcBorders>
            <w:vAlign w:val="center"/>
          </w:tcPr>
          <w:p w14:paraId="657ED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73.98</w:t>
            </w:r>
          </w:p>
        </w:tc>
        <w:tc>
          <w:tcPr>
            <w:tcW w:w="1807" w:type="dxa"/>
            <w:tcBorders>
              <w:tl2br w:val="nil"/>
              <w:tr2bl w:val="nil"/>
            </w:tcBorders>
            <w:vAlign w:val="center"/>
          </w:tcPr>
          <w:p w14:paraId="2A4AE9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10.05</w:t>
            </w:r>
          </w:p>
        </w:tc>
      </w:tr>
      <w:tr w14:paraId="7909C56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  <w:tcBorders>
              <w:tl2br w:val="nil"/>
              <w:tr2bl w:val="nil"/>
            </w:tcBorders>
            <w:vAlign w:val="top"/>
          </w:tcPr>
          <w:p w14:paraId="6316149F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Control days</w:t>
            </w:r>
          </w:p>
        </w:tc>
        <w:tc>
          <w:tcPr>
            <w:tcW w:w="2147" w:type="dxa"/>
            <w:tcBorders>
              <w:tl2br w:val="nil"/>
              <w:tr2bl w:val="nil"/>
            </w:tcBorders>
            <w:vAlign w:val="top"/>
          </w:tcPr>
          <w:p w14:paraId="23D53EDF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48" w:type="dxa"/>
            <w:tcBorders>
              <w:tl2br w:val="nil"/>
              <w:tr2bl w:val="nil"/>
            </w:tcBorders>
            <w:vAlign w:val="top"/>
          </w:tcPr>
          <w:p w14:paraId="5199CFEF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48" w:type="dxa"/>
            <w:tcBorders>
              <w:tl2br w:val="nil"/>
              <w:tr2bl w:val="nil"/>
            </w:tcBorders>
            <w:vAlign w:val="top"/>
          </w:tcPr>
          <w:p w14:paraId="5B44D306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48" w:type="dxa"/>
            <w:tcBorders>
              <w:tl2br w:val="nil"/>
              <w:tr2bl w:val="nil"/>
            </w:tcBorders>
            <w:vAlign w:val="top"/>
          </w:tcPr>
          <w:p w14:paraId="6D5179F4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48" w:type="dxa"/>
            <w:tcBorders>
              <w:tl2br w:val="nil"/>
              <w:tr2bl w:val="nil"/>
            </w:tcBorders>
            <w:vAlign w:val="top"/>
          </w:tcPr>
          <w:p w14:paraId="6C65A1F8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866" w:type="dxa"/>
            <w:tcBorders>
              <w:tl2br w:val="nil"/>
              <w:tr2bl w:val="nil"/>
            </w:tcBorders>
            <w:vAlign w:val="top"/>
          </w:tcPr>
          <w:p w14:paraId="59FB1CD4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vAlign w:val="top"/>
          </w:tcPr>
          <w:p w14:paraId="1A6737EB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07" w:type="dxa"/>
            <w:tcBorders>
              <w:tl2br w:val="nil"/>
              <w:tr2bl w:val="nil"/>
            </w:tcBorders>
            <w:vAlign w:val="top"/>
          </w:tcPr>
          <w:p w14:paraId="644B313B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1C2235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  <w:tcBorders>
              <w:tl2br w:val="nil"/>
              <w:tr2bl w:val="nil"/>
            </w:tcBorders>
            <w:vAlign w:val="top"/>
          </w:tcPr>
          <w:p w14:paraId="50743722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14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A27A84E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  <w:t>Transportation-related air pollution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top"/>
          </w:tcPr>
          <w:p w14:paraId="70963067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48" w:type="dxa"/>
            <w:tcBorders>
              <w:tl2br w:val="nil"/>
              <w:tr2bl w:val="nil"/>
            </w:tcBorders>
            <w:vAlign w:val="top"/>
          </w:tcPr>
          <w:p w14:paraId="11EB68FB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48" w:type="dxa"/>
            <w:tcBorders>
              <w:tl2br w:val="nil"/>
              <w:tr2bl w:val="nil"/>
            </w:tcBorders>
            <w:vAlign w:val="top"/>
          </w:tcPr>
          <w:p w14:paraId="5BBDB2CD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48" w:type="dxa"/>
            <w:tcBorders>
              <w:tl2br w:val="nil"/>
              <w:tr2bl w:val="nil"/>
            </w:tcBorders>
            <w:vAlign w:val="top"/>
          </w:tcPr>
          <w:p w14:paraId="22B39E47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866" w:type="dxa"/>
            <w:tcBorders>
              <w:tl2br w:val="nil"/>
              <w:tr2bl w:val="nil"/>
            </w:tcBorders>
            <w:vAlign w:val="top"/>
          </w:tcPr>
          <w:p w14:paraId="486B76F0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vAlign w:val="top"/>
          </w:tcPr>
          <w:p w14:paraId="3DD4DF65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07" w:type="dxa"/>
            <w:tcBorders>
              <w:tl2br w:val="nil"/>
              <w:tr2bl w:val="nil"/>
            </w:tcBorders>
            <w:vAlign w:val="top"/>
          </w:tcPr>
          <w:p w14:paraId="20DF315E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6A3EAD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  <w:tcBorders>
              <w:tl2br w:val="nil"/>
              <w:tr2bl w:val="nil"/>
            </w:tcBorders>
            <w:vAlign w:val="top"/>
          </w:tcPr>
          <w:p w14:paraId="196D14FC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14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DF336EE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PM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2.5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0E3E49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7D7FD2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11.13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250E75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26.24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2040EA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39.11</w:t>
            </w:r>
          </w:p>
        </w:tc>
        <w:tc>
          <w:tcPr>
            <w:tcW w:w="866" w:type="dxa"/>
            <w:tcBorders>
              <w:tl2br w:val="nil"/>
              <w:tr2bl w:val="nil"/>
            </w:tcBorders>
            <w:vAlign w:val="center"/>
          </w:tcPr>
          <w:p w14:paraId="1918F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57.19</w:t>
            </w:r>
          </w:p>
        </w:tc>
        <w:tc>
          <w:tcPr>
            <w:tcW w:w="806" w:type="dxa"/>
            <w:tcBorders>
              <w:tl2br w:val="nil"/>
              <w:tr2bl w:val="nil"/>
            </w:tcBorders>
            <w:vAlign w:val="center"/>
          </w:tcPr>
          <w:p w14:paraId="41522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43.86</w:t>
            </w:r>
          </w:p>
        </w:tc>
        <w:tc>
          <w:tcPr>
            <w:tcW w:w="1807" w:type="dxa"/>
            <w:tcBorders>
              <w:tl2br w:val="nil"/>
              <w:tr2bl w:val="nil"/>
            </w:tcBorders>
            <w:vAlign w:val="center"/>
          </w:tcPr>
          <w:p w14:paraId="71C2D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22.63</w:t>
            </w:r>
          </w:p>
        </w:tc>
      </w:tr>
      <w:tr w14:paraId="5502AE0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  <w:tcBorders>
              <w:tl2br w:val="nil"/>
              <w:tr2bl w:val="nil"/>
            </w:tcBorders>
            <w:vAlign w:val="top"/>
          </w:tcPr>
          <w:p w14:paraId="1BD7A4F9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14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58D1EC6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PM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10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62416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1756E4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23.01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4B2120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49.06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4B21D5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67.46</w:t>
            </w:r>
          </w:p>
        </w:tc>
        <w:tc>
          <w:tcPr>
            <w:tcW w:w="866" w:type="dxa"/>
            <w:tcBorders>
              <w:tl2br w:val="nil"/>
              <w:tr2bl w:val="nil"/>
            </w:tcBorders>
            <w:vAlign w:val="center"/>
          </w:tcPr>
          <w:p w14:paraId="5A1FC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90.74</w:t>
            </w:r>
          </w:p>
        </w:tc>
        <w:tc>
          <w:tcPr>
            <w:tcW w:w="806" w:type="dxa"/>
            <w:tcBorders>
              <w:tl2br w:val="nil"/>
              <w:tr2bl w:val="nil"/>
            </w:tcBorders>
            <w:vAlign w:val="center"/>
          </w:tcPr>
          <w:p w14:paraId="733672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72.00</w:t>
            </w:r>
          </w:p>
        </w:tc>
        <w:tc>
          <w:tcPr>
            <w:tcW w:w="1807" w:type="dxa"/>
            <w:tcBorders>
              <w:tl2br w:val="nil"/>
              <w:tr2bl w:val="nil"/>
            </w:tcBorders>
            <w:vAlign w:val="center"/>
          </w:tcPr>
          <w:p w14:paraId="56DE9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30.67</w:t>
            </w:r>
          </w:p>
        </w:tc>
      </w:tr>
      <w:tr w14:paraId="123A438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  <w:tcBorders>
              <w:tl2br w:val="nil"/>
              <w:tr2bl w:val="nil"/>
            </w:tcBorders>
            <w:vAlign w:val="top"/>
          </w:tcPr>
          <w:p w14:paraId="7F47D92E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14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3032848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NO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2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2B93E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0B678D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9.32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674AB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20.25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6B4EF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27.99</w:t>
            </w:r>
          </w:p>
        </w:tc>
        <w:tc>
          <w:tcPr>
            <w:tcW w:w="866" w:type="dxa"/>
            <w:tcBorders>
              <w:tl2br w:val="nil"/>
              <w:tr2bl w:val="nil"/>
            </w:tcBorders>
            <w:vAlign w:val="center"/>
          </w:tcPr>
          <w:p w14:paraId="70D91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38.32</w:t>
            </w:r>
          </w:p>
        </w:tc>
        <w:tc>
          <w:tcPr>
            <w:tcW w:w="806" w:type="dxa"/>
            <w:tcBorders>
              <w:tl2br w:val="nil"/>
              <w:tr2bl w:val="nil"/>
            </w:tcBorders>
            <w:vAlign w:val="center"/>
          </w:tcPr>
          <w:p w14:paraId="09FAC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29.54</w:t>
            </w:r>
          </w:p>
        </w:tc>
        <w:tc>
          <w:tcPr>
            <w:tcW w:w="1807" w:type="dxa"/>
            <w:tcBorders>
              <w:tl2br w:val="nil"/>
              <w:tr2bl w:val="nil"/>
            </w:tcBorders>
            <w:vAlign w:val="center"/>
          </w:tcPr>
          <w:p w14:paraId="4D6629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12.09</w:t>
            </w:r>
          </w:p>
        </w:tc>
      </w:tr>
      <w:tr w14:paraId="176F746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  <w:tcBorders>
              <w:tl2br w:val="nil"/>
              <w:tr2bl w:val="nil"/>
            </w:tcBorders>
            <w:vAlign w:val="top"/>
          </w:tcPr>
          <w:p w14:paraId="417A9D68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14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B673D57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CO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680DC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5F0537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27923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020E19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</w:t>
            </w:r>
          </w:p>
        </w:tc>
        <w:tc>
          <w:tcPr>
            <w:tcW w:w="866" w:type="dxa"/>
            <w:tcBorders>
              <w:tl2br w:val="nil"/>
              <w:tr2bl w:val="nil"/>
            </w:tcBorders>
            <w:vAlign w:val="center"/>
          </w:tcPr>
          <w:p w14:paraId="1D1750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</w:t>
            </w:r>
          </w:p>
        </w:tc>
        <w:tc>
          <w:tcPr>
            <w:tcW w:w="806" w:type="dxa"/>
            <w:tcBorders>
              <w:tl2br w:val="nil"/>
              <w:tr2bl w:val="nil"/>
            </w:tcBorders>
            <w:vAlign w:val="center"/>
          </w:tcPr>
          <w:p w14:paraId="3998BD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0.73</w:t>
            </w:r>
          </w:p>
        </w:tc>
        <w:tc>
          <w:tcPr>
            <w:tcW w:w="1807" w:type="dxa"/>
            <w:tcBorders>
              <w:tl2br w:val="nil"/>
              <w:tr2bl w:val="nil"/>
            </w:tcBorders>
            <w:vAlign w:val="center"/>
          </w:tcPr>
          <w:p w14:paraId="21C459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0.20</w:t>
            </w:r>
          </w:p>
        </w:tc>
      </w:tr>
      <w:tr w14:paraId="3AC9DAA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  <w:tcBorders>
              <w:tl2br w:val="nil"/>
              <w:tr2bl w:val="nil"/>
            </w:tcBorders>
            <w:vAlign w:val="top"/>
          </w:tcPr>
          <w:p w14:paraId="484B07EA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14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8A62343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Meteorological factor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top"/>
          </w:tcPr>
          <w:p w14:paraId="3E83F16D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48" w:type="dxa"/>
            <w:tcBorders>
              <w:tl2br w:val="nil"/>
              <w:tr2bl w:val="nil"/>
            </w:tcBorders>
            <w:vAlign w:val="top"/>
          </w:tcPr>
          <w:p w14:paraId="2D089BD2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48" w:type="dxa"/>
            <w:tcBorders>
              <w:tl2br w:val="nil"/>
              <w:tr2bl w:val="nil"/>
            </w:tcBorders>
            <w:vAlign w:val="top"/>
          </w:tcPr>
          <w:p w14:paraId="238BEB30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48" w:type="dxa"/>
            <w:tcBorders>
              <w:tl2br w:val="nil"/>
              <w:tr2bl w:val="nil"/>
            </w:tcBorders>
            <w:vAlign w:val="top"/>
          </w:tcPr>
          <w:p w14:paraId="197E80E8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866" w:type="dxa"/>
            <w:tcBorders>
              <w:tl2br w:val="nil"/>
              <w:tr2bl w:val="nil"/>
            </w:tcBorders>
            <w:vAlign w:val="top"/>
          </w:tcPr>
          <w:p w14:paraId="55524C60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806" w:type="dxa"/>
            <w:tcBorders>
              <w:tl2br w:val="nil"/>
              <w:tr2bl w:val="nil"/>
            </w:tcBorders>
            <w:vAlign w:val="top"/>
          </w:tcPr>
          <w:p w14:paraId="1D1B498E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07" w:type="dxa"/>
            <w:tcBorders>
              <w:tl2br w:val="nil"/>
              <w:tr2bl w:val="nil"/>
            </w:tcBorders>
            <w:vAlign w:val="top"/>
          </w:tcPr>
          <w:p w14:paraId="73477E33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2D2EBB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  <w:tcBorders>
              <w:tl2br w:val="nil"/>
              <w:tr2bl w:val="nil"/>
            </w:tcBorders>
            <w:vAlign w:val="top"/>
          </w:tcPr>
          <w:p w14:paraId="168050D3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14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EB934E3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Temperature (°C)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75E61E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67DAAE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-0.98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66580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9.77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51AB9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18.5</w:t>
            </w:r>
          </w:p>
        </w:tc>
        <w:tc>
          <w:tcPr>
            <w:tcW w:w="866" w:type="dxa"/>
            <w:tcBorders>
              <w:tl2br w:val="nil"/>
              <w:tr2bl w:val="nil"/>
            </w:tcBorders>
            <w:vAlign w:val="center"/>
          </w:tcPr>
          <w:p w14:paraId="35F196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25.43</w:t>
            </w:r>
          </w:p>
        </w:tc>
        <w:tc>
          <w:tcPr>
            <w:tcW w:w="806" w:type="dxa"/>
            <w:tcBorders>
              <w:tl2br w:val="nil"/>
              <w:tr2bl w:val="nil"/>
            </w:tcBorders>
            <w:vAlign w:val="center"/>
          </w:tcPr>
          <w:p w14:paraId="3D5B8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17.5</w:t>
            </w:r>
          </w:p>
        </w:tc>
        <w:tc>
          <w:tcPr>
            <w:tcW w:w="1807" w:type="dxa"/>
            <w:tcBorders>
              <w:tl2br w:val="nil"/>
              <w:tr2bl w:val="nil"/>
            </w:tcBorders>
            <w:vAlign w:val="center"/>
          </w:tcPr>
          <w:p w14:paraId="03EFB8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9.06</w:t>
            </w:r>
          </w:p>
        </w:tc>
      </w:tr>
      <w:tr w14:paraId="7299F0F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  <w:tcBorders>
              <w:tl2br w:val="nil"/>
              <w:tr2bl w:val="nil"/>
            </w:tcBorders>
            <w:vAlign w:val="top"/>
          </w:tcPr>
          <w:p w14:paraId="38765F76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147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3BF9767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Relative humidity (%)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6329E9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5505A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48.34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3F382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67.07</w:t>
            </w:r>
          </w:p>
        </w:tc>
        <w:tc>
          <w:tcPr>
            <w:tcW w:w="748" w:type="dxa"/>
            <w:tcBorders>
              <w:tl2br w:val="nil"/>
              <w:tr2bl w:val="nil"/>
            </w:tcBorders>
            <w:vAlign w:val="center"/>
          </w:tcPr>
          <w:p w14:paraId="6FE8C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75.07</w:t>
            </w:r>
          </w:p>
        </w:tc>
        <w:tc>
          <w:tcPr>
            <w:tcW w:w="866" w:type="dxa"/>
            <w:tcBorders>
              <w:tl2br w:val="nil"/>
              <w:tr2bl w:val="nil"/>
            </w:tcBorders>
            <w:vAlign w:val="center"/>
          </w:tcPr>
          <w:p w14:paraId="7DC1A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81.67</w:t>
            </w:r>
          </w:p>
        </w:tc>
        <w:tc>
          <w:tcPr>
            <w:tcW w:w="806" w:type="dxa"/>
            <w:tcBorders>
              <w:tl2br w:val="nil"/>
              <w:tr2bl w:val="nil"/>
            </w:tcBorders>
            <w:vAlign w:val="center"/>
          </w:tcPr>
          <w:p w14:paraId="1FB4A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73.82</w:t>
            </w:r>
          </w:p>
        </w:tc>
        <w:tc>
          <w:tcPr>
            <w:tcW w:w="1807" w:type="dxa"/>
            <w:tcBorders>
              <w:tl2br w:val="nil"/>
              <w:tr2bl w:val="nil"/>
            </w:tcBorders>
            <w:vAlign w:val="center"/>
          </w:tcPr>
          <w:p w14:paraId="596B4F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10.42</w:t>
            </w:r>
          </w:p>
        </w:tc>
      </w:tr>
    </w:tbl>
    <w:p w14:paraId="4158F95B">
      <w:pPr>
        <w:rPr>
          <w:rFonts w:hint="eastAsia" w:ascii="Times New Roman" w:hAnsi="Times New Roman" w:cs="Times New Roman" w:eastAsiaTheme="minorEastAsia"/>
          <w:lang w:eastAsia="zh-CN"/>
        </w:rPr>
      </w:pPr>
    </w:p>
    <w:p w14:paraId="1DBD64D6">
      <w:pPr>
        <w:rPr>
          <w:rFonts w:hint="eastAsia" w:ascii="Times New Roman" w:hAnsi="Times New Roman" w:cs="Times New Roman" w:eastAsiaTheme="minorEastAsia"/>
          <w:lang w:eastAsia="zh-CN"/>
        </w:rPr>
      </w:pPr>
    </w:p>
    <w:p w14:paraId="419C34CD">
      <w:pPr>
        <w:keepNext w:val="0"/>
        <w:keepLines w:val="0"/>
        <w:pageBreakBefore w:val="0"/>
        <w:tabs>
          <w:tab w:val="left" w:pos="54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spacing w:val="0"/>
          <w:sz w:val="24"/>
          <w:szCs w:val="24"/>
          <w:highlight w:val="none"/>
          <w:shd w:val="clear" w:fill="FFFFFF"/>
          <w:lang w:val="en-US" w:eastAsia="zh-CN"/>
        </w:rPr>
        <w:t>Table S2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fill="FFFFFF"/>
          <w:lang w:val="en-US" w:eastAsia="zh-CN"/>
        </w:rPr>
        <w:t xml:space="preserve">. Summary statistics of TRAP and meteorological conditions on case days and control days for HIV/AIDS patients who died of </w:t>
      </w:r>
      <w:r>
        <w:rPr>
          <w:rFonts w:hint="eastAsia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fill="FFFFFF"/>
          <w:lang w:val="en-US" w:eastAsia="zh-CN"/>
        </w:rPr>
        <w:t>d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fill="FFFFFF"/>
          <w:lang w:val="en-US" w:eastAsia="zh-CN"/>
        </w:rPr>
        <w:t>iseases of the respiratory system, 2015–2022.</w:t>
      </w:r>
    </w:p>
    <w:tbl>
      <w:tblPr>
        <w:tblStyle w:val="3"/>
        <w:tblW w:w="5827" w:type="pct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2000"/>
        <w:gridCol w:w="757"/>
        <w:gridCol w:w="679"/>
        <w:gridCol w:w="744"/>
        <w:gridCol w:w="769"/>
        <w:gridCol w:w="987"/>
        <w:gridCol w:w="1218"/>
        <w:gridCol w:w="1845"/>
      </w:tblGrid>
      <w:tr w14:paraId="79BAA1C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70" w:type="pct"/>
            <w:tcBorders>
              <w:bottom w:val="single" w:color="auto" w:sz="8" w:space="0"/>
            </w:tcBorders>
            <w:vAlign w:val="top"/>
          </w:tcPr>
          <w:p w14:paraId="488BADB2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Days</w:t>
            </w:r>
          </w:p>
        </w:tc>
        <w:tc>
          <w:tcPr>
            <w:tcW w:w="1006" w:type="pct"/>
            <w:tcBorders>
              <w:bottom w:val="single" w:color="auto" w:sz="8" w:space="0"/>
            </w:tcBorders>
            <w:vAlign w:val="top"/>
          </w:tcPr>
          <w:p w14:paraId="408AAEB6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Variable</w:t>
            </w:r>
          </w:p>
        </w:tc>
        <w:tc>
          <w:tcPr>
            <w:tcW w:w="381" w:type="pct"/>
            <w:tcBorders>
              <w:bottom w:val="single" w:color="auto" w:sz="8" w:space="0"/>
            </w:tcBorders>
            <w:vAlign w:val="top"/>
          </w:tcPr>
          <w:p w14:paraId="25416763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 w:eastAsia="zh-CN"/>
              </w:rPr>
              <w:t>1</w:t>
            </w:r>
          </w:p>
        </w:tc>
        <w:tc>
          <w:tcPr>
            <w:tcW w:w="341" w:type="pct"/>
            <w:tcBorders>
              <w:bottom w:val="single" w:color="auto" w:sz="8" w:space="0"/>
            </w:tcBorders>
            <w:vAlign w:val="top"/>
          </w:tcPr>
          <w:p w14:paraId="648BAA07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 w:eastAsia="zh-CN"/>
              </w:rPr>
              <w:t>25</w:t>
            </w:r>
          </w:p>
        </w:tc>
        <w:tc>
          <w:tcPr>
            <w:tcW w:w="374" w:type="pct"/>
            <w:tcBorders>
              <w:bottom w:val="single" w:color="auto" w:sz="8" w:space="0"/>
            </w:tcBorders>
            <w:vAlign w:val="top"/>
          </w:tcPr>
          <w:p w14:paraId="21174E70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 w:eastAsia="zh-CN"/>
              </w:rPr>
              <w:t>50</w:t>
            </w:r>
          </w:p>
        </w:tc>
        <w:tc>
          <w:tcPr>
            <w:tcW w:w="387" w:type="pct"/>
            <w:tcBorders>
              <w:bottom w:val="single" w:color="auto" w:sz="8" w:space="0"/>
            </w:tcBorders>
            <w:vAlign w:val="top"/>
          </w:tcPr>
          <w:p w14:paraId="47827F2D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 w:eastAsia="zh-CN"/>
              </w:rPr>
              <w:t>75</w:t>
            </w:r>
          </w:p>
        </w:tc>
        <w:tc>
          <w:tcPr>
            <w:tcW w:w="496" w:type="pct"/>
            <w:tcBorders>
              <w:bottom w:val="single" w:color="auto" w:sz="8" w:space="0"/>
            </w:tcBorders>
            <w:vAlign w:val="top"/>
          </w:tcPr>
          <w:p w14:paraId="20282E33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 w:eastAsia="zh-CN"/>
              </w:rPr>
              <w:t>99</w:t>
            </w:r>
          </w:p>
        </w:tc>
        <w:tc>
          <w:tcPr>
            <w:tcW w:w="613" w:type="pct"/>
            <w:tcBorders>
              <w:bottom w:val="single" w:color="auto" w:sz="8" w:space="0"/>
            </w:tcBorders>
            <w:vAlign w:val="top"/>
          </w:tcPr>
          <w:p w14:paraId="3649924F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Arithmetic mean</w:t>
            </w:r>
          </w:p>
        </w:tc>
        <w:tc>
          <w:tcPr>
            <w:tcW w:w="928" w:type="pct"/>
            <w:tcBorders>
              <w:bottom w:val="single" w:color="auto" w:sz="8" w:space="0"/>
            </w:tcBorders>
            <w:vAlign w:val="top"/>
          </w:tcPr>
          <w:p w14:paraId="472738F3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Standard deviation</w:t>
            </w:r>
          </w:p>
        </w:tc>
      </w:tr>
      <w:tr w14:paraId="1D96D34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7A7C8DB0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Case days</w:t>
            </w:r>
          </w:p>
        </w:tc>
        <w:tc>
          <w:tcPr>
            <w:tcW w:w="1006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0CC7CD7B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81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4B0903DF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41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0BB646A6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74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1729CB95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87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1545C6B9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496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1684BBFA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13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67972F4F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28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3F206688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3FA393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" w:type="pct"/>
            <w:tcBorders>
              <w:tl2br w:val="nil"/>
              <w:tr2bl w:val="nil"/>
            </w:tcBorders>
            <w:vAlign w:val="top"/>
          </w:tcPr>
          <w:p w14:paraId="009C0D51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6" w:type="pct"/>
            <w:tcBorders>
              <w:tl2br w:val="nil"/>
              <w:tr2bl w:val="nil"/>
            </w:tcBorders>
            <w:shd w:val="clear" w:color="auto" w:fill="auto"/>
            <w:vAlign w:val="top"/>
          </w:tcPr>
          <w:p w14:paraId="36FD2BFF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Traffic-related air pollution</w:t>
            </w:r>
          </w:p>
        </w:tc>
        <w:tc>
          <w:tcPr>
            <w:tcW w:w="381" w:type="pct"/>
            <w:tcBorders>
              <w:tl2br w:val="nil"/>
              <w:tr2bl w:val="nil"/>
            </w:tcBorders>
            <w:vAlign w:val="top"/>
          </w:tcPr>
          <w:p w14:paraId="08EF8E84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41" w:type="pct"/>
            <w:tcBorders>
              <w:tl2br w:val="nil"/>
              <w:tr2bl w:val="nil"/>
            </w:tcBorders>
            <w:vAlign w:val="top"/>
          </w:tcPr>
          <w:p w14:paraId="12AB2F2B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74" w:type="pct"/>
            <w:tcBorders>
              <w:tl2br w:val="nil"/>
              <w:tr2bl w:val="nil"/>
            </w:tcBorders>
            <w:vAlign w:val="top"/>
          </w:tcPr>
          <w:p w14:paraId="40EE5FDF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87" w:type="pct"/>
            <w:tcBorders>
              <w:tl2br w:val="nil"/>
              <w:tr2bl w:val="nil"/>
            </w:tcBorders>
            <w:vAlign w:val="top"/>
          </w:tcPr>
          <w:p w14:paraId="39C40C65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496" w:type="pct"/>
            <w:tcBorders>
              <w:tl2br w:val="nil"/>
              <w:tr2bl w:val="nil"/>
            </w:tcBorders>
            <w:vAlign w:val="top"/>
          </w:tcPr>
          <w:p w14:paraId="0DD639E8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13" w:type="pct"/>
            <w:tcBorders>
              <w:tl2br w:val="nil"/>
              <w:tr2bl w:val="nil"/>
            </w:tcBorders>
            <w:vAlign w:val="top"/>
          </w:tcPr>
          <w:p w14:paraId="3122A6BA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28" w:type="pct"/>
            <w:tcBorders>
              <w:tl2br w:val="nil"/>
              <w:tr2bl w:val="nil"/>
            </w:tcBorders>
            <w:vAlign w:val="top"/>
          </w:tcPr>
          <w:p w14:paraId="0E57100E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9AA4D7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" w:type="pct"/>
            <w:tcBorders>
              <w:tl2br w:val="nil"/>
              <w:tr2bl w:val="nil"/>
            </w:tcBorders>
            <w:vAlign w:val="top"/>
          </w:tcPr>
          <w:p w14:paraId="18EAA56F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6" w:type="pct"/>
            <w:tcBorders>
              <w:tl2br w:val="nil"/>
              <w:tr2bl w:val="nil"/>
            </w:tcBorders>
            <w:shd w:val="clear" w:color="auto" w:fill="auto"/>
            <w:vAlign w:val="top"/>
          </w:tcPr>
          <w:p w14:paraId="72AC8BC7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PM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2.5</w:t>
            </w:r>
          </w:p>
        </w:tc>
        <w:tc>
          <w:tcPr>
            <w:tcW w:w="381" w:type="pct"/>
            <w:tcBorders>
              <w:tl2br w:val="nil"/>
              <w:tr2bl w:val="nil"/>
            </w:tcBorders>
            <w:vAlign w:val="center"/>
          </w:tcPr>
          <w:p w14:paraId="72E837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12.42</w:t>
            </w:r>
          </w:p>
        </w:tc>
        <w:tc>
          <w:tcPr>
            <w:tcW w:w="341" w:type="pct"/>
            <w:tcBorders>
              <w:tl2br w:val="nil"/>
              <w:tr2bl w:val="nil"/>
            </w:tcBorders>
            <w:vAlign w:val="center"/>
          </w:tcPr>
          <w:p w14:paraId="0E251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27.54</w:t>
            </w:r>
          </w:p>
        </w:tc>
        <w:tc>
          <w:tcPr>
            <w:tcW w:w="374" w:type="pct"/>
            <w:tcBorders>
              <w:tl2br w:val="nil"/>
              <w:tr2bl w:val="nil"/>
            </w:tcBorders>
            <w:vAlign w:val="center"/>
          </w:tcPr>
          <w:p w14:paraId="272CC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42.22</w:t>
            </w:r>
          </w:p>
        </w:tc>
        <w:tc>
          <w:tcPr>
            <w:tcW w:w="387" w:type="pct"/>
            <w:tcBorders>
              <w:tl2br w:val="nil"/>
              <w:tr2bl w:val="nil"/>
            </w:tcBorders>
            <w:vAlign w:val="center"/>
          </w:tcPr>
          <w:p w14:paraId="40AA0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61.22</w:t>
            </w:r>
          </w:p>
        </w:tc>
        <w:tc>
          <w:tcPr>
            <w:tcW w:w="496" w:type="pct"/>
            <w:tcBorders>
              <w:tl2br w:val="nil"/>
              <w:tr2bl w:val="nil"/>
            </w:tcBorders>
            <w:vAlign w:val="center"/>
          </w:tcPr>
          <w:p w14:paraId="55A31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106.75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645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46.28</w:t>
            </w:r>
          </w:p>
        </w:tc>
        <w:tc>
          <w:tcPr>
            <w:tcW w:w="92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5CB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23.35</w:t>
            </w:r>
          </w:p>
        </w:tc>
      </w:tr>
      <w:tr w14:paraId="101FB14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" w:type="pct"/>
            <w:tcBorders>
              <w:tl2br w:val="nil"/>
              <w:tr2bl w:val="nil"/>
            </w:tcBorders>
            <w:vAlign w:val="top"/>
          </w:tcPr>
          <w:p w14:paraId="13EEE838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6" w:type="pct"/>
            <w:tcBorders>
              <w:tl2br w:val="nil"/>
              <w:tr2bl w:val="nil"/>
            </w:tcBorders>
            <w:shd w:val="clear" w:color="auto" w:fill="auto"/>
            <w:vAlign w:val="top"/>
          </w:tcPr>
          <w:p w14:paraId="095F5AFE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PM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10</w:t>
            </w:r>
          </w:p>
        </w:tc>
        <w:tc>
          <w:tcPr>
            <w:tcW w:w="381" w:type="pct"/>
            <w:tcBorders>
              <w:tl2br w:val="nil"/>
              <w:tr2bl w:val="nil"/>
            </w:tcBorders>
            <w:vAlign w:val="center"/>
          </w:tcPr>
          <w:p w14:paraId="2C5D3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25.32</w:t>
            </w:r>
          </w:p>
        </w:tc>
        <w:tc>
          <w:tcPr>
            <w:tcW w:w="341" w:type="pct"/>
            <w:tcBorders>
              <w:tl2br w:val="nil"/>
              <w:tr2bl w:val="nil"/>
            </w:tcBorders>
            <w:vAlign w:val="center"/>
          </w:tcPr>
          <w:p w14:paraId="7F7D50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50.15</w:t>
            </w:r>
          </w:p>
        </w:tc>
        <w:tc>
          <w:tcPr>
            <w:tcW w:w="374" w:type="pct"/>
            <w:tcBorders>
              <w:tl2br w:val="nil"/>
              <w:tr2bl w:val="nil"/>
            </w:tcBorders>
            <w:vAlign w:val="center"/>
          </w:tcPr>
          <w:p w14:paraId="16FE5E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71.63</w:t>
            </w:r>
          </w:p>
        </w:tc>
        <w:tc>
          <w:tcPr>
            <w:tcW w:w="387" w:type="pct"/>
            <w:tcBorders>
              <w:tl2br w:val="nil"/>
              <w:tr2bl w:val="nil"/>
            </w:tcBorders>
            <w:vAlign w:val="center"/>
          </w:tcPr>
          <w:p w14:paraId="5D070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98.95</w:t>
            </w:r>
          </w:p>
        </w:tc>
        <w:tc>
          <w:tcPr>
            <w:tcW w:w="496" w:type="pct"/>
            <w:tcBorders>
              <w:tl2br w:val="nil"/>
              <w:tr2bl w:val="nil"/>
            </w:tcBorders>
            <w:vAlign w:val="center"/>
          </w:tcPr>
          <w:p w14:paraId="18556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147.29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1F5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75.67</w:t>
            </w:r>
          </w:p>
        </w:tc>
        <w:tc>
          <w:tcPr>
            <w:tcW w:w="92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FC18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32.12</w:t>
            </w:r>
          </w:p>
        </w:tc>
      </w:tr>
      <w:tr w14:paraId="551D527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" w:type="pct"/>
            <w:tcBorders>
              <w:tl2br w:val="nil"/>
              <w:tr2bl w:val="nil"/>
            </w:tcBorders>
            <w:vAlign w:val="top"/>
          </w:tcPr>
          <w:p w14:paraId="05DE7C74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6" w:type="pct"/>
            <w:tcBorders>
              <w:tl2br w:val="nil"/>
              <w:tr2bl w:val="nil"/>
            </w:tcBorders>
            <w:shd w:val="clear" w:color="auto" w:fill="auto"/>
            <w:vAlign w:val="top"/>
          </w:tcPr>
          <w:p w14:paraId="6475E040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NO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2</w:t>
            </w:r>
          </w:p>
        </w:tc>
        <w:tc>
          <w:tcPr>
            <w:tcW w:w="381" w:type="pct"/>
            <w:tcBorders>
              <w:tl2br w:val="nil"/>
              <w:tr2bl w:val="nil"/>
            </w:tcBorders>
            <w:vAlign w:val="center"/>
          </w:tcPr>
          <w:p w14:paraId="5154B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8.70</w:t>
            </w:r>
          </w:p>
        </w:tc>
        <w:tc>
          <w:tcPr>
            <w:tcW w:w="341" w:type="pct"/>
            <w:tcBorders>
              <w:tl2br w:val="nil"/>
              <w:tr2bl w:val="nil"/>
            </w:tcBorders>
            <w:vAlign w:val="center"/>
          </w:tcPr>
          <w:p w14:paraId="21A94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20.59</w:t>
            </w:r>
          </w:p>
        </w:tc>
        <w:tc>
          <w:tcPr>
            <w:tcW w:w="374" w:type="pct"/>
            <w:tcBorders>
              <w:tl2br w:val="nil"/>
              <w:tr2bl w:val="nil"/>
            </w:tcBorders>
            <w:vAlign w:val="center"/>
          </w:tcPr>
          <w:p w14:paraId="4273B5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29.79</w:t>
            </w:r>
          </w:p>
        </w:tc>
        <w:tc>
          <w:tcPr>
            <w:tcW w:w="387" w:type="pct"/>
            <w:tcBorders>
              <w:tl2br w:val="nil"/>
              <w:tr2bl w:val="nil"/>
            </w:tcBorders>
            <w:vAlign w:val="center"/>
          </w:tcPr>
          <w:p w14:paraId="1B5000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40.00</w:t>
            </w:r>
          </w:p>
        </w:tc>
        <w:tc>
          <w:tcPr>
            <w:tcW w:w="496" w:type="pct"/>
            <w:tcBorders>
              <w:tl2br w:val="nil"/>
              <w:tr2bl w:val="nil"/>
            </w:tcBorders>
            <w:vAlign w:val="center"/>
          </w:tcPr>
          <w:p w14:paraId="1082D1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59.73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101C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30.86</w:t>
            </w:r>
          </w:p>
        </w:tc>
        <w:tc>
          <w:tcPr>
            <w:tcW w:w="92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9F3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12.61</w:t>
            </w:r>
          </w:p>
        </w:tc>
      </w:tr>
      <w:tr w14:paraId="0ED45E3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" w:type="pct"/>
            <w:tcBorders>
              <w:tl2br w:val="nil"/>
              <w:tr2bl w:val="nil"/>
            </w:tcBorders>
            <w:vAlign w:val="top"/>
          </w:tcPr>
          <w:p w14:paraId="3FA17FD6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6" w:type="pct"/>
            <w:tcBorders>
              <w:tl2br w:val="nil"/>
              <w:tr2bl w:val="nil"/>
            </w:tcBorders>
            <w:shd w:val="clear" w:color="auto" w:fill="auto"/>
            <w:vAlign w:val="top"/>
          </w:tcPr>
          <w:p w14:paraId="424E793D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CO</w:t>
            </w:r>
          </w:p>
        </w:tc>
        <w:tc>
          <w:tcPr>
            <w:tcW w:w="381" w:type="pct"/>
            <w:tcBorders>
              <w:tl2br w:val="nil"/>
              <w:tr2bl w:val="nil"/>
            </w:tcBorders>
            <w:vAlign w:val="center"/>
          </w:tcPr>
          <w:p w14:paraId="25176D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</w:t>
            </w:r>
          </w:p>
        </w:tc>
        <w:tc>
          <w:tcPr>
            <w:tcW w:w="341" w:type="pct"/>
            <w:tcBorders>
              <w:tl2br w:val="nil"/>
              <w:tr2bl w:val="nil"/>
            </w:tcBorders>
            <w:vAlign w:val="center"/>
          </w:tcPr>
          <w:p w14:paraId="72F92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</w:t>
            </w:r>
          </w:p>
        </w:tc>
        <w:tc>
          <w:tcPr>
            <w:tcW w:w="374" w:type="pct"/>
            <w:tcBorders>
              <w:tl2br w:val="nil"/>
              <w:tr2bl w:val="nil"/>
            </w:tcBorders>
            <w:vAlign w:val="center"/>
          </w:tcPr>
          <w:p w14:paraId="0901F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</w:t>
            </w:r>
          </w:p>
        </w:tc>
        <w:tc>
          <w:tcPr>
            <w:tcW w:w="387" w:type="pct"/>
            <w:tcBorders>
              <w:tl2br w:val="nil"/>
              <w:tr2bl w:val="nil"/>
            </w:tcBorders>
            <w:vAlign w:val="center"/>
          </w:tcPr>
          <w:p w14:paraId="70A87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</w:t>
            </w:r>
          </w:p>
        </w:tc>
        <w:tc>
          <w:tcPr>
            <w:tcW w:w="496" w:type="pct"/>
            <w:tcBorders>
              <w:tl2br w:val="nil"/>
              <w:tr2bl w:val="nil"/>
            </w:tcBorders>
            <w:vAlign w:val="center"/>
          </w:tcPr>
          <w:p w14:paraId="269CE7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</w:t>
            </w:r>
          </w:p>
        </w:tc>
        <w:tc>
          <w:tcPr>
            <w:tcW w:w="61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0C8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0.75</w:t>
            </w:r>
          </w:p>
        </w:tc>
        <w:tc>
          <w:tcPr>
            <w:tcW w:w="92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BFE1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</w:t>
            </w:r>
          </w:p>
        </w:tc>
      </w:tr>
      <w:tr w14:paraId="67185AA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" w:type="pct"/>
            <w:tcBorders>
              <w:tl2br w:val="nil"/>
              <w:tr2bl w:val="nil"/>
            </w:tcBorders>
            <w:vAlign w:val="top"/>
          </w:tcPr>
          <w:p w14:paraId="5EB0FCA3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6" w:type="pct"/>
            <w:tcBorders>
              <w:tl2br w:val="nil"/>
              <w:tr2bl w:val="nil"/>
            </w:tcBorders>
            <w:vAlign w:val="top"/>
          </w:tcPr>
          <w:p w14:paraId="1D18D9DF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Meteorological factor</w:t>
            </w:r>
          </w:p>
        </w:tc>
        <w:tc>
          <w:tcPr>
            <w:tcW w:w="381" w:type="pct"/>
            <w:tcBorders>
              <w:tl2br w:val="nil"/>
              <w:tr2bl w:val="nil"/>
            </w:tcBorders>
            <w:vAlign w:val="top"/>
          </w:tcPr>
          <w:p w14:paraId="5AF97D69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41" w:type="pct"/>
            <w:tcBorders>
              <w:tl2br w:val="nil"/>
              <w:tr2bl w:val="nil"/>
            </w:tcBorders>
            <w:vAlign w:val="top"/>
          </w:tcPr>
          <w:p w14:paraId="4EA51964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74" w:type="pct"/>
            <w:tcBorders>
              <w:tl2br w:val="nil"/>
              <w:tr2bl w:val="nil"/>
            </w:tcBorders>
            <w:vAlign w:val="top"/>
          </w:tcPr>
          <w:p w14:paraId="2139CFB0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87" w:type="pct"/>
            <w:tcBorders>
              <w:tl2br w:val="nil"/>
              <w:tr2bl w:val="nil"/>
            </w:tcBorders>
            <w:vAlign w:val="top"/>
          </w:tcPr>
          <w:p w14:paraId="4570A806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496" w:type="pct"/>
            <w:tcBorders>
              <w:tl2br w:val="nil"/>
              <w:tr2bl w:val="nil"/>
            </w:tcBorders>
            <w:vAlign w:val="top"/>
          </w:tcPr>
          <w:p w14:paraId="1FDF36DC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13" w:type="pct"/>
            <w:tcBorders>
              <w:tl2br w:val="nil"/>
              <w:tr2bl w:val="nil"/>
            </w:tcBorders>
            <w:vAlign w:val="center"/>
          </w:tcPr>
          <w:p w14:paraId="63ED8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8" w:type="pct"/>
            <w:tcBorders>
              <w:tl2br w:val="nil"/>
              <w:tr2bl w:val="nil"/>
            </w:tcBorders>
            <w:vAlign w:val="center"/>
          </w:tcPr>
          <w:p w14:paraId="2F19C9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E5C97A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" w:type="pct"/>
            <w:tcBorders>
              <w:tl2br w:val="nil"/>
              <w:tr2bl w:val="nil"/>
            </w:tcBorders>
            <w:vAlign w:val="top"/>
          </w:tcPr>
          <w:p w14:paraId="5EC470B7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6" w:type="pct"/>
            <w:tcBorders>
              <w:tl2br w:val="nil"/>
              <w:tr2bl w:val="nil"/>
            </w:tcBorders>
            <w:vAlign w:val="top"/>
          </w:tcPr>
          <w:p w14:paraId="0F8AB2F0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Temperature (°C)</w:t>
            </w:r>
          </w:p>
        </w:tc>
        <w:tc>
          <w:tcPr>
            <w:tcW w:w="381" w:type="pct"/>
            <w:tcBorders>
              <w:tl2br w:val="nil"/>
              <w:tr2bl w:val="nil"/>
            </w:tcBorders>
            <w:vAlign w:val="center"/>
          </w:tcPr>
          <w:p w14:paraId="7C185D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</w:t>
            </w:r>
          </w:p>
        </w:tc>
        <w:tc>
          <w:tcPr>
            <w:tcW w:w="341" w:type="pct"/>
            <w:tcBorders>
              <w:tl2br w:val="nil"/>
              <w:tr2bl w:val="nil"/>
            </w:tcBorders>
            <w:vAlign w:val="center"/>
          </w:tcPr>
          <w:p w14:paraId="434389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8.93</w:t>
            </w:r>
          </w:p>
        </w:tc>
        <w:tc>
          <w:tcPr>
            <w:tcW w:w="374" w:type="pct"/>
            <w:tcBorders>
              <w:tl2br w:val="nil"/>
              <w:tr2bl w:val="nil"/>
            </w:tcBorders>
            <w:vAlign w:val="center"/>
          </w:tcPr>
          <w:p w14:paraId="1624E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17.72</w:t>
            </w:r>
          </w:p>
        </w:tc>
        <w:tc>
          <w:tcPr>
            <w:tcW w:w="387" w:type="pct"/>
            <w:tcBorders>
              <w:tl2br w:val="nil"/>
              <w:tr2bl w:val="nil"/>
            </w:tcBorders>
            <w:vAlign w:val="center"/>
          </w:tcPr>
          <w:p w14:paraId="2A93EA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25.39</w:t>
            </w:r>
          </w:p>
        </w:tc>
        <w:tc>
          <w:tcPr>
            <w:tcW w:w="496" w:type="pct"/>
            <w:tcBorders>
              <w:tl2br w:val="nil"/>
              <w:tr2bl w:val="nil"/>
            </w:tcBorders>
            <w:vAlign w:val="center"/>
          </w:tcPr>
          <w:p w14:paraId="1A5F5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31.36</w:t>
            </w:r>
          </w:p>
        </w:tc>
        <w:tc>
          <w:tcPr>
            <w:tcW w:w="613" w:type="pct"/>
            <w:tcBorders>
              <w:tl2br w:val="nil"/>
              <w:tr2bl w:val="nil"/>
            </w:tcBorders>
            <w:vAlign w:val="center"/>
          </w:tcPr>
          <w:p w14:paraId="705D0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17.16</w:t>
            </w:r>
          </w:p>
        </w:tc>
        <w:tc>
          <w:tcPr>
            <w:tcW w:w="928" w:type="pct"/>
            <w:tcBorders>
              <w:tl2br w:val="nil"/>
              <w:tr2bl w:val="nil"/>
            </w:tcBorders>
            <w:vAlign w:val="center"/>
          </w:tcPr>
          <w:p w14:paraId="6BA71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9.01</w:t>
            </w:r>
          </w:p>
        </w:tc>
      </w:tr>
      <w:tr w14:paraId="1D86136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" w:type="pct"/>
            <w:tcBorders>
              <w:tl2br w:val="nil"/>
              <w:tr2bl w:val="nil"/>
            </w:tcBorders>
            <w:vAlign w:val="top"/>
          </w:tcPr>
          <w:p w14:paraId="351E2476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6" w:type="pct"/>
            <w:tcBorders>
              <w:tl2br w:val="nil"/>
              <w:tr2bl w:val="nil"/>
            </w:tcBorders>
            <w:vAlign w:val="top"/>
          </w:tcPr>
          <w:p w14:paraId="4731EB6D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Relative humidity (%)</w:t>
            </w:r>
          </w:p>
        </w:tc>
        <w:tc>
          <w:tcPr>
            <w:tcW w:w="381" w:type="pct"/>
            <w:tcBorders>
              <w:tl2br w:val="nil"/>
              <w:tr2bl w:val="nil"/>
            </w:tcBorders>
            <w:vAlign w:val="center"/>
          </w:tcPr>
          <w:p w14:paraId="0AA10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46.37</w:t>
            </w:r>
          </w:p>
        </w:tc>
        <w:tc>
          <w:tcPr>
            <w:tcW w:w="341" w:type="pct"/>
            <w:tcBorders>
              <w:tl2br w:val="nil"/>
              <w:tr2bl w:val="nil"/>
            </w:tcBorders>
            <w:vAlign w:val="center"/>
          </w:tcPr>
          <w:p w14:paraId="7AC6A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67.02</w:t>
            </w:r>
          </w:p>
        </w:tc>
        <w:tc>
          <w:tcPr>
            <w:tcW w:w="374" w:type="pct"/>
            <w:tcBorders>
              <w:tl2br w:val="nil"/>
              <w:tr2bl w:val="nil"/>
            </w:tcBorders>
            <w:vAlign w:val="center"/>
          </w:tcPr>
          <w:p w14:paraId="7079E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74.45</w:t>
            </w:r>
          </w:p>
        </w:tc>
        <w:tc>
          <w:tcPr>
            <w:tcW w:w="387" w:type="pct"/>
            <w:tcBorders>
              <w:tl2br w:val="nil"/>
              <w:tr2bl w:val="nil"/>
            </w:tcBorders>
            <w:vAlign w:val="center"/>
          </w:tcPr>
          <w:p w14:paraId="3771B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81.29</w:t>
            </w:r>
          </w:p>
        </w:tc>
        <w:tc>
          <w:tcPr>
            <w:tcW w:w="496" w:type="pct"/>
            <w:tcBorders>
              <w:tl2br w:val="nil"/>
              <w:tr2bl w:val="nil"/>
            </w:tcBorders>
            <w:vAlign w:val="center"/>
          </w:tcPr>
          <w:p w14:paraId="1AE93B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91.12</w:t>
            </w:r>
          </w:p>
        </w:tc>
        <w:tc>
          <w:tcPr>
            <w:tcW w:w="613" w:type="pct"/>
            <w:tcBorders>
              <w:tl2br w:val="nil"/>
              <w:tr2bl w:val="nil"/>
            </w:tcBorders>
            <w:vAlign w:val="center"/>
          </w:tcPr>
          <w:p w14:paraId="30F0D1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73.37</w:t>
            </w:r>
          </w:p>
        </w:tc>
        <w:tc>
          <w:tcPr>
            <w:tcW w:w="928" w:type="pct"/>
            <w:tcBorders>
              <w:tl2br w:val="nil"/>
              <w:tr2bl w:val="nil"/>
            </w:tcBorders>
            <w:vAlign w:val="center"/>
          </w:tcPr>
          <w:p w14:paraId="53363D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10.48</w:t>
            </w:r>
          </w:p>
        </w:tc>
      </w:tr>
      <w:tr w14:paraId="6ABCBAB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" w:type="pct"/>
            <w:tcBorders>
              <w:tl2br w:val="nil"/>
              <w:tr2bl w:val="nil"/>
            </w:tcBorders>
            <w:vAlign w:val="top"/>
          </w:tcPr>
          <w:p w14:paraId="4E3F0330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Control days</w:t>
            </w:r>
          </w:p>
        </w:tc>
        <w:tc>
          <w:tcPr>
            <w:tcW w:w="1006" w:type="pct"/>
            <w:tcBorders>
              <w:tl2br w:val="nil"/>
              <w:tr2bl w:val="nil"/>
            </w:tcBorders>
            <w:vAlign w:val="top"/>
          </w:tcPr>
          <w:p w14:paraId="39C1C002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81" w:type="pct"/>
            <w:tcBorders>
              <w:tl2br w:val="nil"/>
              <w:tr2bl w:val="nil"/>
            </w:tcBorders>
            <w:vAlign w:val="top"/>
          </w:tcPr>
          <w:p w14:paraId="0119A55A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41" w:type="pct"/>
            <w:tcBorders>
              <w:tl2br w:val="nil"/>
              <w:tr2bl w:val="nil"/>
            </w:tcBorders>
            <w:vAlign w:val="top"/>
          </w:tcPr>
          <w:p w14:paraId="049484E6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74" w:type="pct"/>
            <w:tcBorders>
              <w:tl2br w:val="nil"/>
              <w:tr2bl w:val="nil"/>
            </w:tcBorders>
            <w:vAlign w:val="top"/>
          </w:tcPr>
          <w:p w14:paraId="559387F1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87" w:type="pct"/>
            <w:tcBorders>
              <w:tl2br w:val="nil"/>
              <w:tr2bl w:val="nil"/>
            </w:tcBorders>
            <w:vAlign w:val="top"/>
          </w:tcPr>
          <w:p w14:paraId="760BFA6A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496" w:type="pct"/>
            <w:tcBorders>
              <w:tl2br w:val="nil"/>
              <w:tr2bl w:val="nil"/>
            </w:tcBorders>
            <w:vAlign w:val="top"/>
          </w:tcPr>
          <w:p w14:paraId="0C3A44B5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13" w:type="pct"/>
            <w:tcBorders>
              <w:tl2br w:val="nil"/>
              <w:tr2bl w:val="nil"/>
            </w:tcBorders>
            <w:vAlign w:val="top"/>
          </w:tcPr>
          <w:p w14:paraId="443B5563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8" w:type="pct"/>
            <w:tcBorders>
              <w:tl2br w:val="nil"/>
              <w:tr2bl w:val="nil"/>
            </w:tcBorders>
            <w:vAlign w:val="top"/>
          </w:tcPr>
          <w:p w14:paraId="60E29312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377339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" w:type="pct"/>
            <w:tcBorders>
              <w:tl2br w:val="nil"/>
              <w:tr2bl w:val="nil"/>
            </w:tcBorders>
            <w:vAlign w:val="top"/>
          </w:tcPr>
          <w:p w14:paraId="78EC47A2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6" w:type="pct"/>
            <w:tcBorders>
              <w:tl2br w:val="nil"/>
              <w:tr2bl w:val="nil"/>
            </w:tcBorders>
            <w:shd w:val="clear" w:color="auto" w:fill="auto"/>
            <w:vAlign w:val="top"/>
          </w:tcPr>
          <w:p w14:paraId="3F419C0B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Traffic-related air pollution</w:t>
            </w:r>
          </w:p>
        </w:tc>
        <w:tc>
          <w:tcPr>
            <w:tcW w:w="381" w:type="pct"/>
            <w:tcBorders>
              <w:tl2br w:val="nil"/>
              <w:tr2bl w:val="nil"/>
            </w:tcBorders>
            <w:vAlign w:val="top"/>
          </w:tcPr>
          <w:p w14:paraId="2D8051F7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41" w:type="pct"/>
            <w:tcBorders>
              <w:tl2br w:val="nil"/>
              <w:tr2bl w:val="nil"/>
            </w:tcBorders>
            <w:vAlign w:val="top"/>
          </w:tcPr>
          <w:p w14:paraId="6AF3BEC8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74" w:type="pct"/>
            <w:tcBorders>
              <w:tl2br w:val="nil"/>
              <w:tr2bl w:val="nil"/>
            </w:tcBorders>
            <w:vAlign w:val="top"/>
          </w:tcPr>
          <w:p w14:paraId="2EC07DF6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87" w:type="pct"/>
            <w:tcBorders>
              <w:tl2br w:val="nil"/>
              <w:tr2bl w:val="nil"/>
            </w:tcBorders>
            <w:vAlign w:val="top"/>
          </w:tcPr>
          <w:p w14:paraId="0B5FFB92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496" w:type="pct"/>
            <w:tcBorders>
              <w:tl2br w:val="nil"/>
              <w:tr2bl w:val="nil"/>
            </w:tcBorders>
            <w:vAlign w:val="top"/>
          </w:tcPr>
          <w:p w14:paraId="4F8CF764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13" w:type="pct"/>
            <w:tcBorders>
              <w:tl2br w:val="nil"/>
              <w:tr2bl w:val="nil"/>
            </w:tcBorders>
            <w:vAlign w:val="top"/>
          </w:tcPr>
          <w:p w14:paraId="5165D9A6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28" w:type="pct"/>
            <w:tcBorders>
              <w:tl2br w:val="nil"/>
              <w:tr2bl w:val="nil"/>
            </w:tcBorders>
            <w:vAlign w:val="top"/>
          </w:tcPr>
          <w:p w14:paraId="500FD67A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6D1A37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" w:type="pct"/>
            <w:tcBorders>
              <w:tl2br w:val="nil"/>
              <w:tr2bl w:val="nil"/>
            </w:tcBorders>
            <w:vAlign w:val="top"/>
          </w:tcPr>
          <w:p w14:paraId="014826F0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6" w:type="pct"/>
            <w:tcBorders>
              <w:tl2br w:val="nil"/>
              <w:tr2bl w:val="nil"/>
            </w:tcBorders>
            <w:shd w:val="clear" w:color="auto" w:fill="auto"/>
            <w:vAlign w:val="top"/>
          </w:tcPr>
          <w:p w14:paraId="5F0924E8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PM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2.5</w:t>
            </w:r>
          </w:p>
        </w:tc>
        <w:tc>
          <w:tcPr>
            <w:tcW w:w="381" w:type="pct"/>
            <w:tcBorders>
              <w:tl2br w:val="nil"/>
              <w:tr2bl w:val="nil"/>
            </w:tcBorders>
            <w:vAlign w:val="center"/>
          </w:tcPr>
          <w:p w14:paraId="62B01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11.06</w:t>
            </w:r>
          </w:p>
        </w:tc>
        <w:tc>
          <w:tcPr>
            <w:tcW w:w="341" w:type="pct"/>
            <w:tcBorders>
              <w:tl2br w:val="nil"/>
              <w:tr2bl w:val="nil"/>
            </w:tcBorders>
            <w:vAlign w:val="center"/>
          </w:tcPr>
          <w:p w14:paraId="71B14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26.42</w:t>
            </w:r>
          </w:p>
        </w:tc>
        <w:tc>
          <w:tcPr>
            <w:tcW w:w="374" w:type="pct"/>
            <w:tcBorders>
              <w:tl2br w:val="nil"/>
              <w:tr2bl w:val="nil"/>
            </w:tcBorders>
            <w:vAlign w:val="center"/>
          </w:tcPr>
          <w:p w14:paraId="7869DF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40.37</w:t>
            </w:r>
          </w:p>
        </w:tc>
        <w:tc>
          <w:tcPr>
            <w:tcW w:w="387" w:type="pct"/>
            <w:tcBorders>
              <w:tl2br w:val="nil"/>
              <w:tr2bl w:val="nil"/>
            </w:tcBorders>
            <w:vAlign w:val="center"/>
          </w:tcPr>
          <w:p w14:paraId="302AAB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59.41</w:t>
            </w:r>
          </w:p>
        </w:tc>
        <w:tc>
          <w:tcPr>
            <w:tcW w:w="496" w:type="pct"/>
            <w:tcBorders>
              <w:tl2br w:val="nil"/>
              <w:tr2bl w:val="nil"/>
            </w:tcBorders>
            <w:vAlign w:val="center"/>
          </w:tcPr>
          <w:p w14:paraId="49780F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105.31</w:t>
            </w:r>
          </w:p>
        </w:tc>
        <w:tc>
          <w:tcPr>
            <w:tcW w:w="613" w:type="pct"/>
            <w:tcBorders>
              <w:tl2br w:val="nil"/>
              <w:tr2bl w:val="nil"/>
            </w:tcBorders>
            <w:vAlign w:val="center"/>
          </w:tcPr>
          <w:p w14:paraId="6D8A90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45.09</w:t>
            </w:r>
          </w:p>
        </w:tc>
        <w:tc>
          <w:tcPr>
            <w:tcW w:w="928" w:type="pct"/>
            <w:tcBorders>
              <w:tl2br w:val="nil"/>
              <w:tr2bl w:val="nil"/>
            </w:tcBorders>
            <w:vAlign w:val="center"/>
          </w:tcPr>
          <w:p w14:paraId="44704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23.22</w:t>
            </w:r>
          </w:p>
        </w:tc>
      </w:tr>
      <w:tr w14:paraId="1456430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" w:type="pct"/>
            <w:tcBorders>
              <w:tl2br w:val="nil"/>
              <w:tr2bl w:val="nil"/>
            </w:tcBorders>
            <w:vAlign w:val="top"/>
          </w:tcPr>
          <w:p w14:paraId="3A74F0C3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6" w:type="pct"/>
            <w:tcBorders>
              <w:tl2br w:val="nil"/>
              <w:tr2bl w:val="nil"/>
            </w:tcBorders>
            <w:shd w:val="clear" w:color="auto" w:fill="auto"/>
            <w:vAlign w:val="top"/>
          </w:tcPr>
          <w:p w14:paraId="5D71FCE4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PM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10</w:t>
            </w:r>
          </w:p>
        </w:tc>
        <w:tc>
          <w:tcPr>
            <w:tcW w:w="381" w:type="pct"/>
            <w:tcBorders>
              <w:tl2br w:val="nil"/>
              <w:tr2bl w:val="nil"/>
            </w:tcBorders>
            <w:vAlign w:val="center"/>
          </w:tcPr>
          <w:p w14:paraId="05C06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22.48</w:t>
            </w:r>
          </w:p>
        </w:tc>
        <w:tc>
          <w:tcPr>
            <w:tcW w:w="341" w:type="pct"/>
            <w:tcBorders>
              <w:tl2br w:val="nil"/>
              <w:tr2bl w:val="nil"/>
            </w:tcBorders>
            <w:vAlign w:val="center"/>
          </w:tcPr>
          <w:p w14:paraId="0212C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48.93</w:t>
            </w:r>
          </w:p>
        </w:tc>
        <w:tc>
          <w:tcPr>
            <w:tcW w:w="374" w:type="pct"/>
            <w:tcBorders>
              <w:tl2br w:val="nil"/>
              <w:tr2bl w:val="nil"/>
            </w:tcBorders>
            <w:vAlign w:val="center"/>
          </w:tcPr>
          <w:p w14:paraId="144E52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68.79</w:t>
            </w:r>
          </w:p>
        </w:tc>
        <w:tc>
          <w:tcPr>
            <w:tcW w:w="387" w:type="pct"/>
            <w:tcBorders>
              <w:tl2br w:val="nil"/>
              <w:tr2bl w:val="nil"/>
            </w:tcBorders>
            <w:vAlign w:val="center"/>
          </w:tcPr>
          <w:p w14:paraId="0FB764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95.02</w:t>
            </w:r>
          </w:p>
        </w:tc>
        <w:tc>
          <w:tcPr>
            <w:tcW w:w="496" w:type="pct"/>
            <w:tcBorders>
              <w:tl2br w:val="nil"/>
              <w:tr2bl w:val="nil"/>
            </w:tcBorders>
            <w:vAlign w:val="center"/>
          </w:tcPr>
          <w:p w14:paraId="44878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148.96</w:t>
            </w:r>
          </w:p>
        </w:tc>
        <w:tc>
          <w:tcPr>
            <w:tcW w:w="613" w:type="pct"/>
            <w:tcBorders>
              <w:tl2br w:val="nil"/>
              <w:tr2bl w:val="nil"/>
            </w:tcBorders>
            <w:vAlign w:val="center"/>
          </w:tcPr>
          <w:p w14:paraId="147D7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73.29</w:t>
            </w:r>
          </w:p>
        </w:tc>
        <w:tc>
          <w:tcPr>
            <w:tcW w:w="928" w:type="pct"/>
            <w:tcBorders>
              <w:tl2br w:val="nil"/>
              <w:tr2bl w:val="nil"/>
            </w:tcBorders>
            <w:vAlign w:val="center"/>
          </w:tcPr>
          <w:p w14:paraId="612BBB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31.41</w:t>
            </w:r>
          </w:p>
        </w:tc>
      </w:tr>
      <w:tr w14:paraId="4AC283C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" w:type="pct"/>
            <w:tcBorders>
              <w:tl2br w:val="nil"/>
              <w:tr2bl w:val="nil"/>
            </w:tcBorders>
            <w:vAlign w:val="top"/>
          </w:tcPr>
          <w:p w14:paraId="34B27A35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6" w:type="pct"/>
            <w:tcBorders>
              <w:tl2br w:val="nil"/>
              <w:tr2bl w:val="nil"/>
            </w:tcBorders>
            <w:shd w:val="clear" w:color="auto" w:fill="auto"/>
            <w:vAlign w:val="top"/>
          </w:tcPr>
          <w:p w14:paraId="293AABAD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NO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2</w:t>
            </w:r>
          </w:p>
        </w:tc>
        <w:tc>
          <w:tcPr>
            <w:tcW w:w="381" w:type="pct"/>
            <w:tcBorders>
              <w:tl2br w:val="nil"/>
              <w:tr2bl w:val="nil"/>
            </w:tcBorders>
            <w:vAlign w:val="center"/>
          </w:tcPr>
          <w:p w14:paraId="034EB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8.62</w:t>
            </w:r>
          </w:p>
        </w:tc>
        <w:tc>
          <w:tcPr>
            <w:tcW w:w="341" w:type="pct"/>
            <w:tcBorders>
              <w:tl2br w:val="nil"/>
              <w:tr2bl w:val="nil"/>
            </w:tcBorders>
            <w:vAlign w:val="center"/>
          </w:tcPr>
          <w:p w14:paraId="47BBE9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20.79</w:t>
            </w:r>
          </w:p>
        </w:tc>
        <w:tc>
          <w:tcPr>
            <w:tcW w:w="374" w:type="pct"/>
            <w:tcBorders>
              <w:tl2br w:val="nil"/>
              <w:tr2bl w:val="nil"/>
            </w:tcBorders>
            <w:vAlign w:val="center"/>
          </w:tcPr>
          <w:p w14:paraId="27EA08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28.74</w:t>
            </w:r>
          </w:p>
        </w:tc>
        <w:tc>
          <w:tcPr>
            <w:tcW w:w="387" w:type="pct"/>
            <w:tcBorders>
              <w:tl2br w:val="nil"/>
              <w:tr2bl w:val="nil"/>
            </w:tcBorders>
            <w:vAlign w:val="center"/>
          </w:tcPr>
          <w:p w14:paraId="4D2DF7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39.04</w:t>
            </w:r>
          </w:p>
        </w:tc>
        <w:tc>
          <w:tcPr>
            <w:tcW w:w="496" w:type="pct"/>
            <w:tcBorders>
              <w:tl2br w:val="nil"/>
              <w:tr2bl w:val="nil"/>
            </w:tcBorders>
            <w:vAlign w:val="center"/>
          </w:tcPr>
          <w:p w14:paraId="1E075E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57.72</w:t>
            </w:r>
          </w:p>
        </w:tc>
        <w:tc>
          <w:tcPr>
            <w:tcW w:w="613" w:type="pct"/>
            <w:tcBorders>
              <w:tl2br w:val="nil"/>
              <w:tr2bl w:val="nil"/>
            </w:tcBorders>
            <w:vAlign w:val="center"/>
          </w:tcPr>
          <w:p w14:paraId="0E8D6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30.1</w:t>
            </w:r>
          </w:p>
        </w:tc>
        <w:tc>
          <w:tcPr>
            <w:tcW w:w="928" w:type="pct"/>
            <w:tcBorders>
              <w:tl2br w:val="nil"/>
              <w:tr2bl w:val="nil"/>
            </w:tcBorders>
            <w:vAlign w:val="center"/>
          </w:tcPr>
          <w:p w14:paraId="017F7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11.99</w:t>
            </w:r>
          </w:p>
        </w:tc>
      </w:tr>
      <w:tr w14:paraId="63BFD63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" w:type="pct"/>
            <w:tcBorders>
              <w:tl2br w:val="nil"/>
              <w:tr2bl w:val="nil"/>
            </w:tcBorders>
            <w:vAlign w:val="top"/>
          </w:tcPr>
          <w:p w14:paraId="488363D9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6" w:type="pct"/>
            <w:tcBorders>
              <w:tl2br w:val="nil"/>
              <w:tr2bl w:val="nil"/>
            </w:tcBorders>
            <w:shd w:val="clear" w:color="auto" w:fill="auto"/>
            <w:vAlign w:val="top"/>
          </w:tcPr>
          <w:p w14:paraId="54225F7B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CO</w:t>
            </w:r>
          </w:p>
        </w:tc>
        <w:tc>
          <w:tcPr>
            <w:tcW w:w="381" w:type="pct"/>
            <w:tcBorders>
              <w:tl2br w:val="nil"/>
              <w:tr2bl w:val="nil"/>
            </w:tcBorders>
            <w:vAlign w:val="center"/>
          </w:tcPr>
          <w:p w14:paraId="6A44FD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</w:t>
            </w:r>
          </w:p>
        </w:tc>
        <w:tc>
          <w:tcPr>
            <w:tcW w:w="341" w:type="pct"/>
            <w:tcBorders>
              <w:tl2br w:val="nil"/>
              <w:tr2bl w:val="nil"/>
            </w:tcBorders>
            <w:vAlign w:val="center"/>
          </w:tcPr>
          <w:p w14:paraId="35090A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</w:t>
            </w:r>
          </w:p>
        </w:tc>
        <w:tc>
          <w:tcPr>
            <w:tcW w:w="374" w:type="pct"/>
            <w:tcBorders>
              <w:tl2br w:val="nil"/>
              <w:tr2bl w:val="nil"/>
            </w:tcBorders>
            <w:vAlign w:val="center"/>
          </w:tcPr>
          <w:p w14:paraId="706DF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</w:t>
            </w:r>
          </w:p>
        </w:tc>
        <w:tc>
          <w:tcPr>
            <w:tcW w:w="387" w:type="pct"/>
            <w:tcBorders>
              <w:tl2br w:val="nil"/>
              <w:tr2bl w:val="nil"/>
            </w:tcBorders>
            <w:vAlign w:val="center"/>
          </w:tcPr>
          <w:p w14:paraId="624B59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</w:t>
            </w:r>
          </w:p>
        </w:tc>
        <w:tc>
          <w:tcPr>
            <w:tcW w:w="496" w:type="pct"/>
            <w:tcBorders>
              <w:tl2br w:val="nil"/>
              <w:tr2bl w:val="nil"/>
            </w:tcBorders>
            <w:vAlign w:val="center"/>
          </w:tcPr>
          <w:p w14:paraId="627AC0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</w:t>
            </w:r>
          </w:p>
        </w:tc>
        <w:tc>
          <w:tcPr>
            <w:tcW w:w="613" w:type="pct"/>
            <w:tcBorders>
              <w:tl2br w:val="nil"/>
              <w:tr2bl w:val="nil"/>
            </w:tcBorders>
            <w:vAlign w:val="center"/>
          </w:tcPr>
          <w:p w14:paraId="22FB05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0.76</w:t>
            </w:r>
          </w:p>
        </w:tc>
        <w:tc>
          <w:tcPr>
            <w:tcW w:w="928" w:type="pct"/>
            <w:tcBorders>
              <w:tl2br w:val="nil"/>
              <w:tr2bl w:val="nil"/>
            </w:tcBorders>
            <w:vAlign w:val="center"/>
          </w:tcPr>
          <w:p w14:paraId="120BE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</w:t>
            </w:r>
          </w:p>
        </w:tc>
      </w:tr>
      <w:tr w14:paraId="0FA0538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" w:type="pct"/>
            <w:tcBorders>
              <w:tl2br w:val="nil"/>
              <w:tr2bl w:val="nil"/>
            </w:tcBorders>
            <w:vAlign w:val="top"/>
          </w:tcPr>
          <w:p w14:paraId="4246D135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6" w:type="pct"/>
            <w:tcBorders>
              <w:tl2br w:val="nil"/>
              <w:tr2bl w:val="nil"/>
            </w:tcBorders>
            <w:shd w:val="clear" w:color="auto" w:fill="auto"/>
            <w:vAlign w:val="top"/>
          </w:tcPr>
          <w:p w14:paraId="74FFEBC1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Meteorological factor</w:t>
            </w:r>
          </w:p>
        </w:tc>
        <w:tc>
          <w:tcPr>
            <w:tcW w:w="381" w:type="pct"/>
            <w:tcBorders>
              <w:tl2br w:val="nil"/>
              <w:tr2bl w:val="nil"/>
            </w:tcBorders>
            <w:vAlign w:val="top"/>
          </w:tcPr>
          <w:p w14:paraId="5C06AD61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41" w:type="pct"/>
            <w:tcBorders>
              <w:tl2br w:val="nil"/>
              <w:tr2bl w:val="nil"/>
            </w:tcBorders>
            <w:vAlign w:val="top"/>
          </w:tcPr>
          <w:p w14:paraId="3655CBA6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74" w:type="pct"/>
            <w:tcBorders>
              <w:tl2br w:val="nil"/>
              <w:tr2bl w:val="nil"/>
            </w:tcBorders>
            <w:vAlign w:val="top"/>
          </w:tcPr>
          <w:p w14:paraId="52FF7407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87" w:type="pct"/>
            <w:tcBorders>
              <w:tl2br w:val="nil"/>
              <w:tr2bl w:val="nil"/>
            </w:tcBorders>
            <w:vAlign w:val="top"/>
          </w:tcPr>
          <w:p w14:paraId="48F1B013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496" w:type="pct"/>
            <w:tcBorders>
              <w:tl2br w:val="nil"/>
              <w:tr2bl w:val="nil"/>
            </w:tcBorders>
            <w:vAlign w:val="top"/>
          </w:tcPr>
          <w:p w14:paraId="0DC0BA2C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13" w:type="pct"/>
            <w:tcBorders>
              <w:tl2br w:val="nil"/>
              <w:tr2bl w:val="nil"/>
            </w:tcBorders>
            <w:vAlign w:val="top"/>
          </w:tcPr>
          <w:p w14:paraId="247D505D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28" w:type="pct"/>
            <w:tcBorders>
              <w:tl2br w:val="nil"/>
              <w:tr2bl w:val="nil"/>
            </w:tcBorders>
            <w:vAlign w:val="top"/>
          </w:tcPr>
          <w:p w14:paraId="4AFB0C30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67116D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" w:type="pct"/>
            <w:tcBorders>
              <w:tl2br w:val="nil"/>
              <w:tr2bl w:val="nil"/>
            </w:tcBorders>
            <w:vAlign w:val="top"/>
          </w:tcPr>
          <w:p w14:paraId="2C24E7AF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6" w:type="pct"/>
            <w:tcBorders>
              <w:tl2br w:val="nil"/>
              <w:tr2bl w:val="nil"/>
            </w:tcBorders>
            <w:shd w:val="clear" w:color="auto" w:fill="auto"/>
            <w:vAlign w:val="top"/>
          </w:tcPr>
          <w:p w14:paraId="2D1613B2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Temperature (°C)</w:t>
            </w:r>
          </w:p>
        </w:tc>
        <w:tc>
          <w:tcPr>
            <w:tcW w:w="381" w:type="pct"/>
            <w:tcBorders>
              <w:tl2br w:val="nil"/>
              <w:tr2bl w:val="nil"/>
            </w:tcBorders>
            <w:vAlign w:val="center"/>
          </w:tcPr>
          <w:p w14:paraId="58377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-0.07</w:t>
            </w:r>
          </w:p>
        </w:tc>
        <w:tc>
          <w:tcPr>
            <w:tcW w:w="341" w:type="pct"/>
            <w:tcBorders>
              <w:tl2br w:val="nil"/>
              <w:tr2bl w:val="nil"/>
            </w:tcBorders>
            <w:vAlign w:val="center"/>
          </w:tcPr>
          <w:p w14:paraId="4C06C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8.92</w:t>
            </w:r>
          </w:p>
        </w:tc>
        <w:tc>
          <w:tcPr>
            <w:tcW w:w="374" w:type="pct"/>
            <w:tcBorders>
              <w:tl2br w:val="nil"/>
              <w:tr2bl w:val="nil"/>
            </w:tcBorders>
            <w:vAlign w:val="center"/>
          </w:tcPr>
          <w:p w14:paraId="7A874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18.42</w:t>
            </w:r>
          </w:p>
        </w:tc>
        <w:tc>
          <w:tcPr>
            <w:tcW w:w="387" w:type="pct"/>
            <w:tcBorders>
              <w:tl2br w:val="nil"/>
              <w:tr2bl w:val="nil"/>
            </w:tcBorders>
            <w:vAlign w:val="center"/>
          </w:tcPr>
          <w:p w14:paraId="09861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25.65</w:t>
            </w:r>
          </w:p>
        </w:tc>
        <w:tc>
          <w:tcPr>
            <w:tcW w:w="496" w:type="pct"/>
            <w:tcBorders>
              <w:tl2br w:val="nil"/>
              <w:tr2bl w:val="nil"/>
            </w:tcBorders>
            <w:vAlign w:val="center"/>
          </w:tcPr>
          <w:p w14:paraId="4583F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32.34</w:t>
            </w:r>
          </w:p>
        </w:tc>
        <w:tc>
          <w:tcPr>
            <w:tcW w:w="613" w:type="pct"/>
            <w:tcBorders>
              <w:tl2br w:val="nil"/>
              <w:tr2bl w:val="nil"/>
            </w:tcBorders>
            <w:vAlign w:val="center"/>
          </w:tcPr>
          <w:p w14:paraId="6D9E2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17.33</w:t>
            </w:r>
          </w:p>
        </w:tc>
        <w:tc>
          <w:tcPr>
            <w:tcW w:w="928" w:type="pct"/>
            <w:tcBorders>
              <w:tl2br w:val="nil"/>
              <w:tr2bl w:val="nil"/>
            </w:tcBorders>
            <w:vAlign w:val="center"/>
          </w:tcPr>
          <w:p w14:paraId="76E842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9.26</w:t>
            </w:r>
          </w:p>
        </w:tc>
      </w:tr>
      <w:tr w14:paraId="08A9D90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" w:type="pct"/>
            <w:tcBorders>
              <w:tl2br w:val="nil"/>
              <w:tr2bl w:val="nil"/>
            </w:tcBorders>
            <w:vAlign w:val="top"/>
          </w:tcPr>
          <w:p w14:paraId="4A8A7615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6" w:type="pct"/>
            <w:tcBorders>
              <w:tl2br w:val="nil"/>
              <w:tr2bl w:val="nil"/>
            </w:tcBorders>
            <w:shd w:val="clear" w:color="auto" w:fill="auto"/>
            <w:vAlign w:val="top"/>
          </w:tcPr>
          <w:p w14:paraId="2A378269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Relative humidity (%)</w:t>
            </w:r>
          </w:p>
        </w:tc>
        <w:tc>
          <w:tcPr>
            <w:tcW w:w="381" w:type="pct"/>
            <w:tcBorders>
              <w:tl2br w:val="nil"/>
              <w:tr2bl w:val="nil"/>
            </w:tcBorders>
            <w:vAlign w:val="center"/>
          </w:tcPr>
          <w:p w14:paraId="1AA6D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47.69</w:t>
            </w:r>
          </w:p>
        </w:tc>
        <w:tc>
          <w:tcPr>
            <w:tcW w:w="341" w:type="pct"/>
            <w:tcBorders>
              <w:tl2br w:val="nil"/>
              <w:tr2bl w:val="nil"/>
            </w:tcBorders>
            <w:vAlign w:val="center"/>
          </w:tcPr>
          <w:p w14:paraId="2B4389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67.5</w:t>
            </w:r>
          </w:p>
        </w:tc>
        <w:tc>
          <w:tcPr>
            <w:tcW w:w="374" w:type="pct"/>
            <w:tcBorders>
              <w:tl2br w:val="nil"/>
              <w:tr2bl w:val="nil"/>
            </w:tcBorders>
            <w:vAlign w:val="center"/>
          </w:tcPr>
          <w:p w14:paraId="433D3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75.13</w:t>
            </w:r>
          </w:p>
        </w:tc>
        <w:tc>
          <w:tcPr>
            <w:tcW w:w="387" w:type="pct"/>
            <w:tcBorders>
              <w:tl2br w:val="nil"/>
              <w:tr2bl w:val="nil"/>
            </w:tcBorders>
            <w:vAlign w:val="center"/>
          </w:tcPr>
          <w:p w14:paraId="321C51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81.72</w:t>
            </w:r>
          </w:p>
        </w:tc>
        <w:tc>
          <w:tcPr>
            <w:tcW w:w="496" w:type="pct"/>
            <w:tcBorders>
              <w:tl2br w:val="nil"/>
              <w:tr2bl w:val="nil"/>
            </w:tcBorders>
            <w:vAlign w:val="center"/>
          </w:tcPr>
          <w:p w14:paraId="65123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92.77</w:t>
            </w:r>
          </w:p>
        </w:tc>
        <w:tc>
          <w:tcPr>
            <w:tcW w:w="613" w:type="pct"/>
            <w:tcBorders>
              <w:tl2br w:val="nil"/>
              <w:tr2bl w:val="nil"/>
            </w:tcBorders>
            <w:vAlign w:val="center"/>
          </w:tcPr>
          <w:p w14:paraId="211C30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73.98</w:t>
            </w:r>
          </w:p>
        </w:tc>
        <w:tc>
          <w:tcPr>
            <w:tcW w:w="928" w:type="pct"/>
            <w:tcBorders>
              <w:tl2br w:val="nil"/>
              <w:tr2bl w:val="nil"/>
            </w:tcBorders>
            <w:vAlign w:val="center"/>
          </w:tcPr>
          <w:p w14:paraId="2F8473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10.35</w:t>
            </w:r>
          </w:p>
        </w:tc>
      </w:tr>
    </w:tbl>
    <w:p w14:paraId="7063F12B">
      <w:pPr>
        <w:rPr>
          <w:rFonts w:hint="eastAsia" w:ascii="Times New Roman" w:hAnsi="Times New Roman" w:cs="Times New Roman" w:eastAsiaTheme="minorEastAsia"/>
          <w:lang w:eastAsia="zh-CN"/>
        </w:rPr>
      </w:pPr>
    </w:p>
    <w:p w14:paraId="53453716">
      <w:pPr>
        <w:keepNext w:val="0"/>
        <w:keepLines w:val="0"/>
        <w:pageBreakBefore w:val="0"/>
        <w:tabs>
          <w:tab w:val="left" w:pos="54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spacing w:val="0"/>
          <w:sz w:val="24"/>
          <w:szCs w:val="24"/>
          <w:highlight w:val="none"/>
          <w:shd w:val="clear" w:fill="FFFFFF"/>
          <w:lang w:val="en-US" w:eastAsia="zh-CN"/>
        </w:rPr>
        <w:t>Table S3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fill="FFFFFF"/>
          <w:lang w:val="en-US" w:eastAsia="zh-CN"/>
        </w:rPr>
        <w:t xml:space="preserve">. Summary statistics of TRAP and meteorological conditions on case days and control days for HIV/AIDS patients who died with </w:t>
      </w:r>
      <w:r>
        <w:rPr>
          <w:rFonts w:hint="eastAsia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fill="FFFFFF"/>
          <w:lang w:val="en-US" w:eastAsia="zh-CN"/>
        </w:rPr>
        <w:t>d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fill="FFFFFF"/>
          <w:lang w:val="en-US" w:eastAsia="zh-CN"/>
        </w:rPr>
        <w:t>iseases of the circulatory system, 2015–2022.</w:t>
      </w:r>
    </w:p>
    <w:tbl>
      <w:tblPr>
        <w:tblStyle w:val="3"/>
        <w:tblW w:w="5839" w:type="pct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1994"/>
        <w:gridCol w:w="749"/>
        <w:gridCol w:w="677"/>
        <w:gridCol w:w="779"/>
        <w:gridCol w:w="721"/>
        <w:gridCol w:w="1014"/>
        <w:gridCol w:w="1208"/>
        <w:gridCol w:w="1858"/>
      </w:tblGrid>
      <w:tr w14:paraId="55DE848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pct"/>
            <w:tcBorders>
              <w:bottom w:val="single" w:color="auto" w:sz="8" w:space="0"/>
            </w:tcBorders>
            <w:vAlign w:val="top"/>
          </w:tcPr>
          <w:p w14:paraId="0405C85C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Days</w:t>
            </w:r>
          </w:p>
        </w:tc>
        <w:tc>
          <w:tcPr>
            <w:tcW w:w="1001" w:type="pct"/>
            <w:tcBorders>
              <w:bottom w:val="single" w:color="auto" w:sz="8" w:space="0"/>
            </w:tcBorders>
            <w:vAlign w:val="top"/>
          </w:tcPr>
          <w:p w14:paraId="724625A3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Variable</w:t>
            </w:r>
          </w:p>
        </w:tc>
        <w:tc>
          <w:tcPr>
            <w:tcW w:w="376" w:type="pct"/>
            <w:tcBorders>
              <w:bottom w:val="single" w:color="auto" w:sz="8" w:space="0"/>
            </w:tcBorders>
            <w:vAlign w:val="top"/>
          </w:tcPr>
          <w:p w14:paraId="33CD1E7E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 w:eastAsia="zh-CN"/>
              </w:rPr>
              <w:t>1</w:t>
            </w:r>
          </w:p>
        </w:tc>
        <w:tc>
          <w:tcPr>
            <w:tcW w:w="340" w:type="pct"/>
            <w:tcBorders>
              <w:bottom w:val="single" w:color="auto" w:sz="8" w:space="0"/>
            </w:tcBorders>
            <w:vAlign w:val="top"/>
          </w:tcPr>
          <w:p w14:paraId="7421C32F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 w:eastAsia="zh-CN"/>
              </w:rPr>
              <w:t>25</w:t>
            </w:r>
          </w:p>
        </w:tc>
        <w:tc>
          <w:tcPr>
            <w:tcW w:w="391" w:type="pct"/>
            <w:tcBorders>
              <w:bottom w:val="single" w:color="auto" w:sz="8" w:space="0"/>
            </w:tcBorders>
            <w:vAlign w:val="top"/>
          </w:tcPr>
          <w:p w14:paraId="28B0AC69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 w:eastAsia="zh-CN"/>
              </w:rPr>
              <w:t>50</w:t>
            </w:r>
          </w:p>
        </w:tc>
        <w:tc>
          <w:tcPr>
            <w:tcW w:w="362" w:type="pct"/>
            <w:tcBorders>
              <w:bottom w:val="single" w:color="auto" w:sz="8" w:space="0"/>
            </w:tcBorders>
            <w:vAlign w:val="top"/>
          </w:tcPr>
          <w:p w14:paraId="730DF190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 w:eastAsia="zh-CN"/>
              </w:rPr>
              <w:t>75</w:t>
            </w:r>
          </w:p>
        </w:tc>
        <w:tc>
          <w:tcPr>
            <w:tcW w:w="509" w:type="pct"/>
            <w:tcBorders>
              <w:bottom w:val="single" w:color="auto" w:sz="8" w:space="0"/>
            </w:tcBorders>
            <w:vAlign w:val="top"/>
          </w:tcPr>
          <w:p w14:paraId="7982B912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subscript"/>
                <w:lang w:val="en-US" w:eastAsia="zh-CN"/>
              </w:rPr>
              <w:t>99</w:t>
            </w:r>
          </w:p>
        </w:tc>
        <w:tc>
          <w:tcPr>
            <w:tcW w:w="606" w:type="pct"/>
            <w:tcBorders>
              <w:bottom w:val="single" w:color="auto" w:sz="8" w:space="0"/>
            </w:tcBorders>
            <w:vAlign w:val="top"/>
          </w:tcPr>
          <w:p w14:paraId="6DD70B52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Arithmetic mean</w:t>
            </w:r>
          </w:p>
        </w:tc>
        <w:tc>
          <w:tcPr>
            <w:tcW w:w="932" w:type="pct"/>
            <w:tcBorders>
              <w:bottom w:val="single" w:color="auto" w:sz="8" w:space="0"/>
            </w:tcBorders>
            <w:vAlign w:val="top"/>
          </w:tcPr>
          <w:p w14:paraId="11944093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Standard deviation</w:t>
            </w:r>
          </w:p>
        </w:tc>
      </w:tr>
      <w:tr w14:paraId="254BA72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55638CDB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Case days</w:t>
            </w:r>
          </w:p>
        </w:tc>
        <w:tc>
          <w:tcPr>
            <w:tcW w:w="1001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337ED066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76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592F5CA9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40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3C82D110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91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359F2828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62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6704CB0E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09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173FE751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06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46B8F3D6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32" w:type="pct"/>
            <w:tcBorders>
              <w:top w:val="single" w:color="auto" w:sz="8" w:space="0"/>
              <w:tl2br w:val="nil"/>
              <w:tr2bl w:val="nil"/>
            </w:tcBorders>
            <w:vAlign w:val="top"/>
          </w:tcPr>
          <w:p w14:paraId="7CC0E26F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CBD1AA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pct"/>
            <w:tcBorders>
              <w:tl2br w:val="nil"/>
              <w:tr2bl w:val="nil"/>
            </w:tcBorders>
            <w:vAlign w:val="top"/>
          </w:tcPr>
          <w:p w14:paraId="03C31AEF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1" w:type="pct"/>
            <w:tcBorders>
              <w:tl2br w:val="nil"/>
              <w:tr2bl w:val="nil"/>
            </w:tcBorders>
            <w:shd w:val="clear" w:color="auto" w:fill="auto"/>
            <w:vAlign w:val="top"/>
          </w:tcPr>
          <w:p w14:paraId="523D9A0E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Traffic-related air pollution</w:t>
            </w:r>
          </w:p>
        </w:tc>
        <w:tc>
          <w:tcPr>
            <w:tcW w:w="376" w:type="pct"/>
            <w:tcBorders>
              <w:tl2br w:val="nil"/>
              <w:tr2bl w:val="nil"/>
            </w:tcBorders>
            <w:vAlign w:val="top"/>
          </w:tcPr>
          <w:p w14:paraId="361FAF3E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40" w:type="pct"/>
            <w:tcBorders>
              <w:tl2br w:val="nil"/>
              <w:tr2bl w:val="nil"/>
            </w:tcBorders>
            <w:vAlign w:val="top"/>
          </w:tcPr>
          <w:p w14:paraId="65A13A71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91" w:type="pct"/>
            <w:tcBorders>
              <w:tl2br w:val="nil"/>
              <w:tr2bl w:val="nil"/>
            </w:tcBorders>
            <w:vAlign w:val="top"/>
          </w:tcPr>
          <w:p w14:paraId="7900CAAA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62" w:type="pct"/>
            <w:tcBorders>
              <w:tl2br w:val="nil"/>
              <w:tr2bl w:val="nil"/>
            </w:tcBorders>
            <w:vAlign w:val="top"/>
          </w:tcPr>
          <w:p w14:paraId="233E9320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09" w:type="pct"/>
            <w:tcBorders>
              <w:tl2br w:val="nil"/>
              <w:tr2bl w:val="nil"/>
            </w:tcBorders>
            <w:vAlign w:val="top"/>
          </w:tcPr>
          <w:p w14:paraId="1E03288D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06" w:type="pct"/>
            <w:tcBorders>
              <w:tl2br w:val="nil"/>
              <w:tr2bl w:val="nil"/>
            </w:tcBorders>
            <w:vAlign w:val="top"/>
          </w:tcPr>
          <w:p w14:paraId="57D2B5C4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32" w:type="pct"/>
            <w:tcBorders>
              <w:tl2br w:val="nil"/>
              <w:tr2bl w:val="nil"/>
            </w:tcBorders>
            <w:vAlign w:val="top"/>
          </w:tcPr>
          <w:p w14:paraId="0F9D23D7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B3FCCB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pct"/>
            <w:tcBorders>
              <w:tl2br w:val="nil"/>
              <w:tr2bl w:val="nil"/>
            </w:tcBorders>
            <w:vAlign w:val="top"/>
          </w:tcPr>
          <w:p w14:paraId="032BFBD0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1" w:type="pct"/>
            <w:tcBorders>
              <w:tl2br w:val="nil"/>
              <w:tr2bl w:val="nil"/>
            </w:tcBorders>
            <w:shd w:val="clear" w:color="auto" w:fill="auto"/>
            <w:vAlign w:val="top"/>
          </w:tcPr>
          <w:p w14:paraId="7F8AF7BA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PM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2.5</w:t>
            </w:r>
          </w:p>
        </w:tc>
        <w:tc>
          <w:tcPr>
            <w:tcW w:w="376" w:type="pct"/>
            <w:tcBorders>
              <w:tl2br w:val="nil"/>
              <w:tr2bl w:val="nil"/>
            </w:tcBorders>
            <w:vAlign w:val="center"/>
          </w:tcPr>
          <w:p w14:paraId="66B31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10.90</w:t>
            </w:r>
          </w:p>
        </w:tc>
        <w:tc>
          <w:tcPr>
            <w:tcW w:w="340" w:type="pct"/>
            <w:tcBorders>
              <w:tl2br w:val="nil"/>
              <w:tr2bl w:val="nil"/>
            </w:tcBorders>
            <w:vAlign w:val="center"/>
          </w:tcPr>
          <w:p w14:paraId="6FEF7C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27.02</w:t>
            </w:r>
          </w:p>
        </w:tc>
        <w:tc>
          <w:tcPr>
            <w:tcW w:w="391" w:type="pct"/>
            <w:tcBorders>
              <w:tl2br w:val="nil"/>
              <w:tr2bl w:val="nil"/>
            </w:tcBorders>
            <w:vAlign w:val="center"/>
          </w:tcPr>
          <w:p w14:paraId="6AD2C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40.11</w:t>
            </w:r>
          </w:p>
        </w:tc>
        <w:tc>
          <w:tcPr>
            <w:tcW w:w="362" w:type="pct"/>
            <w:tcBorders>
              <w:tl2br w:val="nil"/>
              <w:tr2bl w:val="nil"/>
            </w:tcBorders>
            <w:vAlign w:val="center"/>
          </w:tcPr>
          <w:p w14:paraId="139BE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58.32</w:t>
            </w:r>
          </w:p>
        </w:tc>
        <w:tc>
          <w:tcPr>
            <w:tcW w:w="509" w:type="pct"/>
            <w:tcBorders>
              <w:tl2br w:val="nil"/>
              <w:tr2bl w:val="nil"/>
            </w:tcBorders>
            <w:vAlign w:val="center"/>
          </w:tcPr>
          <w:p w14:paraId="72B430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101.45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F1B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44.79</w:t>
            </w:r>
          </w:p>
        </w:tc>
        <w:tc>
          <w:tcPr>
            <w:tcW w:w="93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3A4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22.82</w:t>
            </w:r>
          </w:p>
        </w:tc>
      </w:tr>
      <w:tr w14:paraId="70E2291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478" w:type="pct"/>
            <w:tcBorders>
              <w:tl2br w:val="nil"/>
              <w:tr2bl w:val="nil"/>
            </w:tcBorders>
            <w:vAlign w:val="top"/>
          </w:tcPr>
          <w:p w14:paraId="08DDF274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1" w:type="pct"/>
            <w:tcBorders>
              <w:tl2br w:val="nil"/>
              <w:tr2bl w:val="nil"/>
            </w:tcBorders>
            <w:shd w:val="clear" w:color="auto" w:fill="auto"/>
            <w:vAlign w:val="top"/>
          </w:tcPr>
          <w:p w14:paraId="69FC2FCF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PM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10</w:t>
            </w:r>
          </w:p>
        </w:tc>
        <w:tc>
          <w:tcPr>
            <w:tcW w:w="376" w:type="pct"/>
            <w:tcBorders>
              <w:tl2br w:val="nil"/>
              <w:tr2bl w:val="nil"/>
            </w:tcBorders>
            <w:vAlign w:val="center"/>
          </w:tcPr>
          <w:p w14:paraId="58930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20.97</w:t>
            </w:r>
          </w:p>
        </w:tc>
        <w:tc>
          <w:tcPr>
            <w:tcW w:w="340" w:type="pct"/>
            <w:tcBorders>
              <w:tl2br w:val="nil"/>
              <w:tr2bl w:val="nil"/>
            </w:tcBorders>
            <w:vAlign w:val="center"/>
          </w:tcPr>
          <w:p w14:paraId="77E3D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50.90</w:t>
            </w:r>
          </w:p>
        </w:tc>
        <w:tc>
          <w:tcPr>
            <w:tcW w:w="391" w:type="pct"/>
            <w:tcBorders>
              <w:tl2br w:val="nil"/>
              <w:tr2bl w:val="nil"/>
            </w:tcBorders>
            <w:vAlign w:val="center"/>
          </w:tcPr>
          <w:p w14:paraId="1771FF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69.21</w:t>
            </w:r>
          </w:p>
        </w:tc>
        <w:tc>
          <w:tcPr>
            <w:tcW w:w="362" w:type="pct"/>
            <w:tcBorders>
              <w:tl2br w:val="nil"/>
              <w:tr2bl w:val="nil"/>
            </w:tcBorders>
            <w:vAlign w:val="center"/>
          </w:tcPr>
          <w:p w14:paraId="4EA336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96.82</w:t>
            </w:r>
          </w:p>
        </w:tc>
        <w:tc>
          <w:tcPr>
            <w:tcW w:w="509" w:type="pct"/>
            <w:tcBorders>
              <w:tl2br w:val="nil"/>
              <w:tr2bl w:val="nil"/>
            </w:tcBorders>
            <w:vAlign w:val="center"/>
          </w:tcPr>
          <w:p w14:paraId="2CEF8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155.51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495B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74.60</w:t>
            </w:r>
          </w:p>
        </w:tc>
        <w:tc>
          <w:tcPr>
            <w:tcW w:w="93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6CF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32.06</w:t>
            </w:r>
          </w:p>
        </w:tc>
      </w:tr>
      <w:tr w14:paraId="53A7325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pct"/>
            <w:tcBorders>
              <w:tl2br w:val="nil"/>
              <w:tr2bl w:val="nil"/>
            </w:tcBorders>
            <w:vAlign w:val="top"/>
          </w:tcPr>
          <w:p w14:paraId="3203A57E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1" w:type="pct"/>
            <w:tcBorders>
              <w:tl2br w:val="nil"/>
              <w:tr2bl w:val="nil"/>
            </w:tcBorders>
            <w:shd w:val="clear" w:color="auto" w:fill="auto"/>
            <w:vAlign w:val="top"/>
          </w:tcPr>
          <w:p w14:paraId="019B6753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NO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2</w:t>
            </w:r>
          </w:p>
        </w:tc>
        <w:tc>
          <w:tcPr>
            <w:tcW w:w="376" w:type="pct"/>
            <w:tcBorders>
              <w:tl2br w:val="nil"/>
              <w:tr2bl w:val="nil"/>
            </w:tcBorders>
            <w:vAlign w:val="center"/>
          </w:tcPr>
          <w:p w14:paraId="792FF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9.00</w:t>
            </w:r>
          </w:p>
        </w:tc>
        <w:tc>
          <w:tcPr>
            <w:tcW w:w="340" w:type="pct"/>
            <w:tcBorders>
              <w:tl2br w:val="nil"/>
              <w:tr2bl w:val="nil"/>
            </w:tcBorders>
            <w:vAlign w:val="center"/>
          </w:tcPr>
          <w:p w14:paraId="1C43A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20.69</w:t>
            </w:r>
          </w:p>
        </w:tc>
        <w:tc>
          <w:tcPr>
            <w:tcW w:w="391" w:type="pct"/>
            <w:tcBorders>
              <w:tl2br w:val="nil"/>
              <w:tr2bl w:val="nil"/>
            </w:tcBorders>
            <w:vAlign w:val="center"/>
          </w:tcPr>
          <w:p w14:paraId="46507C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28.46</w:t>
            </w:r>
          </w:p>
        </w:tc>
        <w:tc>
          <w:tcPr>
            <w:tcW w:w="362" w:type="pct"/>
            <w:tcBorders>
              <w:tl2br w:val="nil"/>
              <w:tr2bl w:val="nil"/>
            </w:tcBorders>
            <w:vAlign w:val="center"/>
          </w:tcPr>
          <w:p w14:paraId="77F05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39.46</w:t>
            </w:r>
          </w:p>
        </w:tc>
        <w:tc>
          <w:tcPr>
            <w:tcW w:w="509" w:type="pct"/>
            <w:tcBorders>
              <w:tl2br w:val="nil"/>
              <w:tr2bl w:val="nil"/>
            </w:tcBorders>
            <w:vAlign w:val="center"/>
          </w:tcPr>
          <w:p w14:paraId="4559C2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59.63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279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30.22</w:t>
            </w:r>
          </w:p>
        </w:tc>
        <w:tc>
          <w:tcPr>
            <w:tcW w:w="93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2C4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12.55</w:t>
            </w:r>
          </w:p>
        </w:tc>
      </w:tr>
      <w:tr w14:paraId="3DC87AE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pct"/>
            <w:tcBorders>
              <w:tl2br w:val="nil"/>
              <w:tr2bl w:val="nil"/>
            </w:tcBorders>
            <w:vAlign w:val="top"/>
          </w:tcPr>
          <w:p w14:paraId="16E156AA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1" w:type="pct"/>
            <w:tcBorders>
              <w:tl2br w:val="nil"/>
              <w:tr2bl w:val="nil"/>
            </w:tcBorders>
            <w:shd w:val="clear" w:color="auto" w:fill="auto"/>
            <w:vAlign w:val="top"/>
          </w:tcPr>
          <w:p w14:paraId="618598BC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CO</w:t>
            </w:r>
          </w:p>
        </w:tc>
        <w:tc>
          <w:tcPr>
            <w:tcW w:w="376" w:type="pct"/>
            <w:tcBorders>
              <w:tl2br w:val="nil"/>
              <w:tr2bl w:val="nil"/>
            </w:tcBorders>
            <w:vAlign w:val="center"/>
          </w:tcPr>
          <w:p w14:paraId="77A1B3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</w:t>
            </w:r>
          </w:p>
        </w:tc>
        <w:tc>
          <w:tcPr>
            <w:tcW w:w="340" w:type="pct"/>
            <w:tcBorders>
              <w:tl2br w:val="nil"/>
              <w:tr2bl w:val="nil"/>
            </w:tcBorders>
            <w:vAlign w:val="center"/>
          </w:tcPr>
          <w:p w14:paraId="74B3A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0.60</w:t>
            </w:r>
          </w:p>
        </w:tc>
        <w:tc>
          <w:tcPr>
            <w:tcW w:w="391" w:type="pct"/>
            <w:tcBorders>
              <w:tl2br w:val="nil"/>
              <w:tr2bl w:val="nil"/>
            </w:tcBorders>
            <w:vAlign w:val="center"/>
          </w:tcPr>
          <w:p w14:paraId="1487D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</w:t>
            </w:r>
          </w:p>
        </w:tc>
        <w:tc>
          <w:tcPr>
            <w:tcW w:w="362" w:type="pct"/>
            <w:tcBorders>
              <w:tl2br w:val="nil"/>
              <w:tr2bl w:val="nil"/>
            </w:tcBorders>
            <w:vAlign w:val="center"/>
          </w:tcPr>
          <w:p w14:paraId="693CB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</w:t>
            </w:r>
          </w:p>
        </w:tc>
        <w:tc>
          <w:tcPr>
            <w:tcW w:w="509" w:type="pct"/>
            <w:tcBorders>
              <w:tl2br w:val="nil"/>
              <w:tr2bl w:val="nil"/>
            </w:tcBorders>
            <w:vAlign w:val="center"/>
          </w:tcPr>
          <w:p w14:paraId="3B2FE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</w:t>
            </w:r>
          </w:p>
        </w:tc>
        <w:tc>
          <w:tcPr>
            <w:tcW w:w="60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7FC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0.73</w:t>
            </w:r>
          </w:p>
        </w:tc>
        <w:tc>
          <w:tcPr>
            <w:tcW w:w="93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F0E9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0.20</w:t>
            </w:r>
          </w:p>
        </w:tc>
      </w:tr>
      <w:tr w14:paraId="687B525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pct"/>
            <w:tcBorders>
              <w:tl2br w:val="nil"/>
              <w:tr2bl w:val="nil"/>
            </w:tcBorders>
            <w:vAlign w:val="top"/>
          </w:tcPr>
          <w:p w14:paraId="63183728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1" w:type="pct"/>
            <w:tcBorders>
              <w:tl2br w:val="nil"/>
              <w:tr2bl w:val="nil"/>
            </w:tcBorders>
            <w:vAlign w:val="top"/>
          </w:tcPr>
          <w:p w14:paraId="157470B4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Meteorological factor</w:t>
            </w:r>
          </w:p>
        </w:tc>
        <w:tc>
          <w:tcPr>
            <w:tcW w:w="376" w:type="pct"/>
            <w:tcBorders>
              <w:tl2br w:val="nil"/>
              <w:tr2bl w:val="nil"/>
            </w:tcBorders>
            <w:vAlign w:val="top"/>
          </w:tcPr>
          <w:p w14:paraId="4A8A0F6D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40" w:type="pct"/>
            <w:tcBorders>
              <w:tl2br w:val="nil"/>
              <w:tr2bl w:val="nil"/>
            </w:tcBorders>
            <w:vAlign w:val="top"/>
          </w:tcPr>
          <w:p w14:paraId="2328E682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91" w:type="pct"/>
            <w:tcBorders>
              <w:tl2br w:val="nil"/>
              <w:tr2bl w:val="nil"/>
            </w:tcBorders>
            <w:vAlign w:val="top"/>
          </w:tcPr>
          <w:p w14:paraId="30D12599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62" w:type="pct"/>
            <w:tcBorders>
              <w:tl2br w:val="nil"/>
              <w:tr2bl w:val="nil"/>
            </w:tcBorders>
            <w:vAlign w:val="top"/>
          </w:tcPr>
          <w:p w14:paraId="7EC6F67B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09" w:type="pct"/>
            <w:tcBorders>
              <w:tl2br w:val="nil"/>
              <w:tr2bl w:val="nil"/>
            </w:tcBorders>
            <w:vAlign w:val="top"/>
          </w:tcPr>
          <w:p w14:paraId="450BED1E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06" w:type="pct"/>
            <w:tcBorders>
              <w:tl2br w:val="nil"/>
              <w:tr2bl w:val="nil"/>
            </w:tcBorders>
            <w:vAlign w:val="center"/>
          </w:tcPr>
          <w:p w14:paraId="06B1C1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2" w:type="pct"/>
            <w:tcBorders>
              <w:tl2br w:val="nil"/>
              <w:tr2bl w:val="nil"/>
            </w:tcBorders>
            <w:vAlign w:val="center"/>
          </w:tcPr>
          <w:p w14:paraId="0ACFC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526489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pct"/>
            <w:tcBorders>
              <w:tl2br w:val="nil"/>
              <w:tr2bl w:val="nil"/>
            </w:tcBorders>
            <w:vAlign w:val="top"/>
          </w:tcPr>
          <w:p w14:paraId="384E2C19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1" w:type="pct"/>
            <w:tcBorders>
              <w:tl2br w:val="nil"/>
              <w:tr2bl w:val="nil"/>
            </w:tcBorders>
            <w:vAlign w:val="top"/>
          </w:tcPr>
          <w:p w14:paraId="274457DE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Temperature (°C)</w:t>
            </w:r>
          </w:p>
        </w:tc>
        <w:tc>
          <w:tcPr>
            <w:tcW w:w="376" w:type="pct"/>
            <w:tcBorders>
              <w:tl2br w:val="nil"/>
              <w:tr2bl w:val="nil"/>
            </w:tcBorders>
            <w:vAlign w:val="center"/>
          </w:tcPr>
          <w:p w14:paraId="1A9B34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-2.15</w:t>
            </w:r>
          </w:p>
        </w:tc>
        <w:tc>
          <w:tcPr>
            <w:tcW w:w="340" w:type="pct"/>
            <w:tcBorders>
              <w:tl2br w:val="nil"/>
              <w:tr2bl w:val="nil"/>
            </w:tcBorders>
            <w:vAlign w:val="center"/>
          </w:tcPr>
          <w:p w14:paraId="039014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8.13</w:t>
            </w:r>
          </w:p>
        </w:tc>
        <w:tc>
          <w:tcPr>
            <w:tcW w:w="391" w:type="pct"/>
            <w:tcBorders>
              <w:tl2br w:val="nil"/>
              <w:tr2bl w:val="nil"/>
            </w:tcBorders>
            <w:vAlign w:val="center"/>
          </w:tcPr>
          <w:p w14:paraId="729F08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16.96</w:t>
            </w:r>
          </w:p>
        </w:tc>
        <w:tc>
          <w:tcPr>
            <w:tcW w:w="362" w:type="pct"/>
            <w:tcBorders>
              <w:tl2br w:val="nil"/>
              <w:tr2bl w:val="nil"/>
            </w:tcBorders>
            <w:vAlign w:val="center"/>
          </w:tcPr>
          <w:p w14:paraId="50C6A5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25.17</w:t>
            </w:r>
          </w:p>
        </w:tc>
        <w:tc>
          <w:tcPr>
            <w:tcW w:w="509" w:type="pct"/>
            <w:tcBorders>
              <w:tl2br w:val="nil"/>
              <w:tr2bl w:val="nil"/>
            </w:tcBorders>
            <w:vAlign w:val="center"/>
          </w:tcPr>
          <w:p w14:paraId="55682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31.26</w:t>
            </w:r>
          </w:p>
        </w:tc>
        <w:tc>
          <w:tcPr>
            <w:tcW w:w="606" w:type="pct"/>
            <w:tcBorders>
              <w:tl2br w:val="nil"/>
              <w:tr2bl w:val="nil"/>
            </w:tcBorders>
            <w:vAlign w:val="center"/>
          </w:tcPr>
          <w:p w14:paraId="0839C4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16.70</w:t>
            </w:r>
          </w:p>
        </w:tc>
        <w:tc>
          <w:tcPr>
            <w:tcW w:w="932" w:type="pct"/>
            <w:tcBorders>
              <w:tl2br w:val="nil"/>
              <w:tr2bl w:val="nil"/>
            </w:tcBorders>
            <w:vAlign w:val="center"/>
          </w:tcPr>
          <w:p w14:paraId="78E30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9.20</w:t>
            </w:r>
          </w:p>
        </w:tc>
      </w:tr>
      <w:tr w14:paraId="04CE68C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pct"/>
            <w:tcBorders>
              <w:tl2br w:val="nil"/>
              <w:tr2bl w:val="nil"/>
            </w:tcBorders>
            <w:vAlign w:val="top"/>
          </w:tcPr>
          <w:p w14:paraId="72448981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1" w:type="pct"/>
            <w:tcBorders>
              <w:tl2br w:val="nil"/>
              <w:tr2bl w:val="nil"/>
            </w:tcBorders>
            <w:vAlign w:val="top"/>
          </w:tcPr>
          <w:p w14:paraId="1D07F43E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Relative humidity (%)</w:t>
            </w:r>
          </w:p>
        </w:tc>
        <w:tc>
          <w:tcPr>
            <w:tcW w:w="376" w:type="pct"/>
            <w:tcBorders>
              <w:tl2br w:val="nil"/>
              <w:tr2bl w:val="nil"/>
            </w:tcBorders>
            <w:vAlign w:val="center"/>
          </w:tcPr>
          <w:p w14:paraId="62AA0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47.6</w:t>
            </w:r>
          </w:p>
        </w:tc>
        <w:tc>
          <w:tcPr>
            <w:tcW w:w="340" w:type="pct"/>
            <w:tcBorders>
              <w:tl2br w:val="nil"/>
              <w:tr2bl w:val="nil"/>
            </w:tcBorders>
            <w:vAlign w:val="center"/>
          </w:tcPr>
          <w:p w14:paraId="73CA4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65.64</w:t>
            </w:r>
          </w:p>
        </w:tc>
        <w:tc>
          <w:tcPr>
            <w:tcW w:w="391" w:type="pct"/>
            <w:tcBorders>
              <w:tl2br w:val="nil"/>
              <w:tr2bl w:val="nil"/>
            </w:tcBorders>
            <w:vAlign w:val="center"/>
          </w:tcPr>
          <w:p w14:paraId="2D813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74.2</w:t>
            </w:r>
          </w:p>
        </w:tc>
        <w:tc>
          <w:tcPr>
            <w:tcW w:w="362" w:type="pct"/>
            <w:tcBorders>
              <w:tl2br w:val="nil"/>
              <w:tr2bl w:val="nil"/>
            </w:tcBorders>
            <w:vAlign w:val="center"/>
          </w:tcPr>
          <w:p w14:paraId="33FED9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80.12</w:t>
            </w:r>
          </w:p>
        </w:tc>
        <w:tc>
          <w:tcPr>
            <w:tcW w:w="509" w:type="pct"/>
            <w:tcBorders>
              <w:tl2br w:val="nil"/>
              <w:tr2bl w:val="nil"/>
            </w:tcBorders>
            <w:vAlign w:val="center"/>
          </w:tcPr>
          <w:p w14:paraId="67BC2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91.25</w:t>
            </w:r>
          </w:p>
        </w:tc>
        <w:tc>
          <w:tcPr>
            <w:tcW w:w="606" w:type="pct"/>
            <w:tcBorders>
              <w:tl2br w:val="nil"/>
              <w:tr2bl w:val="nil"/>
            </w:tcBorders>
            <w:vAlign w:val="center"/>
          </w:tcPr>
          <w:p w14:paraId="53D8D0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72.98</w:t>
            </w:r>
          </w:p>
        </w:tc>
        <w:tc>
          <w:tcPr>
            <w:tcW w:w="932" w:type="pct"/>
            <w:tcBorders>
              <w:tl2br w:val="nil"/>
              <w:tr2bl w:val="nil"/>
            </w:tcBorders>
            <w:vAlign w:val="center"/>
          </w:tcPr>
          <w:p w14:paraId="7A8DB2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10.36</w:t>
            </w:r>
          </w:p>
        </w:tc>
      </w:tr>
      <w:tr w14:paraId="20DE077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478" w:type="pct"/>
            <w:tcBorders>
              <w:tl2br w:val="nil"/>
              <w:tr2bl w:val="nil"/>
            </w:tcBorders>
            <w:vAlign w:val="top"/>
          </w:tcPr>
          <w:p w14:paraId="1A3A76BE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Control days</w:t>
            </w:r>
          </w:p>
        </w:tc>
        <w:tc>
          <w:tcPr>
            <w:tcW w:w="1001" w:type="pct"/>
            <w:tcBorders>
              <w:tl2br w:val="nil"/>
              <w:tr2bl w:val="nil"/>
            </w:tcBorders>
            <w:vAlign w:val="top"/>
          </w:tcPr>
          <w:p w14:paraId="482C58BF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76" w:type="pct"/>
            <w:tcBorders>
              <w:tl2br w:val="nil"/>
              <w:tr2bl w:val="nil"/>
            </w:tcBorders>
            <w:vAlign w:val="top"/>
          </w:tcPr>
          <w:p w14:paraId="32E55398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40" w:type="pct"/>
            <w:tcBorders>
              <w:tl2br w:val="nil"/>
              <w:tr2bl w:val="nil"/>
            </w:tcBorders>
            <w:vAlign w:val="top"/>
          </w:tcPr>
          <w:p w14:paraId="1286F28C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91" w:type="pct"/>
            <w:tcBorders>
              <w:tl2br w:val="nil"/>
              <w:tr2bl w:val="nil"/>
            </w:tcBorders>
            <w:vAlign w:val="top"/>
          </w:tcPr>
          <w:p w14:paraId="121AD519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62" w:type="pct"/>
            <w:tcBorders>
              <w:tl2br w:val="nil"/>
              <w:tr2bl w:val="nil"/>
            </w:tcBorders>
            <w:vAlign w:val="top"/>
          </w:tcPr>
          <w:p w14:paraId="69B12993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09" w:type="pct"/>
            <w:tcBorders>
              <w:tl2br w:val="nil"/>
              <w:tr2bl w:val="nil"/>
            </w:tcBorders>
            <w:vAlign w:val="top"/>
          </w:tcPr>
          <w:p w14:paraId="71CB1EFC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06" w:type="pct"/>
            <w:tcBorders>
              <w:tl2br w:val="nil"/>
              <w:tr2bl w:val="nil"/>
            </w:tcBorders>
            <w:vAlign w:val="top"/>
          </w:tcPr>
          <w:p w14:paraId="7DC45B48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2" w:type="pct"/>
            <w:tcBorders>
              <w:tl2br w:val="nil"/>
              <w:tr2bl w:val="nil"/>
            </w:tcBorders>
            <w:vAlign w:val="top"/>
          </w:tcPr>
          <w:p w14:paraId="07B48260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7A90CC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pct"/>
            <w:tcBorders>
              <w:tl2br w:val="nil"/>
              <w:tr2bl w:val="nil"/>
            </w:tcBorders>
            <w:vAlign w:val="top"/>
          </w:tcPr>
          <w:p w14:paraId="4ED1CC83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1" w:type="pct"/>
            <w:tcBorders>
              <w:tl2br w:val="nil"/>
              <w:tr2bl w:val="nil"/>
            </w:tcBorders>
            <w:shd w:val="clear" w:color="auto" w:fill="auto"/>
            <w:vAlign w:val="top"/>
          </w:tcPr>
          <w:p w14:paraId="35025DFE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Traffic-related air pollution</w:t>
            </w:r>
          </w:p>
        </w:tc>
        <w:tc>
          <w:tcPr>
            <w:tcW w:w="376" w:type="pct"/>
            <w:tcBorders>
              <w:tl2br w:val="nil"/>
              <w:tr2bl w:val="nil"/>
            </w:tcBorders>
            <w:vAlign w:val="top"/>
          </w:tcPr>
          <w:p w14:paraId="6035FBAB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40" w:type="pct"/>
            <w:tcBorders>
              <w:tl2br w:val="nil"/>
              <w:tr2bl w:val="nil"/>
            </w:tcBorders>
            <w:vAlign w:val="top"/>
          </w:tcPr>
          <w:p w14:paraId="14F4E227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91" w:type="pct"/>
            <w:tcBorders>
              <w:tl2br w:val="nil"/>
              <w:tr2bl w:val="nil"/>
            </w:tcBorders>
            <w:vAlign w:val="top"/>
          </w:tcPr>
          <w:p w14:paraId="374383F8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62" w:type="pct"/>
            <w:tcBorders>
              <w:tl2br w:val="nil"/>
              <w:tr2bl w:val="nil"/>
            </w:tcBorders>
            <w:vAlign w:val="top"/>
          </w:tcPr>
          <w:p w14:paraId="1012412F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09" w:type="pct"/>
            <w:tcBorders>
              <w:tl2br w:val="nil"/>
              <w:tr2bl w:val="nil"/>
            </w:tcBorders>
            <w:vAlign w:val="top"/>
          </w:tcPr>
          <w:p w14:paraId="6E09F802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06" w:type="pct"/>
            <w:tcBorders>
              <w:tl2br w:val="nil"/>
              <w:tr2bl w:val="nil"/>
            </w:tcBorders>
            <w:vAlign w:val="top"/>
          </w:tcPr>
          <w:p w14:paraId="0018BCA3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2" w:type="pct"/>
            <w:tcBorders>
              <w:tl2br w:val="nil"/>
              <w:tr2bl w:val="nil"/>
            </w:tcBorders>
            <w:vAlign w:val="top"/>
          </w:tcPr>
          <w:p w14:paraId="21087637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9E3E15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pct"/>
            <w:tcBorders>
              <w:tl2br w:val="nil"/>
              <w:tr2bl w:val="nil"/>
            </w:tcBorders>
            <w:vAlign w:val="top"/>
          </w:tcPr>
          <w:p w14:paraId="0758F753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1" w:type="pct"/>
            <w:tcBorders>
              <w:tl2br w:val="nil"/>
              <w:tr2bl w:val="nil"/>
            </w:tcBorders>
            <w:shd w:val="clear" w:color="auto" w:fill="auto"/>
            <w:vAlign w:val="top"/>
          </w:tcPr>
          <w:p w14:paraId="1F7F3631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PM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2.5</w:t>
            </w:r>
          </w:p>
        </w:tc>
        <w:tc>
          <w:tcPr>
            <w:tcW w:w="376" w:type="pct"/>
            <w:tcBorders>
              <w:tl2br w:val="nil"/>
              <w:tr2bl w:val="nil"/>
            </w:tcBorders>
            <w:vAlign w:val="center"/>
          </w:tcPr>
          <w:p w14:paraId="6A193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12.04</w:t>
            </w:r>
          </w:p>
        </w:tc>
        <w:tc>
          <w:tcPr>
            <w:tcW w:w="340" w:type="pct"/>
            <w:tcBorders>
              <w:tl2br w:val="nil"/>
              <w:tr2bl w:val="nil"/>
            </w:tcBorders>
            <w:vAlign w:val="center"/>
          </w:tcPr>
          <w:p w14:paraId="6119BA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26.39</w:t>
            </w:r>
          </w:p>
        </w:tc>
        <w:tc>
          <w:tcPr>
            <w:tcW w:w="391" w:type="pct"/>
            <w:tcBorders>
              <w:tl2br w:val="nil"/>
              <w:tr2bl w:val="nil"/>
            </w:tcBorders>
            <w:vAlign w:val="center"/>
          </w:tcPr>
          <w:p w14:paraId="1C9B1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38.64</w:t>
            </w:r>
          </w:p>
        </w:tc>
        <w:tc>
          <w:tcPr>
            <w:tcW w:w="362" w:type="pct"/>
            <w:tcBorders>
              <w:tl2br w:val="nil"/>
              <w:tr2bl w:val="nil"/>
            </w:tcBorders>
            <w:vAlign w:val="center"/>
          </w:tcPr>
          <w:p w14:paraId="75CCD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58.88</w:t>
            </w:r>
          </w:p>
        </w:tc>
        <w:tc>
          <w:tcPr>
            <w:tcW w:w="509" w:type="pct"/>
            <w:tcBorders>
              <w:tl2br w:val="nil"/>
              <w:tr2bl w:val="nil"/>
            </w:tcBorders>
            <w:vAlign w:val="center"/>
          </w:tcPr>
          <w:p w14:paraId="78931A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104.67</w:t>
            </w:r>
          </w:p>
        </w:tc>
        <w:tc>
          <w:tcPr>
            <w:tcW w:w="606" w:type="pct"/>
            <w:tcBorders>
              <w:tl2br w:val="nil"/>
              <w:tr2bl w:val="nil"/>
            </w:tcBorders>
            <w:vAlign w:val="center"/>
          </w:tcPr>
          <w:p w14:paraId="30206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44.3</w:t>
            </w:r>
          </w:p>
        </w:tc>
        <w:tc>
          <w:tcPr>
            <w:tcW w:w="932" w:type="pct"/>
            <w:tcBorders>
              <w:tl2br w:val="nil"/>
              <w:tr2bl w:val="nil"/>
            </w:tcBorders>
            <w:vAlign w:val="center"/>
          </w:tcPr>
          <w:p w14:paraId="5F5083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22.91</w:t>
            </w:r>
          </w:p>
        </w:tc>
      </w:tr>
      <w:tr w14:paraId="5E4551F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pct"/>
            <w:tcBorders>
              <w:tl2br w:val="nil"/>
              <w:tr2bl w:val="nil"/>
            </w:tcBorders>
            <w:vAlign w:val="top"/>
          </w:tcPr>
          <w:p w14:paraId="1D7C7738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1" w:type="pct"/>
            <w:tcBorders>
              <w:tl2br w:val="nil"/>
              <w:tr2bl w:val="nil"/>
            </w:tcBorders>
            <w:shd w:val="clear" w:color="auto" w:fill="auto"/>
            <w:vAlign w:val="top"/>
          </w:tcPr>
          <w:p w14:paraId="677E4CC1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PM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10</w:t>
            </w:r>
          </w:p>
        </w:tc>
        <w:tc>
          <w:tcPr>
            <w:tcW w:w="376" w:type="pct"/>
            <w:tcBorders>
              <w:tl2br w:val="nil"/>
              <w:tr2bl w:val="nil"/>
            </w:tcBorders>
            <w:vAlign w:val="center"/>
          </w:tcPr>
          <w:p w14:paraId="59A48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22.89</w:t>
            </w:r>
          </w:p>
        </w:tc>
        <w:tc>
          <w:tcPr>
            <w:tcW w:w="340" w:type="pct"/>
            <w:tcBorders>
              <w:tl2br w:val="nil"/>
              <w:tr2bl w:val="nil"/>
            </w:tcBorders>
            <w:vAlign w:val="center"/>
          </w:tcPr>
          <w:p w14:paraId="431977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49.09</w:t>
            </w:r>
          </w:p>
        </w:tc>
        <w:tc>
          <w:tcPr>
            <w:tcW w:w="391" w:type="pct"/>
            <w:tcBorders>
              <w:tl2br w:val="nil"/>
              <w:tr2bl w:val="nil"/>
            </w:tcBorders>
            <w:vAlign w:val="center"/>
          </w:tcPr>
          <w:p w14:paraId="70CF8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67.34</w:t>
            </w:r>
          </w:p>
        </w:tc>
        <w:tc>
          <w:tcPr>
            <w:tcW w:w="362" w:type="pct"/>
            <w:tcBorders>
              <w:tl2br w:val="nil"/>
              <w:tr2bl w:val="nil"/>
            </w:tcBorders>
            <w:vAlign w:val="center"/>
          </w:tcPr>
          <w:p w14:paraId="69A69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96.89</w:t>
            </w:r>
          </w:p>
        </w:tc>
        <w:tc>
          <w:tcPr>
            <w:tcW w:w="509" w:type="pct"/>
            <w:tcBorders>
              <w:tl2br w:val="nil"/>
              <w:tr2bl w:val="nil"/>
            </w:tcBorders>
            <w:vAlign w:val="center"/>
          </w:tcPr>
          <w:p w14:paraId="04DF7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154.55</w:t>
            </w:r>
          </w:p>
        </w:tc>
        <w:tc>
          <w:tcPr>
            <w:tcW w:w="606" w:type="pct"/>
            <w:tcBorders>
              <w:tl2br w:val="nil"/>
              <w:tr2bl w:val="nil"/>
            </w:tcBorders>
            <w:vAlign w:val="center"/>
          </w:tcPr>
          <w:p w14:paraId="5B2616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73.8</w:t>
            </w:r>
          </w:p>
        </w:tc>
        <w:tc>
          <w:tcPr>
            <w:tcW w:w="932" w:type="pct"/>
            <w:tcBorders>
              <w:tl2br w:val="nil"/>
              <w:tr2bl w:val="nil"/>
            </w:tcBorders>
            <w:vAlign w:val="center"/>
          </w:tcPr>
          <w:p w14:paraId="7BBCA4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32.24</w:t>
            </w:r>
          </w:p>
        </w:tc>
      </w:tr>
      <w:tr w14:paraId="14DF3E8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pct"/>
            <w:tcBorders>
              <w:tl2br w:val="nil"/>
              <w:tr2bl w:val="nil"/>
            </w:tcBorders>
            <w:vAlign w:val="top"/>
          </w:tcPr>
          <w:p w14:paraId="65F33202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1" w:type="pct"/>
            <w:tcBorders>
              <w:tl2br w:val="nil"/>
              <w:tr2bl w:val="nil"/>
            </w:tcBorders>
            <w:shd w:val="clear" w:color="auto" w:fill="auto"/>
            <w:vAlign w:val="top"/>
          </w:tcPr>
          <w:p w14:paraId="376AFD62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NO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2</w:t>
            </w:r>
          </w:p>
        </w:tc>
        <w:tc>
          <w:tcPr>
            <w:tcW w:w="376" w:type="pct"/>
            <w:tcBorders>
              <w:tl2br w:val="nil"/>
              <w:tr2bl w:val="nil"/>
            </w:tcBorders>
            <w:vAlign w:val="center"/>
          </w:tcPr>
          <w:p w14:paraId="621C9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9.19</w:t>
            </w:r>
          </w:p>
        </w:tc>
        <w:tc>
          <w:tcPr>
            <w:tcW w:w="340" w:type="pct"/>
            <w:tcBorders>
              <w:tl2br w:val="nil"/>
              <w:tr2bl w:val="nil"/>
            </w:tcBorders>
            <w:vAlign w:val="center"/>
          </w:tcPr>
          <w:p w14:paraId="6CAE1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20.73</w:t>
            </w:r>
          </w:p>
        </w:tc>
        <w:tc>
          <w:tcPr>
            <w:tcW w:w="391" w:type="pct"/>
            <w:tcBorders>
              <w:tl2br w:val="nil"/>
              <w:tr2bl w:val="nil"/>
            </w:tcBorders>
            <w:vAlign w:val="center"/>
          </w:tcPr>
          <w:p w14:paraId="36CBE8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28.48</w:t>
            </w:r>
          </w:p>
        </w:tc>
        <w:tc>
          <w:tcPr>
            <w:tcW w:w="362" w:type="pct"/>
            <w:tcBorders>
              <w:tl2br w:val="nil"/>
              <w:tr2bl w:val="nil"/>
            </w:tcBorders>
            <w:vAlign w:val="center"/>
          </w:tcPr>
          <w:p w14:paraId="65CBBD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38.74</w:t>
            </w:r>
          </w:p>
        </w:tc>
        <w:tc>
          <w:tcPr>
            <w:tcW w:w="509" w:type="pct"/>
            <w:tcBorders>
              <w:tl2br w:val="nil"/>
              <w:tr2bl w:val="nil"/>
            </w:tcBorders>
            <w:vAlign w:val="center"/>
          </w:tcPr>
          <w:p w14:paraId="6ACD4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57.26</w:t>
            </w:r>
          </w:p>
        </w:tc>
        <w:tc>
          <w:tcPr>
            <w:tcW w:w="606" w:type="pct"/>
            <w:tcBorders>
              <w:tl2br w:val="nil"/>
              <w:tr2bl w:val="nil"/>
            </w:tcBorders>
            <w:vAlign w:val="center"/>
          </w:tcPr>
          <w:p w14:paraId="28C58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29.93</w:t>
            </w:r>
          </w:p>
        </w:tc>
        <w:tc>
          <w:tcPr>
            <w:tcW w:w="932" w:type="pct"/>
            <w:tcBorders>
              <w:tl2br w:val="nil"/>
              <w:tr2bl w:val="nil"/>
            </w:tcBorders>
            <w:vAlign w:val="center"/>
          </w:tcPr>
          <w:p w14:paraId="4871A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11.86</w:t>
            </w:r>
          </w:p>
        </w:tc>
      </w:tr>
      <w:tr w14:paraId="5D95D2C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pct"/>
            <w:tcBorders>
              <w:tl2br w:val="nil"/>
              <w:tr2bl w:val="nil"/>
            </w:tcBorders>
            <w:vAlign w:val="top"/>
          </w:tcPr>
          <w:p w14:paraId="757EDABE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1" w:type="pct"/>
            <w:tcBorders>
              <w:tl2br w:val="nil"/>
              <w:tr2bl w:val="nil"/>
            </w:tcBorders>
            <w:shd w:val="clear" w:color="auto" w:fill="auto"/>
            <w:vAlign w:val="top"/>
          </w:tcPr>
          <w:p w14:paraId="73B4A9F3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CO</w:t>
            </w:r>
          </w:p>
        </w:tc>
        <w:tc>
          <w:tcPr>
            <w:tcW w:w="376" w:type="pct"/>
            <w:tcBorders>
              <w:tl2br w:val="nil"/>
              <w:tr2bl w:val="nil"/>
            </w:tcBorders>
            <w:vAlign w:val="center"/>
          </w:tcPr>
          <w:p w14:paraId="0B76D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</w:t>
            </w:r>
          </w:p>
        </w:tc>
        <w:tc>
          <w:tcPr>
            <w:tcW w:w="340" w:type="pct"/>
            <w:tcBorders>
              <w:tl2br w:val="nil"/>
              <w:tr2bl w:val="nil"/>
            </w:tcBorders>
            <w:vAlign w:val="center"/>
          </w:tcPr>
          <w:p w14:paraId="7474A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</w:t>
            </w:r>
          </w:p>
        </w:tc>
        <w:tc>
          <w:tcPr>
            <w:tcW w:w="391" w:type="pct"/>
            <w:tcBorders>
              <w:tl2br w:val="nil"/>
              <w:tr2bl w:val="nil"/>
            </w:tcBorders>
            <w:vAlign w:val="center"/>
          </w:tcPr>
          <w:p w14:paraId="76F6B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</w:t>
            </w:r>
          </w:p>
        </w:tc>
        <w:tc>
          <w:tcPr>
            <w:tcW w:w="362" w:type="pct"/>
            <w:tcBorders>
              <w:tl2br w:val="nil"/>
              <w:tr2bl w:val="nil"/>
            </w:tcBorders>
            <w:vAlign w:val="center"/>
          </w:tcPr>
          <w:p w14:paraId="2EA98D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</w:t>
            </w:r>
          </w:p>
        </w:tc>
        <w:tc>
          <w:tcPr>
            <w:tcW w:w="509" w:type="pct"/>
            <w:tcBorders>
              <w:tl2br w:val="nil"/>
              <w:tr2bl w:val="nil"/>
            </w:tcBorders>
            <w:vAlign w:val="center"/>
          </w:tcPr>
          <w:p w14:paraId="1B417F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</w:t>
            </w:r>
          </w:p>
        </w:tc>
        <w:tc>
          <w:tcPr>
            <w:tcW w:w="606" w:type="pct"/>
            <w:tcBorders>
              <w:tl2br w:val="nil"/>
              <w:tr2bl w:val="nil"/>
            </w:tcBorders>
            <w:vAlign w:val="center"/>
          </w:tcPr>
          <w:p w14:paraId="43767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0.72</w:t>
            </w:r>
          </w:p>
        </w:tc>
        <w:tc>
          <w:tcPr>
            <w:tcW w:w="932" w:type="pct"/>
            <w:tcBorders>
              <w:tl2br w:val="nil"/>
              <w:tr2bl w:val="nil"/>
            </w:tcBorders>
            <w:vAlign w:val="center"/>
          </w:tcPr>
          <w:p w14:paraId="4E7CA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0.20</w:t>
            </w:r>
          </w:p>
        </w:tc>
      </w:tr>
      <w:tr w14:paraId="7B6D6FB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pct"/>
            <w:tcBorders>
              <w:tl2br w:val="nil"/>
              <w:tr2bl w:val="nil"/>
            </w:tcBorders>
            <w:vAlign w:val="top"/>
          </w:tcPr>
          <w:p w14:paraId="6F603232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1" w:type="pct"/>
            <w:tcBorders>
              <w:tl2br w:val="nil"/>
              <w:tr2bl w:val="nil"/>
            </w:tcBorders>
            <w:shd w:val="clear" w:color="auto" w:fill="auto"/>
            <w:vAlign w:val="top"/>
          </w:tcPr>
          <w:p w14:paraId="4C7B82B9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Meteorological factor</w:t>
            </w:r>
          </w:p>
        </w:tc>
        <w:tc>
          <w:tcPr>
            <w:tcW w:w="376" w:type="pct"/>
            <w:tcBorders>
              <w:tl2br w:val="nil"/>
              <w:tr2bl w:val="nil"/>
            </w:tcBorders>
            <w:vAlign w:val="top"/>
          </w:tcPr>
          <w:p w14:paraId="65ACC904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40" w:type="pct"/>
            <w:tcBorders>
              <w:tl2br w:val="nil"/>
              <w:tr2bl w:val="nil"/>
            </w:tcBorders>
            <w:vAlign w:val="top"/>
          </w:tcPr>
          <w:p w14:paraId="7B70D653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91" w:type="pct"/>
            <w:tcBorders>
              <w:tl2br w:val="nil"/>
              <w:tr2bl w:val="nil"/>
            </w:tcBorders>
            <w:vAlign w:val="top"/>
          </w:tcPr>
          <w:p w14:paraId="57A26591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62" w:type="pct"/>
            <w:tcBorders>
              <w:tl2br w:val="nil"/>
              <w:tr2bl w:val="nil"/>
            </w:tcBorders>
            <w:vAlign w:val="top"/>
          </w:tcPr>
          <w:p w14:paraId="3FFB7538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09" w:type="pct"/>
            <w:tcBorders>
              <w:tl2br w:val="nil"/>
              <w:tr2bl w:val="nil"/>
            </w:tcBorders>
            <w:vAlign w:val="top"/>
          </w:tcPr>
          <w:p w14:paraId="216B42A9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606" w:type="pct"/>
            <w:tcBorders>
              <w:tl2br w:val="nil"/>
              <w:tr2bl w:val="nil"/>
            </w:tcBorders>
            <w:vAlign w:val="top"/>
          </w:tcPr>
          <w:p w14:paraId="52D54108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2" w:type="pct"/>
            <w:tcBorders>
              <w:tl2br w:val="nil"/>
              <w:tr2bl w:val="nil"/>
            </w:tcBorders>
            <w:vAlign w:val="top"/>
          </w:tcPr>
          <w:p w14:paraId="163011B7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90F78D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pct"/>
            <w:tcBorders>
              <w:tl2br w:val="nil"/>
              <w:tr2bl w:val="nil"/>
            </w:tcBorders>
            <w:vAlign w:val="top"/>
          </w:tcPr>
          <w:p w14:paraId="1FA69011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1" w:type="pct"/>
            <w:tcBorders>
              <w:tl2br w:val="nil"/>
              <w:tr2bl w:val="nil"/>
            </w:tcBorders>
            <w:shd w:val="clear" w:color="auto" w:fill="auto"/>
            <w:vAlign w:val="top"/>
          </w:tcPr>
          <w:p w14:paraId="26D109B1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Temperature (°C)</w:t>
            </w:r>
          </w:p>
        </w:tc>
        <w:tc>
          <w:tcPr>
            <w:tcW w:w="376" w:type="pct"/>
            <w:tcBorders>
              <w:tl2br w:val="nil"/>
              <w:tr2bl w:val="nil"/>
            </w:tcBorders>
            <w:vAlign w:val="center"/>
          </w:tcPr>
          <w:p w14:paraId="38D65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-0.70</w:t>
            </w:r>
          </w:p>
        </w:tc>
        <w:tc>
          <w:tcPr>
            <w:tcW w:w="340" w:type="pct"/>
            <w:tcBorders>
              <w:tl2br w:val="nil"/>
              <w:tr2bl w:val="nil"/>
            </w:tcBorders>
            <w:vAlign w:val="center"/>
          </w:tcPr>
          <w:p w14:paraId="6ED69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8.50</w:t>
            </w:r>
          </w:p>
        </w:tc>
        <w:tc>
          <w:tcPr>
            <w:tcW w:w="391" w:type="pct"/>
            <w:tcBorders>
              <w:tl2br w:val="nil"/>
              <w:tr2bl w:val="nil"/>
            </w:tcBorders>
            <w:vAlign w:val="center"/>
          </w:tcPr>
          <w:p w14:paraId="704525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17.13</w:t>
            </w:r>
          </w:p>
        </w:tc>
        <w:tc>
          <w:tcPr>
            <w:tcW w:w="362" w:type="pct"/>
            <w:tcBorders>
              <w:tl2br w:val="nil"/>
              <w:tr2bl w:val="nil"/>
            </w:tcBorders>
            <w:vAlign w:val="center"/>
          </w:tcPr>
          <w:p w14:paraId="6DEE8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25.09</w:t>
            </w:r>
          </w:p>
        </w:tc>
        <w:tc>
          <w:tcPr>
            <w:tcW w:w="509" w:type="pct"/>
            <w:tcBorders>
              <w:tl2br w:val="nil"/>
              <w:tr2bl w:val="nil"/>
            </w:tcBorders>
            <w:vAlign w:val="center"/>
          </w:tcPr>
          <w:p w14:paraId="577097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32.02</w:t>
            </w:r>
          </w:p>
        </w:tc>
        <w:tc>
          <w:tcPr>
            <w:tcW w:w="606" w:type="pct"/>
            <w:tcBorders>
              <w:tl2br w:val="nil"/>
              <w:tr2bl w:val="nil"/>
            </w:tcBorders>
            <w:vAlign w:val="center"/>
          </w:tcPr>
          <w:p w14:paraId="7C738F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16.72</w:t>
            </w:r>
          </w:p>
        </w:tc>
        <w:tc>
          <w:tcPr>
            <w:tcW w:w="932" w:type="pct"/>
            <w:tcBorders>
              <w:tl2br w:val="nil"/>
              <w:tr2bl w:val="nil"/>
            </w:tcBorders>
            <w:vAlign w:val="center"/>
          </w:tcPr>
          <w:p w14:paraId="4EBF8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9.24</w:t>
            </w:r>
          </w:p>
        </w:tc>
      </w:tr>
      <w:tr w14:paraId="448250B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" w:type="pct"/>
            <w:tcBorders>
              <w:tl2br w:val="nil"/>
              <w:tr2bl w:val="nil"/>
            </w:tcBorders>
            <w:vAlign w:val="top"/>
          </w:tcPr>
          <w:p w14:paraId="58A4DDE3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1" w:type="pct"/>
            <w:tcBorders>
              <w:tl2br w:val="nil"/>
              <w:tr2bl w:val="nil"/>
            </w:tcBorders>
            <w:shd w:val="clear" w:color="auto" w:fill="auto"/>
            <w:vAlign w:val="top"/>
          </w:tcPr>
          <w:p w14:paraId="40743346">
            <w:pPr>
              <w:keepNext w:val="0"/>
              <w:keepLines w:val="0"/>
              <w:pageBreakBefore w:val="0"/>
              <w:tabs>
                <w:tab w:val="left" w:pos="8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Relative humidity (%)</w:t>
            </w:r>
          </w:p>
        </w:tc>
        <w:tc>
          <w:tcPr>
            <w:tcW w:w="376" w:type="pct"/>
            <w:tcBorders>
              <w:tl2br w:val="nil"/>
              <w:tr2bl w:val="nil"/>
            </w:tcBorders>
            <w:vAlign w:val="center"/>
          </w:tcPr>
          <w:p w14:paraId="498BB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47.87</w:t>
            </w:r>
          </w:p>
        </w:tc>
        <w:tc>
          <w:tcPr>
            <w:tcW w:w="340" w:type="pct"/>
            <w:tcBorders>
              <w:tl2br w:val="nil"/>
              <w:tr2bl w:val="nil"/>
            </w:tcBorders>
            <w:vAlign w:val="center"/>
          </w:tcPr>
          <w:p w14:paraId="390D0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66.10</w:t>
            </w:r>
          </w:p>
        </w:tc>
        <w:tc>
          <w:tcPr>
            <w:tcW w:w="391" w:type="pct"/>
            <w:tcBorders>
              <w:tl2br w:val="nil"/>
              <w:tr2bl w:val="nil"/>
            </w:tcBorders>
            <w:vAlign w:val="center"/>
          </w:tcPr>
          <w:p w14:paraId="02291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73.95</w:t>
            </w:r>
          </w:p>
        </w:tc>
        <w:tc>
          <w:tcPr>
            <w:tcW w:w="362" w:type="pct"/>
            <w:tcBorders>
              <w:tl2br w:val="nil"/>
              <w:tr2bl w:val="nil"/>
            </w:tcBorders>
            <w:vAlign w:val="center"/>
          </w:tcPr>
          <w:p w14:paraId="1C8180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81.19</w:t>
            </w:r>
          </w:p>
        </w:tc>
        <w:tc>
          <w:tcPr>
            <w:tcW w:w="509" w:type="pct"/>
            <w:tcBorders>
              <w:tl2br w:val="nil"/>
              <w:tr2bl w:val="nil"/>
            </w:tcBorders>
            <w:vAlign w:val="center"/>
          </w:tcPr>
          <w:p w14:paraId="35787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92.34</w:t>
            </w:r>
          </w:p>
        </w:tc>
        <w:tc>
          <w:tcPr>
            <w:tcW w:w="606" w:type="pct"/>
            <w:tcBorders>
              <w:tl2br w:val="nil"/>
              <w:tr2bl w:val="nil"/>
            </w:tcBorders>
            <w:vAlign w:val="center"/>
          </w:tcPr>
          <w:p w14:paraId="602E1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73.00</w:t>
            </w:r>
          </w:p>
        </w:tc>
        <w:tc>
          <w:tcPr>
            <w:tcW w:w="932" w:type="pct"/>
            <w:tcBorders>
              <w:tl2br w:val="nil"/>
              <w:tr2bl w:val="nil"/>
            </w:tcBorders>
            <w:vAlign w:val="center"/>
          </w:tcPr>
          <w:p w14:paraId="74C850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10.74</w:t>
            </w:r>
          </w:p>
        </w:tc>
      </w:tr>
    </w:tbl>
    <w:p w14:paraId="599D84E8">
      <w:pPr>
        <w:keepNext w:val="0"/>
        <w:keepLines w:val="0"/>
        <w:pageBreakBefore w:val="0"/>
        <w:tabs>
          <w:tab w:val="left" w:pos="54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spacing w:val="0"/>
          <w:sz w:val="24"/>
          <w:szCs w:val="24"/>
          <w:highlight w:val="none"/>
          <w:shd w:val="clear" w:fill="FFFFFF"/>
          <w:lang w:val="en-US" w:eastAsia="zh-CN"/>
        </w:rPr>
        <w:t>TableS4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fill="FFFFFF"/>
          <w:lang w:val="en-US" w:eastAsia="zh-CN"/>
        </w:rPr>
        <w:t>. Odds ratios (95% CI) for major cause-specific mortality among HIV/AIDS patients associated with TRAP at different lag days.</w:t>
      </w:r>
    </w:p>
    <w:p w14:paraId="4114F71A">
      <w:pPr>
        <w:keepNext w:val="0"/>
        <w:keepLines w:val="0"/>
        <w:pageBreakBefore w:val="0"/>
        <w:tabs>
          <w:tab w:val="left" w:pos="54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fill="FFFFFF"/>
          <w:lang w:val="en-US" w:eastAsia="zh-CN"/>
        </w:rPr>
      </w:pPr>
    </w:p>
    <w:tbl>
      <w:tblPr>
        <w:tblStyle w:val="3"/>
        <w:tblW w:w="9952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946"/>
        <w:gridCol w:w="1694"/>
        <w:gridCol w:w="1800"/>
        <w:gridCol w:w="1967"/>
        <w:gridCol w:w="2136"/>
      </w:tblGrid>
      <w:tr w14:paraId="2CF53A2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8" w:space="0"/>
              <w:left w:val="nil"/>
              <w:bottom w:val="single" w:color="000000" w:sz="4" w:space="0"/>
              <w:right w:val="nil"/>
              <w:tl2br w:val="nil"/>
              <w:tr2bl w:val="nil"/>
            </w:tcBorders>
          </w:tcPr>
          <w:p w14:paraId="5F7103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Cause of death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000000" w:sz="4" w:space="0"/>
              <w:right w:val="nil"/>
              <w:tl2br w:val="nil"/>
              <w:tr2bl w:val="nil"/>
            </w:tcBorders>
          </w:tcPr>
          <w:p w14:paraId="1AAD37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Lag days</w:t>
            </w:r>
          </w:p>
        </w:tc>
        <w:tc>
          <w:tcPr>
            <w:tcW w:w="1689" w:type="dxa"/>
            <w:tcBorders>
              <w:top w:val="single" w:color="auto" w:sz="8" w:space="0"/>
              <w:left w:val="nil"/>
              <w:bottom w:val="single" w:color="000000" w:sz="4" w:space="0"/>
              <w:right w:val="nil"/>
              <w:tl2br w:val="nil"/>
              <w:tr2bl w:val="nil"/>
            </w:tcBorders>
          </w:tcPr>
          <w:p w14:paraId="5B7FA0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PM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2.5</w:t>
            </w:r>
          </w:p>
        </w:tc>
        <w:tc>
          <w:tcPr>
            <w:tcW w:w="1796" w:type="dxa"/>
            <w:tcBorders>
              <w:top w:val="single" w:color="auto" w:sz="8" w:space="0"/>
              <w:left w:val="nil"/>
              <w:bottom w:val="single" w:color="000000" w:sz="4" w:space="0"/>
              <w:right w:val="nil"/>
              <w:tl2br w:val="nil"/>
              <w:tr2bl w:val="nil"/>
            </w:tcBorders>
          </w:tcPr>
          <w:p w14:paraId="0D0B69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PM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10</w:t>
            </w:r>
          </w:p>
        </w:tc>
        <w:tc>
          <w:tcPr>
            <w:tcW w:w="1962" w:type="dxa"/>
            <w:tcBorders>
              <w:top w:val="single" w:color="auto" w:sz="8" w:space="0"/>
              <w:left w:val="nil"/>
              <w:bottom w:val="single" w:color="000000" w:sz="4" w:space="0"/>
              <w:right w:val="nil"/>
              <w:tl2br w:val="nil"/>
              <w:tr2bl w:val="nil"/>
            </w:tcBorders>
          </w:tcPr>
          <w:p w14:paraId="4BE517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NO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2</w:t>
            </w:r>
          </w:p>
        </w:tc>
        <w:tc>
          <w:tcPr>
            <w:tcW w:w="2130" w:type="dxa"/>
            <w:tcBorders>
              <w:top w:val="single" w:color="auto" w:sz="8" w:space="0"/>
              <w:left w:val="nil"/>
              <w:bottom w:val="single" w:color="000000" w:sz="4" w:space="0"/>
              <w:right w:val="nil"/>
              <w:tl2br w:val="nil"/>
              <w:tr2bl w:val="nil"/>
            </w:tcBorders>
          </w:tcPr>
          <w:p w14:paraId="6280FC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CO</w:t>
            </w:r>
          </w:p>
        </w:tc>
      </w:tr>
      <w:tr w14:paraId="1B81DBA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9952" w:type="dxa"/>
            <w:gridSpan w:val="6"/>
            <w:tcBorders>
              <w:top w:val="single" w:color="000000" w:sz="4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top"/>
          </w:tcPr>
          <w:p w14:paraId="63825A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eastAsia="zh-CN"/>
              </w:rPr>
              <w:t>Neoplasms</w:t>
            </w:r>
          </w:p>
        </w:tc>
      </w:tr>
      <w:tr w14:paraId="16F96D2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top"/>
          </w:tcPr>
          <w:p w14:paraId="19EDBC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A8A4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D6BB1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 (0.95, 1.30)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2BAE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 (1.00, 1.39)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9CCD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 (0.77, 1.17)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CFF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 (0.84, 1.15)</w:t>
            </w:r>
          </w:p>
        </w:tc>
      </w:tr>
      <w:tr w14:paraId="6412C15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top"/>
          </w:tcPr>
          <w:p w14:paraId="511089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0A0F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3210C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 (1.04, 1.41)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DDA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1.26 (1.07, 1.48)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2BF1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 (0.89, 1.36)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1546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 (0.85, 1.14)</w:t>
            </w:r>
          </w:p>
        </w:tc>
      </w:tr>
      <w:tr w14:paraId="5C1CC0D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1D767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1F48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0FE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 (0.93, 1.27)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2CE8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 (0.93, 1.29)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CA3E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 (0.99, 1.47)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BF2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(0.87, 1.16)</w:t>
            </w:r>
          </w:p>
        </w:tc>
      </w:tr>
      <w:tr w14:paraId="05E8845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C03C9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5BE1C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EE91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 (0.92, 1.23)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7CA5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 (0.90, 1.24)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0F3D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 (0.90, 1.31)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CADE9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 (0.87, 1.17)</w:t>
            </w:r>
          </w:p>
        </w:tc>
      </w:tr>
      <w:tr w14:paraId="043A209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6B45A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3B951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3C945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 (0.82, 1.10)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B88F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 (0.82, 1.12)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D84D1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 (1.13, 1.56)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14073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 (0.81, 1.08)</w:t>
            </w:r>
          </w:p>
        </w:tc>
      </w:tr>
      <w:tr w14:paraId="714DEDC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29956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6D00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6E3F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 (0.84, 1.14)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4915B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 (0.84, 1.16)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402C0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 (1.01, 1.47)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88D9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 (0.80, 1.08)</w:t>
            </w:r>
          </w:p>
        </w:tc>
      </w:tr>
      <w:tr w14:paraId="3D959BA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FC742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0899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0-1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EE24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 (1.03, 1.48)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EDB47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 (1.08, 1.55)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A656C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 (0.81, 1.31)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6526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 (0.83, 1.16)</w:t>
            </w:r>
          </w:p>
        </w:tc>
      </w:tr>
      <w:tr w14:paraId="47FF2CD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E3387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1858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0-2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6ACC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 (1.02, 1.52)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314C3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 (1.05, 1.55)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5089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 (0.88, 1.49)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E67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 (0.82, 1.18)</w:t>
            </w:r>
          </w:p>
        </w:tc>
      </w:tr>
      <w:tr w14:paraId="597927E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5C53E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40719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0-3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6FBE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1.26 (1.01, 1.57)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FA91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 (1.03, 1.56)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983C7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 (0.89, 1.55)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C98F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 (0.82, 1.20)</w:t>
            </w:r>
          </w:p>
        </w:tc>
      </w:tr>
      <w:tr w14:paraId="4197984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BECC9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C3B6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0-4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5951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 (0.95, 1.51)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F70C6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 (0.98, 1.52)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CB125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1.37 (1.03, 1.82)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78D7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 (0.79, 1.18)</w:t>
            </w:r>
          </w:p>
        </w:tc>
      </w:tr>
      <w:tr w14:paraId="54CCF06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01E47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8F9C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0-5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9088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 (0.92, 1.50)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AD4F0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 (0.95, 1.52)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BA7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1.46 (1.08, 1.98)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D05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 (0.76, 1.16)</w:t>
            </w:r>
          </w:p>
        </w:tc>
      </w:tr>
      <w:tr w14:paraId="415FFC8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52" w:type="dxa"/>
            <w:gridSpan w:val="6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top"/>
          </w:tcPr>
          <w:p w14:paraId="56B7FC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Diseases of the respiratory system</w:t>
            </w:r>
          </w:p>
        </w:tc>
      </w:tr>
      <w:tr w14:paraId="7EED722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top"/>
          </w:tcPr>
          <w:p w14:paraId="3D1583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06C87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F656E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 (0.96, 1.32)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859E5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 (1.01, 1.41)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2B693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 (0.87, 1.30)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A5124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 (0.81, 1.10)</w:t>
            </w:r>
          </w:p>
        </w:tc>
      </w:tr>
      <w:tr w14:paraId="191EF95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top"/>
          </w:tcPr>
          <w:p w14:paraId="062CCB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79DE0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5CC62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 (0.88, 1.22)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64E9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 (0.95, 1.34)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5297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 (0.89, 1.32)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36FA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 (0.90, 1.20)</w:t>
            </w:r>
          </w:p>
        </w:tc>
      </w:tr>
      <w:tr w14:paraId="69BE26F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top"/>
          </w:tcPr>
          <w:p w14:paraId="7B5EC4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191D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14B7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 (0.92, 1.26)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213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 (0.93, 1.28)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C9D7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 (0.80, 1.18)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C9530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 (0.80, 1.08)</w:t>
            </w:r>
          </w:p>
        </w:tc>
      </w:tr>
      <w:tr w14:paraId="06BF3D2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top"/>
          </w:tcPr>
          <w:p w14:paraId="4DB72D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55A12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753E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 (1.01, 1.36)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55BA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 (0.99, 1.37)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8A0AB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 (0.87, 1.28)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71F9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(0.86, 1.15)</w:t>
            </w:r>
          </w:p>
        </w:tc>
      </w:tr>
      <w:tr w14:paraId="16F0116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top"/>
          </w:tcPr>
          <w:p w14:paraId="26FAE6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772F8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5DE1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 (0.96, 1.32)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51F3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 (1.00, 1.39)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8070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 (1.12, 1.58)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CB52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 (0.82, 1.12)</w:t>
            </w:r>
          </w:p>
        </w:tc>
      </w:tr>
      <w:tr w14:paraId="60460B6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top"/>
          </w:tcPr>
          <w:p w14:paraId="4E2D60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B3080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ABA1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 (0.87, 1.20)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D8E7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 (0.86, 1.18)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5DAE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 (0.92, 1.36)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C126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0.77 (0.66, 0.89)</w:t>
            </w:r>
          </w:p>
        </w:tc>
      </w:tr>
      <w:tr w14:paraId="1E9457C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top"/>
          </w:tcPr>
          <w:p w14:paraId="60DEF2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7C2A2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0-1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D3B03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 (0.92, 1.34)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18FD7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 (1.01, 1.48)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D179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 (0.87, 1.38)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C450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 (0.83, 1.17)</w:t>
            </w:r>
          </w:p>
        </w:tc>
      </w:tr>
      <w:tr w14:paraId="11F0E85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top"/>
          </w:tcPr>
          <w:p w14:paraId="1E3858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7C04D6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0-2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5130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 (0.93, 1.41)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BF773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 (1.00, 1.53)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82A7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 (0.83, 1.36)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4E908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 (0.79, 1.15)</w:t>
            </w:r>
          </w:p>
        </w:tc>
      </w:tr>
      <w:tr w14:paraId="3061EC1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top"/>
          </w:tcPr>
          <w:p w14:paraId="6035D7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B8D8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0-3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2A1D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 (0.98, 1.56)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399FC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 (1.03, 1.65)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6CB7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 (0.83, 1.42)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D151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 (0.79, 1.17)</w:t>
            </w:r>
          </w:p>
        </w:tc>
      </w:tr>
      <w:tr w14:paraId="7A03AF7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top"/>
          </w:tcPr>
          <w:p w14:paraId="2B72B8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793FC0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0-4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C77E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 (1.01, 1.66)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EA2E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1.38 (1.08, 1.78)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B6B1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1.26 (0.95, 1.67)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9FCD3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 (0.78, 1.18)</w:t>
            </w:r>
          </w:p>
        </w:tc>
      </w:tr>
      <w:tr w14:paraId="7B8D492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top"/>
          </w:tcPr>
          <w:p w14:paraId="4A0E3D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B9AB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0-5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96E6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 (0.99, 1.66)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E46D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 (1.04, 1.76)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B6B2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 (0.96, 1.76)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D3482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 (0.70, 1.08)</w:t>
            </w:r>
          </w:p>
        </w:tc>
      </w:tr>
      <w:tr w14:paraId="346DCB3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52" w:type="dxa"/>
            <w:gridSpan w:val="6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top"/>
          </w:tcPr>
          <w:p w14:paraId="291ABC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Diseases of the circulatory system</w:t>
            </w:r>
          </w:p>
        </w:tc>
      </w:tr>
      <w:tr w14:paraId="640A339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top"/>
          </w:tcPr>
          <w:p w14:paraId="1E4B35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DDF2C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9D7C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 (0.95, 1.34)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8FF78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 (0.88, 1.26)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E07D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 (0.88, 1.34)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1DCA9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1.26 (1.07, 1.47)</w:t>
            </w:r>
          </w:p>
        </w:tc>
      </w:tr>
      <w:tr w14:paraId="3F224B6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top"/>
          </w:tcPr>
          <w:p w14:paraId="639968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1793E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48D2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 (0.86, 1.21)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93A13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 (0.94, 1.34)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2AECA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 (0.87, 1.33)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26B5A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 (1.00, 1.38)</w:t>
            </w:r>
          </w:p>
        </w:tc>
      </w:tr>
      <w:tr w14:paraId="72989F8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top"/>
          </w:tcPr>
          <w:p w14:paraId="3FA785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2AAB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D2FA4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 (0.76, 1.07)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BDB3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 (0.74, 1.10)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DFDEC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0.82 (0.67, 1.02)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50EB7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 (0.92, 1.25)</w:t>
            </w:r>
          </w:p>
        </w:tc>
      </w:tr>
      <w:tr w14:paraId="5E9D636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top"/>
          </w:tcPr>
          <w:p w14:paraId="54D164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1BACE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0A28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 (0.88, 1.21)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ADA4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 (0.91, 1.30)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479379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 (0.91, 1.38)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E1AA5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 (0.99, 1.38)</w:t>
            </w:r>
          </w:p>
        </w:tc>
      </w:tr>
      <w:tr w14:paraId="7644F6B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top"/>
          </w:tcPr>
          <w:p w14:paraId="1CEF5A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B89A2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DFAA2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 (0.91, 1.26)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FB1F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 (0.86, 1.23)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67E0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 (0.98, 1.48)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3975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 (0.91, 1.25)</w:t>
            </w:r>
          </w:p>
        </w:tc>
      </w:tr>
      <w:tr w14:paraId="5CB05A5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top"/>
          </w:tcPr>
          <w:p w14:paraId="727054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D710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5C63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 (0.87, 1.19)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541A0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 (0.79, 1.12)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1C65C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 (0.78, 1.16)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5437A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 (0.86, 1.17)</w:t>
            </w:r>
          </w:p>
        </w:tc>
      </w:tr>
      <w:tr w14:paraId="40903FA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top"/>
          </w:tcPr>
          <w:p w14:paraId="6D789D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65CF5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0-1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D7C9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 (0.90, 1.33)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97B44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 (0.91, 1.35)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ED7F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 (0.87, 1.39)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2AB62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 (1.09, 1.56)</w:t>
            </w:r>
          </w:p>
        </w:tc>
      </w:tr>
      <w:tr w14:paraId="0F11898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top"/>
          </w:tcPr>
          <w:p w14:paraId="0DFE4E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2DEFF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0-2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0EFA9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 (0.82, 1.26)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E60CC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 (0.83, 1.30)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C2BD8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 (0.75, 1.27)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62C3A2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 (1.05, 1.54)</w:t>
            </w:r>
          </w:p>
        </w:tc>
      </w:tr>
      <w:tr w14:paraId="1ED0765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top"/>
          </w:tcPr>
          <w:p w14:paraId="76D053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734449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0-3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4DA1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 (0.82, 1.31)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3B914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 (0.85, 1.36)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1FCD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 (0.78, 1.36)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5B4E23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 (1.07, 1.59)</w:t>
            </w:r>
          </w:p>
        </w:tc>
      </w:tr>
      <w:tr w14:paraId="312F910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top"/>
          </w:tcPr>
          <w:p w14:paraId="58DBAF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F2D5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0-4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73B29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 (0.82, 1.38)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0CF34F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 (0.84, 1.41)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1F1A4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 (0.83, 1.51)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775F3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 (1.07, 1.65)</w:t>
            </w:r>
          </w:p>
        </w:tc>
      </w:tr>
      <w:tr w14:paraId="05AFA1E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top"/>
          </w:tcPr>
          <w:p w14:paraId="25E90A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 w14:paraId="028C1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0-5</w:t>
            </w:r>
          </w:p>
        </w:tc>
        <w:tc>
          <w:tcPr>
            <w:tcW w:w="1689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 w14:paraId="699ABF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 (0.82, 1.40)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 w14:paraId="31605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 (0.80, 1.38)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 w14:paraId="1830A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 (0.79, 1.50)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 w14:paraId="5A6EF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 (1.04, 1.63)</w:t>
            </w:r>
          </w:p>
        </w:tc>
      </w:tr>
    </w:tbl>
    <w:p w14:paraId="32D94F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Note: Bold results are statistically significant (P-value &lt; 0.05)</w:t>
      </w:r>
    </w:p>
    <w:p w14:paraId="2427203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cs="Times New Roman"/>
          <w:lang w:val="en-US" w:eastAsia="zh-CN"/>
        </w:rPr>
      </w:pPr>
    </w:p>
    <w:p w14:paraId="2DE02F9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default" w:ascii="Times New Roman" w:hAnsi="Times New Roman" w:cs="Times New Roman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1105C4DC">
      <w:pPr>
        <w:keepNext w:val="0"/>
        <w:keepLines w:val="0"/>
        <w:pageBreakBefore w:val="0"/>
        <w:tabs>
          <w:tab w:val="left" w:pos="54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spacing w:val="0"/>
          <w:sz w:val="24"/>
          <w:szCs w:val="24"/>
          <w:highlight w:val="none"/>
          <w:shd w:val="clear" w:fill="FFFFFF"/>
          <w:lang w:val="en-US" w:eastAsia="zh-CN"/>
        </w:rPr>
        <w:t>TableS5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fill="FFFFFF"/>
          <w:lang w:val="en-US" w:eastAsia="zh-CN"/>
        </w:rPr>
        <w:t>. Subgroup analysis of major causes of death in HIV/AIDSpatients: Assessment of the effect of an IQR increase in TRAP on ORs and their 95% confidence intervals during key exposure windows.</w:t>
      </w:r>
    </w:p>
    <w:tbl>
      <w:tblPr>
        <w:tblStyle w:val="3"/>
        <w:tblW w:w="18517" w:type="dxa"/>
        <w:tblInd w:w="0" w:type="dxa"/>
        <w:tblBorders>
          <w:top w:val="single" w:color="000000" w:sz="4" w:space="0"/>
          <w:left w:val="none" w:color="auto" w:sz="0" w:space="0"/>
          <w:bottom w:val="single" w:color="00000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0"/>
        <w:gridCol w:w="2411"/>
        <w:gridCol w:w="2411"/>
        <w:gridCol w:w="2411"/>
        <w:gridCol w:w="2411"/>
        <w:gridCol w:w="2411"/>
        <w:gridCol w:w="2411"/>
        <w:gridCol w:w="2411"/>
      </w:tblGrid>
      <w:tr w14:paraId="23616A61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restart"/>
            <w:tcBorders>
              <w:bottom w:val="single" w:color="000000" w:sz="4" w:space="0"/>
            </w:tcBorders>
            <w:shd w:val="clear" w:color="auto" w:fill="auto"/>
            <w:vAlign w:val="top"/>
          </w:tcPr>
          <w:p w14:paraId="3BFC1E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Subgroups</w:t>
            </w:r>
          </w:p>
        </w:tc>
        <w:tc>
          <w:tcPr>
            <w:tcW w:w="7233" w:type="dxa"/>
            <w:gridSpan w:val="3"/>
            <w:tcBorders>
              <w:bottom w:val="single" w:color="000000" w:sz="4" w:space="0"/>
            </w:tcBorders>
            <w:vAlign w:val="top"/>
          </w:tcPr>
          <w:p w14:paraId="1BF459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Neoplasms</w:t>
            </w:r>
          </w:p>
        </w:tc>
        <w:tc>
          <w:tcPr>
            <w:tcW w:w="7233" w:type="dxa"/>
            <w:gridSpan w:val="3"/>
            <w:tcBorders>
              <w:bottom w:val="single" w:color="000000" w:sz="4" w:space="0"/>
            </w:tcBorders>
            <w:vAlign w:val="top"/>
          </w:tcPr>
          <w:p w14:paraId="4EE970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Diseases of the respiratory system</w:t>
            </w:r>
          </w:p>
        </w:tc>
        <w:tc>
          <w:tcPr>
            <w:tcW w:w="2411" w:type="dxa"/>
            <w:tcBorders>
              <w:bottom w:val="single" w:color="000000" w:sz="4" w:space="0"/>
            </w:tcBorders>
            <w:vAlign w:val="top"/>
          </w:tcPr>
          <w:p w14:paraId="498B71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Diseases of the circulatory system</w:t>
            </w:r>
          </w:p>
        </w:tc>
      </w:tr>
      <w:tr w14:paraId="61BAEA78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 w14:paraId="64A20D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2411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 w14:paraId="25B80F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PM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2.5</w:t>
            </w:r>
          </w:p>
        </w:tc>
        <w:tc>
          <w:tcPr>
            <w:tcW w:w="2411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 w14:paraId="58555B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PM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10</w:t>
            </w:r>
          </w:p>
        </w:tc>
        <w:tc>
          <w:tcPr>
            <w:tcW w:w="2411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 w14:paraId="544867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NO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2</w:t>
            </w:r>
          </w:p>
        </w:tc>
        <w:tc>
          <w:tcPr>
            <w:tcW w:w="2411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 w14:paraId="7CB602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PM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2.5</w:t>
            </w:r>
          </w:p>
        </w:tc>
        <w:tc>
          <w:tcPr>
            <w:tcW w:w="2411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 w14:paraId="6E27D4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PM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10</w:t>
            </w:r>
          </w:p>
        </w:tc>
        <w:tc>
          <w:tcPr>
            <w:tcW w:w="2411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 w14:paraId="74E19D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NO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2</w:t>
            </w:r>
          </w:p>
        </w:tc>
        <w:tc>
          <w:tcPr>
            <w:tcW w:w="2411" w:type="dxa"/>
            <w:tcBorders>
              <w:top w:val="single" w:color="000000" w:sz="4" w:space="0"/>
              <w:bottom w:val="single" w:color="000000" w:sz="4" w:space="0"/>
            </w:tcBorders>
          </w:tcPr>
          <w:p w14:paraId="7FA32F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CO</w:t>
            </w:r>
          </w:p>
        </w:tc>
      </w:tr>
      <w:tr w14:paraId="3EB7EAEB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7" w:type="dxa"/>
            <w:gridSpan w:val="8"/>
            <w:tcBorders>
              <w:top w:val="single" w:color="000000" w:sz="4" w:space="0"/>
            </w:tcBorders>
            <w:shd w:val="clear" w:color="auto" w:fill="auto"/>
            <w:vAlign w:val="top"/>
          </w:tcPr>
          <w:p w14:paraId="2D0E37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Sex</w:t>
            </w:r>
          </w:p>
        </w:tc>
      </w:tr>
      <w:tr w14:paraId="47983DEF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shd w:val="clear" w:color="auto" w:fill="auto"/>
            <w:vAlign w:val="top"/>
          </w:tcPr>
          <w:p w14:paraId="62DC1C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Man</w:t>
            </w:r>
          </w:p>
        </w:tc>
        <w:tc>
          <w:tcPr>
            <w:tcW w:w="2411" w:type="dxa"/>
            <w:vAlign w:val="bottom"/>
          </w:tcPr>
          <w:p w14:paraId="210808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 (1.06, 1.73)</w:t>
            </w:r>
          </w:p>
        </w:tc>
        <w:tc>
          <w:tcPr>
            <w:tcW w:w="2411" w:type="dxa"/>
            <w:vAlign w:val="bottom"/>
          </w:tcPr>
          <w:p w14:paraId="6B84A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 (1.11, 1.67)</w:t>
            </w:r>
          </w:p>
        </w:tc>
        <w:tc>
          <w:tcPr>
            <w:tcW w:w="2411" w:type="dxa"/>
            <w:vAlign w:val="bottom"/>
          </w:tcPr>
          <w:p w14:paraId="7C41E8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1.63 (1.16, 2.30)</w:t>
            </w:r>
          </w:p>
        </w:tc>
        <w:tc>
          <w:tcPr>
            <w:tcW w:w="2411" w:type="dxa"/>
            <w:vAlign w:val="bottom"/>
          </w:tcPr>
          <w:p w14:paraId="3C4F18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 (0.99, 1.68)</w:t>
            </w:r>
          </w:p>
        </w:tc>
        <w:tc>
          <w:tcPr>
            <w:tcW w:w="2411" w:type="dxa"/>
            <w:vAlign w:val="bottom"/>
          </w:tcPr>
          <w:p w14:paraId="304C2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 (1.02, 1.74)</w:t>
            </w:r>
          </w:p>
        </w:tc>
        <w:tc>
          <w:tcPr>
            <w:tcW w:w="2411" w:type="dxa"/>
            <w:vAlign w:val="bottom"/>
          </w:tcPr>
          <w:p w14:paraId="4FB4F4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 (1.10, 1.57)</w:t>
            </w:r>
          </w:p>
        </w:tc>
        <w:tc>
          <w:tcPr>
            <w:tcW w:w="2411" w:type="dxa"/>
            <w:vAlign w:val="bottom"/>
          </w:tcPr>
          <w:p w14:paraId="16E54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 (1.06, 1.73)</w:t>
            </w:r>
          </w:p>
        </w:tc>
      </w:tr>
      <w:tr w14:paraId="65415D80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shd w:val="clear" w:color="auto" w:fill="auto"/>
            <w:vAlign w:val="top"/>
          </w:tcPr>
          <w:p w14:paraId="3B10EC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Female</w:t>
            </w:r>
          </w:p>
        </w:tc>
        <w:tc>
          <w:tcPr>
            <w:tcW w:w="2411" w:type="dxa"/>
            <w:vAlign w:val="bottom"/>
          </w:tcPr>
          <w:p w14:paraId="71E824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 (0.55, 1.51)</w:t>
            </w:r>
          </w:p>
        </w:tc>
        <w:tc>
          <w:tcPr>
            <w:tcW w:w="2411" w:type="dxa"/>
            <w:vAlign w:val="bottom"/>
          </w:tcPr>
          <w:p w14:paraId="55CD94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 (0.69, 1.56)</w:t>
            </w:r>
          </w:p>
        </w:tc>
        <w:tc>
          <w:tcPr>
            <w:tcW w:w="2411" w:type="dxa"/>
            <w:vAlign w:val="bottom"/>
          </w:tcPr>
          <w:p w14:paraId="26B87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 (0.49, 1.89)</w:t>
            </w:r>
          </w:p>
        </w:tc>
        <w:tc>
          <w:tcPr>
            <w:tcW w:w="2411" w:type="dxa"/>
            <w:vAlign w:val="bottom"/>
          </w:tcPr>
          <w:p w14:paraId="690CF6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 (0.65, 2.49)</w:t>
            </w:r>
          </w:p>
        </w:tc>
        <w:tc>
          <w:tcPr>
            <w:tcW w:w="2411" w:type="dxa"/>
            <w:vAlign w:val="bottom"/>
          </w:tcPr>
          <w:p w14:paraId="38E09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2.02 (0.89, 4.62)</w:t>
            </w:r>
          </w:p>
        </w:tc>
        <w:tc>
          <w:tcPr>
            <w:tcW w:w="2411" w:type="dxa"/>
            <w:vAlign w:val="bottom"/>
          </w:tcPr>
          <w:p w14:paraId="281A7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 (0.79, 2.60)</w:t>
            </w:r>
          </w:p>
        </w:tc>
        <w:tc>
          <w:tcPr>
            <w:tcW w:w="2411" w:type="dxa"/>
            <w:vAlign w:val="bottom"/>
          </w:tcPr>
          <w:p w14:paraId="7FB4D1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 (0.75, 2.07)</w:t>
            </w:r>
          </w:p>
        </w:tc>
      </w:tr>
      <w:tr w14:paraId="4A86582F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7" w:type="dxa"/>
            <w:gridSpan w:val="8"/>
            <w:shd w:val="clear" w:color="auto" w:fill="auto"/>
            <w:vAlign w:val="top"/>
          </w:tcPr>
          <w:p w14:paraId="6BB53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Age</w:t>
            </w:r>
          </w:p>
        </w:tc>
      </w:tr>
      <w:tr w14:paraId="1AABA4E7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shd w:val="clear" w:color="auto" w:fill="auto"/>
            <w:vAlign w:val="top"/>
          </w:tcPr>
          <w:p w14:paraId="4F218D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＜65 years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047F7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 (1.01, 1.68)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0BEB9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 (1.05, 1.60)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57880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 (1.01, 2.04)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003BDB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 (0.98, 1.73)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5EF077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1.47 (1.09, 1.98)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502F5C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 (1.03, 1.57)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7C276B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 (0.90, 1.82)</w:t>
            </w:r>
          </w:p>
        </w:tc>
      </w:tr>
      <w:tr w14:paraId="68ACDEBD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shd w:val="clear" w:color="auto" w:fill="auto"/>
            <w:vAlign w:val="top"/>
          </w:tcPr>
          <w:p w14:paraId="6760BC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≥65 years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57ADD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 (0.77, 1.82)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06D9B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1.26 (0.88, 1.80)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37285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1.64 (0.91, 2.95)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0E04B8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 (0.76, 2.05)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236A6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 (0.75, 1.93)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6C28A8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1.46 (1.08, 1.99)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22F5B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 (1.06, 1.84)</w:t>
            </w:r>
          </w:p>
        </w:tc>
      </w:tr>
      <w:tr w14:paraId="1C90293D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7" w:type="dxa"/>
            <w:gridSpan w:val="8"/>
            <w:shd w:val="clear" w:color="auto" w:fill="auto"/>
            <w:vAlign w:val="top"/>
          </w:tcPr>
          <w:p w14:paraId="00C96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Marital status</w:t>
            </w:r>
          </w:p>
        </w:tc>
      </w:tr>
      <w:tr w14:paraId="0F150983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shd w:val="clear" w:color="auto" w:fill="auto"/>
            <w:vAlign w:val="top"/>
          </w:tcPr>
          <w:p w14:paraId="2BDAEA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Married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22E7F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 (0.89, 1.57)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62FDD1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 (0.91, 1.47)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5EF20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 (0.96, 2.14)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2A637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 (1.06, 2.21)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306FD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 (1.14, 2.45)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1A175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1.49 (1.15, 1.92)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03F27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 (0.90, 1.63)</w:t>
            </w:r>
          </w:p>
        </w:tc>
      </w:tr>
      <w:tr w14:paraId="70987798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shd w:val="clear" w:color="auto" w:fill="auto"/>
            <w:vAlign w:val="top"/>
          </w:tcPr>
          <w:p w14:paraId="26FA51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Unmarried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136C4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1.37 (0.97, 1.94)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2EA25C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 (1.12, 2.00)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72087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1.49 (0.94, 2.36)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0BB0C6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 (0.80, 1.57)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05B2D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 (0.86, 1.68)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0B952C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 (0.95, 1.53)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612095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 (1.02, 1.95)</w:t>
            </w:r>
          </w:p>
        </w:tc>
      </w:tr>
      <w:tr w14:paraId="208D7ACA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7" w:type="dxa"/>
            <w:gridSpan w:val="8"/>
            <w:shd w:val="clear" w:color="auto" w:fill="auto"/>
            <w:vAlign w:val="top"/>
          </w:tcPr>
          <w:p w14:paraId="61E15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Educational level</w:t>
            </w:r>
          </w:p>
        </w:tc>
      </w:tr>
      <w:tr w14:paraId="034256E7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shd w:val="clear" w:color="auto" w:fill="auto"/>
            <w:vAlign w:val="top"/>
          </w:tcPr>
          <w:p w14:paraId="5EB9AA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Junior high school and below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13351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 (1.11, 1.80)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211CDA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 (1.10, 1.64)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0D6BDB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1.49 (1.08, 2.07)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38960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 (0.93, 1.63)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32133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 (1.06, 1.87)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72522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 (1.23, 1.80)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*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5BF13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 (1.03, 1.65)</w:t>
            </w:r>
          </w:p>
        </w:tc>
      </w:tr>
      <w:tr w14:paraId="32BEC29A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shd w:val="clear" w:color="auto" w:fill="auto"/>
            <w:vAlign w:val="top"/>
          </w:tcPr>
          <w:p w14:paraId="1F6BD3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Senior high school and above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168839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 (0.43, 1.32)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510A4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 (0.69, 1.77)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5A47FB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 (0.60, 3.10)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5909F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 (0.90, 2.61)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3D6E5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 (0.69, 2.09)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47D71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0.82 (0.51, 1.31)</w:t>
            </w:r>
          </w:p>
        </w:tc>
        <w:tc>
          <w:tcPr>
            <w:tcW w:w="2411" w:type="dxa"/>
            <w:shd w:val="clear" w:color="auto" w:fill="auto"/>
            <w:vAlign w:val="bottom"/>
          </w:tcPr>
          <w:p w14:paraId="6F5A84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 (0.94, 4.28)</w:t>
            </w:r>
          </w:p>
        </w:tc>
      </w:tr>
      <w:tr w14:paraId="4AE60D95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7" w:type="dxa"/>
            <w:gridSpan w:val="8"/>
            <w:shd w:val="clear" w:color="auto" w:fill="auto"/>
            <w:vAlign w:val="top"/>
          </w:tcPr>
          <w:p w14:paraId="33D466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Winter and warm seasons</w:t>
            </w:r>
          </w:p>
        </w:tc>
      </w:tr>
      <w:tr w14:paraId="5C5B6F46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shd w:val="clear" w:color="auto" w:fill="auto"/>
            <w:vAlign w:val="top"/>
          </w:tcPr>
          <w:p w14:paraId="534A87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Cold season</w:t>
            </w:r>
          </w:p>
        </w:tc>
        <w:tc>
          <w:tcPr>
            <w:tcW w:w="2411" w:type="dxa"/>
            <w:vAlign w:val="bottom"/>
          </w:tcPr>
          <w:p w14:paraId="53CDAD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 (0.91, 1.59)</w:t>
            </w:r>
          </w:p>
        </w:tc>
        <w:tc>
          <w:tcPr>
            <w:tcW w:w="2411" w:type="dxa"/>
            <w:vAlign w:val="bottom"/>
          </w:tcPr>
          <w:p w14:paraId="2B5FEF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 (0.98, 1.58)</w:t>
            </w:r>
          </w:p>
        </w:tc>
        <w:tc>
          <w:tcPr>
            <w:tcW w:w="2411" w:type="dxa"/>
            <w:vAlign w:val="bottom"/>
          </w:tcPr>
          <w:p w14:paraId="38458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 (0.86, 2.08)</w:t>
            </w:r>
          </w:p>
        </w:tc>
        <w:tc>
          <w:tcPr>
            <w:tcW w:w="2411" w:type="dxa"/>
            <w:vAlign w:val="bottom"/>
          </w:tcPr>
          <w:p w14:paraId="6C535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 (1.01, 1.82)</w:t>
            </w:r>
          </w:p>
        </w:tc>
        <w:tc>
          <w:tcPr>
            <w:tcW w:w="2411" w:type="dxa"/>
            <w:vAlign w:val="bottom"/>
          </w:tcPr>
          <w:p w14:paraId="28B2B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1.49 (1.07, 2.07)</w:t>
            </w:r>
          </w:p>
        </w:tc>
        <w:tc>
          <w:tcPr>
            <w:tcW w:w="2411" w:type="dxa"/>
            <w:vAlign w:val="bottom"/>
          </w:tcPr>
          <w:p w14:paraId="01A7F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 (0.93, 1.55)</w:t>
            </w:r>
          </w:p>
        </w:tc>
        <w:tc>
          <w:tcPr>
            <w:tcW w:w="2411" w:type="dxa"/>
            <w:vAlign w:val="bottom"/>
          </w:tcPr>
          <w:p w14:paraId="43682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 (0.96, 1.77)</w:t>
            </w:r>
          </w:p>
        </w:tc>
      </w:tr>
      <w:tr w14:paraId="0542D603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0" w:type="dxa"/>
            <w:shd w:val="clear" w:color="auto" w:fill="auto"/>
            <w:vAlign w:val="top"/>
          </w:tcPr>
          <w:p w14:paraId="4CF060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Warm season</w:t>
            </w:r>
          </w:p>
        </w:tc>
        <w:tc>
          <w:tcPr>
            <w:tcW w:w="2411" w:type="dxa"/>
            <w:vAlign w:val="bottom"/>
          </w:tcPr>
          <w:p w14:paraId="6B55BF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 (0.93, 1.58)</w:t>
            </w:r>
          </w:p>
        </w:tc>
        <w:tc>
          <w:tcPr>
            <w:tcW w:w="2411" w:type="dxa"/>
            <w:vAlign w:val="bottom"/>
          </w:tcPr>
          <w:p w14:paraId="2FC655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 (1.01, 1.60)</w:t>
            </w:r>
          </w:p>
        </w:tc>
        <w:tc>
          <w:tcPr>
            <w:tcW w:w="2411" w:type="dxa"/>
            <w:vAlign w:val="bottom"/>
          </w:tcPr>
          <w:p w14:paraId="79FAD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 (1.00, 1.87)</w:t>
            </w:r>
          </w:p>
        </w:tc>
        <w:tc>
          <w:tcPr>
            <w:tcW w:w="2411" w:type="dxa"/>
            <w:vAlign w:val="bottom"/>
          </w:tcPr>
          <w:p w14:paraId="3D3A8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 (0.89, 1.55)</w:t>
            </w:r>
          </w:p>
        </w:tc>
        <w:tc>
          <w:tcPr>
            <w:tcW w:w="2411" w:type="dxa"/>
            <w:vAlign w:val="bottom"/>
          </w:tcPr>
          <w:p w14:paraId="441348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1.26 (0.94, 1.68)</w:t>
            </w:r>
          </w:p>
        </w:tc>
        <w:tc>
          <w:tcPr>
            <w:tcW w:w="2411" w:type="dxa"/>
            <w:vAlign w:val="bottom"/>
          </w:tcPr>
          <w:p w14:paraId="27DA2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 (1.10, 1.66)</w:t>
            </w:r>
          </w:p>
        </w:tc>
        <w:tc>
          <w:tcPr>
            <w:tcW w:w="2411" w:type="dxa"/>
            <w:vAlign w:val="bottom"/>
          </w:tcPr>
          <w:p w14:paraId="5CB760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1.38 (1.02, 1.86)</w:t>
            </w:r>
          </w:p>
        </w:tc>
      </w:tr>
    </w:tbl>
    <w:p w14:paraId="055CCD0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default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Note: Bold results are statistically significant (P-value &lt; 0.05)</w:t>
      </w:r>
      <w:r>
        <w:rPr>
          <w:rFonts w:hint="eastAsia" w:ascii="Times New Roman" w:hAnsi="Times New Roman" w:cs="Times New Roman"/>
          <w:lang w:val="en-US" w:eastAsia="zh-CN"/>
        </w:rPr>
        <w:t>;</w:t>
      </w:r>
      <w:r>
        <w:rPr>
          <w:rFonts w:hint="default" w:ascii="Times New Roman" w:hAnsi="Times New Roman" w:cs="Times New Roman"/>
          <w:lang w:val="en-US" w:eastAsia="zh-CN"/>
        </w:rPr>
        <w:t>*: P for interaction&lt; 0.0</w:t>
      </w:r>
    </w:p>
    <w:p w14:paraId="05132E2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default"/>
          <w:lang w:val="en-US" w:eastAsia="zh-CN"/>
        </w:rPr>
      </w:pPr>
    </w:p>
    <w:p w14:paraId="20C9D9C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default"/>
          <w:lang w:val="en-US" w:eastAsia="zh-CN"/>
        </w:rPr>
        <w:sectPr>
          <w:pgSz w:w="22677" w:h="17008" w:orient="landscape"/>
          <w:pgMar w:top="1440" w:right="1803" w:bottom="1440" w:left="1803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38" w:charSpace="0"/>
        </w:sectPr>
      </w:pPr>
    </w:p>
    <w:p w14:paraId="1BA95E8A">
      <w:pPr>
        <w:keepNext w:val="0"/>
        <w:keepLines w:val="0"/>
        <w:pageBreakBefore w:val="0"/>
        <w:tabs>
          <w:tab w:val="left" w:pos="54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fill="FFFFFF"/>
          <w:lang w:val="en-US" w:eastAsia="zh-CN"/>
        </w:rPr>
        <w:t>TableS6. Sensitivity analysis: Effect of an IQR increase in TRAP on ORs and their 95% CIs during key exposure windows for major causes of death.</w:t>
      </w:r>
    </w:p>
    <w:tbl>
      <w:tblPr>
        <w:tblStyle w:val="3"/>
        <w:tblpPr w:leftFromText="180" w:rightFromText="180" w:vertAnchor="text" w:horzAnchor="page" w:tblpXSpec="center" w:tblpY="288"/>
        <w:tblOverlap w:val="never"/>
        <w:tblW w:w="12667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527"/>
        <w:gridCol w:w="1527"/>
        <w:gridCol w:w="1528"/>
        <w:gridCol w:w="1527"/>
        <w:gridCol w:w="1527"/>
        <w:gridCol w:w="1528"/>
        <w:gridCol w:w="2495"/>
      </w:tblGrid>
      <w:tr w14:paraId="65D87A7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7" w:hRule="atLeast"/>
          <w:jc w:val="center"/>
        </w:trPr>
        <w:tc>
          <w:tcPr>
            <w:tcW w:w="1008" w:type="dxa"/>
            <w:vMerge w:val="restart"/>
          </w:tcPr>
          <w:p w14:paraId="35A370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eastAsia="zh-CN"/>
              </w:rPr>
              <w:t>V</w:t>
            </w: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en-US" w:eastAsia="zh-CN"/>
              </w:rPr>
              <w:t>ariables</w:t>
            </w:r>
          </w:p>
        </w:tc>
        <w:tc>
          <w:tcPr>
            <w:tcW w:w="4582" w:type="dxa"/>
            <w:gridSpan w:val="3"/>
            <w:tcBorders>
              <w:bottom w:val="single" w:color="auto" w:sz="4" w:space="0"/>
            </w:tcBorders>
          </w:tcPr>
          <w:p w14:paraId="5FD65A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</w:rPr>
              <w:t>Neoplasms</w:t>
            </w:r>
          </w:p>
        </w:tc>
        <w:tc>
          <w:tcPr>
            <w:tcW w:w="4582" w:type="dxa"/>
            <w:gridSpan w:val="3"/>
            <w:tcBorders>
              <w:bottom w:val="single" w:color="auto" w:sz="4" w:space="0"/>
            </w:tcBorders>
          </w:tcPr>
          <w:p w14:paraId="46E074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</w:rPr>
              <w:t>Diseases of the respiratory system</w:t>
            </w:r>
          </w:p>
        </w:tc>
        <w:tc>
          <w:tcPr>
            <w:tcW w:w="2495" w:type="dxa"/>
            <w:tcBorders>
              <w:bottom w:val="single" w:color="auto" w:sz="4" w:space="0"/>
            </w:tcBorders>
          </w:tcPr>
          <w:p w14:paraId="6A4D0A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</w:rPr>
              <w:t>Diseases of the circulatory system</w:t>
            </w:r>
          </w:p>
        </w:tc>
      </w:tr>
      <w:tr w14:paraId="36FE9D1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08" w:type="dxa"/>
            <w:vMerge w:val="continue"/>
            <w:tcBorders>
              <w:bottom w:val="single" w:color="auto" w:sz="4" w:space="0"/>
            </w:tcBorders>
            <w:vAlign w:val="top"/>
          </w:tcPr>
          <w:p w14:paraId="210173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527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55FB9F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PM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2.5</w:t>
            </w:r>
          </w:p>
        </w:tc>
        <w:tc>
          <w:tcPr>
            <w:tcW w:w="1527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2350CA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PM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10</w:t>
            </w:r>
          </w:p>
        </w:tc>
        <w:tc>
          <w:tcPr>
            <w:tcW w:w="1528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74DF7B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NO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2</w:t>
            </w:r>
          </w:p>
        </w:tc>
        <w:tc>
          <w:tcPr>
            <w:tcW w:w="1527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3A6EA3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PM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2.5</w:t>
            </w:r>
          </w:p>
        </w:tc>
        <w:tc>
          <w:tcPr>
            <w:tcW w:w="1527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3E67E9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PM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10</w:t>
            </w:r>
          </w:p>
        </w:tc>
        <w:tc>
          <w:tcPr>
            <w:tcW w:w="1528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05FD86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NO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2</w:t>
            </w:r>
          </w:p>
        </w:tc>
        <w:tc>
          <w:tcPr>
            <w:tcW w:w="249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65AD33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CO</w:t>
            </w:r>
          </w:p>
        </w:tc>
      </w:tr>
      <w:tr w14:paraId="2314E62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2667" w:type="dxa"/>
            <w:gridSpan w:val="8"/>
            <w:tcBorders>
              <w:top w:val="single" w:color="auto" w:sz="4" w:space="0"/>
            </w:tcBorders>
          </w:tcPr>
          <w:p w14:paraId="541C56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Two-pollutant model</w:t>
            </w:r>
          </w:p>
        </w:tc>
      </w:tr>
      <w:tr w14:paraId="07FBAE5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008" w:type="dxa"/>
          </w:tcPr>
          <w:p w14:paraId="7ACDBB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+O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subscript"/>
                <w:lang w:val="en-US" w:eastAsia="zh-CN"/>
              </w:rPr>
              <w:t>3</w:t>
            </w:r>
          </w:p>
        </w:tc>
        <w:tc>
          <w:tcPr>
            <w:tcW w:w="1527" w:type="dxa"/>
            <w:shd w:val="clear" w:color="auto" w:fill="auto"/>
            <w:vAlign w:val="center"/>
          </w:tcPr>
          <w:p w14:paraId="7E8DB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1.25(1.00,1.57)</w:t>
            </w:r>
          </w:p>
        </w:tc>
        <w:tc>
          <w:tcPr>
            <w:tcW w:w="1527" w:type="dxa"/>
            <w:vAlign w:val="center"/>
          </w:tcPr>
          <w:p w14:paraId="60596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1.27(1.05,1.53)</w:t>
            </w:r>
          </w:p>
        </w:tc>
        <w:tc>
          <w:tcPr>
            <w:tcW w:w="1528" w:type="dxa"/>
            <w:vAlign w:val="center"/>
          </w:tcPr>
          <w:p w14:paraId="1AB0A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1.41(1.04,1.91)</w:t>
            </w:r>
          </w:p>
        </w:tc>
        <w:tc>
          <w:tcPr>
            <w:tcW w:w="1527" w:type="dxa"/>
            <w:vAlign w:val="center"/>
          </w:tcPr>
          <w:p w14:paraId="2F73B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1.29(1.00,1.65)</w:t>
            </w:r>
          </w:p>
        </w:tc>
        <w:tc>
          <w:tcPr>
            <w:tcW w:w="1527" w:type="dxa"/>
            <w:vAlign w:val="center"/>
          </w:tcPr>
          <w:p w14:paraId="44C0D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1.33(1.03,1.72)</w:t>
            </w:r>
          </w:p>
        </w:tc>
        <w:tc>
          <w:tcPr>
            <w:tcW w:w="1528" w:type="dxa"/>
            <w:vAlign w:val="center"/>
          </w:tcPr>
          <w:p w14:paraId="6ED44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1.34(1.13,1.59)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6384D0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1.31(1.06,1.64)</w:t>
            </w:r>
          </w:p>
        </w:tc>
      </w:tr>
      <w:tr w14:paraId="439E8A0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2667" w:type="dxa"/>
            <w:gridSpan w:val="8"/>
          </w:tcPr>
          <w:p w14:paraId="1FB000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Dfs for Temp</w:t>
            </w:r>
          </w:p>
        </w:tc>
      </w:tr>
      <w:tr w14:paraId="2BC345F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008" w:type="dxa"/>
          </w:tcPr>
          <w:p w14:paraId="1AD6AE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df=2</w:t>
            </w:r>
          </w:p>
        </w:tc>
        <w:tc>
          <w:tcPr>
            <w:tcW w:w="1527" w:type="dxa"/>
            <w:vAlign w:val="center"/>
          </w:tcPr>
          <w:p w14:paraId="61A0A7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1.25(1.00,1.55)</w:t>
            </w:r>
          </w:p>
        </w:tc>
        <w:tc>
          <w:tcPr>
            <w:tcW w:w="1527" w:type="dxa"/>
            <w:vAlign w:val="center"/>
          </w:tcPr>
          <w:p w14:paraId="094450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1.29(1.07,1.55)</w:t>
            </w:r>
          </w:p>
        </w:tc>
        <w:tc>
          <w:tcPr>
            <w:tcW w:w="1528" w:type="dxa"/>
            <w:vAlign w:val="center"/>
          </w:tcPr>
          <w:p w14:paraId="7E0B6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1.42(1.05,1.91)</w:t>
            </w:r>
          </w:p>
        </w:tc>
        <w:tc>
          <w:tcPr>
            <w:tcW w:w="1527" w:type="dxa"/>
            <w:vAlign w:val="center"/>
          </w:tcPr>
          <w:p w14:paraId="0F2ED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1.30(1.01,1.66)</w:t>
            </w:r>
          </w:p>
        </w:tc>
        <w:tc>
          <w:tcPr>
            <w:tcW w:w="1527" w:type="dxa"/>
            <w:vAlign w:val="center"/>
          </w:tcPr>
          <w:p w14:paraId="6F91D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1.35(1.05,1.75)</w:t>
            </w:r>
          </w:p>
        </w:tc>
        <w:tc>
          <w:tcPr>
            <w:tcW w:w="1528" w:type="dxa"/>
            <w:vAlign w:val="center"/>
          </w:tcPr>
          <w:p w14:paraId="4ACA9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1.33(1.12,1.58)</w:t>
            </w:r>
          </w:p>
        </w:tc>
        <w:tc>
          <w:tcPr>
            <w:tcW w:w="2495" w:type="dxa"/>
            <w:vAlign w:val="center"/>
          </w:tcPr>
          <w:p w14:paraId="2030F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1.34(1.08,1.66)</w:t>
            </w:r>
          </w:p>
        </w:tc>
      </w:tr>
      <w:tr w14:paraId="0957550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008" w:type="dxa"/>
          </w:tcPr>
          <w:p w14:paraId="44F78D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df=4</w:t>
            </w:r>
          </w:p>
        </w:tc>
        <w:tc>
          <w:tcPr>
            <w:tcW w:w="1527" w:type="dxa"/>
            <w:vAlign w:val="center"/>
          </w:tcPr>
          <w:p w14:paraId="25728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1.25(1.01,1.56)</w:t>
            </w:r>
          </w:p>
        </w:tc>
        <w:tc>
          <w:tcPr>
            <w:tcW w:w="1527" w:type="dxa"/>
            <w:vAlign w:val="center"/>
          </w:tcPr>
          <w:p w14:paraId="4AB6AB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1.29(1.07,1.55)</w:t>
            </w:r>
          </w:p>
        </w:tc>
        <w:tc>
          <w:tcPr>
            <w:tcW w:w="1528" w:type="dxa"/>
            <w:vAlign w:val="center"/>
          </w:tcPr>
          <w:p w14:paraId="7AAA5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1.41(1.05,1.91)</w:t>
            </w:r>
          </w:p>
        </w:tc>
        <w:tc>
          <w:tcPr>
            <w:tcW w:w="1527" w:type="dxa"/>
            <w:vAlign w:val="center"/>
          </w:tcPr>
          <w:p w14:paraId="1D4817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1.29(1.01,1.66)</w:t>
            </w:r>
          </w:p>
        </w:tc>
        <w:tc>
          <w:tcPr>
            <w:tcW w:w="1527" w:type="dxa"/>
            <w:vAlign w:val="center"/>
          </w:tcPr>
          <w:p w14:paraId="5C4CE5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1.34(1.04,1.73)</w:t>
            </w:r>
          </w:p>
        </w:tc>
        <w:tc>
          <w:tcPr>
            <w:tcW w:w="1528" w:type="dxa"/>
            <w:vAlign w:val="center"/>
          </w:tcPr>
          <w:p w14:paraId="0C041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1.33(1.12,1.58)</w:t>
            </w:r>
          </w:p>
        </w:tc>
        <w:tc>
          <w:tcPr>
            <w:tcW w:w="2495" w:type="dxa"/>
            <w:vAlign w:val="center"/>
          </w:tcPr>
          <w:p w14:paraId="2528BF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1.32(1.06,1.64)</w:t>
            </w:r>
          </w:p>
        </w:tc>
      </w:tr>
      <w:tr w14:paraId="03F5DD5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535" w:type="dxa"/>
            <w:gridSpan w:val="2"/>
          </w:tcPr>
          <w:p w14:paraId="7E2D56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Dfs for RH</w:t>
            </w:r>
          </w:p>
        </w:tc>
        <w:tc>
          <w:tcPr>
            <w:tcW w:w="1527" w:type="dxa"/>
            <w:vAlign w:val="center"/>
          </w:tcPr>
          <w:p w14:paraId="4E47D4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28" w:type="dxa"/>
            <w:vAlign w:val="center"/>
          </w:tcPr>
          <w:p w14:paraId="2B887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vAlign w:val="center"/>
          </w:tcPr>
          <w:p w14:paraId="5A36F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27" w:type="dxa"/>
            <w:vAlign w:val="center"/>
          </w:tcPr>
          <w:p w14:paraId="75DCB6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28" w:type="dxa"/>
            <w:vAlign w:val="center"/>
          </w:tcPr>
          <w:p w14:paraId="03464C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495" w:type="dxa"/>
            <w:vAlign w:val="center"/>
          </w:tcPr>
          <w:p w14:paraId="10F63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66F455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008" w:type="dxa"/>
            <w:vAlign w:val="top"/>
          </w:tcPr>
          <w:p w14:paraId="032927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df=2</w:t>
            </w:r>
          </w:p>
        </w:tc>
        <w:tc>
          <w:tcPr>
            <w:tcW w:w="1527" w:type="dxa"/>
            <w:vAlign w:val="center"/>
          </w:tcPr>
          <w:p w14:paraId="48297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1.26(1.01,1.57)</w:t>
            </w:r>
          </w:p>
        </w:tc>
        <w:tc>
          <w:tcPr>
            <w:tcW w:w="1527" w:type="dxa"/>
            <w:vAlign w:val="center"/>
          </w:tcPr>
          <w:p w14:paraId="4721C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1.29(1.07,1.56)</w:t>
            </w:r>
          </w:p>
        </w:tc>
        <w:tc>
          <w:tcPr>
            <w:tcW w:w="1528" w:type="dxa"/>
            <w:vAlign w:val="center"/>
          </w:tcPr>
          <w:p w14:paraId="1FF763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1.44(1.07,1.95)</w:t>
            </w:r>
          </w:p>
        </w:tc>
        <w:tc>
          <w:tcPr>
            <w:tcW w:w="1527" w:type="dxa"/>
            <w:vAlign w:val="center"/>
          </w:tcPr>
          <w:p w14:paraId="3D81DE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1.29(1.01,1.65)</w:t>
            </w:r>
          </w:p>
        </w:tc>
        <w:tc>
          <w:tcPr>
            <w:tcW w:w="1527" w:type="dxa"/>
            <w:vAlign w:val="center"/>
          </w:tcPr>
          <w:p w14:paraId="1A7D4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1.35(1.05,1.74)</w:t>
            </w:r>
          </w:p>
        </w:tc>
        <w:tc>
          <w:tcPr>
            <w:tcW w:w="1528" w:type="dxa"/>
            <w:vAlign w:val="center"/>
          </w:tcPr>
          <w:p w14:paraId="7020F2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1.33(1.12,1.58)</w:t>
            </w:r>
          </w:p>
        </w:tc>
        <w:tc>
          <w:tcPr>
            <w:tcW w:w="2495" w:type="dxa"/>
            <w:vAlign w:val="center"/>
          </w:tcPr>
          <w:p w14:paraId="416F4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1.32(1.06,1.64)</w:t>
            </w:r>
          </w:p>
        </w:tc>
      </w:tr>
      <w:tr w14:paraId="69A1C67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008" w:type="dxa"/>
            <w:vAlign w:val="top"/>
          </w:tcPr>
          <w:p w14:paraId="1581B4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vertAlign w:val="baseline"/>
                <w:lang w:val="en-US" w:eastAsia="zh-CN"/>
              </w:rPr>
              <w:t>df=4</w:t>
            </w:r>
          </w:p>
        </w:tc>
        <w:tc>
          <w:tcPr>
            <w:tcW w:w="1527" w:type="dxa"/>
            <w:vAlign w:val="center"/>
          </w:tcPr>
          <w:p w14:paraId="4BAA0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1.26(1.01,1.57)</w:t>
            </w:r>
          </w:p>
        </w:tc>
        <w:tc>
          <w:tcPr>
            <w:tcW w:w="1527" w:type="dxa"/>
            <w:vAlign w:val="center"/>
          </w:tcPr>
          <w:p w14:paraId="70276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1.29(1.07,1.55)</w:t>
            </w:r>
          </w:p>
        </w:tc>
        <w:tc>
          <w:tcPr>
            <w:tcW w:w="1528" w:type="dxa"/>
            <w:vAlign w:val="center"/>
          </w:tcPr>
          <w:p w14:paraId="00379F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1.43(1.05,1.93)</w:t>
            </w:r>
          </w:p>
        </w:tc>
        <w:tc>
          <w:tcPr>
            <w:tcW w:w="1527" w:type="dxa"/>
            <w:vAlign w:val="center"/>
          </w:tcPr>
          <w:p w14:paraId="5BA11D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1.29(1.00,1.65)</w:t>
            </w:r>
          </w:p>
        </w:tc>
        <w:tc>
          <w:tcPr>
            <w:tcW w:w="1527" w:type="dxa"/>
            <w:vAlign w:val="center"/>
          </w:tcPr>
          <w:p w14:paraId="4E7DB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1.34(1.04,1.74)</w:t>
            </w:r>
          </w:p>
        </w:tc>
        <w:tc>
          <w:tcPr>
            <w:tcW w:w="1528" w:type="dxa"/>
            <w:vAlign w:val="center"/>
          </w:tcPr>
          <w:p w14:paraId="35B9AD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1.33(1.12,1.58)</w:t>
            </w:r>
          </w:p>
        </w:tc>
        <w:tc>
          <w:tcPr>
            <w:tcW w:w="2495" w:type="dxa"/>
            <w:vAlign w:val="center"/>
          </w:tcPr>
          <w:p w14:paraId="59BBB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1.32(1.06,1.64)</w:t>
            </w:r>
          </w:p>
        </w:tc>
      </w:tr>
    </w:tbl>
    <w:p w14:paraId="0F955A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/>
          <w:lang w:val="en-US" w:eastAsia="zh-CN"/>
        </w:rPr>
      </w:pPr>
    </w:p>
    <w:p w14:paraId="68244A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38DC98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default"/>
          <w:lang w:val="en-US" w:eastAsia="zh-CN"/>
        </w:rPr>
      </w:pPr>
    </w:p>
    <w:p w14:paraId="07D8B9D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default"/>
          <w:lang w:val="en-US" w:eastAsia="zh-CN"/>
        </w:rPr>
      </w:pPr>
    </w:p>
    <w:p w14:paraId="433E22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default"/>
          <w:lang w:val="en-US" w:eastAsia="zh-CN"/>
        </w:rPr>
      </w:pPr>
    </w:p>
    <w:p w14:paraId="2F5804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default"/>
          <w:lang w:val="en-US" w:eastAsia="zh-CN"/>
        </w:rPr>
      </w:pPr>
    </w:p>
    <w:p w14:paraId="34EE27C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default"/>
          <w:lang w:val="en-US" w:eastAsia="zh-CN"/>
        </w:rPr>
      </w:pPr>
    </w:p>
    <w:p w14:paraId="39F087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default"/>
          <w:lang w:val="en-US" w:eastAsia="zh-CN"/>
        </w:rPr>
      </w:pPr>
    </w:p>
    <w:p w14:paraId="639AC6A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default"/>
          <w:lang w:val="en-US" w:eastAsia="zh-CN"/>
        </w:rPr>
      </w:pPr>
    </w:p>
    <w:p w14:paraId="465FDD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default"/>
          <w:lang w:val="en-US" w:eastAsia="zh-CN"/>
        </w:rPr>
      </w:pPr>
    </w:p>
    <w:p w14:paraId="458E8CE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default"/>
          <w:lang w:val="en-US" w:eastAsia="zh-CN"/>
        </w:rPr>
      </w:pPr>
    </w:p>
    <w:p w14:paraId="46E0CF6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default"/>
          <w:lang w:val="en-US" w:eastAsia="zh-CN"/>
        </w:rPr>
      </w:pPr>
    </w:p>
    <w:p w14:paraId="16E8179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default"/>
          <w:lang w:val="en-US" w:eastAsia="zh-CN"/>
        </w:rPr>
      </w:pPr>
    </w:p>
    <w:p w14:paraId="107F634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default"/>
          <w:lang w:val="en-US" w:eastAsia="zh-CN"/>
        </w:rPr>
      </w:pPr>
    </w:p>
    <w:p w14:paraId="43E33EA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default"/>
          <w:lang w:val="en-US" w:eastAsia="zh-CN"/>
        </w:rPr>
      </w:pPr>
    </w:p>
    <w:p w14:paraId="0FC47E9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cs="Times New Roman"/>
          <w:lang w:val="en-US" w:eastAsia="zh-CN"/>
        </w:rPr>
      </w:pPr>
      <w:bookmarkStart w:id="0" w:name="_GoBack"/>
      <w:bookmarkEnd w:id="0"/>
    </w:p>
    <w:p w14:paraId="655C37E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70" w:firstLineChars="700"/>
        <w:jc w:val="both"/>
        <w:rPr>
          <w:rFonts w:ascii="Segoe UI" w:hAnsi="Segoe UI" w:eastAsia="Segoe UI" w:cs="Segoe UI"/>
          <w:i w:val="0"/>
          <w:iCs w:val="0"/>
          <w:caps w:val="0"/>
          <w:spacing w:val="0"/>
          <w:sz w:val="20"/>
          <w:szCs w:val="20"/>
          <w:highlight w:val="yellow"/>
          <w:shd w:val="clear" w:fill="FFFFFF"/>
        </w:rPr>
      </w:pPr>
      <w:r>
        <w:rPr>
          <w:rFonts w:hint="default" w:ascii="Times New Roman" w:hAnsi="Times New Roman" w:cs="Times New Roman"/>
          <w:lang w:val="en-US" w:eastAsia="zh-CN"/>
        </w:rPr>
        <w:t>Note: Bold results are statistically significant (P-value &lt; 0.05)</w:t>
      </w:r>
      <w:r>
        <w:rPr>
          <w:rFonts w:ascii="Times New Roman" w:hAnsi="Times New Roman" w:eastAsia="等线"/>
          <w:color w:val="000000"/>
          <w:kern w:val="0"/>
          <w:sz w:val="20"/>
          <w:szCs w:val="20"/>
        </w:rPr>
        <w:t>; Dfs: Degrees of freedom. Temp: temperature; RH: relative humidity</w:t>
      </w:r>
    </w:p>
    <w:p w14:paraId="1D8EAB5A">
      <w:pPr>
        <w:keepNext w:val="0"/>
        <w:keepLines w:val="0"/>
        <w:pageBreakBefore w:val="0"/>
        <w:tabs>
          <w:tab w:val="left" w:pos="54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 w:ascii="Times New Roman" w:hAnsi="Times New Roman" w:eastAsia="Segoe UI" w:cs="Times New Roman"/>
          <w:b/>
          <w:bCs/>
          <w:i w:val="0"/>
          <w:iCs w:val="0"/>
          <w:caps w:val="0"/>
          <w:spacing w:val="0"/>
          <w:sz w:val="24"/>
          <w:szCs w:val="24"/>
          <w:highlight w:val="none"/>
          <w:shd w:val="clear" w:fill="FFFFFF"/>
          <w:lang w:val="en-US" w:eastAsia="zh-CN"/>
        </w:rPr>
      </w:pPr>
    </w:p>
    <w:p w14:paraId="0E3503EE">
      <w:pPr>
        <w:rPr>
          <w:rFonts w:hint="eastAsia" w:ascii="Times New Roman" w:hAnsi="Times New Roman" w:cs="Times New Roman" w:eastAsiaTheme="minorEastAsia"/>
          <w:lang w:eastAsia="zh-CN"/>
        </w:rPr>
      </w:pPr>
    </w:p>
    <w:sectPr>
      <w:pgSz w:w="16838" w:h="14173" w:orient="landscape"/>
      <w:pgMar w:top="1803" w:right="1440" w:bottom="1803" w:left="144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AC58B3"/>
    <w:rsid w:val="5AAC5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2025-09-17T01:49:00Z</dcterms:created>
  <dc:creator>叶小胜的无聊</dc:creator>
  <cp:lastModifiedBy>叶小胜的无聊</cp:lastModifiedBy>
  <dcterms:modified xsi:type="dcterms:W3CDTF">2025-09-17T02:28:56Z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739D47F169B94B5A94D72EECE17D9F42_11</vt:lpwstr>
  </property>
  <property fmtid="{D5CDD505-2E9C-101B-9397-08002B2CF9AE}" pid="4" name="KSOTemplateDocerSaveRecord">
    <vt:lpwstr>eyJoZGlkIjoiNjYyNDgwYjU2ODdmOWY4ZWMwNDQ2ODNkNWVmNzIyMTUiLCJ1c2VySWQiOiI0ODA3NTc0OTMifQ==</vt:lpwstr>
  </property>
</Properties>
</file>