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9144FA8" w14:textId="10B75084" w:rsidR="004E05E0" w:rsidRPr="004E05E0" w:rsidRDefault="004E05E0" w:rsidP="004E05E0">
      <w:pPr>
        <w:spacing w:line="300" w:lineRule="auto"/>
        <w:jc w:val="center"/>
        <w:rPr>
          <w:rFonts w:ascii="Times New Roman" w:eastAsia="宋体" w:hAnsi="Times New Roman"/>
          <w:sz w:val="28"/>
        </w:rPr>
      </w:pPr>
      <w:bookmarkStart w:id="0" w:name="OLE_LINK50"/>
      <w:bookmarkStart w:id="1" w:name="OLE_LINK51"/>
      <w:bookmarkStart w:id="2" w:name="OLE_LINK48"/>
      <w:bookmarkStart w:id="3" w:name="OLE_LINK49"/>
      <w:r w:rsidRPr="004E05E0">
        <w:rPr>
          <w:rFonts w:ascii="Times New Roman" w:eastAsia="宋体" w:hAnsi="Times New Roman"/>
          <w:sz w:val="28"/>
        </w:rPr>
        <w:t>Supporting Information</w:t>
      </w:r>
    </w:p>
    <w:bookmarkEnd w:id="0"/>
    <w:bookmarkEnd w:id="1"/>
    <w:bookmarkEnd w:id="2"/>
    <w:bookmarkEnd w:id="3"/>
    <w:p w14:paraId="1D3E444C" w14:textId="77777777" w:rsidR="00847E01" w:rsidRPr="00D755C8" w:rsidRDefault="00847E01" w:rsidP="00847E01">
      <w:pPr>
        <w:spacing w:line="300" w:lineRule="auto"/>
        <w:jc w:val="center"/>
        <w:rPr>
          <w:rFonts w:ascii="Times New Roman" w:hAnsi="Times New Roman" w:cs="Times New Roman"/>
          <w:b/>
          <w:sz w:val="28"/>
        </w:rPr>
      </w:pPr>
      <w:r w:rsidRPr="00F14D0A">
        <w:rPr>
          <w:rFonts w:ascii="Times New Roman" w:hAnsi="Times New Roman" w:cs="Times New Roman"/>
          <w:b/>
          <w:sz w:val="28"/>
        </w:rPr>
        <w:t>Topological Anionic Confinement</w:t>
      </w:r>
      <w:r>
        <w:rPr>
          <w:rFonts w:ascii="Times New Roman" w:hAnsi="Times New Roman" w:cs="Times New Roman" w:hint="eastAsia"/>
          <w:b/>
          <w:sz w:val="28"/>
        </w:rPr>
        <w:t xml:space="preserve"> Enables</w:t>
      </w:r>
      <w:r w:rsidRPr="00D77682">
        <w:rPr>
          <w:rFonts w:ascii="Times New Roman" w:hAnsi="Times New Roman" w:cs="Times New Roman"/>
          <w:b/>
          <w:sz w:val="28"/>
        </w:rPr>
        <w:t xml:space="preserve"> </w:t>
      </w:r>
      <w:r w:rsidRPr="003A11BB">
        <w:rPr>
          <w:rFonts w:ascii="Times New Roman" w:hAnsi="Times New Roman" w:cs="Times New Roman"/>
          <w:b/>
          <w:bCs/>
          <w:sz w:val="28"/>
        </w:rPr>
        <w:t>Mild-Synthesis</w:t>
      </w:r>
      <w:r>
        <w:rPr>
          <w:rFonts w:ascii="Times New Roman" w:hAnsi="Times New Roman" w:cs="Times New Roman" w:hint="eastAsia"/>
          <w:b/>
          <w:bCs/>
          <w:sz w:val="28"/>
        </w:rPr>
        <w:t xml:space="preserve"> of</w:t>
      </w:r>
      <w:r>
        <w:rPr>
          <w:rFonts w:ascii="Times New Roman" w:hAnsi="Times New Roman" w:cs="Times New Roman" w:hint="eastAsia"/>
          <w:b/>
          <w:sz w:val="28"/>
        </w:rPr>
        <w:t xml:space="preserve"> </w:t>
      </w:r>
      <w:r>
        <w:rPr>
          <w:rFonts w:ascii="Times New Roman" w:hAnsi="Times New Roman" w:cs="Times New Roman"/>
          <w:b/>
          <w:sz w:val="28"/>
        </w:rPr>
        <w:br/>
        <w:t>2</w:t>
      </w:r>
      <w:r>
        <w:rPr>
          <w:rFonts w:ascii="Times New Roman" w:hAnsi="Times New Roman" w:cs="Times New Roman" w:hint="eastAsia"/>
          <w:b/>
          <w:sz w:val="28"/>
        </w:rPr>
        <w:t>D</w:t>
      </w:r>
      <w:r>
        <w:rPr>
          <w:rFonts w:ascii="Times New Roman" w:hAnsi="Times New Roman" w:cs="Times New Roman"/>
          <w:b/>
          <w:sz w:val="28"/>
        </w:rPr>
        <w:t xml:space="preserve"> High-Entropy </w:t>
      </w:r>
      <w:r w:rsidRPr="007F7458">
        <w:rPr>
          <w:rFonts w:ascii="Times New Roman" w:hAnsi="Times New Roman" w:cs="Times New Roman"/>
          <w:b/>
          <w:sz w:val="28"/>
        </w:rPr>
        <w:t>Molybdates</w:t>
      </w:r>
    </w:p>
    <w:p w14:paraId="47D1A192" w14:textId="77777777" w:rsidR="004E05E0" w:rsidRPr="00847E01" w:rsidRDefault="004E05E0" w:rsidP="006F0C05">
      <w:pPr>
        <w:spacing w:line="300" w:lineRule="auto"/>
        <w:rPr>
          <w:rFonts w:ascii="Times New Roman" w:eastAsia="宋体" w:hAnsi="Times New Roman"/>
          <w:b/>
          <w:sz w:val="32"/>
        </w:rPr>
      </w:pPr>
      <w:bookmarkStart w:id="4" w:name="_GoBack"/>
      <w:bookmarkEnd w:id="4"/>
    </w:p>
    <w:p w14:paraId="3EA72ECF" w14:textId="2F847A17" w:rsidR="00736CEC" w:rsidRPr="00C85C20" w:rsidRDefault="00736CEC" w:rsidP="00736CEC">
      <w:pPr>
        <w:widowControl/>
        <w:shd w:val="clear" w:color="auto" w:fill="FFFFFF"/>
        <w:spacing w:line="480" w:lineRule="auto"/>
        <w:jc w:val="left"/>
        <w:textAlignment w:val="baseline"/>
        <w:rPr>
          <w:sz w:val="24"/>
          <w:szCs w:val="24"/>
        </w:rPr>
      </w:pPr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 xml:space="preserve">Bin Chen 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>,</w:t>
      </w:r>
      <w:r w:rsidRPr="00C85C20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 xml:space="preserve">Qicheng Zhang 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C85C20"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</w:rPr>
        <w:t>,2,3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*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>,</w:t>
      </w:r>
      <w:r w:rsidR="00DB1432" w:rsidRPr="00DB1432">
        <w:rPr>
          <w:sz w:val="24"/>
          <w:szCs w:val="24"/>
        </w:rPr>
        <w:t xml:space="preserve"> </w:t>
      </w:r>
      <w:r w:rsidR="00DB1432" w:rsidRPr="00C85C20">
        <w:rPr>
          <w:sz w:val="24"/>
          <w:szCs w:val="24"/>
        </w:rPr>
        <w:t>H</w:t>
      </w:r>
      <w:r w:rsidR="00DB1432" w:rsidRPr="00C85C20">
        <w:rPr>
          <w:rFonts w:hint="eastAsia"/>
          <w:sz w:val="24"/>
          <w:szCs w:val="24"/>
        </w:rPr>
        <w:t>onglin</w:t>
      </w:r>
      <w:r w:rsidR="00DB1432" w:rsidRPr="00C85C20">
        <w:rPr>
          <w:sz w:val="24"/>
          <w:szCs w:val="24"/>
        </w:rPr>
        <w:t xml:space="preserve"> D</w:t>
      </w:r>
      <w:r w:rsidR="00DB1432" w:rsidRPr="00C85C20">
        <w:rPr>
          <w:rFonts w:hint="eastAsia"/>
          <w:sz w:val="24"/>
          <w:szCs w:val="24"/>
        </w:rPr>
        <w:t>u</w:t>
      </w:r>
      <w:r w:rsidR="00DB1432" w:rsidRPr="00C85C20">
        <w:rPr>
          <w:sz w:val="24"/>
          <w:szCs w:val="24"/>
        </w:rPr>
        <w:t xml:space="preserve"> </w:t>
      </w:r>
      <w:bookmarkStart w:id="5" w:name="OLE_LINK61"/>
      <w:r w:rsidR="00DB1432" w:rsidRPr="00C85C20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4</w:t>
      </w:r>
      <w:r w:rsidR="00DB1432" w:rsidRPr="00C85C20">
        <w:rPr>
          <w:rFonts w:ascii="Times New Roman" w:eastAsia="宋体" w:hAnsi="Times New Roman" w:cs="Times New Roman"/>
          <w:kern w:val="0"/>
          <w:sz w:val="24"/>
          <w:szCs w:val="24"/>
        </w:rPr>
        <w:t>,</w:t>
      </w:r>
      <w:bookmarkEnd w:id="5"/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 xml:space="preserve"> Pengwei Zhao 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>, Wei</w:t>
      </w:r>
      <w:r w:rsidRPr="00C85C20">
        <w:rPr>
          <w:rFonts w:ascii="Times New Roman" w:eastAsia="宋体" w:hAnsi="Times New Roman" w:cs="Times New Roman" w:hint="eastAsia"/>
          <w:kern w:val="0"/>
          <w:sz w:val="24"/>
          <w:szCs w:val="24"/>
        </w:rPr>
        <w:t>peng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C85C20">
        <w:rPr>
          <w:rFonts w:ascii="Times New Roman" w:eastAsia="宋体" w:hAnsi="Times New Roman" w:cs="Times New Roman" w:hint="eastAsia"/>
          <w:kern w:val="0"/>
          <w:sz w:val="24"/>
          <w:szCs w:val="24"/>
        </w:rPr>
        <w:t>Zhao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C85C20">
        <w:rPr>
          <w:rFonts w:ascii="Times New Roman" w:eastAsia="宋体" w:hAnsi="Times New Roman" w:cs="Times New Roman" w:hint="eastAsia"/>
          <w:kern w:val="0"/>
          <w:sz w:val="24"/>
          <w:szCs w:val="24"/>
        </w:rPr>
        <w:t>,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 xml:space="preserve"> Mingjun Cen 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 xml:space="preserve">, Zhuo Chen 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 xml:space="preserve">, Shuya Zhang 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>,</w:t>
      </w:r>
      <w:r w:rsidR="00C85C20" w:rsidRPr="00C85C20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 w:rsidR="00DB1432">
        <w:rPr>
          <w:rFonts w:ascii="Times New Roman" w:eastAsia="宋体" w:hAnsi="Times New Roman" w:cs="Times New Roman" w:hint="eastAsia"/>
          <w:kern w:val="0"/>
          <w:sz w:val="24"/>
          <w:szCs w:val="24"/>
        </w:rPr>
        <w:t>Linjie</w:t>
      </w:r>
      <w:r w:rsidR="00DB1432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="00DB1432">
        <w:rPr>
          <w:rFonts w:ascii="Times New Roman" w:eastAsia="宋体" w:hAnsi="Times New Roman" w:cs="Times New Roman" w:hint="eastAsia"/>
          <w:kern w:val="0"/>
          <w:sz w:val="24"/>
          <w:szCs w:val="24"/>
        </w:rPr>
        <w:t>Guan</w:t>
      </w:r>
      <w:r w:rsidR="00DB1432" w:rsidRPr="00C85C20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="00DB1432" w:rsidRPr="00C85C20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="00DB1432" w:rsidRPr="00C85C20">
        <w:rPr>
          <w:rFonts w:ascii="Times New Roman" w:eastAsia="宋体" w:hAnsi="Times New Roman" w:cs="Times New Roman"/>
          <w:kern w:val="0"/>
          <w:sz w:val="24"/>
          <w:szCs w:val="24"/>
        </w:rPr>
        <w:t>,</w:t>
      </w:r>
      <w:r w:rsidR="00DB1432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="00C85C20" w:rsidRPr="00C85C20">
        <w:rPr>
          <w:rFonts w:ascii="Times New Roman" w:eastAsia="宋体" w:hAnsi="Times New Roman" w:cs="Times New Roman" w:hint="eastAsia"/>
          <w:kern w:val="0"/>
          <w:sz w:val="24"/>
          <w:szCs w:val="24"/>
        </w:rPr>
        <w:t>Yizhe</w:t>
      </w:r>
      <w:r w:rsidR="00C85C20" w:rsidRPr="00C85C20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="00C85C20" w:rsidRPr="00C85C20">
        <w:rPr>
          <w:rFonts w:ascii="Times New Roman" w:eastAsia="宋体" w:hAnsi="Times New Roman" w:cs="Times New Roman" w:hint="eastAsia"/>
          <w:kern w:val="0"/>
          <w:sz w:val="24"/>
          <w:szCs w:val="24"/>
        </w:rPr>
        <w:t>Hu</w:t>
      </w:r>
      <w:r w:rsidR="00C85C20" w:rsidRPr="00C85C20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="00C85C20" w:rsidRPr="00C85C20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="00C85C20" w:rsidRPr="00C85C20">
        <w:rPr>
          <w:rFonts w:ascii="Times New Roman" w:eastAsia="宋体" w:hAnsi="Times New Roman" w:cs="Times New Roman" w:hint="eastAsia"/>
          <w:kern w:val="0"/>
          <w:sz w:val="24"/>
          <w:szCs w:val="24"/>
        </w:rPr>
        <w:t>,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C85C20">
        <w:rPr>
          <w:sz w:val="24"/>
          <w:szCs w:val="24"/>
        </w:rPr>
        <w:t xml:space="preserve">Tianhao Niu 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4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>,</w:t>
      </w:r>
      <w:r w:rsidRPr="00C85C20">
        <w:rPr>
          <w:sz w:val="24"/>
          <w:szCs w:val="24"/>
        </w:rPr>
        <w:t xml:space="preserve"> </w:t>
      </w:r>
      <w:r w:rsidR="00DB1432">
        <w:rPr>
          <w:rFonts w:hint="eastAsia"/>
          <w:sz w:val="24"/>
          <w:szCs w:val="24"/>
        </w:rPr>
        <w:t>Lin</w:t>
      </w:r>
      <w:r w:rsidR="00DB1432">
        <w:rPr>
          <w:sz w:val="24"/>
          <w:szCs w:val="24"/>
        </w:rPr>
        <w:t xml:space="preserve"> Gu</w:t>
      </w:r>
      <w:r w:rsidR="00DB1432" w:rsidRPr="00C85C20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="00DB1432" w:rsidRPr="00C85C20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="00DB1432" w:rsidRPr="00C85C20">
        <w:rPr>
          <w:rFonts w:ascii="Times New Roman" w:eastAsia="宋体" w:hAnsi="Times New Roman" w:cs="Times New Roman" w:hint="eastAsia"/>
          <w:kern w:val="0"/>
          <w:sz w:val="24"/>
          <w:szCs w:val="24"/>
        </w:rPr>
        <w:t>,</w:t>
      </w:r>
      <w:r w:rsidR="00DB1432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 xml:space="preserve">Danyun Xu 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1,</w:t>
      </w:r>
      <w:r w:rsidRPr="00C85C20">
        <w:rPr>
          <w:rFonts w:ascii="Times New Roman" w:eastAsia="宋体" w:hAnsi="Times New Roman" w:cs="Times New Roman" w:hint="eastAsia"/>
          <w:kern w:val="0"/>
          <w:sz w:val="24"/>
          <w:szCs w:val="24"/>
          <w:vertAlign w:val="superscript"/>
        </w:rPr>
        <w:t>3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 xml:space="preserve">, Wenchao Peng 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 xml:space="preserve">, Yang Li 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 xml:space="preserve">, </w:t>
      </w:r>
      <w:r w:rsidRPr="00C85C20">
        <w:rPr>
          <w:rFonts w:ascii="Times New Roman" w:eastAsia="宋体" w:hAnsi="Times New Roman" w:cs="Times New Roman" w:hint="eastAsia"/>
          <w:kern w:val="0"/>
          <w:sz w:val="24"/>
          <w:szCs w:val="24"/>
        </w:rPr>
        <w:t>Junliang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C85C20">
        <w:rPr>
          <w:rFonts w:ascii="Times New Roman" w:eastAsia="宋体" w:hAnsi="Times New Roman" w:cs="Times New Roman" w:hint="eastAsia"/>
          <w:kern w:val="0"/>
          <w:sz w:val="24"/>
          <w:szCs w:val="24"/>
        </w:rPr>
        <w:t>Sun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4*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</w:rPr>
        <w:t xml:space="preserve"> and Xiaobin Fan </w:t>
      </w:r>
      <w:r w:rsidRPr="00C85C20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1,2,3*</w:t>
      </w:r>
    </w:p>
    <w:p w14:paraId="4C283C89" w14:textId="77777777" w:rsidR="00736CEC" w:rsidRPr="00C85C20" w:rsidRDefault="00736CEC" w:rsidP="001B033E">
      <w:pPr>
        <w:widowControl/>
        <w:shd w:val="clear" w:color="auto" w:fill="FFFFFF"/>
        <w:spacing w:line="480" w:lineRule="auto"/>
        <w:jc w:val="left"/>
        <w:textAlignment w:val="baseline"/>
        <w:rPr>
          <w:rFonts w:ascii="Times New Roman" w:eastAsia="宋体" w:hAnsi="Times New Roman" w:cs="Times New Roman"/>
          <w:kern w:val="0"/>
          <w:sz w:val="24"/>
          <w:szCs w:val="24"/>
        </w:rPr>
      </w:pPr>
    </w:p>
    <w:p w14:paraId="67734972" w14:textId="751843E7" w:rsidR="001B033E" w:rsidRPr="00736CEC" w:rsidRDefault="001B033E" w:rsidP="001B033E">
      <w:pPr>
        <w:widowControl/>
        <w:shd w:val="clear" w:color="auto" w:fill="FFFFFF"/>
        <w:spacing w:line="480" w:lineRule="auto"/>
        <w:jc w:val="left"/>
        <w:textAlignment w:val="baseline"/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</w:pPr>
    </w:p>
    <w:p w14:paraId="3EF1F7E5" w14:textId="63BFD326" w:rsidR="001B033E" w:rsidRDefault="001B033E" w:rsidP="001B033E">
      <w:pPr>
        <w:widowControl/>
        <w:shd w:val="clear" w:color="auto" w:fill="FFFFFF"/>
        <w:spacing w:line="480" w:lineRule="auto"/>
        <w:jc w:val="left"/>
        <w:textAlignment w:val="baseline"/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</w:pPr>
    </w:p>
    <w:p w14:paraId="5114332B" w14:textId="77777777" w:rsidR="001B033E" w:rsidRPr="001B033E" w:rsidRDefault="001B033E" w:rsidP="001B033E">
      <w:pPr>
        <w:widowControl/>
        <w:shd w:val="clear" w:color="auto" w:fill="FFFFFF"/>
        <w:spacing w:line="480" w:lineRule="auto"/>
        <w:jc w:val="left"/>
        <w:textAlignment w:val="baseline"/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</w:pPr>
    </w:p>
    <w:p w14:paraId="4CD59525" w14:textId="77777777" w:rsidR="001B033E" w:rsidRDefault="001B033E" w:rsidP="001B033E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1B033E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1B033E">
        <w:rPr>
          <w:rFonts w:ascii="Times New Roman" w:hAnsi="Times New Roman" w:cs="Times New Roman"/>
          <w:sz w:val="24"/>
          <w:szCs w:val="24"/>
        </w:rPr>
        <w:t xml:space="preserve"> School of Chemical Engineering and Technology, State Key Laboratory of Chemical Engineering, International Joint Laboratory of Low-carbon Chemical Engineering of Ministry of Education, Tianjin University, Tianjin 300072, China.</w:t>
      </w:r>
    </w:p>
    <w:p w14:paraId="3002CB09" w14:textId="4B589D43" w:rsidR="00A65160" w:rsidRPr="001B033E" w:rsidRDefault="00A65160" w:rsidP="001B033E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>2</w:t>
      </w:r>
      <w:r w:rsidRPr="001B033E">
        <w:rPr>
          <w:rFonts w:ascii="Times New Roman" w:hAnsi="Times New Roman" w:cs="Times New Roman"/>
          <w:sz w:val="24"/>
          <w:szCs w:val="24"/>
        </w:rPr>
        <w:t xml:space="preserve"> Haihe Laboratory of Sustainable Chemical Transformations, Tianjin 300192, China</w:t>
      </w:r>
    </w:p>
    <w:p w14:paraId="38C79A83" w14:textId="0EA7BBAC" w:rsidR="001B033E" w:rsidRPr="001B033E" w:rsidRDefault="00A65160" w:rsidP="001B033E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>3</w:t>
      </w:r>
      <w:r w:rsidR="001B033E" w:rsidRPr="001B033E">
        <w:rPr>
          <w:rFonts w:ascii="Times New Roman" w:hAnsi="Times New Roman" w:cs="Times New Roman"/>
          <w:sz w:val="24"/>
          <w:szCs w:val="24"/>
        </w:rPr>
        <w:t xml:space="preserve"> Zhejiang Institute of Tianjin University, Shaoxing, Zhejiang 312300, China. </w:t>
      </w:r>
    </w:p>
    <w:p w14:paraId="4FD2204B" w14:textId="77777777" w:rsidR="00736CEC" w:rsidRPr="00736CEC" w:rsidRDefault="00736CEC" w:rsidP="00736CEC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bookmarkStart w:id="6" w:name="OLE_LINK62"/>
      <w:bookmarkStart w:id="7" w:name="OLE_LINK63"/>
      <w:r w:rsidRPr="00736CEC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bookmarkEnd w:id="6"/>
      <w:bookmarkEnd w:id="7"/>
      <w:r w:rsidRPr="00736CEC">
        <w:rPr>
          <w:rFonts w:ascii="Times New Roman" w:hAnsi="Times New Roman" w:cs="Times New Roman"/>
          <w:sz w:val="24"/>
          <w:szCs w:val="24"/>
        </w:rPr>
        <w:t xml:space="preserve"> College of Chemistry and Molecular Engineering, Peking University, Beijing 100871, China</w:t>
      </w:r>
    </w:p>
    <w:p w14:paraId="4B2DCEFD" w14:textId="77777777" w:rsidR="00736CEC" w:rsidRPr="00736CEC" w:rsidRDefault="00736CEC" w:rsidP="00736CEC">
      <w:pPr>
        <w:spacing w:line="480" w:lineRule="auto"/>
        <w:jc w:val="left"/>
        <w:rPr>
          <w:rFonts w:ascii="Times New Roman" w:eastAsia="宋体" w:hAnsi="Times New Roman" w:cs="Times New Roman"/>
          <w:kern w:val="0"/>
          <w:sz w:val="24"/>
          <w:szCs w:val="26"/>
        </w:rPr>
      </w:pPr>
      <w:r w:rsidRPr="00736CEC">
        <w:rPr>
          <w:rFonts w:ascii="Times New Roman" w:eastAsia="宋体" w:hAnsi="Times New Roman" w:cs="Times New Roman"/>
          <w:kern w:val="0"/>
          <w:sz w:val="24"/>
          <w:szCs w:val="26"/>
          <w:vertAlign w:val="superscript"/>
        </w:rPr>
        <w:t>*</w:t>
      </w:r>
      <w:r w:rsidRPr="00736CEC">
        <w:rPr>
          <w:sz w:val="32"/>
        </w:rPr>
        <w:t xml:space="preserve"> </w:t>
      </w:r>
      <w:r w:rsidRPr="00736CEC">
        <w:rPr>
          <w:rFonts w:ascii="Times New Roman" w:eastAsia="宋体" w:hAnsi="Times New Roman" w:cs="Times New Roman"/>
          <w:kern w:val="0"/>
          <w:sz w:val="24"/>
          <w:szCs w:val="26"/>
        </w:rPr>
        <w:t>Corresponding authors.</w:t>
      </w:r>
    </w:p>
    <w:p w14:paraId="376A8F69" w14:textId="77777777" w:rsidR="00736CEC" w:rsidRPr="00736CEC" w:rsidRDefault="00736CEC" w:rsidP="00736CEC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736CEC">
        <w:rPr>
          <w:rFonts w:ascii="Times New Roman" w:eastAsia="宋体" w:hAnsi="Times New Roman" w:cs="Times New Roman"/>
          <w:kern w:val="0"/>
          <w:sz w:val="24"/>
          <w:szCs w:val="26"/>
        </w:rPr>
        <w:t>E-mail addresses: zhangqicheng@tju.edu.cn; junliang.sun@pku.edu.cn; xiaobinfan@tju.edu.cn.</w:t>
      </w:r>
    </w:p>
    <w:p w14:paraId="482AB967" w14:textId="43C2E554" w:rsidR="004E05E0" w:rsidRPr="00736CEC" w:rsidRDefault="004E05E0" w:rsidP="00736CEC">
      <w:pPr>
        <w:widowControl/>
        <w:spacing w:after="160" w:line="480" w:lineRule="auto"/>
        <w:jc w:val="left"/>
        <w:rPr>
          <w:rFonts w:ascii="Times New Roman" w:eastAsia="宋体" w:hAnsi="Times New Roman"/>
          <w:b/>
          <w:sz w:val="48"/>
        </w:rPr>
      </w:pPr>
      <w:r w:rsidRPr="00736CEC">
        <w:rPr>
          <w:rFonts w:ascii="Times New Roman" w:eastAsia="宋体" w:hAnsi="Times New Roman"/>
          <w:b/>
          <w:sz w:val="48"/>
        </w:rPr>
        <w:br w:type="page"/>
      </w:r>
    </w:p>
    <w:p w14:paraId="4989F64B" w14:textId="77777777" w:rsidR="006F0C05" w:rsidRPr="001A518A" w:rsidRDefault="006F0C05" w:rsidP="006F0C05">
      <w:pPr>
        <w:spacing w:line="300" w:lineRule="auto"/>
        <w:rPr>
          <w:rFonts w:ascii="Times New Roman" w:hAnsi="Times New Roman" w:cs="Times New Roman"/>
          <w:b/>
          <w:sz w:val="24"/>
          <w:szCs w:val="24"/>
        </w:rPr>
      </w:pPr>
      <w:bookmarkStart w:id="8" w:name="OLE_LINK38"/>
      <w:r w:rsidRPr="001A518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Materials </w:t>
      </w:r>
    </w:p>
    <w:p w14:paraId="4CBA6EA4" w14:textId="5DEDF630" w:rsidR="006F0C05" w:rsidRPr="001A518A" w:rsidRDefault="006F0C05" w:rsidP="006F0C05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1A518A">
        <w:rPr>
          <w:rFonts w:ascii="Times New Roman" w:hAnsi="Times New Roman" w:cs="Times New Roman"/>
          <w:sz w:val="24"/>
          <w:szCs w:val="24"/>
        </w:rPr>
        <w:t>All the chemicals used in this work were of analytical grade and used without further purification. Sodium molybdate (Na</w:t>
      </w:r>
      <w:r w:rsidRPr="001A518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1A518A">
        <w:rPr>
          <w:rFonts w:ascii="Times New Roman" w:hAnsi="Times New Roman" w:cs="Times New Roman"/>
          <w:sz w:val="24"/>
          <w:szCs w:val="24"/>
        </w:rPr>
        <w:t>MoO</w:t>
      </w:r>
      <w:r w:rsidRPr="001A518A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1A518A">
        <w:rPr>
          <w:rFonts w:ascii="Times New Roman" w:hAnsi="Times New Roman" w:cs="Times New Roman"/>
          <w:sz w:val="24"/>
          <w:szCs w:val="24"/>
        </w:rPr>
        <w:t xml:space="preserve">), </w:t>
      </w:r>
      <w:r w:rsidR="00AB2F3A">
        <w:rPr>
          <w:rFonts w:ascii="Times New Roman" w:hAnsi="Times New Roman" w:cs="Times New Roman" w:hint="eastAsia"/>
          <w:sz w:val="24"/>
          <w:szCs w:val="24"/>
        </w:rPr>
        <w:t>m</w:t>
      </w:r>
      <w:r w:rsidRPr="001A518A">
        <w:rPr>
          <w:rFonts w:ascii="Times New Roman" w:hAnsi="Times New Roman" w:cs="Times New Roman"/>
          <w:sz w:val="24"/>
          <w:szCs w:val="24"/>
        </w:rPr>
        <w:t xml:space="preserve">anganous nitrate 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(Mn(NO</w:t>
      </w:r>
      <w:r w:rsidRPr="001A518A"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)</w:t>
      </w:r>
      <w:r w:rsidRPr="001A518A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 xml:space="preserve">), </w:t>
      </w:r>
      <w:r w:rsidR="00AB2F3A">
        <w:rPr>
          <w:rFonts w:ascii="Times New Roman" w:hAnsi="Times New Roman" w:cs="Times New Roman" w:hint="eastAsia"/>
          <w:sz w:val="24"/>
          <w:szCs w:val="24"/>
        </w:rPr>
        <w:t>f</w:t>
      </w:r>
      <w:r w:rsidRPr="001A518A">
        <w:rPr>
          <w:rFonts w:ascii="Times New Roman" w:hAnsi="Times New Roman" w:cs="Times New Roman"/>
          <w:sz w:val="24"/>
          <w:szCs w:val="24"/>
        </w:rPr>
        <w:t xml:space="preserve">erric nitrate nonahydrate 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(Fe(NO</w:t>
      </w:r>
      <w:r w:rsidRPr="001A518A"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)</w:t>
      </w:r>
      <w:r w:rsidRPr="001A518A"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·9H</w:t>
      </w:r>
      <w:r w:rsidRPr="001A518A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O),</w:t>
      </w:r>
      <w:r w:rsidRPr="001A518A">
        <w:rPr>
          <w:rFonts w:ascii="Times New Roman" w:hAnsi="Times New Roman" w:cs="Times New Roman"/>
          <w:sz w:val="24"/>
          <w:szCs w:val="24"/>
        </w:rPr>
        <w:t xml:space="preserve"> </w:t>
      </w:r>
      <w:r w:rsidR="00AB2F3A">
        <w:rPr>
          <w:rFonts w:ascii="Times New Roman" w:hAnsi="Times New Roman" w:cs="Times New Roman" w:hint="eastAsia"/>
          <w:kern w:val="0"/>
          <w:sz w:val="24"/>
          <w:szCs w:val="24"/>
        </w:rPr>
        <w:t>c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obaltous nitrate hexahydrate (Co(NO</w:t>
      </w:r>
      <w:r w:rsidRPr="001A518A"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)</w:t>
      </w:r>
      <w:r w:rsidRPr="001A518A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·6H</w:t>
      </w:r>
      <w:r w:rsidRPr="001A518A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O),</w:t>
      </w:r>
      <w:r w:rsidRPr="001A518A">
        <w:rPr>
          <w:rFonts w:ascii="Times New Roman" w:hAnsi="Times New Roman" w:cs="Times New Roman"/>
          <w:sz w:val="24"/>
          <w:szCs w:val="24"/>
        </w:rPr>
        <w:t xml:space="preserve"> </w:t>
      </w:r>
      <w:r w:rsidR="00AB2F3A">
        <w:rPr>
          <w:rFonts w:ascii="Times New Roman" w:hAnsi="Times New Roman" w:cs="Times New Roman" w:hint="eastAsia"/>
          <w:sz w:val="24"/>
          <w:szCs w:val="24"/>
        </w:rPr>
        <w:t>n</w:t>
      </w:r>
      <w:r w:rsidRPr="001A518A">
        <w:rPr>
          <w:rFonts w:ascii="Times New Roman" w:hAnsi="Times New Roman" w:cs="Times New Roman"/>
          <w:sz w:val="24"/>
          <w:szCs w:val="24"/>
        </w:rPr>
        <w:t>ickel nitrate hexahydrate (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Ni(NO</w:t>
      </w:r>
      <w:r w:rsidRPr="001A518A"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)</w:t>
      </w:r>
      <w:r w:rsidRPr="001A518A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·6H</w:t>
      </w:r>
      <w:r w:rsidRPr="001A518A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O</w:t>
      </w:r>
      <w:r w:rsidRPr="001A518A">
        <w:rPr>
          <w:rFonts w:ascii="Times New Roman" w:hAnsi="Times New Roman" w:cs="Times New Roman"/>
          <w:sz w:val="24"/>
          <w:szCs w:val="24"/>
        </w:rPr>
        <w:t xml:space="preserve">), </w:t>
      </w:r>
      <w:r w:rsidR="00AB2F3A">
        <w:rPr>
          <w:rFonts w:ascii="Times New Roman" w:hAnsi="Times New Roman" w:cs="Times New Roman" w:hint="eastAsia"/>
          <w:sz w:val="24"/>
          <w:szCs w:val="24"/>
        </w:rPr>
        <w:t>c</w:t>
      </w:r>
      <w:r w:rsidRPr="001A518A">
        <w:rPr>
          <w:rFonts w:ascii="Times New Roman" w:hAnsi="Times New Roman" w:cs="Times New Roman"/>
          <w:sz w:val="24"/>
          <w:szCs w:val="24"/>
        </w:rPr>
        <w:t>opper nitrate hexahydrate (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Cu(NO</w:t>
      </w:r>
      <w:r w:rsidRPr="001A518A"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)</w:t>
      </w:r>
      <w:r w:rsidRPr="001A518A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·6H</w:t>
      </w:r>
      <w:r w:rsidRPr="001A518A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O</w:t>
      </w:r>
      <w:r w:rsidRPr="001A518A">
        <w:rPr>
          <w:rFonts w:ascii="Times New Roman" w:hAnsi="Times New Roman" w:cs="Times New Roman"/>
          <w:sz w:val="24"/>
          <w:szCs w:val="24"/>
        </w:rPr>
        <w:t xml:space="preserve">), </w:t>
      </w:r>
      <w:r w:rsidR="00AB2F3A">
        <w:rPr>
          <w:rFonts w:ascii="Times New Roman" w:hAnsi="Times New Roman" w:cs="Times New Roman" w:hint="eastAsia"/>
          <w:sz w:val="24"/>
          <w:szCs w:val="24"/>
        </w:rPr>
        <w:t>z</w:t>
      </w:r>
      <w:r w:rsidRPr="001A518A">
        <w:rPr>
          <w:rFonts w:ascii="Times New Roman" w:hAnsi="Times New Roman" w:cs="Times New Roman"/>
          <w:sz w:val="24"/>
          <w:szCs w:val="24"/>
        </w:rPr>
        <w:t>inc nitrate hexahydrate (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Zn(NO</w:t>
      </w:r>
      <w:r w:rsidRPr="001A518A"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)</w:t>
      </w:r>
      <w:r w:rsidRPr="001A518A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·6H</w:t>
      </w:r>
      <w:r w:rsidRPr="001A518A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Pr="001A518A">
        <w:rPr>
          <w:rFonts w:ascii="Times New Roman" w:hAnsi="Times New Roman" w:cs="Times New Roman"/>
          <w:kern w:val="0"/>
          <w:sz w:val="24"/>
          <w:szCs w:val="24"/>
        </w:rPr>
        <w:t>O</w:t>
      </w:r>
      <w:r w:rsidRPr="001A518A">
        <w:rPr>
          <w:rFonts w:ascii="Times New Roman" w:hAnsi="Times New Roman" w:cs="Times New Roman"/>
          <w:sz w:val="24"/>
          <w:szCs w:val="24"/>
        </w:rPr>
        <w:t>)</w:t>
      </w:r>
      <w:r w:rsidR="00AB2F3A">
        <w:rPr>
          <w:rFonts w:ascii="Times New Roman" w:hAnsi="Times New Roman" w:cs="Times New Roman" w:hint="eastAsia"/>
          <w:sz w:val="24"/>
          <w:szCs w:val="24"/>
        </w:rPr>
        <w:t>, n</w:t>
      </w:r>
      <w:r w:rsidRPr="001A518A">
        <w:rPr>
          <w:rFonts w:ascii="Times New Roman" w:hAnsi="Times New Roman" w:cs="Times New Roman"/>
          <w:sz w:val="24"/>
          <w:szCs w:val="24"/>
        </w:rPr>
        <w:t>itric acid (HNO</w:t>
      </w:r>
      <w:r w:rsidRPr="001A518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A518A">
        <w:rPr>
          <w:rFonts w:ascii="Times New Roman" w:hAnsi="Times New Roman" w:cs="Times New Roman"/>
          <w:sz w:val="24"/>
          <w:szCs w:val="24"/>
        </w:rPr>
        <w:t>) and potassium hydroxide (KOH) were purchased from Aladdin Ltd. Methanol (CH</w:t>
      </w:r>
      <w:r w:rsidRPr="001A518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A518A">
        <w:rPr>
          <w:rFonts w:ascii="Times New Roman" w:hAnsi="Times New Roman" w:cs="Times New Roman"/>
          <w:sz w:val="24"/>
          <w:szCs w:val="24"/>
        </w:rPr>
        <w:t xml:space="preserve">OH), </w:t>
      </w:r>
      <w:r w:rsidR="00AB2F3A">
        <w:rPr>
          <w:rFonts w:ascii="Times New Roman" w:hAnsi="Times New Roman" w:cs="Times New Roman" w:hint="eastAsia"/>
          <w:sz w:val="24"/>
          <w:szCs w:val="24"/>
        </w:rPr>
        <w:t>e</w:t>
      </w:r>
      <w:r w:rsidRPr="001A518A">
        <w:rPr>
          <w:rFonts w:ascii="Times New Roman" w:hAnsi="Times New Roman" w:cs="Times New Roman"/>
          <w:sz w:val="24"/>
          <w:szCs w:val="24"/>
        </w:rPr>
        <w:t>thanol (CH</w:t>
      </w:r>
      <w:r w:rsidRPr="001A518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1A518A">
        <w:rPr>
          <w:rFonts w:ascii="Times New Roman" w:hAnsi="Times New Roman" w:cs="Times New Roman"/>
          <w:sz w:val="24"/>
          <w:szCs w:val="24"/>
        </w:rPr>
        <w:t>CH</w:t>
      </w:r>
      <w:r w:rsidRPr="001A518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1A518A">
        <w:rPr>
          <w:rFonts w:ascii="Times New Roman" w:hAnsi="Times New Roman" w:cs="Times New Roman"/>
          <w:sz w:val="24"/>
          <w:szCs w:val="24"/>
        </w:rPr>
        <w:t>OH)</w:t>
      </w:r>
      <w:r w:rsidR="00AB2F3A">
        <w:rPr>
          <w:rFonts w:ascii="Times New Roman" w:hAnsi="Times New Roman" w:cs="Times New Roman" w:hint="eastAsia"/>
          <w:sz w:val="24"/>
          <w:szCs w:val="24"/>
        </w:rPr>
        <w:t xml:space="preserve"> and</w:t>
      </w:r>
      <w:r w:rsidRPr="001A518A">
        <w:rPr>
          <w:rFonts w:ascii="Times New Roman" w:hAnsi="Times New Roman" w:cs="Times New Roman"/>
          <w:sz w:val="24"/>
          <w:szCs w:val="24"/>
        </w:rPr>
        <w:t xml:space="preserve"> </w:t>
      </w:r>
      <w:r w:rsidR="00AB2F3A">
        <w:rPr>
          <w:rFonts w:ascii="Times New Roman" w:hAnsi="Times New Roman" w:cs="Times New Roman" w:hint="eastAsia"/>
          <w:sz w:val="24"/>
          <w:szCs w:val="24"/>
        </w:rPr>
        <w:t>f</w:t>
      </w:r>
      <w:r w:rsidRPr="001A518A">
        <w:rPr>
          <w:rFonts w:ascii="Times New Roman" w:hAnsi="Times New Roman" w:cs="Times New Roman"/>
          <w:sz w:val="24"/>
          <w:szCs w:val="24"/>
        </w:rPr>
        <w:t xml:space="preserve">ormic acid (HCOOH) were purchased from Kermel Chemical Reagent Co., Ltd. </w:t>
      </w:r>
      <w:r w:rsidRPr="00F97012">
        <w:rPr>
          <w:rFonts w:ascii="Times New Roman" w:hAnsi="Times New Roman" w:cs="Times New Roman"/>
          <w:sz w:val="24"/>
          <w:szCs w:val="24"/>
        </w:rPr>
        <w:t>Nafion</w:t>
      </w:r>
      <w:r w:rsidR="00270968" w:rsidRPr="00F97012">
        <w:rPr>
          <w:rFonts w:ascii="Times New Roman" w:hAnsi="Times New Roman" w:cs="Times New Roman" w:hint="eastAsia"/>
          <w:sz w:val="24"/>
          <w:szCs w:val="24"/>
          <w:vertAlign w:val="superscript"/>
        </w:rPr>
        <w:t>TM</w:t>
      </w:r>
      <w:r w:rsidRPr="00F97012">
        <w:rPr>
          <w:rFonts w:ascii="Times New Roman" w:hAnsi="Times New Roman" w:cs="Times New Roman"/>
          <w:sz w:val="24"/>
          <w:szCs w:val="24"/>
        </w:rPr>
        <w:t xml:space="preserve"> D521 </w:t>
      </w:r>
      <w:r w:rsidR="00270968" w:rsidRPr="00F97012">
        <w:rPr>
          <w:rFonts w:ascii="Times New Roman" w:hAnsi="Times New Roman" w:cs="Times New Roman" w:hint="eastAsia"/>
          <w:sz w:val="24"/>
          <w:szCs w:val="24"/>
        </w:rPr>
        <w:t>d</w:t>
      </w:r>
      <w:r w:rsidRPr="00F97012">
        <w:rPr>
          <w:rFonts w:ascii="Times New Roman" w:hAnsi="Times New Roman" w:cs="Times New Roman"/>
          <w:sz w:val="24"/>
          <w:szCs w:val="24"/>
        </w:rPr>
        <w:t>ispersion was purchased from SCI Materials Hub.</w:t>
      </w:r>
      <w:r w:rsidRPr="001A518A">
        <w:rPr>
          <w:rFonts w:ascii="Times New Roman" w:hAnsi="Times New Roman" w:cs="Times New Roman"/>
          <w:sz w:val="24"/>
          <w:szCs w:val="24"/>
        </w:rPr>
        <w:t xml:space="preserve"> </w:t>
      </w:r>
      <w:r w:rsidR="00270968">
        <w:rPr>
          <w:rFonts w:ascii="Times New Roman" w:hAnsi="Times New Roman" w:cs="Times New Roman" w:hint="eastAsia"/>
          <w:sz w:val="24"/>
          <w:szCs w:val="24"/>
        </w:rPr>
        <w:t>D</w:t>
      </w:r>
      <w:r w:rsidR="00270968" w:rsidRPr="00270968">
        <w:rPr>
          <w:rFonts w:ascii="Times New Roman" w:hAnsi="Times New Roman" w:cs="Times New Roman"/>
          <w:sz w:val="24"/>
          <w:szCs w:val="24"/>
        </w:rPr>
        <w:t>eionized water used in all experiments and commercially bottled purified water (Watsons</w:t>
      </w:r>
      <w:r w:rsidR="00270968" w:rsidRPr="00270968">
        <w:rPr>
          <w:rFonts w:ascii="Times New Roman" w:hAnsi="Times New Roman" w:cs="Times New Roman"/>
          <w:sz w:val="24"/>
          <w:szCs w:val="24"/>
          <w:vertAlign w:val="superscript"/>
        </w:rPr>
        <w:t>®</w:t>
      </w:r>
      <w:r w:rsidR="00270968" w:rsidRPr="00270968">
        <w:rPr>
          <w:rFonts w:ascii="Times New Roman" w:hAnsi="Times New Roman" w:cs="Times New Roman"/>
          <w:sz w:val="24"/>
          <w:szCs w:val="24"/>
        </w:rPr>
        <w:t>) exclusively for HPLC mobile phase preparation.</w:t>
      </w:r>
    </w:p>
    <w:bookmarkEnd w:id="8"/>
    <w:p w14:paraId="08FE1C0D" w14:textId="77777777" w:rsidR="00225D24" w:rsidRPr="001A518A" w:rsidRDefault="00225D24" w:rsidP="00225D24">
      <w:pPr>
        <w:spacing w:line="300" w:lineRule="auto"/>
        <w:rPr>
          <w:rFonts w:ascii="Times New Roman" w:hAnsi="Times New Roman" w:cs="Times New Roman"/>
          <w:b/>
          <w:sz w:val="24"/>
          <w:szCs w:val="24"/>
        </w:rPr>
      </w:pPr>
      <w:r w:rsidRPr="001A518A">
        <w:rPr>
          <w:rFonts w:ascii="Times New Roman" w:hAnsi="Times New Roman" w:cs="Times New Roman"/>
          <w:b/>
          <w:sz w:val="24"/>
          <w:szCs w:val="24"/>
        </w:rPr>
        <w:t>Characterization</w:t>
      </w:r>
    </w:p>
    <w:p w14:paraId="1786D918" w14:textId="3CBD5FF8" w:rsidR="00225D24" w:rsidRPr="00926818" w:rsidRDefault="00225D24" w:rsidP="00225D24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926818">
        <w:rPr>
          <w:rFonts w:ascii="Times New Roman" w:hAnsi="Times New Roman" w:cs="Times New Roman"/>
          <w:sz w:val="24"/>
          <w:szCs w:val="24"/>
        </w:rPr>
        <w:t xml:space="preserve">Scanning electron microscopy (SEM) images were acquired using a Hitachi Regulus 8100 instrument. Transmission electron microscopy (TEM), high-resolution TEM (HRTEM), and elemental mapping analysis were performed on a JEOL JEM-F200 instrument. X-ray diffraction (XRD) patterns were collected on a Bruker D8 Advance diffractometer with Cu Kα radiation (λ = 1.54178 Å). X-ray photoelectron spectroscopy (XPS) measurements employed a Thermo Fisher K-Alpha+ spectrometer. </w:t>
      </w:r>
      <w:r w:rsidRPr="001A518A">
        <w:rPr>
          <w:rFonts w:ascii="Times New Roman" w:hAnsi="Times New Roman" w:cs="Times New Roman"/>
          <w:sz w:val="24"/>
          <w:szCs w:val="24"/>
        </w:rPr>
        <w:t>The spot diameter was 400 μm and the operating pressure was 5×10</w:t>
      </w:r>
      <w:r w:rsidRPr="001A518A">
        <w:rPr>
          <w:rFonts w:ascii="Times New Roman" w:hAnsi="Times New Roman" w:cs="Times New Roman"/>
          <w:sz w:val="24"/>
          <w:szCs w:val="24"/>
          <w:vertAlign w:val="superscript"/>
        </w:rPr>
        <w:t>−8</w:t>
      </w:r>
      <w:r w:rsidRPr="001A518A">
        <w:rPr>
          <w:rFonts w:ascii="Times New Roman" w:hAnsi="Times New Roman" w:cs="Times New Roman"/>
          <w:sz w:val="24"/>
          <w:szCs w:val="24"/>
        </w:rPr>
        <w:t xml:space="preserve"> Pa. The binding energy was calibrated with C 1s of polluted carbon (284.8 eV is the correction value). </w:t>
      </w:r>
      <w:r w:rsidRPr="00926818">
        <w:rPr>
          <w:rFonts w:ascii="Times New Roman" w:hAnsi="Times New Roman" w:cs="Times New Roman"/>
          <w:sz w:val="24"/>
          <w:szCs w:val="24"/>
        </w:rPr>
        <w:t>Inductively coupled plasma optical emission spectroscopy (ICP-OES) analysis was conducted using an Agilent 5800 instrument, with samples prepared by dissolving catalysts in concentrated HNO</w:t>
      </w:r>
      <w:r w:rsidRPr="001A518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26818">
        <w:rPr>
          <w:rFonts w:ascii="Times New Roman" w:hAnsi="Times New Roman" w:cs="Times New Roman"/>
          <w:sz w:val="24"/>
          <w:szCs w:val="24"/>
        </w:rPr>
        <w:t>. Thermogravimetric analysis (TGA) was performed on a TA Instruments Q500 thermobalance under N₂ atmosphere (30</w:t>
      </w:r>
      <w:r w:rsidRPr="001A518A">
        <w:rPr>
          <w:rFonts w:ascii="Times New Roman" w:hAnsi="Times New Roman" w:cs="Times New Roman"/>
          <w:sz w:val="24"/>
          <w:szCs w:val="24"/>
        </w:rPr>
        <w:t>−</w:t>
      </w:r>
      <w:r w:rsidRPr="00926818">
        <w:rPr>
          <w:rFonts w:ascii="Times New Roman" w:hAnsi="Times New Roman" w:cs="Times New Roman"/>
          <w:sz w:val="24"/>
          <w:szCs w:val="24"/>
        </w:rPr>
        <w:t xml:space="preserve">600°C, 10°C/min ramp rate, no equilibration). Raman spectra were collected on a Horiba LabRAM HR Evolution spectrometer (532 nm excitation), calibrated against the Si 520.7 </w:t>
      </w:r>
      <w:r w:rsidRPr="001A518A">
        <w:rPr>
          <w:rFonts w:ascii="Times New Roman" w:hAnsi="Times New Roman" w:cs="Times New Roman"/>
          <w:sz w:val="24"/>
          <w:szCs w:val="24"/>
        </w:rPr>
        <w:t>cm</w:t>
      </w:r>
      <w:r w:rsidRPr="001A518A">
        <w:rPr>
          <w:rFonts w:ascii="Times New Roman" w:hAnsi="Times New Roman" w:cs="Times New Roman"/>
          <w:sz w:val="24"/>
          <w:szCs w:val="24"/>
          <w:vertAlign w:val="superscript"/>
        </w:rPr>
        <w:t>−1</w:t>
      </w:r>
      <w:r w:rsidRPr="00926818">
        <w:rPr>
          <w:rFonts w:ascii="Times New Roman" w:hAnsi="Times New Roman" w:cs="Times New Roman"/>
          <w:sz w:val="24"/>
          <w:szCs w:val="24"/>
        </w:rPr>
        <w:t xml:space="preserve"> peak.</w:t>
      </w:r>
      <w:r w:rsidRPr="001A518A">
        <w:rPr>
          <w:rFonts w:ascii="Times New Roman" w:hAnsi="Times New Roman" w:cs="Times New Roman"/>
          <w:sz w:val="24"/>
          <w:szCs w:val="24"/>
        </w:rPr>
        <w:t xml:space="preserve"> </w:t>
      </w:r>
      <w:r w:rsidRPr="00926818">
        <w:rPr>
          <w:rFonts w:ascii="Times New Roman" w:hAnsi="Times New Roman" w:cs="Times New Roman"/>
          <w:sz w:val="24"/>
          <w:szCs w:val="24"/>
        </w:rPr>
        <w:t xml:space="preserve">X-ray absorption spectroscopy at the </w:t>
      </w:r>
      <w:r w:rsidRPr="001A518A">
        <w:rPr>
          <w:rFonts w:ascii="Times New Roman" w:hAnsi="Times New Roman" w:cs="Times New Roman"/>
          <w:sz w:val="24"/>
          <w:szCs w:val="24"/>
        </w:rPr>
        <w:t>metal</w:t>
      </w:r>
      <w:r w:rsidRPr="00926818">
        <w:rPr>
          <w:rFonts w:ascii="Times New Roman" w:hAnsi="Times New Roman" w:cs="Times New Roman"/>
          <w:sz w:val="24"/>
          <w:szCs w:val="24"/>
        </w:rPr>
        <w:t xml:space="preserve"> K-edge was conducted at beamline BL14W1</w:t>
      </w:r>
      <w:r w:rsidRPr="00F97012">
        <w:rPr>
          <w:rFonts w:ascii="Times New Roman" w:hAnsi="Times New Roman" w:cs="Times New Roman"/>
          <w:sz w:val="24"/>
          <w:szCs w:val="24"/>
        </w:rPr>
        <w:fldChar w:fldCharType="begin"/>
      </w:r>
      <w:r w:rsidRPr="00F97012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&lt;EndNote&gt;&lt;Cite&gt;&lt;Author&gt;Yu&lt;/Author&gt;&lt;Year&gt;2015&lt;/Year&gt;&lt;RecNum&gt;279&lt;/RecNum&gt;&lt;DisplayText&gt;&lt;style face="superscript"&gt;[15]&lt;/style&gt;&lt;/DisplayText&gt;&lt;record&gt;&lt;rec-number&gt;279&lt;/rec-number&gt;&lt;foreign-keys&gt;&lt;key app="EN" db-id="sdf5xa0dprrweqexz02xw2z3pap9dxd0wvrt" timestamp="1753159739"&gt;279&lt;/key&gt;&lt;key app="ENWeb" db-id=""&gt;0&lt;/key&gt;&lt;/foreign-keys&gt;&lt;ref-type name="Journal Article"&gt;17&lt;/ref-type&gt;&lt;contributors&gt;&lt;authors&gt;&lt;author&gt;Yu, H. S.&lt;/author&gt;&lt;author&gt;Wei, X. J.&lt;/author&gt;&lt;author&gt;Li, J.&lt;/author&gt;&lt;author&gt;Gu, S. Q.&lt;/author&gt;&lt;author&gt;Zhang, S.&lt;/author&gt;&lt;author&gt;Wang, L. H.&lt;/author&gt;&lt;author&gt;Ma, J. Y.&lt;/author&gt;&lt;author&gt;Li, L. N.&lt;/author&gt;&lt;author&gt;Gao, Q.&lt;/author&gt;&lt;author&gt;Si, R.&lt;/author&gt;&lt;author&gt;Sun, F. F.&lt;/author&gt;&lt;author&gt;Wang, Y.&lt;/author&gt;&lt;author&gt;Song, F.&lt;/author&gt;&lt;author&gt;Xu, H. J.&lt;/author&gt;&lt;author&gt;Yu, X. H.&lt;/author&gt;&lt;author&gt;Zou, Y.&lt;/author&gt;&lt;author&gt;Wang, J. Q.&lt;/author&gt;&lt;author&gt;Jiang, Z.&lt;/author&gt;&lt;author&gt;Huang, Y. Y.&lt;/author&gt;&lt;/authors&gt;&lt;/contributors&gt;&lt;auth-address&gt;Chinese Acad Sci, Shanghai Inst Appl Phys, Shanghai 201204, Peoples R China&lt;/auth-address&gt;&lt;titles&gt;&lt;title&gt;The XAFS beamline of SSRF&lt;/title&gt;&lt;secondary-title&gt;Nuclear Science and Techniques&lt;/secondary-title&gt;&lt;alt-title&gt;Nucl Sci Tech&lt;/alt-title&gt;&lt;/titles&gt;&lt;periodical&gt;&lt;full-title&gt;Nuclear Science and Techniques&lt;/full-title&gt;&lt;abbr-1&gt;Nucl Sci Tech&lt;/abbr-1&gt;&lt;/periodical&gt;&lt;alt-periodical&gt;&lt;full-title&gt;Nuclear Science and Techniques&lt;/full-title&gt;&lt;abbr-1&gt;Nucl Sci Tech&lt;/abbr-1&gt;&lt;/alt-periodical&gt;&lt;volume&gt;26&lt;/volume&gt;&lt;number&gt;5&lt;/number&gt;&lt;keywords&gt;&lt;keyword&gt;shanghai synchrotron radiation facility&lt;/keyword&gt;&lt;keyword&gt;x-ray absorption fine structure&lt;/keyword&gt;&lt;keyword&gt;bl14w1&lt;/keyword&gt;&lt;/keywords&gt;&lt;dates&gt;&lt;year&gt;2015&lt;/year&gt;&lt;pub-dates&gt;&lt;date&gt;Oct&lt;/date&gt;&lt;/pub-dates&gt;&lt;/dates&gt;&lt;isbn&gt;1001-8042&lt;/isbn&gt;&lt;accession-num&gt;WOS:000365459200002&lt;/accession-num&gt;&lt;urls&gt;&lt;related-urls&gt;&lt;url&gt;&lt;style face="underline" font="default" size="100%"&gt;&amp;lt;Go to ISI&amp;gt;://WOS:000365459200002&lt;/style&gt;&lt;/url&gt;&lt;/related-urls&gt;&lt;/urls&gt;&lt;electronic-resource-num&gt;10.13538/j.1001-8042/nst.26.050102&lt;/electronic-resource-num&gt;&lt;language&gt;English&lt;/language&gt;&lt;/record&gt;&lt;/Cite&gt;&lt;/EndNote&gt;</w:instrText>
      </w:r>
      <w:r w:rsidRPr="00F97012">
        <w:rPr>
          <w:rFonts w:ascii="Times New Roman" w:hAnsi="Times New Roman" w:cs="Times New Roman"/>
          <w:sz w:val="24"/>
          <w:szCs w:val="24"/>
        </w:rPr>
        <w:fldChar w:fldCharType="separate"/>
      </w:r>
      <w:r w:rsidRPr="00F97012">
        <w:rPr>
          <w:rFonts w:ascii="Times New Roman" w:hAnsi="Times New Roman" w:cs="Times New Roman"/>
          <w:noProof/>
          <w:sz w:val="24"/>
          <w:szCs w:val="24"/>
          <w:vertAlign w:val="superscript"/>
        </w:rPr>
        <w:t>[</w:t>
      </w:r>
      <w:r w:rsidR="00DD0595" w:rsidRPr="00F97012">
        <w:rPr>
          <w:rFonts w:ascii="Times New Roman" w:hAnsi="Times New Roman" w:cs="Times New Roman"/>
          <w:noProof/>
          <w:sz w:val="24"/>
          <w:szCs w:val="24"/>
          <w:vertAlign w:val="superscript"/>
        </w:rPr>
        <w:t>1</w:t>
      </w:r>
      <w:r w:rsidRPr="00F97012">
        <w:rPr>
          <w:rFonts w:ascii="Times New Roman" w:hAnsi="Times New Roman" w:cs="Times New Roman"/>
          <w:noProof/>
          <w:sz w:val="24"/>
          <w:szCs w:val="24"/>
          <w:vertAlign w:val="superscript"/>
        </w:rPr>
        <w:t>]</w:t>
      </w:r>
      <w:r w:rsidRPr="00F97012">
        <w:rPr>
          <w:rFonts w:ascii="Times New Roman" w:hAnsi="Times New Roman" w:cs="Times New Roman"/>
          <w:sz w:val="24"/>
          <w:szCs w:val="24"/>
        </w:rPr>
        <w:fldChar w:fldCharType="end"/>
      </w:r>
      <w:r w:rsidRPr="001A518A">
        <w:rPr>
          <w:rFonts w:ascii="Times New Roman" w:hAnsi="Times New Roman" w:cs="Times New Roman"/>
          <w:sz w:val="24"/>
          <w:szCs w:val="24"/>
        </w:rPr>
        <w:t xml:space="preserve"> </w:t>
      </w:r>
      <w:r w:rsidRPr="00926818">
        <w:rPr>
          <w:rFonts w:ascii="Times New Roman" w:hAnsi="Times New Roman" w:cs="Times New Roman"/>
          <w:sz w:val="24"/>
          <w:szCs w:val="24"/>
        </w:rPr>
        <w:t>of the Shanghai Synchrotron Radiation Facility (SSRF) using a Si(111) double-crystal monochromator. Measurements employed transmission mode (ionization chambers) or fluorescence mode (Lytle detector) at room temperature, with synchrotron parameters of 3.5 GeV energy and 150</w:t>
      </w:r>
      <w:r w:rsidRPr="001A518A">
        <w:rPr>
          <w:rFonts w:ascii="Times New Roman" w:hAnsi="Times New Roman" w:cs="Times New Roman"/>
          <w:sz w:val="24"/>
          <w:szCs w:val="24"/>
        </w:rPr>
        <w:t>−</w:t>
      </w:r>
      <w:r w:rsidRPr="00926818">
        <w:rPr>
          <w:rFonts w:ascii="Times New Roman" w:hAnsi="Times New Roman" w:cs="Times New Roman"/>
          <w:sz w:val="24"/>
          <w:szCs w:val="24"/>
        </w:rPr>
        <w:t xml:space="preserve">210 mA current. Energy calibration referenced the first inflection point of </w:t>
      </w:r>
      <w:r w:rsidRPr="001A518A">
        <w:rPr>
          <w:rFonts w:ascii="Times New Roman" w:hAnsi="Times New Roman" w:cs="Times New Roman"/>
          <w:sz w:val="24"/>
          <w:szCs w:val="24"/>
        </w:rPr>
        <w:t>metal</w:t>
      </w:r>
      <w:r w:rsidRPr="00926818">
        <w:rPr>
          <w:rFonts w:ascii="Times New Roman" w:hAnsi="Times New Roman" w:cs="Times New Roman"/>
          <w:sz w:val="24"/>
          <w:szCs w:val="24"/>
        </w:rPr>
        <w:t xml:space="preserve"> foil.</w:t>
      </w:r>
    </w:p>
    <w:p w14:paraId="2C95C83C" w14:textId="6509D548" w:rsidR="006F0C05" w:rsidRPr="001A518A" w:rsidRDefault="00AB2F3A" w:rsidP="006F0C05">
      <w:pPr>
        <w:spacing w:line="300" w:lineRule="auto"/>
        <w:rPr>
          <w:rFonts w:ascii="Times New Roman" w:hAnsi="Times New Roman" w:cs="Times New Roman"/>
          <w:b/>
          <w:sz w:val="24"/>
          <w:szCs w:val="24"/>
        </w:rPr>
      </w:pPr>
      <w:bookmarkStart w:id="9" w:name="OLE_LINK39"/>
      <w:r>
        <w:rPr>
          <w:rFonts w:ascii="Times New Roman" w:hAnsi="Times New Roman" w:cs="Times New Roman" w:hint="eastAsia"/>
          <w:b/>
          <w:sz w:val="24"/>
          <w:szCs w:val="24"/>
        </w:rPr>
        <w:t>E</w:t>
      </w:r>
      <w:r w:rsidR="006F0C05" w:rsidRPr="001A518A">
        <w:rPr>
          <w:rFonts w:ascii="Times New Roman" w:hAnsi="Times New Roman" w:cs="Times New Roman"/>
          <w:b/>
          <w:sz w:val="24"/>
          <w:szCs w:val="24"/>
        </w:rPr>
        <w:t>lectrode preparation</w:t>
      </w:r>
    </w:p>
    <w:p w14:paraId="783CEEA7" w14:textId="172D6DCC" w:rsidR="00270968" w:rsidRPr="001A518A" w:rsidRDefault="00270968" w:rsidP="006F0C05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270968">
        <w:rPr>
          <w:rFonts w:ascii="Times New Roman" w:hAnsi="Times New Roman" w:cs="Times New Roman"/>
          <w:sz w:val="24"/>
          <w:szCs w:val="24"/>
        </w:rPr>
        <w:t>A catalyst ink was prepared by dispersing 10 mg of catalyst and 50 μL Nafion</w:t>
      </w:r>
      <w:r w:rsidRPr="00270968">
        <w:rPr>
          <w:rFonts w:ascii="Times New Roman" w:hAnsi="Times New Roman" w:cs="Times New Roman" w:hint="eastAsia"/>
          <w:sz w:val="24"/>
          <w:szCs w:val="24"/>
          <w:vertAlign w:val="superscript"/>
        </w:rPr>
        <w:t>TM</w:t>
      </w:r>
      <w:r w:rsidRPr="00270968">
        <w:rPr>
          <w:rFonts w:ascii="Times New Roman" w:hAnsi="Times New Roman" w:cs="Times New Roman"/>
          <w:sz w:val="24"/>
          <w:szCs w:val="24"/>
        </w:rPr>
        <w:t xml:space="preserve"> D521 dispersion in a mixed solvent of 475 μL ethanol and 475 μL deionized water, followed by 30 min sonication to achieve homogeneity. The resulting ink was drop-cast onto 1 × 1.5 cm² nickel foam substrate (1 mm thickness) and dried under ambient conditions. The as-prepared electrode was subsequently employed for methanol oxidation reaction (MOR) studies.</w:t>
      </w:r>
    </w:p>
    <w:p w14:paraId="14A77C7B" w14:textId="77777777" w:rsidR="00A65160" w:rsidRDefault="00A65160" w:rsidP="006F0C05">
      <w:pPr>
        <w:spacing w:line="300" w:lineRule="auto"/>
        <w:rPr>
          <w:rFonts w:ascii="Times New Roman" w:hAnsi="Times New Roman" w:cs="Times New Roman"/>
          <w:b/>
          <w:sz w:val="24"/>
          <w:szCs w:val="24"/>
        </w:rPr>
      </w:pPr>
    </w:p>
    <w:p w14:paraId="7DF8851E" w14:textId="75388732" w:rsidR="006F0C05" w:rsidRPr="001A518A" w:rsidRDefault="006F0C05" w:rsidP="006F0C05">
      <w:pPr>
        <w:spacing w:line="300" w:lineRule="auto"/>
        <w:rPr>
          <w:rFonts w:ascii="Times New Roman" w:hAnsi="Times New Roman" w:cs="Times New Roman"/>
          <w:b/>
          <w:sz w:val="24"/>
          <w:szCs w:val="24"/>
        </w:rPr>
      </w:pPr>
      <w:r w:rsidRPr="001A518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Electrochemical measurements </w:t>
      </w:r>
    </w:p>
    <w:p w14:paraId="37BDF573" w14:textId="4056871A" w:rsidR="00DD65B5" w:rsidRDefault="00DD65B5" w:rsidP="006F0C05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DD65B5">
        <w:rPr>
          <w:rFonts w:ascii="Times New Roman" w:hAnsi="Times New Roman" w:cs="Times New Roman"/>
          <w:sz w:val="24"/>
          <w:szCs w:val="24"/>
        </w:rPr>
        <w:t>All electrochemical measurements were performed using a CHI 760E electrochemical workstation (CH Instruments, Shanghai) with a standard three-electrode configuration: the catalyst-modified nickel foam as working electrode, Ag/AgCl (saturated KCl</w:t>
      </w:r>
      <w:r>
        <w:rPr>
          <w:rFonts w:ascii="Times New Roman" w:hAnsi="Times New Roman" w:cs="Times New Roman" w:hint="eastAsia"/>
          <w:sz w:val="24"/>
          <w:szCs w:val="24"/>
        </w:rPr>
        <w:t xml:space="preserve"> solution</w:t>
      </w:r>
      <w:r w:rsidRPr="00DD65B5">
        <w:rPr>
          <w:rFonts w:ascii="Times New Roman" w:hAnsi="Times New Roman" w:cs="Times New Roman"/>
          <w:sz w:val="24"/>
          <w:szCs w:val="24"/>
        </w:rPr>
        <w:t>) as reference electrode, and graphite rod as counter electrode. The electrolyte consisted of 1.0 M KOH and 1.0 M methanol in deionized water. Prior to testing, electrodes underwent activation via 50 cyclic voltammetry (CV) cycles between 0.15</w:t>
      </w:r>
      <w:r>
        <w:rPr>
          <w:rFonts w:ascii="Times New Roman" w:hAnsi="Times New Roman" w:cs="Times New Roman"/>
          <w:sz w:val="24"/>
          <w:szCs w:val="24"/>
        </w:rPr>
        <w:t>−</w:t>
      </w:r>
      <w:r w:rsidRPr="00DD65B5">
        <w:rPr>
          <w:rFonts w:ascii="Times New Roman" w:hAnsi="Times New Roman" w:cs="Times New Roman"/>
          <w:sz w:val="24"/>
          <w:szCs w:val="24"/>
        </w:rPr>
        <w:t>0.45 V vs. Ag/AgCl at 50 mV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D65B5">
        <w:rPr>
          <w:rFonts w:ascii="Times New Roman" w:hAnsi="Times New Roman" w:cs="Times New Roman"/>
          <w:sz w:val="24"/>
          <w:szCs w:val="24"/>
        </w:rPr>
        <w:t>s</w:t>
      </w:r>
      <w:r w:rsidRPr="00DD65B5">
        <w:rPr>
          <w:rFonts w:ascii="Times New Roman" w:hAnsi="Times New Roman" w:cs="Times New Roman"/>
          <w:sz w:val="24"/>
          <w:szCs w:val="24"/>
          <w:vertAlign w:val="superscript"/>
        </w:rPr>
        <w:t>−</w:t>
      </w:r>
      <w:r w:rsidRPr="00DD65B5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 w:rsidRPr="00DD65B5">
        <w:rPr>
          <w:rFonts w:ascii="Times New Roman" w:hAnsi="Times New Roman" w:cs="Times New Roman"/>
          <w:sz w:val="24"/>
          <w:szCs w:val="24"/>
        </w:rPr>
        <w:t xml:space="preserve"> scan rate. All reported potentials were converted to the reversible hydrogen electrode (RHE) scale according to:</w:t>
      </w:r>
    </w:p>
    <w:p w14:paraId="4217C397" w14:textId="1A5ABE7D" w:rsidR="006F0C05" w:rsidRPr="001A518A" w:rsidRDefault="006F0C05" w:rsidP="00DD65B5">
      <w:pPr>
        <w:spacing w:line="300" w:lineRule="auto"/>
        <w:jc w:val="center"/>
        <w:rPr>
          <w:rFonts w:ascii="Times New Roman" w:eastAsia="宋体" w:hAnsi="Times New Roman" w:cs="Times New Roman"/>
          <w:color w:val="000000"/>
          <w:kern w:val="0"/>
          <w:sz w:val="24"/>
          <w:szCs w:val="24"/>
        </w:rPr>
      </w:pPr>
      <w:r w:rsidRPr="001A518A">
        <w:rPr>
          <w:rFonts w:ascii="Times New Roman" w:hAnsi="Times New Roman" w:cs="Times New Roman"/>
          <w:i/>
          <w:sz w:val="24"/>
          <w:szCs w:val="24"/>
        </w:rPr>
        <w:t>E</w:t>
      </w:r>
      <w:r w:rsidRPr="001A518A">
        <w:rPr>
          <w:rFonts w:ascii="Times New Roman" w:hAnsi="Times New Roman" w:cs="Times New Roman"/>
          <w:i/>
          <w:sz w:val="24"/>
          <w:szCs w:val="24"/>
          <w:vertAlign w:val="subscript"/>
        </w:rPr>
        <w:t>RHE</w:t>
      </w:r>
      <w:r w:rsidRPr="001A518A">
        <w:rPr>
          <w:rFonts w:ascii="Times New Roman" w:hAnsi="Times New Roman" w:cs="Times New Roman"/>
          <w:sz w:val="24"/>
          <w:szCs w:val="24"/>
        </w:rPr>
        <w:t>=</w:t>
      </w:r>
      <w:r w:rsidRPr="001A518A">
        <w:rPr>
          <w:rFonts w:ascii="Times New Roman" w:hAnsi="Times New Roman" w:cs="Times New Roman"/>
          <w:i/>
          <w:sz w:val="24"/>
          <w:szCs w:val="24"/>
        </w:rPr>
        <w:t>E</w:t>
      </w:r>
      <w:r w:rsidRPr="001A518A">
        <w:rPr>
          <w:rFonts w:ascii="Times New Roman" w:hAnsi="Times New Roman" w:cs="Times New Roman"/>
          <w:i/>
          <w:sz w:val="24"/>
          <w:szCs w:val="24"/>
          <w:vertAlign w:val="subscript"/>
        </w:rPr>
        <w:t>Ag/AgCl</w:t>
      </w:r>
      <w:r w:rsidRPr="001A518A">
        <w:rPr>
          <w:rFonts w:ascii="Times New Roman" w:hAnsi="Times New Roman" w:cs="Times New Roman"/>
          <w:sz w:val="24"/>
          <w:szCs w:val="24"/>
        </w:rPr>
        <w:t xml:space="preserve"> + 0.0591 × pH + 0.197</w:t>
      </w:r>
    </w:p>
    <w:bookmarkEnd w:id="9"/>
    <w:p w14:paraId="24B73CB7" w14:textId="72BBC332" w:rsidR="006F0C05" w:rsidRPr="00AB2F3A" w:rsidRDefault="00225D24" w:rsidP="006F0C05">
      <w:pPr>
        <w:spacing w:line="30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AB2F3A">
        <w:rPr>
          <w:rFonts w:ascii="Times New Roman" w:hAnsi="Times New Roman" w:cs="Times New Roman"/>
          <w:b/>
          <w:bCs/>
          <w:sz w:val="24"/>
          <w:szCs w:val="24"/>
        </w:rPr>
        <w:t>Product analysis</w:t>
      </w:r>
    </w:p>
    <w:p w14:paraId="13DA1FD9" w14:textId="72A09795" w:rsidR="00225D24" w:rsidRPr="00926818" w:rsidRDefault="00225D24" w:rsidP="00225D24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926818">
        <w:rPr>
          <w:rFonts w:ascii="Times New Roman" w:hAnsi="Times New Roman" w:cs="Times New Roman"/>
          <w:sz w:val="24"/>
          <w:szCs w:val="24"/>
        </w:rPr>
        <w:t xml:space="preserve">Formate concentrations in electrolyte were quantified by </w:t>
      </w:r>
      <w:r w:rsidR="00270968">
        <w:rPr>
          <w:rFonts w:ascii="Times New Roman" w:hAnsi="Times New Roman" w:cs="Times New Roman" w:hint="eastAsia"/>
          <w:sz w:val="24"/>
          <w:szCs w:val="24"/>
        </w:rPr>
        <w:t>h</w:t>
      </w:r>
      <w:r w:rsidR="00270968" w:rsidRPr="00270968">
        <w:rPr>
          <w:rFonts w:ascii="Times New Roman" w:hAnsi="Times New Roman" w:cs="Times New Roman"/>
          <w:sz w:val="24"/>
          <w:szCs w:val="24"/>
        </w:rPr>
        <w:t xml:space="preserve">igh </w:t>
      </w:r>
      <w:r w:rsidR="00270968">
        <w:rPr>
          <w:rFonts w:ascii="Times New Roman" w:hAnsi="Times New Roman" w:cs="Times New Roman" w:hint="eastAsia"/>
          <w:sz w:val="24"/>
          <w:szCs w:val="24"/>
        </w:rPr>
        <w:t>p</w:t>
      </w:r>
      <w:r w:rsidR="00270968" w:rsidRPr="00270968">
        <w:rPr>
          <w:rFonts w:ascii="Times New Roman" w:hAnsi="Times New Roman" w:cs="Times New Roman"/>
          <w:sz w:val="24"/>
          <w:szCs w:val="24"/>
        </w:rPr>
        <w:t xml:space="preserve">erformance </w:t>
      </w:r>
      <w:r w:rsidR="00270968">
        <w:rPr>
          <w:rFonts w:ascii="Times New Roman" w:hAnsi="Times New Roman" w:cs="Times New Roman" w:hint="eastAsia"/>
          <w:sz w:val="24"/>
          <w:szCs w:val="24"/>
        </w:rPr>
        <w:t>l</w:t>
      </w:r>
      <w:r w:rsidR="00270968" w:rsidRPr="00270968">
        <w:rPr>
          <w:rFonts w:ascii="Times New Roman" w:hAnsi="Times New Roman" w:cs="Times New Roman"/>
          <w:sz w:val="24"/>
          <w:szCs w:val="24"/>
        </w:rPr>
        <w:t xml:space="preserve">iquid </w:t>
      </w:r>
      <w:r w:rsidR="00270968">
        <w:rPr>
          <w:rFonts w:ascii="Times New Roman" w:hAnsi="Times New Roman" w:cs="Times New Roman" w:hint="eastAsia"/>
          <w:sz w:val="24"/>
          <w:szCs w:val="24"/>
        </w:rPr>
        <w:t>c</w:t>
      </w:r>
      <w:r w:rsidR="00270968" w:rsidRPr="00270968">
        <w:rPr>
          <w:rFonts w:ascii="Times New Roman" w:hAnsi="Times New Roman" w:cs="Times New Roman"/>
          <w:sz w:val="24"/>
          <w:szCs w:val="24"/>
        </w:rPr>
        <w:t>hromatography</w:t>
      </w:r>
      <w:r w:rsidR="00270968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Pr="00926818">
        <w:rPr>
          <w:rFonts w:ascii="Times New Roman" w:hAnsi="Times New Roman" w:cs="Times New Roman"/>
          <w:sz w:val="24"/>
          <w:szCs w:val="24"/>
        </w:rPr>
        <w:t>HPLC</w:t>
      </w:r>
      <w:r w:rsidR="00270968">
        <w:rPr>
          <w:rFonts w:ascii="Times New Roman" w:hAnsi="Times New Roman" w:cs="Times New Roman" w:hint="eastAsia"/>
          <w:sz w:val="24"/>
          <w:szCs w:val="24"/>
        </w:rPr>
        <w:t xml:space="preserve">; </w:t>
      </w:r>
      <w:r w:rsidRPr="00926818">
        <w:rPr>
          <w:rFonts w:ascii="Times New Roman" w:hAnsi="Times New Roman" w:cs="Times New Roman"/>
          <w:sz w:val="24"/>
          <w:szCs w:val="24"/>
        </w:rPr>
        <w:t>Thermo Scientific UltiMate 3000) with a TC-C18 column (150 × 4.6 mm, 5 μm; Agilent). Separation used 5 mM H</w:t>
      </w:r>
      <w:r w:rsidR="00AB2F3A" w:rsidRPr="00AB2F3A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Pr="00926818">
        <w:rPr>
          <w:rFonts w:ascii="Times New Roman" w:hAnsi="Times New Roman" w:cs="Times New Roman"/>
          <w:sz w:val="24"/>
          <w:szCs w:val="24"/>
        </w:rPr>
        <w:t>SO</w:t>
      </w:r>
      <w:r w:rsidR="00AB2F3A" w:rsidRPr="00AB2F3A">
        <w:rPr>
          <w:rFonts w:ascii="Times New Roman" w:hAnsi="Times New Roman" w:cs="Times New Roman" w:hint="eastAsia"/>
          <w:sz w:val="24"/>
          <w:szCs w:val="24"/>
          <w:vertAlign w:val="subscript"/>
        </w:rPr>
        <w:t>4</w:t>
      </w:r>
      <w:r w:rsidRPr="00926818">
        <w:rPr>
          <w:rFonts w:ascii="Times New Roman" w:hAnsi="Times New Roman" w:cs="Times New Roman"/>
          <w:sz w:val="24"/>
          <w:szCs w:val="24"/>
        </w:rPr>
        <w:t xml:space="preserve"> eluent at 0.6 mL/min flow rate, with samples acidified using matching-concentration HCl prior to injection.</w:t>
      </w:r>
      <w:r w:rsidRPr="001A518A">
        <w:rPr>
          <w:rFonts w:ascii="Times New Roman" w:hAnsi="Times New Roman" w:cs="Times New Roman"/>
          <w:sz w:val="24"/>
          <w:szCs w:val="24"/>
        </w:rPr>
        <w:t xml:space="preserve"> </w:t>
      </w:r>
      <w:r w:rsidRPr="00AB2F3A">
        <w:rPr>
          <w:rFonts w:ascii="Times New Roman" w:hAnsi="Times New Roman" w:cs="Times New Roman"/>
          <w:sz w:val="24"/>
          <w:szCs w:val="24"/>
        </w:rPr>
        <w:t>¹H NMR spectra were recorded on a Bruker Avance 400 MHz spectrometer using D</w:t>
      </w:r>
      <w:r w:rsidRPr="00AB2F3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AB2F3A">
        <w:rPr>
          <w:rFonts w:ascii="Times New Roman" w:hAnsi="Times New Roman" w:cs="Times New Roman"/>
          <w:sz w:val="24"/>
          <w:szCs w:val="24"/>
        </w:rPr>
        <w:t>O as solvent and dimethyl sulfoxide (DMSO) as internal standard.</w:t>
      </w:r>
    </w:p>
    <w:p w14:paraId="24A10F8D" w14:textId="77777777" w:rsidR="006F0C05" w:rsidRPr="00225D24" w:rsidRDefault="006F0C05" w:rsidP="006F0C05">
      <w:pPr>
        <w:spacing w:line="300" w:lineRule="auto"/>
        <w:rPr>
          <w:rFonts w:ascii="Times New Roman" w:hAnsi="Times New Roman" w:cs="Times New Roman"/>
          <w:sz w:val="20"/>
        </w:rPr>
      </w:pPr>
    </w:p>
    <w:p w14:paraId="51DE4A3F" w14:textId="77777777" w:rsidR="002E21D1" w:rsidRDefault="002E21D1">
      <w:pPr>
        <w:widowControl/>
        <w:spacing w:after="160" w:line="278" w:lineRule="auto"/>
        <w:jc w:val="left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br w:type="page"/>
      </w:r>
    </w:p>
    <w:p w14:paraId="57D32B4D" w14:textId="68D40F90" w:rsidR="006F0C05" w:rsidRDefault="0098600E" w:rsidP="002E21D1">
      <w:pPr>
        <w:spacing w:line="300" w:lineRule="auto"/>
        <w:jc w:val="center"/>
        <w:rPr>
          <w:rFonts w:ascii="Times New Roman" w:hAnsi="Times New Roman" w:cs="Times New Roman"/>
          <w:sz w:val="20"/>
        </w:rPr>
      </w:pPr>
      <w:r w:rsidRPr="0098600E">
        <w:rPr>
          <w:rFonts w:ascii="Times New Roman" w:hAnsi="Times New Roman" w:cs="Times New Roman"/>
          <w:noProof/>
          <w:sz w:val="20"/>
        </w:rPr>
        <w:lastRenderedPageBreak/>
        <w:drawing>
          <wp:inline distT="0" distB="0" distL="0" distR="0" wp14:anchorId="2B3C878A" wp14:editId="0F851551">
            <wp:extent cx="4731661" cy="2831911"/>
            <wp:effectExtent l="0" t="0" r="0" b="6985"/>
            <wp:docPr id="2" name="图片 2" descr="C:\Users\admin\Desktop\手稿\修改0902\图\幻灯片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手稿\修改0902\图\幻灯片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8" t="14703" r="15200" b="47285"/>
                    <a:stretch/>
                  </pic:blipFill>
                  <pic:spPr bwMode="auto">
                    <a:xfrm>
                      <a:off x="0" y="0"/>
                      <a:ext cx="4735134" cy="2833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310FB3" w14:textId="77777777" w:rsidR="006F0C05" w:rsidRDefault="002E21D1" w:rsidP="006F0C05">
      <w:pPr>
        <w:spacing w:line="300" w:lineRule="auto"/>
        <w:rPr>
          <w:rFonts w:ascii="Times New Roman" w:hAnsi="Times New Roman" w:cs="Times New Roman"/>
          <w:sz w:val="20"/>
        </w:rPr>
      </w:pPr>
      <w:r w:rsidRPr="00C75B99">
        <w:rPr>
          <w:rFonts w:ascii="Times New Roman" w:hAnsi="Times New Roman" w:cs="Times New Roman"/>
          <w:b/>
          <w:sz w:val="20"/>
        </w:rPr>
        <w:t>Figure S1.</w:t>
      </w:r>
      <w:r w:rsidRPr="002E21D1">
        <w:rPr>
          <w:rFonts w:ascii="Times New Roman" w:hAnsi="Times New Roman" w:cs="Times New Roman"/>
          <w:sz w:val="20"/>
        </w:rPr>
        <w:t xml:space="preserve"> Initial structure model of </w:t>
      </w:r>
      <w:r>
        <w:rPr>
          <w:rFonts w:ascii="Times New Roman" w:hAnsi="Times New Roman" w:cs="Times New Roman"/>
          <w:sz w:val="20"/>
        </w:rPr>
        <w:t xml:space="preserve">5HEMoO that obtained from the initial </w:t>
      </w:r>
      <w:r w:rsidRPr="002E21D1">
        <w:rPr>
          <w:rFonts w:ascii="Times New Roman" w:hAnsi="Times New Roman" w:cs="Times New Roman"/>
          <w:sz w:val="20"/>
        </w:rPr>
        <w:t>structure solution with cPEDT data (a), and structure mo</w:t>
      </w:r>
      <w:r>
        <w:rPr>
          <w:rFonts w:ascii="Times New Roman" w:hAnsi="Times New Roman" w:cs="Times New Roman"/>
          <w:sz w:val="20"/>
        </w:rPr>
        <w:t xml:space="preserve">del that after being assigning </w:t>
      </w:r>
      <w:r w:rsidRPr="002E21D1">
        <w:rPr>
          <w:rFonts w:ascii="Times New Roman" w:hAnsi="Times New Roman" w:cs="Times New Roman"/>
          <w:sz w:val="20"/>
        </w:rPr>
        <w:t>the right chemistry information and further Rietveld refinement (b).</w:t>
      </w:r>
    </w:p>
    <w:p w14:paraId="043420FF" w14:textId="77777777" w:rsidR="00525701" w:rsidRDefault="00525701" w:rsidP="006F0C05">
      <w:pPr>
        <w:spacing w:line="300" w:lineRule="auto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br w:type="page"/>
      </w:r>
    </w:p>
    <w:p w14:paraId="310AAC8A" w14:textId="3C838999" w:rsidR="006F0C05" w:rsidRDefault="00221E98" w:rsidP="006F0C05">
      <w:pPr>
        <w:spacing w:line="300" w:lineRule="auto"/>
        <w:jc w:val="center"/>
      </w:pPr>
      <w:r w:rsidRPr="00221E98">
        <w:rPr>
          <w:noProof/>
        </w:rPr>
        <w:lastRenderedPageBreak/>
        <w:drawing>
          <wp:inline distT="0" distB="0" distL="0" distR="0" wp14:anchorId="28DB5398" wp14:editId="71F190CB">
            <wp:extent cx="2472657" cy="2088503"/>
            <wp:effectExtent l="0" t="0" r="4445" b="7620"/>
            <wp:docPr id="3" name="图片 3" descr="C:\Users\admin\Desktop\手稿\内存小-图\图\幻灯片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手稿\内存小-图\图\幻灯片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29" t="19359" r="33786" b="53823"/>
                    <a:stretch/>
                  </pic:blipFill>
                  <pic:spPr bwMode="auto">
                    <a:xfrm>
                      <a:off x="0" y="0"/>
                      <a:ext cx="2478578" cy="2093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89FDFB" w14:textId="77777777" w:rsidR="006F0C05" w:rsidRPr="00C16CEC" w:rsidRDefault="006F0C05" w:rsidP="006F0C05">
      <w:pPr>
        <w:spacing w:line="30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C75B99">
        <w:rPr>
          <w:rFonts w:ascii="Times New Roman" w:hAnsi="Times New Roman" w:cs="Times New Roman"/>
          <w:b/>
          <w:sz w:val="18"/>
          <w:szCs w:val="18"/>
        </w:rPr>
        <w:t>Figure S</w:t>
      </w:r>
      <w:r w:rsidR="002E21D1" w:rsidRPr="00C75B99">
        <w:rPr>
          <w:rFonts w:ascii="Times New Roman" w:hAnsi="Times New Roman" w:cs="Times New Roman"/>
          <w:b/>
          <w:sz w:val="18"/>
          <w:szCs w:val="18"/>
        </w:rPr>
        <w:t>2</w:t>
      </w:r>
      <w:r w:rsidRPr="00C16CEC">
        <w:rPr>
          <w:rFonts w:ascii="Times New Roman" w:hAnsi="Times New Roman" w:cs="Times New Roman"/>
          <w:sz w:val="18"/>
          <w:szCs w:val="18"/>
        </w:rPr>
        <w:t>. Thermogravimetric analysis (TGA) from 30-600 °C of 5HEMoO.</w:t>
      </w:r>
    </w:p>
    <w:p w14:paraId="25E1437A" w14:textId="77777777" w:rsidR="006F0C05" w:rsidRDefault="006F0C05" w:rsidP="006F0C05">
      <w:pPr>
        <w:spacing w:line="300" w:lineRule="auto"/>
        <w:jc w:val="center"/>
      </w:pPr>
    </w:p>
    <w:p w14:paraId="4DE66920" w14:textId="77777777" w:rsidR="006F0C05" w:rsidRDefault="006F0C05" w:rsidP="006F0C05">
      <w:pPr>
        <w:spacing w:line="300" w:lineRule="auto"/>
        <w:jc w:val="center"/>
      </w:pPr>
    </w:p>
    <w:p w14:paraId="1B5BD2BF" w14:textId="77777777" w:rsidR="006F0C05" w:rsidRPr="00C16CEC" w:rsidRDefault="006F0C05" w:rsidP="006F0C05">
      <w:pPr>
        <w:spacing w:line="300" w:lineRule="auto"/>
        <w:jc w:val="center"/>
        <w:rPr>
          <w:rFonts w:ascii="Times New Roman" w:hAnsi="Times New Roman" w:cs="Times New Roman"/>
          <w:sz w:val="18"/>
        </w:rPr>
      </w:pPr>
    </w:p>
    <w:p w14:paraId="2CB0AA93" w14:textId="3BA0109B" w:rsidR="006F0C05" w:rsidRDefault="0098600E" w:rsidP="006F0C05">
      <w:pPr>
        <w:spacing w:line="300" w:lineRule="auto"/>
        <w:jc w:val="center"/>
      </w:pPr>
      <w:r w:rsidRPr="0098600E">
        <w:rPr>
          <w:noProof/>
        </w:rPr>
        <w:lastRenderedPageBreak/>
        <w:drawing>
          <wp:inline distT="0" distB="0" distL="0" distR="0" wp14:anchorId="0593193C" wp14:editId="1CED6009">
            <wp:extent cx="4091902" cy="7791450"/>
            <wp:effectExtent l="0" t="0" r="4445" b="0"/>
            <wp:docPr id="4" name="图片 4" descr="C:\Users\admin\Desktop\手稿\修改0902\图\幻灯片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手稿\修改0902\图\幻灯片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0" t="2300" r="27661"/>
                    <a:stretch/>
                  </pic:blipFill>
                  <pic:spPr bwMode="auto">
                    <a:xfrm>
                      <a:off x="0" y="0"/>
                      <a:ext cx="4096287" cy="7799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879162" w14:textId="4C5B2874" w:rsidR="006F0C05" w:rsidRPr="00DB1432" w:rsidRDefault="006F0C05" w:rsidP="00DB1432">
      <w:pPr>
        <w:spacing w:line="300" w:lineRule="auto"/>
        <w:jc w:val="left"/>
        <w:rPr>
          <w:rFonts w:ascii="Times New Roman" w:hAnsi="Times New Roman" w:cs="Times New Roman"/>
          <w:sz w:val="18"/>
        </w:rPr>
      </w:pPr>
      <w:r w:rsidRPr="00C75B99">
        <w:rPr>
          <w:rFonts w:ascii="Times New Roman" w:hAnsi="Times New Roman" w:cs="Times New Roman"/>
          <w:b/>
          <w:sz w:val="18"/>
        </w:rPr>
        <w:t>Figure S</w:t>
      </w:r>
      <w:r w:rsidR="002E21D1" w:rsidRPr="00C75B99">
        <w:rPr>
          <w:rFonts w:ascii="Times New Roman" w:hAnsi="Times New Roman" w:cs="Times New Roman"/>
          <w:b/>
          <w:sz w:val="18"/>
        </w:rPr>
        <w:t>3</w:t>
      </w:r>
      <w:r w:rsidRPr="00C75B99">
        <w:rPr>
          <w:rFonts w:ascii="Times New Roman" w:hAnsi="Times New Roman" w:cs="Times New Roman"/>
          <w:b/>
          <w:sz w:val="18"/>
        </w:rPr>
        <w:t xml:space="preserve">. </w:t>
      </w:r>
      <w:r>
        <w:rPr>
          <w:rFonts w:ascii="Times New Roman" w:hAnsi="Times New Roman" w:cs="Times New Roman"/>
          <w:sz w:val="18"/>
        </w:rPr>
        <w:t>Mn (a</w:t>
      </w:r>
      <w:r w:rsidRPr="00326E5D">
        <w:rPr>
          <w:rFonts w:ascii="Times New Roman" w:hAnsi="Times New Roman" w:cs="Times New Roman"/>
          <w:sz w:val="18"/>
          <w:vertAlign w:val="subscript"/>
        </w:rPr>
        <w:t>1</w:t>
      </w:r>
      <w:r>
        <w:rPr>
          <w:rFonts w:ascii="Times New Roman" w:hAnsi="Times New Roman" w:cs="Times New Roman"/>
          <w:sz w:val="18"/>
        </w:rPr>
        <w:t>), Fe (b</w:t>
      </w:r>
      <w:r w:rsidRPr="00326E5D">
        <w:rPr>
          <w:rFonts w:ascii="Times New Roman" w:hAnsi="Times New Roman" w:cs="Times New Roman"/>
          <w:sz w:val="18"/>
          <w:vertAlign w:val="subscript"/>
        </w:rPr>
        <w:t>1</w:t>
      </w:r>
      <w:r>
        <w:rPr>
          <w:rFonts w:ascii="Times New Roman" w:hAnsi="Times New Roman" w:cs="Times New Roman"/>
          <w:sz w:val="18"/>
        </w:rPr>
        <w:t>)</w:t>
      </w:r>
      <w:r>
        <w:rPr>
          <w:rFonts w:ascii="Times New Roman" w:hAnsi="Times New Roman" w:cs="Times New Roman" w:hint="eastAsia"/>
          <w:sz w:val="18"/>
        </w:rPr>
        <w:t>,</w:t>
      </w:r>
      <w:r>
        <w:rPr>
          <w:rFonts w:ascii="Times New Roman" w:hAnsi="Times New Roman" w:cs="Times New Roman"/>
          <w:sz w:val="18"/>
        </w:rPr>
        <w:t xml:space="preserve"> Co(c</w:t>
      </w:r>
      <w:r w:rsidRPr="00326E5D">
        <w:rPr>
          <w:rFonts w:ascii="Times New Roman" w:hAnsi="Times New Roman" w:cs="Times New Roman"/>
          <w:sz w:val="18"/>
          <w:vertAlign w:val="subscript"/>
        </w:rPr>
        <w:t>1</w:t>
      </w:r>
      <w:r>
        <w:rPr>
          <w:rFonts w:ascii="Times New Roman" w:hAnsi="Times New Roman" w:cs="Times New Roman"/>
          <w:sz w:val="18"/>
        </w:rPr>
        <w:t>), Ni(d</w:t>
      </w:r>
      <w:r w:rsidRPr="00326E5D">
        <w:rPr>
          <w:rFonts w:ascii="Times New Roman" w:hAnsi="Times New Roman" w:cs="Times New Roman"/>
          <w:sz w:val="18"/>
          <w:vertAlign w:val="subscript"/>
        </w:rPr>
        <w:t>1</w:t>
      </w:r>
      <w:r>
        <w:rPr>
          <w:rFonts w:ascii="Times New Roman" w:hAnsi="Times New Roman" w:cs="Times New Roman"/>
          <w:sz w:val="18"/>
        </w:rPr>
        <w:t>) and Cu(e</w:t>
      </w:r>
      <w:r w:rsidRPr="00326E5D">
        <w:rPr>
          <w:rFonts w:ascii="Times New Roman" w:hAnsi="Times New Roman" w:cs="Times New Roman"/>
          <w:sz w:val="18"/>
          <w:vertAlign w:val="subscript"/>
        </w:rPr>
        <w:t>1</w:t>
      </w:r>
      <w:r>
        <w:rPr>
          <w:rFonts w:ascii="Times New Roman" w:hAnsi="Times New Roman" w:cs="Times New Roman"/>
          <w:sz w:val="18"/>
        </w:rPr>
        <w:t xml:space="preserve">) </w:t>
      </w:r>
      <w:r w:rsidRPr="00326E5D">
        <w:rPr>
          <w:rFonts w:ascii="Times New Roman" w:hAnsi="Times New Roman" w:cs="Times New Roman"/>
          <w:sz w:val="18"/>
        </w:rPr>
        <w:t>K-edge XANES spectra of 5HEM</w:t>
      </w:r>
      <w:r>
        <w:rPr>
          <w:rFonts w:ascii="Times New Roman" w:hAnsi="Times New Roman" w:cs="Times New Roman"/>
          <w:sz w:val="18"/>
        </w:rPr>
        <w:t>oO. Mn (a</w:t>
      </w:r>
      <w:r>
        <w:rPr>
          <w:rFonts w:ascii="Times New Roman" w:hAnsi="Times New Roman" w:cs="Times New Roman"/>
          <w:sz w:val="18"/>
          <w:vertAlign w:val="subscript"/>
        </w:rPr>
        <w:t>2</w:t>
      </w:r>
      <w:r>
        <w:rPr>
          <w:rFonts w:ascii="Times New Roman" w:hAnsi="Times New Roman" w:cs="Times New Roman"/>
          <w:sz w:val="18"/>
        </w:rPr>
        <w:t>), Fe (b</w:t>
      </w:r>
      <w:r>
        <w:rPr>
          <w:rFonts w:ascii="Times New Roman" w:hAnsi="Times New Roman" w:cs="Times New Roman"/>
          <w:sz w:val="18"/>
          <w:vertAlign w:val="subscript"/>
        </w:rPr>
        <w:t>2</w:t>
      </w:r>
      <w:r>
        <w:rPr>
          <w:rFonts w:ascii="Times New Roman" w:hAnsi="Times New Roman" w:cs="Times New Roman"/>
          <w:sz w:val="18"/>
        </w:rPr>
        <w:t>)</w:t>
      </w:r>
      <w:r>
        <w:rPr>
          <w:rFonts w:ascii="Times New Roman" w:hAnsi="Times New Roman" w:cs="Times New Roman" w:hint="eastAsia"/>
          <w:sz w:val="18"/>
        </w:rPr>
        <w:t>,</w:t>
      </w:r>
      <w:r>
        <w:rPr>
          <w:rFonts w:ascii="Times New Roman" w:hAnsi="Times New Roman" w:cs="Times New Roman"/>
          <w:sz w:val="18"/>
        </w:rPr>
        <w:t xml:space="preserve"> Co(c</w:t>
      </w:r>
      <w:r>
        <w:rPr>
          <w:rFonts w:ascii="Times New Roman" w:hAnsi="Times New Roman" w:cs="Times New Roman"/>
          <w:sz w:val="18"/>
          <w:vertAlign w:val="subscript"/>
        </w:rPr>
        <w:t>2</w:t>
      </w:r>
      <w:r>
        <w:rPr>
          <w:rFonts w:ascii="Times New Roman" w:hAnsi="Times New Roman" w:cs="Times New Roman"/>
          <w:sz w:val="18"/>
        </w:rPr>
        <w:t>), Ni(d</w:t>
      </w:r>
      <w:r>
        <w:rPr>
          <w:rFonts w:ascii="Times New Roman" w:hAnsi="Times New Roman" w:cs="Times New Roman"/>
          <w:sz w:val="18"/>
          <w:vertAlign w:val="subscript"/>
        </w:rPr>
        <w:t>2</w:t>
      </w:r>
      <w:r>
        <w:rPr>
          <w:rFonts w:ascii="Times New Roman" w:hAnsi="Times New Roman" w:cs="Times New Roman"/>
          <w:sz w:val="18"/>
        </w:rPr>
        <w:t>) and Cu(e</w:t>
      </w:r>
      <w:r>
        <w:rPr>
          <w:rFonts w:ascii="Times New Roman" w:hAnsi="Times New Roman" w:cs="Times New Roman"/>
          <w:sz w:val="18"/>
          <w:vertAlign w:val="subscript"/>
        </w:rPr>
        <w:t>2</w:t>
      </w:r>
      <w:r>
        <w:rPr>
          <w:rFonts w:ascii="Times New Roman" w:hAnsi="Times New Roman" w:cs="Times New Roman"/>
          <w:sz w:val="18"/>
        </w:rPr>
        <w:t>) n</w:t>
      </w:r>
      <w:r w:rsidRPr="00326E5D">
        <w:rPr>
          <w:rFonts w:ascii="Times New Roman" w:hAnsi="Times New Roman" w:cs="Times New Roman"/>
          <w:sz w:val="18"/>
        </w:rPr>
        <w:t>on-phase-corrected k2-weighted Fou</w:t>
      </w:r>
      <w:r>
        <w:rPr>
          <w:rFonts w:ascii="Times New Roman" w:hAnsi="Times New Roman" w:cs="Times New Roman"/>
          <w:sz w:val="18"/>
        </w:rPr>
        <w:t>rier-transformed EXAFS spectra of</w:t>
      </w:r>
      <w:r w:rsidRPr="00326E5D">
        <w:rPr>
          <w:rFonts w:ascii="Times New Roman" w:hAnsi="Times New Roman" w:cs="Times New Roman"/>
          <w:sz w:val="18"/>
        </w:rPr>
        <w:t xml:space="preserve"> 5HEMo</w:t>
      </w:r>
      <w:r>
        <w:rPr>
          <w:rFonts w:ascii="Times New Roman" w:hAnsi="Times New Roman" w:cs="Times New Roman"/>
          <w:sz w:val="18"/>
        </w:rPr>
        <w:t>O</w:t>
      </w:r>
      <w:r w:rsidRPr="00326E5D">
        <w:rPr>
          <w:rFonts w:ascii="Times New Roman" w:hAnsi="Times New Roman" w:cs="Times New Roman"/>
          <w:sz w:val="18"/>
        </w:rPr>
        <w:t>. R is the interatomic distance, and α is the phase correction.</w:t>
      </w:r>
    </w:p>
    <w:p w14:paraId="31E14906" w14:textId="4F224256" w:rsidR="008F4115" w:rsidRDefault="00A079E6" w:rsidP="00221E98">
      <w:pPr>
        <w:spacing w:line="300" w:lineRule="auto"/>
        <w:jc w:val="center"/>
        <w:rPr>
          <w:rFonts w:ascii="Times New Roman" w:hAnsi="Times New Roman" w:cs="Times New Roman"/>
          <w:sz w:val="18"/>
        </w:rPr>
      </w:pPr>
      <w:r w:rsidRPr="00A079E6">
        <w:rPr>
          <w:rFonts w:ascii="Times New Roman" w:hAnsi="Times New Roman" w:cs="Times New Roman"/>
          <w:noProof/>
          <w:sz w:val="18"/>
        </w:rPr>
        <w:lastRenderedPageBreak/>
        <w:drawing>
          <wp:inline distT="0" distB="0" distL="0" distR="0" wp14:anchorId="49E4BDBB" wp14:editId="6B547F05">
            <wp:extent cx="5696857" cy="4339423"/>
            <wp:effectExtent l="0" t="0" r="0" b="4445"/>
            <wp:docPr id="1" name="图片 1" descr="C:\Users\admin\Desktop\手稿\修改0904\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手稿\修改0904\S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9" t="16485" r="7002" b="24378"/>
                    <a:stretch/>
                  </pic:blipFill>
                  <pic:spPr bwMode="auto">
                    <a:xfrm>
                      <a:off x="0" y="0"/>
                      <a:ext cx="5700344" cy="4342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BB3EBA" w14:textId="77777777" w:rsidR="006F0C05" w:rsidRDefault="006F0C05" w:rsidP="006F0C05">
      <w:pPr>
        <w:spacing w:line="300" w:lineRule="auto"/>
        <w:rPr>
          <w:rFonts w:ascii="Times New Roman" w:hAnsi="Times New Roman" w:cs="Times New Roman"/>
          <w:sz w:val="18"/>
        </w:rPr>
      </w:pPr>
      <w:r w:rsidRPr="00C75B99">
        <w:rPr>
          <w:rFonts w:ascii="Times New Roman" w:hAnsi="Times New Roman" w:cs="Times New Roman"/>
          <w:b/>
          <w:sz w:val="18"/>
        </w:rPr>
        <w:t>Figure S</w:t>
      </w:r>
      <w:r w:rsidR="008F4115" w:rsidRPr="00C75B99">
        <w:rPr>
          <w:rFonts w:ascii="Times New Roman" w:hAnsi="Times New Roman" w:cs="Times New Roman"/>
          <w:b/>
          <w:sz w:val="18"/>
        </w:rPr>
        <w:t>4</w:t>
      </w:r>
      <w:r w:rsidRPr="00C75B99">
        <w:rPr>
          <w:rFonts w:ascii="Times New Roman" w:hAnsi="Times New Roman" w:cs="Times New Roman"/>
          <w:b/>
          <w:sz w:val="18"/>
        </w:rPr>
        <w:t>.</w:t>
      </w:r>
      <w:r w:rsidRPr="00C16CEC">
        <w:rPr>
          <w:rFonts w:ascii="Times New Roman" w:hAnsi="Times New Roman" w:cs="Times New Roman"/>
          <w:sz w:val="18"/>
        </w:rPr>
        <w:t xml:space="preserve"> </w:t>
      </w:r>
      <w:r w:rsidRPr="009A5818">
        <w:rPr>
          <w:rFonts w:ascii="Times New Roman" w:hAnsi="Times New Roman" w:cs="Times New Roman"/>
          <w:sz w:val="18"/>
        </w:rPr>
        <w:t>TEM image</w:t>
      </w:r>
      <w:r>
        <w:rPr>
          <w:rFonts w:ascii="Times New Roman" w:hAnsi="Times New Roman" w:cs="Times New Roman"/>
          <w:sz w:val="18"/>
        </w:rPr>
        <w:t>s</w:t>
      </w:r>
      <w:r w:rsidRPr="00326E5D">
        <w:rPr>
          <w:rFonts w:ascii="Times New Roman" w:hAnsi="Times New Roman" w:cs="Times New Roman"/>
          <w:sz w:val="18"/>
        </w:rPr>
        <w:t xml:space="preserve"> </w:t>
      </w:r>
      <w:r>
        <w:rPr>
          <w:rFonts w:ascii="Times New Roman" w:hAnsi="Times New Roman" w:cs="Times New Roman"/>
          <w:sz w:val="18"/>
        </w:rPr>
        <w:t>of 5HEMoO at 10 min (</w:t>
      </w:r>
      <w:r w:rsidR="008F4115">
        <w:rPr>
          <w:rFonts w:ascii="Times New Roman" w:hAnsi="Times New Roman" w:cs="Times New Roman"/>
          <w:sz w:val="18"/>
        </w:rPr>
        <w:t>a</w:t>
      </w:r>
      <w:r>
        <w:rPr>
          <w:rFonts w:ascii="Times New Roman" w:hAnsi="Times New Roman" w:cs="Times New Roman"/>
          <w:sz w:val="18"/>
        </w:rPr>
        <w:t>) and 30 min (</w:t>
      </w:r>
      <w:r w:rsidR="008F4115">
        <w:rPr>
          <w:rFonts w:ascii="Times New Roman" w:hAnsi="Times New Roman" w:cs="Times New Roman"/>
          <w:sz w:val="18"/>
        </w:rPr>
        <w:t>b</w:t>
      </w:r>
      <w:r>
        <w:rPr>
          <w:rFonts w:ascii="Times New Roman" w:hAnsi="Times New Roman" w:cs="Times New Roman"/>
          <w:sz w:val="18"/>
        </w:rPr>
        <w:t>-</w:t>
      </w:r>
      <w:r w:rsidR="008F4115">
        <w:rPr>
          <w:rFonts w:ascii="Times New Roman" w:hAnsi="Times New Roman" w:cs="Times New Roman"/>
          <w:sz w:val="18"/>
        </w:rPr>
        <w:t>b</w:t>
      </w:r>
      <w:r w:rsidRPr="00326E5D">
        <w:rPr>
          <w:rFonts w:ascii="Times New Roman" w:hAnsi="Times New Roman" w:cs="Times New Roman"/>
          <w:sz w:val="18"/>
          <w:vertAlign w:val="subscript"/>
        </w:rPr>
        <w:t>2</w:t>
      </w:r>
      <w:r>
        <w:rPr>
          <w:rFonts w:ascii="Times New Roman" w:hAnsi="Times New Roman" w:cs="Times New Roman"/>
          <w:sz w:val="18"/>
        </w:rPr>
        <w:t xml:space="preserve">). </w:t>
      </w:r>
      <w:r w:rsidR="008F4115">
        <w:rPr>
          <w:rFonts w:ascii="Times New Roman" w:hAnsi="Times New Roman" w:cs="Times New Roman"/>
          <w:sz w:val="18"/>
        </w:rPr>
        <w:t xml:space="preserve">(c) DF-STEM </w:t>
      </w:r>
      <w:r w:rsidR="008F4115" w:rsidRPr="009A5818">
        <w:rPr>
          <w:rFonts w:ascii="Times New Roman" w:hAnsi="Times New Roman" w:cs="Times New Roman"/>
          <w:sz w:val="18"/>
        </w:rPr>
        <w:t>image</w:t>
      </w:r>
      <w:r w:rsidR="008F4115">
        <w:rPr>
          <w:rFonts w:ascii="Times New Roman" w:hAnsi="Times New Roman" w:cs="Times New Roman"/>
          <w:sz w:val="18"/>
        </w:rPr>
        <w:t xml:space="preserve"> and</w:t>
      </w:r>
      <w:r w:rsidR="008F4115" w:rsidRPr="00C16CEC">
        <w:rPr>
          <w:rFonts w:ascii="Times New Roman" w:hAnsi="Times New Roman" w:cs="Times New Roman"/>
          <w:sz w:val="18"/>
        </w:rPr>
        <w:t xml:space="preserve"> </w:t>
      </w:r>
      <w:r w:rsidR="008F4115" w:rsidRPr="009A5818">
        <w:rPr>
          <w:rFonts w:ascii="Times New Roman" w:hAnsi="Times New Roman" w:cs="Times New Roman"/>
          <w:sz w:val="18"/>
        </w:rPr>
        <w:t>corresponding</w:t>
      </w:r>
      <w:r w:rsidR="008F4115" w:rsidRPr="00C16CEC">
        <w:rPr>
          <w:rFonts w:ascii="Times New Roman" w:hAnsi="Times New Roman" w:cs="Times New Roman"/>
          <w:sz w:val="18"/>
        </w:rPr>
        <w:t xml:space="preserve"> </w:t>
      </w:r>
      <w:r w:rsidR="008F4115" w:rsidRPr="009A5818">
        <w:rPr>
          <w:rFonts w:ascii="Times New Roman" w:hAnsi="Times New Roman" w:cs="Times New Roman"/>
          <w:sz w:val="18"/>
        </w:rPr>
        <w:t>EDS mapping images</w:t>
      </w:r>
      <w:r w:rsidR="008F4115">
        <w:rPr>
          <w:rFonts w:ascii="Times New Roman" w:hAnsi="Times New Roman" w:cs="Times New Roman"/>
          <w:sz w:val="18"/>
        </w:rPr>
        <w:t xml:space="preserve"> of 5HEMoO at 10 min. </w:t>
      </w:r>
      <w:r>
        <w:rPr>
          <w:rFonts w:ascii="Times New Roman" w:hAnsi="Times New Roman" w:cs="Times New Roman"/>
          <w:sz w:val="18"/>
        </w:rPr>
        <w:t xml:space="preserve">(d) pH </w:t>
      </w:r>
      <w:r w:rsidRPr="00326E5D">
        <w:rPr>
          <w:rFonts w:ascii="Times New Roman" w:hAnsi="Times New Roman" w:cs="Times New Roman"/>
          <w:sz w:val="18"/>
        </w:rPr>
        <w:t>results of the</w:t>
      </w:r>
      <w:r w:rsidR="008F4115" w:rsidRPr="008F4115">
        <w:t xml:space="preserve"> </w:t>
      </w:r>
      <w:r w:rsidR="008F4115" w:rsidRPr="008F4115">
        <w:rPr>
          <w:rFonts w:ascii="Times New Roman" w:hAnsi="Times New Roman" w:cs="Times New Roman"/>
          <w:sz w:val="18"/>
        </w:rPr>
        <w:t>crystallization</w:t>
      </w:r>
      <w:r w:rsidRPr="00326E5D">
        <w:rPr>
          <w:rFonts w:ascii="Times New Roman" w:hAnsi="Times New Roman" w:cs="Times New Roman"/>
          <w:sz w:val="18"/>
        </w:rPr>
        <w:t xml:space="preserve"> </w:t>
      </w:r>
      <w:r w:rsidR="008F4115" w:rsidRPr="008F4115">
        <w:rPr>
          <w:rFonts w:ascii="Times New Roman" w:hAnsi="Times New Roman" w:cs="Times New Roman"/>
          <w:sz w:val="18"/>
        </w:rPr>
        <w:t>mother liquor</w:t>
      </w:r>
      <w:r w:rsidRPr="00326E5D">
        <w:rPr>
          <w:rFonts w:ascii="Times New Roman" w:hAnsi="Times New Roman" w:cs="Times New Roman"/>
          <w:sz w:val="18"/>
        </w:rPr>
        <w:t xml:space="preserve"> with different reaction times</w:t>
      </w:r>
      <w:r>
        <w:rPr>
          <w:rFonts w:ascii="Times New Roman" w:hAnsi="Times New Roman" w:cs="Times New Roman"/>
          <w:sz w:val="18"/>
        </w:rPr>
        <w:t xml:space="preserve"> and </w:t>
      </w:r>
      <w:r w:rsidRPr="009A5818">
        <w:rPr>
          <w:rFonts w:ascii="Times New Roman" w:hAnsi="Times New Roman" w:cs="Times New Roman"/>
          <w:sz w:val="18"/>
        </w:rPr>
        <w:t>corresponding</w:t>
      </w:r>
      <w:r>
        <w:rPr>
          <w:rFonts w:ascii="Times New Roman" w:hAnsi="Times New Roman" w:cs="Times New Roman"/>
          <w:sz w:val="18"/>
        </w:rPr>
        <w:t xml:space="preserve"> photo.</w:t>
      </w:r>
    </w:p>
    <w:p w14:paraId="6C622D59" w14:textId="77777777" w:rsidR="006F0C05" w:rsidRDefault="008F4115" w:rsidP="008F4115">
      <w:pPr>
        <w:widowControl/>
        <w:spacing w:after="160" w:line="278" w:lineRule="auto"/>
        <w:jc w:val="left"/>
      </w:pPr>
      <w:r>
        <w:br w:type="page"/>
      </w:r>
    </w:p>
    <w:p w14:paraId="0D72AFFD" w14:textId="50E726F7" w:rsidR="00504237" w:rsidRPr="006C24E8" w:rsidRDefault="00445EE9" w:rsidP="00504237">
      <w:pPr>
        <w:spacing w:line="300" w:lineRule="auto"/>
        <w:jc w:val="center"/>
        <w:rPr>
          <w:rFonts w:ascii="Times New Roman" w:hAnsi="Times New Roman" w:cs="Times New Roman"/>
        </w:rPr>
      </w:pPr>
      <w:r w:rsidRPr="00445EE9">
        <w:rPr>
          <w:rFonts w:ascii="Times New Roman" w:hAnsi="Times New Roman" w:cs="Times New Roman"/>
          <w:noProof/>
          <w:sz w:val="18"/>
        </w:rPr>
        <w:lastRenderedPageBreak/>
        <w:drawing>
          <wp:inline distT="0" distB="0" distL="0" distR="0" wp14:anchorId="69DFE196" wp14:editId="42904DC2">
            <wp:extent cx="5943600" cy="3403233"/>
            <wp:effectExtent l="0" t="0" r="0" b="6985"/>
            <wp:docPr id="5" name="图片 5" descr="C:\Users\admin\Desktop\手稿\修改0904定稿-文本\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手稿\修改0904定稿-文本\s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1" t="11176" r="1493" b="40507"/>
                    <a:stretch/>
                  </pic:blipFill>
                  <pic:spPr bwMode="auto">
                    <a:xfrm>
                      <a:off x="0" y="0"/>
                      <a:ext cx="5948356" cy="3405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D62BBF" w14:textId="77777777" w:rsidR="00504237" w:rsidRPr="00D356AC" w:rsidRDefault="00504237" w:rsidP="00504237">
      <w:pPr>
        <w:spacing w:line="300" w:lineRule="auto"/>
        <w:rPr>
          <w:rFonts w:ascii="Times New Roman" w:hAnsi="Times New Roman" w:cs="Times New Roman"/>
          <w:sz w:val="18"/>
        </w:rPr>
      </w:pPr>
      <w:r w:rsidRPr="00095199">
        <w:rPr>
          <w:rFonts w:ascii="Times New Roman" w:hAnsi="Times New Roman" w:cs="Times New Roman"/>
          <w:b/>
          <w:bCs/>
          <w:sz w:val="18"/>
        </w:rPr>
        <w:t xml:space="preserve">Figure </w:t>
      </w:r>
      <w:r w:rsidRPr="00095199">
        <w:rPr>
          <w:rFonts w:ascii="Times New Roman" w:hAnsi="Times New Roman" w:cs="Times New Roman" w:hint="eastAsia"/>
          <w:b/>
          <w:bCs/>
          <w:sz w:val="18"/>
        </w:rPr>
        <w:t>S</w:t>
      </w:r>
      <w:r w:rsidRPr="00095199">
        <w:rPr>
          <w:rFonts w:ascii="Times New Roman" w:hAnsi="Times New Roman" w:cs="Times New Roman"/>
          <w:b/>
          <w:bCs/>
          <w:sz w:val="18"/>
        </w:rPr>
        <w:t>5.</w:t>
      </w:r>
      <w:r w:rsidRPr="00DB1A61">
        <w:rPr>
          <w:rFonts w:ascii="Times New Roman" w:hAnsi="Times New Roman" w:cs="Times New Roman"/>
          <w:b/>
          <w:bCs/>
          <w:sz w:val="18"/>
        </w:rPr>
        <w:t xml:space="preserve"> Composition and structure analysis of </w:t>
      </w:r>
      <w:r w:rsidRPr="00DB1A61">
        <w:rPr>
          <w:rFonts w:ascii="Times New Roman" w:hAnsi="Times New Roman" w:cs="Times New Roman" w:hint="eastAsia"/>
          <w:b/>
          <w:bCs/>
          <w:sz w:val="18"/>
        </w:rPr>
        <w:t>m</w:t>
      </w:r>
      <w:r w:rsidRPr="00DB1A61">
        <w:rPr>
          <w:rFonts w:ascii="Times New Roman" w:hAnsi="Times New Roman" w:cs="Times New Roman"/>
          <w:b/>
          <w:bCs/>
          <w:sz w:val="18"/>
        </w:rPr>
        <w:t xml:space="preserve">olybdates </w:t>
      </w:r>
      <w:r w:rsidRPr="00092895">
        <w:rPr>
          <w:rFonts w:ascii="Times New Roman" w:hAnsi="Times New Roman" w:cs="Times New Roman"/>
          <w:b/>
          <w:bCs/>
          <w:sz w:val="18"/>
        </w:rPr>
        <w:t>containing three to six elements</w:t>
      </w:r>
      <w:r w:rsidRPr="00DB1A61">
        <w:rPr>
          <w:rFonts w:ascii="Times New Roman" w:hAnsi="Times New Roman" w:cs="Times New Roman"/>
          <w:b/>
          <w:bCs/>
          <w:sz w:val="18"/>
        </w:rPr>
        <w:t>.</w:t>
      </w:r>
      <w:r w:rsidRPr="00D356AC">
        <w:rPr>
          <w:rFonts w:ascii="Times New Roman" w:hAnsi="Times New Roman" w:cs="Times New Roman"/>
          <w:sz w:val="18"/>
        </w:rPr>
        <w:t xml:space="preserve"> (a)</w:t>
      </w:r>
      <w:r>
        <w:rPr>
          <w:rFonts w:ascii="Times New Roman" w:hAnsi="Times New Roman" w:cs="Times New Roman" w:hint="eastAsia"/>
          <w:sz w:val="18"/>
        </w:rPr>
        <w:t xml:space="preserve"> </w:t>
      </w:r>
      <w:r w:rsidRPr="00D356AC">
        <w:rPr>
          <w:rFonts w:ascii="Times New Roman" w:hAnsi="Times New Roman" w:cs="Times New Roman"/>
          <w:sz w:val="18"/>
        </w:rPr>
        <w:t>XRD pattern, (b)ICP-OES results, (c)</w:t>
      </w:r>
      <w:r>
        <w:rPr>
          <w:rFonts w:ascii="Times New Roman" w:hAnsi="Times New Roman" w:cs="Times New Roman" w:hint="eastAsia"/>
          <w:sz w:val="18"/>
        </w:rPr>
        <w:t xml:space="preserve"> </w:t>
      </w:r>
      <w:r w:rsidRPr="00D356AC">
        <w:rPr>
          <w:rFonts w:ascii="Times New Roman" w:hAnsi="Times New Roman" w:cs="Times New Roman"/>
          <w:sz w:val="18"/>
        </w:rPr>
        <w:t>XPS spectr</w:t>
      </w:r>
      <w:r>
        <w:rPr>
          <w:rFonts w:ascii="Times New Roman" w:hAnsi="Times New Roman" w:cs="Times New Roman" w:hint="eastAsia"/>
          <w:sz w:val="18"/>
        </w:rPr>
        <w:t>a</w:t>
      </w:r>
      <w:r w:rsidRPr="00D356AC">
        <w:rPr>
          <w:rFonts w:ascii="Times New Roman" w:hAnsi="Times New Roman" w:cs="Times New Roman"/>
          <w:sz w:val="18"/>
        </w:rPr>
        <w:t>, (d)</w:t>
      </w:r>
      <w:r>
        <w:rPr>
          <w:rFonts w:ascii="Times New Roman" w:hAnsi="Times New Roman" w:cs="Times New Roman" w:hint="eastAsia"/>
          <w:sz w:val="18"/>
        </w:rPr>
        <w:t xml:space="preserve"> </w:t>
      </w:r>
      <w:r w:rsidRPr="00D356AC">
        <w:rPr>
          <w:rFonts w:ascii="Times New Roman" w:hAnsi="Times New Roman" w:cs="Times New Roman"/>
          <w:sz w:val="18"/>
        </w:rPr>
        <w:t>Mo K-edge XANES spectra, (e)</w:t>
      </w:r>
      <w:r>
        <w:rPr>
          <w:rFonts w:ascii="Times New Roman" w:hAnsi="Times New Roman" w:cs="Times New Roman" w:hint="eastAsia"/>
          <w:sz w:val="18"/>
        </w:rPr>
        <w:t xml:space="preserve"> </w:t>
      </w:r>
      <w:r w:rsidRPr="00D356AC">
        <w:rPr>
          <w:rFonts w:ascii="Times New Roman" w:hAnsi="Times New Roman" w:cs="Times New Roman"/>
          <w:sz w:val="18"/>
        </w:rPr>
        <w:t>Non-phase-corrected k</w:t>
      </w:r>
      <w:r w:rsidRPr="00D356AC">
        <w:rPr>
          <w:rFonts w:ascii="Times New Roman" w:hAnsi="Times New Roman" w:cs="Times New Roman"/>
          <w:sz w:val="18"/>
          <w:vertAlign w:val="superscript"/>
        </w:rPr>
        <w:t>2</w:t>
      </w:r>
      <w:r w:rsidRPr="00D356AC">
        <w:rPr>
          <w:rFonts w:ascii="Times New Roman" w:hAnsi="Times New Roman" w:cs="Times New Roman"/>
          <w:sz w:val="18"/>
        </w:rPr>
        <w:t xml:space="preserve">-weighted Fourier-transformed EXAFS spectra, </w:t>
      </w:r>
      <w:r>
        <w:rPr>
          <w:rFonts w:ascii="Times New Roman" w:hAnsi="Times New Roman" w:cs="Times New Roman" w:hint="eastAsia"/>
          <w:sz w:val="18"/>
        </w:rPr>
        <w:t xml:space="preserve">(f) </w:t>
      </w:r>
      <w:r w:rsidRPr="00D356AC">
        <w:rPr>
          <w:rFonts w:ascii="Times New Roman" w:hAnsi="Times New Roman" w:cs="Times New Roman"/>
          <w:sz w:val="18"/>
        </w:rPr>
        <w:t xml:space="preserve">Raman </w:t>
      </w:r>
      <w:r w:rsidRPr="00092895">
        <w:rPr>
          <w:rFonts w:ascii="Times New Roman" w:hAnsi="Times New Roman" w:cs="Times New Roman"/>
          <w:sz w:val="18"/>
        </w:rPr>
        <w:t xml:space="preserve">patterns of </w:t>
      </w:r>
      <w:r w:rsidRPr="00092895">
        <w:rPr>
          <w:rFonts w:ascii="Times New Roman" w:hAnsi="Times New Roman" w:cs="Times New Roman" w:hint="eastAsia"/>
          <w:sz w:val="18"/>
        </w:rPr>
        <w:t>m</w:t>
      </w:r>
      <w:r w:rsidRPr="00DB1A61">
        <w:rPr>
          <w:rFonts w:ascii="Times New Roman" w:hAnsi="Times New Roman" w:cs="Times New Roman"/>
          <w:sz w:val="18"/>
        </w:rPr>
        <w:t>olybdates containing three to six elements</w:t>
      </w:r>
      <w:r w:rsidRPr="00092895">
        <w:rPr>
          <w:rFonts w:ascii="Times New Roman" w:hAnsi="Times New Roman" w:cs="Times New Roman"/>
          <w:sz w:val="18"/>
        </w:rPr>
        <w:t xml:space="preserve">. </w:t>
      </w:r>
      <w:r w:rsidRPr="00DB1A61">
        <w:rPr>
          <w:rFonts w:ascii="Times New Roman" w:hAnsi="Times New Roman" w:cs="Times New Roman"/>
          <w:i/>
          <w:iCs/>
          <w:sz w:val="18"/>
        </w:rPr>
        <w:t>R</w:t>
      </w:r>
      <w:r w:rsidRPr="00092895">
        <w:rPr>
          <w:rFonts w:ascii="Times New Roman" w:hAnsi="Times New Roman" w:cs="Times New Roman"/>
          <w:sz w:val="18"/>
        </w:rPr>
        <w:t xml:space="preserve"> is the inte</w:t>
      </w:r>
      <w:r w:rsidRPr="00D356AC">
        <w:rPr>
          <w:rFonts w:ascii="Times New Roman" w:hAnsi="Times New Roman" w:cs="Times New Roman"/>
          <w:sz w:val="18"/>
        </w:rPr>
        <w:t xml:space="preserve">ratomic distance, and </w:t>
      </w:r>
      <w:r w:rsidRPr="00DB1A61">
        <w:rPr>
          <w:rFonts w:ascii="Times New Roman" w:hAnsi="Times New Roman" w:cs="Times New Roman"/>
          <w:i/>
          <w:iCs/>
          <w:sz w:val="18"/>
        </w:rPr>
        <w:t xml:space="preserve">α </w:t>
      </w:r>
      <w:r w:rsidRPr="00D356AC">
        <w:rPr>
          <w:rFonts w:ascii="Times New Roman" w:hAnsi="Times New Roman" w:cs="Times New Roman"/>
          <w:sz w:val="18"/>
        </w:rPr>
        <w:t>is the phase correction in (e).</w:t>
      </w:r>
    </w:p>
    <w:p w14:paraId="4E88FC62" w14:textId="0D62DF52" w:rsidR="00504237" w:rsidRPr="00504237" w:rsidRDefault="00504237" w:rsidP="00DB1432">
      <w:pPr>
        <w:spacing w:line="300" w:lineRule="auto"/>
        <w:jc w:val="center"/>
      </w:pPr>
      <w:r>
        <w:br w:type="page"/>
      </w:r>
    </w:p>
    <w:p w14:paraId="784718F6" w14:textId="3847E670" w:rsidR="006F0C05" w:rsidRDefault="0098600E" w:rsidP="006F0C05">
      <w:pPr>
        <w:spacing w:line="300" w:lineRule="auto"/>
        <w:jc w:val="center"/>
      </w:pPr>
      <w:r w:rsidRPr="0098600E">
        <w:rPr>
          <w:rFonts w:ascii="Times New Roman" w:hAnsi="Times New Roman" w:cs="Times New Roman"/>
          <w:noProof/>
          <w:sz w:val="18"/>
        </w:rPr>
        <w:lastRenderedPageBreak/>
        <w:drawing>
          <wp:inline distT="0" distB="0" distL="0" distR="0" wp14:anchorId="679EEFBA" wp14:editId="631F0677">
            <wp:extent cx="3476315" cy="2625948"/>
            <wp:effectExtent l="0" t="0" r="0" b="3175"/>
            <wp:docPr id="9" name="图片 9" descr="C:\Users\admin\Desktop\手稿\修改0902\S6 -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手稿\修改0902\S6 -2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76" t="14588" r="35745" b="13357"/>
                    <a:stretch/>
                  </pic:blipFill>
                  <pic:spPr bwMode="auto">
                    <a:xfrm>
                      <a:off x="0" y="0"/>
                      <a:ext cx="3476819" cy="2626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957BA5" w14:textId="77777777" w:rsidR="006F0C05" w:rsidRDefault="006F0C05" w:rsidP="000C1011">
      <w:pPr>
        <w:spacing w:line="300" w:lineRule="auto"/>
        <w:jc w:val="left"/>
        <w:rPr>
          <w:rFonts w:ascii="Times New Roman" w:hAnsi="Times New Roman" w:cs="Times New Roman"/>
          <w:sz w:val="18"/>
        </w:rPr>
      </w:pPr>
      <w:r w:rsidRPr="00C75B99">
        <w:rPr>
          <w:rFonts w:ascii="Times New Roman" w:hAnsi="Times New Roman" w:cs="Times New Roman"/>
          <w:b/>
          <w:sz w:val="18"/>
        </w:rPr>
        <w:t>Figure S</w:t>
      </w:r>
      <w:r w:rsidR="00504237" w:rsidRPr="00C75B99">
        <w:rPr>
          <w:rFonts w:ascii="Times New Roman" w:hAnsi="Times New Roman" w:cs="Times New Roman"/>
          <w:b/>
          <w:sz w:val="18"/>
        </w:rPr>
        <w:t>6</w:t>
      </w:r>
      <w:r w:rsidRPr="00C75B99">
        <w:rPr>
          <w:rFonts w:ascii="Times New Roman" w:hAnsi="Times New Roman" w:cs="Times New Roman"/>
          <w:b/>
          <w:sz w:val="18"/>
        </w:rPr>
        <w:t>.</w:t>
      </w:r>
      <w:r>
        <w:rPr>
          <w:rFonts w:ascii="Times New Roman" w:hAnsi="Times New Roman" w:cs="Times New Roman"/>
          <w:sz w:val="18"/>
        </w:rPr>
        <w:t xml:space="preserve"> </w:t>
      </w:r>
      <w:r w:rsidRPr="001D4C40">
        <w:rPr>
          <w:rFonts w:ascii="Times New Roman" w:hAnsi="Times New Roman" w:cs="Times New Roman"/>
          <w:sz w:val="18"/>
        </w:rPr>
        <w:t>(220) plane in the HEMoO crystal structure</w:t>
      </w:r>
      <w:r>
        <w:rPr>
          <w:rFonts w:ascii="Times New Roman" w:hAnsi="Times New Roman" w:cs="Times New Roman"/>
          <w:sz w:val="18"/>
        </w:rPr>
        <w:t>.</w:t>
      </w:r>
    </w:p>
    <w:p w14:paraId="33B54089" w14:textId="77777777" w:rsidR="006F0C05" w:rsidRDefault="006F0C05" w:rsidP="006F0C05">
      <w:pPr>
        <w:spacing w:line="300" w:lineRule="auto"/>
        <w:jc w:val="center"/>
        <w:rPr>
          <w:rFonts w:ascii="Times New Roman" w:hAnsi="Times New Roman" w:cs="Times New Roman"/>
          <w:sz w:val="18"/>
        </w:rPr>
      </w:pPr>
    </w:p>
    <w:p w14:paraId="4B798835" w14:textId="77777777" w:rsidR="00A32035" w:rsidRDefault="00A32035" w:rsidP="006F0C05">
      <w:pPr>
        <w:spacing w:line="300" w:lineRule="auto"/>
        <w:jc w:val="center"/>
        <w:rPr>
          <w:rFonts w:ascii="Times New Roman" w:hAnsi="Times New Roman" w:cs="Times New Roman"/>
        </w:rPr>
      </w:pPr>
    </w:p>
    <w:p w14:paraId="106B3B30" w14:textId="77777777" w:rsidR="00A32035" w:rsidRDefault="00A32035" w:rsidP="006F0C05">
      <w:pPr>
        <w:spacing w:line="300" w:lineRule="auto"/>
        <w:jc w:val="center"/>
        <w:rPr>
          <w:rFonts w:ascii="Times New Roman" w:hAnsi="Times New Roman" w:cs="Times New Roman"/>
        </w:rPr>
      </w:pPr>
    </w:p>
    <w:p w14:paraId="7CCA636C" w14:textId="77777777" w:rsidR="00A32035" w:rsidRDefault="00A32035" w:rsidP="006F0C05">
      <w:pPr>
        <w:spacing w:line="300" w:lineRule="auto"/>
        <w:jc w:val="center"/>
        <w:rPr>
          <w:rFonts w:ascii="Times New Roman" w:hAnsi="Times New Roman" w:cs="Times New Roman"/>
        </w:rPr>
      </w:pPr>
    </w:p>
    <w:p w14:paraId="7B550EE8" w14:textId="77777777" w:rsidR="006F0C05" w:rsidRPr="000C1011" w:rsidRDefault="00A32035" w:rsidP="000C1011">
      <w:pPr>
        <w:spacing w:line="30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929D10C" w14:textId="35A21E65" w:rsidR="006F0C05" w:rsidRDefault="00221E98" w:rsidP="006F0C05">
      <w:pPr>
        <w:spacing w:line="300" w:lineRule="auto"/>
        <w:jc w:val="center"/>
        <w:rPr>
          <w:rFonts w:ascii="Times New Roman" w:hAnsi="Times New Roman" w:cs="Times New Roman"/>
          <w:sz w:val="18"/>
        </w:rPr>
      </w:pPr>
      <w:r w:rsidRPr="00221E98">
        <w:rPr>
          <w:noProof/>
        </w:rPr>
        <w:lastRenderedPageBreak/>
        <w:drawing>
          <wp:inline distT="0" distB="0" distL="0" distR="0" wp14:anchorId="55432B38" wp14:editId="0DE56D63">
            <wp:extent cx="2467154" cy="2237657"/>
            <wp:effectExtent l="0" t="0" r="0" b="0"/>
            <wp:docPr id="13" name="图片 13" descr="C:\Users\admin\Desktop\手稿\内存小-图\图\幻灯片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手稿\内存小-图\图\幻灯片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46" t="37582" r="46739" b="37629"/>
                    <a:stretch/>
                  </pic:blipFill>
                  <pic:spPr bwMode="auto">
                    <a:xfrm>
                      <a:off x="0" y="0"/>
                      <a:ext cx="2475002" cy="224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456917" w14:textId="77777777" w:rsidR="006F0C05" w:rsidRPr="00C16CEC" w:rsidRDefault="006F0C05" w:rsidP="006F0C05">
      <w:pPr>
        <w:spacing w:line="300" w:lineRule="auto"/>
        <w:jc w:val="left"/>
        <w:rPr>
          <w:rFonts w:ascii="Times New Roman" w:hAnsi="Times New Roman" w:cs="Times New Roman"/>
          <w:sz w:val="18"/>
        </w:rPr>
      </w:pPr>
      <w:r w:rsidRPr="000C1011">
        <w:rPr>
          <w:rFonts w:ascii="Times New Roman" w:hAnsi="Times New Roman" w:cs="Times New Roman"/>
          <w:b/>
          <w:sz w:val="18"/>
        </w:rPr>
        <w:t>Figure S</w:t>
      </w:r>
      <w:r w:rsidR="000C1011" w:rsidRPr="000C1011">
        <w:rPr>
          <w:rFonts w:ascii="Times New Roman" w:hAnsi="Times New Roman" w:cs="Times New Roman"/>
          <w:b/>
          <w:sz w:val="18"/>
        </w:rPr>
        <w:t>7</w:t>
      </w:r>
      <w:r w:rsidRPr="000C1011">
        <w:rPr>
          <w:rFonts w:ascii="Times New Roman" w:hAnsi="Times New Roman" w:cs="Times New Roman"/>
          <w:b/>
          <w:sz w:val="18"/>
        </w:rPr>
        <w:t xml:space="preserve">. </w:t>
      </w:r>
      <w:r w:rsidRPr="001D4C40">
        <w:rPr>
          <w:rFonts w:ascii="Times New Roman" w:hAnsi="Times New Roman" w:cs="Times New Roman"/>
          <w:sz w:val="18"/>
        </w:rPr>
        <w:t>1H NMR spectra (400 MHz, D</w:t>
      </w:r>
      <w:r w:rsidRPr="001D4C40">
        <w:rPr>
          <w:rFonts w:ascii="Times New Roman" w:hAnsi="Times New Roman" w:cs="Times New Roman"/>
          <w:sz w:val="18"/>
          <w:vertAlign w:val="subscript"/>
        </w:rPr>
        <w:t>2</w:t>
      </w:r>
      <w:r w:rsidRPr="001D4C40">
        <w:rPr>
          <w:rFonts w:ascii="Times New Roman" w:hAnsi="Times New Roman" w:cs="Times New Roman"/>
          <w:sz w:val="18"/>
        </w:rPr>
        <w:t>O) of the electrolyte after a 1-h test at 100 mA cm</w:t>
      </w:r>
      <w:r w:rsidRPr="001D4C40">
        <w:rPr>
          <w:rFonts w:ascii="Times New Roman" w:hAnsi="Times New Roman" w:cs="Times New Roman"/>
          <w:sz w:val="18"/>
          <w:vertAlign w:val="superscript"/>
        </w:rPr>
        <w:t>-2</w:t>
      </w:r>
      <w:r w:rsidRPr="001D4C40">
        <w:rPr>
          <w:rFonts w:ascii="Times New Roman" w:hAnsi="Times New Roman" w:cs="Times New Roman"/>
          <w:sz w:val="18"/>
        </w:rPr>
        <w:t xml:space="preserve"> </w:t>
      </w:r>
      <w:r>
        <w:rPr>
          <w:rFonts w:ascii="Times New Roman" w:hAnsi="Times New Roman" w:cs="Times New Roman"/>
          <w:sz w:val="18"/>
        </w:rPr>
        <w:t>using DMSO as internal standard.</w:t>
      </w:r>
    </w:p>
    <w:p w14:paraId="699A505D" w14:textId="0ADA83EE" w:rsidR="006F0C05" w:rsidRPr="00C16CEC" w:rsidRDefault="000C1011" w:rsidP="00DB1432">
      <w:pPr>
        <w:spacing w:line="300" w:lineRule="auto"/>
        <w:rPr>
          <w:rFonts w:ascii="Times New Roman" w:hAnsi="Times New Roman" w:cs="Times New Roman"/>
          <w:sz w:val="18"/>
        </w:rPr>
      </w:pPr>
      <w:r>
        <w:rPr>
          <w:rFonts w:ascii="Times New Roman" w:hAnsi="Times New Roman" w:cs="Times New Roman"/>
          <w:sz w:val="18"/>
        </w:rPr>
        <w:br w:type="page"/>
      </w:r>
    </w:p>
    <w:p w14:paraId="6009E1A4" w14:textId="405E8755" w:rsidR="006F0C05" w:rsidRDefault="003C07BA" w:rsidP="003C07BA">
      <w:pPr>
        <w:pStyle w:val="af2"/>
        <w:jc w:val="center"/>
      </w:pPr>
      <w:r>
        <w:rPr>
          <w:noProof/>
        </w:rPr>
        <w:lastRenderedPageBreak/>
        <w:drawing>
          <wp:inline distT="0" distB="0" distL="0" distR="0" wp14:anchorId="32B3D5FA" wp14:editId="1803A3F5">
            <wp:extent cx="4773930" cy="2095500"/>
            <wp:effectExtent l="0" t="0" r="7620" b="0"/>
            <wp:docPr id="7" name="图片 7" descr="C:\Users\admin\Desktop\手稿\修改0902\s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手稿\修改0902\s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60" t="14325" r="22219" b="59827"/>
                    <a:stretch/>
                  </pic:blipFill>
                  <pic:spPr bwMode="auto">
                    <a:xfrm>
                      <a:off x="0" y="0"/>
                      <a:ext cx="4783141" cy="209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2232F5" w14:textId="77777777" w:rsidR="006F0C05" w:rsidRDefault="006F0C05" w:rsidP="006F0C05">
      <w:pPr>
        <w:spacing w:line="300" w:lineRule="auto"/>
        <w:jc w:val="left"/>
        <w:rPr>
          <w:rFonts w:ascii="Times New Roman" w:hAnsi="Times New Roman" w:cs="Times New Roman"/>
          <w:sz w:val="18"/>
        </w:rPr>
      </w:pPr>
      <w:r w:rsidRPr="000C1011">
        <w:rPr>
          <w:rFonts w:ascii="Times New Roman" w:hAnsi="Times New Roman" w:cs="Times New Roman"/>
          <w:b/>
          <w:sz w:val="18"/>
        </w:rPr>
        <w:t>Figure S</w:t>
      </w:r>
      <w:r w:rsidR="000C1011" w:rsidRPr="000C1011">
        <w:rPr>
          <w:rFonts w:ascii="Times New Roman" w:hAnsi="Times New Roman" w:cs="Times New Roman"/>
          <w:b/>
          <w:sz w:val="18"/>
        </w:rPr>
        <w:t>8</w:t>
      </w:r>
      <w:r w:rsidRPr="000C1011">
        <w:rPr>
          <w:rFonts w:ascii="Times New Roman" w:hAnsi="Times New Roman" w:cs="Times New Roman"/>
          <w:b/>
          <w:sz w:val="18"/>
        </w:rPr>
        <w:t xml:space="preserve">. </w:t>
      </w:r>
      <w:r>
        <w:rPr>
          <w:rFonts w:ascii="Times New Roman" w:hAnsi="Times New Roman" w:cs="Times New Roman"/>
          <w:sz w:val="18"/>
        </w:rPr>
        <w:t xml:space="preserve">(a) </w:t>
      </w:r>
      <w:r w:rsidRPr="00326E5D">
        <w:rPr>
          <w:rFonts w:ascii="Times New Roman" w:hAnsi="Times New Roman" w:cs="Times New Roman"/>
          <w:sz w:val="18"/>
        </w:rPr>
        <w:t>Calibration curve for formic acid quantification via HPLC</w:t>
      </w:r>
      <w:r>
        <w:rPr>
          <w:rFonts w:ascii="Times New Roman" w:hAnsi="Times New Roman" w:cs="Times New Roman"/>
          <w:sz w:val="18"/>
        </w:rPr>
        <w:t xml:space="preserve">. (b) </w:t>
      </w:r>
      <w:r w:rsidRPr="001D4C40">
        <w:rPr>
          <w:rFonts w:ascii="Times New Roman" w:hAnsi="Times New Roman" w:cs="Times New Roman"/>
          <w:sz w:val="18"/>
        </w:rPr>
        <w:t>Correlation between theoretical and actual formic acid yields versus charge passed</w:t>
      </w:r>
      <w:r>
        <w:rPr>
          <w:rFonts w:ascii="Times New Roman" w:hAnsi="Times New Roman" w:cs="Times New Roman"/>
          <w:sz w:val="18"/>
        </w:rPr>
        <w:t>.</w:t>
      </w:r>
    </w:p>
    <w:p w14:paraId="2829016C" w14:textId="40709A7F" w:rsidR="006F0C05" w:rsidRPr="00326E5D" w:rsidRDefault="000C1011" w:rsidP="006F0C05">
      <w:pPr>
        <w:spacing w:line="300" w:lineRule="auto"/>
        <w:jc w:val="left"/>
        <w:rPr>
          <w:rFonts w:ascii="Times New Roman" w:hAnsi="Times New Roman" w:cs="Times New Roman"/>
          <w:sz w:val="18"/>
        </w:rPr>
      </w:pPr>
      <w:r>
        <w:rPr>
          <w:rFonts w:ascii="Times New Roman" w:hAnsi="Times New Roman" w:cs="Times New Roman"/>
          <w:sz w:val="18"/>
        </w:rPr>
        <w:br w:type="page"/>
      </w:r>
    </w:p>
    <w:p w14:paraId="48285ECE" w14:textId="3E6F7095" w:rsidR="006F0C05" w:rsidRDefault="00847E01" w:rsidP="00221E98">
      <w:pPr>
        <w:spacing w:line="300" w:lineRule="auto"/>
        <w:jc w:val="center"/>
        <w:rPr>
          <w:b/>
          <w:sz w:val="32"/>
        </w:rPr>
      </w:pPr>
      <w:r>
        <w:rPr>
          <w:b/>
          <w:noProof/>
          <w:sz w:val="32"/>
        </w:rPr>
        <w:lastRenderedPageBreak/>
        <w:pict w14:anchorId="1808B2C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2pt;height:172.5pt">
            <v:imagedata r:id="rId16" o:title="s9" croptop="10746f" cropbottom="38275f" cropleft="19527f" cropright="24738f"/>
          </v:shape>
        </w:pict>
      </w:r>
    </w:p>
    <w:p w14:paraId="4FC9E51E" w14:textId="77777777" w:rsidR="006F0C05" w:rsidRDefault="006F0C05" w:rsidP="000C1011">
      <w:pPr>
        <w:spacing w:line="300" w:lineRule="auto"/>
        <w:jc w:val="left"/>
        <w:rPr>
          <w:rFonts w:ascii="Times New Roman" w:hAnsi="Times New Roman" w:cs="Times New Roman"/>
          <w:sz w:val="18"/>
        </w:rPr>
      </w:pPr>
      <w:r w:rsidRPr="000C1011">
        <w:rPr>
          <w:rFonts w:ascii="Times New Roman" w:hAnsi="Times New Roman" w:cs="Times New Roman"/>
          <w:b/>
          <w:sz w:val="18"/>
        </w:rPr>
        <w:t>Figure S</w:t>
      </w:r>
      <w:r w:rsidR="000C1011" w:rsidRPr="000C1011">
        <w:rPr>
          <w:rFonts w:ascii="Times New Roman" w:hAnsi="Times New Roman" w:cs="Times New Roman"/>
          <w:b/>
          <w:sz w:val="18"/>
        </w:rPr>
        <w:t>9</w:t>
      </w:r>
      <w:r w:rsidRPr="000C1011">
        <w:rPr>
          <w:rFonts w:ascii="Times New Roman" w:hAnsi="Times New Roman" w:cs="Times New Roman"/>
          <w:b/>
          <w:sz w:val="18"/>
        </w:rPr>
        <w:t>.</w:t>
      </w:r>
      <w:r>
        <w:rPr>
          <w:rFonts w:ascii="Times New Roman" w:hAnsi="Times New Roman" w:cs="Times New Roman"/>
          <w:sz w:val="18"/>
        </w:rPr>
        <w:t xml:space="preserve"> </w:t>
      </w:r>
      <w:r w:rsidRPr="008276F1">
        <w:rPr>
          <w:rFonts w:ascii="Times New Roman" w:hAnsi="Times New Roman" w:cs="Times New Roman"/>
          <w:sz w:val="18"/>
        </w:rPr>
        <w:t xml:space="preserve">The conversion of methanol in the </w:t>
      </w:r>
      <w:r w:rsidRPr="00F05571">
        <w:rPr>
          <w:rFonts w:ascii="Times New Roman" w:hAnsi="Times New Roman" w:cs="Times New Roman"/>
          <w:sz w:val="18"/>
          <w:szCs w:val="18"/>
        </w:rPr>
        <w:t xml:space="preserve">MEA </w:t>
      </w:r>
      <w:r w:rsidRPr="00095199">
        <w:rPr>
          <w:rFonts w:ascii="Times New Roman" w:hAnsi="Times New Roman" w:cs="Times New Roman"/>
          <w:color w:val="000000" w:themeColor="text1"/>
          <w:sz w:val="18"/>
        </w:rPr>
        <w:t>cell</w:t>
      </w:r>
      <w:r w:rsidRPr="008276F1">
        <w:rPr>
          <w:rFonts w:ascii="Times New Roman" w:hAnsi="Times New Roman" w:cs="Times New Roman"/>
          <w:sz w:val="18"/>
        </w:rPr>
        <w:t xml:space="preserve"> at different flow rates</w:t>
      </w:r>
      <w:r>
        <w:rPr>
          <w:rFonts w:ascii="Times New Roman" w:hAnsi="Times New Roman" w:cs="Times New Roman"/>
          <w:sz w:val="18"/>
        </w:rPr>
        <w:t>.</w:t>
      </w:r>
    </w:p>
    <w:p w14:paraId="0F679967" w14:textId="77777777" w:rsidR="006F0C05" w:rsidRPr="000D3824" w:rsidRDefault="000C1011" w:rsidP="000D3824">
      <w:pPr>
        <w:spacing w:line="300" w:lineRule="auto"/>
        <w:jc w:val="center"/>
        <w:rPr>
          <w:rFonts w:ascii="Times New Roman" w:hAnsi="Times New Roman" w:cs="Times New Roman"/>
          <w:sz w:val="18"/>
        </w:rPr>
      </w:pPr>
      <w:r>
        <w:rPr>
          <w:rFonts w:ascii="Times New Roman" w:hAnsi="Times New Roman" w:cs="Times New Roman"/>
          <w:sz w:val="18"/>
        </w:rPr>
        <w:br w:type="page"/>
      </w:r>
    </w:p>
    <w:p w14:paraId="69F1983C" w14:textId="77777777" w:rsidR="00D00AF7" w:rsidRPr="006827BC" w:rsidRDefault="00D00AF7" w:rsidP="00D00AF7">
      <w:pPr>
        <w:spacing w:line="300" w:lineRule="auto"/>
        <w:rPr>
          <w:rFonts w:ascii="Times New Roman" w:hAnsi="Times New Roman" w:cs="Times New Roman"/>
          <w:sz w:val="18"/>
        </w:rPr>
      </w:pPr>
      <w:bookmarkStart w:id="10" w:name="OLE_LINK71"/>
      <w:bookmarkStart w:id="11" w:name="OLE_LINK72"/>
      <w:r w:rsidRPr="002055A9">
        <w:rPr>
          <w:rFonts w:ascii="Times New Roman" w:hAnsi="Times New Roman" w:cs="Times New Roman"/>
          <w:b/>
          <w:sz w:val="18"/>
        </w:rPr>
        <w:lastRenderedPageBreak/>
        <w:t>Table S1</w:t>
      </w:r>
      <w:r w:rsidRPr="006827BC">
        <w:rPr>
          <w:rFonts w:ascii="Times New Roman" w:hAnsi="Times New Roman" w:cs="Times New Roman"/>
          <w:sz w:val="18"/>
        </w:rPr>
        <w:t xml:space="preserve"> Summary of the Rietveld refinement results of </w:t>
      </w:r>
      <w:r>
        <w:rPr>
          <w:rFonts w:ascii="Times New Roman" w:hAnsi="Times New Roman" w:cs="Times New Roman"/>
          <w:sz w:val="18"/>
        </w:rPr>
        <w:t>5HEMoO</w:t>
      </w:r>
      <w:r w:rsidRPr="006827BC">
        <w:rPr>
          <w:rFonts w:ascii="Times New Roman" w:hAnsi="Times New Roman" w:cs="Times New Roman"/>
          <w:sz w:val="18"/>
        </w:rPr>
        <w:t>.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1831"/>
        <w:gridCol w:w="4006"/>
      </w:tblGrid>
      <w:tr w:rsidR="006827BC" w:rsidRPr="00C666F2" w14:paraId="23EC781C" w14:textId="77777777" w:rsidTr="00CA011E">
        <w:trPr>
          <w:jc w:val="center"/>
        </w:trPr>
        <w:tc>
          <w:tcPr>
            <w:tcW w:w="0" w:type="auto"/>
          </w:tcPr>
          <w:bookmarkEnd w:id="10"/>
          <w:bookmarkEnd w:id="11"/>
          <w:p w14:paraId="73FAEBFB" w14:textId="77777777" w:rsidR="006827BC" w:rsidRPr="002055A9" w:rsidRDefault="006827B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Name</w:t>
            </w:r>
          </w:p>
        </w:tc>
        <w:tc>
          <w:tcPr>
            <w:tcW w:w="0" w:type="auto"/>
          </w:tcPr>
          <w:p w14:paraId="7C3BF9D6" w14:textId="77777777" w:rsidR="006827BC" w:rsidRPr="002055A9" w:rsidRDefault="002055A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  <w:r w:rsidR="006827BC" w:rsidRPr="002055A9">
              <w:rPr>
                <w:rFonts w:ascii="Times New Roman" w:hAnsi="Times New Roman" w:cs="Times New Roman" w:hint="eastAsia"/>
                <w:sz w:val="18"/>
                <w:szCs w:val="18"/>
              </w:rPr>
              <w:t>HEMoO</w:t>
            </w:r>
          </w:p>
        </w:tc>
      </w:tr>
      <w:tr w:rsidR="006827BC" w:rsidRPr="00C666F2" w14:paraId="45EF5012" w14:textId="77777777" w:rsidTr="00CA011E">
        <w:trPr>
          <w:jc w:val="center"/>
        </w:trPr>
        <w:tc>
          <w:tcPr>
            <w:tcW w:w="0" w:type="auto"/>
          </w:tcPr>
          <w:p w14:paraId="41C89D44" w14:textId="77777777" w:rsidR="006827BC" w:rsidRPr="002055A9" w:rsidRDefault="006827B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055A9">
              <w:rPr>
                <w:rFonts w:ascii="Times New Roman" w:hAnsi="Times New Roman" w:cs="Times New Roman" w:hint="eastAsia"/>
                <w:sz w:val="18"/>
                <w:szCs w:val="18"/>
              </w:rPr>
              <w:t>Chemical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055A9">
              <w:rPr>
                <w:rFonts w:ascii="Times New Roman" w:hAnsi="Times New Roman" w:cs="Times New Roman" w:hint="eastAsia"/>
                <w:sz w:val="18"/>
                <w:szCs w:val="18"/>
              </w:rPr>
              <w:t>formual</w:t>
            </w:r>
          </w:p>
        </w:tc>
        <w:tc>
          <w:tcPr>
            <w:tcW w:w="0" w:type="auto"/>
          </w:tcPr>
          <w:p w14:paraId="48462467" w14:textId="66D9C937" w:rsidR="006827BC" w:rsidRPr="002055A9" w:rsidRDefault="002B11C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B11CF">
              <w:rPr>
                <w:rFonts w:ascii="Times New Roman" w:hAnsi="Times New Roman" w:cs="Times New Roman" w:hint="eastAsia"/>
                <w:sz w:val="18"/>
                <w:szCs w:val="18"/>
              </w:rPr>
              <w:t>M</w:t>
            </w:r>
            <w:r w:rsidR="006827BC" w:rsidRPr="002055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3</w:t>
            </w:r>
            <w:r w:rsidR="006827BC" w:rsidRPr="002055A9">
              <w:rPr>
                <w:rFonts w:ascii="Times New Roman" w:hAnsi="Times New Roman" w:cs="Times New Roman" w:hint="eastAsia"/>
                <w:sz w:val="18"/>
                <w:szCs w:val="18"/>
              </w:rPr>
              <w:t>(MoO</w:t>
            </w:r>
            <w:r w:rsidR="006827BC" w:rsidRPr="002055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4</w:t>
            </w:r>
            <w:r w:rsidR="006827BC" w:rsidRPr="002055A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  <w:r w:rsidR="006827BC" w:rsidRPr="002055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4</w:t>
            </w:r>
            <w:r w:rsidR="006827BC" w:rsidRPr="002055A9">
              <w:rPr>
                <w:rFonts w:ascii="Times New Roman" w:hAnsi="Times New Roman" w:cs="Times New Roman"/>
                <w:sz w:val="18"/>
                <w:szCs w:val="18"/>
              </w:rPr>
              <w:t>·4H</w:t>
            </w:r>
            <w:r w:rsidR="006827BC" w:rsidRPr="002055A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="006827BC" w:rsidRPr="002055A9">
              <w:rPr>
                <w:rFonts w:ascii="Times New Roman" w:hAnsi="Times New Roman" w:cs="Times New Roman"/>
                <w:sz w:val="18"/>
                <w:szCs w:val="18"/>
              </w:rPr>
              <w:t>O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(M = </w:t>
            </w:r>
            <w:r w:rsidRPr="002055A9">
              <w:rPr>
                <w:rFonts w:ascii="Times New Roman" w:hAnsi="Times New Roman" w:cs="Times New Roman" w:hint="eastAsia"/>
                <w:sz w:val="18"/>
                <w:szCs w:val="18"/>
              </w:rPr>
              <w:t>Mn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, </w:t>
            </w:r>
            <w:r w:rsidRPr="002055A9">
              <w:rPr>
                <w:rFonts w:ascii="Times New Roman" w:hAnsi="Times New Roman" w:cs="Times New Roman" w:hint="eastAsia"/>
                <w:sz w:val="18"/>
                <w:szCs w:val="18"/>
              </w:rPr>
              <w:t>Fe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, </w:t>
            </w:r>
            <w:r w:rsidRPr="002055A9">
              <w:rPr>
                <w:rFonts w:ascii="Times New Roman" w:hAnsi="Times New Roman" w:cs="Times New Roman" w:hint="eastAsia"/>
                <w:sz w:val="18"/>
                <w:szCs w:val="18"/>
              </w:rPr>
              <w:t>Co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, </w:t>
            </w:r>
            <w:r w:rsidRPr="002055A9">
              <w:rPr>
                <w:rFonts w:ascii="Times New Roman" w:hAnsi="Times New Roman" w:cs="Times New Roman" w:hint="eastAsia"/>
                <w:sz w:val="18"/>
                <w:szCs w:val="18"/>
              </w:rPr>
              <w:t>Ni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, </w:t>
            </w:r>
            <w:r w:rsidRPr="002055A9">
              <w:rPr>
                <w:rFonts w:ascii="Times New Roman" w:hAnsi="Times New Roman" w:cs="Times New Roman" w:hint="eastAsia"/>
                <w:sz w:val="18"/>
                <w:szCs w:val="18"/>
              </w:rPr>
              <w:t>Cu)</w:t>
            </w:r>
          </w:p>
        </w:tc>
      </w:tr>
      <w:tr w:rsidR="006827BC" w:rsidRPr="00C666F2" w14:paraId="68FEA8A7" w14:textId="77777777" w:rsidTr="00CA011E">
        <w:trPr>
          <w:jc w:val="center"/>
        </w:trPr>
        <w:tc>
          <w:tcPr>
            <w:tcW w:w="0" w:type="auto"/>
          </w:tcPr>
          <w:p w14:paraId="71F0EEA2" w14:textId="77777777" w:rsidR="006827BC" w:rsidRPr="002055A9" w:rsidRDefault="006827B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Crystal system</w:t>
            </w:r>
          </w:p>
        </w:tc>
        <w:tc>
          <w:tcPr>
            <w:tcW w:w="0" w:type="auto"/>
          </w:tcPr>
          <w:p w14:paraId="42FFC393" w14:textId="5EB5AF6A" w:rsidR="006827BC" w:rsidRPr="002055A9" w:rsidRDefault="002055A9" w:rsidP="002055A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T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riclinic</w:t>
            </w:r>
          </w:p>
        </w:tc>
      </w:tr>
      <w:tr w:rsidR="006827BC" w:rsidRPr="00C666F2" w14:paraId="687AAE90" w14:textId="77777777" w:rsidTr="00CA011E">
        <w:trPr>
          <w:jc w:val="center"/>
        </w:trPr>
        <w:tc>
          <w:tcPr>
            <w:tcW w:w="0" w:type="auto"/>
          </w:tcPr>
          <w:p w14:paraId="0C990F19" w14:textId="77777777" w:rsidR="006827BC" w:rsidRPr="002055A9" w:rsidRDefault="006827BC" w:rsidP="002055A9">
            <w:pPr>
              <w:spacing w:line="48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Unit cell</w:t>
            </w:r>
          </w:p>
        </w:tc>
        <w:tc>
          <w:tcPr>
            <w:tcW w:w="0" w:type="auto"/>
          </w:tcPr>
          <w:p w14:paraId="66E4F24B" w14:textId="21B7E408" w:rsidR="006827BC" w:rsidRDefault="002055A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12" w:name="OLE_LINK73"/>
            <w:bookmarkStart w:id="13" w:name="OLE_LINK74"/>
            <w:bookmarkStart w:id="14" w:name="OLE_LINK1"/>
            <w:r w:rsidRPr="002055A9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a 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= 5.7</w:t>
            </w:r>
            <w:r w:rsidR="00FA5764">
              <w:rPr>
                <w:rFonts w:ascii="Times New Roman" w:hAnsi="Times New Roman" w:cs="Times New Roman" w:hint="eastAsia"/>
                <w:sz w:val="18"/>
                <w:szCs w:val="18"/>
              </w:rPr>
              <w:t>186(2)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 xml:space="preserve"> Å,</w:t>
            </w:r>
            <w:r w:rsidRPr="002055A9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 b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 xml:space="preserve"> = 7.6</w:t>
            </w:r>
            <w:r w:rsidR="00FA5764">
              <w:rPr>
                <w:rFonts w:ascii="Times New Roman" w:hAnsi="Times New Roman" w:cs="Times New Roman" w:hint="eastAsia"/>
                <w:sz w:val="18"/>
                <w:szCs w:val="18"/>
              </w:rPr>
              <w:t>594(3)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 xml:space="preserve"> Å, </w:t>
            </w:r>
            <w:r w:rsidRPr="002055A9">
              <w:rPr>
                <w:rFonts w:ascii="Times New Roman" w:hAnsi="Times New Roman" w:cs="Times New Roman"/>
                <w:i/>
                <w:sz w:val="18"/>
                <w:szCs w:val="18"/>
              </w:rPr>
              <w:t>c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 xml:space="preserve"> = 10.44</w:t>
            </w:r>
            <w:r w:rsidR="00FA5764">
              <w:rPr>
                <w:rFonts w:ascii="Times New Roman" w:hAnsi="Times New Roman" w:cs="Times New Roman" w:hint="eastAsia"/>
                <w:sz w:val="18"/>
                <w:szCs w:val="18"/>
              </w:rPr>
              <w:t>41(3)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 xml:space="preserve"> Å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,</w:t>
            </w:r>
          </w:p>
          <w:p w14:paraId="78301AA2" w14:textId="2689288C" w:rsidR="002055A9" w:rsidRPr="002055A9" w:rsidRDefault="002055A9" w:rsidP="002055A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055A9">
              <w:rPr>
                <w:rFonts w:ascii="Times New Roman" w:hAnsi="Times New Roman" w:cs="Times New Roman"/>
                <w:i/>
                <w:sz w:val="18"/>
                <w:szCs w:val="18"/>
              </w:rPr>
              <w:t>α</w:t>
            </w:r>
            <w:r w:rsidR="009D46C6">
              <w:rPr>
                <w:rFonts w:ascii="Times New Roman" w:hAnsi="Times New Roman" w:cs="Times New Roman" w:hint="eastAsia"/>
                <w:i/>
                <w:sz w:val="18"/>
                <w:szCs w:val="18"/>
              </w:rPr>
              <w:t xml:space="preserve"> 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= 70.478</w:t>
            </w:r>
            <w:r w:rsidR="00FA5764">
              <w:rPr>
                <w:rFonts w:ascii="Times New Roman" w:hAnsi="Times New Roman" w:cs="Times New Roman" w:hint="eastAsia"/>
                <w:sz w:val="18"/>
                <w:szCs w:val="18"/>
              </w:rPr>
              <w:t>(3)</w:t>
            </w:r>
            <w:bookmarkStart w:id="15" w:name="OLE_LINK2"/>
            <w:r w:rsidR="002A21E4" w:rsidRPr="009F7192">
              <w:rPr>
                <w:rFonts w:cstheme="minorHAnsi"/>
                <w:sz w:val="18"/>
                <w:szCs w:val="18"/>
              </w:rPr>
              <w:t>°</w:t>
            </w:r>
            <w:bookmarkEnd w:id="15"/>
            <w:r>
              <w:rPr>
                <w:rFonts w:ascii="Times New Roman" w:hAnsi="Times New Roman" w:cs="Times New Roman" w:hint="eastAsia"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055A9">
              <w:rPr>
                <w:rFonts w:ascii="Times New Roman" w:hAnsi="Times New Roman" w:cs="Times New Roman"/>
                <w:i/>
                <w:sz w:val="18"/>
                <w:szCs w:val="18"/>
              </w:rPr>
              <w:t>β</w:t>
            </w:r>
            <w:r w:rsidR="009D46C6">
              <w:rPr>
                <w:rFonts w:ascii="Times New Roman" w:hAnsi="Times New Roman" w:cs="Times New Roman" w:hint="eastAsia"/>
                <w:i/>
                <w:sz w:val="18"/>
                <w:szCs w:val="18"/>
              </w:rPr>
              <w:t xml:space="preserve"> 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= 85.964</w:t>
            </w:r>
            <w:r w:rsidR="00FA5764">
              <w:rPr>
                <w:rFonts w:ascii="Times New Roman" w:hAnsi="Times New Roman" w:cs="Times New Roman" w:hint="eastAsia"/>
                <w:sz w:val="18"/>
                <w:szCs w:val="18"/>
              </w:rPr>
              <w:t>(2)</w:t>
            </w:r>
            <w:r w:rsidR="002A21E4" w:rsidRPr="009F7192">
              <w:rPr>
                <w:rFonts w:cstheme="minorHAnsi"/>
                <w:sz w:val="18"/>
                <w:szCs w:val="18"/>
              </w:rPr>
              <w:t>°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055A9">
              <w:rPr>
                <w:rFonts w:ascii="Times New Roman" w:hAnsi="Times New Roman" w:cs="Times New Roman"/>
                <w:i/>
                <w:sz w:val="18"/>
                <w:szCs w:val="18"/>
              </w:rPr>
              <w:t>γ</w:t>
            </w:r>
            <w:r w:rsidR="009D46C6">
              <w:rPr>
                <w:rFonts w:ascii="Times New Roman" w:hAnsi="Times New Roman" w:cs="Times New Roman" w:hint="eastAsia"/>
                <w:i/>
                <w:sz w:val="18"/>
                <w:szCs w:val="18"/>
              </w:rPr>
              <w:t xml:space="preserve"> 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= 78.852</w:t>
            </w:r>
            <w:bookmarkEnd w:id="12"/>
            <w:bookmarkEnd w:id="13"/>
            <w:r w:rsidR="00FA5764">
              <w:rPr>
                <w:rFonts w:ascii="Times New Roman" w:hAnsi="Times New Roman" w:cs="Times New Roman" w:hint="eastAsia"/>
                <w:sz w:val="18"/>
                <w:szCs w:val="18"/>
              </w:rPr>
              <w:t>(3)</w:t>
            </w:r>
            <w:bookmarkEnd w:id="14"/>
            <w:r w:rsidR="002A21E4" w:rsidRPr="009F7192">
              <w:rPr>
                <w:rFonts w:cstheme="minorHAnsi"/>
                <w:sz w:val="18"/>
                <w:szCs w:val="18"/>
              </w:rPr>
              <w:t>°</w:t>
            </w:r>
          </w:p>
        </w:tc>
      </w:tr>
      <w:tr w:rsidR="006827BC" w:rsidRPr="00C666F2" w14:paraId="103A5661" w14:textId="77777777" w:rsidTr="00CA011E">
        <w:trPr>
          <w:jc w:val="center"/>
        </w:trPr>
        <w:tc>
          <w:tcPr>
            <w:tcW w:w="0" w:type="auto"/>
          </w:tcPr>
          <w:p w14:paraId="4587B1F0" w14:textId="77777777" w:rsidR="006827BC" w:rsidRPr="002055A9" w:rsidRDefault="006827B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16" w:name="OLE_LINK46"/>
            <w:bookmarkStart w:id="17" w:name="OLE_LINK47"/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Space group</w:t>
            </w:r>
            <w:bookmarkEnd w:id="16"/>
            <w:bookmarkEnd w:id="17"/>
          </w:p>
        </w:tc>
        <w:tc>
          <w:tcPr>
            <w:tcW w:w="0" w:type="auto"/>
          </w:tcPr>
          <w:p w14:paraId="01C2260C" w14:textId="002354AC" w:rsidR="006827BC" w:rsidRPr="002055A9" w:rsidRDefault="002055A9" w:rsidP="009F719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055A9">
              <w:rPr>
                <w:rFonts w:ascii="Times New Roman" w:hAnsi="Times New Roman" w:cs="Times New Roman" w:hint="eastAsia"/>
                <w:i/>
                <w:sz w:val="18"/>
                <w:szCs w:val="18"/>
              </w:rPr>
              <w:t>P</w:t>
            </w:r>
            <w:r w:rsidR="009F7192" w:rsidRPr="009F7192">
              <w:rPr>
                <w:rFonts w:cstheme="minorHAnsi"/>
                <w:color w:val="000000" w:themeColor="text1"/>
                <w:kern w:val="0"/>
                <w:sz w:val="18"/>
                <w:szCs w:val="18"/>
              </w:rPr>
              <w:t>–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="000F42A1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(No. </w:t>
            </w:r>
            <w:r w:rsidR="009F719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0F42A1">
              <w:rPr>
                <w:rFonts w:ascii="Times New Roman" w:hAnsi="Times New Roman" w:cs="Times New Roman" w:hint="eastAsia"/>
                <w:sz w:val="18"/>
                <w:szCs w:val="18"/>
              </w:rPr>
              <w:t>)</w:t>
            </w:r>
          </w:p>
        </w:tc>
      </w:tr>
      <w:tr w:rsidR="006827BC" w:rsidRPr="006827BC" w14:paraId="5EF02031" w14:textId="77777777" w:rsidTr="00CA011E">
        <w:trPr>
          <w:jc w:val="center"/>
        </w:trPr>
        <w:tc>
          <w:tcPr>
            <w:tcW w:w="0" w:type="auto"/>
          </w:tcPr>
          <w:p w14:paraId="29108DAD" w14:textId="77777777" w:rsidR="006827BC" w:rsidRPr="002055A9" w:rsidRDefault="006827B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Volume/</w:t>
            </w:r>
            <w:r w:rsidR="002055A9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2055A9" w:rsidRPr="002055A9">
              <w:rPr>
                <w:rFonts w:ascii="Times New Roman" w:hAnsi="Times New Roman" w:cs="Times New Roman"/>
                <w:sz w:val="18"/>
                <w:szCs w:val="18"/>
              </w:rPr>
              <w:t>Å</w:t>
            </w:r>
            <w:r w:rsidRPr="002055A9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0" w:type="auto"/>
          </w:tcPr>
          <w:p w14:paraId="7B17E66F" w14:textId="77777777" w:rsidR="006827BC" w:rsidRPr="002055A9" w:rsidRDefault="002055A9" w:rsidP="002055A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423.02</w:t>
            </w:r>
          </w:p>
        </w:tc>
      </w:tr>
      <w:tr w:rsidR="006827BC" w:rsidRPr="00C666F2" w14:paraId="5B9316AA" w14:textId="77777777" w:rsidTr="00CA011E">
        <w:trPr>
          <w:jc w:val="center"/>
        </w:trPr>
        <w:tc>
          <w:tcPr>
            <w:tcW w:w="0" w:type="auto"/>
          </w:tcPr>
          <w:p w14:paraId="20A727AD" w14:textId="77777777" w:rsidR="006827BC" w:rsidRPr="002055A9" w:rsidRDefault="006827B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X-ray source</w:t>
            </w:r>
          </w:p>
        </w:tc>
        <w:tc>
          <w:tcPr>
            <w:tcW w:w="0" w:type="auto"/>
          </w:tcPr>
          <w:p w14:paraId="47A9E3C0" w14:textId="77777777" w:rsidR="006827BC" w:rsidRPr="002055A9" w:rsidRDefault="002055A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Cu Kα</w:t>
            </w:r>
          </w:p>
        </w:tc>
      </w:tr>
      <w:tr w:rsidR="006827BC" w:rsidRPr="00C666F2" w14:paraId="3F73F4C1" w14:textId="77777777" w:rsidTr="00CA011E">
        <w:trPr>
          <w:jc w:val="center"/>
        </w:trPr>
        <w:tc>
          <w:tcPr>
            <w:tcW w:w="0" w:type="auto"/>
          </w:tcPr>
          <w:p w14:paraId="34D95066" w14:textId="77777777" w:rsidR="006827BC" w:rsidRPr="002055A9" w:rsidRDefault="002055A9" w:rsidP="002055A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Wavelength</w:t>
            </w:r>
            <w:r w:rsidR="006827BC" w:rsidRPr="002055A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Å</w:t>
            </w:r>
          </w:p>
        </w:tc>
        <w:tc>
          <w:tcPr>
            <w:tcW w:w="0" w:type="auto"/>
          </w:tcPr>
          <w:p w14:paraId="0FEE2E54" w14:textId="77777777" w:rsidR="006827BC" w:rsidRPr="002055A9" w:rsidRDefault="00DE6D6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.5418</w:t>
            </w:r>
          </w:p>
        </w:tc>
      </w:tr>
      <w:tr w:rsidR="006827BC" w:rsidRPr="00C666F2" w14:paraId="2B12AD26" w14:textId="77777777" w:rsidTr="00CA011E">
        <w:trPr>
          <w:jc w:val="center"/>
        </w:trPr>
        <w:tc>
          <w:tcPr>
            <w:tcW w:w="0" w:type="auto"/>
          </w:tcPr>
          <w:p w14:paraId="5E815858" w14:textId="77777777" w:rsidR="006827BC" w:rsidRPr="002055A9" w:rsidRDefault="002055A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Pr="002055A9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θ</w:t>
            </w:r>
          </w:p>
        </w:tc>
        <w:tc>
          <w:tcPr>
            <w:tcW w:w="0" w:type="auto"/>
          </w:tcPr>
          <w:p w14:paraId="232705B5" w14:textId="5F85201B" w:rsidR="006827BC" w:rsidRPr="002055A9" w:rsidRDefault="002055A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5</w:t>
            </w:r>
            <w:r w:rsidR="000F42A1">
              <w:rPr>
                <w:rFonts w:ascii="Times New Roman" w:hAnsi="Times New Roman" w:cs="Times New Roman"/>
                <w:sz w:val="18"/>
                <w:szCs w:val="18"/>
              </w:rPr>
              <w:t>−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40</w:t>
            </w:r>
            <w:r w:rsidRPr="007F6BFA">
              <w:rPr>
                <w:rFonts w:ascii="Times New Roman" w:hAnsi="Times New Roman" w:cs="Times New Roman"/>
                <w:sz w:val="18"/>
                <w:szCs w:val="18"/>
              </w:rPr>
              <w:t>°</w:t>
            </w:r>
          </w:p>
        </w:tc>
      </w:tr>
      <w:tr w:rsidR="006827BC" w:rsidRPr="00C666F2" w14:paraId="66F2D0E1" w14:textId="77777777" w:rsidTr="00CA011E">
        <w:trPr>
          <w:jc w:val="center"/>
        </w:trPr>
        <w:tc>
          <w:tcPr>
            <w:tcW w:w="0" w:type="auto"/>
          </w:tcPr>
          <w:p w14:paraId="06894DB8" w14:textId="77777777" w:rsidR="006827BC" w:rsidRPr="002055A9" w:rsidRDefault="006827B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Number of data points</w:t>
            </w:r>
          </w:p>
        </w:tc>
        <w:tc>
          <w:tcPr>
            <w:tcW w:w="0" w:type="auto"/>
          </w:tcPr>
          <w:p w14:paraId="5C774730" w14:textId="77777777" w:rsidR="006827BC" w:rsidRPr="002055A9" w:rsidRDefault="00DE6D6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742</w:t>
            </w:r>
          </w:p>
        </w:tc>
      </w:tr>
      <w:tr w:rsidR="006827BC" w:rsidRPr="00C666F2" w14:paraId="13615464" w14:textId="77777777" w:rsidTr="00CA011E">
        <w:trPr>
          <w:jc w:val="center"/>
        </w:trPr>
        <w:tc>
          <w:tcPr>
            <w:tcW w:w="0" w:type="auto"/>
          </w:tcPr>
          <w:p w14:paraId="0C443CC8" w14:textId="77777777" w:rsidR="006827BC" w:rsidRPr="002055A9" w:rsidRDefault="006827B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Refinement method</w:t>
            </w:r>
          </w:p>
        </w:tc>
        <w:tc>
          <w:tcPr>
            <w:tcW w:w="0" w:type="auto"/>
          </w:tcPr>
          <w:p w14:paraId="30DC6D7E" w14:textId="77777777" w:rsidR="006827BC" w:rsidRPr="002055A9" w:rsidRDefault="00DE6D6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E6D65">
              <w:rPr>
                <w:rFonts w:ascii="Times New Roman" w:hAnsi="Times New Roman" w:cs="Times New Roman"/>
                <w:sz w:val="18"/>
                <w:szCs w:val="18"/>
              </w:rPr>
              <w:t>Rietveld refinement</w:t>
            </w:r>
          </w:p>
        </w:tc>
      </w:tr>
      <w:tr w:rsidR="006827BC" w:rsidRPr="00C666F2" w14:paraId="50B09A0F" w14:textId="77777777" w:rsidTr="00CA011E">
        <w:trPr>
          <w:jc w:val="center"/>
        </w:trPr>
        <w:tc>
          <w:tcPr>
            <w:tcW w:w="0" w:type="auto"/>
          </w:tcPr>
          <w:p w14:paraId="17EF3D19" w14:textId="77777777" w:rsidR="006827BC" w:rsidRPr="002055A9" w:rsidRDefault="006827BC">
            <w:pPr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2055A9">
              <w:rPr>
                <w:rFonts w:ascii="Times New Roman" w:hAnsi="Times New Roman" w:cs="Times New Roman"/>
                <w:i/>
                <w:sz w:val="18"/>
                <w:szCs w:val="18"/>
              </w:rPr>
              <w:t>R</w:t>
            </w:r>
            <w:r w:rsidRPr="009F7192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p</w:t>
            </w:r>
          </w:p>
        </w:tc>
        <w:tc>
          <w:tcPr>
            <w:tcW w:w="0" w:type="auto"/>
          </w:tcPr>
          <w:p w14:paraId="5007A779" w14:textId="77777777" w:rsidR="006827BC" w:rsidRPr="002055A9" w:rsidRDefault="00DE6D6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E6D65">
              <w:rPr>
                <w:rFonts w:ascii="Times New Roman" w:hAnsi="Times New Roman" w:cs="Times New Roman"/>
                <w:sz w:val="18"/>
                <w:szCs w:val="18"/>
              </w:rPr>
              <w:t>7.06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</w:tr>
      <w:tr w:rsidR="006827BC" w:rsidRPr="00C666F2" w14:paraId="45669B1D" w14:textId="77777777" w:rsidTr="00CA011E">
        <w:trPr>
          <w:jc w:val="center"/>
        </w:trPr>
        <w:tc>
          <w:tcPr>
            <w:tcW w:w="0" w:type="auto"/>
          </w:tcPr>
          <w:p w14:paraId="221307C5" w14:textId="77777777" w:rsidR="006827BC" w:rsidRPr="002055A9" w:rsidRDefault="006827BC">
            <w:pPr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2055A9">
              <w:rPr>
                <w:rFonts w:ascii="Times New Roman" w:hAnsi="Times New Roman" w:cs="Times New Roman"/>
                <w:i/>
                <w:sz w:val="18"/>
                <w:szCs w:val="18"/>
              </w:rPr>
              <w:t>R</w:t>
            </w:r>
            <w:r w:rsidRPr="009F7192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wp</w:t>
            </w:r>
          </w:p>
        </w:tc>
        <w:tc>
          <w:tcPr>
            <w:tcW w:w="0" w:type="auto"/>
          </w:tcPr>
          <w:p w14:paraId="4F1DCDA2" w14:textId="77777777" w:rsidR="006827BC" w:rsidRPr="002055A9" w:rsidRDefault="00DE6D6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9.28%</w:t>
            </w:r>
          </w:p>
        </w:tc>
      </w:tr>
      <w:tr w:rsidR="006827BC" w:rsidRPr="00C666F2" w14:paraId="10CD77EA" w14:textId="77777777" w:rsidTr="00CA011E">
        <w:trPr>
          <w:jc w:val="center"/>
        </w:trPr>
        <w:tc>
          <w:tcPr>
            <w:tcW w:w="0" w:type="auto"/>
          </w:tcPr>
          <w:p w14:paraId="0C598A85" w14:textId="77777777" w:rsidR="006827BC" w:rsidRPr="002055A9" w:rsidRDefault="006827BC">
            <w:pPr>
              <w:jc w:val="center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2055A9">
              <w:rPr>
                <w:rFonts w:ascii="Times New Roman" w:hAnsi="Times New Roman" w:cs="Times New Roman"/>
                <w:i/>
                <w:sz w:val="18"/>
                <w:szCs w:val="18"/>
              </w:rPr>
              <w:t>R</w:t>
            </w:r>
            <w:r w:rsidRPr="009F7192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exp</w:t>
            </w:r>
          </w:p>
        </w:tc>
        <w:tc>
          <w:tcPr>
            <w:tcW w:w="0" w:type="auto"/>
          </w:tcPr>
          <w:p w14:paraId="6223C1C4" w14:textId="77777777" w:rsidR="006827BC" w:rsidRPr="002055A9" w:rsidRDefault="00DE6D6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E6D65">
              <w:rPr>
                <w:rFonts w:ascii="Times New Roman" w:hAnsi="Times New Roman" w:cs="Times New Roman"/>
                <w:sz w:val="18"/>
                <w:szCs w:val="18"/>
              </w:rPr>
              <w:t>3.93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</w:tr>
      <w:tr w:rsidR="006827BC" w:rsidRPr="00C666F2" w14:paraId="57371D77" w14:textId="77777777" w:rsidTr="00CA011E">
        <w:trPr>
          <w:jc w:val="center"/>
        </w:trPr>
        <w:tc>
          <w:tcPr>
            <w:tcW w:w="0" w:type="auto"/>
          </w:tcPr>
          <w:p w14:paraId="357DFB37" w14:textId="77777777" w:rsidR="006827BC" w:rsidRPr="002055A9" w:rsidRDefault="006827B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GoF</w:t>
            </w:r>
          </w:p>
        </w:tc>
        <w:tc>
          <w:tcPr>
            <w:tcW w:w="0" w:type="auto"/>
          </w:tcPr>
          <w:p w14:paraId="3D1B3117" w14:textId="77777777" w:rsidR="006827BC" w:rsidRPr="002055A9" w:rsidRDefault="00DE6D6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2.36</w:t>
            </w:r>
          </w:p>
        </w:tc>
      </w:tr>
    </w:tbl>
    <w:p w14:paraId="78723D76" w14:textId="77777777" w:rsidR="00DE6D65" w:rsidRDefault="00DE6D65" w:rsidP="00DE6D65">
      <w:pPr>
        <w:spacing w:line="360" w:lineRule="auto"/>
        <w:jc w:val="center"/>
        <w:rPr>
          <w:rFonts w:ascii="Times New Roman" w:hAnsi="Times New Roman" w:cs="Times New Roman"/>
          <w:b/>
          <w:sz w:val="18"/>
        </w:rPr>
      </w:pPr>
    </w:p>
    <w:p w14:paraId="51ACD2E6" w14:textId="77777777" w:rsidR="00D2240C" w:rsidRDefault="00D2240C" w:rsidP="00DE6D65">
      <w:pPr>
        <w:spacing w:line="360" w:lineRule="auto"/>
        <w:jc w:val="left"/>
        <w:rPr>
          <w:rFonts w:ascii="Times New Roman" w:hAnsi="Times New Roman" w:cs="Times New Roman"/>
          <w:b/>
          <w:sz w:val="18"/>
        </w:rPr>
      </w:pPr>
      <w:r>
        <w:rPr>
          <w:rFonts w:ascii="Times New Roman" w:hAnsi="Times New Roman" w:cs="Times New Roman"/>
          <w:b/>
          <w:sz w:val="18"/>
        </w:rPr>
        <w:br w:type="page"/>
      </w:r>
    </w:p>
    <w:p w14:paraId="6E23A548" w14:textId="77777777" w:rsidR="00DE6D65" w:rsidRPr="006827BC" w:rsidRDefault="00DE6D65" w:rsidP="002B11CF">
      <w:pPr>
        <w:spacing w:afterLines="50" w:after="156"/>
        <w:rPr>
          <w:rFonts w:ascii="Times New Roman" w:hAnsi="Times New Roman" w:cs="Times New Roman"/>
          <w:sz w:val="18"/>
        </w:rPr>
      </w:pPr>
      <w:r w:rsidRPr="002055A9">
        <w:rPr>
          <w:rFonts w:ascii="Times New Roman" w:hAnsi="Times New Roman" w:cs="Times New Roman"/>
          <w:b/>
          <w:sz w:val="18"/>
        </w:rPr>
        <w:lastRenderedPageBreak/>
        <w:t>Table S</w:t>
      </w:r>
      <w:r>
        <w:rPr>
          <w:rFonts w:ascii="Times New Roman" w:hAnsi="Times New Roman" w:cs="Times New Roman"/>
          <w:b/>
          <w:sz w:val="18"/>
        </w:rPr>
        <w:t>2</w:t>
      </w:r>
      <w:r w:rsidRPr="006827BC">
        <w:rPr>
          <w:rFonts w:ascii="Times New Roman" w:hAnsi="Times New Roman" w:cs="Times New Roman"/>
          <w:sz w:val="18"/>
        </w:rPr>
        <w:t xml:space="preserve"> </w:t>
      </w:r>
      <w:r w:rsidRPr="00DE6D65">
        <w:rPr>
          <w:rFonts w:ascii="Times New Roman" w:hAnsi="Times New Roman" w:cs="Times New Roman"/>
          <w:sz w:val="18"/>
        </w:rPr>
        <w:t xml:space="preserve">Fractional all non-hydrogen atomic coordinates and the unit cell of </w:t>
      </w:r>
      <w:r>
        <w:rPr>
          <w:rFonts w:ascii="Times New Roman" w:hAnsi="Times New Roman" w:cs="Times New Roman"/>
          <w:sz w:val="18"/>
        </w:rPr>
        <w:t>5HEMoO</w:t>
      </w:r>
      <w:r>
        <w:rPr>
          <w:rFonts w:ascii="Times New Roman" w:hAnsi="Times New Roman" w:cs="Times New Roman" w:hint="eastAsia"/>
          <w:sz w:val="18"/>
        </w:rPr>
        <w:t xml:space="preserve"> </w:t>
      </w:r>
      <w:r>
        <w:rPr>
          <w:rFonts w:ascii="Times New Roman" w:hAnsi="Times New Roman" w:cs="Times New Roman"/>
          <w:sz w:val="18"/>
        </w:rPr>
        <w:t>from the Rietveld refinement.</w:t>
      </w:r>
    </w:p>
    <w:tbl>
      <w:tblPr>
        <w:tblStyle w:val="ab"/>
        <w:tblW w:w="4365" w:type="pct"/>
        <w:jc w:val="center"/>
        <w:tblLook w:val="04A0" w:firstRow="1" w:lastRow="0" w:firstColumn="1" w:lastColumn="0" w:noHBand="0" w:noVBand="1"/>
      </w:tblPr>
      <w:tblGrid>
        <w:gridCol w:w="838"/>
        <w:gridCol w:w="1485"/>
        <w:gridCol w:w="2081"/>
        <w:gridCol w:w="2081"/>
        <w:gridCol w:w="2015"/>
      </w:tblGrid>
      <w:tr w:rsidR="00DE6D65" w:rsidRPr="00C666F2" w14:paraId="196A1D91" w14:textId="77777777" w:rsidTr="00CA011E">
        <w:trPr>
          <w:jc w:val="center"/>
        </w:trPr>
        <w:tc>
          <w:tcPr>
            <w:tcW w:w="2971" w:type="dxa"/>
            <w:gridSpan w:val="2"/>
          </w:tcPr>
          <w:p w14:paraId="6888B24A" w14:textId="77777777" w:rsidR="00DE6D65" w:rsidRPr="002055A9" w:rsidRDefault="00DE6D65" w:rsidP="00DE6D65">
            <w:pPr>
              <w:spacing w:line="72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HEMoO</w:t>
            </w:r>
          </w:p>
        </w:tc>
        <w:tc>
          <w:tcPr>
            <w:tcW w:w="5103" w:type="dxa"/>
            <w:gridSpan w:val="3"/>
          </w:tcPr>
          <w:p w14:paraId="5F2CB9E4" w14:textId="0116BE05" w:rsidR="00DE6D65" w:rsidRDefault="00DE6D6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Space group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: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055A9">
              <w:rPr>
                <w:rFonts w:ascii="Times New Roman" w:hAnsi="Times New Roman" w:cs="Times New Roman" w:hint="eastAsia"/>
                <w:i/>
                <w:sz w:val="18"/>
                <w:szCs w:val="18"/>
              </w:rPr>
              <w:t>P</w:t>
            </w:r>
            <w:r w:rsidR="009F7192" w:rsidRPr="009F7192">
              <w:rPr>
                <w:rFonts w:cstheme="minorHAnsi"/>
                <w:color w:val="000000" w:themeColor="text1"/>
                <w:kern w:val="0"/>
                <w:sz w:val="18"/>
                <w:szCs w:val="18"/>
              </w:rPr>
              <w:t>–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="00FA5764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(No. </w:t>
            </w:r>
            <w:r w:rsidR="009F719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FA5764">
              <w:rPr>
                <w:rFonts w:ascii="Times New Roman" w:hAnsi="Times New Roman" w:cs="Times New Roman" w:hint="eastAsia"/>
                <w:sz w:val="18"/>
                <w:szCs w:val="18"/>
              </w:rPr>
              <w:t>)</w:t>
            </w:r>
          </w:p>
          <w:p w14:paraId="17BE1B8B" w14:textId="77777777" w:rsidR="00FA5764" w:rsidRDefault="00FA5764" w:rsidP="00FA5764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055A9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a 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= 5.7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186(2)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 xml:space="preserve"> Å,</w:t>
            </w:r>
            <w:r w:rsidRPr="002055A9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 b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 xml:space="preserve"> = 7.6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594(3)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 xml:space="preserve"> Å, </w:t>
            </w:r>
            <w:r w:rsidRPr="002055A9">
              <w:rPr>
                <w:rFonts w:ascii="Times New Roman" w:hAnsi="Times New Roman" w:cs="Times New Roman"/>
                <w:i/>
                <w:sz w:val="18"/>
                <w:szCs w:val="18"/>
              </w:rPr>
              <w:t>c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 xml:space="preserve"> = 10.44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41(3)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 xml:space="preserve"> Å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,</w:t>
            </w:r>
          </w:p>
          <w:p w14:paraId="3D87AFA5" w14:textId="66E6D986" w:rsidR="00DE6D65" w:rsidRPr="002055A9" w:rsidRDefault="00FA5764" w:rsidP="00FA5764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18" w:name="_Hlk204669986"/>
            <w:r w:rsidRPr="002055A9">
              <w:rPr>
                <w:rFonts w:ascii="Times New Roman" w:hAnsi="Times New Roman" w:cs="Times New Roman"/>
                <w:i/>
                <w:sz w:val="18"/>
                <w:szCs w:val="18"/>
              </w:rPr>
              <w:t>α</w:t>
            </w:r>
            <w:r w:rsidR="002B11CF">
              <w:rPr>
                <w:rFonts w:ascii="Times New Roman" w:hAnsi="Times New Roman" w:cs="Times New Roman" w:hint="eastAsia"/>
                <w:i/>
                <w:sz w:val="18"/>
                <w:szCs w:val="18"/>
              </w:rPr>
              <w:t xml:space="preserve"> 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= 70.478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(3)</w:t>
            </w:r>
            <w:r w:rsidR="00C85755" w:rsidRPr="009F7192">
              <w:rPr>
                <w:rFonts w:cstheme="minorHAnsi"/>
                <w:sz w:val="18"/>
                <w:szCs w:val="18"/>
              </w:rPr>
              <w:t>°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055A9">
              <w:rPr>
                <w:rFonts w:ascii="Times New Roman" w:hAnsi="Times New Roman" w:cs="Times New Roman"/>
                <w:i/>
                <w:sz w:val="18"/>
                <w:szCs w:val="18"/>
              </w:rPr>
              <w:t>β</w:t>
            </w:r>
            <w:r w:rsidR="002B11CF">
              <w:rPr>
                <w:rFonts w:ascii="Times New Roman" w:hAnsi="Times New Roman" w:cs="Times New Roman" w:hint="eastAsia"/>
                <w:i/>
                <w:sz w:val="18"/>
                <w:szCs w:val="18"/>
              </w:rPr>
              <w:t xml:space="preserve"> 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= 85.964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(2)</w:t>
            </w:r>
            <w:r w:rsidR="00C85755" w:rsidRPr="009F7192">
              <w:rPr>
                <w:rFonts w:cstheme="minorHAnsi"/>
                <w:sz w:val="18"/>
                <w:szCs w:val="18"/>
              </w:rPr>
              <w:t>°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055A9">
              <w:rPr>
                <w:rFonts w:ascii="Times New Roman" w:hAnsi="Times New Roman" w:cs="Times New Roman"/>
                <w:i/>
                <w:sz w:val="18"/>
                <w:szCs w:val="18"/>
              </w:rPr>
              <w:t>γ</w:t>
            </w:r>
            <w:r w:rsidR="002B11CF">
              <w:rPr>
                <w:rFonts w:ascii="Times New Roman" w:hAnsi="Times New Roman" w:cs="Times New Roman" w:hint="eastAsia"/>
                <w:i/>
                <w:sz w:val="18"/>
                <w:szCs w:val="18"/>
              </w:rPr>
              <w:t xml:space="preserve"> </w:t>
            </w:r>
            <w:r w:rsidRPr="002055A9">
              <w:rPr>
                <w:rFonts w:ascii="Times New Roman" w:hAnsi="Times New Roman" w:cs="Times New Roman"/>
                <w:sz w:val="18"/>
                <w:szCs w:val="18"/>
              </w:rPr>
              <w:t>= 78.852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(3)</w:t>
            </w:r>
            <w:bookmarkEnd w:id="18"/>
            <w:r w:rsidR="00C85755" w:rsidRPr="009F7192">
              <w:rPr>
                <w:rFonts w:cstheme="minorHAnsi"/>
                <w:sz w:val="18"/>
                <w:szCs w:val="18"/>
              </w:rPr>
              <w:t>°</w:t>
            </w:r>
          </w:p>
        </w:tc>
      </w:tr>
      <w:tr w:rsidR="004668EF" w:rsidRPr="00C666F2" w14:paraId="49A2FEC7" w14:textId="77777777" w:rsidTr="00CA011E">
        <w:trPr>
          <w:jc w:val="center"/>
        </w:trPr>
        <w:tc>
          <w:tcPr>
            <w:tcW w:w="1378" w:type="dxa"/>
          </w:tcPr>
          <w:p w14:paraId="16FD083D" w14:textId="77777777" w:rsidR="00DE6D65" w:rsidRDefault="00DE6D6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Name</w:t>
            </w:r>
          </w:p>
        </w:tc>
        <w:tc>
          <w:tcPr>
            <w:tcW w:w="1593" w:type="dxa"/>
          </w:tcPr>
          <w:p w14:paraId="0431C75C" w14:textId="77777777" w:rsidR="00DE6D65" w:rsidRPr="002055A9" w:rsidRDefault="00DE6D6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E6D65">
              <w:rPr>
                <w:rFonts w:ascii="Times New Roman" w:hAnsi="Times New Roman" w:cs="Times New Roman"/>
                <w:sz w:val="18"/>
                <w:szCs w:val="18"/>
              </w:rPr>
              <w:t>Atom type</w:t>
            </w:r>
          </w:p>
        </w:tc>
        <w:tc>
          <w:tcPr>
            <w:tcW w:w="5103" w:type="dxa"/>
          </w:tcPr>
          <w:p w14:paraId="04B9B492" w14:textId="77777777" w:rsidR="00DE6D65" w:rsidRPr="002055A9" w:rsidRDefault="00DE6D65" w:rsidP="00DE6D6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x</w:t>
            </w:r>
          </w:p>
        </w:tc>
        <w:tc>
          <w:tcPr>
            <w:tcW w:w="5103" w:type="dxa"/>
          </w:tcPr>
          <w:p w14:paraId="6350F597" w14:textId="77777777" w:rsidR="00DE6D65" w:rsidRPr="002055A9" w:rsidRDefault="00DE6D6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y</w:t>
            </w:r>
          </w:p>
        </w:tc>
        <w:tc>
          <w:tcPr>
            <w:tcW w:w="5103" w:type="dxa"/>
          </w:tcPr>
          <w:p w14:paraId="33EA96AB" w14:textId="77777777" w:rsidR="00DE6D65" w:rsidRPr="002055A9" w:rsidRDefault="00DE6D6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z</w:t>
            </w:r>
          </w:p>
        </w:tc>
      </w:tr>
      <w:tr w:rsidR="004668EF" w:rsidRPr="00C666F2" w14:paraId="44B427D3" w14:textId="77777777" w:rsidTr="00CA011E">
        <w:trPr>
          <w:jc w:val="center"/>
        </w:trPr>
        <w:tc>
          <w:tcPr>
            <w:tcW w:w="1378" w:type="dxa"/>
            <w:vAlign w:val="bottom"/>
          </w:tcPr>
          <w:p w14:paraId="320685BB" w14:textId="77777777" w:rsidR="00D2240C" w:rsidRPr="00D2240C" w:rsidRDefault="00D2240C" w:rsidP="00D2240C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Mo01</w:t>
            </w:r>
          </w:p>
        </w:tc>
        <w:tc>
          <w:tcPr>
            <w:tcW w:w="1593" w:type="dxa"/>
            <w:vAlign w:val="bottom"/>
          </w:tcPr>
          <w:p w14:paraId="3F453113" w14:textId="77777777" w:rsidR="00D2240C" w:rsidRPr="00D2240C" w:rsidRDefault="00D2240C" w:rsidP="00D2240C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Mo</w:t>
            </w:r>
          </w:p>
        </w:tc>
        <w:tc>
          <w:tcPr>
            <w:tcW w:w="5103" w:type="dxa"/>
            <w:vAlign w:val="bottom"/>
          </w:tcPr>
          <w:p w14:paraId="5C786D15" w14:textId="77777777" w:rsidR="00D2240C" w:rsidRPr="00D2240C" w:rsidRDefault="00D2240C" w:rsidP="00D2240C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0.7542(11)</w:t>
            </w:r>
          </w:p>
        </w:tc>
        <w:tc>
          <w:tcPr>
            <w:tcW w:w="5103" w:type="dxa"/>
            <w:vAlign w:val="bottom"/>
          </w:tcPr>
          <w:p w14:paraId="12FDADE7" w14:textId="77777777" w:rsidR="00D2240C" w:rsidRPr="00D2240C" w:rsidRDefault="00D2240C" w:rsidP="00D2240C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0.8100(8)</w:t>
            </w:r>
          </w:p>
        </w:tc>
        <w:tc>
          <w:tcPr>
            <w:tcW w:w="5103" w:type="dxa"/>
            <w:vAlign w:val="bottom"/>
          </w:tcPr>
          <w:p w14:paraId="29052048" w14:textId="77777777" w:rsidR="00D2240C" w:rsidRPr="00D2240C" w:rsidRDefault="00D2240C" w:rsidP="00D2240C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0.6722(5)</w:t>
            </w:r>
          </w:p>
        </w:tc>
      </w:tr>
      <w:tr w:rsidR="004668EF" w:rsidRPr="00C666F2" w14:paraId="19ADA213" w14:textId="77777777" w:rsidTr="00CA011E">
        <w:trPr>
          <w:jc w:val="center"/>
        </w:trPr>
        <w:tc>
          <w:tcPr>
            <w:tcW w:w="1378" w:type="dxa"/>
            <w:vAlign w:val="bottom"/>
          </w:tcPr>
          <w:p w14:paraId="4E688FEF" w14:textId="77777777" w:rsidR="00D2240C" w:rsidRPr="00D2240C" w:rsidRDefault="00D2240C" w:rsidP="00D2240C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Mo02</w:t>
            </w:r>
          </w:p>
        </w:tc>
        <w:tc>
          <w:tcPr>
            <w:tcW w:w="1593" w:type="dxa"/>
            <w:vAlign w:val="bottom"/>
          </w:tcPr>
          <w:p w14:paraId="1C66AC34" w14:textId="77777777" w:rsidR="00D2240C" w:rsidRPr="00D2240C" w:rsidRDefault="00D2240C" w:rsidP="00D2240C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Mo</w:t>
            </w:r>
          </w:p>
        </w:tc>
        <w:tc>
          <w:tcPr>
            <w:tcW w:w="5103" w:type="dxa"/>
            <w:vAlign w:val="bottom"/>
          </w:tcPr>
          <w:p w14:paraId="29E8FB58" w14:textId="77777777" w:rsidR="00D2240C" w:rsidRPr="00D2240C" w:rsidRDefault="00D2240C" w:rsidP="00D2240C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0.1496(12)</w:t>
            </w:r>
          </w:p>
        </w:tc>
        <w:tc>
          <w:tcPr>
            <w:tcW w:w="5103" w:type="dxa"/>
            <w:vAlign w:val="bottom"/>
          </w:tcPr>
          <w:p w14:paraId="69FF1823" w14:textId="77777777" w:rsidR="00D2240C" w:rsidRPr="00D2240C" w:rsidRDefault="00D2240C" w:rsidP="00D2240C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0.2887(10)</w:t>
            </w:r>
          </w:p>
        </w:tc>
        <w:tc>
          <w:tcPr>
            <w:tcW w:w="5103" w:type="dxa"/>
            <w:vAlign w:val="bottom"/>
          </w:tcPr>
          <w:p w14:paraId="7A4DE741" w14:textId="77777777" w:rsidR="00D2240C" w:rsidRPr="00D2240C" w:rsidRDefault="00D2240C" w:rsidP="00D2240C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0.7256(5)</w:t>
            </w:r>
          </w:p>
        </w:tc>
      </w:tr>
      <w:tr w:rsidR="004668EF" w:rsidRPr="00C666F2" w14:paraId="431B0AAF" w14:textId="77777777" w:rsidTr="00CA011E">
        <w:trPr>
          <w:jc w:val="center"/>
        </w:trPr>
        <w:tc>
          <w:tcPr>
            <w:tcW w:w="1378" w:type="dxa"/>
            <w:vAlign w:val="bottom"/>
          </w:tcPr>
          <w:p w14:paraId="5A12A7D7" w14:textId="6BD26D0C" w:rsidR="00FA5764" w:rsidRDefault="00FA5764" w:rsidP="00FA5764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M03</w:t>
            </w:r>
          </w:p>
        </w:tc>
        <w:tc>
          <w:tcPr>
            <w:tcW w:w="1593" w:type="dxa"/>
            <w:vAlign w:val="bottom"/>
          </w:tcPr>
          <w:p w14:paraId="18BDBC6C" w14:textId="18ABE763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Mn</w:t>
            </w:r>
            <w:r w:rsidR="002B11CF"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/Fe/Co/Ni/Cu</w:t>
            </w:r>
          </w:p>
        </w:tc>
        <w:tc>
          <w:tcPr>
            <w:tcW w:w="5103" w:type="dxa"/>
            <w:vAlign w:val="bottom"/>
          </w:tcPr>
          <w:p w14:paraId="41F2427E" w14:textId="55734F8F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0.333(2)</w:t>
            </w:r>
          </w:p>
        </w:tc>
        <w:tc>
          <w:tcPr>
            <w:tcW w:w="5103" w:type="dxa"/>
            <w:vAlign w:val="bottom"/>
          </w:tcPr>
          <w:p w14:paraId="05EDABA7" w14:textId="43C0061A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0.6793(14)</w:t>
            </w:r>
          </w:p>
        </w:tc>
        <w:tc>
          <w:tcPr>
            <w:tcW w:w="5103" w:type="dxa"/>
            <w:vAlign w:val="bottom"/>
          </w:tcPr>
          <w:p w14:paraId="09DECAE9" w14:textId="38B6F58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0.4885(9)</w:t>
            </w:r>
          </w:p>
        </w:tc>
      </w:tr>
      <w:tr w:rsidR="004668EF" w:rsidRPr="00C666F2" w14:paraId="563A165C" w14:textId="77777777" w:rsidTr="00CA011E">
        <w:trPr>
          <w:jc w:val="center"/>
        </w:trPr>
        <w:tc>
          <w:tcPr>
            <w:tcW w:w="1378" w:type="dxa"/>
            <w:vAlign w:val="bottom"/>
          </w:tcPr>
          <w:p w14:paraId="7C9C8BF3" w14:textId="02AE5D06" w:rsidR="00FA5764" w:rsidRDefault="00FA5764" w:rsidP="00FA5764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M04</w:t>
            </w:r>
          </w:p>
        </w:tc>
        <w:tc>
          <w:tcPr>
            <w:tcW w:w="1593" w:type="dxa"/>
            <w:vAlign w:val="bottom"/>
          </w:tcPr>
          <w:p w14:paraId="1CB1D301" w14:textId="011BFF4E" w:rsidR="00FA5764" w:rsidRPr="00D2240C" w:rsidRDefault="002B11CF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Mn</w:t>
            </w:r>
            <w:r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/Fe/Co/Ni/Cu</w:t>
            </w:r>
          </w:p>
        </w:tc>
        <w:tc>
          <w:tcPr>
            <w:tcW w:w="5103" w:type="dxa"/>
            <w:vAlign w:val="bottom"/>
          </w:tcPr>
          <w:p w14:paraId="6CF88C3A" w14:textId="0BCE988C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</w:t>
            </w:r>
            <w:r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.000</w:t>
            </w:r>
          </w:p>
        </w:tc>
        <w:tc>
          <w:tcPr>
            <w:tcW w:w="5103" w:type="dxa"/>
            <w:vAlign w:val="bottom"/>
          </w:tcPr>
          <w:p w14:paraId="1628761F" w14:textId="01344230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0.5</w:t>
            </w:r>
            <w:r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00</w:t>
            </w:r>
          </w:p>
        </w:tc>
        <w:tc>
          <w:tcPr>
            <w:tcW w:w="5103" w:type="dxa"/>
            <w:vAlign w:val="bottom"/>
          </w:tcPr>
          <w:p w14:paraId="29485037" w14:textId="0BF29E21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1</w:t>
            </w:r>
            <w:r>
              <w:rPr>
                <w:rFonts w:ascii="Times New Roman" w:eastAsia="等线" w:hAnsi="Times New Roman" w:cs="Times New Roman" w:hint="eastAsia"/>
                <w:color w:val="000000"/>
                <w:sz w:val="18"/>
                <w:szCs w:val="18"/>
              </w:rPr>
              <w:t>.000</w:t>
            </w:r>
          </w:p>
        </w:tc>
      </w:tr>
      <w:tr w:rsidR="004668EF" w:rsidRPr="00C666F2" w14:paraId="78E8738C" w14:textId="77777777" w:rsidTr="00CA011E">
        <w:trPr>
          <w:jc w:val="center"/>
        </w:trPr>
        <w:tc>
          <w:tcPr>
            <w:tcW w:w="1378" w:type="dxa"/>
            <w:vAlign w:val="bottom"/>
          </w:tcPr>
          <w:p w14:paraId="352F7750" w14:textId="77777777" w:rsidR="00FA5764" w:rsidRPr="00D2240C" w:rsidRDefault="00FA5764" w:rsidP="00FA5764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05</w:t>
            </w:r>
          </w:p>
        </w:tc>
        <w:tc>
          <w:tcPr>
            <w:tcW w:w="1593" w:type="dxa"/>
            <w:vAlign w:val="bottom"/>
          </w:tcPr>
          <w:p w14:paraId="79010BAE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</w:p>
        </w:tc>
        <w:tc>
          <w:tcPr>
            <w:tcW w:w="5103" w:type="dxa"/>
            <w:vAlign w:val="bottom"/>
          </w:tcPr>
          <w:p w14:paraId="382A0753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0.519(6)</w:t>
            </w:r>
          </w:p>
        </w:tc>
        <w:tc>
          <w:tcPr>
            <w:tcW w:w="5103" w:type="dxa"/>
            <w:vAlign w:val="bottom"/>
          </w:tcPr>
          <w:p w14:paraId="3F67D165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0.724(5)</w:t>
            </w:r>
          </w:p>
        </w:tc>
        <w:tc>
          <w:tcPr>
            <w:tcW w:w="5103" w:type="dxa"/>
            <w:vAlign w:val="bottom"/>
          </w:tcPr>
          <w:p w14:paraId="0CD8EC28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0.634(3)</w:t>
            </w:r>
          </w:p>
        </w:tc>
      </w:tr>
      <w:tr w:rsidR="004668EF" w:rsidRPr="00C666F2" w14:paraId="26F10042" w14:textId="77777777" w:rsidTr="00CA011E">
        <w:trPr>
          <w:jc w:val="center"/>
        </w:trPr>
        <w:tc>
          <w:tcPr>
            <w:tcW w:w="1378" w:type="dxa"/>
            <w:vAlign w:val="bottom"/>
          </w:tcPr>
          <w:p w14:paraId="08A5CAD5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06</w:t>
            </w:r>
          </w:p>
        </w:tc>
        <w:tc>
          <w:tcPr>
            <w:tcW w:w="1593" w:type="dxa"/>
            <w:vAlign w:val="bottom"/>
          </w:tcPr>
          <w:p w14:paraId="5B63025A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</w:p>
        </w:tc>
        <w:tc>
          <w:tcPr>
            <w:tcW w:w="5103" w:type="dxa"/>
            <w:vAlign w:val="bottom"/>
          </w:tcPr>
          <w:p w14:paraId="005E20A6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0.357(8)</w:t>
            </w:r>
          </w:p>
        </w:tc>
        <w:tc>
          <w:tcPr>
            <w:tcW w:w="5103" w:type="dxa"/>
            <w:vAlign w:val="bottom"/>
          </w:tcPr>
          <w:p w14:paraId="36172DA3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0.401(6)</w:t>
            </w:r>
          </w:p>
        </w:tc>
        <w:tc>
          <w:tcPr>
            <w:tcW w:w="5103" w:type="dxa"/>
            <w:vAlign w:val="bottom"/>
          </w:tcPr>
          <w:p w14:paraId="323E9BEF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0.606(3)</w:t>
            </w:r>
          </w:p>
        </w:tc>
      </w:tr>
      <w:tr w:rsidR="004668EF" w:rsidRPr="00C666F2" w14:paraId="40A99771" w14:textId="77777777" w:rsidTr="00CA011E">
        <w:trPr>
          <w:jc w:val="center"/>
        </w:trPr>
        <w:tc>
          <w:tcPr>
            <w:tcW w:w="1378" w:type="dxa"/>
            <w:vAlign w:val="bottom"/>
          </w:tcPr>
          <w:p w14:paraId="06A3B50E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07</w:t>
            </w:r>
          </w:p>
        </w:tc>
        <w:tc>
          <w:tcPr>
            <w:tcW w:w="1593" w:type="dxa"/>
            <w:vAlign w:val="bottom"/>
          </w:tcPr>
          <w:p w14:paraId="51657BBA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</w:p>
        </w:tc>
        <w:tc>
          <w:tcPr>
            <w:tcW w:w="5103" w:type="dxa"/>
            <w:vAlign w:val="bottom"/>
          </w:tcPr>
          <w:p w14:paraId="3D487DC4" w14:textId="2D7FB057" w:rsidR="00FA5764" w:rsidRPr="00D2240C" w:rsidRDefault="002B11CF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−</w:t>
            </w:r>
            <w:r w:rsidR="00FA5764"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0.142(6)</w:t>
            </w:r>
          </w:p>
        </w:tc>
        <w:tc>
          <w:tcPr>
            <w:tcW w:w="5103" w:type="dxa"/>
            <w:vAlign w:val="bottom"/>
          </w:tcPr>
          <w:p w14:paraId="210D90F6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0.350(5)</w:t>
            </w:r>
          </w:p>
        </w:tc>
        <w:tc>
          <w:tcPr>
            <w:tcW w:w="5103" w:type="dxa"/>
            <w:vAlign w:val="bottom"/>
          </w:tcPr>
          <w:p w14:paraId="207EEF28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0.663(3)</w:t>
            </w:r>
          </w:p>
        </w:tc>
      </w:tr>
      <w:tr w:rsidR="004668EF" w:rsidRPr="00C666F2" w14:paraId="3298127B" w14:textId="77777777" w:rsidTr="00CA011E">
        <w:trPr>
          <w:jc w:val="center"/>
        </w:trPr>
        <w:tc>
          <w:tcPr>
            <w:tcW w:w="1378" w:type="dxa"/>
            <w:vAlign w:val="bottom"/>
          </w:tcPr>
          <w:p w14:paraId="45238F96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08</w:t>
            </w:r>
          </w:p>
        </w:tc>
        <w:tc>
          <w:tcPr>
            <w:tcW w:w="1593" w:type="dxa"/>
            <w:vAlign w:val="bottom"/>
          </w:tcPr>
          <w:p w14:paraId="0048368D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</w:p>
        </w:tc>
        <w:tc>
          <w:tcPr>
            <w:tcW w:w="5103" w:type="dxa"/>
            <w:vAlign w:val="bottom"/>
          </w:tcPr>
          <w:p w14:paraId="6D617684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1.027(8)</w:t>
            </w:r>
          </w:p>
        </w:tc>
        <w:tc>
          <w:tcPr>
            <w:tcW w:w="5103" w:type="dxa"/>
            <w:vAlign w:val="bottom"/>
          </w:tcPr>
          <w:p w14:paraId="4F0CA81B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0.742(5)</w:t>
            </w:r>
          </w:p>
        </w:tc>
        <w:tc>
          <w:tcPr>
            <w:tcW w:w="5103" w:type="dxa"/>
            <w:vAlign w:val="bottom"/>
          </w:tcPr>
          <w:p w14:paraId="3399E94E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0.594(3)</w:t>
            </w:r>
          </w:p>
        </w:tc>
      </w:tr>
      <w:tr w:rsidR="004668EF" w:rsidRPr="00C666F2" w14:paraId="00CC30EF" w14:textId="77777777" w:rsidTr="00CA011E">
        <w:trPr>
          <w:jc w:val="center"/>
        </w:trPr>
        <w:tc>
          <w:tcPr>
            <w:tcW w:w="1378" w:type="dxa"/>
            <w:vAlign w:val="bottom"/>
          </w:tcPr>
          <w:p w14:paraId="0F09B48E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09</w:t>
            </w:r>
          </w:p>
        </w:tc>
        <w:tc>
          <w:tcPr>
            <w:tcW w:w="1593" w:type="dxa"/>
            <w:vAlign w:val="bottom"/>
          </w:tcPr>
          <w:p w14:paraId="02606416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</w:p>
        </w:tc>
        <w:tc>
          <w:tcPr>
            <w:tcW w:w="5103" w:type="dxa"/>
            <w:vAlign w:val="bottom"/>
          </w:tcPr>
          <w:p w14:paraId="46EC51D2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0.159(8)</w:t>
            </w:r>
          </w:p>
        </w:tc>
        <w:tc>
          <w:tcPr>
            <w:tcW w:w="5103" w:type="dxa"/>
            <w:vAlign w:val="bottom"/>
          </w:tcPr>
          <w:p w14:paraId="730BB71C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0.361(7)</w:t>
            </w:r>
          </w:p>
        </w:tc>
        <w:tc>
          <w:tcPr>
            <w:tcW w:w="5103" w:type="dxa"/>
            <w:vAlign w:val="bottom"/>
          </w:tcPr>
          <w:p w14:paraId="237CAB81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0.872(3)</w:t>
            </w:r>
          </w:p>
        </w:tc>
      </w:tr>
      <w:tr w:rsidR="004668EF" w:rsidRPr="00C666F2" w14:paraId="71714581" w14:textId="77777777" w:rsidTr="00CA011E">
        <w:trPr>
          <w:jc w:val="center"/>
        </w:trPr>
        <w:tc>
          <w:tcPr>
            <w:tcW w:w="1378" w:type="dxa"/>
            <w:vAlign w:val="bottom"/>
          </w:tcPr>
          <w:p w14:paraId="347DF5BA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593" w:type="dxa"/>
            <w:vAlign w:val="bottom"/>
          </w:tcPr>
          <w:p w14:paraId="5F489D30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</w:p>
        </w:tc>
        <w:tc>
          <w:tcPr>
            <w:tcW w:w="5103" w:type="dxa"/>
            <w:vAlign w:val="bottom"/>
          </w:tcPr>
          <w:p w14:paraId="7FC31DC0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0.241(5)</w:t>
            </w:r>
          </w:p>
        </w:tc>
        <w:tc>
          <w:tcPr>
            <w:tcW w:w="5103" w:type="dxa"/>
            <w:vAlign w:val="bottom"/>
          </w:tcPr>
          <w:p w14:paraId="7B595910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0.047(5)</w:t>
            </w:r>
          </w:p>
        </w:tc>
        <w:tc>
          <w:tcPr>
            <w:tcW w:w="5103" w:type="dxa"/>
            <w:vAlign w:val="bottom"/>
          </w:tcPr>
          <w:p w14:paraId="2DBAC701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0.764(3)</w:t>
            </w:r>
          </w:p>
        </w:tc>
      </w:tr>
      <w:tr w:rsidR="004668EF" w:rsidRPr="00C666F2" w14:paraId="2EA7229B" w14:textId="77777777" w:rsidTr="00CA011E">
        <w:trPr>
          <w:jc w:val="center"/>
        </w:trPr>
        <w:tc>
          <w:tcPr>
            <w:tcW w:w="1378" w:type="dxa"/>
            <w:vAlign w:val="bottom"/>
          </w:tcPr>
          <w:p w14:paraId="21846565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593" w:type="dxa"/>
            <w:vAlign w:val="bottom"/>
          </w:tcPr>
          <w:p w14:paraId="6F328D29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</w:p>
        </w:tc>
        <w:tc>
          <w:tcPr>
            <w:tcW w:w="5103" w:type="dxa"/>
            <w:vAlign w:val="bottom"/>
          </w:tcPr>
          <w:p w14:paraId="015E43F3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0.248(7)</w:t>
            </w:r>
          </w:p>
        </w:tc>
        <w:tc>
          <w:tcPr>
            <w:tcW w:w="5103" w:type="dxa"/>
            <w:vAlign w:val="bottom"/>
          </w:tcPr>
          <w:p w14:paraId="1861840B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0.666(5)</w:t>
            </w:r>
          </w:p>
        </w:tc>
        <w:tc>
          <w:tcPr>
            <w:tcW w:w="5103" w:type="dxa"/>
            <w:vAlign w:val="bottom"/>
          </w:tcPr>
          <w:p w14:paraId="70134767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0.958(3)</w:t>
            </w:r>
          </w:p>
        </w:tc>
      </w:tr>
      <w:tr w:rsidR="004668EF" w:rsidRPr="00C666F2" w14:paraId="17888460" w14:textId="77777777" w:rsidTr="00CA011E">
        <w:trPr>
          <w:jc w:val="center"/>
        </w:trPr>
        <w:tc>
          <w:tcPr>
            <w:tcW w:w="1378" w:type="dxa"/>
            <w:vAlign w:val="bottom"/>
          </w:tcPr>
          <w:p w14:paraId="5CE770FE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1593" w:type="dxa"/>
            <w:vAlign w:val="bottom"/>
          </w:tcPr>
          <w:p w14:paraId="35E6B490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</w:p>
        </w:tc>
        <w:tc>
          <w:tcPr>
            <w:tcW w:w="5103" w:type="dxa"/>
            <w:vAlign w:val="bottom"/>
          </w:tcPr>
          <w:p w14:paraId="6EA9CE8D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1.318(7)</w:t>
            </w:r>
          </w:p>
        </w:tc>
        <w:tc>
          <w:tcPr>
            <w:tcW w:w="5103" w:type="dxa"/>
            <w:vAlign w:val="bottom"/>
          </w:tcPr>
          <w:p w14:paraId="0365FA0D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0.945(6)</w:t>
            </w:r>
          </w:p>
        </w:tc>
        <w:tc>
          <w:tcPr>
            <w:tcW w:w="5103" w:type="dxa"/>
            <w:vAlign w:val="bottom"/>
          </w:tcPr>
          <w:p w14:paraId="7A367DE4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0.370(3)</w:t>
            </w:r>
          </w:p>
        </w:tc>
      </w:tr>
      <w:tr w:rsidR="004668EF" w:rsidRPr="00C666F2" w14:paraId="540C42F6" w14:textId="77777777" w:rsidTr="00CA011E">
        <w:trPr>
          <w:jc w:val="center"/>
        </w:trPr>
        <w:tc>
          <w:tcPr>
            <w:tcW w:w="1378" w:type="dxa"/>
            <w:vAlign w:val="bottom"/>
          </w:tcPr>
          <w:p w14:paraId="6B4B03C1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1593" w:type="dxa"/>
            <w:vAlign w:val="bottom"/>
          </w:tcPr>
          <w:p w14:paraId="37DBFBC0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</w:p>
        </w:tc>
        <w:tc>
          <w:tcPr>
            <w:tcW w:w="5103" w:type="dxa"/>
            <w:vAlign w:val="bottom"/>
          </w:tcPr>
          <w:p w14:paraId="0D55B950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0.200(8)</w:t>
            </w:r>
          </w:p>
        </w:tc>
        <w:tc>
          <w:tcPr>
            <w:tcW w:w="5103" w:type="dxa"/>
            <w:vAlign w:val="bottom"/>
          </w:tcPr>
          <w:p w14:paraId="2CB2ED42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0.295(6)</w:t>
            </w:r>
          </w:p>
        </w:tc>
        <w:tc>
          <w:tcPr>
            <w:tcW w:w="5103" w:type="dxa"/>
            <w:vAlign w:val="bottom"/>
          </w:tcPr>
          <w:p w14:paraId="6744C37B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0.150(4)</w:t>
            </w:r>
          </w:p>
        </w:tc>
      </w:tr>
      <w:tr w:rsidR="004668EF" w:rsidRPr="00C666F2" w14:paraId="532CA5CB" w14:textId="77777777" w:rsidTr="00CA011E">
        <w:trPr>
          <w:jc w:val="center"/>
        </w:trPr>
        <w:tc>
          <w:tcPr>
            <w:tcW w:w="1378" w:type="dxa"/>
            <w:vAlign w:val="bottom"/>
          </w:tcPr>
          <w:p w14:paraId="7571CC2D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593" w:type="dxa"/>
            <w:vAlign w:val="bottom"/>
          </w:tcPr>
          <w:p w14:paraId="29B2E15F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O</w:t>
            </w:r>
          </w:p>
        </w:tc>
        <w:tc>
          <w:tcPr>
            <w:tcW w:w="5103" w:type="dxa"/>
            <w:vAlign w:val="bottom"/>
          </w:tcPr>
          <w:p w14:paraId="4E7CB946" w14:textId="190112BF" w:rsidR="00FA5764" w:rsidRPr="00D2240C" w:rsidRDefault="002B11CF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−</w:t>
            </w:r>
            <w:r w:rsidR="00FA5764"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0.287(5)</w:t>
            </w:r>
          </w:p>
        </w:tc>
        <w:tc>
          <w:tcPr>
            <w:tcW w:w="5103" w:type="dxa"/>
            <w:vAlign w:val="bottom"/>
          </w:tcPr>
          <w:p w14:paraId="21DCA260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0.057(4)</w:t>
            </w:r>
          </w:p>
        </w:tc>
        <w:tc>
          <w:tcPr>
            <w:tcW w:w="5103" w:type="dxa"/>
            <w:vAlign w:val="bottom"/>
          </w:tcPr>
          <w:p w14:paraId="284DFE97" w14:textId="77777777" w:rsidR="00FA5764" w:rsidRPr="00D2240C" w:rsidRDefault="00FA5764" w:rsidP="00FA5764">
            <w:pPr>
              <w:jc w:val="center"/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</w:pPr>
            <w:r w:rsidRPr="00D2240C">
              <w:rPr>
                <w:rFonts w:ascii="Times New Roman" w:eastAsia="等线" w:hAnsi="Times New Roman" w:cs="Times New Roman"/>
                <w:color w:val="000000"/>
                <w:sz w:val="18"/>
                <w:szCs w:val="18"/>
              </w:rPr>
              <w:t>0.960(2)</w:t>
            </w:r>
          </w:p>
        </w:tc>
      </w:tr>
    </w:tbl>
    <w:p w14:paraId="72E14CC3" w14:textId="77777777" w:rsidR="00D2240C" w:rsidRPr="00DE6D65" w:rsidRDefault="00D2240C" w:rsidP="00D2240C"/>
    <w:p w14:paraId="484AC3E2" w14:textId="60219AFB" w:rsidR="00D00AF7" w:rsidRDefault="00D00AF7">
      <w:pPr>
        <w:widowControl/>
        <w:spacing w:after="160" w:line="278" w:lineRule="auto"/>
        <w:jc w:val="left"/>
      </w:pPr>
      <w:r>
        <w:br w:type="page"/>
      </w:r>
    </w:p>
    <w:p w14:paraId="2F60CDBC" w14:textId="30D06903" w:rsidR="00F93C45" w:rsidRPr="00800EA4" w:rsidRDefault="00D00AF7" w:rsidP="00800EA4">
      <w:pPr>
        <w:spacing w:line="300" w:lineRule="auto"/>
        <w:rPr>
          <w:rFonts w:ascii="Times New Roman" w:hAnsi="Times New Roman" w:cs="Times New Roman"/>
          <w:sz w:val="18"/>
        </w:rPr>
      </w:pPr>
      <w:r w:rsidRPr="002055A9">
        <w:rPr>
          <w:rFonts w:ascii="Times New Roman" w:hAnsi="Times New Roman" w:cs="Times New Roman"/>
          <w:b/>
          <w:sz w:val="18"/>
        </w:rPr>
        <w:lastRenderedPageBreak/>
        <w:t>Table S</w:t>
      </w:r>
      <w:r>
        <w:rPr>
          <w:rFonts w:ascii="Times New Roman" w:hAnsi="Times New Roman" w:cs="Times New Roman"/>
          <w:b/>
          <w:sz w:val="18"/>
        </w:rPr>
        <w:t>3</w:t>
      </w:r>
      <w:r w:rsidRPr="006827BC">
        <w:rPr>
          <w:rFonts w:ascii="Times New Roman" w:hAnsi="Times New Roman" w:cs="Times New Roman"/>
          <w:sz w:val="18"/>
        </w:rPr>
        <w:t xml:space="preserve"> </w:t>
      </w:r>
      <w:r w:rsidR="004668EF" w:rsidRPr="004668EF">
        <w:rPr>
          <w:rFonts w:ascii="Times New Roman" w:hAnsi="Times New Roman" w:cs="Times New Roman"/>
          <w:sz w:val="18"/>
        </w:rPr>
        <w:t xml:space="preserve">Chemical </w:t>
      </w:r>
      <w:r w:rsidR="004668EF">
        <w:rPr>
          <w:rFonts w:ascii="Times New Roman" w:hAnsi="Times New Roman" w:cs="Times New Roman" w:hint="eastAsia"/>
          <w:sz w:val="18"/>
        </w:rPr>
        <w:t>r</w:t>
      </w:r>
      <w:r w:rsidR="004668EF" w:rsidRPr="004668EF">
        <w:rPr>
          <w:rFonts w:ascii="Times New Roman" w:hAnsi="Times New Roman" w:cs="Times New Roman"/>
          <w:sz w:val="18"/>
        </w:rPr>
        <w:t>eagents for</w:t>
      </w:r>
      <w:r w:rsidR="004668EF">
        <w:rPr>
          <w:rFonts w:ascii="Times New Roman" w:hAnsi="Times New Roman" w:cs="Times New Roman"/>
          <w:sz w:val="18"/>
        </w:rPr>
        <w:t xml:space="preserve"> </w:t>
      </w:r>
      <w:r w:rsidR="004668EF" w:rsidRPr="00AB76B9">
        <w:rPr>
          <w:rFonts w:ascii="Times New Roman" w:hAnsi="Times New Roman" w:cs="Times New Roman"/>
          <w:sz w:val="18"/>
          <w:szCs w:val="18"/>
        </w:rPr>
        <w:t>3HEMoO−6HEMoO</w:t>
      </w:r>
      <w:r w:rsidR="004668EF" w:rsidRPr="004668EF">
        <w:rPr>
          <w:rFonts w:ascii="Times New Roman" w:hAnsi="Times New Roman" w:cs="Times New Roman"/>
          <w:sz w:val="18"/>
        </w:rPr>
        <w:t xml:space="preserve"> </w:t>
      </w:r>
      <w:r w:rsidR="004668EF">
        <w:rPr>
          <w:rFonts w:ascii="Times New Roman" w:hAnsi="Times New Roman" w:cs="Times New Roman" w:hint="eastAsia"/>
          <w:sz w:val="18"/>
        </w:rPr>
        <w:t>s</w:t>
      </w:r>
      <w:r w:rsidR="004668EF" w:rsidRPr="004668EF">
        <w:rPr>
          <w:rFonts w:ascii="Times New Roman" w:hAnsi="Times New Roman" w:cs="Times New Roman"/>
          <w:sz w:val="18"/>
        </w:rPr>
        <w:t>ynthesis</w:t>
      </w:r>
      <w:r w:rsidRPr="00AB76B9">
        <w:rPr>
          <w:rFonts w:ascii="Times New Roman" w:hAnsi="Times New Roman" w:cs="Times New Roman"/>
          <w:sz w:val="18"/>
          <w:szCs w:val="18"/>
        </w:rPr>
        <w:t>.</w:t>
      </w:r>
    </w:p>
    <w:tbl>
      <w:tblPr>
        <w:tblStyle w:val="ab"/>
        <w:tblW w:w="5000" w:type="pct"/>
        <w:jc w:val="center"/>
        <w:tblLook w:val="04A0" w:firstRow="1" w:lastRow="0" w:firstColumn="1" w:lastColumn="0" w:noHBand="0" w:noVBand="1"/>
      </w:tblPr>
      <w:tblGrid>
        <w:gridCol w:w="2682"/>
        <w:gridCol w:w="1763"/>
        <w:gridCol w:w="1765"/>
        <w:gridCol w:w="1762"/>
        <w:gridCol w:w="1764"/>
      </w:tblGrid>
      <w:tr w:rsidR="00F93C45" w14:paraId="75F284E9" w14:textId="55A72E86" w:rsidTr="00A65160">
        <w:trPr>
          <w:jc w:val="center"/>
        </w:trPr>
        <w:tc>
          <w:tcPr>
            <w:tcW w:w="1377" w:type="pct"/>
          </w:tcPr>
          <w:p w14:paraId="079DC15E" w14:textId="77777777" w:rsidR="00F93C45" w:rsidRPr="00AB76B9" w:rsidRDefault="00F93C45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05" w:type="pct"/>
          </w:tcPr>
          <w:p w14:paraId="4A0FDA8F" w14:textId="4243CC38" w:rsidR="00F93C45" w:rsidRPr="00AB76B9" w:rsidRDefault="00F93C45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3HEMoO</w:t>
            </w:r>
          </w:p>
        </w:tc>
        <w:tc>
          <w:tcPr>
            <w:tcW w:w="906" w:type="pct"/>
          </w:tcPr>
          <w:p w14:paraId="5D408E9E" w14:textId="1DF5A34B" w:rsidR="00F93C45" w:rsidRPr="00AB76B9" w:rsidRDefault="00F93C45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4HEMoO</w:t>
            </w:r>
          </w:p>
        </w:tc>
        <w:tc>
          <w:tcPr>
            <w:tcW w:w="905" w:type="pct"/>
          </w:tcPr>
          <w:p w14:paraId="10AC281B" w14:textId="02D74A11" w:rsidR="00F93C45" w:rsidRPr="00AB76B9" w:rsidRDefault="00F93C45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5HEMoO</w:t>
            </w:r>
          </w:p>
        </w:tc>
        <w:tc>
          <w:tcPr>
            <w:tcW w:w="906" w:type="pct"/>
          </w:tcPr>
          <w:p w14:paraId="378B4C15" w14:textId="592B6DE9" w:rsidR="00F93C45" w:rsidRPr="00AB76B9" w:rsidRDefault="00F93C45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6HEMoO</w:t>
            </w:r>
          </w:p>
        </w:tc>
      </w:tr>
      <w:tr w:rsidR="00F93C45" w14:paraId="06B4F00C" w14:textId="77777777" w:rsidTr="00A65160">
        <w:trPr>
          <w:jc w:val="center"/>
        </w:trPr>
        <w:tc>
          <w:tcPr>
            <w:tcW w:w="1377" w:type="pct"/>
          </w:tcPr>
          <w:p w14:paraId="73E1E331" w14:textId="19C8720C" w:rsidR="00F93C45" w:rsidRPr="00AB76B9" w:rsidRDefault="00F93C45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Na</w:t>
            </w:r>
            <w:r w:rsidRPr="00AB76B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MoO</w:t>
            </w:r>
            <w:r w:rsidRPr="00AB76B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905" w:type="pct"/>
          </w:tcPr>
          <w:p w14:paraId="3BD5B514" w14:textId="148E63AF" w:rsidR="00F93C45" w:rsidRPr="00AB76B9" w:rsidRDefault="00F93C45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3.5 mmol</w:t>
            </w:r>
          </w:p>
        </w:tc>
        <w:tc>
          <w:tcPr>
            <w:tcW w:w="906" w:type="pct"/>
          </w:tcPr>
          <w:p w14:paraId="109097DC" w14:textId="511D6A2A" w:rsidR="00F93C45" w:rsidRPr="00AB76B9" w:rsidRDefault="00F93C45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4.5 mmol</w:t>
            </w:r>
          </w:p>
        </w:tc>
        <w:tc>
          <w:tcPr>
            <w:tcW w:w="905" w:type="pct"/>
          </w:tcPr>
          <w:p w14:paraId="161E935D" w14:textId="0F9C81B6" w:rsidR="00F93C45" w:rsidRPr="00AB76B9" w:rsidRDefault="00F93C45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5.5 mmol</w:t>
            </w:r>
          </w:p>
        </w:tc>
        <w:tc>
          <w:tcPr>
            <w:tcW w:w="906" w:type="pct"/>
          </w:tcPr>
          <w:p w14:paraId="2E08125B" w14:textId="4DDF493E" w:rsidR="00F93C45" w:rsidRPr="00AB76B9" w:rsidRDefault="00F93C45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6.5 mmol</w:t>
            </w:r>
          </w:p>
        </w:tc>
      </w:tr>
      <w:tr w:rsidR="00F93C45" w14:paraId="2655FDC4" w14:textId="77777777" w:rsidTr="00A65160">
        <w:trPr>
          <w:jc w:val="center"/>
        </w:trPr>
        <w:tc>
          <w:tcPr>
            <w:tcW w:w="1377" w:type="pct"/>
          </w:tcPr>
          <w:p w14:paraId="6669BEAB" w14:textId="084BF7A1" w:rsidR="00F93C45" w:rsidRPr="00A65160" w:rsidRDefault="00F93C45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HNO</w:t>
            </w:r>
            <w:r w:rsidRPr="00AB76B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905" w:type="pct"/>
          </w:tcPr>
          <w:p w14:paraId="01C49CD0" w14:textId="5701C26F" w:rsidR="00F93C45" w:rsidRPr="00AB76B9" w:rsidRDefault="00F93C45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  <w:tc>
          <w:tcPr>
            <w:tcW w:w="906" w:type="pct"/>
          </w:tcPr>
          <w:p w14:paraId="6EC0803F" w14:textId="538A486A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  <w:tc>
          <w:tcPr>
            <w:tcW w:w="905" w:type="pct"/>
          </w:tcPr>
          <w:p w14:paraId="6A04E2ED" w14:textId="1D5AC9EE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  <w:tc>
          <w:tcPr>
            <w:tcW w:w="906" w:type="pct"/>
          </w:tcPr>
          <w:p w14:paraId="5882A08C" w14:textId="3F015E71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</w:tr>
      <w:tr w:rsidR="00AE7E8A" w14:paraId="32D7306B" w14:textId="77777777" w:rsidTr="00A65160">
        <w:trPr>
          <w:jc w:val="center"/>
        </w:trPr>
        <w:tc>
          <w:tcPr>
            <w:tcW w:w="1377" w:type="pct"/>
          </w:tcPr>
          <w:p w14:paraId="4BF5190D" w14:textId="034605EF" w:rsidR="00AE7E8A" w:rsidRPr="00CA011E" w:rsidRDefault="00AE7E8A" w:rsidP="00AE7E8A">
            <w:pPr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AE7E8A">
              <w:rPr>
                <w:rFonts w:ascii="Times New Roman" w:hAnsi="Times New Roman" w:cs="Times New Roman"/>
                <w:sz w:val="18"/>
                <w:szCs w:val="18"/>
              </w:rPr>
              <w:t>50 wt% Mn(NO</w:t>
            </w:r>
            <w:r w:rsidRPr="00AE7E8A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3</w:t>
            </w:r>
            <w:r w:rsidRPr="00AE7E8A">
              <w:rPr>
                <w:rFonts w:ascii="Times New Roman" w:hAnsi="Times New Roman" w:cs="Times New Roman"/>
                <w:sz w:val="18"/>
                <w:szCs w:val="18"/>
              </w:rPr>
              <w:t>)</w:t>
            </w:r>
            <w:r w:rsidRPr="00AE7E8A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Pr="00AE7E8A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AE7E8A">
              <w:rPr>
                <w:rFonts w:ascii="Times New Roman" w:hAnsi="Times New Roman" w:cs="Times New Roman"/>
                <w:bCs/>
                <w:sz w:val="18"/>
                <w:szCs w:val="18"/>
              </w:rPr>
              <w:t>solution</w:t>
            </w:r>
          </w:p>
        </w:tc>
        <w:tc>
          <w:tcPr>
            <w:tcW w:w="905" w:type="pct"/>
          </w:tcPr>
          <w:p w14:paraId="14CEE131" w14:textId="0C261FCF" w:rsidR="00AE7E8A" w:rsidRPr="00CA011E" w:rsidRDefault="00AE7E8A" w:rsidP="00AE7E8A">
            <w:pPr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  <w:tc>
          <w:tcPr>
            <w:tcW w:w="906" w:type="pct"/>
          </w:tcPr>
          <w:p w14:paraId="5FA1C3A1" w14:textId="4A490991" w:rsidR="00AE7E8A" w:rsidRPr="00CA011E" w:rsidRDefault="00AE7E8A" w:rsidP="00AE7E8A">
            <w:pPr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  <w:tc>
          <w:tcPr>
            <w:tcW w:w="905" w:type="pct"/>
          </w:tcPr>
          <w:p w14:paraId="5BDAE57B" w14:textId="0F5D665A" w:rsidR="00AE7E8A" w:rsidRPr="00CA011E" w:rsidRDefault="00AE7E8A" w:rsidP="00AE7E8A">
            <w:pPr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  <w:tc>
          <w:tcPr>
            <w:tcW w:w="906" w:type="pct"/>
          </w:tcPr>
          <w:p w14:paraId="77A29265" w14:textId="760667E5" w:rsidR="00AE7E8A" w:rsidRPr="00CA011E" w:rsidRDefault="00AE7E8A" w:rsidP="00AE7E8A">
            <w:pPr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</w:tr>
      <w:tr w:rsidR="00F93C45" w14:paraId="6FE547C1" w14:textId="77777777" w:rsidTr="00A65160">
        <w:trPr>
          <w:jc w:val="center"/>
        </w:trPr>
        <w:tc>
          <w:tcPr>
            <w:tcW w:w="1377" w:type="pct"/>
          </w:tcPr>
          <w:p w14:paraId="046938F0" w14:textId="1C5F4C3B" w:rsidR="00F93C45" w:rsidRPr="00AB76B9" w:rsidRDefault="00F93C45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Fe(NO</w:t>
            </w:r>
            <w:r w:rsidRPr="00A65160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3</w:t>
            </w: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  <w:r w:rsidRPr="00A65160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3</w:t>
            </w: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·9H</w:t>
            </w:r>
            <w:r w:rsidRPr="00A65160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O</w:t>
            </w:r>
          </w:p>
        </w:tc>
        <w:tc>
          <w:tcPr>
            <w:tcW w:w="905" w:type="pct"/>
          </w:tcPr>
          <w:p w14:paraId="53BA0E47" w14:textId="6D751ECE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  <w:tc>
          <w:tcPr>
            <w:tcW w:w="906" w:type="pct"/>
          </w:tcPr>
          <w:p w14:paraId="23C29163" w14:textId="42E8D3C8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  <w:tc>
          <w:tcPr>
            <w:tcW w:w="905" w:type="pct"/>
          </w:tcPr>
          <w:p w14:paraId="7A504366" w14:textId="7D195803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  <w:tc>
          <w:tcPr>
            <w:tcW w:w="906" w:type="pct"/>
          </w:tcPr>
          <w:p w14:paraId="7436A859" w14:textId="33F6145F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</w:tr>
      <w:tr w:rsidR="00F93C45" w14:paraId="65987EF1" w14:textId="77777777" w:rsidTr="00A65160">
        <w:trPr>
          <w:jc w:val="center"/>
        </w:trPr>
        <w:tc>
          <w:tcPr>
            <w:tcW w:w="1377" w:type="pct"/>
          </w:tcPr>
          <w:p w14:paraId="49FEA6D5" w14:textId="7DCEC363" w:rsidR="00F93C45" w:rsidRPr="00AB76B9" w:rsidRDefault="00F93C45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Co(NO</w:t>
            </w:r>
            <w:r w:rsidRPr="00A65160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3</w:t>
            </w: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  <w:r w:rsidRPr="00A65160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·6H</w:t>
            </w:r>
            <w:r w:rsidRPr="00A65160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O</w:t>
            </w:r>
          </w:p>
        </w:tc>
        <w:tc>
          <w:tcPr>
            <w:tcW w:w="905" w:type="pct"/>
          </w:tcPr>
          <w:p w14:paraId="49530CA0" w14:textId="412BA86A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  <w:tc>
          <w:tcPr>
            <w:tcW w:w="906" w:type="pct"/>
          </w:tcPr>
          <w:p w14:paraId="12182866" w14:textId="7911815C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  <w:tc>
          <w:tcPr>
            <w:tcW w:w="905" w:type="pct"/>
          </w:tcPr>
          <w:p w14:paraId="43D29577" w14:textId="4C6C983E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  <w:tc>
          <w:tcPr>
            <w:tcW w:w="906" w:type="pct"/>
          </w:tcPr>
          <w:p w14:paraId="00BCC9DB" w14:textId="4AB59A87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</w:tr>
      <w:tr w:rsidR="00F93C45" w14:paraId="38AE73B9" w14:textId="77777777" w:rsidTr="00A65160">
        <w:trPr>
          <w:jc w:val="center"/>
        </w:trPr>
        <w:tc>
          <w:tcPr>
            <w:tcW w:w="1377" w:type="pct"/>
          </w:tcPr>
          <w:p w14:paraId="264AE016" w14:textId="7E455354" w:rsidR="00F93C45" w:rsidRPr="00AB76B9" w:rsidRDefault="00F93C45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Ni(NO</w:t>
            </w:r>
            <w:r w:rsidRPr="00A65160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3</w:t>
            </w: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  <w:r w:rsidRPr="00A65160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·6H</w:t>
            </w:r>
            <w:r w:rsidRPr="00A65160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O</w:t>
            </w:r>
          </w:p>
        </w:tc>
        <w:tc>
          <w:tcPr>
            <w:tcW w:w="905" w:type="pct"/>
          </w:tcPr>
          <w:p w14:paraId="21836697" w14:textId="02784680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06" w:type="pct"/>
          </w:tcPr>
          <w:p w14:paraId="490363FB" w14:textId="2F9CA13B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  <w:tc>
          <w:tcPr>
            <w:tcW w:w="905" w:type="pct"/>
          </w:tcPr>
          <w:p w14:paraId="221F65B5" w14:textId="26E2232F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  <w:tc>
          <w:tcPr>
            <w:tcW w:w="906" w:type="pct"/>
          </w:tcPr>
          <w:p w14:paraId="298D9C35" w14:textId="67E15638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</w:tr>
      <w:tr w:rsidR="00F93C45" w14:paraId="52782261" w14:textId="77777777" w:rsidTr="00A65160">
        <w:trPr>
          <w:jc w:val="center"/>
        </w:trPr>
        <w:tc>
          <w:tcPr>
            <w:tcW w:w="1377" w:type="pct"/>
          </w:tcPr>
          <w:p w14:paraId="179A4B37" w14:textId="11FCB133" w:rsidR="00F93C45" w:rsidRPr="00AB76B9" w:rsidRDefault="00F93C45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Cu(NO</w:t>
            </w:r>
            <w:r w:rsidRPr="00A65160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3</w:t>
            </w: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  <w:r w:rsidRPr="00A65160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·6H</w:t>
            </w:r>
            <w:r w:rsidRPr="00A65160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O</w:t>
            </w:r>
          </w:p>
        </w:tc>
        <w:tc>
          <w:tcPr>
            <w:tcW w:w="905" w:type="pct"/>
          </w:tcPr>
          <w:p w14:paraId="154429A4" w14:textId="5B3542A3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06" w:type="pct"/>
          </w:tcPr>
          <w:p w14:paraId="72FE35F1" w14:textId="2F4C60A1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05" w:type="pct"/>
          </w:tcPr>
          <w:p w14:paraId="1D6855B0" w14:textId="505274F5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  <w:tc>
          <w:tcPr>
            <w:tcW w:w="906" w:type="pct"/>
          </w:tcPr>
          <w:p w14:paraId="46AC1395" w14:textId="553185A8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</w:tr>
      <w:tr w:rsidR="00F93C45" w14:paraId="3DB85BB2" w14:textId="77777777" w:rsidTr="00A65160">
        <w:trPr>
          <w:jc w:val="center"/>
        </w:trPr>
        <w:tc>
          <w:tcPr>
            <w:tcW w:w="1377" w:type="pct"/>
          </w:tcPr>
          <w:p w14:paraId="57C60BC8" w14:textId="162ED03B" w:rsidR="00F93C45" w:rsidRPr="00AB76B9" w:rsidRDefault="00F93C45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Zn(NO</w:t>
            </w:r>
            <w:r w:rsidRPr="00AB76B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3</w:t>
            </w: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  <w:r w:rsidRPr="00AB76B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·6H</w:t>
            </w:r>
            <w:r w:rsidRPr="00AB76B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2</w:t>
            </w: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O</w:t>
            </w:r>
          </w:p>
        </w:tc>
        <w:tc>
          <w:tcPr>
            <w:tcW w:w="905" w:type="pct"/>
          </w:tcPr>
          <w:p w14:paraId="63BECA73" w14:textId="254A5284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06" w:type="pct"/>
          </w:tcPr>
          <w:p w14:paraId="296992F8" w14:textId="2023CFB1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05" w:type="pct"/>
          </w:tcPr>
          <w:p w14:paraId="5237EADE" w14:textId="18E36C8E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06" w:type="pct"/>
          </w:tcPr>
          <w:p w14:paraId="463A1805" w14:textId="065DBD3D" w:rsidR="00F93C45" w:rsidRPr="00AB76B9" w:rsidRDefault="00800EA4" w:rsidP="00F93C4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B76B9">
              <w:rPr>
                <w:rFonts w:ascii="Times New Roman" w:hAnsi="Times New Roman" w:cs="Times New Roman"/>
                <w:sz w:val="18"/>
                <w:szCs w:val="18"/>
              </w:rPr>
              <w:t>1 mmol</w:t>
            </w:r>
          </w:p>
        </w:tc>
      </w:tr>
    </w:tbl>
    <w:p w14:paraId="2B994603" w14:textId="0E7157E8" w:rsidR="00DD0595" w:rsidRDefault="00DD0595" w:rsidP="006827BC"/>
    <w:p w14:paraId="2D46281D" w14:textId="77777777" w:rsidR="00DD0595" w:rsidRDefault="00DD0595">
      <w:pPr>
        <w:widowControl/>
        <w:spacing w:after="160" w:line="278" w:lineRule="auto"/>
        <w:jc w:val="left"/>
      </w:pPr>
      <w:r>
        <w:br w:type="page"/>
      </w:r>
    </w:p>
    <w:p w14:paraId="2AD46409" w14:textId="77777777" w:rsidR="00DD0595" w:rsidRPr="00DD0595" w:rsidRDefault="00DD0595" w:rsidP="00DD0595">
      <w:pPr>
        <w:spacing w:line="300" w:lineRule="auto"/>
        <w:rPr>
          <w:b/>
          <w:sz w:val="24"/>
        </w:rPr>
      </w:pPr>
      <w:r w:rsidRPr="00DD0595">
        <w:rPr>
          <w:b/>
          <w:sz w:val="24"/>
        </w:rPr>
        <w:lastRenderedPageBreak/>
        <w:t>References</w:t>
      </w:r>
    </w:p>
    <w:p w14:paraId="4A9D451D" w14:textId="6C3F8272" w:rsidR="00F93C45" w:rsidRPr="00D00AF7" w:rsidRDefault="00DD0595" w:rsidP="006827BC">
      <w:r w:rsidRPr="00DD0595">
        <w:t>[1] Yu Hai-Sheng et al., Nucl. Sci. Tech. 2015, 26, 050102</w:t>
      </w:r>
    </w:p>
    <w:sectPr w:rsidR="00F93C45" w:rsidRPr="00D00AF7" w:rsidSect="001A518A"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43A1DF7" w14:textId="77777777" w:rsidR="004259FF" w:rsidRDefault="004259FF" w:rsidP="006F0C05">
      <w:r>
        <w:separator/>
      </w:r>
    </w:p>
  </w:endnote>
  <w:endnote w:type="continuationSeparator" w:id="0">
    <w:p w14:paraId="0051129E" w14:textId="77777777" w:rsidR="004259FF" w:rsidRDefault="004259FF" w:rsidP="006F0C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03F6C0" w14:textId="77777777" w:rsidR="004259FF" w:rsidRDefault="004259FF" w:rsidP="006F0C05">
      <w:r>
        <w:separator/>
      </w:r>
    </w:p>
  </w:footnote>
  <w:footnote w:type="continuationSeparator" w:id="0">
    <w:p w14:paraId="7098B8DE" w14:textId="77777777" w:rsidR="004259FF" w:rsidRDefault="004259FF" w:rsidP="006F0C0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C32B82D"/>
    <w:multiLevelType w:val="multilevel"/>
    <w:tmpl w:val="3C32B82D"/>
    <w:lvl w:ilvl="0">
      <w:start w:val="1"/>
      <w:numFmt w:val="none"/>
      <w:lvlText w:val="一"/>
      <w:lvlJc w:val="left"/>
      <w:pPr>
        <w:ind w:left="432" w:hanging="432"/>
      </w:pPr>
      <w:rPr>
        <w:rFonts w:hint="default"/>
      </w:rPr>
    </w:lvl>
    <w:lvl w:ilvl="1">
      <w:start w:val="1"/>
      <w:numFmt w:val="none"/>
      <w:pStyle w:val="2"/>
      <w:lvlText w:val="1"/>
      <w:lvlJc w:val="left"/>
      <w:pPr>
        <w:ind w:left="575" w:hanging="575"/>
      </w:pPr>
      <w:rPr>
        <w:rFonts w:hint="default"/>
      </w:rPr>
    </w:lvl>
    <w:lvl w:ilvl="2">
      <w:start w:val="1"/>
      <w:numFmt w:val="none"/>
      <w:lvlText w:val="1.1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1" w:hanging="1151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55FD"/>
    <w:rsid w:val="000065F5"/>
    <w:rsid w:val="00011522"/>
    <w:rsid w:val="00013DB9"/>
    <w:rsid w:val="00047DA2"/>
    <w:rsid w:val="00054EAD"/>
    <w:rsid w:val="000615AD"/>
    <w:rsid w:val="000763B1"/>
    <w:rsid w:val="0008457D"/>
    <w:rsid w:val="00095199"/>
    <w:rsid w:val="0009773F"/>
    <w:rsid w:val="000B12CA"/>
    <w:rsid w:val="000B474D"/>
    <w:rsid w:val="000C1011"/>
    <w:rsid w:val="000C20E3"/>
    <w:rsid w:val="000C3AB2"/>
    <w:rsid w:val="000C76AF"/>
    <w:rsid w:val="000D3824"/>
    <w:rsid w:val="000F42A1"/>
    <w:rsid w:val="000F4B44"/>
    <w:rsid w:val="001034B0"/>
    <w:rsid w:val="00117424"/>
    <w:rsid w:val="00152F0E"/>
    <w:rsid w:val="00171A01"/>
    <w:rsid w:val="00172BC9"/>
    <w:rsid w:val="001900C4"/>
    <w:rsid w:val="001A518A"/>
    <w:rsid w:val="001B033E"/>
    <w:rsid w:val="001B1C46"/>
    <w:rsid w:val="001C32D6"/>
    <w:rsid w:val="001D06AD"/>
    <w:rsid w:val="001D3573"/>
    <w:rsid w:val="002055A9"/>
    <w:rsid w:val="00206099"/>
    <w:rsid w:val="00221E98"/>
    <w:rsid w:val="00225D24"/>
    <w:rsid w:val="002507D2"/>
    <w:rsid w:val="00270968"/>
    <w:rsid w:val="0027603B"/>
    <w:rsid w:val="00287DC2"/>
    <w:rsid w:val="00295F8F"/>
    <w:rsid w:val="002A21E4"/>
    <w:rsid w:val="002B11CF"/>
    <w:rsid w:val="002C7B4C"/>
    <w:rsid w:val="002E21D1"/>
    <w:rsid w:val="002E7DA3"/>
    <w:rsid w:val="00311A47"/>
    <w:rsid w:val="00384FAF"/>
    <w:rsid w:val="003934AF"/>
    <w:rsid w:val="003C07BA"/>
    <w:rsid w:val="003C0EE1"/>
    <w:rsid w:val="003C3347"/>
    <w:rsid w:val="003D17EA"/>
    <w:rsid w:val="003F2EC9"/>
    <w:rsid w:val="00406C8F"/>
    <w:rsid w:val="004112C9"/>
    <w:rsid w:val="004259FF"/>
    <w:rsid w:val="00445EE9"/>
    <w:rsid w:val="00451760"/>
    <w:rsid w:val="004668EF"/>
    <w:rsid w:val="00475069"/>
    <w:rsid w:val="00481DA7"/>
    <w:rsid w:val="00494AA0"/>
    <w:rsid w:val="004C1A97"/>
    <w:rsid w:val="004E05E0"/>
    <w:rsid w:val="00503C99"/>
    <w:rsid w:val="00504237"/>
    <w:rsid w:val="00525701"/>
    <w:rsid w:val="00571883"/>
    <w:rsid w:val="0058579A"/>
    <w:rsid w:val="005919FC"/>
    <w:rsid w:val="005A0072"/>
    <w:rsid w:val="005B023D"/>
    <w:rsid w:val="005C6A95"/>
    <w:rsid w:val="0061551A"/>
    <w:rsid w:val="00615A76"/>
    <w:rsid w:val="006510F9"/>
    <w:rsid w:val="00656E03"/>
    <w:rsid w:val="0066520E"/>
    <w:rsid w:val="006827BC"/>
    <w:rsid w:val="00685374"/>
    <w:rsid w:val="006B60FB"/>
    <w:rsid w:val="006D0A7F"/>
    <w:rsid w:val="006F07C7"/>
    <w:rsid w:val="006F0C05"/>
    <w:rsid w:val="006F0F08"/>
    <w:rsid w:val="007133FA"/>
    <w:rsid w:val="00723B42"/>
    <w:rsid w:val="007266CE"/>
    <w:rsid w:val="00727601"/>
    <w:rsid w:val="00732273"/>
    <w:rsid w:val="00736CEC"/>
    <w:rsid w:val="00742AE7"/>
    <w:rsid w:val="0077682D"/>
    <w:rsid w:val="007C5DE6"/>
    <w:rsid w:val="007D2FF9"/>
    <w:rsid w:val="007D5EC2"/>
    <w:rsid w:val="007F6BFA"/>
    <w:rsid w:val="00800EA4"/>
    <w:rsid w:val="00807D16"/>
    <w:rsid w:val="00847E01"/>
    <w:rsid w:val="00860D80"/>
    <w:rsid w:val="008708BB"/>
    <w:rsid w:val="00881D3C"/>
    <w:rsid w:val="008C60B5"/>
    <w:rsid w:val="008D3CBE"/>
    <w:rsid w:val="008E1771"/>
    <w:rsid w:val="008F4115"/>
    <w:rsid w:val="008F60E0"/>
    <w:rsid w:val="00916087"/>
    <w:rsid w:val="00941FDB"/>
    <w:rsid w:val="009427F3"/>
    <w:rsid w:val="00964E19"/>
    <w:rsid w:val="009750D7"/>
    <w:rsid w:val="00981543"/>
    <w:rsid w:val="0098600E"/>
    <w:rsid w:val="00994F60"/>
    <w:rsid w:val="0099543B"/>
    <w:rsid w:val="009C7512"/>
    <w:rsid w:val="009C7607"/>
    <w:rsid w:val="009D46C6"/>
    <w:rsid w:val="009F7192"/>
    <w:rsid w:val="00A05642"/>
    <w:rsid w:val="00A079E6"/>
    <w:rsid w:val="00A32035"/>
    <w:rsid w:val="00A46E55"/>
    <w:rsid w:val="00A65160"/>
    <w:rsid w:val="00A65B61"/>
    <w:rsid w:val="00AA00DD"/>
    <w:rsid w:val="00AB2F3A"/>
    <w:rsid w:val="00AB76B9"/>
    <w:rsid w:val="00AE7E8A"/>
    <w:rsid w:val="00B10574"/>
    <w:rsid w:val="00B22E1C"/>
    <w:rsid w:val="00B23AC3"/>
    <w:rsid w:val="00B265CF"/>
    <w:rsid w:val="00B27A58"/>
    <w:rsid w:val="00B450B0"/>
    <w:rsid w:val="00B46F91"/>
    <w:rsid w:val="00BC6E84"/>
    <w:rsid w:val="00BD1AD3"/>
    <w:rsid w:val="00BD3F58"/>
    <w:rsid w:val="00C31AF5"/>
    <w:rsid w:val="00C37D91"/>
    <w:rsid w:val="00C453E7"/>
    <w:rsid w:val="00C46E5A"/>
    <w:rsid w:val="00C51653"/>
    <w:rsid w:val="00C6639C"/>
    <w:rsid w:val="00C75B99"/>
    <w:rsid w:val="00C77210"/>
    <w:rsid w:val="00C85755"/>
    <w:rsid w:val="00C85C20"/>
    <w:rsid w:val="00C92132"/>
    <w:rsid w:val="00CA011E"/>
    <w:rsid w:val="00CA166A"/>
    <w:rsid w:val="00CB3958"/>
    <w:rsid w:val="00CC28E5"/>
    <w:rsid w:val="00CC4649"/>
    <w:rsid w:val="00D00AF7"/>
    <w:rsid w:val="00D17EBE"/>
    <w:rsid w:val="00D2240C"/>
    <w:rsid w:val="00D24C05"/>
    <w:rsid w:val="00D44F05"/>
    <w:rsid w:val="00D46D4C"/>
    <w:rsid w:val="00D5279F"/>
    <w:rsid w:val="00D80A1C"/>
    <w:rsid w:val="00DB1432"/>
    <w:rsid w:val="00DD0595"/>
    <w:rsid w:val="00DD65B5"/>
    <w:rsid w:val="00DE05DE"/>
    <w:rsid w:val="00DE0703"/>
    <w:rsid w:val="00DE1725"/>
    <w:rsid w:val="00DE6D65"/>
    <w:rsid w:val="00DF170C"/>
    <w:rsid w:val="00E60654"/>
    <w:rsid w:val="00E809F0"/>
    <w:rsid w:val="00EB4626"/>
    <w:rsid w:val="00ED0FA3"/>
    <w:rsid w:val="00ED3CE7"/>
    <w:rsid w:val="00ED5D9C"/>
    <w:rsid w:val="00EE27D0"/>
    <w:rsid w:val="00EE6677"/>
    <w:rsid w:val="00F41E8B"/>
    <w:rsid w:val="00F42FBE"/>
    <w:rsid w:val="00F855FD"/>
    <w:rsid w:val="00F93C45"/>
    <w:rsid w:val="00F96CC0"/>
    <w:rsid w:val="00F97012"/>
    <w:rsid w:val="00FA5764"/>
    <w:rsid w:val="00FB1317"/>
    <w:rsid w:val="00FC6FD3"/>
    <w:rsid w:val="00FF31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DABEF3B"/>
  <w15:chartTrackingRefBased/>
  <w15:docId w15:val="{31DEC565-773B-450D-86B9-DDFB4B1D94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A5764"/>
    <w:pPr>
      <w:widowControl w:val="0"/>
      <w:spacing w:after="0" w:line="240" w:lineRule="auto"/>
      <w:jc w:val="both"/>
    </w:pPr>
    <w:rPr>
      <w:sz w:val="21"/>
      <w:szCs w:val="22"/>
      <w14:ligatures w14:val="none"/>
    </w:rPr>
  </w:style>
  <w:style w:type="paragraph" w:styleId="2">
    <w:name w:val="heading 2"/>
    <w:basedOn w:val="a"/>
    <w:next w:val="a"/>
    <w:link w:val="20"/>
    <w:unhideWhenUsed/>
    <w:qFormat/>
    <w:rsid w:val="006D0A7F"/>
    <w:pPr>
      <w:keepNext/>
      <w:keepLines/>
      <w:numPr>
        <w:ilvl w:val="1"/>
        <w:numId w:val="1"/>
      </w:numPr>
      <w:spacing w:before="260" w:after="260" w:line="413" w:lineRule="auto"/>
      <w:ind w:firstLine="0"/>
      <w:outlineLvl w:val="1"/>
    </w:pPr>
    <w:rPr>
      <w:rFonts w:ascii="Arial" w:hAnsi="Arial" w:cs="Times New Roman"/>
      <w:b/>
      <w:sz w:val="28"/>
    </w:rPr>
  </w:style>
  <w:style w:type="paragraph" w:styleId="3">
    <w:name w:val="heading 3"/>
    <w:basedOn w:val="a"/>
    <w:next w:val="a"/>
    <w:link w:val="30"/>
    <w:unhideWhenUsed/>
    <w:qFormat/>
    <w:rsid w:val="006D0A7F"/>
    <w:pPr>
      <w:keepNext/>
      <w:keepLines/>
      <w:spacing w:before="260" w:after="260" w:line="413" w:lineRule="auto"/>
      <w:outlineLvl w:val="2"/>
    </w:pPr>
    <w:rPr>
      <w:rFonts w:ascii="宋体" w:hAnsi="宋体" w:cs="宋体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标题 2 字符"/>
    <w:basedOn w:val="a0"/>
    <w:link w:val="2"/>
    <w:rsid w:val="006D0A7F"/>
    <w:rPr>
      <w:rFonts w:ascii="Arial" w:eastAsia="黑体" w:hAnsi="Arial" w:cs="Times New Roman"/>
      <w:b/>
      <w:sz w:val="28"/>
      <w:szCs w:val="32"/>
      <w14:ligatures w14:val="none"/>
    </w:rPr>
  </w:style>
  <w:style w:type="character" w:customStyle="1" w:styleId="30">
    <w:name w:val="标题 3 字符"/>
    <w:basedOn w:val="a0"/>
    <w:link w:val="3"/>
    <w:rsid w:val="006D0A7F"/>
    <w:rPr>
      <w:rFonts w:ascii="宋体" w:eastAsia="黑体" w:hAnsi="宋体" w:cs="宋体"/>
      <w:b/>
      <w:color w:val="000000"/>
      <w:sz w:val="28"/>
      <w:szCs w:val="32"/>
      <w14:ligatures w14:val="none"/>
    </w:rPr>
  </w:style>
  <w:style w:type="paragraph" w:styleId="a3">
    <w:name w:val="Body Text"/>
    <w:basedOn w:val="a"/>
    <w:link w:val="a4"/>
    <w:qFormat/>
    <w:rsid w:val="006D0A7F"/>
    <w:pPr>
      <w:spacing w:line="400" w:lineRule="exact"/>
    </w:pPr>
    <w:rPr>
      <w:rFonts w:ascii="宋体" w:hAnsi="宋体" w:cs="Times New Roman"/>
      <w:sz w:val="32"/>
      <w:lang w:eastAsia="en-US"/>
    </w:rPr>
  </w:style>
  <w:style w:type="character" w:customStyle="1" w:styleId="a4">
    <w:name w:val="正文文本 字符"/>
    <w:basedOn w:val="a0"/>
    <w:link w:val="a3"/>
    <w:rsid w:val="006D0A7F"/>
    <w:rPr>
      <w:rFonts w:ascii="宋体" w:eastAsia="黑体" w:hAnsi="宋体" w:cs="Times New Roman"/>
      <w:sz w:val="32"/>
      <w:szCs w:val="32"/>
      <w:lang w:eastAsia="en-US"/>
      <w14:ligatures w14:val="none"/>
    </w:rPr>
  </w:style>
  <w:style w:type="paragraph" w:styleId="a5">
    <w:name w:val="header"/>
    <w:basedOn w:val="a"/>
    <w:link w:val="a6"/>
    <w:uiPriority w:val="99"/>
    <w:unhideWhenUsed/>
    <w:rsid w:val="006F0C0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6F0C05"/>
    <w:rPr>
      <w:rFonts w:ascii="黑体" w:eastAsia="黑体" w:hAnsi="黑体"/>
      <w:sz w:val="18"/>
      <w:szCs w:val="18"/>
      <w14:ligatures w14:val="none"/>
    </w:rPr>
  </w:style>
  <w:style w:type="paragraph" w:styleId="a7">
    <w:name w:val="footer"/>
    <w:basedOn w:val="a"/>
    <w:link w:val="a8"/>
    <w:uiPriority w:val="99"/>
    <w:unhideWhenUsed/>
    <w:rsid w:val="006F0C05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6F0C05"/>
    <w:rPr>
      <w:rFonts w:ascii="黑体" w:eastAsia="黑体" w:hAnsi="黑体"/>
      <w:sz w:val="18"/>
      <w:szCs w:val="18"/>
      <w14:ligatures w14:val="none"/>
    </w:rPr>
  </w:style>
  <w:style w:type="paragraph" w:styleId="a9">
    <w:name w:val="Balloon Text"/>
    <w:basedOn w:val="a"/>
    <w:link w:val="aa"/>
    <w:uiPriority w:val="99"/>
    <w:semiHidden/>
    <w:unhideWhenUsed/>
    <w:rsid w:val="006F0C05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6F0C05"/>
    <w:rPr>
      <w:sz w:val="18"/>
      <w:szCs w:val="18"/>
      <w14:ligatures w14:val="none"/>
    </w:rPr>
  </w:style>
  <w:style w:type="table" w:styleId="ab">
    <w:name w:val="Table Grid"/>
    <w:basedOn w:val="a1"/>
    <w:uiPriority w:val="39"/>
    <w:rsid w:val="006827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Strong"/>
    <w:basedOn w:val="a0"/>
    <w:uiPriority w:val="22"/>
    <w:qFormat/>
    <w:rsid w:val="00F93C45"/>
    <w:rPr>
      <w:b/>
      <w:bCs/>
    </w:rPr>
  </w:style>
  <w:style w:type="character" w:styleId="ad">
    <w:name w:val="annotation reference"/>
    <w:basedOn w:val="a0"/>
    <w:uiPriority w:val="99"/>
    <w:semiHidden/>
    <w:unhideWhenUsed/>
    <w:rsid w:val="00A65160"/>
    <w:rPr>
      <w:sz w:val="21"/>
      <w:szCs w:val="21"/>
    </w:rPr>
  </w:style>
  <w:style w:type="paragraph" w:styleId="ae">
    <w:name w:val="annotation text"/>
    <w:basedOn w:val="a"/>
    <w:link w:val="af"/>
    <w:uiPriority w:val="99"/>
    <w:semiHidden/>
    <w:unhideWhenUsed/>
    <w:rsid w:val="00A65160"/>
    <w:pPr>
      <w:jc w:val="left"/>
    </w:pPr>
  </w:style>
  <w:style w:type="character" w:customStyle="1" w:styleId="af">
    <w:name w:val="批注文字 字符"/>
    <w:basedOn w:val="a0"/>
    <w:link w:val="ae"/>
    <w:uiPriority w:val="99"/>
    <w:semiHidden/>
    <w:rsid w:val="00A65160"/>
    <w:rPr>
      <w:sz w:val="21"/>
      <w:szCs w:val="22"/>
      <w14:ligatures w14:val="none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A65160"/>
    <w:rPr>
      <w:b/>
      <w:bCs/>
    </w:rPr>
  </w:style>
  <w:style w:type="character" w:customStyle="1" w:styleId="af1">
    <w:name w:val="批注主题 字符"/>
    <w:basedOn w:val="af"/>
    <w:link w:val="af0"/>
    <w:uiPriority w:val="99"/>
    <w:semiHidden/>
    <w:rsid w:val="00A65160"/>
    <w:rPr>
      <w:b/>
      <w:bCs/>
      <w:sz w:val="21"/>
      <w:szCs w:val="22"/>
      <w14:ligatures w14:val="none"/>
    </w:rPr>
  </w:style>
  <w:style w:type="paragraph" w:styleId="af2">
    <w:name w:val="Normal (Web)"/>
    <w:basedOn w:val="a"/>
    <w:uiPriority w:val="99"/>
    <w:unhideWhenUsed/>
    <w:rsid w:val="003C07B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709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9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93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per">
      <a:majorFont>
        <a:latin typeface="Times New Roman"/>
        <a:ea typeface="黑体"/>
        <a:cs typeface=""/>
      </a:majorFont>
      <a:minorFont>
        <a:latin typeface="Times New Roman"/>
        <a:ea typeface="黑体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D68206-D140-47EE-92A3-A3AC98E101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16</Pages>
  <Words>1558</Words>
  <Characters>8886</Characters>
  <Application>Microsoft Office Word</Application>
  <DocSecurity>0</DocSecurity>
  <Lines>74</Lines>
  <Paragraphs>20</Paragraphs>
  <ScaleCrop>false</ScaleCrop>
  <Company/>
  <LinksUpToDate>false</LinksUpToDate>
  <CharactersWithSpaces>10424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2025-09-10T01:13:00Z</dcterms:created>
  <dcterms:modified xsi:type="dcterms:W3CDTF">2025-09-12T02:14:00Z</dcterms:modified>
</cp:coreProperties>
</file>