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A1735" w14:textId="77777777" w:rsidR="003F201E" w:rsidRPr="006623BD" w:rsidRDefault="003F201E" w:rsidP="003F201E">
      <w:pPr>
        <w:ind w:right="-424"/>
        <w:rPr>
          <w:i/>
          <w:iCs/>
          <w:sz w:val="20"/>
          <w:szCs w:val="20"/>
        </w:rPr>
      </w:pPr>
      <w:r>
        <w:rPr>
          <w:b/>
          <w:bCs/>
          <w:sz w:val="20"/>
          <w:szCs w:val="20"/>
        </w:rPr>
        <w:t xml:space="preserve">Supplementary </w:t>
      </w:r>
      <w:r w:rsidRPr="006623BD">
        <w:rPr>
          <w:b/>
          <w:bCs/>
          <w:sz w:val="20"/>
          <w:szCs w:val="20"/>
        </w:rPr>
        <w:t xml:space="preserve">Table </w:t>
      </w:r>
      <w:r>
        <w:rPr>
          <w:b/>
          <w:bCs/>
          <w:sz w:val="20"/>
          <w:szCs w:val="20"/>
        </w:rPr>
        <w:t>1</w:t>
      </w:r>
      <w:r w:rsidRPr="006623BD">
        <w:rPr>
          <w:b/>
          <w:bCs/>
          <w:sz w:val="20"/>
          <w:szCs w:val="20"/>
        </w:rPr>
        <w:t xml:space="preserve">. </w:t>
      </w:r>
      <w:r w:rsidRPr="006623BD">
        <w:rPr>
          <w:i/>
          <w:iCs/>
          <w:sz w:val="20"/>
          <w:szCs w:val="20"/>
        </w:rPr>
        <w:t xml:space="preserve">Multilevel Models Examining Positive Affect as a Function of </w:t>
      </w:r>
      <w:r>
        <w:rPr>
          <w:i/>
          <w:iCs/>
          <w:sz w:val="20"/>
          <w:szCs w:val="20"/>
        </w:rPr>
        <w:t>Positive and Negative Social Exchanges</w:t>
      </w:r>
    </w:p>
    <w:tbl>
      <w:tblPr>
        <w:tblpPr w:leftFromText="180" w:rightFromText="180" w:vertAnchor="text" w:horzAnchor="margin" w:tblpXSpec="center" w:tblpY="63"/>
        <w:tblOverlap w:val="never"/>
        <w:tblW w:w="14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851"/>
        <w:gridCol w:w="835"/>
        <w:gridCol w:w="992"/>
        <w:gridCol w:w="819"/>
        <w:gridCol w:w="47"/>
        <w:gridCol w:w="189"/>
        <w:gridCol w:w="236"/>
        <w:gridCol w:w="283"/>
        <w:gridCol w:w="273"/>
        <w:gridCol w:w="11"/>
        <w:gridCol w:w="284"/>
        <w:gridCol w:w="133"/>
        <w:gridCol w:w="103"/>
        <w:gridCol w:w="433"/>
        <w:gridCol w:w="139"/>
        <w:gridCol w:w="750"/>
        <w:gridCol w:w="131"/>
        <w:gridCol w:w="680"/>
        <w:gridCol w:w="438"/>
        <w:gridCol w:w="370"/>
        <w:gridCol w:w="266"/>
        <w:gridCol w:w="503"/>
        <w:gridCol w:w="573"/>
        <w:gridCol w:w="742"/>
        <w:gridCol w:w="351"/>
      </w:tblGrid>
      <w:tr w:rsidR="003F201E" w:rsidRPr="006623BD" w14:paraId="604388FB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single" w:sz="2" w:space="0" w:color="000000" w:themeColor="text1"/>
              <w:right w:val="nil"/>
            </w:tcBorders>
            <w:noWrap/>
            <w:vAlign w:val="bottom"/>
          </w:tcPr>
          <w:p w14:paraId="7D2938AC" w14:textId="77777777" w:rsidR="003F201E" w:rsidRPr="006623BD" w:rsidRDefault="003F201E" w:rsidP="002F3DD4">
            <w:pPr>
              <w:ind w:left="-1528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2" w:space="0" w:color="000000" w:themeColor="text1"/>
              <w:right w:val="nil"/>
            </w:tcBorders>
            <w:noWrap/>
            <w:vAlign w:val="bottom"/>
          </w:tcPr>
          <w:p w14:paraId="31701865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01" w:type="dxa"/>
            <w:gridSpan w:val="7"/>
            <w:tcBorders>
              <w:top w:val="nil"/>
              <w:left w:val="nil"/>
              <w:bottom w:val="single" w:sz="2" w:space="0" w:color="000000" w:themeColor="text1"/>
              <w:right w:val="nil"/>
            </w:tcBorders>
            <w:noWrap/>
            <w:vAlign w:val="bottom"/>
          </w:tcPr>
          <w:p w14:paraId="3464A28C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single" w:sz="2" w:space="0" w:color="000000" w:themeColor="text1"/>
              <w:right w:val="nil"/>
            </w:tcBorders>
            <w:noWrap/>
            <w:vAlign w:val="bottom"/>
          </w:tcPr>
          <w:p w14:paraId="13BCB61F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8" w:type="dxa"/>
            <w:gridSpan w:val="3"/>
            <w:tcBorders>
              <w:top w:val="nil"/>
              <w:left w:val="nil"/>
              <w:bottom w:val="single" w:sz="2" w:space="0" w:color="000000" w:themeColor="text1"/>
              <w:right w:val="nil"/>
            </w:tcBorders>
            <w:noWrap/>
            <w:vAlign w:val="bottom"/>
          </w:tcPr>
          <w:p w14:paraId="49A36DE5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gridSpan w:val="3"/>
            <w:tcBorders>
              <w:top w:val="nil"/>
              <w:left w:val="nil"/>
              <w:bottom w:val="single" w:sz="2" w:space="0" w:color="000000" w:themeColor="text1"/>
              <w:right w:val="nil"/>
            </w:tcBorders>
          </w:tcPr>
          <w:p w14:paraId="1DBBD198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2" w:space="0" w:color="000000" w:themeColor="text1"/>
              <w:right w:val="nil"/>
            </w:tcBorders>
          </w:tcPr>
          <w:p w14:paraId="4964812B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11" w:type="dxa"/>
            <w:gridSpan w:val="2"/>
            <w:tcBorders>
              <w:top w:val="nil"/>
              <w:left w:val="nil"/>
              <w:bottom w:val="single" w:sz="2" w:space="0" w:color="000000" w:themeColor="text1"/>
              <w:right w:val="nil"/>
            </w:tcBorders>
          </w:tcPr>
          <w:p w14:paraId="2FBC3D5E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single" w:sz="2" w:space="0" w:color="000000" w:themeColor="text1"/>
              <w:right w:val="nil"/>
            </w:tcBorders>
          </w:tcPr>
          <w:p w14:paraId="638B0475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2" w:space="0" w:color="000000" w:themeColor="text1"/>
              <w:right w:val="nil"/>
            </w:tcBorders>
          </w:tcPr>
          <w:p w14:paraId="6736D704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gridSpan w:val="3"/>
            <w:tcBorders>
              <w:top w:val="nil"/>
              <w:left w:val="nil"/>
              <w:bottom w:val="single" w:sz="2" w:space="0" w:color="000000" w:themeColor="text1"/>
              <w:right w:val="nil"/>
            </w:tcBorders>
          </w:tcPr>
          <w:p w14:paraId="3DE39E7A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</w:tr>
      <w:tr w:rsidR="003F201E" w:rsidRPr="006623BD" w14:paraId="4FC2B2E8" w14:textId="77777777" w:rsidTr="002F3DD4">
        <w:trPr>
          <w:gridAfter w:val="2"/>
          <w:wAfter w:w="1093" w:type="dxa"/>
          <w:trHeight w:val="320"/>
        </w:trPr>
        <w:tc>
          <w:tcPr>
            <w:tcW w:w="3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9EAFD25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6FE46DC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3F15EA2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 xml:space="preserve">           Model 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DC8383B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521FEEF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43DE5F3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AB6DEC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A4DDFC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E4F213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Model 2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27A176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6A0EB3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</w:tr>
      <w:tr w:rsidR="003F201E" w:rsidRPr="006623BD" w14:paraId="75610811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564BDD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A9587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Est.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B3BEBF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A98658" w14:textId="77777777" w:rsidR="003F201E" w:rsidRPr="006623BD" w:rsidRDefault="003F201E" w:rsidP="002F3DD4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6623BD">
              <w:rPr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21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93B975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 xml:space="preserve">     95% </w:t>
            </w:r>
            <w:r>
              <w:rPr>
                <w:color w:val="000000"/>
                <w:sz w:val="20"/>
                <w:szCs w:val="20"/>
              </w:rPr>
              <w:t xml:space="preserve">          </w:t>
            </w:r>
            <w:r w:rsidRPr="006623BD">
              <w:rPr>
                <w:color w:val="000000"/>
                <w:sz w:val="20"/>
                <w:szCs w:val="20"/>
              </w:rPr>
              <w:t>CI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3E8F06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01CB00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D56F2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Est.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1709A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SE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DB4D7A" w14:textId="77777777" w:rsidR="003F201E" w:rsidRPr="006623BD" w:rsidRDefault="003F201E" w:rsidP="002F3DD4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6623BD">
              <w:rPr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8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37FF11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 xml:space="preserve">       95% </w:t>
            </w:r>
            <w:r>
              <w:rPr>
                <w:color w:val="000000"/>
                <w:sz w:val="20"/>
                <w:szCs w:val="20"/>
              </w:rPr>
              <w:t xml:space="preserve">          </w:t>
            </w:r>
            <w:r w:rsidRPr="006623BD">
              <w:rPr>
                <w:color w:val="000000"/>
                <w:sz w:val="20"/>
                <w:szCs w:val="20"/>
              </w:rPr>
              <w:t xml:space="preserve"> CI        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40D60F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</w:tr>
      <w:tr w:rsidR="003F201E" w:rsidRPr="006623BD" w14:paraId="1ADF73D6" w14:textId="77777777" w:rsidTr="002F3DD4">
        <w:trPr>
          <w:trHeight w:val="320"/>
        </w:trPr>
        <w:tc>
          <w:tcPr>
            <w:tcW w:w="39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F5DC0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Main Effects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C660A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37EE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9162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397A7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DD86D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24C9FA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6569B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96636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706E69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48A60E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176737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</w:tr>
      <w:tr w:rsidR="003F201E" w:rsidRPr="006623BD" w14:paraId="096756D9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B9DD4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Day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293A1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6312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8585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0.3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20FA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E8BFA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D9CAC4C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A951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7212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0723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9C081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5AF49F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3F201E" w:rsidRPr="006623BD" w14:paraId="3B6FC0A7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B8990" w14:textId="77777777" w:rsidR="003F201E" w:rsidRPr="006623BD" w:rsidRDefault="003F201E" w:rsidP="002F3DD4">
            <w:pPr>
              <w:ind w:left="321" w:right="1735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Age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9452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E11C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DC74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1E40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5AB19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EE1ADA7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FDC20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C8639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6274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E92B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5F0C82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0.04</w:t>
            </w:r>
          </w:p>
        </w:tc>
      </w:tr>
      <w:tr w:rsidR="003F201E" w:rsidRPr="006623BD" w14:paraId="021CCE89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E8FF3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Physical Functioning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5297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5231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0B15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FC8AB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22A3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4C9DDD1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F54F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C8BB5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88D4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08D3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D59E0B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</w:tr>
      <w:tr w:rsidR="003F201E" w:rsidRPr="006623BD" w14:paraId="3DC2F439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C1CA3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Lives Alone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35BE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</w:t>
            </w: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990B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1E0F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F98A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-0.3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0185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5134528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0F12A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</w:t>
            </w: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0A5B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2F01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1978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-0.3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FF8CA2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3F201E" w:rsidRPr="006623BD" w14:paraId="7D28BE73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01295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Gender (female)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5E33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A0C2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0C18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C589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F73D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0.19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30B068D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6F8BB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10FE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BE5F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1EE7F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E7800F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0.19</w:t>
            </w:r>
          </w:p>
        </w:tc>
      </w:tr>
      <w:tr w:rsidR="003F201E" w:rsidRPr="006623BD" w14:paraId="2C5178E2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F3D69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Employment (not employed)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3B3E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92E5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454EB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0.8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A788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E1BD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3BE2626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A57FF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EBA75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41F20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0.8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AFBF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704D47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0.14</w:t>
            </w:r>
          </w:p>
        </w:tc>
      </w:tr>
      <w:tr w:rsidR="003F201E" w:rsidRPr="006623BD" w14:paraId="614E3B56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732A5" w14:textId="77777777" w:rsidR="003F201E" w:rsidRPr="006623BD" w:rsidRDefault="003F201E" w:rsidP="002F3DD4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</w:t>
            </w:r>
            <w:r w:rsidRPr="006623BD">
              <w:rPr>
                <w:color w:val="000000"/>
                <w:sz w:val="20"/>
                <w:szCs w:val="20"/>
              </w:rPr>
              <w:t>Partnered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EB4CA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A82DA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A940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D982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-0.1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3C2B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0.2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F112A77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6DE1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3D1E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977AB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0BDA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-0.1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D88409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0.2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3F201E" w:rsidRPr="006623BD" w14:paraId="042B6074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74BEE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Not White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89C5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-0.2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275E5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1A65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70A6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-0.5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7177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E8C0859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9092F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-0.2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23B8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24949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26BE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-0.5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727CD2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</w:tr>
      <w:tr w:rsidR="003F201E" w:rsidRPr="006623BD" w14:paraId="2B35ED9A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005A8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Educational Attainment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5A465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0908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5831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26FA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24E41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3F105BC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5A2F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A856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C6A7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CBA2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AE7E73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</w:tr>
      <w:tr w:rsidR="003F201E" w:rsidRPr="006623BD" w14:paraId="17574B5A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8EF1B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Future Time Perspective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9C78F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9903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F657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3DF3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642A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0.2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AE7D110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C4F3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6F8B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0969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E005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7FC938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0.2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</w:tr>
      <w:tr w:rsidR="003F201E" w:rsidRPr="006623BD" w14:paraId="74C93AA3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285A7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6623BD">
              <w:rPr>
                <w:color w:val="000000"/>
                <w:sz w:val="20"/>
                <w:szCs w:val="20"/>
              </w:rPr>
              <w:t>onstraints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E15D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9699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5C44B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82851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F98A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600E8F5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5DD1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080C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8DA3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91360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193313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3F201E" w:rsidRPr="006623BD" w14:paraId="53B2F9BF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B7E24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</w:t>
            </w:r>
            <w:r w:rsidRPr="006623BD">
              <w:rPr>
                <w:color w:val="000000"/>
                <w:sz w:val="20"/>
                <w:szCs w:val="20"/>
              </w:rPr>
              <w:t>astery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31FE5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B4E7B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ED10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5B54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79C4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812ADC6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1734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119C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7BC9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AD50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7A73A2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0.02</w:t>
            </w:r>
          </w:p>
        </w:tc>
      </w:tr>
      <w:tr w:rsidR="003F201E" w:rsidRPr="006623BD" w14:paraId="229BD42F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2403CF" w14:textId="77777777" w:rsidR="003F201E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Positive Exchanges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B2D37F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688AE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A66D2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B56C5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095DC0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85E9865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9281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3EC8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689C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18099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AF42A1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</w:t>
            </w:r>
          </w:p>
        </w:tc>
      </w:tr>
      <w:tr w:rsidR="003F201E" w:rsidRPr="006623BD" w14:paraId="35E98655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27E3AB" w14:textId="77777777" w:rsidR="003F201E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Negative Exchanges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55F3BB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743A4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EBA9FB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E4B7E9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70222F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5DC5C4A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D4173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4A5F5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F5EE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98969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9366C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3F201E" w:rsidRPr="006623BD" w14:paraId="4862A8F3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32E17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Between-Person Solitude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BFF9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86E5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EB609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A3F5A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D2F7F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6B3DFC5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C711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B681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5AB1A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1CF61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BD61EE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3F201E" w:rsidRPr="006623BD" w14:paraId="4681E768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842AE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Within-Person Solitude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2BCD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45835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8AEA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084B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F869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44A43B6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4918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0EFD9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E039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C94B0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E1262A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3F201E" w:rsidRPr="006623BD" w14:paraId="3AFA7DF9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76BEF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  <w:r w:rsidRPr="006623BD">
              <w:rPr>
                <w:color w:val="000000"/>
                <w:sz w:val="20"/>
                <w:szCs w:val="20"/>
              </w:rPr>
              <w:t>Interaction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4598F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CA375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7A302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565F6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546DD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52C647B" w14:textId="77777777" w:rsidR="003F201E" w:rsidRPr="006623BD" w:rsidRDefault="003F201E" w:rsidP="002F3DD4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3176E25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E94268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555C5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D80CB4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6C40B1" w14:textId="77777777" w:rsidR="003F201E" w:rsidRPr="006623BD" w:rsidRDefault="003F201E" w:rsidP="002F3DD4">
            <w:pPr>
              <w:jc w:val="center"/>
              <w:rPr>
                <w:sz w:val="20"/>
                <w:szCs w:val="20"/>
              </w:rPr>
            </w:pPr>
          </w:p>
        </w:tc>
      </w:tr>
      <w:tr w:rsidR="003F201E" w:rsidRPr="006623BD" w14:paraId="4C4EF5A4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F91B9" w14:textId="77777777" w:rsidR="003F201E" w:rsidRPr="006623BD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Daily Solitude (WP) x Educational Attainment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63EFF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B9FD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FE7D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D7900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7A55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9FE676D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28742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BAD7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A9AC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18BE1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9015A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  <w:p w14:paraId="7E9C46A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</w:tr>
      <w:tr w:rsidR="003F201E" w:rsidRPr="006623BD" w14:paraId="03C94466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27C5B" w14:textId="77777777" w:rsidR="003F201E" w:rsidRPr="006623BD" w:rsidRDefault="003F201E" w:rsidP="002F3DD4">
            <w:pPr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Intercept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9787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2.41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02D8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04167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9FBB0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2.21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95EAA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2.62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5215D6C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09E4E2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2.41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9E8B1E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4BCFA6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9CD4E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2.21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F5CD14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2.62</w:t>
            </w:r>
          </w:p>
        </w:tc>
      </w:tr>
      <w:tr w:rsidR="003F201E" w:rsidRPr="006623BD" w14:paraId="55847BD3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51B626" w14:textId="77777777" w:rsidR="003F201E" w:rsidRPr="00EE57E4" w:rsidRDefault="003F201E" w:rsidP="002F3DD4">
            <w:pPr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Random Effects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C5B960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659575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236D77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2B3E68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05DCE5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F8111D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B549CC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DCDCCB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0F2EBE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80DE14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D481CD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F201E" w:rsidRPr="006623BD" w14:paraId="4731E9B6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8F2C23" w14:textId="77777777" w:rsidR="003F201E" w:rsidRPr="00EE57E4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 xml:space="preserve">Slope (WP time alone)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9D166D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723A07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28DDA3" w14:textId="77777777" w:rsidR="003F201E" w:rsidRPr="00EE57E4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CB6770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4C40D9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B60CD21" w14:textId="77777777" w:rsidR="003F201E" w:rsidRPr="00EE57E4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AA2E0D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B57202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35C90" w14:textId="77777777" w:rsidR="003F201E" w:rsidRPr="006623BD" w:rsidRDefault="003F201E" w:rsidP="002F3DD4">
            <w:pPr>
              <w:spacing w:before="12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62F61A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880B9A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</w:tr>
      <w:tr w:rsidR="003F201E" w:rsidRPr="006623BD" w14:paraId="6DC63A2E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DFD1FE" w14:textId="77777777" w:rsidR="003F201E" w:rsidRPr="00EE57E4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 xml:space="preserve"> Intercept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87E62D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960B36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38FFAB" w14:textId="77777777" w:rsidR="003F201E" w:rsidRPr="00EE57E4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B50FEC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30B18B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917EF0C" w14:textId="77777777" w:rsidR="003F201E" w:rsidRPr="00EE57E4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3A7920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58B54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FEF306" w14:textId="77777777" w:rsidR="003F201E" w:rsidRPr="006623BD" w:rsidRDefault="003F201E" w:rsidP="002F3DD4">
            <w:pPr>
              <w:spacing w:before="12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BE2165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13EF0A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0.27</w:t>
            </w:r>
          </w:p>
        </w:tc>
      </w:tr>
      <w:tr w:rsidR="003F201E" w:rsidRPr="006623BD" w14:paraId="5B7D7405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B2F7F6" w14:textId="77777777" w:rsidR="003F201E" w:rsidRPr="00EE57E4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 xml:space="preserve">Intercept-slope cov. (WP time alone)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DF7EF2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15D6F0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E3AAE6" w14:textId="77777777" w:rsidR="003F201E" w:rsidRPr="00EE57E4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20212E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A5C391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F4C740E" w14:textId="77777777" w:rsidR="003F201E" w:rsidRPr="00EE57E4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0D29F5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0F7300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BB760E" w14:textId="77777777" w:rsidR="003F201E" w:rsidRPr="006623BD" w:rsidRDefault="003F201E" w:rsidP="002F3DD4">
            <w:pPr>
              <w:spacing w:before="12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ACD39F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3F611D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0.01</w:t>
            </w:r>
          </w:p>
        </w:tc>
      </w:tr>
      <w:tr w:rsidR="003F201E" w:rsidRPr="006623BD" w14:paraId="2810074D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D8BF87" w14:textId="77777777" w:rsidR="003F201E" w:rsidRPr="00EE57E4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Residual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388478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3ED51F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82E4E6" w14:textId="77777777" w:rsidR="003F201E" w:rsidRPr="00EE57E4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940ED7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0A2C4B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852048C" w14:textId="77777777" w:rsidR="003F201E" w:rsidRPr="00EE57E4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855DC0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6A885B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FE03B1" w14:textId="77777777" w:rsidR="003F201E" w:rsidRPr="006623BD" w:rsidRDefault="003F201E" w:rsidP="002F3DD4">
            <w:pPr>
              <w:spacing w:before="12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E08813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D1149A" w14:textId="77777777" w:rsidR="003F201E" w:rsidRPr="006623BD" w:rsidRDefault="003F201E" w:rsidP="002F3DD4">
            <w:pPr>
              <w:spacing w:before="120"/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0.22</w:t>
            </w:r>
          </w:p>
        </w:tc>
      </w:tr>
      <w:tr w:rsidR="003F201E" w:rsidRPr="006623BD" w14:paraId="2EC43219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F4E706" w14:textId="77777777" w:rsidR="003F201E" w:rsidRPr="00EE57E4" w:rsidRDefault="003F201E" w:rsidP="002F3DD4">
            <w:pPr>
              <w:ind w:left="35"/>
              <w:rPr>
                <w:i/>
                <w:iCs/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 xml:space="preserve">Pseudo </w:t>
            </w:r>
            <w:r w:rsidRPr="0548793A">
              <w:rPr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548793A">
              <w:rPr>
                <w:i/>
                <w:iCs/>
                <w:color w:val="000000" w:themeColor="text1"/>
                <w:sz w:val="20"/>
                <w:szCs w:val="20"/>
                <w:vertAlign w:val="superscript"/>
              </w:rPr>
              <w:t xml:space="preserve">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4F80B0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08998E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F7D094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097822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529D4C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8694A7E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5BB476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271A44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275EE0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6F6561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91284E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3F201E" w:rsidRPr="006623BD" w14:paraId="5E9F108C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C2A301" w14:textId="77777777" w:rsidR="003F201E" w:rsidRPr="00EE57E4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BP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F42080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0.47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8F9EBF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C9F3D5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9C0253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122315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CD8E36D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999DBE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0.47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45775D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00EF80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F0A444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DAA956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3F201E" w:rsidRPr="006623BD" w14:paraId="73F6C74A" w14:textId="77777777" w:rsidTr="002F3DD4">
        <w:trPr>
          <w:trHeight w:val="320"/>
        </w:trPr>
        <w:tc>
          <w:tcPr>
            <w:tcW w:w="3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74AAF91" w14:textId="77777777" w:rsidR="003F201E" w:rsidRPr="00EE57E4" w:rsidRDefault="003F201E" w:rsidP="002F3DD4">
            <w:pPr>
              <w:ind w:left="321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lastRenderedPageBreak/>
              <w:t>WP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73E05F3" w14:textId="77777777" w:rsidR="003F201E" w:rsidRPr="00EE57E4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176FE91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D10B880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582C657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4FFC828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AE6420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43DEF0" w14:textId="77777777" w:rsidR="003F201E" w:rsidRPr="006623BD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548793A">
              <w:rPr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CC89AF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CAD904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42B25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8093A" w14:textId="77777777" w:rsidR="003F201E" w:rsidRPr="006623BD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</w:tbl>
    <w:p w14:paraId="5D485E30" w14:textId="77777777" w:rsidR="003F201E" w:rsidRDefault="003F201E" w:rsidP="003F201E">
      <w:pPr>
        <w:rPr>
          <w:color w:val="000000"/>
          <w:sz w:val="20"/>
          <w:szCs w:val="20"/>
        </w:rPr>
      </w:pPr>
      <w:r w:rsidRPr="0548793A">
        <w:rPr>
          <w:i/>
          <w:iCs/>
          <w:color w:val="000000" w:themeColor="text1"/>
          <w:sz w:val="20"/>
          <w:szCs w:val="20"/>
        </w:rPr>
        <w:t xml:space="preserve">Notes. N </w:t>
      </w:r>
      <w:r w:rsidRPr="0548793A">
        <w:rPr>
          <w:color w:val="000000" w:themeColor="text1"/>
          <w:sz w:val="20"/>
          <w:szCs w:val="20"/>
        </w:rPr>
        <w:t xml:space="preserve">= </w:t>
      </w:r>
      <w:r>
        <w:rPr>
          <w:color w:val="000000" w:themeColor="text1"/>
          <w:sz w:val="20"/>
          <w:szCs w:val="20"/>
        </w:rPr>
        <w:t>189</w:t>
      </w:r>
      <w:r w:rsidRPr="0548793A">
        <w:rPr>
          <w:color w:val="000000" w:themeColor="text1"/>
          <w:sz w:val="20"/>
          <w:szCs w:val="20"/>
        </w:rPr>
        <w:t xml:space="preserve">. </w:t>
      </w:r>
      <w:r w:rsidRPr="0548793A">
        <w:rPr>
          <w:i/>
          <w:iCs/>
          <w:color w:val="000000" w:themeColor="text1"/>
          <w:sz w:val="20"/>
          <w:szCs w:val="20"/>
        </w:rPr>
        <w:t xml:space="preserve">M </w:t>
      </w:r>
      <w:r w:rsidRPr="0548793A">
        <w:rPr>
          <w:color w:val="000000" w:themeColor="text1"/>
          <w:sz w:val="20"/>
          <w:szCs w:val="20"/>
        </w:rPr>
        <w:t xml:space="preserve">= 7.68 daily assessments per person. Est. = Unstandardized estimate; SE = Standard error; CI = Confidence interval; </w:t>
      </w:r>
      <w:r w:rsidRPr="0548793A">
        <w:rPr>
          <w:sz w:val="20"/>
          <w:szCs w:val="20"/>
        </w:rPr>
        <w:t xml:space="preserve">Constraints = </w:t>
      </w:r>
      <w:r>
        <w:rPr>
          <w:sz w:val="20"/>
          <w:szCs w:val="20"/>
        </w:rPr>
        <w:t>C</w:t>
      </w:r>
      <w:r w:rsidRPr="0548793A">
        <w:rPr>
          <w:sz w:val="20"/>
          <w:szCs w:val="20"/>
        </w:rPr>
        <w:t xml:space="preserve">ontrol beliefs constraints; Mastery = </w:t>
      </w:r>
      <w:r>
        <w:rPr>
          <w:sz w:val="20"/>
          <w:szCs w:val="20"/>
        </w:rPr>
        <w:t>C</w:t>
      </w:r>
      <w:r w:rsidRPr="0548793A">
        <w:rPr>
          <w:sz w:val="20"/>
          <w:szCs w:val="20"/>
        </w:rPr>
        <w:t xml:space="preserve">ontrol beliefs mastery; Positive Exchanges = </w:t>
      </w:r>
      <w:r>
        <w:rPr>
          <w:sz w:val="20"/>
          <w:szCs w:val="20"/>
        </w:rPr>
        <w:t>P</w:t>
      </w:r>
      <w:r w:rsidRPr="0548793A">
        <w:rPr>
          <w:sz w:val="20"/>
          <w:szCs w:val="20"/>
        </w:rPr>
        <w:t xml:space="preserve">ositive social exchanges; Negative Exchanges = </w:t>
      </w:r>
      <w:r>
        <w:rPr>
          <w:sz w:val="20"/>
          <w:szCs w:val="20"/>
        </w:rPr>
        <w:t>N</w:t>
      </w:r>
      <w:r w:rsidRPr="0548793A">
        <w:rPr>
          <w:sz w:val="20"/>
          <w:szCs w:val="20"/>
        </w:rPr>
        <w:t>egative social exchanges</w:t>
      </w:r>
      <w:r>
        <w:rPr>
          <w:sz w:val="20"/>
          <w:szCs w:val="20"/>
        </w:rPr>
        <w:t>; Cov. =</w:t>
      </w:r>
      <w:r w:rsidRPr="00733C2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Covariance. </w:t>
      </w:r>
      <w:r w:rsidRPr="0548793A">
        <w:rPr>
          <w:sz w:val="20"/>
          <w:szCs w:val="20"/>
        </w:rPr>
        <w:t xml:space="preserve"> </w:t>
      </w:r>
      <w:r w:rsidRPr="0548793A">
        <w:rPr>
          <w:i/>
          <w:iCs/>
          <w:color w:val="000000" w:themeColor="text1"/>
          <w:sz w:val="20"/>
          <w:szCs w:val="20"/>
        </w:rPr>
        <w:t xml:space="preserve">p </w:t>
      </w:r>
      <w:r w:rsidRPr="0548793A">
        <w:rPr>
          <w:color w:val="000000" w:themeColor="text1"/>
          <w:sz w:val="20"/>
          <w:szCs w:val="20"/>
        </w:rPr>
        <w:t>&lt; .05.</w:t>
      </w:r>
    </w:p>
    <w:p w14:paraId="3C523E77" w14:textId="77777777" w:rsidR="003F201E" w:rsidRDefault="003F201E" w:rsidP="003F201E">
      <w:pPr>
        <w:rPr>
          <w:color w:val="000000"/>
          <w:sz w:val="20"/>
          <w:szCs w:val="20"/>
        </w:rPr>
      </w:pPr>
    </w:p>
    <w:p w14:paraId="3A332BB4" w14:textId="77777777" w:rsidR="003F201E" w:rsidRDefault="003F201E" w:rsidP="003F201E">
      <w:pPr>
        <w:rPr>
          <w:color w:val="000000"/>
          <w:sz w:val="20"/>
          <w:szCs w:val="20"/>
        </w:rPr>
      </w:pPr>
    </w:p>
    <w:p w14:paraId="58207560" w14:textId="77777777" w:rsidR="003F201E" w:rsidRDefault="003F201E" w:rsidP="003F201E">
      <w:pPr>
        <w:rPr>
          <w:color w:val="000000"/>
          <w:sz w:val="20"/>
          <w:szCs w:val="20"/>
        </w:rPr>
      </w:pPr>
    </w:p>
    <w:p w14:paraId="7043CDAC" w14:textId="77777777" w:rsidR="003F201E" w:rsidRPr="00D7488D" w:rsidRDefault="003F201E" w:rsidP="003F201E">
      <w:pPr>
        <w:rPr>
          <w:sz w:val="20"/>
          <w:szCs w:val="20"/>
        </w:rPr>
        <w:sectPr w:rsidR="003F201E" w:rsidRPr="00D7488D" w:rsidSect="003F201E">
          <w:headerReference w:type="default" r:id="rId4"/>
          <w:pgSz w:w="16840" w:h="11900" w:orient="landscape"/>
          <w:pgMar w:top="754" w:right="1440" w:bottom="188" w:left="1440" w:header="708" w:footer="708" w:gutter="0"/>
          <w:cols w:space="708"/>
          <w:docGrid w:linePitch="360"/>
        </w:sectPr>
      </w:pPr>
    </w:p>
    <w:p w14:paraId="74362B9A" w14:textId="77777777" w:rsidR="003F201E" w:rsidRDefault="003F201E" w:rsidP="003F201E">
      <w:pPr>
        <w:ind w:left="-284" w:right="-478"/>
        <w:rPr>
          <w:i/>
          <w:i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Supplementary </w:t>
      </w:r>
      <w:r w:rsidRPr="00684997">
        <w:rPr>
          <w:b/>
          <w:bCs/>
          <w:sz w:val="20"/>
          <w:szCs w:val="20"/>
        </w:rPr>
        <w:t xml:space="preserve">Table </w:t>
      </w:r>
      <w:r>
        <w:rPr>
          <w:b/>
          <w:bCs/>
          <w:sz w:val="20"/>
          <w:szCs w:val="20"/>
        </w:rPr>
        <w:t>2</w:t>
      </w:r>
      <w:r w:rsidRPr="00684997">
        <w:rPr>
          <w:b/>
          <w:bCs/>
          <w:sz w:val="20"/>
          <w:szCs w:val="20"/>
        </w:rPr>
        <w:t xml:space="preserve">. </w:t>
      </w:r>
      <w:r w:rsidRPr="00684997">
        <w:rPr>
          <w:i/>
          <w:iCs/>
          <w:sz w:val="20"/>
          <w:szCs w:val="20"/>
        </w:rPr>
        <w:t xml:space="preserve">Multilevel Models Examining </w:t>
      </w:r>
      <w:r>
        <w:rPr>
          <w:i/>
          <w:iCs/>
          <w:sz w:val="20"/>
          <w:szCs w:val="20"/>
        </w:rPr>
        <w:t>Sense of Purpose</w:t>
      </w:r>
      <w:r w:rsidRPr="00684997">
        <w:rPr>
          <w:i/>
          <w:iCs/>
          <w:sz w:val="20"/>
          <w:szCs w:val="20"/>
        </w:rPr>
        <w:t xml:space="preserve"> as a Function of </w:t>
      </w:r>
      <w:r>
        <w:rPr>
          <w:i/>
          <w:iCs/>
          <w:sz w:val="20"/>
          <w:szCs w:val="20"/>
        </w:rPr>
        <w:t>Positive and Negative Social Exchanges</w:t>
      </w:r>
    </w:p>
    <w:p w14:paraId="5D33B758" w14:textId="77777777" w:rsidR="003F201E" w:rsidRPr="00684997" w:rsidRDefault="003F201E" w:rsidP="003F201E">
      <w:pPr>
        <w:ind w:left="-284" w:right="-478"/>
        <w:rPr>
          <w:i/>
          <w:iCs/>
          <w:sz w:val="20"/>
          <w:szCs w:val="20"/>
        </w:rPr>
      </w:pPr>
    </w:p>
    <w:tbl>
      <w:tblPr>
        <w:tblW w:w="9835" w:type="dxa"/>
        <w:tblInd w:w="-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38"/>
        <w:gridCol w:w="236"/>
        <w:gridCol w:w="702"/>
        <w:gridCol w:w="1219"/>
        <w:gridCol w:w="1292"/>
        <w:gridCol w:w="189"/>
        <w:gridCol w:w="251"/>
        <w:gridCol w:w="868"/>
        <w:gridCol w:w="432"/>
        <w:gridCol w:w="954"/>
        <w:gridCol w:w="54"/>
      </w:tblGrid>
      <w:tr w:rsidR="003F201E" w:rsidRPr="00684997" w14:paraId="02F94461" w14:textId="77777777" w:rsidTr="002F3DD4">
        <w:trPr>
          <w:trHeight w:val="320"/>
        </w:trPr>
        <w:tc>
          <w:tcPr>
            <w:tcW w:w="3638" w:type="dxa"/>
            <w:tcBorders>
              <w:left w:val="nil"/>
              <w:bottom w:val="single" w:sz="2" w:space="0" w:color="000000" w:themeColor="text1"/>
              <w:right w:val="nil"/>
            </w:tcBorders>
            <w:noWrap/>
            <w:vAlign w:val="bottom"/>
          </w:tcPr>
          <w:p w14:paraId="240D8350" w14:textId="77777777" w:rsidR="003F201E" w:rsidRPr="00684997" w:rsidRDefault="003F201E" w:rsidP="002F3DD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36" w:type="dxa"/>
            <w:tcBorders>
              <w:left w:val="nil"/>
              <w:bottom w:val="single" w:sz="2" w:space="0" w:color="000000" w:themeColor="text1"/>
              <w:right w:val="nil"/>
            </w:tcBorders>
            <w:noWrap/>
            <w:vAlign w:val="bottom"/>
          </w:tcPr>
          <w:p w14:paraId="35734D75" w14:textId="77777777" w:rsidR="003F201E" w:rsidRPr="00684997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tcBorders>
              <w:left w:val="nil"/>
              <w:right w:val="nil"/>
            </w:tcBorders>
            <w:noWrap/>
            <w:vAlign w:val="bottom"/>
          </w:tcPr>
          <w:p w14:paraId="236F6097" w14:textId="77777777" w:rsidR="003F201E" w:rsidRPr="00684997" w:rsidRDefault="003F201E" w:rsidP="002F3DD4">
            <w:pPr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 xml:space="preserve">                  Model 1</w:t>
            </w:r>
          </w:p>
        </w:tc>
        <w:tc>
          <w:tcPr>
            <w:tcW w:w="251" w:type="dxa"/>
            <w:tcBorders>
              <w:left w:val="nil"/>
              <w:right w:val="nil"/>
            </w:tcBorders>
            <w:noWrap/>
            <w:vAlign w:val="bottom"/>
          </w:tcPr>
          <w:p w14:paraId="02D94798" w14:textId="77777777" w:rsidR="003F201E" w:rsidRPr="00684997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tcBorders>
              <w:left w:val="nil"/>
              <w:right w:val="nil"/>
            </w:tcBorders>
            <w:noWrap/>
            <w:vAlign w:val="bottom"/>
          </w:tcPr>
          <w:p w14:paraId="649C3150" w14:textId="77777777" w:rsidR="003F201E" w:rsidRPr="00684997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08" w:type="dxa"/>
            <w:gridSpan w:val="2"/>
            <w:tcBorders>
              <w:left w:val="nil"/>
              <w:right w:val="nil"/>
            </w:tcBorders>
            <w:noWrap/>
            <w:vAlign w:val="bottom"/>
          </w:tcPr>
          <w:p w14:paraId="571CB284" w14:textId="77777777" w:rsidR="003F201E" w:rsidRPr="00684997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</w:tr>
      <w:tr w:rsidR="003F201E" w:rsidRPr="00684997" w14:paraId="03B53E08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noWrap/>
            <w:vAlign w:val="bottom"/>
            <w:hideMark/>
          </w:tcPr>
          <w:p w14:paraId="2FC0E939" w14:textId="77777777" w:rsidR="003F201E" w:rsidRPr="00684997" w:rsidRDefault="003F201E" w:rsidP="002F3DD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38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BFFB17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Est.</w:t>
            </w:r>
          </w:p>
        </w:tc>
        <w:tc>
          <w:tcPr>
            <w:tcW w:w="1219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10617E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SE</w:t>
            </w:r>
          </w:p>
        </w:tc>
        <w:tc>
          <w:tcPr>
            <w:tcW w:w="1292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790B32" w14:textId="77777777" w:rsidR="003F201E" w:rsidRPr="00684997" w:rsidRDefault="003F201E" w:rsidP="002F3DD4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684997">
              <w:rPr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2694" w:type="dxa"/>
            <w:gridSpan w:val="5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AF50A1" w14:textId="77777777" w:rsidR="003F201E" w:rsidRPr="00684997" w:rsidRDefault="003F201E" w:rsidP="002F3DD4">
            <w:pPr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 xml:space="preserve">         95% </w:t>
            </w:r>
            <w:r>
              <w:rPr>
                <w:color w:val="000000"/>
                <w:sz w:val="20"/>
                <w:szCs w:val="20"/>
              </w:rPr>
              <w:t xml:space="preserve">                  </w:t>
            </w:r>
            <w:r w:rsidRPr="00684997">
              <w:rPr>
                <w:color w:val="000000"/>
                <w:sz w:val="20"/>
                <w:szCs w:val="20"/>
              </w:rPr>
              <w:t>CI</w:t>
            </w:r>
          </w:p>
        </w:tc>
      </w:tr>
      <w:tr w:rsidR="003F201E" w:rsidRPr="00684997" w14:paraId="6323E1D2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single" w:sz="2" w:space="0" w:color="000000" w:themeColor="text1"/>
              <w:left w:val="nil"/>
              <w:bottom w:val="nil"/>
              <w:right w:val="nil"/>
            </w:tcBorders>
            <w:noWrap/>
            <w:vAlign w:val="bottom"/>
          </w:tcPr>
          <w:p w14:paraId="5B197107" w14:textId="77777777" w:rsidR="003F201E" w:rsidRPr="00684997" w:rsidRDefault="003F201E" w:rsidP="002F3DD4">
            <w:pPr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Main Effects</w:t>
            </w:r>
          </w:p>
        </w:tc>
        <w:tc>
          <w:tcPr>
            <w:tcW w:w="938" w:type="dxa"/>
            <w:gridSpan w:val="2"/>
            <w:tcBorders>
              <w:left w:val="nil"/>
              <w:bottom w:val="nil"/>
              <w:right w:val="nil"/>
            </w:tcBorders>
            <w:noWrap/>
            <w:vAlign w:val="bottom"/>
          </w:tcPr>
          <w:p w14:paraId="7A11F541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14:paraId="1DFAA50B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14:paraId="339A5629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gridSpan w:val="5"/>
            <w:tcBorders>
              <w:left w:val="nil"/>
              <w:bottom w:val="nil"/>
              <w:right w:val="nil"/>
            </w:tcBorders>
            <w:noWrap/>
            <w:vAlign w:val="bottom"/>
          </w:tcPr>
          <w:p w14:paraId="42E84174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F201E" w:rsidRPr="00684997" w14:paraId="5C30FB4A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B1798" w14:textId="77777777" w:rsidR="003F201E" w:rsidRPr="00684997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Day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5080C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28880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B9607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76A39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30B2F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0.03</w:t>
            </w:r>
          </w:p>
        </w:tc>
      </w:tr>
      <w:tr w:rsidR="003F201E" w:rsidRPr="00684997" w14:paraId="657795C3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53167" w14:textId="77777777" w:rsidR="003F201E" w:rsidRPr="00684997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Age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52F5B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6A854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45212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D2ED1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9DD33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0.11</w:t>
            </w:r>
          </w:p>
        </w:tc>
      </w:tr>
      <w:tr w:rsidR="003F201E" w:rsidRPr="00684997" w14:paraId="45C05F19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9486F" w14:textId="77777777" w:rsidR="003F201E" w:rsidRPr="00684997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Physical Functioning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CA80F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82A35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7F62A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B8AF6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EFA2D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0.02</w:t>
            </w:r>
          </w:p>
        </w:tc>
      </w:tr>
      <w:tr w:rsidR="003F201E" w:rsidRPr="00684997" w14:paraId="33F03935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D1841" w14:textId="77777777" w:rsidR="003F201E" w:rsidRPr="00684997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Lives Alone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824BF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</w:t>
            </w:r>
            <w:r>
              <w:rPr>
                <w:color w:val="000000"/>
                <w:sz w:val="20"/>
                <w:szCs w:val="20"/>
              </w:rPr>
              <w:t>0</w:t>
            </w:r>
            <w:r w:rsidRPr="00684997">
              <w:rPr>
                <w:color w:val="000000"/>
                <w:sz w:val="20"/>
                <w:szCs w:val="20"/>
              </w:rPr>
              <w:t>.28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67087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7DAEF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6B5B3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-1.12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57AAF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0.56</w:t>
            </w:r>
          </w:p>
        </w:tc>
      </w:tr>
      <w:tr w:rsidR="003F201E" w:rsidRPr="00684997" w14:paraId="7CD3AC8B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F717C" w14:textId="77777777" w:rsidR="003F201E" w:rsidRPr="00684997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Gender (female)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1639C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72F0A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46487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17D56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23479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0.86</w:t>
            </w:r>
          </w:p>
        </w:tc>
      </w:tr>
      <w:tr w:rsidR="003F201E" w:rsidRPr="00684997" w14:paraId="11C153B9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F3F3D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Employed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9F2FC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B6FA3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67BA1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1D145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5FF57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0.99</w:t>
            </w:r>
          </w:p>
        </w:tc>
      </w:tr>
      <w:tr w:rsidR="003F201E" w:rsidRPr="00684997" w14:paraId="01D915D2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58CA4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Partnered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13E68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3D28E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162F6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E34E2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-1.19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FA0CF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0.21</w:t>
            </w:r>
          </w:p>
        </w:tc>
      </w:tr>
      <w:tr w:rsidR="003F201E" w:rsidRPr="00684997" w14:paraId="3C7F749D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6CCFE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 xml:space="preserve">Ethnicity (Not </w:t>
            </w:r>
            <w:r>
              <w:rPr>
                <w:color w:val="000000"/>
                <w:sz w:val="20"/>
                <w:szCs w:val="20"/>
              </w:rPr>
              <w:t>White</w:t>
            </w:r>
            <w:r w:rsidRPr="00F12A8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2EC7D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75B6E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B8DDD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E175A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-1.52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296CA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1.07</w:t>
            </w:r>
          </w:p>
        </w:tc>
      </w:tr>
      <w:tr w:rsidR="003F201E" w:rsidRPr="00684997" w14:paraId="3E686B3D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976FB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Educational Attainment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61F01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01619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C8CEA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6DA8D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B42A4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0.01</w:t>
            </w:r>
          </w:p>
        </w:tc>
      </w:tr>
      <w:tr w:rsidR="003F201E" w:rsidRPr="00684997" w14:paraId="7D0A2142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6DEF2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Future Time Perspective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3D750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7D309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7B1E0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F9B4B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55993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1.02</w:t>
            </w:r>
          </w:p>
        </w:tc>
      </w:tr>
      <w:tr w:rsidR="003F201E" w:rsidRPr="00684997" w14:paraId="472B25D6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ADE69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Constraints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31852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8C1C7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ECDC8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92702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A37CB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-0.03</w:t>
            </w:r>
          </w:p>
        </w:tc>
      </w:tr>
      <w:tr w:rsidR="003F201E" w:rsidRPr="00684997" w14:paraId="30DAEE5E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75A55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Mastery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155AD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0D625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40C80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07A26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AA9A5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0.09</w:t>
            </w:r>
          </w:p>
        </w:tc>
      </w:tr>
      <w:tr w:rsidR="003F201E" w:rsidRPr="00684997" w14:paraId="4DF8D4A8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F7544E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Negative Exchanges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6A0B1B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38CB51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DCF1B1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30E08C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23657A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-0.02</w:t>
            </w:r>
          </w:p>
        </w:tc>
      </w:tr>
      <w:tr w:rsidR="003F201E" w:rsidRPr="00684997" w14:paraId="7983131E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031AFA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Positive Exchanges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2EE2E1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C2A774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9F058D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A4C82A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9FDA35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0.08</w:t>
            </w:r>
          </w:p>
        </w:tc>
      </w:tr>
      <w:tr w:rsidR="003F201E" w:rsidRPr="00684997" w14:paraId="078B5CB9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16D72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Between-person Solitude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07884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C5271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3A7E0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BE25D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7E725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-0.01</w:t>
            </w:r>
          </w:p>
        </w:tc>
      </w:tr>
      <w:tr w:rsidR="003F201E" w:rsidRPr="00684997" w14:paraId="569FF936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0D65D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Within-Person Solitude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C6741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20EAB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978E3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F49DF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1D833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-0.03</w:t>
            </w:r>
          </w:p>
        </w:tc>
      </w:tr>
      <w:tr w:rsidR="003F201E" w:rsidRPr="00F12A85" w14:paraId="284BFA5D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880E8" w14:textId="77777777" w:rsidR="003F201E" w:rsidRPr="00F12A85" w:rsidRDefault="003F201E" w:rsidP="002F3DD4">
            <w:pPr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61A85" w14:textId="77777777" w:rsidR="003F201E" w:rsidRPr="00F12A85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10.90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46323" w14:textId="77777777" w:rsidR="003F201E" w:rsidRPr="00F12A85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C3B9C" w14:textId="77777777" w:rsidR="003F201E" w:rsidRPr="00F12A85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7C04B" w14:textId="77777777" w:rsidR="003F201E" w:rsidRPr="00F12A85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10.15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8B106" w14:textId="77777777" w:rsidR="003F201E" w:rsidRPr="00F12A85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11.64</w:t>
            </w:r>
          </w:p>
        </w:tc>
      </w:tr>
      <w:tr w:rsidR="003F201E" w:rsidRPr="00684997" w14:paraId="6D7297F6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D08AB2" w14:textId="77777777" w:rsidR="003F201E" w:rsidRPr="00F12A85" w:rsidRDefault="003F201E" w:rsidP="002F3DD4">
            <w:pPr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Random Effects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657807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BA6235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5677E6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429AEE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3E7746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F201E" w:rsidRPr="00684997" w14:paraId="6B1BD148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3CA8FC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Slope (WP time alone)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2BA5B0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80181F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2A262A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070F58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E486FF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0.04</w:t>
            </w:r>
          </w:p>
        </w:tc>
      </w:tr>
      <w:tr w:rsidR="003F201E" w:rsidRPr="00684997" w14:paraId="5AC34205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389F89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4CFF4C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Pr="00684997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EAC6C0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0.3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D779CF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68CDAB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2.</w:t>
            </w: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A7004D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  <w:r w:rsidRPr="00684997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7</w:t>
            </w:r>
            <w:r w:rsidRPr="00684997">
              <w:rPr>
                <w:color w:val="000000"/>
                <w:sz w:val="20"/>
                <w:szCs w:val="20"/>
              </w:rPr>
              <w:t>0</w:t>
            </w:r>
          </w:p>
        </w:tc>
      </w:tr>
      <w:tr w:rsidR="003F201E" w:rsidRPr="00684997" w14:paraId="1326E94D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C88E90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Intercept-slope cov. (WP time alone)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11EE80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F76336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A61019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C43DC2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-0.0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8241E7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</w:tr>
      <w:tr w:rsidR="003F201E" w:rsidRPr="00684997" w14:paraId="4D4F61CF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D0F328" w14:textId="77777777" w:rsidR="003F201E" w:rsidRPr="00F12A85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F12A85">
              <w:rPr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0D2A9C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2.45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287DC8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6E5D11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F50EF3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2.27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4B357A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2.64</w:t>
            </w:r>
          </w:p>
        </w:tc>
      </w:tr>
      <w:tr w:rsidR="003F201E" w:rsidRPr="00684997" w14:paraId="1613A586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682FE4" w14:textId="77777777" w:rsidR="003F201E" w:rsidRPr="00684997" w:rsidRDefault="003F201E" w:rsidP="002F3DD4">
            <w:pPr>
              <w:ind w:left="44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 xml:space="preserve">Pseudo </w:t>
            </w:r>
            <w:r w:rsidRPr="00684997">
              <w:rPr>
                <w:i/>
                <w:iCs/>
                <w:color w:val="000000"/>
                <w:sz w:val="20"/>
                <w:szCs w:val="20"/>
              </w:rPr>
              <w:t>R</w:t>
            </w:r>
            <w:r w:rsidRPr="00684997">
              <w:rPr>
                <w:i/>
                <w:iCs/>
                <w:color w:val="000000"/>
                <w:sz w:val="20"/>
                <w:szCs w:val="20"/>
                <w:vertAlign w:val="superscript"/>
              </w:rPr>
              <w:t xml:space="preserve">2 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023B09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9F8FD3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5D7D67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A09389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48D4AC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3F201E" w:rsidRPr="00684997" w14:paraId="5EC2D3B9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C1D3C2" w14:textId="77777777" w:rsidR="003F201E" w:rsidRPr="00684997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BP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E5774B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1E4C78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68515C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06385A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AC86F8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3F201E" w:rsidRPr="00684997" w14:paraId="335A5A61" w14:textId="77777777" w:rsidTr="002F3DD4">
        <w:trPr>
          <w:gridAfter w:val="1"/>
          <w:wAfter w:w="54" w:type="dxa"/>
          <w:trHeight w:val="320"/>
        </w:trPr>
        <w:tc>
          <w:tcPr>
            <w:tcW w:w="363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3415551" w14:textId="77777777" w:rsidR="003F201E" w:rsidRPr="00684997" w:rsidRDefault="003F201E" w:rsidP="002F3DD4">
            <w:pPr>
              <w:ind w:left="314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WP</w:t>
            </w:r>
          </w:p>
        </w:tc>
        <w:tc>
          <w:tcPr>
            <w:tcW w:w="938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</w:tcPr>
          <w:p w14:paraId="2C7300F5" w14:textId="77777777" w:rsidR="003F201E" w:rsidRPr="00684997" w:rsidRDefault="003F201E" w:rsidP="002F3DD4">
            <w:pPr>
              <w:jc w:val="center"/>
              <w:rPr>
                <w:color w:val="000000"/>
                <w:sz w:val="20"/>
                <w:szCs w:val="20"/>
              </w:rPr>
            </w:pPr>
            <w:r w:rsidRPr="00684997">
              <w:rPr>
                <w:color w:val="000000"/>
                <w:sz w:val="20"/>
                <w:szCs w:val="20"/>
              </w:rPr>
              <w:t>0.3</w:t>
            </w: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19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52F88CA5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24388763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top w:val="nil"/>
              <w:left w:val="nil"/>
              <w:right w:val="nil"/>
            </w:tcBorders>
            <w:noWrap/>
            <w:vAlign w:val="bottom"/>
          </w:tcPr>
          <w:p w14:paraId="27AE9498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</w:tcPr>
          <w:p w14:paraId="6F874476" w14:textId="77777777" w:rsidR="003F201E" w:rsidRPr="00684997" w:rsidRDefault="003F201E" w:rsidP="002F3DD4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</w:tbl>
    <w:p w14:paraId="2C4A0A4A" w14:textId="77777777" w:rsidR="003F201E" w:rsidRDefault="003F201E" w:rsidP="003F201E">
      <w:pPr>
        <w:ind w:left="-426"/>
        <w:rPr>
          <w:color w:val="000000"/>
          <w:sz w:val="20"/>
          <w:szCs w:val="20"/>
        </w:rPr>
      </w:pPr>
      <w:r w:rsidRPr="0548793A">
        <w:rPr>
          <w:i/>
          <w:iCs/>
          <w:color w:val="000000" w:themeColor="text1"/>
          <w:sz w:val="20"/>
          <w:szCs w:val="20"/>
        </w:rPr>
        <w:lastRenderedPageBreak/>
        <w:t xml:space="preserve">Notes. N </w:t>
      </w:r>
      <w:r w:rsidRPr="0548793A">
        <w:rPr>
          <w:color w:val="000000" w:themeColor="text1"/>
          <w:sz w:val="20"/>
          <w:szCs w:val="20"/>
        </w:rPr>
        <w:t xml:space="preserve">= </w:t>
      </w:r>
      <w:r>
        <w:rPr>
          <w:color w:val="000000" w:themeColor="text1"/>
          <w:sz w:val="20"/>
          <w:szCs w:val="20"/>
        </w:rPr>
        <w:t>189</w:t>
      </w:r>
      <w:r w:rsidRPr="0548793A">
        <w:rPr>
          <w:color w:val="000000" w:themeColor="text1"/>
          <w:sz w:val="20"/>
          <w:szCs w:val="20"/>
        </w:rPr>
        <w:t xml:space="preserve">. </w:t>
      </w:r>
      <w:r w:rsidRPr="0548793A">
        <w:rPr>
          <w:i/>
          <w:iCs/>
          <w:color w:val="000000" w:themeColor="text1"/>
          <w:sz w:val="20"/>
          <w:szCs w:val="20"/>
        </w:rPr>
        <w:t xml:space="preserve">M </w:t>
      </w:r>
      <w:r w:rsidRPr="0548793A">
        <w:rPr>
          <w:color w:val="000000" w:themeColor="text1"/>
          <w:sz w:val="20"/>
          <w:szCs w:val="20"/>
        </w:rPr>
        <w:t xml:space="preserve">= 7.68 daily assessments per person. Est. = Unstandardized estimate; SE = Standard error; CI = Confidence interval; </w:t>
      </w:r>
      <w:r w:rsidRPr="0548793A">
        <w:rPr>
          <w:sz w:val="20"/>
          <w:szCs w:val="20"/>
        </w:rPr>
        <w:t xml:space="preserve">Constraints = </w:t>
      </w:r>
      <w:r>
        <w:rPr>
          <w:sz w:val="20"/>
          <w:szCs w:val="20"/>
        </w:rPr>
        <w:t>C</w:t>
      </w:r>
      <w:r w:rsidRPr="0548793A">
        <w:rPr>
          <w:sz w:val="20"/>
          <w:szCs w:val="20"/>
        </w:rPr>
        <w:t xml:space="preserve">ontrol beliefs constraints; Mastery = </w:t>
      </w:r>
      <w:r>
        <w:rPr>
          <w:sz w:val="20"/>
          <w:szCs w:val="20"/>
        </w:rPr>
        <w:t>C</w:t>
      </w:r>
      <w:r w:rsidRPr="0548793A">
        <w:rPr>
          <w:sz w:val="20"/>
          <w:szCs w:val="20"/>
        </w:rPr>
        <w:t xml:space="preserve">ontrol beliefs mastery; Positive Exchanges = </w:t>
      </w:r>
      <w:r>
        <w:rPr>
          <w:sz w:val="20"/>
          <w:szCs w:val="20"/>
        </w:rPr>
        <w:t>P</w:t>
      </w:r>
      <w:r w:rsidRPr="0548793A">
        <w:rPr>
          <w:sz w:val="20"/>
          <w:szCs w:val="20"/>
        </w:rPr>
        <w:t xml:space="preserve">ositive social exchanges; Negative Exchanges = </w:t>
      </w:r>
      <w:r>
        <w:rPr>
          <w:sz w:val="20"/>
          <w:szCs w:val="20"/>
        </w:rPr>
        <w:t>N</w:t>
      </w:r>
      <w:r w:rsidRPr="0548793A">
        <w:rPr>
          <w:sz w:val="20"/>
          <w:szCs w:val="20"/>
        </w:rPr>
        <w:t>egative social exchanges</w:t>
      </w:r>
      <w:r>
        <w:rPr>
          <w:sz w:val="20"/>
          <w:szCs w:val="20"/>
        </w:rPr>
        <w:t xml:space="preserve">; </w:t>
      </w:r>
      <w:r w:rsidRPr="0548793A">
        <w:rPr>
          <w:sz w:val="20"/>
          <w:szCs w:val="20"/>
        </w:rPr>
        <w:t xml:space="preserve"> </w:t>
      </w:r>
      <w:r>
        <w:rPr>
          <w:sz w:val="20"/>
          <w:szCs w:val="20"/>
        </w:rPr>
        <w:t>Cov. =</w:t>
      </w:r>
      <w:r w:rsidRPr="00733C2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Covariance. </w:t>
      </w:r>
      <w:r w:rsidRPr="0548793A">
        <w:rPr>
          <w:color w:val="000000" w:themeColor="text1"/>
          <w:sz w:val="20"/>
          <w:szCs w:val="20"/>
        </w:rPr>
        <w:t xml:space="preserve"> </w:t>
      </w:r>
      <w:r w:rsidRPr="0548793A">
        <w:rPr>
          <w:i/>
          <w:iCs/>
          <w:color w:val="000000" w:themeColor="text1"/>
          <w:sz w:val="20"/>
          <w:szCs w:val="20"/>
        </w:rPr>
        <w:t xml:space="preserve">p </w:t>
      </w:r>
      <w:r w:rsidRPr="0548793A">
        <w:rPr>
          <w:color w:val="000000" w:themeColor="text1"/>
          <w:sz w:val="20"/>
          <w:szCs w:val="20"/>
        </w:rPr>
        <w:t>&lt; .05.</w:t>
      </w:r>
    </w:p>
    <w:p w14:paraId="2F798490" w14:textId="77777777" w:rsidR="003F201E" w:rsidRDefault="003F201E" w:rsidP="003F201E">
      <w:pPr>
        <w:ind w:left="-567" w:right="4179"/>
        <w:rPr>
          <w:sz w:val="20"/>
          <w:szCs w:val="20"/>
        </w:rPr>
      </w:pPr>
    </w:p>
    <w:p w14:paraId="63DF4D52" w14:textId="77777777" w:rsidR="003F201E" w:rsidRDefault="003F201E" w:rsidP="003F201E">
      <w:pPr>
        <w:spacing w:line="480" w:lineRule="auto"/>
        <w:rPr>
          <w:color w:val="FF0000"/>
        </w:rPr>
      </w:pPr>
    </w:p>
    <w:p w14:paraId="08A627CC" w14:textId="77777777" w:rsidR="003F201E" w:rsidRDefault="003F201E" w:rsidP="003F201E">
      <w:pPr>
        <w:spacing w:line="480" w:lineRule="auto"/>
        <w:rPr>
          <w:color w:val="FF0000"/>
        </w:rPr>
      </w:pPr>
    </w:p>
    <w:p w14:paraId="69516AE3" w14:textId="77777777" w:rsidR="003F201E" w:rsidRPr="009E50B2" w:rsidRDefault="003F201E" w:rsidP="003F201E">
      <w:pPr>
        <w:spacing w:line="480" w:lineRule="auto"/>
      </w:pPr>
    </w:p>
    <w:p w14:paraId="68EE33B9" w14:textId="77777777" w:rsidR="00F553FF" w:rsidRDefault="00F553FF"/>
    <w:sectPr w:rsidR="00F553FF" w:rsidSect="003F201E">
      <w:headerReference w:type="default" r:id="rId5"/>
      <w:pgSz w:w="16840" w:h="11900" w:orient="landscape"/>
      <w:pgMar w:top="1440" w:right="1440" w:bottom="67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E85FD" w14:textId="77777777" w:rsidR="003F201E" w:rsidRDefault="003F20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3CF31" w14:textId="77777777" w:rsidR="003F201E" w:rsidRDefault="003F201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01E"/>
    <w:rsid w:val="003C2EF4"/>
    <w:rsid w:val="003F201E"/>
    <w:rsid w:val="00446799"/>
    <w:rsid w:val="00663C7E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B1EBD"/>
  <w15:chartTrackingRefBased/>
  <w15:docId w15:val="{343EFB69-5E83-4F67-93D7-9C3722BE1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01E"/>
    <w:pPr>
      <w:spacing w:after="0" w:line="240" w:lineRule="auto"/>
    </w:pPr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201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01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01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01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01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01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01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01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01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0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0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0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0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0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0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0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0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0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0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20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01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20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01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20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01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20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0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0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01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F201E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3F201E"/>
    <w:rPr>
      <w:kern w:val="0"/>
      <w:lang w:val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570</Words>
  <Characters>3254</Characters>
  <Application>Microsoft Office Word</Application>
  <DocSecurity>0</DocSecurity>
  <Lines>27</Lines>
  <Paragraphs>7</Paragraphs>
  <ScaleCrop>false</ScaleCrop>
  <Company>Springer Nature</Company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2025-11-03T14:05:00Z</dcterms:created>
  <dcterms:modified xsi:type="dcterms:W3CDTF">2025-11-03T14:05:00Z</dcterms:modified>
</cp:coreProperties>
</file>