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72863" w14:textId="77777777" w:rsidR="00784232" w:rsidRPr="00784232" w:rsidRDefault="00784232" w:rsidP="00784232">
      <w:pPr>
        <w:spacing w:after="120" w:line="360" w:lineRule="exact"/>
        <w:rPr>
          <w:rFonts w:ascii="Times New Roman" w:eastAsia="Times New Roman" w:hAnsi="Times New Roman" w:cs="Times New Roman"/>
          <w:b/>
          <w:bCs/>
          <w:sz w:val="24"/>
        </w:rPr>
      </w:pPr>
      <w:r w:rsidRPr="00784232">
        <w:rPr>
          <w:rFonts w:ascii="Times New Roman" w:eastAsia="Times New Roman" w:hAnsi="Times New Roman" w:cs="Times New Roman" w:hint="eastAsia"/>
          <w:b/>
          <w:bCs/>
          <w:sz w:val="24"/>
        </w:rPr>
        <w:t xml:space="preserve">Table3.Multivariable Logistic Regression Analysis Results: Factors Associated with the Occurrence of </w:t>
      </w:r>
      <w:r w:rsidRPr="00784232">
        <w:rPr>
          <w:rFonts w:ascii="Times New Roman" w:eastAsia="Times New Roman" w:hAnsi="Times New Roman" w:cs="Times New Roman"/>
          <w:b/>
          <w:bCs/>
          <w:sz w:val="24"/>
        </w:rPr>
        <w:t>periprosthetic osteolysis</w:t>
      </w:r>
    </w:p>
    <w:tbl>
      <w:tblPr>
        <w:tblW w:w="5000" w:type="pct"/>
        <w:tblInd w:w="13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9"/>
        <w:gridCol w:w="606"/>
        <w:gridCol w:w="512"/>
        <w:gridCol w:w="179"/>
        <w:gridCol w:w="1586"/>
        <w:gridCol w:w="1346"/>
        <w:gridCol w:w="8"/>
      </w:tblGrid>
      <w:tr w:rsidR="00784232" w:rsidRPr="00784232" w14:paraId="6A106315" w14:textId="77777777" w:rsidTr="006246A5">
        <w:trPr>
          <w:gridAfter w:val="1"/>
          <w:trHeight w:val="480"/>
        </w:trPr>
        <w:tc>
          <w:tcPr>
            <w:tcW w:w="2449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CD53B8E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Variable</w:t>
            </w:r>
          </w:p>
        </w:tc>
        <w:tc>
          <w:tcPr>
            <w:tcW w:w="365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3B5A650B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β</w:t>
            </w:r>
          </w:p>
        </w:tc>
        <w:tc>
          <w:tcPr>
            <w:tcW w:w="308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15E32227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784232">
              <w:rPr>
                <w:rFonts w:ascii="Times New Roman" w:eastAsia="Times New Roman" w:hAnsi="Times New Roman" w:cs="Times New Roman"/>
                <w:sz w:val="24"/>
              </w:rPr>
              <w:t>S.E</w:t>
            </w:r>
            <w:proofErr w:type="gramEnd"/>
          </w:p>
        </w:tc>
        <w:tc>
          <w:tcPr>
            <w:tcW w:w="108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45A1ECC3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7004D053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OR (95%CI)</w:t>
            </w:r>
          </w:p>
        </w:tc>
        <w:tc>
          <w:tcPr>
            <w:tcW w:w="810" w:type="pct"/>
            <w:vMerge w:val="restar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  <w:vAlign w:val="center"/>
          </w:tcPr>
          <w:p w14:paraId="03B8F80B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i/>
                <w:sz w:val="24"/>
              </w:rPr>
              <w:t>P</w:t>
            </w:r>
          </w:p>
        </w:tc>
      </w:tr>
      <w:tr w:rsidR="00784232" w:rsidRPr="00784232" w14:paraId="59D1309E" w14:textId="77777777" w:rsidTr="006246A5">
        <w:trPr>
          <w:trHeight w:val="256"/>
        </w:trPr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1B61976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11FB8EE0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AA4D407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0671AA3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2E75B010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i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73F02F46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0" w:type="auto"/>
            <w:vAlign w:val="center"/>
          </w:tcPr>
          <w:p w14:paraId="60528BFC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4232" w:rsidRPr="00784232" w14:paraId="6B32D44D" w14:textId="77777777" w:rsidTr="006246A5"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2F0B8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Leukocyte count (WBC)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199C16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0.38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85B847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0.11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B7627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F08178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1.47 (1.19-1.80)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3C77D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b/>
                <w:sz w:val="24"/>
              </w:rPr>
              <w:t>&lt;0.001</w:t>
            </w:r>
          </w:p>
        </w:tc>
        <w:tc>
          <w:tcPr>
            <w:tcW w:w="0" w:type="auto"/>
            <w:vAlign w:val="center"/>
          </w:tcPr>
          <w:p w14:paraId="6528D9A7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4232" w:rsidRPr="00784232" w14:paraId="12832A1E" w14:textId="77777777" w:rsidTr="006246A5"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778C0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BMI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00B14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0.21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A5FA5A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0.09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1FA61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6F311A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1.24 (1.03-1.49)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BBB8CA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b/>
                <w:sz w:val="24"/>
              </w:rPr>
              <w:t>0.021</w:t>
            </w:r>
          </w:p>
        </w:tc>
        <w:tc>
          <w:tcPr>
            <w:tcW w:w="0" w:type="auto"/>
            <w:vAlign w:val="center"/>
          </w:tcPr>
          <w:p w14:paraId="28AD1173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4232" w:rsidRPr="00784232" w14:paraId="7F1171F9" w14:textId="77777777" w:rsidTr="006246A5">
        <w:tc>
          <w:tcPr>
            <w:tcW w:w="24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3835C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Uric Acid to Creatinine Ratio,</w:t>
            </w:r>
            <w:r w:rsidRPr="00784232">
              <w:rPr>
                <w:rFonts w:ascii="宋体" w:eastAsia="宋体" w:hAnsi="宋体" w:cs="宋体" w:hint="eastAsia"/>
                <w:sz w:val="24"/>
              </w:rPr>
              <w:t>（</w:t>
            </w:r>
            <w:r w:rsidRPr="00784232">
              <w:rPr>
                <w:rFonts w:ascii="Times New Roman" w:eastAsia="Times New Roman" w:hAnsi="Times New Roman" w:cs="Times New Roman"/>
                <w:sz w:val="24"/>
              </w:rPr>
              <w:t>UACR</w:t>
            </w:r>
            <w:r w:rsidRPr="00784232">
              <w:rPr>
                <w:rFonts w:ascii="宋体" w:eastAsia="宋体" w:hAnsi="宋体" w:cs="宋体" w:hint="eastAsia"/>
                <w:sz w:val="24"/>
              </w:rPr>
              <w:t>）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33EAF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-0.68</w:t>
            </w:r>
          </w:p>
        </w:tc>
        <w:tc>
          <w:tcPr>
            <w:tcW w:w="3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88661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0.25</w:t>
            </w:r>
          </w:p>
        </w:tc>
        <w:tc>
          <w:tcPr>
            <w:tcW w:w="10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82A08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9132DF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0.51 (0.31- 0.82)</w:t>
            </w:r>
          </w:p>
        </w:tc>
        <w:tc>
          <w:tcPr>
            <w:tcW w:w="8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59772A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b/>
                <w:sz w:val="24"/>
              </w:rPr>
              <w:t>0.006</w:t>
            </w:r>
          </w:p>
        </w:tc>
        <w:tc>
          <w:tcPr>
            <w:tcW w:w="0" w:type="auto"/>
            <w:vAlign w:val="center"/>
          </w:tcPr>
          <w:p w14:paraId="1C3D8484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84232" w:rsidRPr="00784232" w14:paraId="599B2DBB" w14:textId="77777777" w:rsidTr="006246A5">
        <w:tc>
          <w:tcPr>
            <w:tcW w:w="2449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5B4E5C3C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FIB-4 index</w:t>
            </w:r>
          </w:p>
        </w:tc>
        <w:tc>
          <w:tcPr>
            <w:tcW w:w="36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68355085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0.73</w:t>
            </w:r>
          </w:p>
        </w:tc>
        <w:tc>
          <w:tcPr>
            <w:tcW w:w="30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605EFFA4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0.27</w:t>
            </w:r>
          </w:p>
        </w:tc>
        <w:tc>
          <w:tcPr>
            <w:tcW w:w="108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3782240D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5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16ADC8AA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sz w:val="24"/>
              </w:rPr>
              <w:t>2.08 (1.23-3.52)</w:t>
            </w:r>
          </w:p>
        </w:tc>
        <w:tc>
          <w:tcPr>
            <w:tcW w:w="810" w:type="pct"/>
            <w:tcBorders>
              <w:top w:val="nil"/>
              <w:left w:val="nil"/>
              <w:bottom w:val="single" w:sz="12" w:space="0" w:color="666666"/>
              <w:right w:val="nil"/>
            </w:tcBorders>
            <w:shd w:val="clear" w:color="auto" w:fill="FFFFFF"/>
            <w:vAlign w:val="center"/>
          </w:tcPr>
          <w:p w14:paraId="23F7CF3E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784232">
              <w:rPr>
                <w:rFonts w:ascii="Times New Roman" w:eastAsia="Times New Roman" w:hAnsi="Times New Roman" w:cs="Times New Roman"/>
                <w:b/>
                <w:sz w:val="24"/>
              </w:rPr>
              <w:t>0.006</w:t>
            </w:r>
          </w:p>
        </w:tc>
        <w:tc>
          <w:tcPr>
            <w:tcW w:w="0" w:type="auto"/>
            <w:vAlign w:val="center"/>
          </w:tcPr>
          <w:p w14:paraId="74D63AD0" w14:textId="77777777" w:rsidR="00784232" w:rsidRPr="00784232" w:rsidRDefault="00784232" w:rsidP="00784232">
            <w:pPr>
              <w:spacing w:after="120" w:line="360" w:lineRule="exact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313635A0" w14:textId="77777777" w:rsidR="00784232" w:rsidRPr="00784232" w:rsidRDefault="00784232" w:rsidP="00784232">
      <w:pPr>
        <w:spacing w:after="120" w:line="360" w:lineRule="exact"/>
        <w:rPr>
          <w:rFonts w:ascii="Times New Roman" w:eastAsia="Times New Roman" w:hAnsi="Times New Roman" w:cs="Times New Roman"/>
          <w:sz w:val="24"/>
        </w:rPr>
      </w:pPr>
      <w:r w:rsidRPr="00784232">
        <w:rPr>
          <w:rFonts w:ascii="Times New Roman" w:eastAsia="Times New Roman" w:hAnsi="Times New Roman" w:cs="Times New Roman" w:hint="eastAsia"/>
          <w:sz w:val="24"/>
        </w:rPr>
        <w:t>OR: Odds Ratio, CI: Confidence Interval</w:t>
      </w:r>
    </w:p>
    <w:p w14:paraId="25741C98" w14:textId="77777777" w:rsidR="00D17A35" w:rsidRPr="00784232" w:rsidRDefault="00D17A35"/>
    <w:sectPr w:rsidR="00D17A35" w:rsidRPr="007842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9AE94" w14:textId="77777777" w:rsidR="0012611A" w:rsidRDefault="0012611A" w:rsidP="00784232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C58BAAB" w14:textId="77777777" w:rsidR="0012611A" w:rsidRDefault="0012611A" w:rsidP="00784232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7F4EC" w14:textId="77777777" w:rsidR="0012611A" w:rsidRDefault="0012611A" w:rsidP="00784232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47813458" w14:textId="77777777" w:rsidR="0012611A" w:rsidRDefault="0012611A" w:rsidP="00784232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A35"/>
    <w:rsid w:val="0012611A"/>
    <w:rsid w:val="00784232"/>
    <w:rsid w:val="00A54ACC"/>
    <w:rsid w:val="00D1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ADF6E07-F3AF-40B5-8EE8-50719B56E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17A3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17A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17A3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17A35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17A35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17A35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17A3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17A3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17A3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7A3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17A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17A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17A35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17A35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17A35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17A3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17A3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17A3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17A3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17A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17A3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17A3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17A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17A3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17A3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17A3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17A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17A3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17A35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84232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84232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84232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842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352</Characters>
  <Application>Microsoft Office Word</Application>
  <DocSecurity>0</DocSecurity>
  <Lines>58</Lines>
  <Paragraphs>38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lifei wang</dc:creator>
  <cp:keywords/>
  <dc:description/>
  <cp:lastModifiedBy>lifei wang</cp:lastModifiedBy>
  <cp:revision>2</cp:revision>
  <dcterms:created xsi:type="dcterms:W3CDTF">2025-07-20T13:10:00Z</dcterms:created>
  <dcterms:modified xsi:type="dcterms:W3CDTF">2025-07-20T13:10:00Z</dcterms:modified>
</cp:coreProperties>
</file>