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D051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Supplemental materials</w:t>
      </w:r>
    </w:p>
    <w:p w14:paraId="6012AC84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F523C98">
      <w:pPr>
        <w:rPr>
          <w:b/>
          <w:bCs/>
        </w:rPr>
      </w:pPr>
      <w:r>
        <w:drawing>
          <wp:inline distT="0" distB="0" distL="114300" distR="114300">
            <wp:extent cx="5272405" cy="2625090"/>
            <wp:effectExtent l="0" t="0" r="4445" b="3810"/>
            <wp:docPr id="1" name="图片 1" descr="拼图PPT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拼图PPT_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B58D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18"/>
          <w:szCs w:val="18"/>
          <w:lang w:val="en-US" w:eastAsia="zh-CN" w:bidi="ar"/>
        </w:rPr>
        <w:t>Supplemental Figure 1</w:t>
      </w:r>
      <w:r>
        <w:rPr>
          <w:rFonts w:hint="default" w:ascii="Times New Roman" w:hAnsi="Times New Roman" w:cs="Times New Roman"/>
          <w:b/>
          <w:bCs/>
        </w:rPr>
        <w:t xml:space="preserve">. </w:t>
      </w:r>
      <w:r>
        <w:rPr>
          <w:rFonts w:hint="default" w:ascii="Times New Roman" w:hAnsi="Times New Roman" w:cs="Times New Roman"/>
        </w:rPr>
        <w:t xml:space="preserve">Quality assessment of RCTs included in this meta-analysis. </w:t>
      </w:r>
      <w:r>
        <w:rPr>
          <w:rFonts w:hint="default" w:ascii="Times New Roman" w:hAnsi="Times New Roman" w:cs="Times New Roman"/>
          <w:b/>
          <w:bCs/>
        </w:rPr>
        <w:t>A:</w:t>
      </w:r>
      <w:r>
        <w:rPr>
          <w:rFonts w:hint="default" w:ascii="Times New Roman" w:hAnsi="Times New Roman" w:cs="Times New Roman"/>
        </w:rPr>
        <w:t xml:space="preserve"> Risk of bias graph: Judgments about each risk of bias item presented as percentages across all included studies. </w:t>
      </w:r>
      <w:r>
        <w:rPr>
          <w:rFonts w:hint="default" w:ascii="Times New Roman" w:hAnsi="Times New Roman" w:cs="Times New Roman"/>
          <w:b/>
          <w:bCs/>
        </w:rPr>
        <w:t xml:space="preserve">B: </w:t>
      </w:r>
      <w:r>
        <w:rPr>
          <w:rFonts w:hint="default" w:ascii="Times New Roman" w:hAnsi="Times New Roman" w:cs="Times New Roman"/>
        </w:rPr>
        <w:t>Risk of bias summary: Judgments about each risk of bias item for each included study.</w:t>
      </w:r>
    </w:p>
    <w:p w14:paraId="2641E3F6">
      <w:pPr>
        <w:jc w:val="lef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2025-01-31T07:01:11Z</dcterms:created>
  <dc:creator>lenovo</dc:creator>
  <cp:lastModifiedBy>钥匙</cp:lastModifiedBy>
  <dcterms:modified xsi:type="dcterms:W3CDTF">2025-01-31T09:28:50Z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eyJoZGlkIjoiMWU2YjE4MjZiZjQxZTUzZjgwNTllMjA4ODFjMjQxMGIiLCJ1c2VySWQiOiI1MzY2NDM0MTkifQ==</vt:lpwstr>
  </property>
  <property fmtid="{D5CDD505-2E9C-101B-9397-08002B2CF9AE}" pid="4" name="ICV">
    <vt:lpwstr>68FB698905354815BDDDA04A74ECA6B6_12</vt:lpwstr>
  </property>
</Properties>
</file>