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8B7D7" w14:textId="7936294D" w:rsidR="00545A76" w:rsidRDefault="00545A76" w:rsidP="00E6433E">
      <w:pPr>
        <w:spacing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Supplementary Document:   </w:t>
      </w:r>
    </w:p>
    <w:p w14:paraId="55DDAA13" w14:textId="0940CEE6" w:rsidR="00545A76" w:rsidRPr="00533618" w:rsidRDefault="00D842CD" w:rsidP="00E6433E">
      <w:pPr>
        <w:spacing w:after="0" w:line="240" w:lineRule="auto"/>
        <w:jc w:val="both"/>
        <w:rPr>
          <w:rFonts w:ascii="Times New Roman" w:hAnsi="Times New Roman" w:cs="Times New Roman"/>
          <w:b/>
          <w:bCs/>
        </w:rPr>
      </w:pPr>
      <w:r>
        <w:rPr>
          <w:rFonts w:ascii="Times New Roman" w:hAnsi="Times New Roman" w:cs="Times New Roman"/>
          <w:b/>
          <w:bCs/>
        </w:rPr>
        <w:t xml:space="preserve">Single cell transcriptome identifies molecular subtype of autism spectrum disorder impacted by </w:t>
      </w:r>
      <w:r>
        <w:rPr>
          <w:rFonts w:ascii="Times New Roman" w:hAnsi="Times New Roman" w:cs="Times New Roman"/>
          <w:b/>
          <w:bCs/>
          <w:i/>
          <w:iCs/>
        </w:rPr>
        <w:t>de novo</w:t>
      </w:r>
      <w:r>
        <w:rPr>
          <w:rFonts w:ascii="Times New Roman" w:hAnsi="Times New Roman" w:cs="Times New Roman"/>
          <w:b/>
          <w:bCs/>
        </w:rPr>
        <w:t xml:space="preserve"> loss of function mutation genes regulating glial cells</w:t>
      </w:r>
    </w:p>
    <w:p w14:paraId="33D26EAC" w14:textId="77777777" w:rsidR="00545A76" w:rsidRPr="00533618" w:rsidRDefault="00545A76" w:rsidP="00E6433E">
      <w:pPr>
        <w:spacing w:after="0" w:line="240" w:lineRule="auto"/>
        <w:jc w:val="both"/>
        <w:rPr>
          <w:rFonts w:ascii="Times New Roman" w:hAnsi="Times New Roman" w:cs="Times New Roman"/>
          <w:b/>
          <w:bCs/>
        </w:rPr>
      </w:pPr>
    </w:p>
    <w:p w14:paraId="51BCFAE9" w14:textId="6E48E526" w:rsidR="00545A76" w:rsidRPr="003673C3" w:rsidRDefault="003673C3" w:rsidP="00E6433E">
      <w:pPr>
        <w:spacing w:after="0" w:line="240" w:lineRule="auto"/>
        <w:jc w:val="both"/>
        <w:rPr>
          <w:rFonts w:ascii="Times New Roman" w:hAnsi="Times New Roman" w:cs="Times New Roman"/>
          <w:sz w:val="18"/>
        </w:rPr>
      </w:pPr>
      <w:r w:rsidRPr="003673C3">
        <w:rPr>
          <w:rFonts w:ascii="Times New Roman" w:hAnsi="Times New Roman" w:cs="Times New Roman"/>
          <w:sz w:val="18"/>
        </w:rPr>
        <w:t>Nasna Nassir,</w:t>
      </w:r>
      <w:r w:rsidRPr="003673C3">
        <w:rPr>
          <w:rFonts w:ascii="Times New Roman" w:hAnsi="Times New Roman" w:cs="Times New Roman"/>
          <w:sz w:val="18"/>
          <w:vertAlign w:val="superscript"/>
        </w:rPr>
        <w:t xml:space="preserve"> 1#</w:t>
      </w:r>
      <w:r w:rsidRPr="003673C3">
        <w:rPr>
          <w:rFonts w:ascii="Times New Roman" w:hAnsi="Times New Roman" w:cs="Times New Roman"/>
          <w:sz w:val="18"/>
        </w:rPr>
        <w:t xml:space="preserve"> Asma Bankapur,</w:t>
      </w:r>
      <w:r w:rsidRPr="003673C3">
        <w:rPr>
          <w:rFonts w:ascii="Times New Roman" w:hAnsi="Times New Roman" w:cs="Times New Roman"/>
          <w:sz w:val="18"/>
          <w:vertAlign w:val="superscript"/>
        </w:rPr>
        <w:t xml:space="preserve"> 1#</w:t>
      </w:r>
      <w:r w:rsidRPr="003673C3">
        <w:rPr>
          <w:rFonts w:ascii="Times New Roman" w:hAnsi="Times New Roman" w:cs="Times New Roman"/>
          <w:sz w:val="18"/>
        </w:rPr>
        <w:t xml:space="preserve"> </w:t>
      </w:r>
      <w:proofErr w:type="spellStart"/>
      <w:r w:rsidRPr="003673C3">
        <w:rPr>
          <w:rFonts w:ascii="Times New Roman" w:hAnsi="Times New Roman" w:cs="Times New Roman"/>
          <w:sz w:val="18"/>
        </w:rPr>
        <w:t>Bisan</w:t>
      </w:r>
      <w:proofErr w:type="spellEnd"/>
      <w:r w:rsidRPr="003673C3">
        <w:rPr>
          <w:rFonts w:ascii="Times New Roman" w:hAnsi="Times New Roman" w:cs="Times New Roman"/>
          <w:sz w:val="18"/>
        </w:rPr>
        <w:t xml:space="preserve"> Samara,</w:t>
      </w:r>
      <w:r w:rsidRPr="003673C3">
        <w:rPr>
          <w:rFonts w:ascii="Times New Roman" w:hAnsi="Times New Roman" w:cs="Times New Roman"/>
          <w:sz w:val="18"/>
          <w:vertAlign w:val="superscript"/>
        </w:rPr>
        <w:t xml:space="preserve"> 2</w:t>
      </w:r>
      <w:r w:rsidRPr="003673C3">
        <w:rPr>
          <w:rFonts w:ascii="Times New Roman" w:hAnsi="Times New Roman" w:cs="Times New Roman"/>
          <w:sz w:val="18"/>
        </w:rPr>
        <w:t xml:space="preserve"> Abdulrahman Ali,</w:t>
      </w:r>
      <w:r w:rsidRPr="003673C3">
        <w:rPr>
          <w:rFonts w:ascii="Times New Roman" w:hAnsi="Times New Roman" w:cs="Times New Roman"/>
          <w:sz w:val="18"/>
          <w:vertAlign w:val="superscript"/>
        </w:rPr>
        <w:t xml:space="preserve"> 1</w:t>
      </w:r>
      <w:r w:rsidRPr="003673C3">
        <w:rPr>
          <w:rFonts w:ascii="Times New Roman" w:hAnsi="Times New Roman" w:cs="Times New Roman"/>
          <w:sz w:val="18"/>
        </w:rPr>
        <w:t xml:space="preserve"> </w:t>
      </w:r>
      <w:r w:rsidR="00F458CC" w:rsidRPr="00F458CC">
        <w:rPr>
          <w:rFonts w:ascii="Times New Roman" w:hAnsi="Times New Roman" w:cs="Times New Roman"/>
          <w:sz w:val="18"/>
        </w:rPr>
        <w:t>Awab Ahmed,</w:t>
      </w:r>
      <w:r w:rsidR="00F458CC" w:rsidRPr="00F458CC">
        <w:rPr>
          <w:rFonts w:ascii="Times New Roman" w:hAnsi="Times New Roman" w:cs="Times New Roman"/>
          <w:color w:val="FF0000"/>
          <w:sz w:val="18"/>
        </w:rPr>
        <w:t xml:space="preserve"> </w:t>
      </w:r>
      <w:r w:rsidR="00F458CC" w:rsidRPr="00F458CC">
        <w:rPr>
          <w:rFonts w:ascii="Times New Roman" w:hAnsi="Times New Roman" w:cs="Times New Roman"/>
          <w:sz w:val="18"/>
          <w:vertAlign w:val="superscript"/>
        </w:rPr>
        <w:t xml:space="preserve">1 </w:t>
      </w:r>
      <w:r w:rsidRPr="003673C3">
        <w:rPr>
          <w:rFonts w:ascii="Times New Roman" w:hAnsi="Times New Roman" w:cs="Times New Roman"/>
          <w:sz w:val="18"/>
        </w:rPr>
        <w:t xml:space="preserve">Ibrahim </w:t>
      </w:r>
      <w:proofErr w:type="spellStart"/>
      <w:r w:rsidRPr="003673C3">
        <w:rPr>
          <w:rFonts w:ascii="Times New Roman" w:hAnsi="Times New Roman" w:cs="Times New Roman"/>
          <w:sz w:val="18"/>
        </w:rPr>
        <w:t>Inuwa</w:t>
      </w:r>
      <w:proofErr w:type="spellEnd"/>
      <w:r w:rsidRPr="003673C3">
        <w:rPr>
          <w:rFonts w:ascii="Times New Roman" w:hAnsi="Times New Roman" w:cs="Times New Roman"/>
          <w:sz w:val="18"/>
        </w:rPr>
        <w:t>,</w:t>
      </w:r>
      <w:r w:rsidRPr="003673C3">
        <w:rPr>
          <w:rFonts w:ascii="Times New Roman" w:hAnsi="Times New Roman" w:cs="Times New Roman"/>
          <w:sz w:val="18"/>
          <w:vertAlign w:val="superscript"/>
        </w:rPr>
        <w:t xml:space="preserve"> 1</w:t>
      </w:r>
      <w:r w:rsidRPr="003673C3">
        <w:rPr>
          <w:rFonts w:ascii="Times New Roman" w:hAnsi="Times New Roman" w:cs="Times New Roman"/>
          <w:sz w:val="18"/>
        </w:rPr>
        <w:t xml:space="preserve"> Mehdi </w:t>
      </w:r>
      <w:proofErr w:type="spellStart"/>
      <w:r w:rsidRPr="003673C3">
        <w:rPr>
          <w:rFonts w:ascii="Times New Roman" w:hAnsi="Times New Roman" w:cs="Times New Roman"/>
          <w:sz w:val="18"/>
        </w:rPr>
        <w:t>Zarrei</w:t>
      </w:r>
      <w:proofErr w:type="spellEnd"/>
      <w:r w:rsidRPr="003673C3">
        <w:rPr>
          <w:rFonts w:ascii="Times New Roman" w:hAnsi="Times New Roman" w:cs="Times New Roman"/>
          <w:sz w:val="18"/>
        </w:rPr>
        <w:t>,</w:t>
      </w:r>
      <w:r w:rsidRPr="003673C3">
        <w:rPr>
          <w:rFonts w:ascii="Times New Roman" w:hAnsi="Times New Roman" w:cs="Times New Roman"/>
          <w:sz w:val="18"/>
          <w:vertAlign w:val="superscript"/>
        </w:rPr>
        <w:t xml:space="preserve"> 3,4</w:t>
      </w:r>
      <w:r w:rsidRPr="003673C3">
        <w:rPr>
          <w:rFonts w:ascii="Times New Roman" w:hAnsi="Times New Roman" w:cs="Times New Roman"/>
          <w:sz w:val="18"/>
        </w:rPr>
        <w:t xml:space="preserve"> </w:t>
      </w:r>
      <w:proofErr w:type="spellStart"/>
      <w:r w:rsidRPr="003673C3">
        <w:rPr>
          <w:rFonts w:ascii="Times New Roman" w:hAnsi="Times New Roman" w:cs="Times New Roman"/>
          <w:sz w:val="18"/>
        </w:rPr>
        <w:t>Seyed</w:t>
      </w:r>
      <w:proofErr w:type="spellEnd"/>
      <w:r w:rsidRPr="003673C3">
        <w:rPr>
          <w:rFonts w:ascii="Times New Roman" w:hAnsi="Times New Roman" w:cs="Times New Roman"/>
          <w:sz w:val="18"/>
        </w:rPr>
        <w:t xml:space="preserve"> Ali Safizadeh </w:t>
      </w:r>
      <w:proofErr w:type="spellStart"/>
      <w:r w:rsidRPr="003673C3">
        <w:rPr>
          <w:rFonts w:ascii="Times New Roman" w:hAnsi="Times New Roman" w:cs="Times New Roman"/>
          <w:sz w:val="18"/>
        </w:rPr>
        <w:t>Shabestari</w:t>
      </w:r>
      <w:proofErr w:type="spellEnd"/>
      <w:r w:rsidRPr="003673C3">
        <w:rPr>
          <w:rFonts w:ascii="Times New Roman" w:hAnsi="Times New Roman" w:cs="Times New Roman"/>
          <w:sz w:val="18"/>
        </w:rPr>
        <w:t>,</w:t>
      </w:r>
      <w:r w:rsidRPr="003673C3">
        <w:rPr>
          <w:rFonts w:ascii="Times New Roman" w:hAnsi="Times New Roman" w:cs="Times New Roman"/>
          <w:sz w:val="18"/>
          <w:vertAlign w:val="superscript"/>
        </w:rPr>
        <w:t xml:space="preserve"> 1</w:t>
      </w:r>
      <w:r w:rsidRPr="003673C3">
        <w:rPr>
          <w:rFonts w:ascii="Times New Roman" w:hAnsi="Times New Roman" w:cs="Times New Roman"/>
          <w:sz w:val="18"/>
        </w:rPr>
        <w:t xml:space="preserve"> Ammar </w:t>
      </w:r>
      <w:proofErr w:type="spellStart"/>
      <w:r w:rsidRPr="003673C3">
        <w:rPr>
          <w:rFonts w:ascii="Times New Roman" w:hAnsi="Times New Roman" w:cs="Times New Roman"/>
          <w:sz w:val="18"/>
        </w:rPr>
        <w:t>AlBanna</w:t>
      </w:r>
      <w:proofErr w:type="spellEnd"/>
      <w:r w:rsidRPr="003673C3">
        <w:rPr>
          <w:rFonts w:ascii="Times New Roman" w:hAnsi="Times New Roman" w:cs="Times New Roman"/>
          <w:sz w:val="18"/>
        </w:rPr>
        <w:t>,</w:t>
      </w:r>
      <w:r w:rsidRPr="003673C3">
        <w:rPr>
          <w:rFonts w:ascii="Times New Roman" w:hAnsi="Times New Roman" w:cs="Times New Roman"/>
          <w:sz w:val="18"/>
          <w:vertAlign w:val="superscript"/>
        </w:rPr>
        <w:t xml:space="preserve"> 1</w:t>
      </w:r>
      <w:r w:rsidRPr="003673C3">
        <w:rPr>
          <w:rFonts w:ascii="Times New Roman" w:hAnsi="Times New Roman" w:cs="Times New Roman"/>
          <w:sz w:val="18"/>
        </w:rPr>
        <w:t xml:space="preserve"> Jennifer L. Howe,</w:t>
      </w:r>
      <w:r w:rsidRPr="003673C3">
        <w:rPr>
          <w:rFonts w:ascii="Times New Roman" w:hAnsi="Times New Roman" w:cs="Times New Roman"/>
          <w:sz w:val="18"/>
          <w:vertAlign w:val="superscript"/>
        </w:rPr>
        <w:t xml:space="preserve"> 3,4</w:t>
      </w:r>
      <w:r w:rsidRPr="003673C3">
        <w:rPr>
          <w:rFonts w:ascii="Times New Roman" w:hAnsi="Times New Roman" w:cs="Times New Roman"/>
          <w:sz w:val="18"/>
        </w:rPr>
        <w:t xml:space="preserve"> Bakhrom Berdiev,</w:t>
      </w:r>
      <w:r w:rsidRPr="003673C3">
        <w:rPr>
          <w:rFonts w:ascii="Times New Roman" w:hAnsi="Times New Roman" w:cs="Times New Roman"/>
          <w:sz w:val="18"/>
          <w:vertAlign w:val="superscript"/>
        </w:rPr>
        <w:t xml:space="preserve"> 1</w:t>
      </w:r>
      <w:r w:rsidRPr="003673C3">
        <w:rPr>
          <w:rFonts w:ascii="Times New Roman" w:hAnsi="Times New Roman" w:cs="Times New Roman"/>
          <w:sz w:val="18"/>
        </w:rPr>
        <w:t xml:space="preserve"> Stephen W. Scherer,</w:t>
      </w:r>
      <w:r w:rsidRPr="003673C3">
        <w:rPr>
          <w:rFonts w:ascii="Times New Roman" w:hAnsi="Times New Roman" w:cs="Times New Roman"/>
          <w:sz w:val="18"/>
          <w:vertAlign w:val="superscript"/>
        </w:rPr>
        <w:t xml:space="preserve"> 3,4,5</w:t>
      </w:r>
      <w:r w:rsidRPr="003673C3">
        <w:rPr>
          <w:rFonts w:ascii="Times New Roman" w:hAnsi="Times New Roman" w:cs="Times New Roman"/>
          <w:sz w:val="18"/>
        </w:rPr>
        <w:t xml:space="preserve"> Marc Woodbury-Smith,</w:t>
      </w:r>
      <w:r w:rsidRPr="003673C3">
        <w:rPr>
          <w:rFonts w:ascii="Times New Roman" w:hAnsi="Times New Roman" w:cs="Times New Roman"/>
          <w:sz w:val="18"/>
          <w:vertAlign w:val="superscript"/>
        </w:rPr>
        <w:t xml:space="preserve"> 3,6</w:t>
      </w:r>
      <w:r w:rsidRPr="003673C3">
        <w:rPr>
          <w:rFonts w:ascii="Times New Roman" w:hAnsi="Times New Roman" w:cs="Times New Roman"/>
          <w:sz w:val="18"/>
        </w:rPr>
        <w:t xml:space="preserve"> Mohammed Uddin</w:t>
      </w:r>
      <w:r w:rsidRPr="003673C3">
        <w:rPr>
          <w:rFonts w:ascii="Times New Roman" w:hAnsi="Times New Roman" w:cs="Times New Roman"/>
          <w:sz w:val="18"/>
          <w:vertAlign w:val="superscript"/>
        </w:rPr>
        <w:t>1,7</w:t>
      </w:r>
      <w:r w:rsidRPr="003673C3">
        <w:rPr>
          <w:rFonts w:ascii="Times New Roman" w:hAnsi="Times New Roman" w:cs="Times New Roman"/>
          <w:sz w:val="18"/>
        </w:rPr>
        <w:t>*</w:t>
      </w:r>
    </w:p>
    <w:p w14:paraId="1885CCB6" w14:textId="77777777" w:rsidR="003673C3" w:rsidRPr="00545A76" w:rsidRDefault="003673C3" w:rsidP="00E6433E">
      <w:pPr>
        <w:spacing w:after="0" w:line="240" w:lineRule="auto"/>
        <w:jc w:val="both"/>
        <w:rPr>
          <w:rFonts w:ascii="Times New Roman" w:hAnsi="Times New Roman" w:cs="Times New Roman"/>
          <w:sz w:val="16"/>
        </w:rPr>
      </w:pPr>
    </w:p>
    <w:p w14:paraId="59F292E3"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1. College of Medicine, Mohammed bin Rashid University of Medicine and Health Sciences, Dubai, UAE</w:t>
      </w:r>
    </w:p>
    <w:p w14:paraId="49F9EAED" w14:textId="77777777" w:rsidR="00545A76" w:rsidRPr="00545A76" w:rsidRDefault="00545A76" w:rsidP="00E6433E">
      <w:pPr>
        <w:spacing w:after="0" w:line="240" w:lineRule="auto"/>
        <w:jc w:val="both"/>
        <w:rPr>
          <w:rFonts w:ascii="Times New Roman" w:hAnsi="Times New Roman" w:cs="Times New Roman"/>
          <w:color w:val="000000" w:themeColor="text1"/>
          <w:sz w:val="16"/>
        </w:rPr>
      </w:pPr>
      <w:r w:rsidRPr="00545A76">
        <w:rPr>
          <w:rFonts w:ascii="Times New Roman" w:hAnsi="Times New Roman" w:cs="Times New Roman"/>
          <w:color w:val="000000" w:themeColor="text1"/>
          <w:sz w:val="16"/>
        </w:rPr>
        <w:t>2. Biomedical Engineering Department, McGill University, Montréal, QC, Canada</w:t>
      </w:r>
    </w:p>
    <w:p w14:paraId="13B6657C"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3. The Centre for Applied Genomics (TCAG), The Hospital for Sick Children, Toronto, Ontario, Canada</w:t>
      </w:r>
    </w:p>
    <w:p w14:paraId="5760024A"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4. Genetics and Genome Biology, The Hospital for Sick Children, Toronto, Ontario, Canada</w:t>
      </w:r>
    </w:p>
    <w:p w14:paraId="1944AC39"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5. Molecular Genetics, University of Toronto, Ontario, Canada</w:t>
      </w:r>
    </w:p>
    <w:p w14:paraId="7A8FCA4A"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6. Biosciences Institute, Newcastle University, Newcastle upon Tyne, UK</w:t>
      </w:r>
    </w:p>
    <w:p w14:paraId="795072F0"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 xml:space="preserve">7. Cellular Intelligence (Ci) Lab, </w:t>
      </w:r>
      <w:proofErr w:type="spellStart"/>
      <w:r w:rsidRPr="00545A76">
        <w:rPr>
          <w:rFonts w:ascii="Times New Roman" w:hAnsi="Times New Roman" w:cs="Times New Roman"/>
          <w:sz w:val="16"/>
        </w:rPr>
        <w:t>GenomeArc</w:t>
      </w:r>
      <w:proofErr w:type="spellEnd"/>
      <w:r w:rsidRPr="00545A76">
        <w:rPr>
          <w:rFonts w:ascii="Times New Roman" w:hAnsi="Times New Roman" w:cs="Times New Roman"/>
          <w:sz w:val="16"/>
        </w:rPr>
        <w:t xml:space="preserve"> Inc., Toronto, ON, Canada</w:t>
      </w:r>
    </w:p>
    <w:p w14:paraId="7247D20E" w14:textId="00C4B0B8" w:rsidR="00545A76" w:rsidRPr="00545A76" w:rsidRDefault="00545A76" w:rsidP="00E6433E">
      <w:pPr>
        <w:spacing w:after="0" w:line="240" w:lineRule="auto"/>
        <w:jc w:val="both"/>
        <w:rPr>
          <w:rFonts w:ascii="Times New Roman" w:hAnsi="Times New Roman" w:cs="Times New Roman"/>
          <w:sz w:val="16"/>
        </w:rPr>
      </w:pPr>
    </w:p>
    <w:p w14:paraId="4852622A"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 Contributed equally to this work</w:t>
      </w:r>
    </w:p>
    <w:p w14:paraId="1B8CC17F" w14:textId="77777777" w:rsidR="00545A76" w:rsidRPr="00545A76" w:rsidRDefault="00545A76" w:rsidP="00E6433E">
      <w:pPr>
        <w:spacing w:after="0" w:line="240" w:lineRule="auto"/>
        <w:jc w:val="both"/>
        <w:rPr>
          <w:rFonts w:ascii="Times New Roman" w:hAnsi="Times New Roman" w:cs="Times New Roman"/>
          <w:sz w:val="16"/>
        </w:rPr>
      </w:pPr>
    </w:p>
    <w:p w14:paraId="01E7EF9F"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 xml:space="preserve">*Corresponding Author </w:t>
      </w:r>
    </w:p>
    <w:p w14:paraId="39E04901"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Mohammed Uddin, PhD</w:t>
      </w:r>
    </w:p>
    <w:p w14:paraId="6C5D8594" w14:textId="77777777" w:rsidR="00545A76" w:rsidRPr="00545A76" w:rsidRDefault="00545A76" w:rsidP="00E6433E">
      <w:pPr>
        <w:spacing w:after="0" w:line="240" w:lineRule="auto"/>
        <w:jc w:val="both"/>
        <w:rPr>
          <w:rFonts w:ascii="Times New Roman" w:hAnsi="Times New Roman" w:cs="Times New Roman"/>
          <w:sz w:val="16"/>
        </w:rPr>
      </w:pPr>
      <w:r w:rsidRPr="00545A76">
        <w:rPr>
          <w:rFonts w:ascii="Times New Roman" w:hAnsi="Times New Roman" w:cs="Times New Roman"/>
          <w:sz w:val="16"/>
        </w:rPr>
        <w:t>College of Medicine, Mohammed bin Rashid University of Medicine and Health Sciences, Dubai, UAE</w:t>
      </w:r>
    </w:p>
    <w:p w14:paraId="4CBD0236" w14:textId="5ADA63EB" w:rsidR="00545A76" w:rsidRDefault="00545A76" w:rsidP="00E6433E">
      <w:pPr>
        <w:spacing w:after="0" w:line="240" w:lineRule="auto"/>
        <w:rPr>
          <w:rFonts w:ascii="Times New Roman" w:eastAsia="Times New Roman" w:hAnsi="Times New Roman" w:cs="Times New Roman"/>
          <w:b/>
        </w:rPr>
      </w:pPr>
      <w:r w:rsidRPr="00545A76">
        <w:rPr>
          <w:rFonts w:ascii="Times New Roman" w:hAnsi="Times New Roman" w:cs="Times New Roman"/>
          <w:sz w:val="16"/>
        </w:rPr>
        <w:t xml:space="preserve">Email: </w:t>
      </w:r>
      <w:hyperlink r:id="rId7" w:history="1">
        <w:r w:rsidRPr="00545A76">
          <w:rPr>
            <w:rStyle w:val="Hyperlink"/>
            <w:rFonts w:ascii="Times New Roman" w:hAnsi="Times New Roman" w:cs="Times New Roman"/>
            <w:sz w:val="16"/>
          </w:rPr>
          <w:t>mohammed.uddin@mbru.ac.ae</w:t>
        </w:r>
      </w:hyperlink>
    </w:p>
    <w:p w14:paraId="6E054ED6" w14:textId="77777777" w:rsidR="00545A76" w:rsidRDefault="00545A76" w:rsidP="00E6433E">
      <w:pPr>
        <w:spacing w:after="0" w:line="240" w:lineRule="auto"/>
        <w:rPr>
          <w:rFonts w:ascii="Times New Roman" w:eastAsia="Times New Roman" w:hAnsi="Times New Roman" w:cs="Times New Roman"/>
          <w:b/>
        </w:rPr>
      </w:pPr>
    </w:p>
    <w:p w14:paraId="0A62FB57" w14:textId="77777777" w:rsidR="00545A76" w:rsidRDefault="00545A76" w:rsidP="00E6433E">
      <w:pPr>
        <w:spacing w:after="0" w:line="240" w:lineRule="auto"/>
        <w:rPr>
          <w:rFonts w:ascii="Times New Roman" w:eastAsia="Times New Roman" w:hAnsi="Times New Roman" w:cs="Times New Roman"/>
          <w:b/>
        </w:rPr>
      </w:pPr>
    </w:p>
    <w:p w14:paraId="430F339E" w14:textId="77777777" w:rsidR="00545A76" w:rsidRDefault="00545A76" w:rsidP="00E6433E">
      <w:pPr>
        <w:spacing w:after="0" w:line="240" w:lineRule="auto"/>
        <w:rPr>
          <w:rFonts w:ascii="Times New Roman" w:eastAsia="Times New Roman" w:hAnsi="Times New Roman" w:cs="Times New Roman"/>
          <w:b/>
        </w:rPr>
      </w:pPr>
    </w:p>
    <w:p w14:paraId="58D0AC45" w14:textId="77777777" w:rsidR="00545A76" w:rsidRDefault="00545A76" w:rsidP="00E6433E">
      <w:pPr>
        <w:spacing w:after="0" w:line="240" w:lineRule="auto"/>
        <w:rPr>
          <w:rFonts w:ascii="Times New Roman" w:eastAsia="Times New Roman" w:hAnsi="Times New Roman" w:cs="Times New Roman"/>
          <w:b/>
        </w:rPr>
      </w:pPr>
    </w:p>
    <w:p w14:paraId="2593E681" w14:textId="77777777" w:rsidR="00545A76" w:rsidRDefault="00545A76" w:rsidP="00E6433E">
      <w:pPr>
        <w:spacing w:after="0" w:line="240" w:lineRule="auto"/>
        <w:rPr>
          <w:rFonts w:ascii="Times New Roman" w:eastAsia="Times New Roman" w:hAnsi="Times New Roman" w:cs="Times New Roman"/>
          <w:b/>
        </w:rPr>
      </w:pPr>
    </w:p>
    <w:p w14:paraId="7982274C" w14:textId="77777777" w:rsidR="00545A76" w:rsidRDefault="00545A76" w:rsidP="00E6433E">
      <w:pPr>
        <w:spacing w:after="0" w:line="240" w:lineRule="auto"/>
        <w:rPr>
          <w:rFonts w:ascii="Times New Roman" w:eastAsia="Times New Roman" w:hAnsi="Times New Roman" w:cs="Times New Roman"/>
          <w:b/>
        </w:rPr>
      </w:pPr>
    </w:p>
    <w:p w14:paraId="67912297" w14:textId="77777777" w:rsidR="00545A76" w:rsidRDefault="00545A76" w:rsidP="00E6433E">
      <w:pPr>
        <w:spacing w:after="0" w:line="240" w:lineRule="auto"/>
        <w:rPr>
          <w:rFonts w:ascii="Times New Roman" w:eastAsia="Times New Roman" w:hAnsi="Times New Roman" w:cs="Times New Roman"/>
          <w:b/>
        </w:rPr>
      </w:pPr>
    </w:p>
    <w:p w14:paraId="3D59545E" w14:textId="77777777" w:rsidR="00545A76" w:rsidRDefault="00545A76" w:rsidP="00E6433E">
      <w:pPr>
        <w:spacing w:after="0" w:line="240" w:lineRule="auto"/>
        <w:rPr>
          <w:rFonts w:ascii="Times New Roman" w:eastAsia="Times New Roman" w:hAnsi="Times New Roman" w:cs="Times New Roman"/>
          <w:b/>
        </w:rPr>
      </w:pPr>
    </w:p>
    <w:p w14:paraId="0B2C16A3" w14:textId="77777777" w:rsidR="00545A76" w:rsidRDefault="00545A76" w:rsidP="00E6433E">
      <w:pPr>
        <w:spacing w:after="0" w:line="240" w:lineRule="auto"/>
        <w:rPr>
          <w:rFonts w:ascii="Times New Roman" w:eastAsia="Times New Roman" w:hAnsi="Times New Roman" w:cs="Times New Roman"/>
          <w:b/>
        </w:rPr>
      </w:pPr>
    </w:p>
    <w:p w14:paraId="08DAA077" w14:textId="77777777" w:rsidR="00545A76" w:rsidRDefault="00545A76" w:rsidP="00E6433E">
      <w:pPr>
        <w:spacing w:after="0" w:line="240" w:lineRule="auto"/>
        <w:rPr>
          <w:rFonts w:ascii="Times New Roman" w:eastAsia="Times New Roman" w:hAnsi="Times New Roman" w:cs="Times New Roman"/>
          <w:b/>
        </w:rPr>
      </w:pPr>
    </w:p>
    <w:p w14:paraId="58C60CB3" w14:textId="77777777" w:rsidR="00545A76" w:rsidRDefault="00545A76" w:rsidP="00E6433E">
      <w:pPr>
        <w:spacing w:after="0" w:line="240" w:lineRule="auto"/>
        <w:rPr>
          <w:rFonts w:ascii="Times New Roman" w:eastAsia="Times New Roman" w:hAnsi="Times New Roman" w:cs="Times New Roman"/>
          <w:b/>
        </w:rPr>
      </w:pPr>
    </w:p>
    <w:p w14:paraId="4CA630F0" w14:textId="77777777" w:rsidR="00545A76" w:rsidRDefault="00545A76" w:rsidP="00E6433E">
      <w:pPr>
        <w:spacing w:after="0" w:line="240" w:lineRule="auto"/>
        <w:rPr>
          <w:rFonts w:ascii="Times New Roman" w:eastAsia="Times New Roman" w:hAnsi="Times New Roman" w:cs="Times New Roman"/>
          <w:b/>
        </w:rPr>
      </w:pPr>
    </w:p>
    <w:p w14:paraId="3F2200FD" w14:textId="77777777" w:rsidR="00545A76" w:rsidRDefault="00545A76" w:rsidP="00E6433E">
      <w:pPr>
        <w:spacing w:after="0" w:line="240" w:lineRule="auto"/>
        <w:rPr>
          <w:rFonts w:ascii="Times New Roman" w:eastAsia="Times New Roman" w:hAnsi="Times New Roman" w:cs="Times New Roman"/>
          <w:b/>
        </w:rPr>
      </w:pPr>
    </w:p>
    <w:p w14:paraId="75824A6B" w14:textId="77777777" w:rsidR="00545A76" w:rsidRDefault="00545A76" w:rsidP="00E6433E">
      <w:pPr>
        <w:spacing w:after="0" w:line="240" w:lineRule="auto"/>
        <w:rPr>
          <w:rFonts w:ascii="Times New Roman" w:eastAsia="Times New Roman" w:hAnsi="Times New Roman" w:cs="Times New Roman"/>
          <w:b/>
        </w:rPr>
      </w:pPr>
    </w:p>
    <w:p w14:paraId="480DC782" w14:textId="77777777" w:rsidR="00545A76" w:rsidRDefault="00545A76" w:rsidP="00E6433E">
      <w:pPr>
        <w:spacing w:after="0" w:line="240" w:lineRule="auto"/>
        <w:rPr>
          <w:rFonts w:ascii="Times New Roman" w:eastAsia="Times New Roman" w:hAnsi="Times New Roman" w:cs="Times New Roman"/>
          <w:b/>
        </w:rPr>
      </w:pPr>
    </w:p>
    <w:p w14:paraId="74AC2870" w14:textId="77777777" w:rsidR="00E6433E" w:rsidRDefault="00E6433E" w:rsidP="00E6433E">
      <w:pPr>
        <w:spacing w:after="0" w:line="240" w:lineRule="auto"/>
        <w:rPr>
          <w:rFonts w:ascii="Times New Roman" w:eastAsia="Times New Roman" w:hAnsi="Times New Roman" w:cs="Times New Roman"/>
          <w:b/>
        </w:rPr>
      </w:pPr>
    </w:p>
    <w:p w14:paraId="33AB2204" w14:textId="77777777" w:rsidR="00E6433E" w:rsidRDefault="00E6433E" w:rsidP="00E6433E">
      <w:pPr>
        <w:spacing w:after="0" w:line="240" w:lineRule="auto"/>
        <w:rPr>
          <w:rFonts w:ascii="Times New Roman" w:eastAsia="Times New Roman" w:hAnsi="Times New Roman" w:cs="Times New Roman"/>
          <w:b/>
        </w:rPr>
      </w:pPr>
    </w:p>
    <w:p w14:paraId="024306D9" w14:textId="77777777" w:rsidR="00E6433E" w:rsidRDefault="00E6433E" w:rsidP="00E6433E">
      <w:pPr>
        <w:spacing w:after="0" w:line="240" w:lineRule="auto"/>
        <w:rPr>
          <w:rFonts w:ascii="Times New Roman" w:eastAsia="Times New Roman" w:hAnsi="Times New Roman" w:cs="Times New Roman"/>
          <w:b/>
        </w:rPr>
      </w:pPr>
    </w:p>
    <w:p w14:paraId="63FEDB67" w14:textId="77777777" w:rsidR="00E6433E" w:rsidRDefault="00E6433E" w:rsidP="00E6433E">
      <w:pPr>
        <w:spacing w:after="0" w:line="240" w:lineRule="auto"/>
        <w:rPr>
          <w:rFonts w:ascii="Times New Roman" w:eastAsia="Times New Roman" w:hAnsi="Times New Roman" w:cs="Times New Roman"/>
          <w:b/>
        </w:rPr>
      </w:pPr>
    </w:p>
    <w:p w14:paraId="7317C19B" w14:textId="77777777" w:rsidR="00E6433E" w:rsidRDefault="00E6433E" w:rsidP="00E6433E">
      <w:pPr>
        <w:spacing w:after="0" w:line="240" w:lineRule="auto"/>
        <w:rPr>
          <w:rFonts w:ascii="Times New Roman" w:eastAsia="Times New Roman" w:hAnsi="Times New Roman" w:cs="Times New Roman"/>
          <w:b/>
        </w:rPr>
      </w:pPr>
    </w:p>
    <w:p w14:paraId="5F9D11DC" w14:textId="77777777" w:rsidR="00E6433E" w:rsidRDefault="00E6433E" w:rsidP="00E6433E">
      <w:pPr>
        <w:spacing w:after="0" w:line="240" w:lineRule="auto"/>
        <w:rPr>
          <w:rFonts w:ascii="Times New Roman" w:eastAsia="Times New Roman" w:hAnsi="Times New Roman" w:cs="Times New Roman"/>
          <w:b/>
        </w:rPr>
      </w:pPr>
    </w:p>
    <w:p w14:paraId="09B9CC35" w14:textId="77777777" w:rsidR="00E6433E" w:rsidRDefault="00E6433E" w:rsidP="00E6433E">
      <w:pPr>
        <w:spacing w:after="0" w:line="240" w:lineRule="auto"/>
        <w:rPr>
          <w:rFonts w:ascii="Times New Roman" w:eastAsia="Times New Roman" w:hAnsi="Times New Roman" w:cs="Times New Roman"/>
          <w:b/>
        </w:rPr>
      </w:pPr>
    </w:p>
    <w:p w14:paraId="3FE1E7D0" w14:textId="77777777" w:rsidR="00E6433E" w:rsidRDefault="00E6433E" w:rsidP="00E6433E">
      <w:pPr>
        <w:spacing w:after="0" w:line="240" w:lineRule="auto"/>
        <w:rPr>
          <w:rFonts w:ascii="Times New Roman" w:eastAsia="Times New Roman" w:hAnsi="Times New Roman" w:cs="Times New Roman"/>
          <w:b/>
        </w:rPr>
      </w:pPr>
    </w:p>
    <w:p w14:paraId="07AFC196" w14:textId="77777777" w:rsidR="00E6433E" w:rsidRDefault="00E6433E" w:rsidP="00E6433E">
      <w:pPr>
        <w:spacing w:after="0" w:line="240" w:lineRule="auto"/>
        <w:rPr>
          <w:rFonts w:ascii="Times New Roman" w:eastAsia="Times New Roman" w:hAnsi="Times New Roman" w:cs="Times New Roman"/>
          <w:b/>
        </w:rPr>
      </w:pPr>
    </w:p>
    <w:p w14:paraId="4162F8F1" w14:textId="77777777" w:rsidR="00E6433E" w:rsidRDefault="00E6433E" w:rsidP="00E6433E">
      <w:pPr>
        <w:spacing w:after="0" w:line="240" w:lineRule="auto"/>
        <w:rPr>
          <w:rFonts w:ascii="Times New Roman" w:eastAsia="Times New Roman" w:hAnsi="Times New Roman" w:cs="Times New Roman"/>
          <w:b/>
        </w:rPr>
      </w:pPr>
    </w:p>
    <w:p w14:paraId="68863F67" w14:textId="77777777" w:rsidR="00E6433E" w:rsidRDefault="00E6433E" w:rsidP="00E6433E">
      <w:pPr>
        <w:spacing w:after="0" w:line="240" w:lineRule="auto"/>
        <w:rPr>
          <w:rFonts w:ascii="Times New Roman" w:eastAsia="Times New Roman" w:hAnsi="Times New Roman" w:cs="Times New Roman"/>
          <w:b/>
        </w:rPr>
      </w:pPr>
    </w:p>
    <w:p w14:paraId="1C937294" w14:textId="77777777" w:rsidR="00E6433E" w:rsidRDefault="00E6433E" w:rsidP="00E6433E">
      <w:pPr>
        <w:spacing w:after="0" w:line="240" w:lineRule="auto"/>
        <w:rPr>
          <w:rFonts w:ascii="Times New Roman" w:eastAsia="Times New Roman" w:hAnsi="Times New Roman" w:cs="Times New Roman"/>
          <w:b/>
        </w:rPr>
      </w:pPr>
    </w:p>
    <w:p w14:paraId="62BBE212" w14:textId="77777777" w:rsidR="00E6433E" w:rsidRDefault="00E6433E" w:rsidP="00E6433E">
      <w:pPr>
        <w:spacing w:after="0" w:line="240" w:lineRule="auto"/>
        <w:rPr>
          <w:rFonts w:ascii="Times New Roman" w:eastAsia="Times New Roman" w:hAnsi="Times New Roman" w:cs="Times New Roman"/>
          <w:b/>
        </w:rPr>
      </w:pPr>
    </w:p>
    <w:p w14:paraId="55D67FEA" w14:textId="77777777" w:rsidR="00E6433E" w:rsidRDefault="00E6433E" w:rsidP="00E6433E">
      <w:pPr>
        <w:spacing w:after="0" w:line="240" w:lineRule="auto"/>
        <w:rPr>
          <w:rFonts w:ascii="Times New Roman" w:eastAsia="Times New Roman" w:hAnsi="Times New Roman" w:cs="Times New Roman"/>
          <w:b/>
        </w:rPr>
      </w:pPr>
    </w:p>
    <w:p w14:paraId="785ED9E6" w14:textId="77777777" w:rsidR="00E6433E" w:rsidRDefault="00E6433E" w:rsidP="00E6433E">
      <w:pPr>
        <w:spacing w:after="0" w:line="240" w:lineRule="auto"/>
        <w:rPr>
          <w:rFonts w:ascii="Times New Roman" w:eastAsia="Times New Roman" w:hAnsi="Times New Roman" w:cs="Times New Roman"/>
          <w:b/>
        </w:rPr>
      </w:pPr>
    </w:p>
    <w:p w14:paraId="6D4D9F6C" w14:textId="77777777" w:rsidR="00E6433E" w:rsidRDefault="00E6433E" w:rsidP="00E6433E">
      <w:pPr>
        <w:spacing w:after="0" w:line="240" w:lineRule="auto"/>
        <w:rPr>
          <w:rFonts w:ascii="Times New Roman" w:eastAsia="Times New Roman" w:hAnsi="Times New Roman" w:cs="Times New Roman"/>
          <w:b/>
        </w:rPr>
      </w:pPr>
    </w:p>
    <w:p w14:paraId="5356DBC2" w14:textId="77777777" w:rsidR="00E6433E" w:rsidRDefault="00E6433E" w:rsidP="00E6433E">
      <w:pPr>
        <w:spacing w:after="0" w:line="240" w:lineRule="auto"/>
        <w:rPr>
          <w:rFonts w:ascii="Times New Roman" w:eastAsia="Times New Roman" w:hAnsi="Times New Roman" w:cs="Times New Roman"/>
          <w:b/>
        </w:rPr>
      </w:pPr>
    </w:p>
    <w:p w14:paraId="7CE3C5D1" w14:textId="77777777" w:rsidR="00E6433E" w:rsidRDefault="00E6433E" w:rsidP="00E6433E">
      <w:pPr>
        <w:spacing w:after="0" w:line="240" w:lineRule="auto"/>
        <w:rPr>
          <w:rFonts w:ascii="Times New Roman" w:eastAsia="Times New Roman" w:hAnsi="Times New Roman" w:cs="Times New Roman"/>
          <w:b/>
        </w:rPr>
      </w:pPr>
    </w:p>
    <w:p w14:paraId="7B13F986" w14:textId="39FB6879"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lastRenderedPageBreak/>
        <w:t>Data collection</w:t>
      </w:r>
      <w:r w:rsidR="00E87CBC" w:rsidRPr="00654CD4">
        <w:rPr>
          <w:rFonts w:ascii="Times New Roman" w:eastAsia="Times New Roman" w:hAnsi="Times New Roman" w:cs="Times New Roman"/>
          <w:b/>
        </w:rPr>
        <w:t xml:space="preserve">. </w:t>
      </w:r>
      <w:r w:rsidR="00785A29" w:rsidRPr="00654CD4">
        <w:rPr>
          <w:rFonts w:ascii="Times New Roman" w:eastAsia="Times New Roman" w:hAnsi="Times New Roman" w:cs="Times New Roman"/>
        </w:rPr>
        <w:t xml:space="preserve">Our goal was to use ASD mutation data to identify appropriate cell types implicated in ASD. </w:t>
      </w:r>
      <w:r w:rsidR="00C35C14" w:rsidRPr="00654CD4">
        <w:rPr>
          <w:rFonts w:ascii="Times New Roman" w:eastAsia="Times New Roman" w:hAnsi="Times New Roman" w:cs="Times New Roman"/>
        </w:rPr>
        <w:t>We thus obtained r</w:t>
      </w:r>
      <w:r w:rsidRPr="00654CD4">
        <w:rPr>
          <w:rFonts w:ascii="Times New Roman" w:eastAsia="Times New Roman" w:hAnsi="Times New Roman" w:cs="Times New Roman"/>
        </w:rPr>
        <w:t>elevant genetic variants associated with ASD through extensive literature search from peer reviewed original articles. The search was done using PubMed and Google scholar. The articles selected fulfilled these inclusion criteria: original articles (written in English language) investigating genotypes and phenotypes of individuals who were primarily diagnosed with ASD (study types included case-control studies, family-based studies, case-studies and case reports) published recently (post 2010). Studies that re-</w:t>
      </w:r>
      <w:r w:rsidR="00D53BF1" w:rsidRPr="00654CD4">
        <w:rPr>
          <w:rFonts w:ascii="Times New Roman" w:eastAsia="Times New Roman" w:hAnsi="Times New Roman" w:cs="Times New Roman"/>
        </w:rPr>
        <w:t>analysed</w:t>
      </w:r>
      <w:r w:rsidRPr="00654CD4">
        <w:rPr>
          <w:rFonts w:ascii="Times New Roman" w:eastAsia="Times New Roman" w:hAnsi="Times New Roman" w:cs="Times New Roman"/>
        </w:rPr>
        <w:t xml:space="preserve"> previously published data were excluded. Articles reporting genetic variants of individuals with other disorders (epilepsy, schizophrenia etc.) as a primary diagnosis with ASD as a co-morbidity were also excluded. The search was not restricted to any study design, </w:t>
      </w:r>
      <w:r w:rsidR="00C347CF" w:rsidRPr="00654CD4">
        <w:rPr>
          <w:rFonts w:ascii="Times New Roman" w:eastAsia="Times New Roman" w:hAnsi="Times New Roman" w:cs="Times New Roman"/>
        </w:rPr>
        <w:t>time</w:t>
      </w:r>
      <w:r w:rsidRPr="00654CD4">
        <w:rPr>
          <w:rFonts w:ascii="Times New Roman" w:eastAsia="Times New Roman" w:hAnsi="Times New Roman" w:cs="Times New Roman"/>
        </w:rPr>
        <w:t xml:space="preserve">, type of genetic variant or inheritance pattern (inherited or </w:t>
      </w:r>
      <w:r w:rsidRPr="00F458CC">
        <w:rPr>
          <w:rFonts w:ascii="Times New Roman" w:eastAsia="Times New Roman" w:hAnsi="Times New Roman" w:cs="Times New Roman"/>
          <w:i/>
        </w:rPr>
        <w:t>de novo</w:t>
      </w:r>
      <w:r w:rsidRPr="00654CD4">
        <w:rPr>
          <w:rFonts w:ascii="Times New Roman" w:eastAsia="Times New Roman" w:hAnsi="Times New Roman" w:cs="Times New Roman"/>
        </w:rPr>
        <w:t>). The keywords such as ‘autism gene’, ‘autism variants’, ‘autism mutation’, ‘autism sequencing’ etc. with appropriate Boolean operators (AND, OR, NOT) were used for the searc</w:t>
      </w:r>
      <w:r w:rsidR="00E33ABD">
        <w:rPr>
          <w:rFonts w:ascii="Times New Roman" w:eastAsia="Times New Roman" w:hAnsi="Times New Roman" w:cs="Times New Roman"/>
        </w:rPr>
        <w:t>h in PubMed and Google Scholar.</w:t>
      </w:r>
    </w:p>
    <w:p w14:paraId="48587859" w14:textId="77777777" w:rsidR="00947090" w:rsidRPr="00654CD4" w:rsidRDefault="00947090" w:rsidP="00E6433E">
      <w:pPr>
        <w:spacing w:after="0" w:line="240" w:lineRule="auto"/>
        <w:rPr>
          <w:rFonts w:ascii="Times New Roman" w:eastAsia="Times New Roman" w:hAnsi="Times New Roman" w:cs="Times New Roman"/>
        </w:rPr>
      </w:pPr>
    </w:p>
    <w:p w14:paraId="050DD31D" w14:textId="05D9C38D"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 xml:space="preserve">A data extraction sheet was used to list all the </w:t>
      </w:r>
      <w:r w:rsidR="00F458CC" w:rsidRPr="00654CD4">
        <w:rPr>
          <w:rFonts w:ascii="Times New Roman" w:eastAsia="Times New Roman" w:hAnsi="Times New Roman" w:cs="Times New Roman"/>
        </w:rPr>
        <w:t xml:space="preserve">relevant </w:t>
      </w:r>
      <w:r w:rsidRPr="00654CD4">
        <w:rPr>
          <w:rFonts w:ascii="Times New Roman" w:eastAsia="Times New Roman" w:hAnsi="Times New Roman" w:cs="Times New Roman"/>
        </w:rPr>
        <w:t>information such as the article information</w:t>
      </w:r>
      <w:r w:rsidR="00F458CC">
        <w:rPr>
          <w:rFonts w:ascii="Times New Roman" w:eastAsia="Times New Roman" w:hAnsi="Times New Roman" w:cs="Times New Roman"/>
        </w:rPr>
        <w:t xml:space="preserve"> (title, PMID etc.) and variant</w:t>
      </w:r>
      <w:r w:rsidRPr="00654CD4">
        <w:rPr>
          <w:rFonts w:ascii="Times New Roman" w:eastAsia="Times New Roman" w:hAnsi="Times New Roman" w:cs="Times New Roman"/>
        </w:rPr>
        <w:t xml:space="preserve"> information (WGS/WES/other, cohort number, origin, etc.). A sample of the data extraction sheet is presented </w:t>
      </w:r>
      <w:r w:rsidR="00431F61" w:rsidRPr="00654CD4">
        <w:rPr>
          <w:rFonts w:ascii="Times New Roman" w:eastAsia="Times New Roman" w:hAnsi="Times New Roman" w:cs="Times New Roman"/>
        </w:rPr>
        <w:t xml:space="preserve">(Supplementary </w:t>
      </w:r>
      <w:r w:rsidR="002A5408" w:rsidRPr="00654CD4">
        <w:rPr>
          <w:rFonts w:ascii="Times New Roman" w:eastAsia="Times New Roman" w:hAnsi="Times New Roman" w:cs="Times New Roman"/>
        </w:rPr>
        <w:t>Table 1</w:t>
      </w:r>
      <w:r w:rsidR="00431F61" w:rsidRPr="00654CD4">
        <w:rPr>
          <w:rFonts w:ascii="Times New Roman" w:eastAsia="Times New Roman" w:hAnsi="Times New Roman" w:cs="Times New Roman"/>
        </w:rPr>
        <w:t>)</w:t>
      </w:r>
      <w:r w:rsidRPr="00654CD4">
        <w:rPr>
          <w:rFonts w:ascii="Times New Roman" w:eastAsia="Times New Roman" w:hAnsi="Times New Roman" w:cs="Times New Roman"/>
        </w:rPr>
        <w:t xml:space="preserve">. Subsequently, the core genetic mutations that correlated specifically with ASD were identified from each article. To ensure consistency, all genomic coordinates from different studies were converted to the most recent genome build version (GRCh38/hg38) using the UCSC </w:t>
      </w:r>
      <w:r w:rsidR="009A1C25" w:rsidRPr="00654CD4">
        <w:rPr>
          <w:rFonts w:ascii="Times New Roman" w:eastAsia="Times New Roman" w:hAnsi="Times New Roman" w:cs="Times New Roman"/>
        </w:rPr>
        <w:t>lift over</w:t>
      </w:r>
      <w:r w:rsidRPr="00654CD4">
        <w:rPr>
          <w:rFonts w:ascii="Times New Roman" w:eastAsia="Times New Roman" w:hAnsi="Times New Roman" w:cs="Times New Roman"/>
        </w:rPr>
        <w:t xml:space="preserve"> tool. The majority (&gt;98.0%) of coordinates were converted successfully, but few coordinates failed due to region deletion in hg38, hence these were excluded. Genomic coordinates were inferred from the </w:t>
      </w:r>
      <w:proofErr w:type="spellStart"/>
      <w:r w:rsidRPr="00654CD4">
        <w:rPr>
          <w:rFonts w:ascii="Times New Roman" w:eastAsia="Times New Roman" w:hAnsi="Times New Roman" w:cs="Times New Roman"/>
        </w:rPr>
        <w:t>RefSeq</w:t>
      </w:r>
      <w:proofErr w:type="spellEnd"/>
      <w:r w:rsidRPr="00654CD4">
        <w:rPr>
          <w:rFonts w:ascii="Times New Roman" w:eastAsia="Times New Roman" w:hAnsi="Times New Roman" w:cs="Times New Roman"/>
        </w:rPr>
        <w:t xml:space="preserve"> IDs using </w:t>
      </w:r>
      <w:proofErr w:type="spellStart"/>
      <w:r w:rsidRPr="00654CD4">
        <w:rPr>
          <w:rFonts w:ascii="Times New Roman" w:eastAsia="Times New Roman" w:hAnsi="Times New Roman" w:cs="Times New Roman"/>
        </w:rPr>
        <w:t>TransVar</w:t>
      </w:r>
      <w:proofErr w:type="spellEnd"/>
      <w:r w:rsidR="00F458CC">
        <w:rPr>
          <w:rFonts w:ascii="Times New Roman" w:eastAsia="Times New Roman" w:hAnsi="Times New Roman" w:cs="Times New Roman"/>
        </w:rPr>
        <w:t xml:space="preserve"> </w:t>
      </w:r>
      <w:r w:rsidR="005F751C" w:rsidRPr="00654CD4">
        <w:rPr>
          <w:rFonts w:ascii="Times New Roman" w:eastAsia="Times New Roman" w:hAnsi="Times New Roman" w:cs="Times New Roman"/>
        </w:rPr>
        <w:fldChar w:fldCharType="begin">
          <w:fldData xml:space="preserve">PEVuZE5vdGU+PENpdGU+PEF1dGhvcj5aaG91PC9BdXRob3I+PFllYXI+MjAxNTwvWWVhcj48UmVj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==
</w:fldData>
        </w:fldChar>
      </w:r>
      <w:r w:rsidR="00320359">
        <w:rPr>
          <w:rFonts w:ascii="Times New Roman" w:eastAsia="Times New Roman" w:hAnsi="Times New Roman" w:cs="Times New Roman"/>
        </w:rPr>
        <w:instrText xml:space="preserve"> ADDIN EN.CITE </w:instrText>
      </w:r>
      <w:r w:rsidR="00320359">
        <w:rPr>
          <w:rFonts w:ascii="Times New Roman" w:eastAsia="Times New Roman" w:hAnsi="Times New Roman" w:cs="Times New Roman"/>
        </w:rPr>
        <w:fldChar w:fldCharType="begin">
          <w:fldData xml:space="preserve">PEVuZE5vdGU+PENpdGU+PEF1dGhvcj5aaG91PC9BdXRob3I+PFllYXI+MjAxNTwvWWVhcj48UmVj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==
</w:fldData>
        </w:fldChar>
      </w:r>
      <w:r w:rsidR="00320359">
        <w:rPr>
          <w:rFonts w:ascii="Times New Roman" w:eastAsia="Times New Roman" w:hAnsi="Times New Roman" w:cs="Times New Roman"/>
        </w:rPr>
        <w:instrText xml:space="preserve"> ADDIN EN.CITE.DATA </w:instrText>
      </w:r>
      <w:r w:rsidR="00320359">
        <w:rPr>
          <w:rFonts w:ascii="Times New Roman" w:eastAsia="Times New Roman" w:hAnsi="Times New Roman" w:cs="Times New Roman"/>
        </w:rPr>
      </w:r>
      <w:r w:rsidR="00320359">
        <w:rPr>
          <w:rFonts w:ascii="Times New Roman" w:eastAsia="Times New Roman" w:hAnsi="Times New Roman" w:cs="Times New Roman"/>
        </w:rPr>
        <w:fldChar w:fldCharType="end"/>
      </w:r>
      <w:r w:rsidR="005F751C" w:rsidRPr="00654CD4">
        <w:rPr>
          <w:rFonts w:ascii="Times New Roman" w:eastAsia="Times New Roman" w:hAnsi="Times New Roman" w:cs="Times New Roman"/>
        </w:rPr>
      </w:r>
      <w:r w:rsidR="005F751C" w:rsidRPr="00654CD4">
        <w:rPr>
          <w:rFonts w:ascii="Times New Roman" w:eastAsia="Times New Roman" w:hAnsi="Times New Roman" w:cs="Times New Roman"/>
        </w:rPr>
        <w:fldChar w:fldCharType="separate"/>
      </w:r>
      <w:r w:rsidR="00320359">
        <w:rPr>
          <w:rFonts w:ascii="Times New Roman" w:eastAsia="Times New Roman" w:hAnsi="Times New Roman" w:cs="Times New Roman"/>
          <w:noProof/>
        </w:rPr>
        <w:t>[1]</w:t>
      </w:r>
      <w:r w:rsidR="005F751C" w:rsidRPr="00654CD4">
        <w:rPr>
          <w:rFonts w:ascii="Times New Roman" w:eastAsia="Times New Roman" w:hAnsi="Times New Roman" w:cs="Times New Roman"/>
        </w:rPr>
        <w:fldChar w:fldCharType="end"/>
      </w:r>
      <w:r w:rsidR="001D029B" w:rsidRPr="00654CD4">
        <w:rPr>
          <w:rFonts w:ascii="Times New Roman" w:eastAsia="Times New Roman" w:hAnsi="Times New Roman" w:cs="Times New Roman"/>
        </w:rPr>
        <w:t xml:space="preserve"> </w:t>
      </w:r>
      <w:r w:rsidRPr="00654CD4">
        <w:rPr>
          <w:rFonts w:ascii="Times New Roman" w:eastAsia="Times New Roman" w:hAnsi="Times New Roman" w:cs="Times New Roman"/>
        </w:rPr>
        <w:t>web tool in case they were not explicitly reported in the study, which was the case in</w:t>
      </w:r>
      <w:r w:rsidR="00F458CC">
        <w:rPr>
          <w:rFonts w:ascii="Times New Roman" w:eastAsia="Times New Roman" w:hAnsi="Times New Roman" w:cs="Times New Roman"/>
        </w:rPr>
        <w:t xml:space="preserve"> </w:t>
      </w:r>
      <w:r w:rsidR="001D029B" w:rsidRPr="00654CD4">
        <w:rPr>
          <w:rFonts w:ascii="Times New Roman" w:eastAsia="Times New Roman" w:hAnsi="Times New Roman" w:cs="Times New Roman"/>
        </w:rPr>
        <w:fldChar w:fldCharType="begin">
          <w:fldData xml:space="preserve">PEVuZE5vdGU+PENpdGU+PEF1dGhvcj5BbC1NdWJhcmFrPC9BdXRob3I+PFllYXI+MjAxNzwvWWVh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</w:fldData>
        </w:fldChar>
      </w:r>
      <w:r w:rsidR="00320359">
        <w:rPr>
          <w:rFonts w:ascii="Times New Roman" w:eastAsia="Times New Roman" w:hAnsi="Times New Roman" w:cs="Times New Roman"/>
        </w:rPr>
        <w:instrText xml:space="preserve"> ADDIN EN.CITE </w:instrText>
      </w:r>
      <w:r w:rsidR="00320359">
        <w:rPr>
          <w:rFonts w:ascii="Times New Roman" w:eastAsia="Times New Roman" w:hAnsi="Times New Roman" w:cs="Times New Roman"/>
        </w:rPr>
        <w:fldChar w:fldCharType="begin">
          <w:fldData xml:space="preserve">PEVuZE5vdGU+PENpdGU+PEF1dGhvcj5BbC1NdWJhcmFrPC9BdXRob3I+PFllYXI+MjAxNzwvWWVh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</w:fldData>
        </w:fldChar>
      </w:r>
      <w:r w:rsidR="00320359">
        <w:rPr>
          <w:rFonts w:ascii="Times New Roman" w:eastAsia="Times New Roman" w:hAnsi="Times New Roman" w:cs="Times New Roman"/>
        </w:rPr>
        <w:instrText xml:space="preserve"> ADDIN EN.CITE.DATA </w:instrText>
      </w:r>
      <w:r w:rsidR="00320359">
        <w:rPr>
          <w:rFonts w:ascii="Times New Roman" w:eastAsia="Times New Roman" w:hAnsi="Times New Roman" w:cs="Times New Roman"/>
        </w:rPr>
      </w:r>
      <w:r w:rsidR="00320359">
        <w:rPr>
          <w:rFonts w:ascii="Times New Roman" w:eastAsia="Times New Roman" w:hAnsi="Times New Roman" w:cs="Times New Roman"/>
        </w:rPr>
        <w:fldChar w:fldCharType="end"/>
      </w:r>
      <w:r w:rsidR="001D029B" w:rsidRPr="00654CD4">
        <w:rPr>
          <w:rFonts w:ascii="Times New Roman" w:eastAsia="Times New Roman" w:hAnsi="Times New Roman" w:cs="Times New Roman"/>
        </w:rPr>
      </w:r>
      <w:r w:rsidR="001D029B" w:rsidRPr="00654CD4">
        <w:rPr>
          <w:rFonts w:ascii="Times New Roman" w:eastAsia="Times New Roman" w:hAnsi="Times New Roman" w:cs="Times New Roman"/>
        </w:rPr>
        <w:fldChar w:fldCharType="separate"/>
      </w:r>
      <w:r w:rsidR="00320359">
        <w:rPr>
          <w:rFonts w:ascii="Times New Roman" w:eastAsia="Times New Roman" w:hAnsi="Times New Roman" w:cs="Times New Roman"/>
          <w:noProof/>
        </w:rPr>
        <w:t>[2]</w:t>
      </w:r>
      <w:r w:rsidR="001D029B" w:rsidRPr="00654CD4">
        <w:rPr>
          <w:rFonts w:ascii="Times New Roman" w:eastAsia="Times New Roman" w:hAnsi="Times New Roman" w:cs="Times New Roman"/>
        </w:rPr>
        <w:fldChar w:fldCharType="end"/>
      </w:r>
      <w:r w:rsidR="001D029B" w:rsidRPr="00654CD4">
        <w:rPr>
          <w:rFonts w:ascii="Times New Roman" w:eastAsia="Times New Roman" w:hAnsi="Times New Roman" w:cs="Times New Roman"/>
        </w:rPr>
        <w:t>.</w:t>
      </w:r>
      <w:r w:rsidRPr="00654CD4">
        <w:rPr>
          <w:rFonts w:ascii="Times New Roman" w:eastAsia="Times New Roman" w:hAnsi="Times New Roman" w:cs="Times New Roman"/>
        </w:rPr>
        <w:t xml:space="preserve"> Our list contained each mutation/variant reported in the obtained articles (in ASD patients) together with its location in the genome (chromosome number and coordinate). After build conversion, functional annotation of all genetic variants was conducted in ANNOVAR</w:t>
      </w:r>
      <w:r w:rsidR="00F458CC">
        <w:rPr>
          <w:rFonts w:ascii="Times New Roman" w:eastAsia="Times New Roman" w:hAnsi="Times New Roman" w:cs="Times New Roman"/>
        </w:rPr>
        <w:t xml:space="preserve"> </w:t>
      </w:r>
      <w:r w:rsidR="001D029B" w:rsidRPr="00654CD4">
        <w:rPr>
          <w:rFonts w:ascii="Times New Roman" w:eastAsia="Times New Roman" w:hAnsi="Times New Roman" w:cs="Times New Roman"/>
        </w:rPr>
        <w:fldChar w:fldCharType="begin"/>
      </w:r>
      <w:r w:rsidR="00320359">
        <w:rPr>
          <w:rFonts w:ascii="Times New Roman" w:eastAsia="Times New Roman" w:hAnsi="Times New Roman" w:cs="Times New Roman"/>
        </w:rPr>
        <w:instrText xml:space="preserve"> ADDIN EN.CITE &lt;EndNote&gt;&lt;Cite&gt;&lt;Author&gt;Wang&lt;/Author&gt;&lt;Year&gt;2010&lt;/Year&gt;&lt;RecNum&gt;72&lt;/RecNum&gt;&lt;DisplayText&gt;[3]&lt;/DisplayText&gt;&lt;record&gt;&lt;rec-number&gt;72&lt;/rec-number&gt;&lt;foreign-keys&gt;&lt;key app="EN" db-id="p9vfvt20y0waahe5drupwvvoaadf0xrfx92t" timestamp="1599241387"&gt;72&lt;/key&gt;&lt;/foreign-keys&gt;&lt;ref-type name="Journal Article"&gt;17&lt;/ref-type&gt;&lt;contributors&gt;&lt;authors&gt;&lt;author&gt;Wang, K.&lt;/author&gt;&lt;author&gt;Li, M.&lt;/author&gt;&lt;author&gt;Hakonarson, H.&lt;/author&gt;&lt;/authors&gt;&lt;/contributors&gt;&lt;auth-address&gt;Center for Applied Genomics, Children&amp;apos;s Hospital of Philadelphia, PA 19104, USA. kai@openbioinformatics.org&lt;/auth-address&gt;&lt;titles&gt;&lt;title&gt;ANNOVAR: functional annotation of genetic variants from high-throughput sequencing data&lt;/title&gt;&lt;secondary-title&gt;Nucleic Acids Res&lt;/secondary-title&gt;&lt;/titles&gt;&lt;periodical&gt;&lt;full-title&gt;Nucleic Acids Res&lt;/full-title&gt;&lt;/periodical&gt;&lt;pages&gt;e164&lt;/pages&gt;&lt;volume&gt;38&lt;/volume&gt;&lt;number&gt;16&lt;/number&gt;&lt;edition&gt;2010/07/06&lt;/edition&gt;&lt;keywords&gt;&lt;keyword&gt;Genes&lt;/keyword&gt;&lt;keyword&gt;Genetic Predisposition to Disease&lt;/keyword&gt;&lt;keyword&gt;*Genetic Variation&lt;/keyword&gt;&lt;keyword&gt;Genome, Human&lt;/keyword&gt;&lt;keyword&gt;*Genomics&lt;/keyword&gt;&lt;keyword&gt;High-Throughput Screening Assays&lt;/keyword&gt;&lt;keyword&gt;Humans&lt;/keyword&gt;&lt;keyword&gt;Sequence Analysis, DNA&lt;/keyword&gt;&lt;keyword&gt;*Software&lt;/keyword&gt;&lt;/keywords&gt;&lt;dates&gt;&lt;year&gt;2010&lt;/year&gt;&lt;pub-dates&gt;&lt;date&gt;Sep&lt;/date&gt;&lt;/pub-dates&gt;&lt;/dates&gt;&lt;isbn&gt;1362-4962 (Electronic)&amp;#xD;0305-1048 (Linking)&lt;/isbn&gt;&lt;accession-num&gt;20601685&lt;/accession-num&gt;&lt;urls&gt;&lt;related-urls&gt;&lt;url&gt;https://www.ncbi.nlm.nih.gov/pubmed/20601685&lt;/url&gt;&lt;/related-urls&gt;&lt;/urls&gt;&lt;custom2&gt;PMC2938201&lt;/custom2&gt;&lt;electronic-resource-num&gt;10.1093/nar/gkq603&lt;/electronic-resource-num&gt;&lt;/record&gt;&lt;/Cite&gt;&lt;/EndNote&gt;</w:instrText>
      </w:r>
      <w:r w:rsidR="001D029B" w:rsidRPr="00654CD4">
        <w:rPr>
          <w:rFonts w:ascii="Times New Roman" w:eastAsia="Times New Roman" w:hAnsi="Times New Roman" w:cs="Times New Roman"/>
        </w:rPr>
        <w:fldChar w:fldCharType="separate"/>
      </w:r>
      <w:r w:rsidR="00320359">
        <w:rPr>
          <w:rFonts w:ascii="Times New Roman" w:eastAsia="Times New Roman" w:hAnsi="Times New Roman" w:cs="Times New Roman"/>
          <w:noProof/>
        </w:rPr>
        <w:t>[3]</w:t>
      </w:r>
      <w:r w:rsidR="001D029B" w:rsidRPr="00654CD4">
        <w:rPr>
          <w:rFonts w:ascii="Times New Roman" w:eastAsia="Times New Roman" w:hAnsi="Times New Roman" w:cs="Times New Roman"/>
        </w:rPr>
        <w:fldChar w:fldCharType="end"/>
      </w:r>
      <w:r w:rsidRPr="00654CD4">
        <w:rPr>
          <w:rFonts w:ascii="Times New Roman" w:eastAsia="Times New Roman" w:hAnsi="Times New Roman" w:cs="Times New Roman"/>
        </w:rPr>
        <w:t xml:space="preserve"> using the hg38 version of the databases listed</w:t>
      </w:r>
      <w:r w:rsidR="006A2A62" w:rsidRPr="00654CD4">
        <w:rPr>
          <w:rFonts w:ascii="Times New Roman" w:eastAsia="Times New Roman" w:hAnsi="Times New Roman" w:cs="Times New Roman"/>
        </w:rPr>
        <w:t xml:space="preserve"> (Supplementary Table 1)</w:t>
      </w:r>
      <w:r w:rsidRPr="00654CD4">
        <w:rPr>
          <w:rFonts w:ascii="Times New Roman" w:eastAsia="Times New Roman" w:hAnsi="Times New Roman" w:cs="Times New Roman"/>
        </w:rPr>
        <w:t>. ANNOVAR input file included the following information in tab-delimited format: chromosome number, variant start and end coordinates, reference (ref) and alternative (alt) nucleotides. If the nucleotide information was not available, the ref and alt columns were filled with zero “0”, and a dash “-” was used to indicate an Indel. Entrez IDs were then mapped to gene symbols using R.</w:t>
      </w:r>
    </w:p>
    <w:p w14:paraId="219E4224" w14:textId="77777777" w:rsidR="00947090" w:rsidRPr="00654CD4" w:rsidRDefault="00947090" w:rsidP="00E6433E">
      <w:pPr>
        <w:spacing w:after="0" w:line="240" w:lineRule="auto"/>
        <w:rPr>
          <w:rFonts w:ascii="Times New Roman" w:eastAsia="Times New Roman" w:hAnsi="Times New Roman" w:cs="Times New Roman"/>
        </w:rPr>
      </w:pPr>
    </w:p>
    <w:p w14:paraId="7C68A327" w14:textId="050C3F61"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t>Population</w:t>
      </w:r>
      <w:r w:rsidR="00E87CBC" w:rsidRPr="00654CD4">
        <w:rPr>
          <w:rFonts w:ascii="Times New Roman" w:eastAsia="Times New Roman" w:hAnsi="Times New Roman" w:cs="Times New Roman"/>
          <w:b/>
        </w:rPr>
        <w:t xml:space="preserve">. </w:t>
      </w:r>
      <w:r w:rsidRPr="00654CD4">
        <w:rPr>
          <w:rFonts w:ascii="Times New Roman" w:eastAsia="Times New Roman" w:hAnsi="Times New Roman" w:cs="Times New Roman"/>
        </w:rPr>
        <w:t xml:space="preserve">A close examination of the data shows multiple salient characteristics of the sample which are summarized in </w:t>
      </w:r>
      <w:r w:rsidR="00F458CC">
        <w:rPr>
          <w:rFonts w:ascii="Times New Roman" w:eastAsia="Times New Roman" w:hAnsi="Times New Roman" w:cs="Times New Roman"/>
        </w:rPr>
        <w:t>Supplementary Figure</w:t>
      </w:r>
      <w:r w:rsidRPr="00654CD4">
        <w:rPr>
          <w:rFonts w:ascii="Times New Roman" w:eastAsia="Times New Roman" w:hAnsi="Times New Roman" w:cs="Times New Roman"/>
        </w:rPr>
        <w:t xml:space="preserve"> 1. Mo</w:t>
      </w:r>
      <w:r w:rsidR="000C7968">
        <w:rPr>
          <w:rFonts w:ascii="Times New Roman" w:eastAsia="Times New Roman" w:hAnsi="Times New Roman" w:cs="Times New Roman"/>
        </w:rPr>
        <w:t>st children sequenced (around 44</w:t>
      </w:r>
      <w:r w:rsidRPr="00654CD4">
        <w:rPr>
          <w:rFonts w:ascii="Times New Roman" w:eastAsia="Times New Roman" w:hAnsi="Times New Roman" w:cs="Times New Roman"/>
        </w:rPr>
        <w:t>%) presented primarily with ASD phenotype plus DD (developmental delay</w:t>
      </w:r>
      <w:r w:rsidR="000C7968">
        <w:rPr>
          <w:rFonts w:ascii="Times New Roman" w:eastAsia="Times New Roman" w:hAnsi="Times New Roman" w:cs="Times New Roman"/>
        </w:rPr>
        <w:t>) as a comorbidity and around 28</w:t>
      </w:r>
      <w:r w:rsidRPr="00654CD4">
        <w:rPr>
          <w:rFonts w:ascii="Times New Roman" w:eastAsia="Times New Roman" w:hAnsi="Times New Roman" w:cs="Times New Roman"/>
        </w:rPr>
        <w:t>% of sequenced children had the phenotype of ASD alone. These two phenotype categories contributed to 72% of th</w:t>
      </w:r>
      <w:r w:rsidR="000C7968">
        <w:rPr>
          <w:rFonts w:ascii="Times New Roman" w:eastAsia="Times New Roman" w:hAnsi="Times New Roman" w:cs="Times New Roman"/>
        </w:rPr>
        <w:t>e sample with the rest of the 28</w:t>
      </w:r>
      <w:r w:rsidRPr="00654CD4">
        <w:rPr>
          <w:rFonts w:ascii="Times New Roman" w:eastAsia="Times New Roman" w:hAnsi="Times New Roman" w:cs="Times New Roman"/>
        </w:rPr>
        <w:t xml:space="preserve">% being distributed among ASD phenotypes mixed with Intellectual disability (ID), Schizophrenia (SZ) and other disorders. Most of the studies reviewed were </w:t>
      </w:r>
      <w:r w:rsidR="00B43931" w:rsidRPr="00654CD4">
        <w:rPr>
          <w:rFonts w:ascii="Times New Roman" w:eastAsia="Times New Roman" w:hAnsi="Times New Roman" w:cs="Times New Roman"/>
        </w:rPr>
        <w:t>family-based</w:t>
      </w:r>
      <w:r w:rsidR="000C7968">
        <w:rPr>
          <w:rFonts w:ascii="Times New Roman" w:eastAsia="Times New Roman" w:hAnsi="Times New Roman" w:cs="Times New Roman"/>
        </w:rPr>
        <w:t xml:space="preserve"> studies (50</w:t>
      </w:r>
      <w:r w:rsidRPr="00654CD4">
        <w:rPr>
          <w:rFonts w:ascii="Times New Roman" w:eastAsia="Times New Roman" w:hAnsi="Times New Roman" w:cs="Times New Roman"/>
        </w:rPr>
        <w:t>%) in which parents and at least two</w:t>
      </w:r>
      <w:r w:rsidR="000D4787" w:rsidRPr="00654CD4">
        <w:rPr>
          <w:rFonts w:ascii="Times New Roman" w:eastAsia="Times New Roman" w:hAnsi="Times New Roman" w:cs="Times New Roman"/>
        </w:rPr>
        <w:t xml:space="preserve"> of</w:t>
      </w:r>
      <w:r w:rsidRPr="00654CD4">
        <w:rPr>
          <w:rFonts w:ascii="Times New Roman" w:eastAsia="Times New Roman" w:hAnsi="Times New Roman" w:cs="Times New Roman"/>
        </w:rPr>
        <w:t xml:space="preserve"> their </w:t>
      </w:r>
      <w:r w:rsidR="00F458CC" w:rsidRPr="00654CD4">
        <w:rPr>
          <w:rFonts w:ascii="Times New Roman" w:eastAsia="Times New Roman" w:hAnsi="Times New Roman" w:cs="Times New Roman"/>
        </w:rPr>
        <w:t>offspring</w:t>
      </w:r>
      <w:r w:rsidRPr="00654CD4">
        <w:rPr>
          <w:rFonts w:ascii="Times New Roman" w:eastAsia="Times New Roman" w:hAnsi="Times New Roman" w:cs="Times New Roman"/>
        </w:rPr>
        <w:t xml:space="preserve"> were sequen</w:t>
      </w:r>
      <w:r w:rsidR="000C7968">
        <w:rPr>
          <w:rFonts w:ascii="Times New Roman" w:eastAsia="Times New Roman" w:hAnsi="Times New Roman" w:cs="Times New Roman"/>
        </w:rPr>
        <w:t>ced and case-control studies (27</w:t>
      </w:r>
      <w:r w:rsidRPr="00654CD4">
        <w:rPr>
          <w:rFonts w:ascii="Times New Roman" w:eastAsia="Times New Roman" w:hAnsi="Times New Roman" w:cs="Times New Roman"/>
        </w:rPr>
        <w:t>%) where cases of ASD patients were compared to controls. In terms of ethnicity, most of the articles did their study on Ca</w:t>
      </w:r>
      <w:r w:rsidR="005B2EFB">
        <w:rPr>
          <w:rFonts w:ascii="Times New Roman" w:eastAsia="Times New Roman" w:hAnsi="Times New Roman" w:cs="Times New Roman"/>
        </w:rPr>
        <w:t>ucasian population (18 out of 26</w:t>
      </w:r>
      <w:r w:rsidRPr="00654CD4">
        <w:rPr>
          <w:rFonts w:ascii="Times New Roman" w:eastAsia="Times New Roman" w:hAnsi="Times New Roman" w:cs="Times New Roman"/>
        </w:rPr>
        <w:t>, the articles did not specify but the studies were set up in</w:t>
      </w:r>
      <w:r w:rsidR="005B2EFB">
        <w:rPr>
          <w:rFonts w:ascii="Times New Roman" w:eastAsia="Times New Roman" w:hAnsi="Times New Roman" w:cs="Times New Roman"/>
        </w:rPr>
        <w:t xml:space="preserve"> Western countries). In other 8</w:t>
      </w:r>
      <w:r w:rsidRPr="00654CD4">
        <w:rPr>
          <w:rFonts w:ascii="Times New Roman" w:eastAsia="Times New Roman" w:hAnsi="Times New Roman" w:cs="Times New Roman"/>
        </w:rPr>
        <w:t xml:space="preserve"> studies, patients with other ethnicities were sequenced and the distribution can be seen in </w:t>
      </w:r>
      <w:r w:rsidR="001E7ABA" w:rsidRPr="00654CD4">
        <w:rPr>
          <w:rFonts w:ascii="Times New Roman" w:eastAsia="Times New Roman" w:hAnsi="Times New Roman" w:cs="Times New Roman"/>
        </w:rPr>
        <w:t xml:space="preserve">Supplementary </w:t>
      </w:r>
      <w:r w:rsidR="00F458CC">
        <w:rPr>
          <w:rFonts w:ascii="Times New Roman" w:eastAsia="Times New Roman" w:hAnsi="Times New Roman" w:cs="Times New Roman"/>
        </w:rPr>
        <w:t xml:space="preserve">Figure </w:t>
      </w:r>
      <w:r w:rsidR="001E7ABA" w:rsidRPr="00654CD4">
        <w:rPr>
          <w:rFonts w:ascii="Times New Roman" w:eastAsia="Times New Roman" w:hAnsi="Times New Roman" w:cs="Times New Roman"/>
        </w:rPr>
        <w:t>1</w:t>
      </w:r>
      <w:r w:rsidRPr="00654CD4">
        <w:rPr>
          <w:rFonts w:ascii="Times New Roman" w:eastAsia="Times New Roman" w:hAnsi="Times New Roman" w:cs="Times New Roman"/>
        </w:rPr>
        <w:t>. The sequencing methodology used by the studies were mostly WE</w:t>
      </w:r>
      <w:r w:rsidR="0098128B" w:rsidRPr="00654CD4">
        <w:rPr>
          <w:rFonts w:ascii="Times New Roman" w:eastAsia="Times New Roman" w:hAnsi="Times New Roman" w:cs="Times New Roman"/>
        </w:rPr>
        <w:t>S</w:t>
      </w:r>
      <w:r w:rsidRPr="00654CD4">
        <w:rPr>
          <w:rFonts w:ascii="Times New Roman" w:eastAsia="Times New Roman" w:hAnsi="Times New Roman" w:cs="Times New Roman"/>
        </w:rPr>
        <w:t xml:space="preserve"> (whole exome sequencing), and WGS (whole genome sequencing) with some studies using High Resolution Melt (HRM) and Molecular Inversion Probes (MIP)</w:t>
      </w:r>
      <w:r w:rsidR="00B24E92" w:rsidRPr="00654CD4">
        <w:rPr>
          <w:rFonts w:ascii="Times New Roman" w:eastAsia="Times New Roman" w:hAnsi="Times New Roman" w:cs="Times New Roman"/>
        </w:rPr>
        <w:t xml:space="preserve"> (</w:t>
      </w:r>
      <w:r w:rsidR="001E7ABA" w:rsidRPr="00654CD4">
        <w:rPr>
          <w:rFonts w:ascii="Times New Roman" w:eastAsia="Times New Roman" w:hAnsi="Times New Roman" w:cs="Times New Roman"/>
        </w:rPr>
        <w:t xml:space="preserve">Supplementary </w:t>
      </w:r>
      <w:r w:rsidR="00F458CC">
        <w:rPr>
          <w:rFonts w:ascii="Times New Roman" w:eastAsia="Times New Roman" w:hAnsi="Times New Roman" w:cs="Times New Roman"/>
        </w:rPr>
        <w:t xml:space="preserve">Figure </w:t>
      </w:r>
      <w:r w:rsidR="001E7ABA" w:rsidRPr="00654CD4">
        <w:rPr>
          <w:rFonts w:ascii="Times New Roman" w:eastAsia="Times New Roman" w:hAnsi="Times New Roman" w:cs="Times New Roman"/>
        </w:rPr>
        <w:t>1</w:t>
      </w:r>
      <w:r w:rsidR="00B24E92" w:rsidRPr="00654CD4">
        <w:rPr>
          <w:rFonts w:ascii="Times New Roman" w:eastAsia="Times New Roman" w:hAnsi="Times New Roman" w:cs="Times New Roman"/>
        </w:rPr>
        <w:t>)</w:t>
      </w:r>
      <w:r w:rsidRPr="00654CD4">
        <w:rPr>
          <w:rFonts w:ascii="Times New Roman" w:eastAsia="Times New Roman" w:hAnsi="Times New Roman" w:cs="Times New Roman"/>
        </w:rPr>
        <w:t>.</w:t>
      </w:r>
      <w:r w:rsidR="00A90F0D" w:rsidRPr="00654CD4">
        <w:rPr>
          <w:rFonts w:ascii="Times New Roman" w:eastAsia="Times New Roman" w:hAnsi="Times New Roman" w:cs="Times New Roman"/>
        </w:rPr>
        <w:t xml:space="preserve"> </w:t>
      </w:r>
    </w:p>
    <w:p w14:paraId="5548197C" w14:textId="77777777" w:rsidR="00947090" w:rsidRPr="00654CD4" w:rsidRDefault="00947090" w:rsidP="00E6433E">
      <w:pPr>
        <w:spacing w:after="0" w:line="240" w:lineRule="auto"/>
        <w:rPr>
          <w:rFonts w:ascii="Times New Roman" w:eastAsia="Times New Roman" w:hAnsi="Times New Roman" w:cs="Times New Roman"/>
        </w:rPr>
      </w:pPr>
    </w:p>
    <w:p w14:paraId="4722478D" w14:textId="7FBE5B96" w:rsidR="00947090" w:rsidRPr="00654CD4" w:rsidRDefault="00947090" w:rsidP="00E6433E">
      <w:pPr>
        <w:spacing w:after="0" w:line="240" w:lineRule="auto"/>
        <w:rPr>
          <w:rFonts w:ascii="Times New Roman" w:eastAsia="Times New Roman" w:hAnsi="Times New Roman" w:cs="Times New Roman"/>
          <w:color w:val="FF0000"/>
        </w:rPr>
      </w:pPr>
      <w:r w:rsidRPr="00654CD4">
        <w:rPr>
          <w:rFonts w:ascii="Times New Roman" w:eastAsia="Times New Roman" w:hAnsi="Times New Roman" w:cs="Times New Roman"/>
          <w:b/>
        </w:rPr>
        <w:lastRenderedPageBreak/>
        <w:t>Single cell transcriptome data</w:t>
      </w:r>
      <w:r w:rsidR="00E87CBC" w:rsidRPr="00654CD4">
        <w:rPr>
          <w:rFonts w:ascii="Times New Roman" w:eastAsia="Times New Roman" w:hAnsi="Times New Roman" w:cs="Times New Roman"/>
          <w:b/>
        </w:rPr>
        <w:t>.</w:t>
      </w:r>
      <w:r w:rsidR="00E87CBC" w:rsidRPr="00654CD4">
        <w:rPr>
          <w:rFonts w:ascii="Times New Roman" w:eastAsia="Times New Roman" w:hAnsi="Times New Roman" w:cs="Times New Roman"/>
          <w:color w:val="FF0000"/>
        </w:rPr>
        <w:t xml:space="preserve"> </w:t>
      </w:r>
      <w:r w:rsidR="00A27311" w:rsidRPr="00654CD4">
        <w:rPr>
          <w:rFonts w:ascii="Times New Roman" w:eastAsia="Times New Roman" w:hAnsi="Times New Roman" w:cs="Times New Roman"/>
        </w:rPr>
        <w:t xml:space="preserve">For the processing of </w:t>
      </w:r>
      <w:r w:rsidRPr="00654CD4">
        <w:rPr>
          <w:rFonts w:ascii="Times New Roman" w:eastAsia="Times New Roman" w:hAnsi="Times New Roman" w:cs="Times New Roman"/>
        </w:rPr>
        <w:t>RNA</w:t>
      </w:r>
      <w:r w:rsidR="005501D0" w:rsidRPr="00654CD4">
        <w:rPr>
          <w:rFonts w:ascii="Times New Roman" w:eastAsia="Times New Roman" w:hAnsi="Times New Roman" w:cs="Times New Roman"/>
        </w:rPr>
        <w:t>-</w:t>
      </w:r>
      <w:proofErr w:type="spellStart"/>
      <w:r w:rsidRPr="00654CD4">
        <w:rPr>
          <w:rFonts w:ascii="Times New Roman" w:eastAsia="Times New Roman" w:hAnsi="Times New Roman" w:cs="Times New Roman"/>
        </w:rPr>
        <w:t>seq</w:t>
      </w:r>
      <w:proofErr w:type="spellEnd"/>
      <w:r w:rsidRPr="00654CD4">
        <w:rPr>
          <w:rFonts w:ascii="Times New Roman" w:eastAsia="Times New Roman" w:hAnsi="Times New Roman" w:cs="Times New Roman"/>
        </w:rPr>
        <w:t xml:space="preserve"> data matrix, cells which have more than 99% 0’s in all genes were filtered out, and all genes which have more than 99% 0’s in all cells were filtered out. </w:t>
      </w:r>
    </w:p>
    <w:p w14:paraId="091FCAF0" w14:textId="77777777" w:rsidR="00947090" w:rsidRPr="00654CD4" w:rsidRDefault="00947090" w:rsidP="00E6433E">
      <w:pPr>
        <w:spacing w:after="0" w:line="240" w:lineRule="auto"/>
        <w:rPr>
          <w:rFonts w:ascii="Times New Roman" w:eastAsia="Times New Roman" w:hAnsi="Times New Roman" w:cs="Times New Roman"/>
        </w:rPr>
      </w:pPr>
    </w:p>
    <w:p w14:paraId="23B8FD15"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Summary statistics after quality control</w:t>
      </w:r>
    </w:p>
    <w:tbl>
      <w:tblPr>
        <w:tblW w:w="7470" w:type="dxa"/>
        <w:tblBorders>
          <w:top w:val="nil"/>
          <w:left w:val="nil"/>
          <w:bottom w:val="nil"/>
          <w:right w:val="nil"/>
          <w:insideH w:val="nil"/>
          <w:insideV w:val="nil"/>
        </w:tblBorders>
        <w:tblLayout w:type="fixed"/>
        <w:tblLook w:val="0600" w:firstRow="0" w:lastRow="0" w:firstColumn="0" w:lastColumn="0" w:noHBand="1" w:noVBand="1"/>
      </w:tblPr>
      <w:tblGrid>
        <w:gridCol w:w="2490"/>
        <w:gridCol w:w="2490"/>
        <w:gridCol w:w="2490"/>
      </w:tblGrid>
      <w:tr w:rsidR="00947090" w:rsidRPr="00654CD4" w14:paraId="36110EBD" w14:textId="77777777" w:rsidTr="00241478">
        <w:trPr>
          <w:trHeight w:val="575"/>
        </w:trPr>
        <w:tc>
          <w:tcPr>
            <w:tcW w:w="24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D1C255" w14:textId="77777777"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t>Reading matrix</w:t>
            </w:r>
          </w:p>
        </w:tc>
        <w:tc>
          <w:tcPr>
            <w:tcW w:w="249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C18F718" w14:textId="77777777"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t>Original matrix</w:t>
            </w:r>
          </w:p>
        </w:tc>
        <w:tc>
          <w:tcPr>
            <w:tcW w:w="249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4CC20BE" w14:textId="77777777"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t>Filtered matrix</w:t>
            </w:r>
          </w:p>
        </w:tc>
      </w:tr>
      <w:tr w:rsidR="00947090" w:rsidRPr="00654CD4" w14:paraId="39BA7564" w14:textId="77777777" w:rsidTr="00241478">
        <w:trPr>
          <w:trHeight w:val="575"/>
        </w:trPr>
        <w:tc>
          <w:tcPr>
            <w:tcW w:w="249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76F29D9"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ACC</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14:paraId="0EA544B9"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(50281, 7283)</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14:paraId="754A2D58"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(25572, 7271)</w:t>
            </w:r>
          </w:p>
        </w:tc>
      </w:tr>
      <w:tr w:rsidR="00947090" w:rsidRPr="00654CD4" w14:paraId="57BD3668" w14:textId="77777777" w:rsidTr="00241478">
        <w:trPr>
          <w:trHeight w:val="575"/>
        </w:trPr>
        <w:tc>
          <w:tcPr>
            <w:tcW w:w="249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13650E0"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MTG</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14:paraId="5BC96928"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(50281, 15928)</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14:paraId="58D3FDD2"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(27823, 15928)</w:t>
            </w:r>
          </w:p>
        </w:tc>
      </w:tr>
      <w:tr w:rsidR="00947090" w:rsidRPr="00654CD4" w14:paraId="4FA6DB64" w14:textId="77777777" w:rsidTr="00241478">
        <w:trPr>
          <w:trHeight w:val="575"/>
        </w:trPr>
        <w:tc>
          <w:tcPr>
            <w:tcW w:w="249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0DD1AD0"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VISP</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14:paraId="0D5A47AD"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(50281, 8998)</w:t>
            </w:r>
          </w:p>
        </w:tc>
        <w:tc>
          <w:tcPr>
            <w:tcW w:w="2490" w:type="dxa"/>
            <w:tcBorders>
              <w:top w:val="nil"/>
              <w:left w:val="nil"/>
              <w:bottom w:val="single" w:sz="8" w:space="0" w:color="000000"/>
              <w:right w:val="single" w:sz="8" w:space="0" w:color="000000"/>
            </w:tcBorders>
            <w:tcMar>
              <w:top w:w="100" w:type="dxa"/>
              <w:left w:w="100" w:type="dxa"/>
              <w:bottom w:w="100" w:type="dxa"/>
              <w:right w:w="100" w:type="dxa"/>
            </w:tcMar>
          </w:tcPr>
          <w:p w14:paraId="5B7C6E78" w14:textId="77777777"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t>(23824, 8967)</w:t>
            </w:r>
          </w:p>
        </w:tc>
      </w:tr>
    </w:tbl>
    <w:p w14:paraId="1832F329" w14:textId="789A0E3E" w:rsidR="00601EE1" w:rsidRPr="00654CD4" w:rsidRDefault="00601EE1" w:rsidP="00E6433E">
      <w:pPr>
        <w:spacing w:after="0" w:line="240" w:lineRule="auto"/>
        <w:rPr>
          <w:rFonts w:ascii="Times New Roman" w:eastAsia="Times New Roman" w:hAnsi="Times New Roman" w:cs="Times New Roman"/>
          <w:b/>
        </w:rPr>
      </w:pPr>
    </w:p>
    <w:p w14:paraId="5259A7F5" w14:textId="1B18EB7B"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t>Dimensionality reduction, clustering and t-SNE visualization</w:t>
      </w:r>
      <w:r w:rsidR="00E87CBC" w:rsidRPr="00654CD4">
        <w:rPr>
          <w:rFonts w:ascii="Times New Roman" w:eastAsia="Times New Roman" w:hAnsi="Times New Roman" w:cs="Times New Roman"/>
          <w:b/>
        </w:rPr>
        <w:t>.</w:t>
      </w:r>
      <w:r w:rsidR="00E87CBC" w:rsidRPr="00654CD4">
        <w:rPr>
          <w:rFonts w:ascii="Times New Roman" w:eastAsia="Times New Roman" w:hAnsi="Times New Roman" w:cs="Times New Roman"/>
          <w:bCs/>
        </w:rPr>
        <w:t xml:space="preserve"> </w:t>
      </w:r>
      <w:r w:rsidR="00687CED" w:rsidRPr="00654CD4">
        <w:rPr>
          <w:rFonts w:ascii="Times New Roman" w:eastAsia="Times New Roman" w:hAnsi="Times New Roman" w:cs="Times New Roman"/>
          <w:bCs/>
        </w:rPr>
        <w:t xml:space="preserve">The filtered </w:t>
      </w:r>
      <w:r w:rsidR="00687CED" w:rsidRPr="00654CD4">
        <w:rPr>
          <w:rFonts w:ascii="Times New Roman" w:eastAsia="Times New Roman" w:hAnsi="Times New Roman" w:cs="Times New Roman"/>
        </w:rPr>
        <w:t>s</w:t>
      </w:r>
      <w:r w:rsidRPr="00654CD4">
        <w:rPr>
          <w:rFonts w:ascii="Times New Roman" w:eastAsia="Times New Roman" w:hAnsi="Times New Roman" w:cs="Times New Roman"/>
        </w:rPr>
        <w:t xml:space="preserve">ingle cell RNA </w:t>
      </w:r>
      <w:proofErr w:type="spellStart"/>
      <w:r w:rsidRPr="00654CD4">
        <w:rPr>
          <w:rFonts w:ascii="Times New Roman" w:eastAsia="Times New Roman" w:hAnsi="Times New Roman" w:cs="Times New Roman"/>
        </w:rPr>
        <w:t>seq</w:t>
      </w:r>
      <w:proofErr w:type="spellEnd"/>
      <w:r w:rsidRPr="00654CD4">
        <w:rPr>
          <w:rFonts w:ascii="Times New Roman" w:eastAsia="Times New Roman" w:hAnsi="Times New Roman" w:cs="Times New Roman"/>
        </w:rPr>
        <w:t xml:space="preserve"> data from ACC, MTG and VISP regions were used for unbiased clustering using Seurat v.3</w:t>
      </w:r>
      <w:r w:rsidR="00F458CC">
        <w:rPr>
          <w:rFonts w:ascii="Times New Roman" w:eastAsia="Times New Roman" w:hAnsi="Times New Roman" w:cs="Times New Roman"/>
        </w:rPr>
        <w:t xml:space="preserve"> </w:t>
      </w:r>
      <w:r w:rsidR="00B92940" w:rsidRPr="00654CD4">
        <w:rPr>
          <w:rFonts w:ascii="Times New Roman" w:eastAsia="Times New Roman" w:hAnsi="Times New Roman" w:cs="Times New Roman"/>
        </w:rPr>
        <w:fldChar w:fldCharType="begin">
          <w:fldData xml:space="preserve">PEVuZE5vdGU+PENpdGU+PEF1dGhvcj5TdHVhcnQ8L0F1dGhvcj48WWVhcj4yMDE5PC9ZZWFyPjxS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=
</w:fldData>
        </w:fldChar>
      </w:r>
      <w:r w:rsidR="00320359">
        <w:rPr>
          <w:rFonts w:ascii="Times New Roman" w:eastAsia="Times New Roman" w:hAnsi="Times New Roman" w:cs="Times New Roman"/>
        </w:rPr>
        <w:instrText xml:space="preserve"> ADDIN EN.CITE </w:instrText>
      </w:r>
      <w:r w:rsidR="00320359">
        <w:rPr>
          <w:rFonts w:ascii="Times New Roman" w:eastAsia="Times New Roman" w:hAnsi="Times New Roman" w:cs="Times New Roman"/>
        </w:rPr>
        <w:fldChar w:fldCharType="begin">
          <w:fldData xml:space="preserve">PEVuZE5vdGU+PENpdGU+PEF1dGhvcj5TdHVhcnQ8L0F1dGhvcj48WWVhcj4yMDE5PC9ZZWFyPjxS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=
</w:fldData>
        </w:fldChar>
      </w:r>
      <w:r w:rsidR="00320359">
        <w:rPr>
          <w:rFonts w:ascii="Times New Roman" w:eastAsia="Times New Roman" w:hAnsi="Times New Roman" w:cs="Times New Roman"/>
        </w:rPr>
        <w:instrText xml:space="preserve"> ADDIN EN.CITE.DATA </w:instrText>
      </w:r>
      <w:r w:rsidR="00320359">
        <w:rPr>
          <w:rFonts w:ascii="Times New Roman" w:eastAsia="Times New Roman" w:hAnsi="Times New Roman" w:cs="Times New Roman"/>
        </w:rPr>
      </w:r>
      <w:r w:rsidR="00320359">
        <w:rPr>
          <w:rFonts w:ascii="Times New Roman" w:eastAsia="Times New Roman" w:hAnsi="Times New Roman" w:cs="Times New Roman"/>
        </w:rPr>
        <w:fldChar w:fldCharType="end"/>
      </w:r>
      <w:r w:rsidR="00B92940" w:rsidRPr="00654CD4">
        <w:rPr>
          <w:rFonts w:ascii="Times New Roman" w:eastAsia="Times New Roman" w:hAnsi="Times New Roman" w:cs="Times New Roman"/>
        </w:rPr>
      </w:r>
      <w:r w:rsidR="00B92940" w:rsidRPr="00654CD4">
        <w:rPr>
          <w:rFonts w:ascii="Times New Roman" w:eastAsia="Times New Roman" w:hAnsi="Times New Roman" w:cs="Times New Roman"/>
        </w:rPr>
        <w:fldChar w:fldCharType="separate"/>
      </w:r>
      <w:r w:rsidR="00320359">
        <w:rPr>
          <w:rFonts w:ascii="Times New Roman" w:eastAsia="Times New Roman" w:hAnsi="Times New Roman" w:cs="Times New Roman"/>
          <w:noProof/>
        </w:rPr>
        <w:t>[4]</w:t>
      </w:r>
      <w:r w:rsidR="00B92940" w:rsidRPr="00654CD4">
        <w:rPr>
          <w:rFonts w:ascii="Times New Roman" w:eastAsia="Times New Roman" w:hAnsi="Times New Roman" w:cs="Times New Roman"/>
        </w:rPr>
        <w:fldChar w:fldCharType="end"/>
      </w:r>
      <w:r w:rsidRPr="00654CD4">
        <w:rPr>
          <w:rFonts w:ascii="Times New Roman" w:eastAsia="Times New Roman" w:hAnsi="Times New Roman" w:cs="Times New Roman"/>
        </w:rPr>
        <w:t xml:space="preserve">. ERCC abundances on the raw counts were calculated before creating a Seurat object by gripping on ^ERCC and ERCC was removed from </w:t>
      </w:r>
      <w:proofErr w:type="spellStart"/>
      <w:r w:rsidRPr="00654CD4">
        <w:rPr>
          <w:rFonts w:ascii="Times New Roman" w:eastAsia="Times New Roman" w:hAnsi="Times New Roman" w:cs="Times New Roman"/>
        </w:rPr>
        <w:t>count.data</w:t>
      </w:r>
      <w:proofErr w:type="spellEnd"/>
      <w:r w:rsidRPr="00654CD4">
        <w:rPr>
          <w:rFonts w:ascii="Times New Roman" w:eastAsia="Times New Roman" w:hAnsi="Times New Roman" w:cs="Times New Roman"/>
        </w:rPr>
        <w:t>. After creating the Seurat object, cells which have unique feature counts over 9000, 11000, 11000 and less than 150, 1000, 300 were filtered out for ACC, MTG and VISP regions respectively (</w:t>
      </w:r>
      <w:r w:rsidR="007F47A8" w:rsidRPr="00654CD4">
        <w:rPr>
          <w:rFonts w:ascii="Times New Roman" w:eastAsia="Times New Roman" w:hAnsi="Times New Roman" w:cs="Times New Roman"/>
        </w:rPr>
        <w:t xml:space="preserve">Supplementary </w:t>
      </w:r>
      <w:r w:rsidR="00984265" w:rsidRPr="00654CD4">
        <w:rPr>
          <w:rFonts w:ascii="Times New Roman" w:eastAsia="Times New Roman" w:hAnsi="Times New Roman" w:cs="Times New Roman"/>
        </w:rPr>
        <w:t>Figure.</w:t>
      </w:r>
      <w:r w:rsidR="009E0D3D" w:rsidRPr="00654CD4">
        <w:rPr>
          <w:rFonts w:ascii="Times New Roman" w:eastAsia="Times New Roman" w:hAnsi="Times New Roman" w:cs="Times New Roman"/>
        </w:rPr>
        <w:t xml:space="preserve"> </w:t>
      </w:r>
      <w:r w:rsidR="005D69D0" w:rsidRPr="00654CD4">
        <w:rPr>
          <w:rFonts w:ascii="Times New Roman" w:eastAsia="Times New Roman" w:hAnsi="Times New Roman" w:cs="Times New Roman"/>
        </w:rPr>
        <w:t>5</w:t>
      </w:r>
      <w:r w:rsidRPr="00654CD4">
        <w:rPr>
          <w:rFonts w:ascii="Times New Roman" w:eastAsia="Times New Roman" w:hAnsi="Times New Roman" w:cs="Times New Roman"/>
        </w:rPr>
        <w:t>). Then, the percentage of MTN genes were derived and cells with mitochondrial counts greater than 0.15, 0.4, 0.25 were filtered out for ACC, MTG and VISP regions respectively (</w:t>
      </w:r>
      <w:r w:rsidR="005D69D0" w:rsidRPr="00654CD4">
        <w:rPr>
          <w:rFonts w:ascii="Times New Roman" w:eastAsia="Times New Roman" w:hAnsi="Times New Roman" w:cs="Times New Roman"/>
        </w:rPr>
        <w:t xml:space="preserve">Supplementary </w:t>
      </w:r>
      <w:r w:rsidR="00F458CC">
        <w:rPr>
          <w:rFonts w:ascii="Times New Roman" w:eastAsia="Times New Roman" w:hAnsi="Times New Roman" w:cs="Times New Roman"/>
        </w:rPr>
        <w:t>Figure</w:t>
      </w:r>
      <w:r w:rsidR="009E0D3D" w:rsidRPr="00654CD4">
        <w:rPr>
          <w:rFonts w:ascii="Times New Roman" w:eastAsia="Times New Roman" w:hAnsi="Times New Roman" w:cs="Times New Roman"/>
        </w:rPr>
        <w:t xml:space="preserve"> </w:t>
      </w:r>
      <w:r w:rsidR="005D69D0" w:rsidRPr="00654CD4">
        <w:rPr>
          <w:rFonts w:ascii="Times New Roman" w:eastAsia="Times New Roman" w:hAnsi="Times New Roman" w:cs="Times New Roman"/>
        </w:rPr>
        <w:t>5</w:t>
      </w:r>
      <w:r w:rsidRPr="00654CD4">
        <w:rPr>
          <w:rFonts w:ascii="Times New Roman" w:eastAsia="Times New Roman" w:hAnsi="Times New Roman" w:cs="Times New Roman"/>
        </w:rPr>
        <w:t xml:space="preserve">). </w:t>
      </w:r>
    </w:p>
    <w:p w14:paraId="5F7369EF" w14:textId="169A841C" w:rsidR="00766FCD" w:rsidRPr="00654CD4" w:rsidRDefault="00766FCD" w:rsidP="00E6433E">
      <w:pPr>
        <w:spacing w:after="0" w:line="240" w:lineRule="auto"/>
        <w:rPr>
          <w:rFonts w:ascii="Times New Roman" w:eastAsia="Times New Roman" w:hAnsi="Times New Roman" w:cs="Times New Roman"/>
        </w:rPr>
      </w:pPr>
    </w:p>
    <w:p w14:paraId="758832BC" w14:textId="2E878EEA" w:rsidR="00EE104B" w:rsidRPr="00654CD4" w:rsidRDefault="00C65F84" w:rsidP="00E6433E">
      <w:pPr>
        <w:spacing w:after="0" w:line="240" w:lineRule="auto"/>
        <w:rPr>
          <w:rFonts w:ascii="Times New Roman" w:eastAsia="Times New Roman" w:hAnsi="Times New Roman" w:cs="Times New Roman"/>
          <w:b/>
          <w:bCs/>
        </w:rPr>
      </w:pPr>
      <w:r w:rsidRPr="00654CD4">
        <w:rPr>
          <w:rFonts w:ascii="Times New Roman" w:eastAsia="Times New Roman" w:hAnsi="Times New Roman" w:cs="Times New Roman"/>
          <w:b/>
          <w:bCs/>
        </w:rPr>
        <w:t xml:space="preserve">Enrichment of cluster genes with high </w:t>
      </w:r>
      <w:r w:rsidR="00F15FDE" w:rsidRPr="00654CD4">
        <w:rPr>
          <w:rFonts w:ascii="Times New Roman" w:eastAsia="Times New Roman" w:hAnsi="Times New Roman" w:cs="Times New Roman"/>
          <w:b/>
          <w:bCs/>
        </w:rPr>
        <w:t>pL</w:t>
      </w:r>
      <w:r w:rsidRPr="00654CD4">
        <w:rPr>
          <w:rFonts w:ascii="Times New Roman" w:eastAsia="Times New Roman" w:hAnsi="Times New Roman" w:cs="Times New Roman"/>
          <w:b/>
          <w:bCs/>
        </w:rPr>
        <w:t>i genes</w:t>
      </w:r>
      <w:r w:rsidR="00DD4E9E" w:rsidRPr="00654CD4">
        <w:rPr>
          <w:rFonts w:ascii="Times New Roman" w:eastAsia="Times New Roman" w:hAnsi="Times New Roman" w:cs="Times New Roman"/>
          <w:b/>
          <w:bCs/>
        </w:rPr>
        <w:t xml:space="preserve">. </w:t>
      </w:r>
      <w:r w:rsidR="00EE104B" w:rsidRPr="00654CD4">
        <w:rPr>
          <w:rFonts w:ascii="Times New Roman" w:eastAsia="Times New Roman" w:hAnsi="Times New Roman" w:cs="Times New Roman"/>
        </w:rPr>
        <w:t xml:space="preserve">pLi scores were obtained from </w:t>
      </w:r>
      <w:proofErr w:type="spellStart"/>
      <w:r w:rsidR="00EE104B" w:rsidRPr="00654CD4">
        <w:rPr>
          <w:rFonts w:ascii="Times New Roman" w:eastAsia="Times New Roman" w:hAnsi="Times New Roman" w:cs="Times New Roman"/>
        </w:rPr>
        <w:t>Exac</w:t>
      </w:r>
      <w:proofErr w:type="spellEnd"/>
      <w:r w:rsidR="00EE104B" w:rsidRPr="00654CD4">
        <w:rPr>
          <w:rFonts w:ascii="Times New Roman" w:eastAsia="Times New Roman" w:hAnsi="Times New Roman" w:cs="Times New Roman"/>
        </w:rPr>
        <w:t xml:space="preserve"> database and it reflects </w:t>
      </w:r>
      <w:r w:rsidR="00C5686A" w:rsidRPr="00654CD4">
        <w:rPr>
          <w:rFonts w:ascii="Times New Roman" w:eastAsia="Times New Roman" w:hAnsi="Times New Roman" w:cs="Times New Roman"/>
        </w:rPr>
        <w:t xml:space="preserve">the </w:t>
      </w:r>
      <w:r w:rsidR="00EE104B" w:rsidRPr="00654CD4">
        <w:rPr>
          <w:rFonts w:ascii="Times New Roman" w:eastAsia="Times New Roman" w:hAnsi="Times New Roman" w:cs="Times New Roman"/>
        </w:rPr>
        <w:t xml:space="preserve">tolerance of a given gene to loss of function and pLi ≥ 0.9 are extremely </w:t>
      </w:r>
      <w:proofErr w:type="spellStart"/>
      <w:r w:rsidR="00EE104B" w:rsidRPr="00654CD4">
        <w:rPr>
          <w:rFonts w:ascii="Times New Roman" w:eastAsia="Times New Roman" w:hAnsi="Times New Roman" w:cs="Times New Roman"/>
        </w:rPr>
        <w:t>LoF</w:t>
      </w:r>
      <w:proofErr w:type="spellEnd"/>
      <w:r w:rsidR="00EE104B" w:rsidRPr="00654CD4">
        <w:rPr>
          <w:rFonts w:ascii="Times New Roman" w:eastAsia="Times New Roman" w:hAnsi="Times New Roman" w:cs="Times New Roman"/>
        </w:rPr>
        <w:t xml:space="preserve"> intolerant. We did enrichment analysis of genes with high pLi scores viz highly intolerant genes with cluster genes (</w:t>
      </w:r>
      <w:proofErr w:type="spellStart"/>
      <w:r w:rsidR="00EE104B" w:rsidRPr="00654CD4">
        <w:rPr>
          <w:rFonts w:ascii="Times New Roman" w:eastAsia="Times New Roman" w:hAnsi="Times New Roman" w:cs="Times New Roman"/>
        </w:rPr>
        <w:t>GeneOverlap</w:t>
      </w:r>
      <w:proofErr w:type="spellEnd"/>
      <w:r w:rsidR="00EE104B" w:rsidRPr="00654CD4">
        <w:rPr>
          <w:rFonts w:ascii="Times New Roman" w:eastAsia="Times New Roman" w:hAnsi="Times New Roman" w:cs="Times New Roman"/>
        </w:rPr>
        <w:t>) and plotted p value as the gradient, OR as the width and overlap size as the radial diameter.</w:t>
      </w:r>
    </w:p>
    <w:p w14:paraId="1BC826AD" w14:textId="77777777" w:rsidR="00947090" w:rsidRPr="00654CD4" w:rsidRDefault="00947090" w:rsidP="00E6433E">
      <w:pPr>
        <w:spacing w:after="0" w:line="240" w:lineRule="auto"/>
        <w:rPr>
          <w:rFonts w:ascii="Times New Roman" w:eastAsia="Times New Roman" w:hAnsi="Times New Roman" w:cs="Times New Roman"/>
        </w:rPr>
      </w:pPr>
    </w:p>
    <w:p w14:paraId="225A34B9" w14:textId="5CD673E9" w:rsidR="00947090"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b/>
        </w:rPr>
        <w:t>Exome data</w:t>
      </w:r>
      <w:r w:rsidR="00F76206" w:rsidRPr="00654CD4">
        <w:rPr>
          <w:rFonts w:ascii="Times New Roman" w:eastAsia="Times New Roman" w:hAnsi="Times New Roman" w:cs="Times New Roman"/>
          <w:b/>
        </w:rPr>
        <w:t>.</w:t>
      </w:r>
      <w:r w:rsidR="00F76206" w:rsidRPr="00654CD4">
        <w:rPr>
          <w:rFonts w:ascii="Times New Roman" w:eastAsia="Times New Roman" w:hAnsi="Times New Roman" w:cs="Times New Roman"/>
        </w:rPr>
        <w:t xml:space="preserve"> </w:t>
      </w:r>
      <w:r w:rsidRPr="00654CD4">
        <w:rPr>
          <w:rFonts w:ascii="Times New Roman" w:eastAsia="Times New Roman" w:hAnsi="Times New Roman" w:cs="Times New Roman"/>
        </w:rPr>
        <w:t>Critical exon data was obtained from Allen brain institute (</w:t>
      </w:r>
      <w:proofErr w:type="spellStart"/>
      <w:r w:rsidRPr="00654CD4">
        <w:rPr>
          <w:rFonts w:ascii="Times New Roman" w:eastAsia="Times New Roman" w:hAnsi="Times New Roman" w:cs="Times New Roman"/>
        </w:rPr>
        <w:t>RNAseq</w:t>
      </w:r>
      <w:proofErr w:type="spellEnd"/>
      <w:r w:rsidRPr="00654CD4">
        <w:rPr>
          <w:rFonts w:ascii="Times New Roman" w:eastAsia="Times New Roman" w:hAnsi="Times New Roman" w:cs="Times New Roman"/>
        </w:rPr>
        <w:t xml:space="preserve"> </w:t>
      </w:r>
      <w:proofErr w:type="spellStart"/>
      <w:r w:rsidRPr="00654CD4">
        <w:rPr>
          <w:rFonts w:ascii="Times New Roman" w:eastAsia="Times New Roman" w:hAnsi="Times New Roman" w:cs="Times New Roman"/>
        </w:rPr>
        <w:t>Gencode</w:t>
      </w:r>
      <w:proofErr w:type="spellEnd"/>
      <w:r w:rsidRPr="00654CD4">
        <w:rPr>
          <w:rFonts w:ascii="Times New Roman" w:eastAsia="Times New Roman" w:hAnsi="Times New Roman" w:cs="Times New Roman"/>
        </w:rPr>
        <w:t xml:space="preserve"> ver10 exon data). We used data from the </w:t>
      </w:r>
      <w:proofErr w:type="spellStart"/>
      <w:r w:rsidRPr="00654CD4">
        <w:rPr>
          <w:rFonts w:ascii="Times New Roman" w:eastAsia="Times New Roman" w:hAnsi="Times New Roman" w:cs="Times New Roman"/>
        </w:rPr>
        <w:t>ExAC</w:t>
      </w:r>
      <w:proofErr w:type="spellEnd"/>
      <w:r w:rsidRPr="00654CD4">
        <w:rPr>
          <w:rFonts w:ascii="Times New Roman" w:eastAsia="Times New Roman" w:hAnsi="Times New Roman" w:cs="Times New Roman"/>
        </w:rPr>
        <w:t xml:space="preserve"> database</w:t>
      </w:r>
      <w:r w:rsidR="00F458CC">
        <w:rPr>
          <w:rFonts w:ascii="Times New Roman" w:eastAsia="Times New Roman" w:hAnsi="Times New Roman" w:cs="Times New Roman"/>
        </w:rPr>
        <w:t xml:space="preserve"> </w:t>
      </w:r>
      <w:r w:rsidR="001B0C06" w:rsidRPr="00654CD4">
        <w:rPr>
          <w:rFonts w:ascii="Times New Roman" w:eastAsia="Times New Roman" w:hAnsi="Times New Roman" w:cs="Times New Roman"/>
        </w:rPr>
        <w:fldChar w:fldCharType="begin">
          <w:fldData xml:space="preserve">PEVuZE5vdGU+PENpdGU+PEF1dGhvcj5MZWs8L0F1dGhvcj48WWVhcj4yMDE2PC9ZZWFyPjxSZWNO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</w:fldData>
        </w:fldChar>
      </w:r>
      <w:r w:rsidR="00320359">
        <w:rPr>
          <w:rFonts w:ascii="Times New Roman" w:eastAsia="Times New Roman" w:hAnsi="Times New Roman" w:cs="Times New Roman"/>
        </w:rPr>
        <w:instrText xml:space="preserve"> ADDIN EN.CITE </w:instrText>
      </w:r>
      <w:r w:rsidR="00320359">
        <w:rPr>
          <w:rFonts w:ascii="Times New Roman" w:eastAsia="Times New Roman" w:hAnsi="Times New Roman" w:cs="Times New Roman"/>
        </w:rPr>
        <w:fldChar w:fldCharType="begin">
          <w:fldData xml:space="preserve">PEVuZE5vdGU+PENpdGU+PEF1dGhvcj5MZWs8L0F1dGhvcj48WWVhcj4yMDE2PC9ZZWFyPjxSZWNO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</w:fldData>
        </w:fldChar>
      </w:r>
      <w:r w:rsidR="00320359">
        <w:rPr>
          <w:rFonts w:ascii="Times New Roman" w:eastAsia="Times New Roman" w:hAnsi="Times New Roman" w:cs="Times New Roman"/>
        </w:rPr>
        <w:instrText xml:space="preserve"> ADDIN EN.CITE.DATA </w:instrText>
      </w:r>
      <w:r w:rsidR="00320359">
        <w:rPr>
          <w:rFonts w:ascii="Times New Roman" w:eastAsia="Times New Roman" w:hAnsi="Times New Roman" w:cs="Times New Roman"/>
        </w:rPr>
      </w:r>
      <w:r w:rsidR="00320359">
        <w:rPr>
          <w:rFonts w:ascii="Times New Roman" w:eastAsia="Times New Roman" w:hAnsi="Times New Roman" w:cs="Times New Roman"/>
        </w:rPr>
        <w:fldChar w:fldCharType="end"/>
      </w:r>
      <w:r w:rsidR="001B0C06" w:rsidRPr="00654CD4">
        <w:rPr>
          <w:rFonts w:ascii="Times New Roman" w:eastAsia="Times New Roman" w:hAnsi="Times New Roman" w:cs="Times New Roman"/>
        </w:rPr>
      </w:r>
      <w:r w:rsidR="001B0C06" w:rsidRPr="00654CD4">
        <w:rPr>
          <w:rFonts w:ascii="Times New Roman" w:eastAsia="Times New Roman" w:hAnsi="Times New Roman" w:cs="Times New Roman"/>
        </w:rPr>
        <w:fldChar w:fldCharType="separate"/>
      </w:r>
      <w:r w:rsidR="00320359">
        <w:rPr>
          <w:rFonts w:ascii="Times New Roman" w:eastAsia="Times New Roman" w:hAnsi="Times New Roman" w:cs="Times New Roman"/>
          <w:noProof/>
        </w:rPr>
        <w:t>[5]</w:t>
      </w:r>
      <w:r w:rsidR="001B0C06" w:rsidRPr="00654CD4">
        <w:rPr>
          <w:rFonts w:ascii="Times New Roman" w:eastAsia="Times New Roman" w:hAnsi="Times New Roman" w:cs="Times New Roman"/>
        </w:rPr>
        <w:fldChar w:fldCharType="end"/>
      </w:r>
      <w:r w:rsidRPr="00654CD4">
        <w:rPr>
          <w:rFonts w:ascii="Times New Roman" w:eastAsia="Times New Roman" w:hAnsi="Times New Roman" w:cs="Times New Roman"/>
        </w:rPr>
        <w:t xml:space="preserve"> to calculate the burden of </w:t>
      </w:r>
      <w:proofErr w:type="spellStart"/>
      <w:r w:rsidR="003A4503" w:rsidRPr="00654CD4">
        <w:rPr>
          <w:rFonts w:ascii="Times New Roman" w:eastAsia="Times New Roman" w:hAnsi="Times New Roman" w:cs="Times New Roman"/>
        </w:rPr>
        <w:t>LoF</w:t>
      </w:r>
      <w:proofErr w:type="spellEnd"/>
      <w:r w:rsidRPr="00654CD4">
        <w:rPr>
          <w:rFonts w:ascii="Times New Roman" w:eastAsia="Times New Roman" w:hAnsi="Times New Roman" w:cs="Times New Roman"/>
        </w:rPr>
        <w:t xml:space="preserve"> mutations (splice</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acceptor</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variant, splice</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donor</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variant, stop</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gain, frameshift</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variant, stop</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los</w:t>
      </w:r>
      <w:r w:rsidR="001E77F7" w:rsidRPr="00654CD4">
        <w:rPr>
          <w:rFonts w:ascii="Times New Roman" w:eastAsia="Times New Roman" w:hAnsi="Times New Roman" w:cs="Times New Roman"/>
        </w:rPr>
        <w:t>s</w:t>
      </w:r>
      <w:r w:rsidRPr="00654CD4">
        <w:rPr>
          <w:rFonts w:ascii="Times New Roman" w:eastAsia="Times New Roman" w:hAnsi="Times New Roman" w:cs="Times New Roman"/>
        </w:rPr>
        <w:t>, start</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los</w:t>
      </w:r>
      <w:r w:rsidR="001E77F7" w:rsidRPr="00654CD4">
        <w:rPr>
          <w:rFonts w:ascii="Times New Roman" w:eastAsia="Times New Roman" w:hAnsi="Times New Roman" w:cs="Times New Roman"/>
        </w:rPr>
        <w:t>s</w:t>
      </w:r>
      <w:r w:rsidRPr="00654CD4">
        <w:rPr>
          <w:rFonts w:ascii="Times New Roman" w:eastAsia="Times New Roman" w:hAnsi="Times New Roman" w:cs="Times New Roman"/>
        </w:rPr>
        <w:t xml:space="preserve">, </w:t>
      </w:r>
      <w:proofErr w:type="spellStart"/>
      <w:r w:rsidRPr="00654CD4">
        <w:rPr>
          <w:rFonts w:ascii="Times New Roman" w:eastAsia="Times New Roman" w:hAnsi="Times New Roman" w:cs="Times New Roman"/>
        </w:rPr>
        <w:t>inframe</w:t>
      </w:r>
      <w:proofErr w:type="spellEnd"/>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 xml:space="preserve">insertion, </w:t>
      </w:r>
      <w:proofErr w:type="spellStart"/>
      <w:r w:rsidRPr="00654CD4">
        <w:rPr>
          <w:rFonts w:ascii="Times New Roman" w:eastAsia="Times New Roman" w:hAnsi="Times New Roman" w:cs="Times New Roman"/>
        </w:rPr>
        <w:t>inframe</w:t>
      </w:r>
      <w:proofErr w:type="spellEnd"/>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deletion, missense</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variant, protein</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altering</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variant, splice</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region</w:t>
      </w:r>
      <w:r w:rsidR="001E77F7" w:rsidRPr="00654CD4">
        <w:rPr>
          <w:rFonts w:ascii="Times New Roman" w:eastAsia="Times New Roman" w:hAnsi="Times New Roman" w:cs="Times New Roman"/>
        </w:rPr>
        <w:t xml:space="preserve"> </w:t>
      </w:r>
      <w:r w:rsidRPr="00654CD4">
        <w:rPr>
          <w:rFonts w:ascii="Times New Roman" w:eastAsia="Times New Roman" w:hAnsi="Times New Roman" w:cs="Times New Roman"/>
        </w:rPr>
        <w:t>variant) in human populations</w:t>
      </w:r>
      <w:r w:rsidR="00697702" w:rsidRPr="00654CD4">
        <w:rPr>
          <w:rFonts w:ascii="Times New Roman" w:eastAsia="Times New Roman" w:hAnsi="Times New Roman" w:cs="Times New Roman"/>
        </w:rPr>
        <w:t xml:space="preserve"> (v</w:t>
      </w:r>
      <w:r w:rsidRPr="00654CD4">
        <w:rPr>
          <w:rFonts w:ascii="Times New Roman" w:eastAsia="Times New Roman" w:hAnsi="Times New Roman" w:cs="Times New Roman"/>
        </w:rPr>
        <w:t>ariants were obtained from 60,706 exomes</w:t>
      </w:r>
      <w:r w:rsidR="00697702" w:rsidRPr="00654CD4">
        <w:rPr>
          <w:rFonts w:ascii="Times New Roman" w:eastAsia="Times New Roman" w:hAnsi="Times New Roman" w:cs="Times New Roman"/>
        </w:rPr>
        <w:t>)</w:t>
      </w:r>
      <w:r w:rsidRPr="00654CD4">
        <w:rPr>
          <w:rFonts w:ascii="Times New Roman" w:eastAsia="Times New Roman" w:hAnsi="Times New Roman" w:cs="Times New Roman"/>
        </w:rPr>
        <w:t>.</w:t>
      </w:r>
    </w:p>
    <w:p w14:paraId="79A5606A" w14:textId="77777777" w:rsidR="00947090" w:rsidRPr="00654CD4" w:rsidRDefault="00947090" w:rsidP="00E6433E">
      <w:pPr>
        <w:spacing w:after="0" w:line="240" w:lineRule="auto"/>
        <w:rPr>
          <w:rFonts w:ascii="Times New Roman" w:eastAsia="Times New Roman" w:hAnsi="Times New Roman" w:cs="Times New Roman"/>
        </w:rPr>
      </w:pPr>
    </w:p>
    <w:p w14:paraId="7885F650" w14:textId="2D4001E7"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t>Burden of rare missense mutations</w:t>
      </w:r>
      <w:r w:rsidR="00F76206" w:rsidRPr="00654CD4">
        <w:rPr>
          <w:rFonts w:ascii="Times New Roman" w:eastAsia="Times New Roman" w:hAnsi="Times New Roman" w:cs="Times New Roman"/>
          <w:b/>
        </w:rPr>
        <w:t xml:space="preserve">. </w:t>
      </w:r>
      <w:r w:rsidRPr="00654CD4">
        <w:rPr>
          <w:rFonts w:ascii="Times New Roman" w:eastAsia="Times New Roman" w:hAnsi="Times New Roman" w:cs="Times New Roman"/>
        </w:rPr>
        <w:t xml:space="preserve">Mutation burdens were defined as the ratio between the number of mutations in an exon to the exonic length in bp (base pair). </w:t>
      </w:r>
    </w:p>
    <w:p w14:paraId="46475199" w14:textId="77777777" w:rsidR="00947090" w:rsidRPr="00654CD4" w:rsidRDefault="00947090" w:rsidP="00E6433E">
      <w:pPr>
        <w:spacing w:after="0" w:line="240" w:lineRule="auto"/>
        <w:rPr>
          <w:rFonts w:ascii="Times New Roman" w:eastAsia="Times New Roman" w:hAnsi="Times New Roman" w:cs="Times New Roman"/>
          <w:b/>
        </w:rPr>
      </w:pPr>
    </w:p>
    <w:p w14:paraId="0D686687" w14:textId="4561CA4D" w:rsidR="00FF03F8" w:rsidRPr="00654CD4" w:rsidRDefault="00947090"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b/>
        </w:rPr>
        <w:t>Brain critical exon data</w:t>
      </w:r>
      <w:r w:rsidR="00F76206" w:rsidRPr="00654CD4">
        <w:rPr>
          <w:rFonts w:ascii="Times New Roman" w:eastAsia="Times New Roman" w:hAnsi="Times New Roman" w:cs="Times New Roman"/>
          <w:b/>
        </w:rPr>
        <w:t xml:space="preserve">. </w:t>
      </w:r>
      <w:r w:rsidRPr="00654CD4">
        <w:rPr>
          <w:rFonts w:ascii="Times New Roman" w:eastAsia="Times New Roman" w:hAnsi="Times New Roman" w:cs="Times New Roman"/>
        </w:rPr>
        <w:t xml:space="preserve">The expression data for exons were obtained from Abi database and the mutation scores from </w:t>
      </w:r>
      <w:proofErr w:type="spellStart"/>
      <w:r w:rsidRPr="00654CD4">
        <w:rPr>
          <w:rFonts w:ascii="Times New Roman" w:eastAsia="Times New Roman" w:hAnsi="Times New Roman" w:cs="Times New Roman"/>
        </w:rPr>
        <w:t>Exac</w:t>
      </w:r>
      <w:proofErr w:type="spellEnd"/>
      <w:r w:rsidRPr="00654CD4">
        <w:rPr>
          <w:rFonts w:ascii="Times New Roman" w:eastAsia="Times New Roman" w:hAnsi="Times New Roman" w:cs="Times New Roman"/>
        </w:rPr>
        <w:t xml:space="preserve"> database. Burden score was calculated as mutational frequency per length of exon. Exons were classified as critical exons if the expression value was &gt;75th percentile of expression data (6.388519) and &lt;75th percentile burden score (0.09541985)). </w:t>
      </w:r>
      <w:r w:rsidR="00825E35" w:rsidRPr="00654CD4">
        <w:rPr>
          <w:rFonts w:ascii="Times New Roman" w:eastAsia="Times New Roman" w:hAnsi="Times New Roman" w:cs="Times New Roman"/>
        </w:rPr>
        <w:t>Number of CE = 28940649, Number of N</w:t>
      </w:r>
      <w:r w:rsidR="00F458CC">
        <w:rPr>
          <w:rFonts w:ascii="Times New Roman" w:eastAsia="Times New Roman" w:hAnsi="Times New Roman" w:cs="Times New Roman"/>
        </w:rPr>
        <w:t xml:space="preserve">on </w:t>
      </w:r>
      <w:r w:rsidR="00825E35" w:rsidRPr="00654CD4">
        <w:rPr>
          <w:rFonts w:ascii="Times New Roman" w:eastAsia="Times New Roman" w:hAnsi="Times New Roman" w:cs="Times New Roman"/>
        </w:rPr>
        <w:t>CE = 126598520, Percentage of critical exons= (28940649/</w:t>
      </w:r>
      <w:proofErr w:type="gramStart"/>
      <w:r w:rsidR="00825E35" w:rsidRPr="00654CD4">
        <w:rPr>
          <w:rFonts w:ascii="Times New Roman" w:eastAsia="Times New Roman" w:hAnsi="Times New Roman" w:cs="Times New Roman"/>
        </w:rPr>
        <w:t>155539169)*</w:t>
      </w:r>
      <w:proofErr w:type="gramEnd"/>
      <w:r w:rsidR="00825E35" w:rsidRPr="00654CD4">
        <w:rPr>
          <w:rFonts w:ascii="Times New Roman" w:eastAsia="Times New Roman" w:hAnsi="Times New Roman" w:cs="Times New Roman"/>
        </w:rPr>
        <w:t>100 = 18.60666299432267.</w:t>
      </w:r>
    </w:p>
    <w:p w14:paraId="14AAFD2C" w14:textId="77777777" w:rsidR="00AB41EC" w:rsidRPr="00654CD4" w:rsidRDefault="00AB41EC" w:rsidP="00E6433E">
      <w:pPr>
        <w:spacing w:after="0" w:line="240" w:lineRule="auto"/>
        <w:rPr>
          <w:rFonts w:ascii="Times New Roman" w:eastAsia="Times New Roman" w:hAnsi="Times New Roman" w:cs="Times New Roman"/>
        </w:rPr>
      </w:pPr>
    </w:p>
    <w:p w14:paraId="11038D8E" w14:textId="0F38166F" w:rsidR="00947090" w:rsidRPr="00654CD4" w:rsidRDefault="00AB41EC"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rPr>
        <w:lastRenderedPageBreak/>
        <w:t>Although many psychiatric and neurological disorders have onsets in adolescence, some have onsets earlier (autism) or later (Alzheimer’s and Parkinson’s disease). It is thus important to map cluster genes at specific developmental times. To check which brain region and stage the cluster genes are active, we looked for enrichment of ‘brain-critical exons’ in ASD LOF enriched clusters in prenatal (PN) vs adulthood (AD) and early childhood (EC) vs AD. Odds ratio was plotted as gradient onto the brain landscape displaying 16 brain regions.</w:t>
      </w:r>
      <w:r w:rsidR="001043F0" w:rsidRPr="00654CD4">
        <w:rPr>
          <w:rFonts w:ascii="Times New Roman" w:eastAsia="Times New Roman" w:hAnsi="Times New Roman" w:cs="Times New Roman"/>
        </w:rPr>
        <w:t xml:space="preserve"> </w:t>
      </w:r>
    </w:p>
    <w:p w14:paraId="3017DD15" w14:textId="77777777" w:rsidR="00947090" w:rsidRPr="00654CD4" w:rsidRDefault="00947090" w:rsidP="00E6433E">
      <w:pPr>
        <w:spacing w:after="0" w:line="240" w:lineRule="auto"/>
        <w:rPr>
          <w:rFonts w:ascii="Times New Roman" w:eastAsia="Times New Roman" w:hAnsi="Times New Roman" w:cs="Times New Roman"/>
        </w:rPr>
      </w:pPr>
    </w:p>
    <w:p w14:paraId="0EE56C5D" w14:textId="563F8D95" w:rsidR="00947090" w:rsidRPr="00654CD4" w:rsidRDefault="00947090" w:rsidP="00E6433E">
      <w:pPr>
        <w:spacing w:after="0" w:line="240" w:lineRule="auto"/>
        <w:rPr>
          <w:rFonts w:ascii="Times New Roman" w:eastAsia="Times New Roman" w:hAnsi="Times New Roman" w:cs="Times New Roman"/>
          <w:b/>
        </w:rPr>
      </w:pPr>
      <w:r w:rsidRPr="00654CD4">
        <w:rPr>
          <w:rFonts w:ascii="Times New Roman" w:eastAsia="Times New Roman" w:hAnsi="Times New Roman" w:cs="Times New Roman"/>
          <w:b/>
        </w:rPr>
        <w:t>DNA replication timing analyses</w:t>
      </w:r>
      <w:r w:rsidR="00F72AC9" w:rsidRPr="00654CD4">
        <w:rPr>
          <w:rFonts w:ascii="Times New Roman" w:eastAsia="Times New Roman" w:hAnsi="Times New Roman" w:cs="Times New Roman"/>
          <w:b/>
        </w:rPr>
        <w:t xml:space="preserve">. </w:t>
      </w:r>
      <w:r w:rsidRPr="00654CD4">
        <w:rPr>
          <w:rFonts w:ascii="Times New Roman" w:eastAsia="Gungsuh" w:hAnsi="Times New Roman" w:cs="Times New Roman"/>
        </w:rPr>
        <w:t>We used data from replication domain database</w:t>
      </w:r>
      <w:r w:rsidR="00F458CC">
        <w:rPr>
          <w:rFonts w:ascii="Times New Roman" w:eastAsia="Gungsuh" w:hAnsi="Times New Roman" w:cs="Times New Roman"/>
        </w:rPr>
        <w:t xml:space="preserve"> </w:t>
      </w:r>
      <w:r w:rsidR="001B0C06" w:rsidRPr="00654CD4">
        <w:rPr>
          <w:rFonts w:ascii="Times New Roman" w:eastAsia="Gungsuh" w:hAnsi="Times New Roman" w:cs="Times New Roman"/>
        </w:rPr>
        <w:fldChar w:fldCharType="begin"/>
      </w:r>
      <w:r w:rsidR="00320359">
        <w:rPr>
          <w:rFonts w:ascii="Times New Roman" w:eastAsia="Gungsuh" w:hAnsi="Times New Roman" w:cs="Times New Roman"/>
        </w:rPr>
        <w:instrText xml:space="preserve"> ADDIN EN.CITE &lt;EndNote&gt;&lt;Cite&gt;&lt;Author&gt;Weddington&lt;/Author&gt;&lt;Year&gt;2008&lt;/Year&gt;&lt;RecNum&gt;74&lt;/RecNum&gt;&lt;DisplayText&gt;[6]&lt;/DisplayText&gt;&lt;record&gt;&lt;rec-number&gt;74&lt;/rec-number&gt;&lt;foreign-keys&gt;&lt;key app="EN" db-id="p9vfvt20y0waahe5drupwvvoaadf0xrfx92t" timestamp="1599242307"&gt;74&lt;/key&gt;&lt;/foreign-keys&gt;&lt;ref-type name="Journal Article"&gt;17&lt;/ref-type&gt;&lt;contributors&gt;&lt;authors&gt;&lt;author&gt;Weddington, N.&lt;/author&gt;&lt;author&gt;Stuy, A.&lt;/author&gt;&lt;author&gt;Hiratani, I.&lt;/author&gt;&lt;author&gt;Ryba, T.&lt;/author&gt;&lt;author&gt;Yokochi, T.&lt;/author&gt;&lt;author&gt;Gilbert, D. M.&lt;/author&gt;&lt;/authors&gt;&lt;/contributors&gt;&lt;auth-address&gt;Department of Biological Sciences, Florida State University, Tallahassee, Florida 32306, USA. weddington@bio.fsu.edu&lt;/auth-address&gt;&lt;titles&gt;&lt;title&gt;ReplicationDomain: a visualization tool and comparative database for genome-wide replication timing data&lt;/title&gt;&lt;secondary-title&gt;BMC Bioinformatics&lt;/secondary-title&gt;&lt;/titles&gt;&lt;periodical&gt;&lt;full-title&gt;BMC Bioinformatics&lt;/full-title&gt;&lt;/periodical&gt;&lt;pages&gt;530&lt;/pages&gt;&lt;volume&gt;9&lt;/volume&gt;&lt;edition&gt;2008/12/17&lt;/edition&gt;&lt;keywords&gt;&lt;keyword&gt;*Computer Graphics&lt;/keyword&gt;&lt;keyword&gt;*DNA Replication&lt;/keyword&gt;&lt;keyword&gt;Database Management Systems&lt;/keyword&gt;&lt;keyword&gt;*Databases, Genetic&lt;/keyword&gt;&lt;keyword&gt;*Genome&lt;/keyword&gt;&lt;keyword&gt;Information Storage and Retrieval&lt;/keyword&gt;&lt;keyword&gt;*Software&lt;/keyword&gt;&lt;keyword&gt;User-Computer Interface&lt;/keyword&gt;&lt;/keywords&gt;&lt;dates&gt;&lt;year&gt;2008&lt;/year&gt;&lt;pub-dates&gt;&lt;date&gt;Dec 10&lt;/date&gt;&lt;/pub-dates&gt;&lt;/dates&gt;&lt;isbn&gt;1471-2105 (Electronic)&amp;#xD;1471-2105 (Linking)&lt;/isbn&gt;&lt;accession-num&gt;19077204&lt;/accession-num&gt;&lt;urls&gt;&lt;related-urls&gt;&lt;url&gt;https://www.ncbi.nlm.nih.gov/pubmed/19077204&lt;/url&gt;&lt;/related-urls&gt;&lt;/urls&gt;&lt;custom2&gt;PMC2636809&lt;/custom2&gt;&lt;electronic-resource-num&gt;10.1186/1471-2105-9-530&lt;/electronic-resource-num&gt;&lt;/record&gt;&lt;/Cite&gt;&lt;/EndNote&gt;</w:instrText>
      </w:r>
      <w:r w:rsidR="001B0C06" w:rsidRPr="00654CD4">
        <w:rPr>
          <w:rFonts w:ascii="Times New Roman" w:eastAsia="Gungsuh" w:hAnsi="Times New Roman" w:cs="Times New Roman"/>
        </w:rPr>
        <w:fldChar w:fldCharType="separate"/>
      </w:r>
      <w:r w:rsidR="00320359">
        <w:rPr>
          <w:rFonts w:ascii="Times New Roman" w:eastAsia="Gungsuh" w:hAnsi="Times New Roman" w:cs="Times New Roman"/>
          <w:noProof/>
        </w:rPr>
        <w:t>[6]</w:t>
      </w:r>
      <w:r w:rsidR="001B0C06" w:rsidRPr="00654CD4">
        <w:rPr>
          <w:rFonts w:ascii="Times New Roman" w:eastAsia="Gungsuh" w:hAnsi="Times New Roman" w:cs="Times New Roman"/>
        </w:rPr>
        <w:fldChar w:fldCharType="end"/>
      </w:r>
      <w:r w:rsidRPr="00654CD4">
        <w:rPr>
          <w:rFonts w:ascii="Times New Roman" w:eastAsia="Gungsuh" w:hAnsi="Times New Roman" w:cs="Times New Roman"/>
        </w:rPr>
        <w:t xml:space="preserve"> for NPC differentiation type BG01 cells. The average replication timing was calculated and annotated using </w:t>
      </w:r>
      <w:proofErr w:type="spellStart"/>
      <w:r w:rsidRPr="00654CD4">
        <w:rPr>
          <w:rFonts w:ascii="Times New Roman" w:eastAsia="Gungsuh" w:hAnsi="Times New Roman" w:cs="Times New Roman"/>
        </w:rPr>
        <w:t>Gencode</w:t>
      </w:r>
      <w:proofErr w:type="spellEnd"/>
      <w:r w:rsidRPr="00654CD4">
        <w:rPr>
          <w:rFonts w:ascii="Times New Roman" w:eastAsia="Gungsuh" w:hAnsi="Times New Roman" w:cs="Times New Roman"/>
        </w:rPr>
        <w:t xml:space="preserve"> </w:t>
      </w:r>
      <w:proofErr w:type="spellStart"/>
      <w:r w:rsidRPr="00654CD4">
        <w:rPr>
          <w:rFonts w:ascii="Times New Roman" w:eastAsia="Gungsuh" w:hAnsi="Times New Roman" w:cs="Times New Roman"/>
        </w:rPr>
        <w:t>ver</w:t>
      </w:r>
      <w:proofErr w:type="spellEnd"/>
      <w:r w:rsidRPr="00654CD4">
        <w:rPr>
          <w:rFonts w:ascii="Times New Roman" w:eastAsia="Gungsuh" w:hAnsi="Times New Roman" w:cs="Times New Roman"/>
        </w:rPr>
        <w:t xml:space="preserve"> 32. Averaged replication scores per gene were computed and then mapped the respective genes from the gene list. We defined early replicating genes as genes that fall within regions with replication timing Z≥75th percentile of positive values and late replicating genes as genes that fall within regions with replication timing Z≤75th percentile of negative values. Gene Overlap of early and late replication timing genes with cluster genes were carried out.</w:t>
      </w:r>
    </w:p>
    <w:p w14:paraId="0DF8AB12" w14:textId="77777777" w:rsidR="00BB0B70" w:rsidRPr="00654CD4" w:rsidRDefault="00BB0B70" w:rsidP="00E6433E">
      <w:pPr>
        <w:spacing w:after="0" w:line="240" w:lineRule="auto"/>
        <w:rPr>
          <w:rFonts w:ascii="Times New Roman" w:hAnsi="Times New Roman" w:cs="Times New Roman"/>
        </w:rPr>
      </w:pPr>
    </w:p>
    <w:p w14:paraId="2A9D220D" w14:textId="003F735A" w:rsidR="00182603" w:rsidRPr="00654CD4" w:rsidRDefault="00182603" w:rsidP="00E6433E">
      <w:pPr>
        <w:spacing w:after="0" w:line="240" w:lineRule="auto"/>
        <w:rPr>
          <w:rFonts w:ascii="Times New Roman" w:hAnsi="Times New Roman" w:cs="Times New Roman"/>
          <w:b/>
          <w:bCs/>
        </w:rPr>
      </w:pPr>
      <w:r w:rsidRPr="00654CD4">
        <w:rPr>
          <w:rFonts w:ascii="Times New Roman" w:hAnsi="Times New Roman" w:cs="Times New Roman"/>
          <w:b/>
          <w:bCs/>
        </w:rPr>
        <w:t>Data Availability</w:t>
      </w:r>
    </w:p>
    <w:p w14:paraId="24FF2B4A" w14:textId="77777777" w:rsidR="00D52A03" w:rsidRPr="00654CD4" w:rsidRDefault="00D52A03" w:rsidP="00E6433E">
      <w:pPr>
        <w:spacing w:after="0" w:line="240" w:lineRule="auto"/>
        <w:rPr>
          <w:rFonts w:ascii="Times New Roman" w:hAnsi="Times New Roman" w:cs="Times New Roman"/>
        </w:rPr>
      </w:pPr>
      <w:r w:rsidRPr="00654CD4">
        <w:rPr>
          <w:rFonts w:ascii="Times New Roman" w:hAnsi="Times New Roman" w:cs="Times New Roman"/>
        </w:rPr>
        <w:t>The following previously published datasets were used:</w:t>
      </w:r>
    </w:p>
    <w:p w14:paraId="6C2C878D" w14:textId="527115AF" w:rsidR="00D52A03" w:rsidRPr="00654CD4" w:rsidRDefault="00867700" w:rsidP="00E6433E">
      <w:pPr>
        <w:pStyle w:val="ListParagraph"/>
        <w:numPr>
          <w:ilvl w:val="0"/>
          <w:numId w:val="2"/>
        </w:numPr>
        <w:spacing w:after="0" w:line="240" w:lineRule="auto"/>
        <w:rPr>
          <w:rFonts w:ascii="Times New Roman" w:hAnsi="Times New Roman" w:cs="Times New Roman"/>
        </w:rPr>
      </w:pPr>
      <w:r w:rsidRPr="00654CD4">
        <w:rPr>
          <w:rFonts w:ascii="Times New Roman" w:hAnsi="Times New Roman" w:cs="Times New Roman"/>
        </w:rPr>
        <w:t>A survey of human brain transcriptome diversity at the single cell level (</w:t>
      </w:r>
      <w:proofErr w:type="spellStart"/>
      <w:r w:rsidR="00E2527F" w:rsidRPr="00654CD4">
        <w:rPr>
          <w:rFonts w:ascii="Times New Roman" w:eastAsia="Times New Roman" w:hAnsi="Times New Roman" w:cs="Times New Roman"/>
          <w:bCs/>
        </w:rPr>
        <w:t>Darmanis</w:t>
      </w:r>
      <w:proofErr w:type="spellEnd"/>
      <w:r w:rsidR="00E2527F" w:rsidRPr="00654CD4">
        <w:rPr>
          <w:rFonts w:ascii="Times New Roman" w:eastAsia="Times New Roman" w:hAnsi="Times New Roman" w:cs="Times New Roman"/>
          <w:bCs/>
        </w:rPr>
        <w:t xml:space="preserve"> et al 2015), </w:t>
      </w:r>
      <w:r w:rsidR="00E2527F" w:rsidRPr="00654CD4">
        <w:rPr>
          <w:rFonts w:ascii="Times New Roman" w:hAnsi="Times New Roman" w:cs="Times New Roman"/>
        </w:rPr>
        <w:t xml:space="preserve">Publicly available at the NCBI Gene Expression Omnibus (accession no. </w:t>
      </w:r>
      <w:r w:rsidR="00E2527F" w:rsidRPr="00654CD4">
        <w:rPr>
          <w:rFonts w:ascii="Times New Roman" w:eastAsia="Times New Roman" w:hAnsi="Times New Roman" w:cs="Times New Roman"/>
          <w:bCs/>
        </w:rPr>
        <w:t>GSE67835)</w:t>
      </w:r>
    </w:p>
    <w:p w14:paraId="5759BBD4" w14:textId="6A2515A4" w:rsidR="00E2527F" w:rsidRPr="00654CD4" w:rsidRDefault="00C14A99" w:rsidP="00E6433E">
      <w:pPr>
        <w:pStyle w:val="ListParagraph"/>
        <w:numPr>
          <w:ilvl w:val="0"/>
          <w:numId w:val="2"/>
        </w:numPr>
        <w:spacing w:after="0" w:line="240" w:lineRule="auto"/>
        <w:rPr>
          <w:rFonts w:ascii="Times New Roman" w:hAnsi="Times New Roman" w:cs="Times New Roman"/>
        </w:rPr>
      </w:pPr>
      <w:r w:rsidRPr="00654CD4">
        <w:rPr>
          <w:rFonts w:ascii="Times New Roman" w:hAnsi="Times New Roman" w:cs="Times New Roman"/>
        </w:rPr>
        <w:t>An RNA-</w:t>
      </w:r>
      <w:proofErr w:type="spellStart"/>
      <w:r w:rsidRPr="00654CD4">
        <w:rPr>
          <w:rFonts w:ascii="Times New Roman" w:hAnsi="Times New Roman" w:cs="Times New Roman"/>
        </w:rPr>
        <w:t>Seq</w:t>
      </w:r>
      <w:proofErr w:type="spellEnd"/>
      <w:r w:rsidRPr="00654CD4">
        <w:rPr>
          <w:rFonts w:ascii="Times New Roman" w:hAnsi="Times New Roman" w:cs="Times New Roman"/>
        </w:rPr>
        <w:t xml:space="preserve"> transcriptome and splicing database of neurons, glia, and vascular cells of the cerebral cortex (</w:t>
      </w:r>
      <w:r w:rsidR="004A28BE" w:rsidRPr="00654CD4">
        <w:rPr>
          <w:rFonts w:ascii="Times New Roman" w:eastAsia="Times New Roman" w:hAnsi="Times New Roman" w:cs="Times New Roman"/>
          <w:bCs/>
        </w:rPr>
        <w:t>Zhang et al., 2014</w:t>
      </w:r>
      <w:r w:rsidRPr="00654CD4">
        <w:rPr>
          <w:rFonts w:ascii="Times New Roman" w:hAnsi="Times New Roman" w:cs="Times New Roman"/>
        </w:rPr>
        <w:t>)</w:t>
      </w:r>
      <w:r w:rsidR="004A28BE" w:rsidRPr="00654CD4">
        <w:rPr>
          <w:rFonts w:ascii="Times New Roman" w:hAnsi="Times New Roman" w:cs="Times New Roman"/>
        </w:rPr>
        <w:t>, Publicly available at the NCBI Gene Expression Omnibus (accession no.</w:t>
      </w:r>
      <w:r w:rsidR="004A28BE" w:rsidRPr="00654CD4">
        <w:rPr>
          <w:rFonts w:ascii="Times New Roman" w:eastAsia="Times New Roman" w:hAnsi="Times New Roman" w:cs="Times New Roman"/>
          <w:bCs/>
        </w:rPr>
        <w:t xml:space="preserve"> GSE52564)</w:t>
      </w:r>
    </w:p>
    <w:p w14:paraId="2BBC2832" w14:textId="51D3FBAF" w:rsidR="004A28BE" w:rsidRPr="00654CD4" w:rsidRDefault="009A20CE" w:rsidP="00E6433E">
      <w:pPr>
        <w:pStyle w:val="ListParagraph"/>
        <w:numPr>
          <w:ilvl w:val="0"/>
          <w:numId w:val="2"/>
        </w:numPr>
        <w:spacing w:after="0" w:line="240" w:lineRule="auto"/>
        <w:rPr>
          <w:rFonts w:ascii="Times New Roman" w:hAnsi="Times New Roman" w:cs="Times New Roman"/>
        </w:rPr>
      </w:pPr>
      <w:r w:rsidRPr="00654CD4">
        <w:rPr>
          <w:rFonts w:ascii="Times New Roman" w:hAnsi="Times New Roman" w:cs="Times New Roman"/>
        </w:rPr>
        <w:t xml:space="preserve">A Comprehensive Analysis of Cell Type-Specific Nuclear RNA </w:t>
      </w:r>
      <w:proofErr w:type="gramStart"/>
      <w:r w:rsidRPr="00654CD4">
        <w:rPr>
          <w:rFonts w:ascii="Times New Roman" w:hAnsi="Times New Roman" w:cs="Times New Roman"/>
        </w:rPr>
        <w:t>From</w:t>
      </w:r>
      <w:proofErr w:type="gramEnd"/>
      <w:r w:rsidRPr="00654CD4">
        <w:rPr>
          <w:rFonts w:ascii="Times New Roman" w:hAnsi="Times New Roman" w:cs="Times New Roman"/>
        </w:rPr>
        <w:t xml:space="preserve"> Neurons and Glia of the Brain</w:t>
      </w:r>
      <w:r w:rsidR="0004072E" w:rsidRPr="00654CD4">
        <w:rPr>
          <w:rFonts w:ascii="Times New Roman" w:hAnsi="Times New Roman" w:cs="Times New Roman"/>
        </w:rPr>
        <w:t xml:space="preserve"> (</w:t>
      </w:r>
      <w:r w:rsidR="009173CD" w:rsidRPr="00654CD4">
        <w:rPr>
          <w:rFonts w:ascii="Times New Roman" w:hAnsi="Times New Roman" w:cs="Times New Roman"/>
        </w:rPr>
        <w:t>Reddy et al., 2017</w:t>
      </w:r>
      <w:r w:rsidR="0004072E" w:rsidRPr="00654CD4">
        <w:rPr>
          <w:rFonts w:ascii="Times New Roman" w:hAnsi="Times New Roman" w:cs="Times New Roman"/>
        </w:rPr>
        <w:t>)</w:t>
      </w:r>
      <w:r w:rsidR="009173CD" w:rsidRPr="00654CD4">
        <w:rPr>
          <w:rFonts w:ascii="Times New Roman" w:hAnsi="Times New Roman" w:cs="Times New Roman"/>
        </w:rPr>
        <w:t xml:space="preserve">, Publicly available at the NCBI Gene Expression Omnibus (accession no. </w:t>
      </w:r>
      <w:r w:rsidR="009173CD" w:rsidRPr="00654CD4">
        <w:rPr>
          <w:rFonts w:ascii="Times New Roman" w:eastAsia="Times New Roman" w:hAnsi="Times New Roman" w:cs="Times New Roman"/>
        </w:rPr>
        <w:t>GSE73391)</w:t>
      </w:r>
    </w:p>
    <w:p w14:paraId="12A54DF3" w14:textId="415AA59E" w:rsidR="009173CD" w:rsidRPr="00654CD4" w:rsidRDefault="00662BBB" w:rsidP="00E6433E">
      <w:pPr>
        <w:pStyle w:val="ListParagraph"/>
        <w:numPr>
          <w:ilvl w:val="0"/>
          <w:numId w:val="2"/>
        </w:numPr>
        <w:spacing w:after="0" w:line="240" w:lineRule="auto"/>
        <w:rPr>
          <w:rFonts w:ascii="Times New Roman" w:hAnsi="Times New Roman" w:cs="Times New Roman"/>
        </w:rPr>
      </w:pPr>
      <w:r w:rsidRPr="00654CD4">
        <w:rPr>
          <w:rFonts w:ascii="Times New Roman" w:hAnsi="Times New Roman" w:cs="Times New Roman"/>
        </w:rPr>
        <w:t>Purification and Characterization of Progenitor and Mature Human Astrocytes Reveals Transcriptional and Functional Differences with Mouse</w:t>
      </w:r>
      <w:r w:rsidR="00311F9A" w:rsidRPr="00654CD4">
        <w:rPr>
          <w:rFonts w:ascii="Times New Roman" w:hAnsi="Times New Roman" w:cs="Times New Roman"/>
        </w:rPr>
        <w:t xml:space="preserve"> (</w:t>
      </w:r>
      <w:r w:rsidRPr="00654CD4">
        <w:rPr>
          <w:rFonts w:ascii="Times New Roman" w:eastAsia="Times New Roman" w:hAnsi="Times New Roman" w:cs="Times New Roman"/>
        </w:rPr>
        <w:t>Zhang</w:t>
      </w:r>
      <w:r w:rsidR="0053655B" w:rsidRPr="00654CD4">
        <w:rPr>
          <w:rFonts w:ascii="Times New Roman" w:eastAsia="Times New Roman" w:hAnsi="Times New Roman" w:cs="Times New Roman"/>
        </w:rPr>
        <w:t xml:space="preserve"> et al., 2016</w:t>
      </w:r>
      <w:r w:rsidR="00311F9A" w:rsidRPr="00654CD4">
        <w:rPr>
          <w:rFonts w:ascii="Times New Roman" w:hAnsi="Times New Roman" w:cs="Times New Roman"/>
        </w:rPr>
        <w:t>)</w:t>
      </w:r>
      <w:r w:rsidR="005B31B5" w:rsidRPr="00654CD4">
        <w:rPr>
          <w:rFonts w:ascii="Times New Roman" w:hAnsi="Times New Roman" w:cs="Times New Roman"/>
        </w:rPr>
        <w:t xml:space="preserve">, </w:t>
      </w:r>
      <w:r w:rsidR="00E60FD5" w:rsidRPr="00654CD4">
        <w:rPr>
          <w:rFonts w:ascii="Times New Roman" w:hAnsi="Times New Roman" w:cs="Times New Roman"/>
        </w:rPr>
        <w:t xml:space="preserve">Publicly available at the NCBI Gene Expression Omnibus (accession no. </w:t>
      </w:r>
      <w:r w:rsidR="00E60FD5" w:rsidRPr="00654CD4">
        <w:rPr>
          <w:rFonts w:ascii="Times New Roman" w:eastAsia="Times New Roman" w:hAnsi="Times New Roman" w:cs="Times New Roman"/>
        </w:rPr>
        <w:t>GSE73721)</w:t>
      </w:r>
    </w:p>
    <w:p w14:paraId="4D907743" w14:textId="796194CE" w:rsidR="00666C87" w:rsidRPr="00654CD4" w:rsidRDefault="005836D9" w:rsidP="00E6433E">
      <w:pPr>
        <w:pStyle w:val="ListParagraph"/>
        <w:numPr>
          <w:ilvl w:val="0"/>
          <w:numId w:val="2"/>
        </w:numPr>
        <w:spacing w:after="0" w:line="240" w:lineRule="auto"/>
        <w:rPr>
          <w:rFonts w:ascii="Times New Roman" w:hAnsi="Times New Roman" w:cs="Times New Roman"/>
        </w:rPr>
      </w:pPr>
      <w:r w:rsidRPr="00654CD4">
        <w:rPr>
          <w:rFonts w:ascii="Times New Roman" w:hAnsi="Times New Roman" w:cs="Times New Roman"/>
        </w:rPr>
        <w:t xml:space="preserve">A human cell atlas of </w:t>
      </w:r>
      <w:proofErr w:type="spellStart"/>
      <w:r w:rsidRPr="00654CD4">
        <w:rPr>
          <w:rFonts w:ascii="Times New Roman" w:hAnsi="Times New Roman" w:cs="Times New Roman"/>
        </w:rPr>
        <w:t>fetal</w:t>
      </w:r>
      <w:proofErr w:type="spellEnd"/>
      <w:r w:rsidRPr="00654CD4">
        <w:rPr>
          <w:rFonts w:ascii="Times New Roman" w:hAnsi="Times New Roman" w:cs="Times New Roman"/>
        </w:rPr>
        <w:t xml:space="preserve"> gene expression (Cao et al., 2020)</w:t>
      </w:r>
      <w:r w:rsidR="005A4F5C" w:rsidRPr="00654CD4">
        <w:rPr>
          <w:rFonts w:ascii="Times New Roman" w:hAnsi="Times New Roman" w:cs="Times New Roman"/>
        </w:rPr>
        <w:t xml:space="preserve">, Publicly available at </w:t>
      </w:r>
      <w:r w:rsidR="00C728C1" w:rsidRPr="00654CD4">
        <w:rPr>
          <w:rFonts w:ascii="Times New Roman" w:hAnsi="Times New Roman" w:cs="Times New Roman"/>
        </w:rPr>
        <w:t xml:space="preserve">descartes.brotmanbaty.org. </w:t>
      </w:r>
    </w:p>
    <w:p w14:paraId="473B8D75" w14:textId="5E2AF5A8" w:rsidR="0007052E" w:rsidRPr="00F42EAD" w:rsidRDefault="0007052E" w:rsidP="00E6433E">
      <w:pPr>
        <w:spacing w:after="0" w:line="240" w:lineRule="auto"/>
        <w:rPr>
          <w:rFonts w:ascii="Times New Roman" w:hAnsi="Times New Roman" w:cs="Times New Roman"/>
          <w:b/>
          <w:bCs/>
        </w:rPr>
      </w:pPr>
    </w:p>
    <w:p w14:paraId="71C7A954" w14:textId="77777777" w:rsidR="00E6433E" w:rsidRDefault="00E6433E" w:rsidP="00E6433E">
      <w:pPr>
        <w:spacing w:after="0" w:line="240" w:lineRule="auto"/>
        <w:rPr>
          <w:rFonts w:ascii="Times New Roman" w:hAnsi="Times New Roman" w:cs="Times New Roman"/>
          <w:b/>
          <w:bCs/>
        </w:rPr>
      </w:pPr>
    </w:p>
    <w:p w14:paraId="708B2A9D" w14:textId="77777777" w:rsidR="00E6433E" w:rsidRDefault="00E6433E" w:rsidP="00E6433E">
      <w:pPr>
        <w:spacing w:after="0" w:line="240" w:lineRule="auto"/>
        <w:rPr>
          <w:rFonts w:ascii="Times New Roman" w:hAnsi="Times New Roman" w:cs="Times New Roman"/>
          <w:b/>
          <w:bCs/>
        </w:rPr>
      </w:pPr>
    </w:p>
    <w:p w14:paraId="3756EBCF" w14:textId="77777777" w:rsidR="00E6433E" w:rsidRDefault="00E6433E" w:rsidP="00E6433E">
      <w:pPr>
        <w:spacing w:after="0" w:line="240" w:lineRule="auto"/>
        <w:rPr>
          <w:rFonts w:ascii="Times New Roman" w:hAnsi="Times New Roman" w:cs="Times New Roman"/>
          <w:b/>
          <w:bCs/>
        </w:rPr>
      </w:pPr>
    </w:p>
    <w:p w14:paraId="6062DECF" w14:textId="77777777" w:rsidR="00E6433E" w:rsidRDefault="00E6433E" w:rsidP="00E6433E">
      <w:pPr>
        <w:spacing w:after="0" w:line="240" w:lineRule="auto"/>
        <w:rPr>
          <w:rFonts w:ascii="Times New Roman" w:hAnsi="Times New Roman" w:cs="Times New Roman"/>
          <w:b/>
          <w:bCs/>
        </w:rPr>
      </w:pPr>
    </w:p>
    <w:p w14:paraId="02C0D9F8" w14:textId="77777777" w:rsidR="00E6433E" w:rsidRDefault="00E6433E" w:rsidP="00E6433E">
      <w:pPr>
        <w:spacing w:after="0" w:line="240" w:lineRule="auto"/>
        <w:rPr>
          <w:rFonts w:ascii="Times New Roman" w:hAnsi="Times New Roman" w:cs="Times New Roman"/>
          <w:b/>
          <w:bCs/>
        </w:rPr>
      </w:pPr>
    </w:p>
    <w:p w14:paraId="5989A0CA" w14:textId="77777777" w:rsidR="00E6433E" w:rsidRDefault="00E6433E" w:rsidP="00E6433E">
      <w:pPr>
        <w:spacing w:after="0" w:line="240" w:lineRule="auto"/>
        <w:rPr>
          <w:rFonts w:ascii="Times New Roman" w:hAnsi="Times New Roman" w:cs="Times New Roman"/>
          <w:b/>
          <w:bCs/>
        </w:rPr>
      </w:pPr>
    </w:p>
    <w:p w14:paraId="5E612901" w14:textId="77777777" w:rsidR="00E6433E" w:rsidRDefault="00E6433E" w:rsidP="00E6433E">
      <w:pPr>
        <w:spacing w:after="0" w:line="240" w:lineRule="auto"/>
        <w:rPr>
          <w:rFonts w:ascii="Times New Roman" w:hAnsi="Times New Roman" w:cs="Times New Roman"/>
          <w:b/>
          <w:bCs/>
        </w:rPr>
      </w:pPr>
    </w:p>
    <w:p w14:paraId="5338BE9E" w14:textId="77777777" w:rsidR="00E6433E" w:rsidRDefault="00E6433E" w:rsidP="00E6433E">
      <w:pPr>
        <w:spacing w:after="0" w:line="240" w:lineRule="auto"/>
        <w:rPr>
          <w:rFonts w:ascii="Times New Roman" w:hAnsi="Times New Roman" w:cs="Times New Roman"/>
          <w:b/>
          <w:bCs/>
        </w:rPr>
      </w:pPr>
    </w:p>
    <w:p w14:paraId="78C0B35C" w14:textId="77777777" w:rsidR="00E6433E" w:rsidRDefault="00E6433E" w:rsidP="00E6433E">
      <w:pPr>
        <w:spacing w:after="0" w:line="240" w:lineRule="auto"/>
        <w:rPr>
          <w:rFonts w:ascii="Times New Roman" w:hAnsi="Times New Roman" w:cs="Times New Roman"/>
          <w:b/>
          <w:bCs/>
        </w:rPr>
      </w:pPr>
    </w:p>
    <w:p w14:paraId="0E1EFF62" w14:textId="77777777" w:rsidR="00E6433E" w:rsidRDefault="00E6433E" w:rsidP="00E6433E">
      <w:pPr>
        <w:spacing w:after="0" w:line="240" w:lineRule="auto"/>
        <w:rPr>
          <w:rFonts w:ascii="Times New Roman" w:hAnsi="Times New Roman" w:cs="Times New Roman"/>
          <w:b/>
          <w:bCs/>
        </w:rPr>
      </w:pPr>
    </w:p>
    <w:p w14:paraId="0F3853C4" w14:textId="77777777" w:rsidR="00E6433E" w:rsidRDefault="00E6433E" w:rsidP="00E6433E">
      <w:pPr>
        <w:spacing w:after="0" w:line="240" w:lineRule="auto"/>
        <w:rPr>
          <w:rFonts w:ascii="Times New Roman" w:hAnsi="Times New Roman" w:cs="Times New Roman"/>
          <w:b/>
          <w:bCs/>
        </w:rPr>
      </w:pPr>
    </w:p>
    <w:p w14:paraId="0A628802" w14:textId="77777777" w:rsidR="00E6433E" w:rsidRDefault="00E6433E" w:rsidP="00E6433E">
      <w:pPr>
        <w:spacing w:after="0" w:line="240" w:lineRule="auto"/>
        <w:rPr>
          <w:rFonts w:ascii="Times New Roman" w:hAnsi="Times New Roman" w:cs="Times New Roman"/>
          <w:b/>
          <w:bCs/>
        </w:rPr>
      </w:pPr>
    </w:p>
    <w:p w14:paraId="0BFBE348" w14:textId="77777777" w:rsidR="00E6433E" w:rsidRDefault="00E6433E" w:rsidP="00E6433E">
      <w:pPr>
        <w:spacing w:after="0" w:line="240" w:lineRule="auto"/>
        <w:rPr>
          <w:rFonts w:ascii="Times New Roman" w:hAnsi="Times New Roman" w:cs="Times New Roman"/>
          <w:b/>
          <w:bCs/>
        </w:rPr>
      </w:pPr>
    </w:p>
    <w:p w14:paraId="4B140304" w14:textId="77777777" w:rsidR="00E6433E" w:rsidRDefault="00E6433E" w:rsidP="00E6433E">
      <w:pPr>
        <w:spacing w:after="0" w:line="240" w:lineRule="auto"/>
        <w:rPr>
          <w:rFonts w:ascii="Times New Roman" w:hAnsi="Times New Roman" w:cs="Times New Roman"/>
          <w:b/>
          <w:bCs/>
        </w:rPr>
      </w:pPr>
    </w:p>
    <w:p w14:paraId="122A00DC" w14:textId="77777777" w:rsidR="00E6433E" w:rsidRDefault="00E6433E" w:rsidP="00E6433E">
      <w:pPr>
        <w:spacing w:after="0" w:line="240" w:lineRule="auto"/>
        <w:rPr>
          <w:rFonts w:ascii="Times New Roman" w:hAnsi="Times New Roman" w:cs="Times New Roman"/>
          <w:b/>
          <w:bCs/>
        </w:rPr>
      </w:pPr>
    </w:p>
    <w:p w14:paraId="5FA11587" w14:textId="77777777" w:rsidR="00E6433E" w:rsidRDefault="00E6433E" w:rsidP="00E6433E">
      <w:pPr>
        <w:spacing w:after="0" w:line="240" w:lineRule="auto"/>
        <w:rPr>
          <w:rFonts w:ascii="Times New Roman" w:hAnsi="Times New Roman" w:cs="Times New Roman"/>
          <w:b/>
          <w:bCs/>
        </w:rPr>
      </w:pPr>
    </w:p>
    <w:p w14:paraId="43173B60" w14:textId="77777777" w:rsidR="00E6433E" w:rsidRDefault="00E6433E" w:rsidP="00E6433E">
      <w:pPr>
        <w:spacing w:after="0" w:line="240" w:lineRule="auto"/>
        <w:rPr>
          <w:rFonts w:ascii="Times New Roman" w:hAnsi="Times New Roman" w:cs="Times New Roman"/>
          <w:b/>
          <w:bCs/>
        </w:rPr>
      </w:pPr>
    </w:p>
    <w:p w14:paraId="6419709A" w14:textId="0879C8C1" w:rsidR="008C7D0E" w:rsidRPr="00654CD4" w:rsidRDefault="008C7D0E" w:rsidP="00E6433E">
      <w:pPr>
        <w:spacing w:after="0" w:line="240" w:lineRule="auto"/>
        <w:rPr>
          <w:rFonts w:ascii="Times New Roman" w:hAnsi="Times New Roman" w:cs="Times New Roman"/>
          <w:b/>
          <w:bCs/>
        </w:rPr>
      </w:pPr>
      <w:r w:rsidRPr="00654CD4">
        <w:rPr>
          <w:rFonts w:ascii="Times New Roman" w:hAnsi="Times New Roman" w:cs="Times New Roman"/>
          <w:b/>
          <w:bCs/>
        </w:rPr>
        <w:lastRenderedPageBreak/>
        <w:t>Supplementary figures</w:t>
      </w:r>
    </w:p>
    <w:p w14:paraId="5043BDF2" w14:textId="77777777" w:rsidR="00A83E00" w:rsidRPr="00654CD4" w:rsidRDefault="00A83E00" w:rsidP="00E6433E">
      <w:pPr>
        <w:spacing w:after="0" w:line="240" w:lineRule="auto"/>
        <w:rPr>
          <w:rFonts w:ascii="Times New Roman" w:eastAsia="Times New Roman" w:hAnsi="Times New Roman" w:cs="Times New Roman"/>
        </w:rPr>
      </w:pPr>
    </w:p>
    <w:p w14:paraId="4B950618" w14:textId="2F74A5CE" w:rsidR="00446478" w:rsidRPr="00654CD4" w:rsidRDefault="00124C14" w:rsidP="00E6433E">
      <w:pPr>
        <w:spacing w:after="0" w:line="240" w:lineRule="auto"/>
        <w:rPr>
          <w:rFonts w:ascii="Times New Roman" w:hAnsi="Times New Roman" w:cs="Times New Roman"/>
          <w:color w:val="00B050"/>
        </w:rPr>
      </w:pPr>
      <w:r w:rsidRPr="00124C14">
        <w:rPr>
          <w:rFonts w:ascii="Times New Roman" w:hAnsi="Times New Roman" w:cs="Times New Roman"/>
          <w:noProof/>
          <w:color w:val="00B050"/>
          <w:lang w:val="en-US"/>
        </w:rPr>
        <w:drawing>
          <wp:inline distT="0" distB="0" distL="0" distR="0" wp14:anchorId="70A276EF" wp14:editId="05F43A82">
            <wp:extent cx="5731510" cy="3318926"/>
            <wp:effectExtent l="0" t="0" r="2540" b="0"/>
            <wp:docPr id="3" name="Picture 3" descr="C:\Users\Ajmal\OneDrive - MBRU\Work with Asma\paper\21-3-21 Nature Neuroscience\Exportsummaryfinal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jmal\OneDrive - MBRU\Work with Asma\paper\21-3-21 Nature Neuroscience\Exportsummaryfinalfinal.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318926"/>
                    </a:xfrm>
                    <a:prstGeom prst="rect">
                      <a:avLst/>
                    </a:prstGeom>
                    <a:noFill/>
                    <a:ln>
                      <a:noFill/>
                    </a:ln>
                  </pic:spPr>
                </pic:pic>
              </a:graphicData>
            </a:graphic>
          </wp:inline>
        </w:drawing>
      </w:r>
    </w:p>
    <w:p w14:paraId="3F01AC52" w14:textId="2AD597C6" w:rsidR="008C7D0E" w:rsidRPr="00654CD4" w:rsidRDefault="00D043F5"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w:t>
      </w:r>
      <w:r w:rsidR="00A30DE6" w:rsidRPr="00654CD4">
        <w:rPr>
          <w:rFonts w:ascii="Times New Roman" w:hAnsi="Times New Roman" w:cs="Times New Roman"/>
          <w:b/>
          <w:bCs/>
        </w:rPr>
        <w:t>|</w:t>
      </w:r>
      <w:r w:rsidR="008C7D0E" w:rsidRPr="00654CD4">
        <w:rPr>
          <w:rFonts w:ascii="Times New Roman" w:hAnsi="Times New Roman" w:cs="Times New Roman"/>
          <w:b/>
          <w:bCs/>
        </w:rPr>
        <w:t xml:space="preserve"> Summary of ASD mutation data collected from literature.</w:t>
      </w:r>
      <w:r w:rsidR="00292E38" w:rsidRPr="00654CD4">
        <w:rPr>
          <w:rFonts w:ascii="Times New Roman" w:hAnsi="Times New Roman" w:cs="Times New Roman"/>
        </w:rPr>
        <w:t xml:space="preserve"> A) </w:t>
      </w:r>
      <w:r w:rsidR="00B96E95" w:rsidRPr="00654CD4">
        <w:rPr>
          <w:rFonts w:ascii="Times New Roman" w:hAnsi="Times New Roman" w:cs="Times New Roman"/>
        </w:rPr>
        <w:t xml:space="preserve">Phenotype distribution of </w:t>
      </w:r>
      <w:r w:rsidR="0010369E" w:rsidRPr="00654CD4">
        <w:rPr>
          <w:rFonts w:ascii="Times New Roman" w:hAnsi="Times New Roman" w:cs="Times New Roman"/>
        </w:rPr>
        <w:t xml:space="preserve">affected individuals included in the study. B) </w:t>
      </w:r>
      <w:r w:rsidR="004C1AC7" w:rsidRPr="00654CD4">
        <w:rPr>
          <w:rFonts w:ascii="Times New Roman" w:hAnsi="Times New Roman" w:cs="Times New Roman"/>
        </w:rPr>
        <w:t xml:space="preserve">Pie chart displaying the study types </w:t>
      </w:r>
      <w:r w:rsidR="007E7BAD" w:rsidRPr="00654CD4">
        <w:rPr>
          <w:rFonts w:ascii="Times New Roman" w:hAnsi="Times New Roman" w:cs="Times New Roman"/>
        </w:rPr>
        <w:t xml:space="preserve">of the articles </w:t>
      </w:r>
      <w:r w:rsidR="00805B72" w:rsidRPr="00654CD4">
        <w:rPr>
          <w:rFonts w:ascii="Times New Roman" w:hAnsi="Times New Roman" w:cs="Times New Roman"/>
        </w:rPr>
        <w:t xml:space="preserve">included. C) Pie chart displaying the ethnicities of </w:t>
      </w:r>
      <w:r w:rsidR="00E546BD" w:rsidRPr="00654CD4">
        <w:rPr>
          <w:rFonts w:ascii="Times New Roman" w:hAnsi="Times New Roman" w:cs="Times New Roman"/>
        </w:rPr>
        <w:t>affected individuals</w:t>
      </w:r>
      <w:r w:rsidR="00805B72" w:rsidRPr="00654CD4">
        <w:rPr>
          <w:rFonts w:ascii="Times New Roman" w:hAnsi="Times New Roman" w:cs="Times New Roman"/>
        </w:rPr>
        <w:t>.</w:t>
      </w:r>
      <w:r w:rsidR="00E546BD" w:rsidRPr="00654CD4">
        <w:rPr>
          <w:rFonts w:ascii="Times New Roman" w:hAnsi="Times New Roman" w:cs="Times New Roman"/>
        </w:rPr>
        <w:t xml:space="preserve"> D) </w:t>
      </w:r>
      <w:r w:rsidR="005A7042" w:rsidRPr="00654CD4">
        <w:rPr>
          <w:rFonts w:ascii="Times New Roman" w:hAnsi="Times New Roman" w:cs="Times New Roman"/>
        </w:rPr>
        <w:t>Frequency</w:t>
      </w:r>
      <w:r w:rsidR="00587F34" w:rsidRPr="00654CD4">
        <w:rPr>
          <w:rFonts w:ascii="Times New Roman" w:hAnsi="Times New Roman" w:cs="Times New Roman"/>
        </w:rPr>
        <w:t xml:space="preserve"> of articles phenotype wise. E) </w:t>
      </w:r>
      <w:r w:rsidR="005A7042" w:rsidRPr="00654CD4">
        <w:rPr>
          <w:rFonts w:ascii="Times New Roman" w:hAnsi="Times New Roman" w:cs="Times New Roman"/>
        </w:rPr>
        <w:t xml:space="preserve">Frequency of sequencing methods </w:t>
      </w:r>
      <w:r w:rsidR="0069515E" w:rsidRPr="00654CD4">
        <w:rPr>
          <w:rFonts w:ascii="Times New Roman" w:hAnsi="Times New Roman" w:cs="Times New Roman"/>
        </w:rPr>
        <w:t>used in the articles.</w:t>
      </w:r>
    </w:p>
    <w:p w14:paraId="3A39EC08" w14:textId="77777777" w:rsidR="00CF61B1" w:rsidRPr="00654CD4" w:rsidRDefault="00CF61B1" w:rsidP="00E6433E">
      <w:pPr>
        <w:spacing w:after="0" w:line="240" w:lineRule="auto"/>
        <w:rPr>
          <w:rFonts w:ascii="Times New Roman" w:hAnsi="Times New Roman" w:cs="Times New Roman"/>
        </w:rPr>
      </w:pPr>
    </w:p>
    <w:p w14:paraId="5357D125" w14:textId="70E100F3" w:rsidR="00A83E00" w:rsidRPr="00654CD4" w:rsidRDefault="00080186" w:rsidP="00E6433E">
      <w:pPr>
        <w:spacing w:after="0" w:line="240" w:lineRule="auto"/>
        <w:jc w:val="center"/>
        <w:rPr>
          <w:rFonts w:ascii="Times New Roman" w:hAnsi="Times New Roman" w:cs="Times New Roman"/>
        </w:rPr>
      </w:pPr>
      <w:r w:rsidRPr="00080186">
        <w:rPr>
          <w:rFonts w:ascii="Times New Roman" w:hAnsi="Times New Roman" w:cs="Times New Roman"/>
          <w:noProof/>
          <w:lang w:val="en-US"/>
        </w:rPr>
        <w:drawing>
          <wp:inline distT="0" distB="0" distL="0" distR="0" wp14:anchorId="259043C4" wp14:editId="2C49D230">
            <wp:extent cx="5731510" cy="3337335"/>
            <wp:effectExtent l="0" t="0" r="2540" b="0"/>
            <wp:docPr id="7" name="Picture 7" descr="C:\Users\Ajmal\OneDrive - MBRU\Work with Asma\paper\21-3-21 Nature Neuroscience\New fig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jmal\OneDrive - MBRU\Work with Asma\paper\21-3-21 Nature Neuroscience\New figure.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337335"/>
                    </a:xfrm>
                    <a:prstGeom prst="rect">
                      <a:avLst/>
                    </a:prstGeom>
                    <a:noFill/>
                    <a:ln>
                      <a:noFill/>
                    </a:ln>
                  </pic:spPr>
                </pic:pic>
              </a:graphicData>
            </a:graphic>
          </wp:inline>
        </w:drawing>
      </w:r>
    </w:p>
    <w:p w14:paraId="3E3CA09A" w14:textId="33AF035C" w:rsidR="008C7D0E" w:rsidRPr="00654CD4" w:rsidRDefault="00455B48"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2</w:t>
      </w:r>
      <w:r w:rsidRPr="00654CD4">
        <w:rPr>
          <w:rFonts w:ascii="Times New Roman" w:hAnsi="Times New Roman" w:cs="Times New Roman"/>
          <w:b/>
          <w:bCs/>
        </w:rPr>
        <w:t>|</w:t>
      </w:r>
      <w:r w:rsidR="008C7D0E" w:rsidRPr="00654CD4">
        <w:rPr>
          <w:rFonts w:ascii="Times New Roman" w:hAnsi="Times New Roman" w:cs="Times New Roman"/>
          <w:b/>
          <w:bCs/>
        </w:rPr>
        <w:t xml:space="preserve"> Composition of </w:t>
      </w:r>
      <w:r w:rsidR="008C7D0E" w:rsidRPr="00654CD4">
        <w:rPr>
          <w:rFonts w:ascii="Times New Roman" w:hAnsi="Times New Roman" w:cs="Times New Roman"/>
          <w:b/>
          <w:bCs/>
          <w:i/>
          <w:iCs/>
        </w:rPr>
        <w:t>de</w:t>
      </w:r>
      <w:r w:rsidR="00E45F8F" w:rsidRPr="00654CD4">
        <w:rPr>
          <w:rFonts w:ascii="Times New Roman" w:hAnsi="Times New Roman" w:cs="Times New Roman"/>
          <w:b/>
          <w:bCs/>
          <w:i/>
          <w:iCs/>
        </w:rPr>
        <w:t xml:space="preserve"> </w:t>
      </w:r>
      <w:r w:rsidR="008C7D0E" w:rsidRPr="00654CD4">
        <w:rPr>
          <w:rFonts w:ascii="Times New Roman" w:hAnsi="Times New Roman" w:cs="Times New Roman"/>
          <w:b/>
          <w:bCs/>
          <w:i/>
          <w:iCs/>
        </w:rPr>
        <w:t>novo</w:t>
      </w:r>
      <w:r w:rsidR="008C7D0E" w:rsidRPr="00654CD4">
        <w:rPr>
          <w:rFonts w:ascii="Times New Roman" w:hAnsi="Times New Roman" w:cs="Times New Roman"/>
          <w:b/>
          <w:bCs/>
        </w:rPr>
        <w:t xml:space="preserve"> ASD mutation genes.</w:t>
      </w:r>
      <w:r w:rsidR="00336A2B" w:rsidRPr="00654CD4">
        <w:rPr>
          <w:rFonts w:ascii="Times New Roman" w:hAnsi="Times New Roman" w:cs="Times New Roman"/>
        </w:rPr>
        <w:t xml:space="preserve"> </w:t>
      </w:r>
      <w:r w:rsidR="00D064E4" w:rsidRPr="00654CD4">
        <w:rPr>
          <w:rFonts w:ascii="Times New Roman" w:hAnsi="Times New Roman" w:cs="Times New Roman"/>
        </w:rPr>
        <w:t>Percentage of ASD mutation genes across missense</w:t>
      </w:r>
      <w:r w:rsidR="00513D5C" w:rsidRPr="00654CD4">
        <w:rPr>
          <w:rFonts w:ascii="Times New Roman" w:hAnsi="Times New Roman" w:cs="Times New Roman"/>
        </w:rPr>
        <w:t>, synonymous and LOF.</w:t>
      </w:r>
    </w:p>
    <w:p w14:paraId="2E4E4248" w14:textId="05892269" w:rsidR="00D95D16" w:rsidRPr="00654CD4" w:rsidRDefault="00D95D16" w:rsidP="00E6433E">
      <w:pPr>
        <w:spacing w:after="0" w:line="240" w:lineRule="auto"/>
        <w:rPr>
          <w:rFonts w:ascii="Times New Roman" w:eastAsia="Times New Roman" w:hAnsi="Times New Roman" w:cs="Times New Roman"/>
        </w:rPr>
      </w:pPr>
    </w:p>
    <w:p w14:paraId="78F9D7EE" w14:textId="14F37AEF" w:rsidR="0090332D" w:rsidRPr="00654CD4" w:rsidRDefault="0090332D"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lastRenderedPageBreak/>
        <w:drawing>
          <wp:inline distT="0" distB="0" distL="0" distR="0" wp14:anchorId="3007FBE0" wp14:editId="655BE28B">
            <wp:extent cx="5731510" cy="2540635"/>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540635"/>
                    </a:xfrm>
                    <a:prstGeom prst="rect">
                      <a:avLst/>
                    </a:prstGeom>
                    <a:noFill/>
                    <a:ln>
                      <a:noFill/>
                    </a:ln>
                  </pic:spPr>
                </pic:pic>
              </a:graphicData>
            </a:graphic>
          </wp:inline>
        </w:drawing>
      </w:r>
    </w:p>
    <w:p w14:paraId="07B70D07" w14:textId="5E9CF72A" w:rsidR="00E6433E" w:rsidRDefault="00585B55"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3| </w:t>
      </w:r>
      <w:r w:rsidR="008C7D0E" w:rsidRPr="00654CD4">
        <w:rPr>
          <w:rFonts w:ascii="Times New Roman" w:hAnsi="Times New Roman" w:cs="Times New Roman"/>
          <w:b/>
          <w:bCs/>
        </w:rPr>
        <w:t>Top biological pathways enriched for ASD LOF genes.</w:t>
      </w:r>
      <w:r w:rsidR="00972838" w:rsidRPr="00654CD4">
        <w:rPr>
          <w:rFonts w:ascii="Times New Roman" w:hAnsi="Times New Roman" w:cs="Times New Roman"/>
          <w:b/>
          <w:bCs/>
        </w:rPr>
        <w:t xml:space="preserve"> </w:t>
      </w:r>
      <w:r w:rsidR="00AC188E" w:rsidRPr="00654CD4">
        <w:rPr>
          <w:rFonts w:ascii="Times New Roman" w:hAnsi="Times New Roman" w:cs="Times New Roman"/>
        </w:rPr>
        <w:t xml:space="preserve">Y axis represent pathways enriched </w:t>
      </w:r>
      <w:r w:rsidR="001B4752" w:rsidRPr="00654CD4">
        <w:rPr>
          <w:rFonts w:ascii="Times New Roman" w:hAnsi="Times New Roman" w:cs="Times New Roman"/>
        </w:rPr>
        <w:t xml:space="preserve">for ASD LOF genes and x axis represents the associated </w:t>
      </w:r>
      <w:r w:rsidR="006D2EF2" w:rsidRPr="00654CD4">
        <w:rPr>
          <w:rFonts w:ascii="Times New Roman" w:hAnsi="Times New Roman" w:cs="Times New Roman"/>
        </w:rPr>
        <w:t>statistical significance as −log10 (P) of z statistics</w:t>
      </w:r>
      <w:r w:rsidR="00FC21BE" w:rsidRPr="00654CD4">
        <w:rPr>
          <w:rFonts w:ascii="Times New Roman" w:hAnsi="Times New Roman" w:cs="Times New Roman"/>
        </w:rPr>
        <w:t>.</w:t>
      </w:r>
    </w:p>
    <w:p w14:paraId="46C2FB5F" w14:textId="77777777" w:rsidR="00E6433E" w:rsidRPr="00E6433E" w:rsidRDefault="00E6433E" w:rsidP="00E6433E">
      <w:pPr>
        <w:spacing w:after="0" w:line="240" w:lineRule="auto"/>
        <w:rPr>
          <w:rFonts w:ascii="Times New Roman" w:hAnsi="Times New Roman" w:cs="Times New Roman"/>
        </w:rPr>
      </w:pPr>
    </w:p>
    <w:p w14:paraId="52AEADC2" w14:textId="1FF5876E" w:rsidR="00D95D16" w:rsidRPr="00654CD4" w:rsidRDefault="00D95D16" w:rsidP="00E6433E">
      <w:pPr>
        <w:spacing w:after="0" w:line="240" w:lineRule="auto"/>
        <w:rPr>
          <w:rFonts w:ascii="Times New Roman" w:eastAsia="Times New Roman" w:hAnsi="Times New Roman" w:cs="Times New Roman"/>
        </w:rPr>
      </w:pPr>
    </w:p>
    <w:p w14:paraId="32269D9A" w14:textId="0F881634" w:rsidR="006451FB" w:rsidRPr="00654CD4" w:rsidRDefault="006F0BA9"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drawing>
          <wp:inline distT="0" distB="0" distL="0" distR="0" wp14:anchorId="03CF49DE" wp14:editId="4FEB8DD8">
            <wp:extent cx="5622190" cy="5029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22190" cy="5029200"/>
                    </a:xfrm>
                    <a:prstGeom prst="rect">
                      <a:avLst/>
                    </a:prstGeom>
                    <a:noFill/>
                    <a:ln>
                      <a:noFill/>
                    </a:ln>
                  </pic:spPr>
                </pic:pic>
              </a:graphicData>
            </a:graphic>
          </wp:inline>
        </w:drawing>
      </w:r>
    </w:p>
    <w:p w14:paraId="72C8771E" w14:textId="77777777" w:rsidR="00EF194B" w:rsidRPr="00654CD4" w:rsidRDefault="00EF194B" w:rsidP="00E6433E">
      <w:pPr>
        <w:spacing w:after="0" w:line="240" w:lineRule="auto"/>
        <w:rPr>
          <w:rFonts w:ascii="Times New Roman" w:eastAsia="Times New Roman" w:hAnsi="Times New Roman" w:cs="Times New Roman"/>
        </w:rPr>
      </w:pPr>
    </w:p>
    <w:p w14:paraId="29CC9CF9" w14:textId="0D29ADE3" w:rsidR="00D95D16" w:rsidRDefault="005F0D94"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lastRenderedPageBreak/>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4</w:t>
      </w:r>
      <w:r w:rsidR="008C7D0E" w:rsidRPr="00654CD4">
        <w:rPr>
          <w:rFonts w:ascii="Times New Roman" w:hAnsi="Times New Roman" w:cs="Times New Roman"/>
          <w:b/>
          <w:bCs/>
        </w:rPr>
        <w:t>| Pathway visualization of ASD LOF genes</w:t>
      </w:r>
      <w:r w:rsidR="00FE566A" w:rsidRPr="00654CD4">
        <w:rPr>
          <w:rFonts w:ascii="Times New Roman" w:hAnsi="Times New Roman" w:cs="Times New Roman"/>
          <w:b/>
          <w:bCs/>
        </w:rPr>
        <w:t>.</w:t>
      </w:r>
      <w:r w:rsidR="00FE566A" w:rsidRPr="00654CD4">
        <w:rPr>
          <w:rFonts w:ascii="Times New Roman" w:hAnsi="Times New Roman" w:cs="Times New Roman"/>
        </w:rPr>
        <w:t xml:space="preserve"> </w:t>
      </w:r>
      <w:r w:rsidR="00BE4A9D" w:rsidRPr="00654CD4">
        <w:rPr>
          <w:rFonts w:ascii="Times New Roman" w:eastAsia="Times New Roman" w:hAnsi="Times New Roman" w:cs="Times New Roman"/>
        </w:rPr>
        <w:t xml:space="preserve">Pathway network analysis in ASD LOF </w:t>
      </w:r>
      <w:r w:rsidR="00B15F12" w:rsidRPr="00654CD4">
        <w:rPr>
          <w:rFonts w:ascii="Times New Roman" w:eastAsia="Times New Roman" w:hAnsi="Times New Roman" w:cs="Times New Roman"/>
        </w:rPr>
        <w:t>genes</w:t>
      </w:r>
      <w:r w:rsidR="00BE4A9D" w:rsidRPr="00654CD4">
        <w:rPr>
          <w:rFonts w:ascii="Times New Roman" w:eastAsia="Times New Roman" w:hAnsi="Times New Roman" w:cs="Times New Roman"/>
        </w:rPr>
        <w:t xml:space="preserve"> drawn using </w:t>
      </w:r>
      <w:proofErr w:type="spellStart"/>
      <w:r w:rsidR="00BE4A9D" w:rsidRPr="00654CD4">
        <w:rPr>
          <w:rFonts w:ascii="Times New Roman" w:eastAsia="Times New Roman" w:hAnsi="Times New Roman" w:cs="Times New Roman"/>
        </w:rPr>
        <w:t>Cytoscape</w:t>
      </w:r>
      <w:proofErr w:type="spellEnd"/>
      <w:r w:rsidR="00BE4A9D" w:rsidRPr="00654CD4">
        <w:rPr>
          <w:rFonts w:ascii="Times New Roman" w:eastAsia="Times New Roman" w:hAnsi="Times New Roman" w:cs="Times New Roman"/>
        </w:rPr>
        <w:t xml:space="preserve">. Colour gradient and size of nodes are represented by </w:t>
      </w:r>
      <w:proofErr w:type="spellStart"/>
      <w:r w:rsidR="00BE4A9D" w:rsidRPr="00654CD4">
        <w:rPr>
          <w:rFonts w:ascii="Times New Roman" w:eastAsia="Times New Roman" w:hAnsi="Times New Roman" w:cs="Times New Roman"/>
        </w:rPr>
        <w:t>pvalue</w:t>
      </w:r>
      <w:proofErr w:type="spellEnd"/>
      <w:r w:rsidR="00BE4A9D" w:rsidRPr="00654CD4">
        <w:rPr>
          <w:rFonts w:ascii="Times New Roman" w:eastAsia="Times New Roman" w:hAnsi="Times New Roman" w:cs="Times New Roman"/>
        </w:rPr>
        <w:t xml:space="preserve"> and Odds ratio, respectively.</w:t>
      </w:r>
      <w:r w:rsidR="008C7D0E" w:rsidRPr="00654CD4">
        <w:rPr>
          <w:rFonts w:ascii="Times New Roman" w:hAnsi="Times New Roman" w:cs="Times New Roman"/>
        </w:rPr>
        <w:t xml:space="preserve"> </w:t>
      </w:r>
    </w:p>
    <w:p w14:paraId="13008794" w14:textId="12F610D4" w:rsidR="00E6433E" w:rsidRDefault="00E6433E" w:rsidP="00E6433E">
      <w:pPr>
        <w:spacing w:after="0" w:line="240" w:lineRule="auto"/>
        <w:rPr>
          <w:rFonts w:ascii="Times New Roman" w:hAnsi="Times New Roman" w:cs="Times New Roman"/>
        </w:rPr>
      </w:pPr>
    </w:p>
    <w:p w14:paraId="04F03ED4" w14:textId="77777777" w:rsidR="00E6433E" w:rsidRPr="00654CD4" w:rsidRDefault="00E6433E" w:rsidP="00E6433E">
      <w:pPr>
        <w:spacing w:after="0" w:line="240" w:lineRule="auto"/>
        <w:rPr>
          <w:rFonts w:ascii="Times New Roman" w:hAnsi="Times New Roman" w:cs="Times New Roman"/>
        </w:rPr>
      </w:pPr>
    </w:p>
    <w:p w14:paraId="63753379" w14:textId="22F6DF62" w:rsidR="00494765" w:rsidRPr="00654CD4" w:rsidRDefault="00A60854"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drawing>
          <wp:inline distT="0" distB="0" distL="0" distR="0" wp14:anchorId="1C898076" wp14:editId="7B8FE782">
            <wp:extent cx="5767419" cy="530352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7419" cy="5303520"/>
                    </a:xfrm>
                    <a:prstGeom prst="rect">
                      <a:avLst/>
                    </a:prstGeom>
                    <a:noFill/>
                    <a:ln>
                      <a:noFill/>
                    </a:ln>
                  </pic:spPr>
                </pic:pic>
              </a:graphicData>
            </a:graphic>
          </wp:inline>
        </w:drawing>
      </w:r>
    </w:p>
    <w:p w14:paraId="32A53462" w14:textId="6BD48C9A" w:rsidR="008C7D0E" w:rsidRPr="00654CD4" w:rsidRDefault="009955F4"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5</w:t>
      </w:r>
      <w:r w:rsidR="008C7D0E" w:rsidRPr="00654CD4">
        <w:rPr>
          <w:rFonts w:ascii="Times New Roman" w:hAnsi="Times New Roman" w:cs="Times New Roman"/>
          <w:b/>
          <w:bCs/>
        </w:rPr>
        <w:t xml:space="preserve">| Processing of RNA </w:t>
      </w:r>
      <w:proofErr w:type="spellStart"/>
      <w:r w:rsidR="008C7D0E" w:rsidRPr="00654CD4">
        <w:rPr>
          <w:rFonts w:ascii="Times New Roman" w:hAnsi="Times New Roman" w:cs="Times New Roman"/>
          <w:b/>
          <w:bCs/>
        </w:rPr>
        <w:t>seq</w:t>
      </w:r>
      <w:proofErr w:type="spellEnd"/>
      <w:r w:rsidR="008C7D0E" w:rsidRPr="00654CD4">
        <w:rPr>
          <w:rFonts w:ascii="Times New Roman" w:hAnsi="Times New Roman" w:cs="Times New Roman"/>
          <w:b/>
          <w:bCs/>
        </w:rPr>
        <w:t xml:space="preserve"> data using Seurat.</w:t>
      </w:r>
      <w:r w:rsidR="008C7D0E" w:rsidRPr="00654CD4">
        <w:rPr>
          <w:rFonts w:ascii="Times New Roman" w:hAnsi="Times New Roman" w:cs="Times New Roman"/>
        </w:rPr>
        <w:t xml:space="preserve"> A) Feature counts, mitochondrial counts (QC). B) Highly variable genes. C) Elbow plot to identify significant PCs.</w:t>
      </w:r>
    </w:p>
    <w:p w14:paraId="3262FEAA" w14:textId="3082EB51" w:rsidR="00D95D16" w:rsidRPr="00654CD4" w:rsidRDefault="00D95D16" w:rsidP="00E6433E">
      <w:pPr>
        <w:spacing w:after="0" w:line="240" w:lineRule="auto"/>
        <w:rPr>
          <w:rFonts w:ascii="Times New Roman" w:eastAsia="Times New Roman" w:hAnsi="Times New Roman" w:cs="Times New Roman"/>
        </w:rPr>
      </w:pPr>
    </w:p>
    <w:p w14:paraId="298A5EE4" w14:textId="074E3377" w:rsidR="00AC4082" w:rsidRPr="00654CD4" w:rsidRDefault="00AC4082"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noProof/>
          <w:lang w:val="en-US"/>
        </w:rPr>
        <w:drawing>
          <wp:inline distT="0" distB="0" distL="0" distR="0" wp14:anchorId="5E1921D6" wp14:editId="04E44583">
            <wp:extent cx="5486400" cy="181684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86400" cy="1816846"/>
                    </a:xfrm>
                    <a:prstGeom prst="rect">
                      <a:avLst/>
                    </a:prstGeom>
                  </pic:spPr>
                </pic:pic>
              </a:graphicData>
            </a:graphic>
          </wp:inline>
        </w:drawing>
      </w:r>
    </w:p>
    <w:p w14:paraId="676717DE" w14:textId="5984B4EB" w:rsidR="000D19A7" w:rsidRPr="00654CD4" w:rsidRDefault="00815AE1"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lastRenderedPageBreak/>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6|</w:t>
      </w:r>
      <w:r w:rsidR="008C7D0E" w:rsidRPr="00654CD4">
        <w:rPr>
          <w:rFonts w:ascii="Times New Roman" w:hAnsi="Times New Roman" w:cs="Times New Roman"/>
          <w:b/>
          <w:bCs/>
        </w:rPr>
        <w:t xml:space="preserve"> Number of cells in each cluster</w:t>
      </w:r>
      <w:r w:rsidR="00C06AB4" w:rsidRPr="00654CD4">
        <w:rPr>
          <w:rFonts w:ascii="Times New Roman" w:hAnsi="Times New Roman" w:cs="Times New Roman"/>
          <w:b/>
          <w:bCs/>
        </w:rPr>
        <w:t xml:space="preserve"> across ACC, MTG and VISP</w:t>
      </w:r>
      <w:r w:rsidR="008C7D0E" w:rsidRPr="00654CD4">
        <w:rPr>
          <w:rFonts w:ascii="Times New Roman" w:hAnsi="Times New Roman" w:cs="Times New Roman"/>
          <w:b/>
          <w:bCs/>
        </w:rPr>
        <w:t>.</w:t>
      </w:r>
      <w:r w:rsidR="000D19A7" w:rsidRPr="00654CD4">
        <w:rPr>
          <w:rFonts w:ascii="Times New Roman" w:hAnsi="Times New Roman" w:cs="Times New Roman"/>
        </w:rPr>
        <w:t xml:space="preserve"> Y axis represent </w:t>
      </w:r>
      <w:r w:rsidR="00AD4B73" w:rsidRPr="00654CD4">
        <w:rPr>
          <w:rFonts w:ascii="Times New Roman" w:hAnsi="Times New Roman" w:cs="Times New Roman"/>
        </w:rPr>
        <w:t>clusters and x axis represents number of cells</w:t>
      </w:r>
      <w:r w:rsidR="00785F51" w:rsidRPr="00654CD4">
        <w:rPr>
          <w:rFonts w:ascii="Times New Roman" w:hAnsi="Times New Roman" w:cs="Times New Roman"/>
        </w:rPr>
        <w:t>.</w:t>
      </w:r>
    </w:p>
    <w:p w14:paraId="531D81B9" w14:textId="77777777" w:rsidR="008232A0" w:rsidRPr="00654CD4" w:rsidRDefault="008232A0" w:rsidP="00E6433E">
      <w:pPr>
        <w:spacing w:after="0" w:line="240" w:lineRule="auto"/>
        <w:rPr>
          <w:rFonts w:ascii="Times New Roman" w:hAnsi="Times New Roman" w:cs="Times New Roman"/>
        </w:rPr>
      </w:pPr>
    </w:p>
    <w:p w14:paraId="09BF4BC3" w14:textId="4BD6AB62" w:rsidR="00711889" w:rsidRPr="00654CD4" w:rsidRDefault="000170F1"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noProof/>
          <w:lang w:val="en-US"/>
        </w:rPr>
        <w:drawing>
          <wp:inline distT="0" distB="0" distL="0" distR="0" wp14:anchorId="0579BAA7" wp14:editId="2D54A7A4">
            <wp:extent cx="5731510" cy="278955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2789555"/>
                    </a:xfrm>
                    <a:prstGeom prst="rect">
                      <a:avLst/>
                    </a:prstGeom>
                  </pic:spPr>
                </pic:pic>
              </a:graphicData>
            </a:graphic>
          </wp:inline>
        </w:drawing>
      </w:r>
    </w:p>
    <w:p w14:paraId="0A6AC7A3" w14:textId="3FCC4A5E" w:rsidR="005578A9" w:rsidRPr="00654CD4" w:rsidRDefault="005578A9"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7| </w:t>
      </w:r>
      <w:r w:rsidR="004C7DDB" w:rsidRPr="00654CD4">
        <w:rPr>
          <w:rFonts w:ascii="Times New Roman" w:eastAsia="Times New Roman" w:hAnsi="Times New Roman" w:cs="Times New Roman"/>
          <w:b/>
          <w:bCs/>
        </w:rPr>
        <w:t>Enrichment of replication timing genes across clusters.</w:t>
      </w:r>
      <w:r w:rsidR="004C7DDB" w:rsidRPr="00654CD4">
        <w:rPr>
          <w:rFonts w:ascii="Times New Roman" w:eastAsia="Times New Roman" w:hAnsi="Times New Roman" w:cs="Times New Roman"/>
        </w:rPr>
        <w:t xml:space="preserve"> </w:t>
      </w:r>
      <w:r w:rsidR="009C7A35" w:rsidRPr="00654CD4">
        <w:rPr>
          <w:rFonts w:ascii="Times New Roman" w:eastAsia="Times New Roman" w:hAnsi="Times New Roman" w:cs="Times New Roman"/>
        </w:rPr>
        <w:t xml:space="preserve">Y axis represent clusters and x axis represent </w:t>
      </w:r>
      <w:r w:rsidR="003C1D6D" w:rsidRPr="00654CD4">
        <w:rPr>
          <w:rFonts w:ascii="Times New Roman" w:eastAsia="Times New Roman" w:hAnsi="Times New Roman" w:cs="Times New Roman"/>
        </w:rPr>
        <w:t>enrichment associated -</w:t>
      </w:r>
      <w:proofErr w:type="spellStart"/>
      <w:r w:rsidR="003C1D6D" w:rsidRPr="00654CD4">
        <w:rPr>
          <w:rFonts w:ascii="Times New Roman" w:eastAsia="Times New Roman" w:hAnsi="Times New Roman" w:cs="Times New Roman"/>
        </w:rPr>
        <w:t>logP</w:t>
      </w:r>
      <w:proofErr w:type="spellEnd"/>
      <w:r w:rsidR="003C1D6D" w:rsidRPr="00654CD4">
        <w:rPr>
          <w:rFonts w:ascii="Times New Roman" w:eastAsia="Times New Roman" w:hAnsi="Times New Roman" w:cs="Times New Roman"/>
        </w:rPr>
        <w:t xml:space="preserve"> value. </w:t>
      </w:r>
      <w:r w:rsidR="004C7DDB" w:rsidRPr="00654CD4">
        <w:rPr>
          <w:rFonts w:ascii="Times New Roman" w:hAnsi="Times New Roman" w:cs="Times New Roman"/>
        </w:rPr>
        <w:t>Late replication timing genes</w:t>
      </w:r>
      <w:r w:rsidR="003C1D6D" w:rsidRPr="00654CD4">
        <w:rPr>
          <w:rFonts w:ascii="Times New Roman" w:hAnsi="Times New Roman" w:cs="Times New Roman"/>
        </w:rPr>
        <w:t xml:space="preserve"> (</w:t>
      </w:r>
      <w:r w:rsidR="00270E8A" w:rsidRPr="00654CD4">
        <w:rPr>
          <w:rFonts w:ascii="Times New Roman" w:hAnsi="Times New Roman" w:cs="Times New Roman"/>
        </w:rPr>
        <w:t>red</w:t>
      </w:r>
      <w:r w:rsidR="003C1D6D" w:rsidRPr="00654CD4">
        <w:rPr>
          <w:rFonts w:ascii="Times New Roman" w:hAnsi="Times New Roman" w:cs="Times New Roman"/>
        </w:rPr>
        <w:t>)</w:t>
      </w:r>
      <w:r w:rsidR="004C7DDB" w:rsidRPr="00654CD4">
        <w:rPr>
          <w:rFonts w:ascii="Times New Roman" w:hAnsi="Times New Roman" w:cs="Times New Roman"/>
        </w:rPr>
        <w:t xml:space="preserve"> are enriched in cluster genes</w:t>
      </w:r>
      <w:r w:rsidR="00270E8A" w:rsidRPr="00654CD4">
        <w:rPr>
          <w:rFonts w:ascii="Times New Roman" w:hAnsi="Times New Roman" w:cs="Times New Roman"/>
        </w:rPr>
        <w:t xml:space="preserve"> compared to </w:t>
      </w:r>
      <w:r w:rsidR="0067509F" w:rsidRPr="00654CD4">
        <w:rPr>
          <w:rFonts w:ascii="Times New Roman" w:hAnsi="Times New Roman" w:cs="Times New Roman"/>
        </w:rPr>
        <w:t>early replication genes (grey)</w:t>
      </w:r>
      <w:r w:rsidR="004C7DDB" w:rsidRPr="00654CD4">
        <w:rPr>
          <w:rFonts w:ascii="Times New Roman" w:hAnsi="Times New Roman" w:cs="Times New Roman"/>
        </w:rPr>
        <w:t>.</w:t>
      </w:r>
    </w:p>
    <w:p w14:paraId="6A192998" w14:textId="4E1534B8" w:rsidR="00D95D16" w:rsidRPr="00654CD4" w:rsidRDefault="00D95D16" w:rsidP="00E6433E">
      <w:pPr>
        <w:spacing w:after="0" w:line="240" w:lineRule="auto"/>
        <w:rPr>
          <w:rFonts w:ascii="Times New Roman" w:eastAsia="Times New Roman" w:hAnsi="Times New Roman" w:cs="Times New Roman"/>
        </w:rPr>
      </w:pPr>
    </w:p>
    <w:p w14:paraId="1E944A17" w14:textId="3A9C3747" w:rsidR="00817C50" w:rsidRPr="00654CD4" w:rsidRDefault="00817C50"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lastRenderedPageBreak/>
        <w:drawing>
          <wp:inline distT="0" distB="0" distL="0" distR="0" wp14:anchorId="51F68E19" wp14:editId="6D2969D4">
            <wp:extent cx="5270012" cy="786765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2206" cy="7870926"/>
                    </a:xfrm>
                    <a:prstGeom prst="rect">
                      <a:avLst/>
                    </a:prstGeom>
                    <a:noFill/>
                    <a:ln>
                      <a:noFill/>
                    </a:ln>
                  </pic:spPr>
                </pic:pic>
              </a:graphicData>
            </a:graphic>
          </wp:inline>
        </w:drawing>
      </w:r>
    </w:p>
    <w:p w14:paraId="3E05C468" w14:textId="74F1E50F" w:rsidR="00D95D16" w:rsidRDefault="00AA5BC2"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w:t>
      </w:r>
      <w:r w:rsidR="00E7669C" w:rsidRPr="00654CD4">
        <w:rPr>
          <w:rFonts w:ascii="Times New Roman" w:eastAsia="Times New Roman" w:hAnsi="Times New Roman" w:cs="Times New Roman"/>
          <w:b/>
          <w:bCs/>
        </w:rPr>
        <w:t>8</w:t>
      </w:r>
      <w:r w:rsidRPr="00654CD4">
        <w:rPr>
          <w:rFonts w:ascii="Times New Roman" w:eastAsia="Times New Roman" w:hAnsi="Times New Roman" w:cs="Times New Roman"/>
          <w:b/>
          <w:bCs/>
        </w:rPr>
        <w:t xml:space="preserve">| </w:t>
      </w:r>
      <w:r w:rsidR="007D0620" w:rsidRPr="00654CD4">
        <w:rPr>
          <w:rFonts w:ascii="Times New Roman" w:eastAsia="Times New Roman" w:hAnsi="Times New Roman" w:cs="Times New Roman"/>
          <w:b/>
          <w:bCs/>
        </w:rPr>
        <w:t>Enrichment of ASD exonic</w:t>
      </w:r>
      <w:r w:rsidR="00141A1B" w:rsidRPr="00654CD4">
        <w:rPr>
          <w:rFonts w:ascii="Times New Roman" w:eastAsia="Times New Roman" w:hAnsi="Times New Roman" w:cs="Times New Roman"/>
          <w:b/>
          <w:bCs/>
        </w:rPr>
        <w:t xml:space="preserve"> (A)</w:t>
      </w:r>
      <w:r w:rsidR="007D0620" w:rsidRPr="00654CD4">
        <w:rPr>
          <w:rFonts w:ascii="Times New Roman" w:eastAsia="Times New Roman" w:hAnsi="Times New Roman" w:cs="Times New Roman"/>
          <w:b/>
          <w:bCs/>
        </w:rPr>
        <w:t xml:space="preserve">, </w:t>
      </w:r>
      <w:r w:rsidR="007D0620" w:rsidRPr="00654CD4">
        <w:rPr>
          <w:rFonts w:ascii="Times New Roman" w:eastAsia="Times New Roman" w:hAnsi="Times New Roman" w:cs="Times New Roman"/>
          <w:b/>
          <w:bCs/>
          <w:i/>
          <w:iCs/>
        </w:rPr>
        <w:t>de</w:t>
      </w:r>
      <w:r w:rsidR="00915795" w:rsidRPr="00654CD4">
        <w:rPr>
          <w:rFonts w:ascii="Times New Roman" w:eastAsia="Times New Roman" w:hAnsi="Times New Roman" w:cs="Times New Roman"/>
          <w:b/>
          <w:bCs/>
          <w:i/>
          <w:iCs/>
        </w:rPr>
        <w:t xml:space="preserve"> </w:t>
      </w:r>
      <w:r w:rsidR="007D0620" w:rsidRPr="00654CD4">
        <w:rPr>
          <w:rFonts w:ascii="Times New Roman" w:eastAsia="Times New Roman" w:hAnsi="Times New Roman" w:cs="Times New Roman"/>
          <w:b/>
          <w:bCs/>
          <w:i/>
          <w:iCs/>
        </w:rPr>
        <w:t>novo</w:t>
      </w:r>
      <w:r w:rsidR="00141A1B" w:rsidRPr="00654CD4">
        <w:rPr>
          <w:rFonts w:ascii="Times New Roman" w:eastAsia="Times New Roman" w:hAnsi="Times New Roman" w:cs="Times New Roman"/>
          <w:b/>
          <w:bCs/>
        </w:rPr>
        <w:t xml:space="preserve"> (B)</w:t>
      </w:r>
      <w:r w:rsidR="007D0620" w:rsidRPr="00654CD4">
        <w:rPr>
          <w:rFonts w:ascii="Times New Roman" w:eastAsia="Times New Roman" w:hAnsi="Times New Roman" w:cs="Times New Roman"/>
          <w:b/>
          <w:bCs/>
        </w:rPr>
        <w:t xml:space="preserve"> and multiple LOF</w:t>
      </w:r>
      <w:r w:rsidR="00141A1B" w:rsidRPr="00654CD4">
        <w:rPr>
          <w:rFonts w:ascii="Times New Roman" w:eastAsia="Times New Roman" w:hAnsi="Times New Roman" w:cs="Times New Roman"/>
          <w:b/>
          <w:bCs/>
        </w:rPr>
        <w:t xml:space="preserve"> (C)</w:t>
      </w:r>
      <w:r w:rsidR="007D0620" w:rsidRPr="00654CD4">
        <w:rPr>
          <w:rFonts w:ascii="Times New Roman" w:eastAsia="Times New Roman" w:hAnsi="Times New Roman" w:cs="Times New Roman"/>
          <w:b/>
          <w:bCs/>
        </w:rPr>
        <w:t xml:space="preserve"> mutation genes</w:t>
      </w:r>
      <w:r w:rsidR="0077386E" w:rsidRPr="00654CD4">
        <w:rPr>
          <w:rFonts w:ascii="Times New Roman" w:eastAsia="Times New Roman" w:hAnsi="Times New Roman" w:cs="Times New Roman"/>
          <w:b/>
          <w:bCs/>
        </w:rPr>
        <w:t xml:space="preserve"> </w:t>
      </w:r>
      <w:r w:rsidR="00640C30" w:rsidRPr="00654CD4">
        <w:rPr>
          <w:rFonts w:ascii="Times New Roman" w:eastAsia="Times New Roman" w:hAnsi="Times New Roman" w:cs="Times New Roman"/>
          <w:b/>
          <w:bCs/>
        </w:rPr>
        <w:t xml:space="preserve">in ACC, MTG and </w:t>
      </w:r>
      <w:proofErr w:type="spellStart"/>
      <w:r w:rsidR="00640C30" w:rsidRPr="00654CD4">
        <w:rPr>
          <w:rFonts w:ascii="Times New Roman" w:eastAsia="Times New Roman" w:hAnsi="Times New Roman" w:cs="Times New Roman"/>
          <w:b/>
          <w:bCs/>
        </w:rPr>
        <w:t>VISp</w:t>
      </w:r>
      <w:proofErr w:type="spellEnd"/>
      <w:r w:rsidR="00640C30" w:rsidRPr="00654CD4">
        <w:rPr>
          <w:rFonts w:ascii="Times New Roman" w:eastAsia="Times New Roman" w:hAnsi="Times New Roman" w:cs="Times New Roman"/>
          <w:b/>
          <w:bCs/>
        </w:rPr>
        <w:t xml:space="preserve"> regions</w:t>
      </w:r>
      <w:r w:rsidR="007D0620" w:rsidRPr="00654CD4">
        <w:rPr>
          <w:rFonts w:ascii="Times New Roman" w:eastAsia="Times New Roman" w:hAnsi="Times New Roman" w:cs="Times New Roman"/>
          <w:b/>
          <w:bCs/>
        </w:rPr>
        <w:t>.</w:t>
      </w:r>
      <w:r w:rsidR="007D0620" w:rsidRPr="00654CD4">
        <w:rPr>
          <w:rFonts w:ascii="Times New Roman" w:eastAsia="Times New Roman" w:hAnsi="Times New Roman" w:cs="Times New Roman"/>
        </w:rPr>
        <w:t xml:space="preserve"> The y axis here represents clusters, x axis odds ratio, the size of the circle by overlap gene size and the gradient represent p-value.</w:t>
      </w:r>
    </w:p>
    <w:p w14:paraId="5AE03022" w14:textId="7D7D3FCA" w:rsidR="003C6EF5" w:rsidRPr="00654CD4" w:rsidRDefault="003C6EF5" w:rsidP="00E6433E">
      <w:pPr>
        <w:spacing w:after="0" w:line="240" w:lineRule="auto"/>
        <w:rPr>
          <w:rFonts w:ascii="Times New Roman" w:hAnsi="Times New Roman" w:cs="Times New Roman"/>
        </w:rPr>
      </w:pPr>
    </w:p>
    <w:p w14:paraId="490517E0" w14:textId="4DF215E2" w:rsidR="00611354" w:rsidRPr="00654CD4" w:rsidRDefault="00611354"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78832FDF" wp14:editId="20C3FB38">
            <wp:extent cx="6217920" cy="423736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217920" cy="4237362"/>
                    </a:xfrm>
                    <a:prstGeom prst="rect">
                      <a:avLst/>
                    </a:prstGeom>
                    <a:noFill/>
                    <a:ln>
                      <a:noFill/>
                    </a:ln>
                  </pic:spPr>
                </pic:pic>
              </a:graphicData>
            </a:graphic>
          </wp:inline>
        </w:drawing>
      </w:r>
    </w:p>
    <w:p w14:paraId="5B3E70EB" w14:textId="4C08F730" w:rsidR="002E5E2A" w:rsidRPr="00654CD4" w:rsidRDefault="002E5E2A"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2BB11888" wp14:editId="5D95D4A2">
            <wp:extent cx="6217920" cy="423736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17920" cy="4237362"/>
                    </a:xfrm>
                    <a:prstGeom prst="rect">
                      <a:avLst/>
                    </a:prstGeom>
                    <a:noFill/>
                    <a:ln>
                      <a:noFill/>
                    </a:ln>
                  </pic:spPr>
                </pic:pic>
              </a:graphicData>
            </a:graphic>
          </wp:inline>
        </w:drawing>
      </w:r>
    </w:p>
    <w:p w14:paraId="0EFFCDFF" w14:textId="7D19F29F" w:rsidR="002E5E2A" w:rsidRPr="00654CD4" w:rsidRDefault="00EA4C02"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22CD0202" wp14:editId="36201A31">
            <wp:extent cx="6217920" cy="423736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217920" cy="4237362"/>
                    </a:xfrm>
                    <a:prstGeom prst="rect">
                      <a:avLst/>
                    </a:prstGeom>
                    <a:noFill/>
                    <a:ln>
                      <a:noFill/>
                    </a:ln>
                  </pic:spPr>
                </pic:pic>
              </a:graphicData>
            </a:graphic>
          </wp:inline>
        </w:drawing>
      </w:r>
    </w:p>
    <w:p w14:paraId="50572057" w14:textId="35C2DCF9" w:rsidR="008C7D0E" w:rsidRPr="00654CD4" w:rsidRDefault="009C2205"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00883A08">
        <w:rPr>
          <w:rFonts w:ascii="Times New Roman" w:eastAsia="Times New Roman" w:hAnsi="Times New Roman" w:cs="Times New Roman"/>
          <w:b/>
          <w:bCs/>
        </w:rPr>
        <w:t xml:space="preserve"> 9</w:t>
      </w:r>
      <w:r w:rsidRPr="00654CD4">
        <w:rPr>
          <w:rFonts w:ascii="Times New Roman" w:hAnsi="Times New Roman" w:cs="Times New Roman"/>
          <w:b/>
          <w:bCs/>
        </w:rPr>
        <w:t>|</w:t>
      </w:r>
      <w:r w:rsidR="008C7D0E" w:rsidRPr="00654CD4">
        <w:rPr>
          <w:rFonts w:ascii="Times New Roman" w:hAnsi="Times New Roman" w:cs="Times New Roman"/>
          <w:b/>
          <w:bCs/>
        </w:rPr>
        <w:t xml:space="preserve"> Boxplot of expression of marker genes for all clusters.</w:t>
      </w:r>
      <w:r w:rsidR="008C7D0E" w:rsidRPr="00654CD4">
        <w:rPr>
          <w:rFonts w:ascii="Times New Roman" w:hAnsi="Times New Roman" w:cs="Times New Roman"/>
        </w:rPr>
        <w:t xml:space="preserve"> </w:t>
      </w:r>
      <w:r w:rsidR="0079043C" w:rsidRPr="00654CD4">
        <w:rPr>
          <w:rFonts w:ascii="Times New Roman" w:hAnsi="Times New Roman" w:cs="Times New Roman"/>
        </w:rPr>
        <w:t xml:space="preserve">Normalized expression of </w:t>
      </w:r>
      <w:r w:rsidR="00A32965" w:rsidRPr="00654CD4">
        <w:rPr>
          <w:rFonts w:ascii="Times New Roman" w:hAnsi="Times New Roman" w:cs="Times New Roman"/>
        </w:rPr>
        <w:t xml:space="preserve">marker genes in cluster genes across oligodendrocytes, astrocytes, OPC, microglia, neurons </w:t>
      </w:r>
      <w:r w:rsidR="00D16DD3" w:rsidRPr="00654CD4">
        <w:rPr>
          <w:rFonts w:ascii="Times New Roman" w:hAnsi="Times New Roman" w:cs="Times New Roman"/>
        </w:rPr>
        <w:t xml:space="preserve">in ACC, MTG and </w:t>
      </w:r>
      <w:proofErr w:type="spellStart"/>
      <w:r w:rsidR="00D16DD3" w:rsidRPr="00654CD4">
        <w:rPr>
          <w:rFonts w:ascii="Times New Roman" w:hAnsi="Times New Roman" w:cs="Times New Roman"/>
        </w:rPr>
        <w:t>VISp</w:t>
      </w:r>
      <w:proofErr w:type="spellEnd"/>
      <w:r w:rsidR="00D16DD3" w:rsidRPr="00654CD4">
        <w:rPr>
          <w:rFonts w:ascii="Times New Roman" w:hAnsi="Times New Roman" w:cs="Times New Roman"/>
        </w:rPr>
        <w:t xml:space="preserve"> regions.</w:t>
      </w:r>
    </w:p>
    <w:p w14:paraId="0AEC08EC" w14:textId="15BDF509" w:rsidR="009C2205" w:rsidRPr="00654CD4" w:rsidRDefault="009C2205" w:rsidP="00E6433E">
      <w:pPr>
        <w:spacing w:after="0" w:line="240" w:lineRule="auto"/>
        <w:rPr>
          <w:rFonts w:ascii="Times New Roman" w:hAnsi="Times New Roman" w:cs="Times New Roman"/>
        </w:rPr>
      </w:pPr>
    </w:p>
    <w:p w14:paraId="336E06C7" w14:textId="6734BCF9" w:rsidR="00444297" w:rsidRPr="00654CD4" w:rsidRDefault="00444297"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7BA72350" wp14:editId="12DCC046">
            <wp:extent cx="6217920" cy="673665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17920" cy="6736654"/>
                    </a:xfrm>
                    <a:prstGeom prst="rect">
                      <a:avLst/>
                    </a:prstGeom>
                    <a:noFill/>
                    <a:ln>
                      <a:noFill/>
                    </a:ln>
                  </pic:spPr>
                </pic:pic>
              </a:graphicData>
            </a:graphic>
          </wp:inline>
        </w:drawing>
      </w:r>
    </w:p>
    <w:p w14:paraId="2674C6A2" w14:textId="4342E05C" w:rsidR="00C60FBD" w:rsidRPr="00654CD4" w:rsidRDefault="00281161"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w:t>
      </w:r>
      <w:r w:rsidR="00883A08">
        <w:rPr>
          <w:rFonts w:ascii="Times New Roman" w:eastAsia="Times New Roman" w:hAnsi="Times New Roman" w:cs="Times New Roman"/>
          <w:b/>
          <w:bCs/>
        </w:rPr>
        <w:t>10</w:t>
      </w:r>
      <w:r w:rsidRPr="00654CD4">
        <w:rPr>
          <w:rFonts w:ascii="Times New Roman" w:hAnsi="Times New Roman" w:cs="Times New Roman"/>
          <w:b/>
          <w:bCs/>
        </w:rPr>
        <w:t>|</w:t>
      </w:r>
      <w:r w:rsidR="008C7D0E" w:rsidRPr="00654CD4">
        <w:rPr>
          <w:rFonts w:ascii="Times New Roman" w:hAnsi="Times New Roman" w:cs="Times New Roman"/>
          <w:b/>
          <w:bCs/>
        </w:rPr>
        <w:t xml:space="preserve"> </w:t>
      </w:r>
      <w:r w:rsidR="0046206D" w:rsidRPr="00654CD4">
        <w:rPr>
          <w:rFonts w:ascii="Times New Roman" w:hAnsi="Times New Roman" w:cs="Times New Roman"/>
          <w:b/>
          <w:bCs/>
        </w:rPr>
        <w:t>Donut plot depicting</w:t>
      </w:r>
      <w:r w:rsidR="008C7D0E" w:rsidRPr="00654CD4">
        <w:rPr>
          <w:rFonts w:ascii="Times New Roman" w:hAnsi="Times New Roman" w:cs="Times New Roman"/>
          <w:b/>
          <w:bCs/>
        </w:rPr>
        <w:t xml:space="preserve"> composition of Top 20 DE in cluster genes.</w:t>
      </w:r>
      <w:r w:rsidR="00026B02" w:rsidRPr="00654CD4">
        <w:rPr>
          <w:rFonts w:ascii="Times New Roman" w:hAnsi="Times New Roman" w:cs="Times New Roman"/>
        </w:rPr>
        <w:t xml:space="preserve"> </w:t>
      </w:r>
      <w:r w:rsidR="00CD2D64" w:rsidRPr="00654CD4">
        <w:rPr>
          <w:rFonts w:ascii="Times New Roman" w:eastAsia="Times New Roman" w:hAnsi="Times New Roman" w:cs="Times New Roman"/>
        </w:rPr>
        <w:t>Donut plot displaying the composition of top 20 DE genes in comparison to known marker gene list (yellow-astrocytes, orange-microglia, pink-oligodendrocytes, grey-others).</w:t>
      </w:r>
    </w:p>
    <w:p w14:paraId="291877BE" w14:textId="77777777" w:rsidR="000106D5" w:rsidRPr="00654CD4" w:rsidRDefault="000106D5" w:rsidP="00E6433E">
      <w:pPr>
        <w:spacing w:after="0" w:line="240" w:lineRule="auto"/>
        <w:rPr>
          <w:rFonts w:ascii="Times New Roman" w:eastAsia="Times New Roman" w:hAnsi="Times New Roman" w:cs="Times New Roman"/>
        </w:rPr>
      </w:pPr>
    </w:p>
    <w:p w14:paraId="33FDBC0B" w14:textId="3751B2F9" w:rsidR="000106D5" w:rsidRPr="00654CD4" w:rsidRDefault="000106D5"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lastRenderedPageBreak/>
        <w:drawing>
          <wp:inline distT="0" distB="0" distL="0" distR="0" wp14:anchorId="4BF85A8F" wp14:editId="2CA77C9C">
            <wp:extent cx="5943600" cy="2032124"/>
            <wp:effectExtent l="0" t="0" r="0" b="63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2032124"/>
                    </a:xfrm>
                    <a:prstGeom prst="rect">
                      <a:avLst/>
                    </a:prstGeom>
                    <a:noFill/>
                    <a:ln>
                      <a:noFill/>
                    </a:ln>
                  </pic:spPr>
                </pic:pic>
              </a:graphicData>
            </a:graphic>
          </wp:inline>
        </w:drawing>
      </w:r>
    </w:p>
    <w:p w14:paraId="79AABEEC" w14:textId="4A5A4850" w:rsidR="00D47F33" w:rsidRPr="00654CD4" w:rsidRDefault="00D47F33"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00883A08">
        <w:rPr>
          <w:rFonts w:ascii="Times New Roman" w:eastAsia="Times New Roman" w:hAnsi="Times New Roman" w:cs="Times New Roman"/>
          <w:b/>
          <w:bCs/>
        </w:rPr>
        <w:t xml:space="preserve"> 11</w:t>
      </w:r>
      <w:r w:rsidRPr="00654CD4">
        <w:rPr>
          <w:rFonts w:ascii="Times New Roman" w:hAnsi="Times New Roman" w:cs="Times New Roman"/>
          <w:b/>
          <w:bCs/>
        </w:rPr>
        <w:t xml:space="preserve">| Lineage analysis </w:t>
      </w:r>
      <w:r w:rsidR="00CA61B5" w:rsidRPr="00654CD4">
        <w:rPr>
          <w:rFonts w:ascii="Times New Roman" w:hAnsi="Times New Roman" w:cs="Times New Roman"/>
          <w:b/>
          <w:bCs/>
        </w:rPr>
        <w:t xml:space="preserve">of </w:t>
      </w:r>
      <w:r w:rsidR="00E72674" w:rsidRPr="00654CD4">
        <w:rPr>
          <w:rFonts w:ascii="Times New Roman" w:hAnsi="Times New Roman" w:cs="Times New Roman"/>
          <w:b/>
          <w:bCs/>
        </w:rPr>
        <w:t xml:space="preserve">clusters in ACC, MTG and </w:t>
      </w:r>
      <w:proofErr w:type="spellStart"/>
      <w:r w:rsidR="00E72674" w:rsidRPr="00654CD4">
        <w:rPr>
          <w:rFonts w:ascii="Times New Roman" w:hAnsi="Times New Roman" w:cs="Times New Roman"/>
          <w:b/>
          <w:bCs/>
        </w:rPr>
        <w:t>VISp</w:t>
      </w:r>
      <w:proofErr w:type="spellEnd"/>
      <w:r w:rsidR="00E72674" w:rsidRPr="00654CD4">
        <w:rPr>
          <w:rFonts w:ascii="Times New Roman" w:hAnsi="Times New Roman" w:cs="Times New Roman"/>
          <w:b/>
          <w:bCs/>
        </w:rPr>
        <w:t xml:space="preserve"> region.</w:t>
      </w:r>
      <w:r w:rsidR="00E72674" w:rsidRPr="00654CD4">
        <w:rPr>
          <w:rFonts w:ascii="Times New Roman" w:hAnsi="Times New Roman" w:cs="Times New Roman"/>
        </w:rPr>
        <w:t xml:space="preserve"> </w:t>
      </w:r>
      <w:r w:rsidR="00037863" w:rsidRPr="00654CD4">
        <w:rPr>
          <w:rFonts w:ascii="Times New Roman" w:hAnsi="Times New Roman" w:cs="Times New Roman"/>
        </w:rPr>
        <w:t xml:space="preserve">Trajectory analysis </w:t>
      </w:r>
      <w:r w:rsidR="007A3E5B" w:rsidRPr="00654CD4">
        <w:rPr>
          <w:rFonts w:ascii="Times New Roman" w:hAnsi="Times New Roman" w:cs="Times New Roman"/>
        </w:rPr>
        <w:t>performed</w:t>
      </w:r>
      <w:r w:rsidR="001E1E2E" w:rsidRPr="00654CD4">
        <w:rPr>
          <w:rFonts w:ascii="Times New Roman" w:hAnsi="Times New Roman" w:cs="Times New Roman"/>
        </w:rPr>
        <w:t xml:space="preserve"> to find the lineage association of clusters </w:t>
      </w:r>
      <w:r w:rsidR="00885C9D" w:rsidRPr="00654CD4">
        <w:rPr>
          <w:rFonts w:ascii="Times New Roman" w:hAnsi="Times New Roman" w:cs="Times New Roman"/>
        </w:rPr>
        <w:t xml:space="preserve">done </w:t>
      </w:r>
      <w:r w:rsidRPr="00654CD4">
        <w:rPr>
          <w:rFonts w:ascii="Times New Roman" w:hAnsi="Times New Roman" w:cs="Times New Roman"/>
        </w:rPr>
        <w:t>using Slingshot.</w:t>
      </w:r>
      <w:r w:rsidR="00CA61B5" w:rsidRPr="00654CD4">
        <w:rPr>
          <w:rFonts w:ascii="Times New Roman" w:hAnsi="Times New Roman" w:cs="Times New Roman"/>
        </w:rPr>
        <w:t xml:space="preserve"> </w:t>
      </w:r>
    </w:p>
    <w:p w14:paraId="11ADCA2B" w14:textId="23CD6A2D" w:rsidR="00D47F33" w:rsidRPr="00654CD4" w:rsidRDefault="00D47F33" w:rsidP="00E6433E">
      <w:pPr>
        <w:spacing w:after="0" w:line="240" w:lineRule="auto"/>
        <w:rPr>
          <w:rFonts w:ascii="Times New Roman" w:hAnsi="Times New Roman" w:cs="Times New Roman"/>
        </w:rPr>
      </w:pPr>
    </w:p>
    <w:p w14:paraId="1A6EFAB8" w14:textId="13545D50" w:rsidR="00565472" w:rsidRPr="00654CD4" w:rsidRDefault="00565472"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72D8560F" wp14:editId="2EEC65B5">
            <wp:extent cx="5731510" cy="4561591"/>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6803"/>
                    <a:stretch/>
                  </pic:blipFill>
                  <pic:spPr bwMode="auto">
                    <a:xfrm>
                      <a:off x="0" y="0"/>
                      <a:ext cx="5731510" cy="4561591"/>
                    </a:xfrm>
                    <a:prstGeom prst="rect">
                      <a:avLst/>
                    </a:prstGeom>
                    <a:noFill/>
                    <a:ln>
                      <a:noFill/>
                    </a:ln>
                    <a:extLst>
                      <a:ext uri="{53640926-AAD7-44D8-BBD7-CCE9431645EC}">
                        <a14:shadowObscured xmlns:a14="http://schemas.microsoft.com/office/drawing/2010/main"/>
                      </a:ext>
                    </a:extLst>
                  </pic:spPr>
                </pic:pic>
              </a:graphicData>
            </a:graphic>
          </wp:inline>
        </w:drawing>
      </w:r>
    </w:p>
    <w:p w14:paraId="129B79F3" w14:textId="6C07F74A" w:rsidR="008C7D0E" w:rsidRDefault="00923B47"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w:t>
      </w:r>
      <w:r w:rsidR="00883A08">
        <w:rPr>
          <w:rFonts w:ascii="Times New Roman" w:eastAsia="Times New Roman" w:hAnsi="Times New Roman" w:cs="Times New Roman"/>
          <w:b/>
          <w:bCs/>
        </w:rPr>
        <w:t>2</w:t>
      </w:r>
      <w:r w:rsidR="00E24FC9" w:rsidRPr="00654CD4">
        <w:rPr>
          <w:rFonts w:ascii="Times New Roman" w:eastAsia="Times New Roman" w:hAnsi="Times New Roman" w:cs="Times New Roman"/>
          <w:b/>
          <w:bCs/>
        </w:rPr>
        <w:t>|</w:t>
      </w:r>
      <w:r w:rsidRPr="00654CD4">
        <w:rPr>
          <w:rFonts w:ascii="Times New Roman" w:eastAsia="Times New Roman" w:hAnsi="Times New Roman" w:cs="Times New Roman"/>
          <w:b/>
          <w:bCs/>
        </w:rPr>
        <w:t xml:space="preserve"> </w:t>
      </w:r>
      <w:r w:rsidR="008C7D0E" w:rsidRPr="00654CD4">
        <w:rPr>
          <w:rFonts w:ascii="Times New Roman" w:eastAsia="Times New Roman" w:hAnsi="Times New Roman" w:cs="Times New Roman"/>
          <w:b/>
          <w:bCs/>
        </w:rPr>
        <w:t>Venn diagram depicting the overlap between genes</w:t>
      </w:r>
      <w:r w:rsidR="00D36F1D" w:rsidRPr="00654CD4">
        <w:rPr>
          <w:rFonts w:ascii="Times New Roman" w:eastAsia="Times New Roman" w:hAnsi="Times New Roman" w:cs="Times New Roman"/>
          <w:b/>
          <w:bCs/>
        </w:rPr>
        <w:t>.</w:t>
      </w:r>
      <w:r w:rsidR="00D36F1D" w:rsidRPr="00654CD4">
        <w:rPr>
          <w:rFonts w:ascii="Times New Roman" w:eastAsia="Times New Roman" w:hAnsi="Times New Roman" w:cs="Times New Roman"/>
        </w:rPr>
        <w:t xml:space="preserve"> </w:t>
      </w:r>
      <w:r w:rsidR="00AB0BB3" w:rsidRPr="00654CD4">
        <w:rPr>
          <w:rFonts w:ascii="Times New Roman" w:eastAsia="Times New Roman" w:hAnsi="Times New Roman" w:cs="Times New Roman"/>
        </w:rPr>
        <w:t>Overlap of DE genes in</w:t>
      </w:r>
      <w:r w:rsidR="004707F8" w:rsidRPr="00654CD4">
        <w:rPr>
          <w:rFonts w:ascii="Times New Roman" w:eastAsia="Times New Roman" w:hAnsi="Times New Roman" w:cs="Times New Roman"/>
        </w:rPr>
        <w:t xml:space="preserve"> astrocytes, microglia, oligodendrocytes and OPC</w:t>
      </w:r>
      <w:r w:rsidR="008C7D0E" w:rsidRPr="00654CD4">
        <w:rPr>
          <w:rFonts w:ascii="Times New Roman" w:eastAsia="Times New Roman" w:hAnsi="Times New Roman" w:cs="Times New Roman"/>
        </w:rPr>
        <w:t xml:space="preserve"> among clusters across </w:t>
      </w:r>
      <w:r w:rsidR="00D81A29" w:rsidRPr="00654CD4">
        <w:rPr>
          <w:rFonts w:ascii="Times New Roman" w:eastAsia="Times New Roman" w:hAnsi="Times New Roman" w:cs="Times New Roman"/>
        </w:rPr>
        <w:t xml:space="preserve">ACC, MTG and </w:t>
      </w:r>
      <w:proofErr w:type="spellStart"/>
      <w:r w:rsidR="00D81A29" w:rsidRPr="00654CD4">
        <w:rPr>
          <w:rFonts w:ascii="Times New Roman" w:eastAsia="Times New Roman" w:hAnsi="Times New Roman" w:cs="Times New Roman"/>
        </w:rPr>
        <w:t>VISp</w:t>
      </w:r>
      <w:proofErr w:type="spellEnd"/>
      <w:r w:rsidR="008C7D0E" w:rsidRPr="00654CD4">
        <w:rPr>
          <w:rFonts w:ascii="Times New Roman" w:eastAsia="Times New Roman" w:hAnsi="Times New Roman" w:cs="Times New Roman"/>
        </w:rPr>
        <w:t xml:space="preserve"> brain regions.</w:t>
      </w:r>
    </w:p>
    <w:p w14:paraId="08A6C0A1" w14:textId="343B8FA6" w:rsidR="00883A08" w:rsidRDefault="00883A08" w:rsidP="00E6433E">
      <w:pPr>
        <w:spacing w:after="0" w:line="240" w:lineRule="auto"/>
        <w:rPr>
          <w:rFonts w:ascii="Times New Roman" w:eastAsia="Times New Roman" w:hAnsi="Times New Roman" w:cs="Times New Roman"/>
        </w:rPr>
      </w:pPr>
    </w:p>
    <w:p w14:paraId="2ADD5137" w14:textId="77777777" w:rsidR="00883A08" w:rsidRPr="00654CD4" w:rsidRDefault="00883A08" w:rsidP="00E6433E">
      <w:pPr>
        <w:spacing w:after="0" w:line="240" w:lineRule="auto"/>
        <w:rPr>
          <w:rFonts w:ascii="Times New Roman" w:hAnsi="Times New Roman" w:cs="Times New Roman"/>
        </w:rPr>
      </w:pPr>
    </w:p>
    <w:p w14:paraId="07817AB5" w14:textId="77777777" w:rsidR="00883A08" w:rsidRPr="00654CD4" w:rsidRDefault="00883A08"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lastRenderedPageBreak/>
        <w:drawing>
          <wp:inline distT="0" distB="0" distL="0" distR="0" wp14:anchorId="65210884" wp14:editId="3F509854">
            <wp:extent cx="5731510" cy="5731510"/>
            <wp:effectExtent l="0" t="0" r="254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6C02AEF1" w14:textId="22E17081" w:rsidR="00883A08" w:rsidRPr="00883A08" w:rsidRDefault="00883A08" w:rsidP="00E6433E">
      <w:pPr>
        <w:spacing w:after="0" w:line="240" w:lineRule="auto"/>
        <w:rPr>
          <w:rFonts w:ascii="Times New Roman" w:hAnsi="Times New Roman" w:cs="Times New Roman"/>
        </w:rPr>
      </w:pPr>
      <w:r w:rsidRPr="00883A08">
        <w:rPr>
          <w:rFonts w:ascii="Times New Roman" w:eastAsia="Times New Roman" w:hAnsi="Times New Roman" w:cs="Times New Roman"/>
          <w:b/>
          <w:bCs/>
        </w:rPr>
        <w:t>Supplementary Figure.</w:t>
      </w:r>
      <w:r>
        <w:rPr>
          <w:rFonts w:ascii="Times New Roman" w:eastAsia="Times New Roman" w:hAnsi="Times New Roman" w:cs="Times New Roman"/>
          <w:b/>
          <w:bCs/>
        </w:rPr>
        <w:t xml:space="preserve"> 13</w:t>
      </w:r>
      <w:r w:rsidRPr="00883A08">
        <w:rPr>
          <w:rFonts w:ascii="Times New Roman" w:hAnsi="Times New Roman" w:cs="Times New Roman"/>
          <w:b/>
          <w:bCs/>
        </w:rPr>
        <w:t>| Top biological pathways enriched for cluster genes.</w:t>
      </w:r>
      <w:r w:rsidRPr="00883A08">
        <w:rPr>
          <w:rFonts w:ascii="Times New Roman" w:hAnsi="Times New Roman" w:cs="Times New Roman"/>
        </w:rPr>
        <w:t xml:space="preserve"> x axis shows biological pathways, and the y axis shows statistical significance as −log10 (P) of z statistics.</w:t>
      </w:r>
    </w:p>
    <w:p w14:paraId="71A227E1" w14:textId="6561F080" w:rsidR="008C7D0E" w:rsidRPr="00654CD4" w:rsidRDefault="008C7D0E" w:rsidP="00E6433E">
      <w:pPr>
        <w:spacing w:after="0" w:line="240" w:lineRule="auto"/>
        <w:rPr>
          <w:rFonts w:ascii="Times New Roman" w:hAnsi="Times New Roman" w:cs="Times New Roman"/>
        </w:rPr>
      </w:pPr>
    </w:p>
    <w:p w14:paraId="79545D0D" w14:textId="2D15E11D" w:rsidR="00BE14AA" w:rsidRPr="00654CD4" w:rsidRDefault="00BD11BC"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0C9D53F3" wp14:editId="3CA2AFA7">
            <wp:extent cx="5731510" cy="3291840"/>
            <wp:effectExtent l="0" t="0" r="254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3291840"/>
                    </a:xfrm>
                    <a:prstGeom prst="rect">
                      <a:avLst/>
                    </a:prstGeom>
                    <a:noFill/>
                    <a:ln>
                      <a:noFill/>
                    </a:ln>
                  </pic:spPr>
                </pic:pic>
              </a:graphicData>
            </a:graphic>
          </wp:inline>
        </w:drawing>
      </w:r>
    </w:p>
    <w:p w14:paraId="3B69E57C" w14:textId="0C002172" w:rsidR="00AC7BAB" w:rsidRPr="00654CD4" w:rsidRDefault="00AC7BAB"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72314F5D" wp14:editId="0D54DF1D">
            <wp:extent cx="5731510" cy="3291840"/>
            <wp:effectExtent l="0" t="0" r="254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3291840"/>
                    </a:xfrm>
                    <a:prstGeom prst="rect">
                      <a:avLst/>
                    </a:prstGeom>
                    <a:noFill/>
                    <a:ln>
                      <a:noFill/>
                    </a:ln>
                  </pic:spPr>
                </pic:pic>
              </a:graphicData>
            </a:graphic>
          </wp:inline>
        </w:drawing>
      </w:r>
    </w:p>
    <w:p w14:paraId="7C0FD7F2" w14:textId="7373A87F" w:rsidR="00AC7BAB" w:rsidRPr="00654CD4" w:rsidRDefault="0004020D"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6188B64D" wp14:editId="216CC4F2">
            <wp:extent cx="5731510" cy="3291840"/>
            <wp:effectExtent l="0" t="0" r="254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3291840"/>
                    </a:xfrm>
                    <a:prstGeom prst="rect">
                      <a:avLst/>
                    </a:prstGeom>
                    <a:noFill/>
                    <a:ln>
                      <a:noFill/>
                    </a:ln>
                  </pic:spPr>
                </pic:pic>
              </a:graphicData>
            </a:graphic>
          </wp:inline>
        </w:drawing>
      </w:r>
    </w:p>
    <w:p w14:paraId="6EAF9B88" w14:textId="417EA942" w:rsidR="00564564" w:rsidRPr="00654CD4" w:rsidRDefault="00357FBB" w:rsidP="00E6433E">
      <w:pPr>
        <w:spacing w:after="0" w:line="240" w:lineRule="auto"/>
        <w:rPr>
          <w:rFonts w:ascii="Times New Roman" w:eastAsia="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14| </w:t>
      </w:r>
      <w:r w:rsidR="00CC1EE6" w:rsidRPr="00654CD4">
        <w:rPr>
          <w:rFonts w:ascii="Times New Roman" w:eastAsia="Times New Roman" w:hAnsi="Times New Roman" w:cs="Times New Roman"/>
          <w:b/>
          <w:bCs/>
        </w:rPr>
        <w:t>F</w:t>
      </w:r>
      <w:r w:rsidR="001169C3" w:rsidRPr="00654CD4">
        <w:rPr>
          <w:rFonts w:ascii="Times New Roman" w:eastAsia="Times New Roman" w:hAnsi="Times New Roman" w:cs="Times New Roman"/>
          <w:b/>
          <w:bCs/>
        </w:rPr>
        <w:t>old change of cluster genes intersected with LOF genes</w:t>
      </w:r>
      <w:r w:rsidR="0056096E" w:rsidRPr="00654CD4">
        <w:rPr>
          <w:rFonts w:ascii="Times New Roman" w:eastAsia="Times New Roman" w:hAnsi="Times New Roman" w:cs="Times New Roman"/>
          <w:b/>
          <w:bCs/>
        </w:rPr>
        <w:t>.</w:t>
      </w:r>
      <w:r w:rsidR="00662120" w:rsidRPr="00654CD4">
        <w:rPr>
          <w:rFonts w:ascii="Times New Roman" w:eastAsia="Times New Roman" w:hAnsi="Times New Roman" w:cs="Times New Roman"/>
        </w:rPr>
        <w:t xml:space="preserve"> </w:t>
      </w:r>
      <w:r w:rsidR="003E6B5E" w:rsidRPr="00654CD4">
        <w:rPr>
          <w:rFonts w:ascii="Times New Roman" w:eastAsia="Times New Roman" w:hAnsi="Times New Roman" w:cs="Times New Roman"/>
        </w:rPr>
        <w:t xml:space="preserve">Fold change of cluster genes </w:t>
      </w:r>
      <w:proofErr w:type="spellStart"/>
      <w:r w:rsidR="003E6B5E" w:rsidRPr="00654CD4">
        <w:rPr>
          <w:rFonts w:ascii="Times New Roman" w:eastAsia="Times New Roman" w:hAnsi="Times New Roman" w:cs="Times New Roman"/>
        </w:rPr>
        <w:t>wrt</w:t>
      </w:r>
      <w:proofErr w:type="spellEnd"/>
      <w:r w:rsidR="003E6B5E" w:rsidRPr="00654CD4">
        <w:rPr>
          <w:rFonts w:ascii="Times New Roman" w:eastAsia="Times New Roman" w:hAnsi="Times New Roman" w:cs="Times New Roman"/>
        </w:rPr>
        <w:t xml:space="preserve"> neurons</w:t>
      </w:r>
      <w:r w:rsidR="00F3645E" w:rsidRPr="00654CD4">
        <w:rPr>
          <w:rFonts w:ascii="Times New Roman" w:eastAsia="Times New Roman" w:hAnsi="Times New Roman" w:cs="Times New Roman"/>
        </w:rPr>
        <w:t xml:space="preserve"> </w:t>
      </w:r>
      <w:r w:rsidR="00B30BE4" w:rsidRPr="00654CD4">
        <w:rPr>
          <w:rFonts w:ascii="Times New Roman" w:eastAsia="Times New Roman" w:hAnsi="Times New Roman" w:cs="Times New Roman"/>
        </w:rPr>
        <w:t>- non n</w:t>
      </w:r>
      <w:r w:rsidR="00F3645E" w:rsidRPr="00654CD4">
        <w:rPr>
          <w:rFonts w:ascii="Times New Roman" w:eastAsia="Times New Roman" w:hAnsi="Times New Roman" w:cs="Times New Roman"/>
        </w:rPr>
        <w:t>e</w:t>
      </w:r>
      <w:r w:rsidR="00B30BE4" w:rsidRPr="00654CD4">
        <w:rPr>
          <w:rFonts w:ascii="Times New Roman" w:eastAsia="Times New Roman" w:hAnsi="Times New Roman" w:cs="Times New Roman"/>
        </w:rPr>
        <w:t>uronal</w:t>
      </w:r>
      <w:r w:rsidR="00F3645E" w:rsidRPr="00654CD4">
        <w:rPr>
          <w:rFonts w:ascii="Times New Roman" w:eastAsia="Times New Roman" w:hAnsi="Times New Roman" w:cs="Times New Roman"/>
        </w:rPr>
        <w:t xml:space="preserve"> ᴒ</w:t>
      </w:r>
      <w:r w:rsidR="00CC1EE6" w:rsidRPr="00654CD4">
        <w:rPr>
          <w:rFonts w:ascii="Times New Roman" w:eastAsia="Times New Roman" w:hAnsi="Times New Roman" w:cs="Times New Roman"/>
        </w:rPr>
        <w:t xml:space="preserve"> </w:t>
      </w:r>
      <w:r w:rsidR="00F3645E" w:rsidRPr="00654CD4">
        <w:rPr>
          <w:rFonts w:ascii="Times New Roman" w:eastAsia="Times New Roman" w:hAnsi="Times New Roman" w:cs="Times New Roman"/>
        </w:rPr>
        <w:t>cluster genes ᴒ LOF</w:t>
      </w:r>
      <w:r w:rsidR="00551DA5" w:rsidRPr="00654CD4">
        <w:rPr>
          <w:rFonts w:ascii="Times New Roman" w:eastAsia="Times New Roman" w:hAnsi="Times New Roman" w:cs="Times New Roman"/>
        </w:rPr>
        <w:t xml:space="preserve"> (</w:t>
      </w:r>
      <w:r w:rsidR="00C04D5C" w:rsidRPr="00654CD4">
        <w:rPr>
          <w:rFonts w:ascii="Times New Roman" w:eastAsia="Times New Roman" w:hAnsi="Times New Roman" w:cs="Times New Roman"/>
        </w:rPr>
        <w:t>red</w:t>
      </w:r>
      <w:r w:rsidR="00CE2462" w:rsidRPr="00654CD4">
        <w:rPr>
          <w:rFonts w:ascii="Times New Roman" w:eastAsia="Times New Roman" w:hAnsi="Times New Roman" w:cs="Times New Roman"/>
        </w:rPr>
        <w:t>), non-</w:t>
      </w:r>
      <w:r w:rsidR="00551DA5" w:rsidRPr="00654CD4">
        <w:rPr>
          <w:rFonts w:ascii="Times New Roman" w:eastAsia="Times New Roman" w:hAnsi="Times New Roman" w:cs="Times New Roman"/>
        </w:rPr>
        <w:t>neuronal ᴒ cluster genes ᴒ LOF ᴒ known markers (</w:t>
      </w:r>
      <w:r w:rsidR="00C04D5C" w:rsidRPr="00654CD4">
        <w:rPr>
          <w:rFonts w:ascii="Times New Roman" w:eastAsia="Times New Roman" w:hAnsi="Times New Roman" w:cs="Times New Roman"/>
        </w:rPr>
        <w:t>grey</w:t>
      </w:r>
      <w:r w:rsidR="00551DA5" w:rsidRPr="00654CD4">
        <w:rPr>
          <w:rFonts w:ascii="Times New Roman" w:eastAsia="Times New Roman" w:hAnsi="Times New Roman" w:cs="Times New Roman"/>
        </w:rPr>
        <w:t xml:space="preserve">), </w:t>
      </w:r>
      <w:r w:rsidR="00CE2462" w:rsidRPr="00654CD4">
        <w:rPr>
          <w:rFonts w:ascii="Times New Roman" w:eastAsia="Times New Roman" w:hAnsi="Times New Roman" w:cs="Times New Roman"/>
        </w:rPr>
        <w:t>non-</w:t>
      </w:r>
      <w:r w:rsidR="00F23FA0" w:rsidRPr="00654CD4">
        <w:rPr>
          <w:rFonts w:ascii="Times New Roman" w:eastAsia="Times New Roman" w:hAnsi="Times New Roman" w:cs="Times New Roman"/>
        </w:rPr>
        <w:t>neuronal ᴒ cluster genes ᴒ housekeeping genes (</w:t>
      </w:r>
      <w:r w:rsidR="00C04D5C" w:rsidRPr="00654CD4">
        <w:rPr>
          <w:rFonts w:ascii="Times New Roman" w:eastAsia="Times New Roman" w:hAnsi="Times New Roman" w:cs="Times New Roman"/>
        </w:rPr>
        <w:t>green</w:t>
      </w:r>
      <w:r w:rsidR="00F23FA0" w:rsidRPr="00654CD4">
        <w:rPr>
          <w:rFonts w:ascii="Times New Roman" w:eastAsia="Times New Roman" w:hAnsi="Times New Roman" w:cs="Times New Roman"/>
        </w:rPr>
        <w:t>).</w:t>
      </w:r>
    </w:p>
    <w:p w14:paraId="2717F3AA" w14:textId="5C0F2EFB" w:rsidR="00C07FE9" w:rsidRPr="00654CD4" w:rsidRDefault="00C07FE9" w:rsidP="00E6433E">
      <w:pPr>
        <w:spacing w:after="0" w:line="240" w:lineRule="auto"/>
        <w:rPr>
          <w:rFonts w:ascii="Times New Roman" w:eastAsia="Times New Roman" w:hAnsi="Times New Roman" w:cs="Times New Roman"/>
        </w:rPr>
      </w:pPr>
    </w:p>
    <w:p w14:paraId="4D8A4706" w14:textId="192827D1" w:rsidR="00112412" w:rsidRPr="00654CD4" w:rsidRDefault="006F3603"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drawing>
          <wp:inline distT="0" distB="0" distL="0" distR="0" wp14:anchorId="1DF26225" wp14:editId="169D6D50">
            <wp:extent cx="6217920" cy="230640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217920" cy="2306403"/>
                    </a:xfrm>
                    <a:prstGeom prst="rect">
                      <a:avLst/>
                    </a:prstGeom>
                    <a:noFill/>
                    <a:ln>
                      <a:noFill/>
                    </a:ln>
                  </pic:spPr>
                </pic:pic>
              </a:graphicData>
            </a:graphic>
          </wp:inline>
        </w:drawing>
      </w:r>
    </w:p>
    <w:p w14:paraId="348C37E5" w14:textId="638186AD" w:rsidR="00011383" w:rsidRPr="00654CD4" w:rsidRDefault="006E6D74"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drawing>
          <wp:inline distT="0" distB="0" distL="0" distR="0" wp14:anchorId="4ED80683" wp14:editId="4B664A73">
            <wp:extent cx="6217920" cy="230640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217920" cy="2306403"/>
                    </a:xfrm>
                    <a:prstGeom prst="rect">
                      <a:avLst/>
                    </a:prstGeom>
                    <a:noFill/>
                    <a:ln>
                      <a:noFill/>
                    </a:ln>
                  </pic:spPr>
                </pic:pic>
              </a:graphicData>
            </a:graphic>
          </wp:inline>
        </w:drawing>
      </w:r>
    </w:p>
    <w:p w14:paraId="7B18798E" w14:textId="7C3338EF" w:rsidR="00E07274" w:rsidRPr="00654CD4" w:rsidRDefault="00A664F5"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lastRenderedPageBreak/>
        <w:drawing>
          <wp:inline distT="0" distB="0" distL="0" distR="0" wp14:anchorId="50DB3F37" wp14:editId="57B89143">
            <wp:extent cx="6217920" cy="2306403"/>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217920" cy="2306403"/>
                    </a:xfrm>
                    <a:prstGeom prst="rect">
                      <a:avLst/>
                    </a:prstGeom>
                    <a:noFill/>
                    <a:ln>
                      <a:noFill/>
                    </a:ln>
                  </pic:spPr>
                </pic:pic>
              </a:graphicData>
            </a:graphic>
          </wp:inline>
        </w:drawing>
      </w:r>
    </w:p>
    <w:p w14:paraId="50978ACE" w14:textId="7709F05C" w:rsidR="00C07FE9" w:rsidRPr="00654CD4" w:rsidRDefault="00C07FE9"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15|</w:t>
      </w:r>
      <w:r w:rsidR="003610E1" w:rsidRPr="00654CD4">
        <w:rPr>
          <w:rFonts w:ascii="Times New Roman" w:eastAsia="Times New Roman" w:hAnsi="Times New Roman" w:cs="Times New Roman"/>
          <w:b/>
          <w:bCs/>
        </w:rPr>
        <w:t xml:space="preserve"> </w:t>
      </w:r>
      <w:r w:rsidR="003610E1" w:rsidRPr="00654CD4">
        <w:rPr>
          <w:rFonts w:ascii="Times New Roman" w:hAnsi="Times New Roman" w:cs="Times New Roman"/>
          <w:b/>
          <w:bCs/>
        </w:rPr>
        <w:t xml:space="preserve">Mean expression </w:t>
      </w:r>
      <w:r w:rsidR="00825412" w:rsidRPr="00654CD4">
        <w:rPr>
          <w:rFonts w:ascii="Times New Roman" w:hAnsi="Times New Roman" w:cs="Times New Roman"/>
          <w:b/>
          <w:bCs/>
        </w:rPr>
        <w:t xml:space="preserve">and fold change </w:t>
      </w:r>
      <w:r w:rsidR="003610E1" w:rsidRPr="00654CD4">
        <w:rPr>
          <w:rFonts w:ascii="Times New Roman" w:hAnsi="Times New Roman" w:cs="Times New Roman"/>
          <w:b/>
          <w:bCs/>
        </w:rPr>
        <w:t>of top fold change genes in clusters across ACC, MTG, VISP regions</w:t>
      </w:r>
      <w:r w:rsidR="005739B5" w:rsidRPr="00654CD4">
        <w:rPr>
          <w:rFonts w:ascii="Times New Roman" w:hAnsi="Times New Roman" w:cs="Times New Roman"/>
          <w:b/>
          <w:bCs/>
        </w:rPr>
        <w:t xml:space="preserve"> </w:t>
      </w:r>
      <w:r w:rsidR="00044618" w:rsidRPr="00654CD4">
        <w:rPr>
          <w:rFonts w:ascii="Times New Roman" w:hAnsi="Times New Roman" w:cs="Times New Roman"/>
          <w:b/>
          <w:bCs/>
        </w:rPr>
        <w:t xml:space="preserve">in </w:t>
      </w:r>
      <w:r w:rsidR="005739B5" w:rsidRPr="00654CD4">
        <w:rPr>
          <w:rFonts w:ascii="Times New Roman" w:eastAsia="Times New Roman" w:hAnsi="Times New Roman" w:cs="Times New Roman"/>
          <w:b/>
          <w:bCs/>
        </w:rPr>
        <w:t>GSE67835</w:t>
      </w:r>
      <w:r w:rsidR="00044618" w:rsidRPr="00654CD4">
        <w:rPr>
          <w:rFonts w:ascii="Times New Roman" w:eastAsia="Times New Roman" w:hAnsi="Times New Roman" w:cs="Times New Roman"/>
          <w:b/>
          <w:bCs/>
        </w:rPr>
        <w:t xml:space="preserve"> (</w:t>
      </w:r>
      <w:r w:rsidR="005739B5" w:rsidRPr="00654CD4">
        <w:rPr>
          <w:rFonts w:ascii="Times New Roman" w:eastAsia="Times New Roman" w:hAnsi="Times New Roman" w:cs="Times New Roman"/>
          <w:b/>
          <w:bCs/>
        </w:rPr>
        <w:t>human</w:t>
      </w:r>
      <w:r w:rsidR="005739B5" w:rsidRPr="00654CD4">
        <w:rPr>
          <w:rFonts w:ascii="Times New Roman" w:hAnsi="Times New Roman" w:cs="Times New Roman"/>
          <w:b/>
          <w:bCs/>
        </w:rPr>
        <w:t>).</w:t>
      </w:r>
      <w:r w:rsidR="00825412" w:rsidRPr="00654CD4">
        <w:rPr>
          <w:rFonts w:ascii="Times New Roman" w:hAnsi="Times New Roman" w:cs="Times New Roman"/>
        </w:rPr>
        <w:t xml:space="preserve"> Fold change (green) calculated </w:t>
      </w:r>
      <w:proofErr w:type="spellStart"/>
      <w:r w:rsidR="00825412" w:rsidRPr="00654CD4">
        <w:rPr>
          <w:rFonts w:ascii="Times New Roman" w:hAnsi="Times New Roman" w:cs="Times New Roman"/>
        </w:rPr>
        <w:t>wrt</w:t>
      </w:r>
      <w:proofErr w:type="spellEnd"/>
      <w:r w:rsidR="00825412" w:rsidRPr="00654CD4">
        <w:rPr>
          <w:rFonts w:ascii="Times New Roman" w:hAnsi="Times New Roman" w:cs="Times New Roman"/>
        </w:rPr>
        <w:t xml:space="preserve"> neurons across oligodendrocytes, astrocytes</w:t>
      </w:r>
      <w:r w:rsidR="0060707C" w:rsidRPr="00654CD4">
        <w:rPr>
          <w:rFonts w:ascii="Times New Roman" w:hAnsi="Times New Roman" w:cs="Times New Roman"/>
        </w:rPr>
        <w:t>, OPC, microglia and neurons.</w:t>
      </w:r>
    </w:p>
    <w:p w14:paraId="0C8C0D64" w14:textId="040D3CAB" w:rsidR="00480ECE" w:rsidRPr="00654CD4" w:rsidRDefault="00480ECE" w:rsidP="00E6433E">
      <w:pPr>
        <w:spacing w:after="0" w:line="240" w:lineRule="auto"/>
        <w:rPr>
          <w:rFonts w:ascii="Times New Roman" w:eastAsia="Times New Roman" w:hAnsi="Times New Roman" w:cs="Times New Roman"/>
        </w:rPr>
      </w:pPr>
    </w:p>
    <w:p w14:paraId="0ADD1CE7" w14:textId="4685B176" w:rsidR="00234350" w:rsidRPr="00654CD4" w:rsidRDefault="00234350" w:rsidP="00E6433E">
      <w:pPr>
        <w:spacing w:after="0" w:line="240" w:lineRule="auto"/>
        <w:rPr>
          <w:rFonts w:ascii="Times New Roman" w:eastAsia="Times New Roman" w:hAnsi="Times New Roman" w:cs="Times New Roman"/>
        </w:rPr>
      </w:pPr>
      <w:r w:rsidRPr="00654CD4">
        <w:rPr>
          <w:rFonts w:ascii="Times New Roman" w:hAnsi="Times New Roman" w:cs="Times New Roman"/>
          <w:noProof/>
          <w:lang w:val="en-US"/>
        </w:rPr>
        <w:drawing>
          <wp:inline distT="0" distB="0" distL="0" distR="0" wp14:anchorId="1F936054" wp14:editId="5D67D4DB">
            <wp:extent cx="5731510" cy="5521960"/>
            <wp:effectExtent l="0" t="0" r="254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5521960"/>
                    </a:xfrm>
                    <a:prstGeom prst="rect">
                      <a:avLst/>
                    </a:prstGeom>
                    <a:noFill/>
                    <a:ln>
                      <a:noFill/>
                    </a:ln>
                  </pic:spPr>
                </pic:pic>
              </a:graphicData>
            </a:graphic>
          </wp:inline>
        </w:drawing>
      </w:r>
    </w:p>
    <w:p w14:paraId="74E0E350" w14:textId="4C3BB9EC" w:rsidR="008C7D0E" w:rsidRPr="00654CD4" w:rsidRDefault="00B62AFE"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lastRenderedPageBreak/>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16|</w:t>
      </w:r>
      <w:r w:rsidRPr="00654CD4">
        <w:rPr>
          <w:rFonts w:ascii="Times New Roman" w:hAnsi="Times New Roman" w:cs="Times New Roman"/>
          <w:b/>
          <w:bCs/>
        </w:rPr>
        <w:t xml:space="preserve"> </w:t>
      </w:r>
      <w:r w:rsidR="00246D57" w:rsidRPr="00654CD4">
        <w:rPr>
          <w:rFonts w:ascii="Times New Roman" w:hAnsi="Times New Roman" w:cs="Times New Roman"/>
          <w:b/>
          <w:bCs/>
        </w:rPr>
        <w:t>Fold change</w:t>
      </w:r>
      <w:r w:rsidR="008C7D0E" w:rsidRPr="00654CD4">
        <w:rPr>
          <w:rFonts w:ascii="Times New Roman" w:hAnsi="Times New Roman" w:cs="Times New Roman"/>
          <w:b/>
          <w:bCs/>
        </w:rPr>
        <w:t xml:space="preserve"> of LOF genes in clusters across cell type in ACC, MTG, </w:t>
      </w:r>
      <w:proofErr w:type="spellStart"/>
      <w:r w:rsidR="008C7D0E" w:rsidRPr="00654CD4">
        <w:rPr>
          <w:rFonts w:ascii="Times New Roman" w:hAnsi="Times New Roman" w:cs="Times New Roman"/>
          <w:b/>
          <w:bCs/>
        </w:rPr>
        <w:t>VIS</w:t>
      </w:r>
      <w:r w:rsidR="0032667C" w:rsidRPr="00654CD4">
        <w:rPr>
          <w:rFonts w:ascii="Times New Roman" w:hAnsi="Times New Roman" w:cs="Times New Roman"/>
          <w:b/>
          <w:bCs/>
        </w:rPr>
        <w:t>p</w:t>
      </w:r>
      <w:proofErr w:type="spellEnd"/>
      <w:r w:rsidR="008C7D0E" w:rsidRPr="00654CD4">
        <w:rPr>
          <w:rFonts w:ascii="Times New Roman" w:hAnsi="Times New Roman" w:cs="Times New Roman"/>
          <w:b/>
          <w:bCs/>
        </w:rPr>
        <w:t>.</w:t>
      </w:r>
      <w:r w:rsidR="00246D57" w:rsidRPr="00654CD4">
        <w:rPr>
          <w:rFonts w:ascii="Times New Roman" w:hAnsi="Times New Roman" w:cs="Times New Roman"/>
        </w:rPr>
        <w:t xml:space="preserve"> </w:t>
      </w:r>
      <w:r w:rsidR="00246D57" w:rsidRPr="00654CD4">
        <w:rPr>
          <w:rFonts w:ascii="Times New Roman" w:eastAsia="Times New Roman" w:hAnsi="Times New Roman" w:cs="Times New Roman"/>
        </w:rPr>
        <w:t xml:space="preserve">Fold change of cluster genes </w:t>
      </w:r>
      <w:proofErr w:type="spellStart"/>
      <w:r w:rsidR="00246D57" w:rsidRPr="00654CD4">
        <w:rPr>
          <w:rFonts w:ascii="Times New Roman" w:eastAsia="Times New Roman" w:hAnsi="Times New Roman" w:cs="Times New Roman"/>
        </w:rPr>
        <w:t>wrt</w:t>
      </w:r>
      <w:proofErr w:type="spellEnd"/>
      <w:r w:rsidR="00246D57" w:rsidRPr="00654CD4">
        <w:rPr>
          <w:rFonts w:ascii="Times New Roman" w:eastAsia="Times New Roman" w:hAnsi="Times New Roman" w:cs="Times New Roman"/>
        </w:rPr>
        <w:t xml:space="preserve"> neurons - non neuronal ᴒ</w:t>
      </w:r>
      <w:r w:rsidR="00B15465" w:rsidRPr="00654CD4">
        <w:rPr>
          <w:rFonts w:ascii="Times New Roman" w:eastAsia="Times New Roman" w:hAnsi="Times New Roman" w:cs="Times New Roman"/>
        </w:rPr>
        <w:t xml:space="preserve"> cluster genes ᴒ LOF (red), non-</w:t>
      </w:r>
      <w:r w:rsidR="00246D57" w:rsidRPr="00654CD4">
        <w:rPr>
          <w:rFonts w:ascii="Times New Roman" w:eastAsia="Times New Roman" w:hAnsi="Times New Roman" w:cs="Times New Roman"/>
        </w:rPr>
        <w:t xml:space="preserve">neuronal ᴒ cluster genes ᴒ </w:t>
      </w:r>
      <w:r w:rsidR="00B15465" w:rsidRPr="00654CD4">
        <w:rPr>
          <w:rFonts w:ascii="Times New Roman" w:eastAsia="Times New Roman" w:hAnsi="Times New Roman" w:cs="Times New Roman"/>
        </w:rPr>
        <w:t>LOF ᴒ known markers (grey), non-</w:t>
      </w:r>
      <w:r w:rsidR="00246D57" w:rsidRPr="00654CD4">
        <w:rPr>
          <w:rFonts w:ascii="Times New Roman" w:eastAsia="Times New Roman" w:hAnsi="Times New Roman" w:cs="Times New Roman"/>
        </w:rPr>
        <w:t>neuronal ᴒ cluster genes ᴒ housekeeping genes (</w:t>
      </w:r>
      <w:r w:rsidR="00981682" w:rsidRPr="00654CD4">
        <w:rPr>
          <w:rFonts w:ascii="Times New Roman" w:eastAsia="Times New Roman" w:hAnsi="Times New Roman" w:cs="Times New Roman"/>
        </w:rPr>
        <w:t>blue</w:t>
      </w:r>
      <w:r w:rsidR="00246D57" w:rsidRPr="00654CD4">
        <w:rPr>
          <w:rFonts w:ascii="Times New Roman" w:eastAsia="Times New Roman" w:hAnsi="Times New Roman" w:cs="Times New Roman"/>
        </w:rPr>
        <w:t>).</w:t>
      </w:r>
    </w:p>
    <w:p w14:paraId="211C1D2D" w14:textId="69BD8E4B" w:rsidR="000D2057" w:rsidRPr="00654CD4" w:rsidRDefault="000D2057" w:rsidP="00E6433E">
      <w:pPr>
        <w:spacing w:after="0" w:line="240" w:lineRule="auto"/>
        <w:rPr>
          <w:rFonts w:ascii="Times New Roman" w:hAnsi="Times New Roman" w:cs="Times New Roman"/>
        </w:rPr>
      </w:pPr>
    </w:p>
    <w:p w14:paraId="56AB3361" w14:textId="158A9DAA" w:rsidR="00945F65" w:rsidRPr="00654CD4" w:rsidRDefault="00945F65" w:rsidP="00E6433E">
      <w:pPr>
        <w:spacing w:after="0" w:line="240" w:lineRule="auto"/>
        <w:rPr>
          <w:rFonts w:ascii="Times New Roman" w:hAnsi="Times New Roman" w:cs="Times New Roman"/>
        </w:rPr>
      </w:pPr>
    </w:p>
    <w:p w14:paraId="05C93048" w14:textId="77777777" w:rsidR="00945F65" w:rsidRPr="00654CD4" w:rsidRDefault="00945F65" w:rsidP="00E6433E">
      <w:pPr>
        <w:spacing w:after="0" w:line="240" w:lineRule="auto"/>
        <w:rPr>
          <w:rFonts w:ascii="Times New Roman" w:hAnsi="Times New Roman" w:cs="Times New Roman"/>
        </w:rPr>
      </w:pPr>
    </w:p>
    <w:p w14:paraId="34A23FB5" w14:textId="2AF55CBE" w:rsidR="009D7405" w:rsidRPr="00654CD4" w:rsidRDefault="00943C8A"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1D55F527" wp14:editId="186E7239">
            <wp:extent cx="6217920" cy="1609247"/>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217920" cy="1609247"/>
                    </a:xfrm>
                    <a:prstGeom prst="rect">
                      <a:avLst/>
                    </a:prstGeom>
                    <a:noFill/>
                    <a:ln>
                      <a:noFill/>
                    </a:ln>
                  </pic:spPr>
                </pic:pic>
              </a:graphicData>
            </a:graphic>
          </wp:inline>
        </w:drawing>
      </w:r>
    </w:p>
    <w:p w14:paraId="21F39FEB" w14:textId="6FD6F3A4" w:rsidR="0079400D" w:rsidRPr="00654CD4" w:rsidRDefault="0079400D"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3AC298BB" wp14:editId="2519FA14">
            <wp:extent cx="6217920" cy="1617513"/>
            <wp:effectExtent l="0" t="0" r="0" b="190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217920" cy="1617513"/>
                    </a:xfrm>
                    <a:prstGeom prst="rect">
                      <a:avLst/>
                    </a:prstGeom>
                    <a:noFill/>
                    <a:ln>
                      <a:noFill/>
                    </a:ln>
                  </pic:spPr>
                </pic:pic>
              </a:graphicData>
            </a:graphic>
          </wp:inline>
        </w:drawing>
      </w:r>
    </w:p>
    <w:p w14:paraId="244DC235" w14:textId="0248A29F" w:rsidR="009B00DE" w:rsidRPr="00654CD4" w:rsidRDefault="009B00DE"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150B0261" wp14:editId="55AC099A">
            <wp:extent cx="6217920" cy="1614758"/>
            <wp:effectExtent l="0" t="0" r="0" b="508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217920" cy="1614758"/>
                    </a:xfrm>
                    <a:prstGeom prst="rect">
                      <a:avLst/>
                    </a:prstGeom>
                    <a:noFill/>
                    <a:ln>
                      <a:noFill/>
                    </a:ln>
                  </pic:spPr>
                </pic:pic>
              </a:graphicData>
            </a:graphic>
          </wp:inline>
        </w:drawing>
      </w:r>
    </w:p>
    <w:p w14:paraId="25845650" w14:textId="7B954A9F" w:rsidR="00A41015" w:rsidRPr="00654CD4" w:rsidRDefault="004D3E06"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17|</w:t>
      </w:r>
      <w:r w:rsidRPr="00654CD4">
        <w:rPr>
          <w:rFonts w:ascii="Times New Roman" w:hAnsi="Times New Roman" w:cs="Times New Roman"/>
          <w:b/>
          <w:bCs/>
        </w:rPr>
        <w:t xml:space="preserve"> </w:t>
      </w:r>
      <w:r w:rsidR="00C43AC4" w:rsidRPr="00654CD4">
        <w:rPr>
          <w:rFonts w:ascii="Times New Roman" w:hAnsi="Times New Roman" w:cs="Times New Roman"/>
          <w:b/>
          <w:bCs/>
        </w:rPr>
        <w:t xml:space="preserve">Replication of associations between cluster genes and cell type in other datasets. </w:t>
      </w:r>
      <w:r w:rsidR="008C7D0E" w:rsidRPr="00654CD4">
        <w:rPr>
          <w:rFonts w:ascii="Times New Roman" w:hAnsi="Times New Roman" w:cs="Times New Roman"/>
        </w:rPr>
        <w:t>Mean expression of top fold change genes in clusters across ACC, MTG, VISP regions in GSE52564</w:t>
      </w:r>
      <w:r w:rsidR="00A41015" w:rsidRPr="00654CD4">
        <w:rPr>
          <w:rFonts w:ascii="Times New Roman" w:hAnsi="Times New Roman" w:cs="Times New Roman"/>
        </w:rPr>
        <w:t xml:space="preserve"> (mouse).</w:t>
      </w:r>
      <w:r w:rsidR="00044618" w:rsidRPr="00654CD4">
        <w:rPr>
          <w:rFonts w:ascii="Times New Roman" w:hAnsi="Times New Roman" w:cs="Times New Roman"/>
        </w:rPr>
        <w:t xml:space="preserve"> Fold change (</w:t>
      </w:r>
      <w:r w:rsidR="009A086E" w:rsidRPr="00654CD4">
        <w:rPr>
          <w:rFonts w:ascii="Times New Roman" w:hAnsi="Times New Roman" w:cs="Times New Roman"/>
        </w:rPr>
        <w:t>yellow</w:t>
      </w:r>
      <w:r w:rsidR="00044618" w:rsidRPr="00654CD4">
        <w:rPr>
          <w:rFonts w:ascii="Times New Roman" w:hAnsi="Times New Roman" w:cs="Times New Roman"/>
        </w:rPr>
        <w:t xml:space="preserve">) calculated </w:t>
      </w:r>
      <w:proofErr w:type="spellStart"/>
      <w:r w:rsidR="00044618" w:rsidRPr="00654CD4">
        <w:rPr>
          <w:rFonts w:ascii="Times New Roman" w:hAnsi="Times New Roman" w:cs="Times New Roman"/>
        </w:rPr>
        <w:t>wrt</w:t>
      </w:r>
      <w:proofErr w:type="spellEnd"/>
      <w:r w:rsidR="00044618" w:rsidRPr="00654CD4">
        <w:rPr>
          <w:rFonts w:ascii="Times New Roman" w:hAnsi="Times New Roman" w:cs="Times New Roman"/>
        </w:rPr>
        <w:t xml:space="preserve"> neurons across oligodendrocytes, astrocytes, OPC, microglia and neurons.</w:t>
      </w:r>
    </w:p>
    <w:p w14:paraId="74701E52" w14:textId="2D0EEEA9" w:rsidR="00A41015" w:rsidRPr="00654CD4" w:rsidRDefault="00A41015" w:rsidP="00E6433E">
      <w:pPr>
        <w:spacing w:after="0" w:line="240" w:lineRule="auto"/>
        <w:rPr>
          <w:rFonts w:ascii="Times New Roman" w:hAnsi="Times New Roman" w:cs="Times New Roman"/>
        </w:rPr>
      </w:pPr>
    </w:p>
    <w:p w14:paraId="30E69200" w14:textId="10203BD4" w:rsidR="006B28AA" w:rsidRPr="00654CD4" w:rsidRDefault="006B28AA" w:rsidP="00E6433E">
      <w:pPr>
        <w:spacing w:after="0" w:line="240" w:lineRule="auto"/>
        <w:rPr>
          <w:rFonts w:ascii="Times New Roman" w:hAnsi="Times New Roman" w:cs="Times New Roman"/>
        </w:rPr>
      </w:pPr>
    </w:p>
    <w:p w14:paraId="3FA3ECD0" w14:textId="0EC0B544" w:rsidR="00E353F0" w:rsidRPr="00654CD4" w:rsidRDefault="00E353F0" w:rsidP="00E6433E">
      <w:pPr>
        <w:spacing w:after="0" w:line="240" w:lineRule="auto"/>
        <w:rPr>
          <w:rFonts w:ascii="Times New Roman" w:hAnsi="Times New Roman" w:cs="Times New Roman"/>
        </w:rPr>
      </w:pPr>
    </w:p>
    <w:p w14:paraId="11F6B30B" w14:textId="403F6F75" w:rsidR="00E353F0" w:rsidRPr="00654CD4" w:rsidRDefault="00E353F0" w:rsidP="00E6433E">
      <w:pPr>
        <w:spacing w:after="0" w:line="240" w:lineRule="auto"/>
        <w:rPr>
          <w:rFonts w:ascii="Times New Roman" w:hAnsi="Times New Roman" w:cs="Times New Roman"/>
        </w:rPr>
      </w:pPr>
    </w:p>
    <w:p w14:paraId="5CA3B9C3" w14:textId="77777777" w:rsidR="00E353F0" w:rsidRPr="00654CD4" w:rsidRDefault="00E353F0" w:rsidP="00E6433E">
      <w:pPr>
        <w:spacing w:after="0" w:line="240" w:lineRule="auto"/>
        <w:rPr>
          <w:rFonts w:ascii="Times New Roman" w:hAnsi="Times New Roman" w:cs="Times New Roman"/>
        </w:rPr>
      </w:pPr>
    </w:p>
    <w:p w14:paraId="35EBA6B5" w14:textId="79F78AE4" w:rsidR="00D038E1" w:rsidRPr="00654CD4" w:rsidRDefault="001962BE"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5E0AAB4A" wp14:editId="531CBA34">
            <wp:extent cx="6217920" cy="1613380"/>
            <wp:effectExtent l="0" t="0" r="0" b="635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217920" cy="1613380"/>
                    </a:xfrm>
                    <a:prstGeom prst="rect">
                      <a:avLst/>
                    </a:prstGeom>
                    <a:noFill/>
                    <a:ln>
                      <a:noFill/>
                    </a:ln>
                  </pic:spPr>
                </pic:pic>
              </a:graphicData>
            </a:graphic>
          </wp:inline>
        </w:drawing>
      </w:r>
    </w:p>
    <w:p w14:paraId="28983F3F" w14:textId="75E37980" w:rsidR="001962BE" w:rsidRPr="00654CD4" w:rsidRDefault="001962BE"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3060AE47" wp14:editId="652B0248">
            <wp:extent cx="6217920" cy="1609936"/>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217920" cy="1609936"/>
                    </a:xfrm>
                    <a:prstGeom prst="rect">
                      <a:avLst/>
                    </a:prstGeom>
                    <a:noFill/>
                    <a:ln>
                      <a:noFill/>
                    </a:ln>
                  </pic:spPr>
                </pic:pic>
              </a:graphicData>
            </a:graphic>
          </wp:inline>
        </w:drawing>
      </w:r>
    </w:p>
    <w:p w14:paraId="32B91491" w14:textId="35B90EF2" w:rsidR="001962BE" w:rsidRPr="00654CD4" w:rsidRDefault="00505DCA"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64451AC5" wp14:editId="6FA786F3">
            <wp:extent cx="6217920" cy="160924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217920" cy="1609247"/>
                    </a:xfrm>
                    <a:prstGeom prst="rect">
                      <a:avLst/>
                    </a:prstGeom>
                    <a:noFill/>
                    <a:ln>
                      <a:noFill/>
                    </a:ln>
                  </pic:spPr>
                </pic:pic>
              </a:graphicData>
            </a:graphic>
          </wp:inline>
        </w:drawing>
      </w:r>
    </w:p>
    <w:p w14:paraId="27DCC8ED" w14:textId="77777777" w:rsidR="00E6433E" w:rsidRDefault="00E6433E" w:rsidP="00E6433E">
      <w:pPr>
        <w:spacing w:after="0" w:line="240" w:lineRule="auto"/>
        <w:rPr>
          <w:rFonts w:ascii="Times New Roman" w:eastAsia="Times New Roman" w:hAnsi="Times New Roman" w:cs="Times New Roman"/>
          <w:b/>
          <w:bCs/>
        </w:rPr>
      </w:pPr>
    </w:p>
    <w:p w14:paraId="5021BAA0" w14:textId="3A2E937C" w:rsidR="008C7D0E" w:rsidRPr="00654CD4" w:rsidRDefault="00A41015"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18|</w:t>
      </w:r>
      <w:r w:rsidRPr="00654CD4">
        <w:rPr>
          <w:rFonts w:ascii="Times New Roman" w:hAnsi="Times New Roman" w:cs="Times New Roman"/>
          <w:b/>
          <w:bCs/>
        </w:rPr>
        <w:t xml:space="preserve"> Mean expression of top fold change genes in clusters across ACC, MTG, VISP regions in</w:t>
      </w:r>
      <w:r w:rsidR="00AF7C9F" w:rsidRPr="00654CD4">
        <w:rPr>
          <w:rFonts w:ascii="Times New Roman" w:hAnsi="Times New Roman" w:cs="Times New Roman"/>
          <w:b/>
          <w:bCs/>
        </w:rPr>
        <w:t xml:space="preserve"> GSE73391</w:t>
      </w:r>
      <w:r w:rsidR="008C7D0E" w:rsidRPr="00654CD4">
        <w:rPr>
          <w:rFonts w:ascii="Times New Roman" w:hAnsi="Times New Roman" w:cs="Times New Roman"/>
          <w:b/>
          <w:bCs/>
        </w:rPr>
        <w:t xml:space="preserve"> (mouse).</w:t>
      </w:r>
      <w:r w:rsidR="00CB23AD" w:rsidRPr="00654CD4">
        <w:rPr>
          <w:rFonts w:ascii="Times New Roman" w:hAnsi="Times New Roman" w:cs="Times New Roman"/>
        </w:rPr>
        <w:t xml:space="preserve"> </w:t>
      </w:r>
      <w:r w:rsidR="001B3A40" w:rsidRPr="00654CD4">
        <w:rPr>
          <w:rFonts w:ascii="Times New Roman" w:hAnsi="Times New Roman" w:cs="Times New Roman"/>
        </w:rPr>
        <w:t>Fold change (</w:t>
      </w:r>
      <w:r w:rsidR="00A01F50" w:rsidRPr="00654CD4">
        <w:rPr>
          <w:rFonts w:ascii="Times New Roman" w:hAnsi="Times New Roman" w:cs="Times New Roman"/>
        </w:rPr>
        <w:t>red</w:t>
      </w:r>
      <w:r w:rsidR="001B3A40" w:rsidRPr="00654CD4">
        <w:rPr>
          <w:rFonts w:ascii="Times New Roman" w:hAnsi="Times New Roman" w:cs="Times New Roman"/>
        </w:rPr>
        <w:t xml:space="preserve">) calculated </w:t>
      </w:r>
      <w:proofErr w:type="spellStart"/>
      <w:r w:rsidR="001B3A40" w:rsidRPr="00654CD4">
        <w:rPr>
          <w:rFonts w:ascii="Times New Roman" w:hAnsi="Times New Roman" w:cs="Times New Roman"/>
        </w:rPr>
        <w:t>wrt</w:t>
      </w:r>
      <w:proofErr w:type="spellEnd"/>
      <w:r w:rsidR="001B3A40" w:rsidRPr="00654CD4">
        <w:rPr>
          <w:rFonts w:ascii="Times New Roman" w:hAnsi="Times New Roman" w:cs="Times New Roman"/>
        </w:rPr>
        <w:t xml:space="preserve"> neurons across oligodendrocytes, astrocytes, OPC, microglia and neurons.</w:t>
      </w:r>
    </w:p>
    <w:p w14:paraId="266EDAAE" w14:textId="67AF7D60" w:rsidR="00F25C8E" w:rsidRPr="00654CD4" w:rsidRDefault="00F25C8E" w:rsidP="00E6433E">
      <w:pPr>
        <w:spacing w:after="0" w:line="240" w:lineRule="auto"/>
        <w:rPr>
          <w:rFonts w:ascii="Times New Roman" w:hAnsi="Times New Roman" w:cs="Times New Roman"/>
        </w:rPr>
      </w:pPr>
    </w:p>
    <w:p w14:paraId="75FDDC6B" w14:textId="7979CF65" w:rsidR="002C4C46" w:rsidRPr="00654CD4" w:rsidRDefault="002C4C46" w:rsidP="00E6433E">
      <w:pPr>
        <w:spacing w:after="0" w:line="240" w:lineRule="auto"/>
        <w:rPr>
          <w:rFonts w:ascii="Times New Roman" w:hAnsi="Times New Roman" w:cs="Times New Roman"/>
        </w:rPr>
      </w:pPr>
    </w:p>
    <w:p w14:paraId="05C8043B" w14:textId="77777777" w:rsidR="00F25C8E" w:rsidRPr="00654CD4" w:rsidRDefault="00F25C8E"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6256D643" wp14:editId="1A7B8DDE">
            <wp:extent cx="6217920" cy="177595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217920" cy="1775958"/>
                    </a:xfrm>
                    <a:prstGeom prst="rect">
                      <a:avLst/>
                    </a:prstGeom>
                    <a:noFill/>
                    <a:ln>
                      <a:noFill/>
                    </a:ln>
                  </pic:spPr>
                </pic:pic>
              </a:graphicData>
            </a:graphic>
          </wp:inline>
        </w:drawing>
      </w:r>
    </w:p>
    <w:p w14:paraId="6556F5B1" w14:textId="77777777" w:rsidR="00F25C8E" w:rsidRPr="00654CD4" w:rsidRDefault="00F25C8E"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5742AF88" wp14:editId="750DE64F">
            <wp:extent cx="6217920" cy="177595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217920" cy="1775958"/>
                    </a:xfrm>
                    <a:prstGeom prst="rect">
                      <a:avLst/>
                    </a:prstGeom>
                    <a:noFill/>
                    <a:ln>
                      <a:noFill/>
                    </a:ln>
                  </pic:spPr>
                </pic:pic>
              </a:graphicData>
            </a:graphic>
          </wp:inline>
        </w:drawing>
      </w:r>
    </w:p>
    <w:p w14:paraId="3DB01051" w14:textId="14F53FA7" w:rsidR="00F25C8E" w:rsidRPr="00654CD4" w:rsidRDefault="00F25C8E"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3883EA01" wp14:editId="1B5904F4">
            <wp:extent cx="6217920" cy="177595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217920" cy="1775958"/>
                    </a:xfrm>
                    <a:prstGeom prst="rect">
                      <a:avLst/>
                    </a:prstGeom>
                    <a:noFill/>
                    <a:ln>
                      <a:noFill/>
                    </a:ln>
                  </pic:spPr>
                </pic:pic>
              </a:graphicData>
            </a:graphic>
          </wp:inline>
        </w:drawing>
      </w:r>
    </w:p>
    <w:p w14:paraId="68CA0A19" w14:textId="41467FAD" w:rsidR="0074640D" w:rsidRPr="00654CD4" w:rsidRDefault="00CB23AD"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19|</w:t>
      </w:r>
      <w:r w:rsidR="0074640D" w:rsidRPr="00654CD4">
        <w:rPr>
          <w:rFonts w:ascii="Times New Roman" w:hAnsi="Times New Roman" w:cs="Times New Roman"/>
          <w:b/>
          <w:bCs/>
        </w:rPr>
        <w:t xml:space="preserve"> Mean expression of top fold change genes in clusters across ACC, MTG, VISP regions</w:t>
      </w:r>
      <w:r w:rsidR="00610046" w:rsidRPr="00654CD4">
        <w:rPr>
          <w:rFonts w:ascii="Times New Roman" w:hAnsi="Times New Roman" w:cs="Times New Roman"/>
          <w:b/>
          <w:bCs/>
        </w:rPr>
        <w:t>.</w:t>
      </w:r>
      <w:r w:rsidR="00610046" w:rsidRPr="00654CD4">
        <w:rPr>
          <w:rFonts w:ascii="Times New Roman" w:hAnsi="Times New Roman" w:cs="Times New Roman"/>
        </w:rPr>
        <w:t xml:space="preserve"> Mean expression (grey) and fold change (yellow)</w:t>
      </w:r>
      <w:r w:rsidR="0074640D" w:rsidRPr="00654CD4">
        <w:rPr>
          <w:rFonts w:ascii="Times New Roman" w:hAnsi="Times New Roman" w:cs="Times New Roman"/>
        </w:rPr>
        <w:t xml:space="preserve"> in </w:t>
      </w:r>
      <w:r w:rsidR="00F725F5" w:rsidRPr="00654CD4">
        <w:rPr>
          <w:rFonts w:ascii="Times New Roman" w:hAnsi="Times New Roman" w:cs="Times New Roman"/>
        </w:rPr>
        <w:t xml:space="preserve">adult and </w:t>
      </w:r>
      <w:proofErr w:type="spellStart"/>
      <w:r w:rsidR="00F725F5" w:rsidRPr="00654CD4">
        <w:rPr>
          <w:rFonts w:ascii="Times New Roman" w:hAnsi="Times New Roman" w:cs="Times New Roman"/>
        </w:rPr>
        <w:t>fetal</w:t>
      </w:r>
      <w:proofErr w:type="spellEnd"/>
      <w:r w:rsidR="00F725F5" w:rsidRPr="00654CD4">
        <w:rPr>
          <w:rFonts w:ascii="Times New Roman" w:hAnsi="Times New Roman" w:cs="Times New Roman"/>
        </w:rPr>
        <w:t xml:space="preserve"> astrocytes (</w:t>
      </w:r>
      <w:r w:rsidR="0074640D" w:rsidRPr="00654CD4">
        <w:rPr>
          <w:rFonts w:ascii="Times New Roman" w:hAnsi="Times New Roman" w:cs="Times New Roman"/>
        </w:rPr>
        <w:t>GSE73721</w:t>
      </w:r>
      <w:r w:rsidR="00F725F5" w:rsidRPr="00654CD4">
        <w:rPr>
          <w:rFonts w:ascii="Times New Roman" w:hAnsi="Times New Roman" w:cs="Times New Roman"/>
        </w:rPr>
        <w:t>).</w:t>
      </w:r>
      <w:r w:rsidR="00E64891" w:rsidRPr="00654CD4">
        <w:rPr>
          <w:rFonts w:ascii="Times New Roman" w:hAnsi="Times New Roman" w:cs="Times New Roman"/>
        </w:rPr>
        <w:t xml:space="preserve"> </w:t>
      </w:r>
    </w:p>
    <w:p w14:paraId="1DF5F090" w14:textId="7F1A8426" w:rsidR="00FB1B1D" w:rsidRPr="00654CD4" w:rsidRDefault="00FB1B1D" w:rsidP="00E6433E">
      <w:pPr>
        <w:spacing w:after="0" w:line="240" w:lineRule="auto"/>
        <w:rPr>
          <w:rFonts w:ascii="Times New Roman" w:hAnsi="Times New Roman" w:cs="Times New Roman"/>
        </w:rPr>
      </w:pPr>
    </w:p>
    <w:p w14:paraId="2975DE8B" w14:textId="5C9B9086" w:rsidR="004C5C83" w:rsidRDefault="00FB0B7E" w:rsidP="00E6433E">
      <w:pPr>
        <w:spacing w:after="0" w:line="240" w:lineRule="auto"/>
        <w:jc w:val="center"/>
        <w:rPr>
          <w:rFonts w:ascii="Times New Roman" w:hAnsi="Times New Roman" w:cs="Times New Roman"/>
        </w:rPr>
      </w:pPr>
      <w:r w:rsidRPr="00FB0B7E">
        <w:rPr>
          <w:rFonts w:ascii="Times New Roman" w:hAnsi="Times New Roman" w:cs="Times New Roman"/>
          <w:noProof/>
          <w:lang w:val="en-US"/>
        </w:rPr>
        <w:lastRenderedPageBreak/>
        <w:drawing>
          <wp:inline distT="0" distB="0" distL="0" distR="0" wp14:anchorId="3962A261" wp14:editId="612A3573">
            <wp:extent cx="2743200" cy="5523204"/>
            <wp:effectExtent l="0" t="0" r="0" b="1905"/>
            <wp:docPr id="4" name="Picture 4" descr="C:\Users\Ajmal\OneDrive - MBRU\Work with Asma\22-8-20 KANK1 PLXNB1 mutation\23-3-21 updated mutation list\KANK1 CNV track ClinVa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jmal\OneDrive - MBRU\Work with Asma\22-8-20 KANK1 PLXNB1 mutation\23-3-21 updated mutation list\KANK1 CNV track ClinVar.tif"/>
                    <pic:cNvPicPr>
                      <a:picLocks noChangeAspect="1" noChangeArrowheads="1"/>
                    </pic:cNvPicPr>
                  </pic:nvPicPr>
                  <pic:blipFill rotWithShape="1">
                    <a:blip r:embed="rId39">
                      <a:extLst>
                        <a:ext uri="{28A0092B-C50C-407E-A947-70E740481C1C}">
                          <a14:useLocalDpi xmlns:a14="http://schemas.microsoft.com/office/drawing/2010/main" val="0"/>
                        </a:ext>
                      </a:extLst>
                    </a:blip>
                    <a:srcRect l="32370" r="39686"/>
                    <a:stretch/>
                  </pic:blipFill>
                  <pic:spPr bwMode="auto">
                    <a:xfrm>
                      <a:off x="0" y="0"/>
                      <a:ext cx="2743200" cy="5523204"/>
                    </a:xfrm>
                    <a:prstGeom prst="rect">
                      <a:avLst/>
                    </a:prstGeom>
                    <a:noFill/>
                    <a:ln>
                      <a:noFill/>
                    </a:ln>
                    <a:extLst>
                      <a:ext uri="{53640926-AAD7-44D8-BBD7-CCE9431645EC}">
                        <a14:shadowObscured xmlns:a14="http://schemas.microsoft.com/office/drawing/2010/main"/>
                      </a:ext>
                    </a:extLst>
                  </pic:spPr>
                </pic:pic>
              </a:graphicData>
            </a:graphic>
          </wp:inline>
        </w:drawing>
      </w:r>
    </w:p>
    <w:p w14:paraId="57045DD6" w14:textId="727805A9" w:rsidR="00FB0B7E" w:rsidRPr="00654CD4" w:rsidRDefault="00FB0B7E" w:rsidP="00E6433E">
      <w:pPr>
        <w:spacing w:after="0" w:line="240" w:lineRule="auto"/>
        <w:jc w:val="center"/>
        <w:rPr>
          <w:rFonts w:ascii="Times New Roman" w:hAnsi="Times New Roman" w:cs="Times New Roman"/>
        </w:rPr>
      </w:pPr>
      <w:r w:rsidRPr="00FB0B7E">
        <w:rPr>
          <w:rFonts w:ascii="Times New Roman" w:hAnsi="Times New Roman" w:cs="Times New Roman"/>
          <w:noProof/>
          <w:lang w:val="en-US"/>
        </w:rPr>
        <w:drawing>
          <wp:inline distT="0" distB="0" distL="0" distR="0" wp14:anchorId="0C1371CC" wp14:editId="338836B1">
            <wp:extent cx="4054016" cy="1732915"/>
            <wp:effectExtent l="0" t="0" r="3810" b="635"/>
            <wp:docPr id="5" name="Picture 5" descr="C:\Users\Ajmal\OneDrive - MBRU\Work with Asma\22-8-20 KANK1 PLXNB1 mutation\23-3-21 updated mutation list\PLXNB1 CNV tra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jmal\OneDrive - MBRU\Work with Asma\22-8-20 KANK1 PLXNB1 mutation\23-3-21 updated mutation list\PLXNB1 CNV track.tif"/>
                    <pic:cNvPicPr>
                      <a:picLocks noChangeAspect="1" noChangeArrowheads="1"/>
                    </pic:cNvPicPr>
                  </pic:nvPicPr>
                  <pic:blipFill rotWithShape="1">
                    <a:blip r:embed="rId40">
                      <a:extLst>
                        <a:ext uri="{28A0092B-C50C-407E-A947-70E740481C1C}">
                          <a14:useLocalDpi xmlns:a14="http://schemas.microsoft.com/office/drawing/2010/main" val="0"/>
                        </a:ext>
                      </a:extLst>
                    </a:blip>
                    <a:srcRect l="17897" t="15244" r="11323" b="30980"/>
                    <a:stretch/>
                  </pic:blipFill>
                  <pic:spPr bwMode="auto">
                    <a:xfrm>
                      <a:off x="0" y="0"/>
                      <a:ext cx="4056772" cy="1734093"/>
                    </a:xfrm>
                    <a:prstGeom prst="rect">
                      <a:avLst/>
                    </a:prstGeom>
                    <a:noFill/>
                    <a:ln>
                      <a:noFill/>
                    </a:ln>
                    <a:extLst>
                      <a:ext uri="{53640926-AAD7-44D8-BBD7-CCE9431645EC}">
                        <a14:shadowObscured xmlns:a14="http://schemas.microsoft.com/office/drawing/2010/main"/>
                      </a:ext>
                    </a:extLst>
                  </pic:spPr>
                </pic:pic>
              </a:graphicData>
            </a:graphic>
          </wp:inline>
        </w:drawing>
      </w:r>
    </w:p>
    <w:p w14:paraId="38B702AF" w14:textId="52D1EFB0" w:rsidR="00B15465" w:rsidRPr="00654CD4" w:rsidRDefault="00B15465"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Supplementary Figure.</w:t>
      </w:r>
      <w:r w:rsidR="00F61F99" w:rsidRPr="00654CD4">
        <w:rPr>
          <w:rFonts w:ascii="Times New Roman" w:eastAsia="Times New Roman" w:hAnsi="Times New Roman" w:cs="Times New Roman"/>
          <w:b/>
          <w:bCs/>
        </w:rPr>
        <w:t xml:space="preserve"> 20</w:t>
      </w:r>
      <w:r w:rsidRPr="00654CD4">
        <w:rPr>
          <w:rFonts w:ascii="Times New Roman" w:eastAsia="Times New Roman" w:hAnsi="Times New Roman" w:cs="Times New Roman"/>
          <w:b/>
          <w:bCs/>
        </w:rPr>
        <w:t xml:space="preserve">| </w:t>
      </w:r>
      <w:r w:rsidR="00717307" w:rsidRPr="00654CD4">
        <w:rPr>
          <w:rFonts w:ascii="Times New Roman" w:eastAsia="Times New Roman" w:hAnsi="Times New Roman" w:cs="Times New Roman"/>
          <w:b/>
          <w:bCs/>
        </w:rPr>
        <w:t>Genes impacted with clinically relevant mutations with restricted non-neuronal brain cell expression</w:t>
      </w:r>
      <w:r w:rsidRPr="00654CD4">
        <w:rPr>
          <w:rFonts w:ascii="Times New Roman" w:eastAsia="Times New Roman" w:hAnsi="Times New Roman" w:cs="Times New Roman"/>
          <w:b/>
          <w:bCs/>
        </w:rPr>
        <w:t>.</w:t>
      </w:r>
      <w:r w:rsidRPr="00654CD4">
        <w:rPr>
          <w:rFonts w:ascii="Times New Roman" w:eastAsia="Times New Roman" w:hAnsi="Times New Roman" w:cs="Times New Roman"/>
          <w:bCs/>
        </w:rPr>
        <w:t xml:space="preserve"> </w:t>
      </w:r>
      <w:r w:rsidR="00717307" w:rsidRPr="00654CD4">
        <w:rPr>
          <w:rFonts w:ascii="Times New Roman" w:hAnsi="Times New Roman" w:cs="Times New Roman"/>
        </w:rPr>
        <w:t>CNVs affecting</w:t>
      </w:r>
      <w:r w:rsidR="00FB0B7E">
        <w:rPr>
          <w:rFonts w:ascii="Times New Roman" w:hAnsi="Times New Roman" w:cs="Times New Roman"/>
        </w:rPr>
        <w:t xml:space="preserve"> A)</w:t>
      </w:r>
      <w:r w:rsidR="00717307" w:rsidRPr="00654CD4">
        <w:rPr>
          <w:rFonts w:ascii="Times New Roman" w:hAnsi="Times New Roman" w:cs="Times New Roman"/>
        </w:rPr>
        <w:t xml:space="preserve"> </w:t>
      </w:r>
      <w:r w:rsidR="00717307" w:rsidRPr="00654CD4">
        <w:rPr>
          <w:rFonts w:ascii="Times New Roman" w:hAnsi="Times New Roman" w:cs="Times New Roman"/>
          <w:i/>
        </w:rPr>
        <w:t>KANK1</w:t>
      </w:r>
      <w:r w:rsidR="00717307" w:rsidRPr="00654CD4">
        <w:rPr>
          <w:rFonts w:ascii="Times New Roman" w:hAnsi="Times New Roman" w:cs="Times New Roman"/>
        </w:rPr>
        <w:t xml:space="preserve"> </w:t>
      </w:r>
      <w:r w:rsidR="00FB0B7E">
        <w:rPr>
          <w:rFonts w:ascii="Times New Roman" w:hAnsi="Times New Roman" w:cs="Times New Roman"/>
        </w:rPr>
        <w:t xml:space="preserve">and B) </w:t>
      </w:r>
      <w:r w:rsidR="00FB0B7E" w:rsidRPr="00FB0B7E">
        <w:rPr>
          <w:rFonts w:ascii="Times New Roman" w:hAnsi="Times New Roman" w:cs="Times New Roman"/>
          <w:i/>
        </w:rPr>
        <w:t>PLXNB1</w:t>
      </w:r>
      <w:r w:rsidR="00FB0B7E">
        <w:rPr>
          <w:rFonts w:ascii="Times New Roman" w:hAnsi="Times New Roman" w:cs="Times New Roman"/>
        </w:rPr>
        <w:t xml:space="preserve"> </w:t>
      </w:r>
      <w:r w:rsidR="00717307" w:rsidRPr="00654CD4">
        <w:rPr>
          <w:rFonts w:ascii="Times New Roman" w:hAnsi="Times New Roman" w:cs="Times New Roman"/>
        </w:rPr>
        <w:t>gene</w:t>
      </w:r>
      <w:r w:rsidR="00FB0B7E">
        <w:rPr>
          <w:rFonts w:ascii="Times New Roman" w:hAnsi="Times New Roman" w:cs="Times New Roman"/>
        </w:rPr>
        <w:t xml:space="preserve"> </w:t>
      </w:r>
      <w:r w:rsidR="00F61F99" w:rsidRPr="00654CD4">
        <w:rPr>
          <w:rFonts w:ascii="Times New Roman" w:hAnsi="Times New Roman" w:cs="Times New Roman"/>
        </w:rPr>
        <w:t>collected from</w:t>
      </w:r>
      <w:r w:rsidR="00C0558B" w:rsidRPr="00654CD4">
        <w:rPr>
          <w:rFonts w:ascii="Times New Roman" w:hAnsi="Times New Roman" w:cs="Times New Roman"/>
        </w:rPr>
        <w:t xml:space="preserve"> literature </w:t>
      </w:r>
      <w:r w:rsidR="00FB0B7E">
        <w:rPr>
          <w:rFonts w:ascii="Times New Roman" w:hAnsi="Times New Roman" w:cs="Times New Roman"/>
        </w:rPr>
        <w:t xml:space="preserve">and </w:t>
      </w:r>
      <w:proofErr w:type="spellStart"/>
      <w:r w:rsidR="00FB0B7E">
        <w:rPr>
          <w:rFonts w:ascii="Times New Roman" w:hAnsi="Times New Roman" w:cs="Times New Roman"/>
        </w:rPr>
        <w:t>ClinVar</w:t>
      </w:r>
      <w:proofErr w:type="spellEnd"/>
      <w:r w:rsidR="00FB0B7E">
        <w:rPr>
          <w:rFonts w:ascii="Times New Roman" w:hAnsi="Times New Roman" w:cs="Times New Roman"/>
        </w:rPr>
        <w:t xml:space="preserve"> database</w:t>
      </w:r>
      <w:r w:rsidRPr="00654CD4">
        <w:rPr>
          <w:rFonts w:ascii="Times New Roman" w:hAnsi="Times New Roman" w:cs="Times New Roman"/>
        </w:rPr>
        <w:t>.</w:t>
      </w:r>
    </w:p>
    <w:p w14:paraId="18F0571E" w14:textId="2E9AA382" w:rsidR="00B15465" w:rsidRPr="00654CD4" w:rsidRDefault="00B15465" w:rsidP="00E6433E">
      <w:pPr>
        <w:spacing w:after="0" w:line="240" w:lineRule="auto"/>
        <w:rPr>
          <w:rFonts w:ascii="Times New Roman" w:hAnsi="Times New Roman" w:cs="Times New Roman"/>
        </w:rPr>
      </w:pPr>
    </w:p>
    <w:p w14:paraId="1CF74A59" w14:textId="77777777" w:rsidR="00F61F99" w:rsidRPr="00654CD4" w:rsidRDefault="00F61F99"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5854A3C4" wp14:editId="421B6E18">
            <wp:extent cx="5731510" cy="2265680"/>
            <wp:effectExtent l="0" t="0" r="2540" b="127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31510" cy="2265680"/>
                    </a:xfrm>
                    <a:prstGeom prst="rect">
                      <a:avLst/>
                    </a:prstGeom>
                    <a:noFill/>
                    <a:ln>
                      <a:noFill/>
                    </a:ln>
                  </pic:spPr>
                </pic:pic>
              </a:graphicData>
            </a:graphic>
          </wp:inline>
        </w:drawing>
      </w:r>
    </w:p>
    <w:p w14:paraId="55EBF64C" w14:textId="6525654D" w:rsidR="00F61F99" w:rsidRPr="00654CD4" w:rsidRDefault="00F61F99"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Supplementary Figure. 21|</w:t>
      </w:r>
      <w:r w:rsidRPr="00654CD4">
        <w:rPr>
          <w:rFonts w:ascii="Times New Roman" w:hAnsi="Times New Roman" w:cs="Times New Roman"/>
          <w:b/>
          <w:bCs/>
        </w:rPr>
        <w:t xml:space="preserve"> Expression of top non-neuronal bias genes across clusters in ACC, MTG and VISP.</w:t>
      </w:r>
      <w:r w:rsidRPr="00654CD4">
        <w:rPr>
          <w:rFonts w:ascii="Times New Roman" w:hAnsi="Times New Roman" w:cs="Times New Roman"/>
        </w:rPr>
        <w:t xml:space="preserve"> Feature plot of </w:t>
      </w:r>
      <w:r w:rsidRPr="00654CD4">
        <w:rPr>
          <w:rFonts w:ascii="Times New Roman" w:hAnsi="Times New Roman" w:cs="Times New Roman"/>
          <w:i/>
          <w:iCs/>
        </w:rPr>
        <w:t>DOCK5</w:t>
      </w:r>
      <w:r w:rsidRPr="00654CD4">
        <w:rPr>
          <w:rFonts w:ascii="Times New Roman" w:hAnsi="Times New Roman" w:cs="Times New Roman"/>
        </w:rPr>
        <w:t xml:space="preserve">, </w:t>
      </w:r>
      <w:r w:rsidRPr="00654CD4">
        <w:rPr>
          <w:rFonts w:ascii="Times New Roman" w:hAnsi="Times New Roman" w:cs="Times New Roman"/>
          <w:i/>
          <w:iCs/>
        </w:rPr>
        <w:t>CLDND1, GLUL</w:t>
      </w:r>
      <w:r w:rsidRPr="00654CD4">
        <w:rPr>
          <w:rFonts w:ascii="Times New Roman" w:hAnsi="Times New Roman" w:cs="Times New Roman"/>
        </w:rPr>
        <w:t xml:space="preserve"> and </w:t>
      </w:r>
      <w:r w:rsidRPr="00654CD4">
        <w:rPr>
          <w:rFonts w:ascii="Times New Roman" w:hAnsi="Times New Roman" w:cs="Times New Roman"/>
          <w:i/>
          <w:iCs/>
        </w:rPr>
        <w:t>FRYL</w:t>
      </w:r>
      <w:r w:rsidRPr="00654CD4">
        <w:rPr>
          <w:rFonts w:ascii="Times New Roman" w:hAnsi="Times New Roman" w:cs="Times New Roman"/>
        </w:rPr>
        <w:t xml:space="preserve">. </w:t>
      </w:r>
    </w:p>
    <w:p w14:paraId="7D7F6FF7" w14:textId="77777777" w:rsidR="00F61F99" w:rsidRPr="00654CD4" w:rsidRDefault="00F61F99" w:rsidP="00E6433E">
      <w:pPr>
        <w:spacing w:after="0" w:line="240" w:lineRule="auto"/>
        <w:rPr>
          <w:rFonts w:ascii="Times New Roman" w:hAnsi="Times New Roman" w:cs="Times New Roman"/>
        </w:rPr>
      </w:pPr>
    </w:p>
    <w:p w14:paraId="2AA6BAA1" w14:textId="6E5840DE" w:rsidR="00401E5B" w:rsidRPr="00654CD4" w:rsidRDefault="0089179C"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4ABD6B99" wp14:editId="2A9E97BB">
            <wp:extent cx="5731510" cy="2132330"/>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1510" cy="2132330"/>
                    </a:xfrm>
                    <a:prstGeom prst="rect">
                      <a:avLst/>
                    </a:prstGeom>
                  </pic:spPr>
                </pic:pic>
              </a:graphicData>
            </a:graphic>
          </wp:inline>
        </w:drawing>
      </w:r>
    </w:p>
    <w:p w14:paraId="6E9D9786" w14:textId="77777777" w:rsidR="00E6433E" w:rsidRDefault="00E6433E" w:rsidP="00E6433E">
      <w:pPr>
        <w:spacing w:after="0" w:line="240" w:lineRule="auto"/>
        <w:rPr>
          <w:rFonts w:ascii="Times New Roman" w:eastAsia="Times New Roman" w:hAnsi="Times New Roman" w:cs="Times New Roman"/>
          <w:b/>
          <w:bCs/>
        </w:rPr>
      </w:pPr>
    </w:p>
    <w:p w14:paraId="4D78CA37" w14:textId="4F89A577" w:rsidR="00DF4391" w:rsidRPr="00654CD4" w:rsidRDefault="00DF4391" w:rsidP="00E6433E">
      <w:pPr>
        <w:spacing w:after="0" w:line="240" w:lineRule="auto"/>
        <w:rPr>
          <w:rFonts w:ascii="Times New Roman" w:eastAsia="Times New Roman" w:hAnsi="Times New Roman" w:cs="Times New Roman"/>
          <w:bCs/>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Pr="00654CD4">
        <w:rPr>
          <w:rFonts w:ascii="Times New Roman" w:eastAsia="Times New Roman" w:hAnsi="Times New Roman" w:cs="Times New Roman"/>
          <w:b/>
          <w:bCs/>
        </w:rPr>
        <w:t xml:space="preserve"> 2</w:t>
      </w:r>
      <w:r w:rsidR="00717307" w:rsidRPr="00654CD4">
        <w:rPr>
          <w:rFonts w:ascii="Times New Roman" w:eastAsia="Times New Roman" w:hAnsi="Times New Roman" w:cs="Times New Roman"/>
          <w:b/>
          <w:bCs/>
        </w:rPr>
        <w:t>2</w:t>
      </w:r>
      <w:r w:rsidRPr="00654CD4">
        <w:rPr>
          <w:rFonts w:ascii="Times New Roman" w:eastAsia="Times New Roman" w:hAnsi="Times New Roman" w:cs="Times New Roman"/>
          <w:b/>
          <w:bCs/>
        </w:rPr>
        <w:t>|</w:t>
      </w:r>
      <w:r w:rsidR="00F9307F" w:rsidRPr="00654CD4">
        <w:rPr>
          <w:rFonts w:ascii="Times New Roman" w:eastAsia="Times New Roman" w:hAnsi="Times New Roman" w:cs="Times New Roman"/>
          <w:b/>
          <w:bCs/>
        </w:rPr>
        <w:t xml:space="preserve"> Mean expression and fold change of </w:t>
      </w:r>
      <w:r w:rsidR="00F9307F" w:rsidRPr="00654CD4">
        <w:rPr>
          <w:rFonts w:ascii="Times New Roman" w:hAnsi="Times New Roman" w:cs="Times New Roman"/>
          <w:b/>
          <w:bCs/>
        </w:rPr>
        <w:t>non-neuronal bias genes across cell type in human (</w:t>
      </w:r>
      <w:r w:rsidR="00F9307F" w:rsidRPr="00654CD4">
        <w:rPr>
          <w:rFonts w:ascii="Times New Roman" w:eastAsia="Times New Roman" w:hAnsi="Times New Roman" w:cs="Times New Roman"/>
          <w:b/>
          <w:bCs/>
        </w:rPr>
        <w:t>GSE67835).</w:t>
      </w:r>
      <w:r w:rsidR="00E72A6B" w:rsidRPr="00654CD4">
        <w:rPr>
          <w:rFonts w:ascii="Times New Roman" w:eastAsia="Times New Roman" w:hAnsi="Times New Roman" w:cs="Times New Roman"/>
          <w:bCs/>
        </w:rPr>
        <w:t xml:space="preserve"> </w:t>
      </w:r>
      <w:r w:rsidR="00E72A6B" w:rsidRPr="00654CD4">
        <w:rPr>
          <w:rFonts w:ascii="Times New Roman" w:hAnsi="Times New Roman" w:cs="Times New Roman"/>
        </w:rPr>
        <w:t xml:space="preserve">Fold change (red) calculated </w:t>
      </w:r>
      <w:proofErr w:type="spellStart"/>
      <w:r w:rsidR="00E72A6B" w:rsidRPr="00654CD4">
        <w:rPr>
          <w:rFonts w:ascii="Times New Roman" w:hAnsi="Times New Roman" w:cs="Times New Roman"/>
        </w:rPr>
        <w:t>wrt</w:t>
      </w:r>
      <w:proofErr w:type="spellEnd"/>
      <w:r w:rsidR="00E72A6B" w:rsidRPr="00654CD4">
        <w:rPr>
          <w:rFonts w:ascii="Times New Roman" w:hAnsi="Times New Roman" w:cs="Times New Roman"/>
        </w:rPr>
        <w:t xml:space="preserve"> neurons across oligodendrocytes, astrocytes, OPC, microglia and neurons.</w:t>
      </w:r>
    </w:p>
    <w:p w14:paraId="6B4317FB" w14:textId="04747118" w:rsidR="00F9307F" w:rsidRPr="00654CD4" w:rsidRDefault="00F9307F" w:rsidP="00E6433E">
      <w:pPr>
        <w:spacing w:after="0" w:line="240" w:lineRule="auto"/>
        <w:rPr>
          <w:rFonts w:ascii="Times New Roman" w:hAnsi="Times New Roman" w:cs="Times New Roman"/>
        </w:rPr>
      </w:pPr>
    </w:p>
    <w:p w14:paraId="022354ED" w14:textId="1927E16B" w:rsidR="00163DAF" w:rsidRPr="00654CD4" w:rsidRDefault="00163DAF" w:rsidP="00E6433E">
      <w:pPr>
        <w:spacing w:after="0" w:line="240" w:lineRule="auto"/>
        <w:rPr>
          <w:rFonts w:ascii="Times New Roman" w:hAnsi="Times New Roman" w:cs="Times New Roman"/>
        </w:rPr>
      </w:pPr>
    </w:p>
    <w:p w14:paraId="29FF9034" w14:textId="235DEA15" w:rsidR="00173DE9" w:rsidRPr="00654CD4" w:rsidRDefault="00173DE9"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5D3EB02E" wp14:editId="383A66F8">
            <wp:extent cx="5731510" cy="2596515"/>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31510" cy="2596515"/>
                    </a:xfrm>
                    <a:prstGeom prst="rect">
                      <a:avLst/>
                    </a:prstGeom>
                    <a:noFill/>
                    <a:ln>
                      <a:noFill/>
                    </a:ln>
                  </pic:spPr>
                </pic:pic>
              </a:graphicData>
            </a:graphic>
          </wp:inline>
        </w:drawing>
      </w:r>
    </w:p>
    <w:p w14:paraId="01AB812E" w14:textId="15B9F605" w:rsidR="00DC4FB0" w:rsidRDefault="00DC4FB0"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lastRenderedPageBreak/>
        <w:t xml:space="preserve">Supplementary </w:t>
      </w:r>
      <w:r w:rsidR="00984265" w:rsidRPr="00654CD4">
        <w:rPr>
          <w:rFonts w:ascii="Times New Roman" w:eastAsia="Times New Roman" w:hAnsi="Times New Roman" w:cs="Times New Roman"/>
          <w:b/>
          <w:bCs/>
        </w:rPr>
        <w:t>Figure.</w:t>
      </w:r>
      <w:r w:rsidR="00717307" w:rsidRPr="00654CD4">
        <w:rPr>
          <w:rFonts w:ascii="Times New Roman" w:eastAsia="Times New Roman" w:hAnsi="Times New Roman" w:cs="Times New Roman"/>
          <w:b/>
          <w:bCs/>
        </w:rPr>
        <w:t xml:space="preserve"> 23</w:t>
      </w:r>
      <w:r w:rsidRPr="00654CD4">
        <w:rPr>
          <w:rFonts w:ascii="Times New Roman" w:eastAsia="Times New Roman" w:hAnsi="Times New Roman" w:cs="Times New Roman"/>
          <w:b/>
          <w:bCs/>
        </w:rPr>
        <w:t xml:space="preserve">| Mean expression and fold change of </w:t>
      </w:r>
      <w:r w:rsidRPr="00654CD4">
        <w:rPr>
          <w:rFonts w:ascii="Times New Roman" w:hAnsi="Times New Roman" w:cs="Times New Roman"/>
          <w:b/>
          <w:bCs/>
        </w:rPr>
        <w:t xml:space="preserve">non-neuronal bias genes across cell type in </w:t>
      </w:r>
      <w:r w:rsidR="006428E1" w:rsidRPr="00654CD4">
        <w:rPr>
          <w:rFonts w:ascii="Times New Roman" w:hAnsi="Times New Roman" w:cs="Times New Roman"/>
          <w:b/>
          <w:bCs/>
        </w:rPr>
        <w:t>mouse</w:t>
      </w:r>
      <w:r w:rsidRPr="00654CD4">
        <w:rPr>
          <w:rFonts w:ascii="Times New Roman" w:hAnsi="Times New Roman" w:cs="Times New Roman"/>
          <w:b/>
          <w:bCs/>
        </w:rPr>
        <w:t xml:space="preserve"> (</w:t>
      </w:r>
      <w:r w:rsidR="006428E1" w:rsidRPr="00654CD4">
        <w:rPr>
          <w:rFonts w:ascii="Times New Roman" w:hAnsi="Times New Roman" w:cs="Times New Roman"/>
          <w:b/>
          <w:bCs/>
        </w:rPr>
        <w:t>GSE52564).</w:t>
      </w:r>
      <w:r w:rsidR="00D207DA" w:rsidRPr="00654CD4">
        <w:rPr>
          <w:rFonts w:ascii="Times New Roman" w:hAnsi="Times New Roman" w:cs="Times New Roman"/>
        </w:rPr>
        <w:t xml:space="preserve"> Fold change (blue) calculated </w:t>
      </w:r>
      <w:proofErr w:type="spellStart"/>
      <w:r w:rsidR="00D207DA" w:rsidRPr="00654CD4">
        <w:rPr>
          <w:rFonts w:ascii="Times New Roman" w:hAnsi="Times New Roman" w:cs="Times New Roman"/>
        </w:rPr>
        <w:t>wrt</w:t>
      </w:r>
      <w:proofErr w:type="spellEnd"/>
      <w:r w:rsidR="00D207DA" w:rsidRPr="00654CD4">
        <w:rPr>
          <w:rFonts w:ascii="Times New Roman" w:hAnsi="Times New Roman" w:cs="Times New Roman"/>
        </w:rPr>
        <w:t xml:space="preserve"> neurons across oligodendrocytes, astrocytes, OPC, microglia and neurons.</w:t>
      </w:r>
    </w:p>
    <w:p w14:paraId="1A1FD56A" w14:textId="77777777" w:rsidR="00E6433E" w:rsidRPr="00654CD4" w:rsidRDefault="00E6433E" w:rsidP="00E6433E">
      <w:pPr>
        <w:spacing w:after="0" w:line="240" w:lineRule="auto"/>
        <w:rPr>
          <w:rFonts w:ascii="Times New Roman" w:hAnsi="Times New Roman" w:cs="Times New Roman"/>
        </w:rPr>
      </w:pPr>
    </w:p>
    <w:p w14:paraId="4DFA6A4C" w14:textId="4879125C" w:rsidR="006428E1" w:rsidRPr="00654CD4" w:rsidRDefault="006428E1" w:rsidP="00E6433E">
      <w:pPr>
        <w:spacing w:after="0" w:line="240" w:lineRule="auto"/>
        <w:rPr>
          <w:rFonts w:ascii="Times New Roman" w:hAnsi="Times New Roman" w:cs="Times New Roman"/>
        </w:rPr>
      </w:pPr>
    </w:p>
    <w:p w14:paraId="67C23713" w14:textId="7AD4A728" w:rsidR="00A12893" w:rsidRPr="00654CD4" w:rsidRDefault="009A6C3E" w:rsidP="00E6433E">
      <w:pPr>
        <w:spacing w:after="0" w:line="240" w:lineRule="auto"/>
        <w:rPr>
          <w:rFonts w:ascii="Times New Roman" w:hAnsi="Times New Roman" w:cs="Times New Roman"/>
        </w:rPr>
      </w:pPr>
      <w:r w:rsidRPr="00654CD4">
        <w:rPr>
          <w:rFonts w:ascii="Times New Roman" w:hAnsi="Times New Roman" w:cs="Times New Roman"/>
          <w:noProof/>
          <w:lang w:val="en-US"/>
        </w:rPr>
        <w:drawing>
          <wp:inline distT="0" distB="0" distL="0" distR="0" wp14:anchorId="0793A7E4" wp14:editId="2B8C0211">
            <wp:extent cx="5731510" cy="5731510"/>
            <wp:effectExtent l="0" t="0" r="2540" b="25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3081C699" w14:textId="3B99F77D" w:rsidR="002D2F9B" w:rsidRPr="00654CD4" w:rsidRDefault="00DC4FB0"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00717307" w:rsidRPr="00654CD4">
        <w:rPr>
          <w:rFonts w:ascii="Times New Roman" w:eastAsia="Times New Roman" w:hAnsi="Times New Roman" w:cs="Times New Roman"/>
          <w:b/>
          <w:bCs/>
        </w:rPr>
        <w:t xml:space="preserve"> 24</w:t>
      </w:r>
      <w:r w:rsidRPr="00654CD4">
        <w:rPr>
          <w:rFonts w:ascii="Times New Roman" w:eastAsia="Times New Roman" w:hAnsi="Times New Roman" w:cs="Times New Roman"/>
          <w:b/>
          <w:bCs/>
        </w:rPr>
        <w:t xml:space="preserve">| Mean expression and fold change of </w:t>
      </w:r>
      <w:r w:rsidRPr="00654CD4">
        <w:rPr>
          <w:rFonts w:ascii="Times New Roman" w:hAnsi="Times New Roman" w:cs="Times New Roman"/>
          <w:b/>
          <w:bCs/>
        </w:rPr>
        <w:t xml:space="preserve">non-neuronal bias genes across cell type in </w:t>
      </w:r>
      <w:r w:rsidR="006428E1" w:rsidRPr="00654CD4">
        <w:rPr>
          <w:rFonts w:ascii="Times New Roman" w:hAnsi="Times New Roman" w:cs="Times New Roman"/>
          <w:b/>
          <w:bCs/>
        </w:rPr>
        <w:t>mouse</w:t>
      </w:r>
      <w:r w:rsidRPr="00654CD4">
        <w:rPr>
          <w:rFonts w:ascii="Times New Roman" w:hAnsi="Times New Roman" w:cs="Times New Roman"/>
          <w:b/>
          <w:bCs/>
        </w:rPr>
        <w:t xml:space="preserve"> (</w:t>
      </w:r>
      <w:r w:rsidR="006428E1" w:rsidRPr="00654CD4">
        <w:rPr>
          <w:rFonts w:ascii="Times New Roman" w:hAnsi="Times New Roman" w:cs="Times New Roman"/>
          <w:b/>
          <w:bCs/>
        </w:rPr>
        <w:t>GSE73391).</w:t>
      </w:r>
      <w:r w:rsidR="00D207DA" w:rsidRPr="00654CD4">
        <w:rPr>
          <w:rFonts w:ascii="Times New Roman" w:hAnsi="Times New Roman" w:cs="Times New Roman"/>
        </w:rPr>
        <w:t xml:space="preserve"> Fold change (green) calculated </w:t>
      </w:r>
      <w:proofErr w:type="spellStart"/>
      <w:r w:rsidR="00D207DA" w:rsidRPr="00654CD4">
        <w:rPr>
          <w:rFonts w:ascii="Times New Roman" w:hAnsi="Times New Roman" w:cs="Times New Roman"/>
        </w:rPr>
        <w:t>wrt</w:t>
      </w:r>
      <w:proofErr w:type="spellEnd"/>
      <w:r w:rsidR="00D207DA" w:rsidRPr="00654CD4">
        <w:rPr>
          <w:rFonts w:ascii="Times New Roman" w:hAnsi="Times New Roman" w:cs="Times New Roman"/>
        </w:rPr>
        <w:t xml:space="preserve"> neurons across oligodendrocytes, astrocytes, and neurons.</w:t>
      </w:r>
    </w:p>
    <w:p w14:paraId="3CB3E69F" w14:textId="583B4CC6" w:rsidR="006428E1" w:rsidRPr="00654CD4" w:rsidRDefault="006428E1" w:rsidP="00E6433E">
      <w:pPr>
        <w:spacing w:after="0" w:line="240" w:lineRule="auto"/>
        <w:rPr>
          <w:rFonts w:ascii="Times New Roman" w:hAnsi="Times New Roman" w:cs="Times New Roman"/>
        </w:rPr>
      </w:pPr>
    </w:p>
    <w:p w14:paraId="75FD3818" w14:textId="0A449F58" w:rsidR="009A6C3E" w:rsidRPr="00654CD4" w:rsidRDefault="009A6C3E"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16EDD77E" wp14:editId="77470DFF">
            <wp:extent cx="5731510" cy="2581910"/>
            <wp:effectExtent l="0" t="0" r="2540"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31510" cy="2581910"/>
                    </a:xfrm>
                    <a:prstGeom prst="rect">
                      <a:avLst/>
                    </a:prstGeom>
                    <a:noFill/>
                    <a:ln>
                      <a:noFill/>
                    </a:ln>
                  </pic:spPr>
                </pic:pic>
              </a:graphicData>
            </a:graphic>
          </wp:inline>
        </w:drawing>
      </w:r>
    </w:p>
    <w:p w14:paraId="2824EF9A" w14:textId="231E8FA4" w:rsidR="00DC4FB0" w:rsidRDefault="00DC4FB0" w:rsidP="00E6433E">
      <w:pPr>
        <w:spacing w:after="0" w:line="240" w:lineRule="auto"/>
        <w:rPr>
          <w:rFonts w:ascii="Times New Roman" w:hAnsi="Times New Roman" w:cs="Times New Roman"/>
        </w:rPr>
      </w:pPr>
      <w:r w:rsidRPr="00654CD4">
        <w:rPr>
          <w:rFonts w:ascii="Times New Roman" w:eastAsia="Times New Roman" w:hAnsi="Times New Roman" w:cs="Times New Roman"/>
          <w:b/>
          <w:bCs/>
        </w:rPr>
        <w:t xml:space="preserve">Supplementary </w:t>
      </w:r>
      <w:r w:rsidR="00984265" w:rsidRPr="00654CD4">
        <w:rPr>
          <w:rFonts w:ascii="Times New Roman" w:eastAsia="Times New Roman" w:hAnsi="Times New Roman" w:cs="Times New Roman"/>
          <w:b/>
          <w:bCs/>
        </w:rPr>
        <w:t>Figure.</w:t>
      </w:r>
      <w:r w:rsidR="00717307" w:rsidRPr="00654CD4">
        <w:rPr>
          <w:rFonts w:ascii="Times New Roman" w:eastAsia="Times New Roman" w:hAnsi="Times New Roman" w:cs="Times New Roman"/>
          <w:b/>
          <w:bCs/>
        </w:rPr>
        <w:t xml:space="preserve"> 25</w:t>
      </w:r>
      <w:r w:rsidRPr="00654CD4">
        <w:rPr>
          <w:rFonts w:ascii="Times New Roman" w:eastAsia="Times New Roman" w:hAnsi="Times New Roman" w:cs="Times New Roman"/>
          <w:b/>
          <w:bCs/>
        </w:rPr>
        <w:t xml:space="preserve">| Mean expression and fold change of </w:t>
      </w:r>
      <w:r w:rsidRPr="00654CD4">
        <w:rPr>
          <w:rFonts w:ascii="Times New Roman" w:hAnsi="Times New Roman" w:cs="Times New Roman"/>
          <w:b/>
          <w:bCs/>
        </w:rPr>
        <w:t xml:space="preserve">non-neuronal bias genes across cell type in </w:t>
      </w:r>
      <w:r w:rsidR="006428E1" w:rsidRPr="00654CD4">
        <w:rPr>
          <w:rFonts w:ascii="Times New Roman" w:hAnsi="Times New Roman" w:cs="Times New Roman"/>
          <w:b/>
          <w:bCs/>
        </w:rPr>
        <w:t>mouse</w:t>
      </w:r>
      <w:r w:rsidRPr="00654CD4">
        <w:rPr>
          <w:rFonts w:ascii="Times New Roman" w:hAnsi="Times New Roman" w:cs="Times New Roman"/>
          <w:b/>
          <w:bCs/>
        </w:rPr>
        <w:t xml:space="preserve"> (</w:t>
      </w:r>
      <w:r w:rsidR="006428E1" w:rsidRPr="00654CD4">
        <w:rPr>
          <w:rFonts w:ascii="Times New Roman" w:hAnsi="Times New Roman" w:cs="Times New Roman"/>
          <w:b/>
          <w:bCs/>
        </w:rPr>
        <w:t>GSE73721).</w:t>
      </w:r>
      <w:r w:rsidR="009B3619" w:rsidRPr="00654CD4">
        <w:rPr>
          <w:rFonts w:ascii="Times New Roman" w:hAnsi="Times New Roman" w:cs="Times New Roman"/>
        </w:rPr>
        <w:t xml:space="preserve"> Fold change (orange) calculated </w:t>
      </w:r>
      <w:proofErr w:type="spellStart"/>
      <w:r w:rsidR="009B3619" w:rsidRPr="00654CD4">
        <w:rPr>
          <w:rFonts w:ascii="Times New Roman" w:hAnsi="Times New Roman" w:cs="Times New Roman"/>
        </w:rPr>
        <w:t>wrt</w:t>
      </w:r>
      <w:proofErr w:type="spellEnd"/>
      <w:r w:rsidR="009B3619" w:rsidRPr="00654CD4">
        <w:rPr>
          <w:rFonts w:ascii="Times New Roman" w:hAnsi="Times New Roman" w:cs="Times New Roman"/>
        </w:rPr>
        <w:t xml:space="preserve"> </w:t>
      </w:r>
      <w:r w:rsidR="002C0BD8" w:rsidRPr="00654CD4">
        <w:rPr>
          <w:rFonts w:ascii="Times New Roman" w:hAnsi="Times New Roman" w:cs="Times New Roman"/>
        </w:rPr>
        <w:t>adult astrocytes</w:t>
      </w:r>
      <w:r w:rsidR="009B3619" w:rsidRPr="00654CD4">
        <w:rPr>
          <w:rFonts w:ascii="Times New Roman" w:hAnsi="Times New Roman" w:cs="Times New Roman"/>
        </w:rPr>
        <w:t xml:space="preserve"> across </w:t>
      </w:r>
      <w:proofErr w:type="spellStart"/>
      <w:r w:rsidR="002C0BD8" w:rsidRPr="00654CD4">
        <w:rPr>
          <w:rFonts w:ascii="Times New Roman" w:hAnsi="Times New Roman" w:cs="Times New Roman"/>
        </w:rPr>
        <w:t>fetal</w:t>
      </w:r>
      <w:proofErr w:type="spellEnd"/>
      <w:r w:rsidR="002C0BD8" w:rsidRPr="00654CD4">
        <w:rPr>
          <w:rFonts w:ascii="Times New Roman" w:hAnsi="Times New Roman" w:cs="Times New Roman"/>
        </w:rPr>
        <w:t xml:space="preserve"> and older astrocytes</w:t>
      </w:r>
      <w:r w:rsidR="009B3619" w:rsidRPr="00654CD4">
        <w:rPr>
          <w:rFonts w:ascii="Times New Roman" w:hAnsi="Times New Roman" w:cs="Times New Roman"/>
        </w:rPr>
        <w:t>.</w:t>
      </w:r>
    </w:p>
    <w:p w14:paraId="66795CBF" w14:textId="47FCDB41" w:rsidR="00883A08" w:rsidRDefault="00883A08" w:rsidP="00E6433E">
      <w:pPr>
        <w:spacing w:after="0" w:line="240" w:lineRule="auto"/>
        <w:rPr>
          <w:rFonts w:ascii="Times New Roman" w:hAnsi="Times New Roman" w:cs="Times New Roman"/>
        </w:rPr>
      </w:pPr>
    </w:p>
    <w:p w14:paraId="01B2BD5A" w14:textId="77777777" w:rsidR="00883A08" w:rsidRPr="00654CD4" w:rsidRDefault="00883A08" w:rsidP="00E6433E">
      <w:pPr>
        <w:spacing w:after="0" w:line="240" w:lineRule="auto"/>
        <w:rPr>
          <w:rFonts w:ascii="Times New Roman" w:eastAsia="Times New Roman" w:hAnsi="Times New Roman" w:cs="Times New Roman"/>
        </w:rPr>
      </w:pPr>
      <w:r w:rsidRPr="00D73E21">
        <w:rPr>
          <w:rFonts w:ascii="Times New Roman" w:eastAsia="Times New Roman" w:hAnsi="Times New Roman" w:cs="Times New Roman"/>
          <w:noProof/>
          <w:lang w:val="en-US"/>
        </w:rPr>
        <w:lastRenderedPageBreak/>
        <w:drawing>
          <wp:inline distT="0" distB="0" distL="0" distR="0" wp14:anchorId="25EF4623" wp14:editId="67627997">
            <wp:extent cx="5731510" cy="5564494"/>
            <wp:effectExtent l="0" t="0" r="2540" b="0"/>
            <wp:docPr id="6" name="Picture 6" descr="C:\Users\Ajmal\OneDrive - MBRU\Work with Asma\Genome Biology format\updated\S2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jmal\OneDrive - MBRU\Work with Asma\Genome Biology format\updated\S27-01.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31510" cy="5564494"/>
                    </a:xfrm>
                    <a:prstGeom prst="rect">
                      <a:avLst/>
                    </a:prstGeom>
                    <a:noFill/>
                    <a:ln>
                      <a:noFill/>
                    </a:ln>
                  </pic:spPr>
                </pic:pic>
              </a:graphicData>
            </a:graphic>
          </wp:inline>
        </w:drawing>
      </w:r>
    </w:p>
    <w:p w14:paraId="3B8B64C9" w14:textId="4F9E46A5" w:rsidR="00EB51B6" w:rsidRPr="00EB51B6" w:rsidRDefault="00883A08" w:rsidP="00E6433E">
      <w:pPr>
        <w:spacing w:after="0" w:line="240" w:lineRule="auto"/>
        <w:rPr>
          <w:rFonts w:ascii="Times New Roman" w:eastAsia="Times New Roman" w:hAnsi="Times New Roman" w:cs="Times New Roman"/>
        </w:rPr>
      </w:pPr>
      <w:r w:rsidRPr="00EB51B6">
        <w:rPr>
          <w:rFonts w:ascii="Times New Roman" w:eastAsia="Times New Roman" w:hAnsi="Times New Roman" w:cs="Times New Roman"/>
          <w:b/>
          <w:bCs/>
        </w:rPr>
        <w:t>Supplementary Figure. 26</w:t>
      </w:r>
      <w:r w:rsidR="00EB51B6">
        <w:rPr>
          <w:rFonts w:ascii="Times New Roman" w:eastAsia="Times New Roman" w:hAnsi="Times New Roman" w:cs="Times New Roman"/>
          <w:b/>
          <w:bCs/>
        </w:rPr>
        <w:t xml:space="preserve">| </w:t>
      </w:r>
      <w:r w:rsidR="00EB51B6" w:rsidRPr="00EB51B6">
        <w:rPr>
          <w:rFonts w:ascii="Times New Roman" w:eastAsia="Times New Roman" w:hAnsi="Times New Roman" w:cs="Times New Roman"/>
          <w:bCs/>
        </w:rPr>
        <w:t xml:space="preserve">Expression (TPM) of </w:t>
      </w:r>
      <w:r w:rsidR="00EB51B6" w:rsidRPr="00EB51B6">
        <w:rPr>
          <w:rFonts w:ascii="Times New Roman" w:eastAsia="Times New Roman" w:hAnsi="Times New Roman" w:cs="Times New Roman"/>
          <w:i/>
          <w:iCs/>
        </w:rPr>
        <w:t>KANK1</w:t>
      </w:r>
      <w:r w:rsidR="00EB51B6" w:rsidRPr="00EB51B6">
        <w:rPr>
          <w:rFonts w:ascii="Times New Roman" w:eastAsia="Times New Roman" w:hAnsi="Times New Roman" w:cs="Times New Roman"/>
        </w:rPr>
        <w:t xml:space="preserve"> and </w:t>
      </w:r>
      <w:r w:rsidR="00EB51B6" w:rsidRPr="00EB51B6">
        <w:rPr>
          <w:rFonts w:ascii="Times New Roman" w:eastAsia="Times New Roman" w:hAnsi="Times New Roman" w:cs="Times New Roman"/>
          <w:i/>
          <w:iCs/>
        </w:rPr>
        <w:t>PLXNB1</w:t>
      </w:r>
      <w:r w:rsidR="00EB51B6" w:rsidRPr="00EB51B6">
        <w:rPr>
          <w:rFonts w:ascii="Times New Roman" w:eastAsia="Times New Roman" w:hAnsi="Times New Roman" w:cs="Times New Roman"/>
          <w:bCs/>
        </w:rPr>
        <w:t xml:space="preserve"> across cell types of cerebrum and cerebellum regions of </w:t>
      </w:r>
      <w:proofErr w:type="spellStart"/>
      <w:r w:rsidR="00EB51B6" w:rsidRPr="00EB51B6">
        <w:rPr>
          <w:rFonts w:ascii="Times New Roman" w:eastAsia="Times New Roman" w:hAnsi="Times New Roman" w:cs="Times New Roman"/>
          <w:bCs/>
        </w:rPr>
        <w:t>fetal</w:t>
      </w:r>
      <w:proofErr w:type="spellEnd"/>
      <w:r w:rsidR="00EB51B6" w:rsidRPr="00EB51B6">
        <w:rPr>
          <w:rFonts w:ascii="Times New Roman" w:eastAsia="Times New Roman" w:hAnsi="Times New Roman" w:cs="Times New Roman"/>
          <w:bCs/>
        </w:rPr>
        <w:t xml:space="preserve"> brain. </w:t>
      </w:r>
    </w:p>
    <w:p w14:paraId="4116E22A" w14:textId="4BDF8EB0" w:rsidR="00883A08" w:rsidRPr="00D21A0A" w:rsidRDefault="00883A08" w:rsidP="00E6433E">
      <w:pPr>
        <w:spacing w:after="0" w:line="240" w:lineRule="auto"/>
        <w:rPr>
          <w:rFonts w:ascii="Times New Roman" w:eastAsia="Times New Roman" w:hAnsi="Times New Roman" w:cs="Times New Roman"/>
          <w:b/>
          <w:bCs/>
          <w:color w:val="FF0000"/>
        </w:rPr>
      </w:pPr>
    </w:p>
    <w:p w14:paraId="40F165D3" w14:textId="59EDAD31" w:rsidR="00534DFA" w:rsidRPr="00654CD4" w:rsidRDefault="00534DFA" w:rsidP="00E6433E">
      <w:pPr>
        <w:spacing w:after="0" w:line="240" w:lineRule="auto"/>
        <w:rPr>
          <w:rFonts w:ascii="Times New Roman" w:hAnsi="Times New Roman" w:cs="Times New Roman"/>
        </w:rPr>
      </w:pPr>
    </w:p>
    <w:p w14:paraId="0A544020" w14:textId="78ED36D9" w:rsidR="008A1ECD" w:rsidRPr="00654CD4" w:rsidRDefault="008A1ECD" w:rsidP="00E6433E">
      <w:pPr>
        <w:spacing w:after="0" w:line="240" w:lineRule="auto"/>
        <w:rPr>
          <w:rFonts w:ascii="Times New Roman" w:hAnsi="Times New Roman" w:cs="Times New Roman"/>
        </w:rPr>
      </w:pPr>
      <w:r w:rsidRPr="00654CD4">
        <w:rPr>
          <w:rFonts w:ascii="Times New Roman" w:hAnsi="Times New Roman" w:cs="Times New Roman"/>
          <w:noProof/>
          <w:lang w:val="en-US"/>
        </w:rPr>
        <w:lastRenderedPageBreak/>
        <w:drawing>
          <wp:inline distT="0" distB="0" distL="0" distR="0" wp14:anchorId="5A81FFF4" wp14:editId="3939E09C">
            <wp:extent cx="5731510" cy="404177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731510" cy="4041775"/>
                    </a:xfrm>
                    <a:prstGeom prst="rect">
                      <a:avLst/>
                    </a:prstGeom>
                    <a:noFill/>
                    <a:ln>
                      <a:noFill/>
                    </a:ln>
                  </pic:spPr>
                </pic:pic>
              </a:graphicData>
            </a:graphic>
          </wp:inline>
        </w:drawing>
      </w:r>
    </w:p>
    <w:p w14:paraId="7DCA8994" w14:textId="1D41D8B7" w:rsidR="00D73E21" w:rsidRDefault="00883A08" w:rsidP="00E6433E">
      <w:pPr>
        <w:spacing w:after="0" w:line="240" w:lineRule="auto"/>
        <w:rPr>
          <w:rFonts w:ascii="Times New Roman" w:eastAsia="Times New Roman" w:hAnsi="Times New Roman" w:cs="Times New Roman"/>
        </w:rPr>
      </w:pPr>
      <w:r>
        <w:rPr>
          <w:rFonts w:ascii="Times New Roman" w:eastAsia="Times New Roman" w:hAnsi="Times New Roman" w:cs="Times New Roman"/>
          <w:b/>
          <w:bCs/>
        </w:rPr>
        <w:t>Supplementary Figure. 27</w:t>
      </w:r>
      <w:r w:rsidR="008A1ECD" w:rsidRPr="00654CD4">
        <w:rPr>
          <w:rFonts w:ascii="Times New Roman" w:eastAsia="Times New Roman" w:hAnsi="Times New Roman" w:cs="Times New Roman"/>
          <w:b/>
          <w:bCs/>
        </w:rPr>
        <w:t xml:space="preserve">| </w:t>
      </w:r>
      <w:r w:rsidR="00456A7E" w:rsidRPr="00654CD4">
        <w:rPr>
          <w:rFonts w:ascii="Times New Roman" w:eastAsia="Times New Roman" w:hAnsi="Times New Roman" w:cs="Times New Roman"/>
          <w:b/>
          <w:bCs/>
        </w:rPr>
        <w:t xml:space="preserve">Expression of </w:t>
      </w:r>
      <w:r w:rsidR="00456A7E" w:rsidRPr="00654CD4">
        <w:rPr>
          <w:rFonts w:ascii="Times New Roman" w:eastAsia="Times New Roman" w:hAnsi="Times New Roman" w:cs="Times New Roman"/>
          <w:b/>
          <w:bCs/>
          <w:i/>
          <w:iCs/>
        </w:rPr>
        <w:t>KANK1</w:t>
      </w:r>
      <w:r w:rsidR="00456A7E" w:rsidRPr="00654CD4">
        <w:rPr>
          <w:rFonts w:ascii="Times New Roman" w:eastAsia="Times New Roman" w:hAnsi="Times New Roman" w:cs="Times New Roman"/>
          <w:b/>
          <w:bCs/>
        </w:rPr>
        <w:t xml:space="preserve"> and </w:t>
      </w:r>
      <w:r w:rsidR="00456A7E" w:rsidRPr="00654CD4">
        <w:rPr>
          <w:rFonts w:ascii="Times New Roman" w:eastAsia="Times New Roman" w:hAnsi="Times New Roman" w:cs="Times New Roman"/>
          <w:b/>
          <w:bCs/>
          <w:i/>
          <w:iCs/>
        </w:rPr>
        <w:t>PLXNB1</w:t>
      </w:r>
      <w:r w:rsidR="00456A7E" w:rsidRPr="00654CD4">
        <w:rPr>
          <w:rFonts w:ascii="Times New Roman" w:eastAsia="Times New Roman" w:hAnsi="Times New Roman" w:cs="Times New Roman"/>
          <w:b/>
          <w:bCs/>
        </w:rPr>
        <w:t xml:space="preserve"> across </w:t>
      </w:r>
      <w:r w:rsidR="004C463D" w:rsidRPr="00654CD4">
        <w:rPr>
          <w:rFonts w:ascii="Times New Roman" w:eastAsia="Times New Roman" w:hAnsi="Times New Roman" w:cs="Times New Roman"/>
          <w:b/>
          <w:bCs/>
        </w:rPr>
        <w:t>brain cell types.</w:t>
      </w:r>
      <w:r w:rsidR="004C463D" w:rsidRPr="00654CD4">
        <w:rPr>
          <w:rFonts w:ascii="Times New Roman" w:eastAsia="Times New Roman" w:hAnsi="Times New Roman" w:cs="Times New Roman"/>
        </w:rPr>
        <w:t xml:space="preserve"> A) Feature plot of expression of </w:t>
      </w:r>
      <w:r w:rsidR="007D6F23" w:rsidRPr="00654CD4">
        <w:rPr>
          <w:rFonts w:ascii="Times New Roman" w:eastAsia="Times New Roman" w:hAnsi="Times New Roman" w:cs="Times New Roman"/>
          <w:i/>
          <w:iCs/>
        </w:rPr>
        <w:t>KANK1</w:t>
      </w:r>
      <w:r w:rsidR="007D6F23" w:rsidRPr="00654CD4">
        <w:rPr>
          <w:rFonts w:ascii="Times New Roman" w:eastAsia="Times New Roman" w:hAnsi="Times New Roman" w:cs="Times New Roman"/>
        </w:rPr>
        <w:t xml:space="preserve"> and </w:t>
      </w:r>
      <w:r w:rsidR="007D6F23" w:rsidRPr="00654CD4">
        <w:rPr>
          <w:rFonts w:ascii="Times New Roman" w:eastAsia="Times New Roman" w:hAnsi="Times New Roman" w:cs="Times New Roman"/>
          <w:i/>
          <w:iCs/>
        </w:rPr>
        <w:t>PLXNB1</w:t>
      </w:r>
      <w:r w:rsidR="007D6F23" w:rsidRPr="00654CD4">
        <w:rPr>
          <w:rFonts w:ascii="Times New Roman" w:eastAsia="Times New Roman" w:hAnsi="Times New Roman" w:cs="Times New Roman"/>
        </w:rPr>
        <w:t xml:space="preserve"> </w:t>
      </w:r>
      <w:r w:rsidR="005833CC" w:rsidRPr="00654CD4">
        <w:rPr>
          <w:rFonts w:ascii="Times New Roman" w:eastAsia="Times New Roman" w:hAnsi="Times New Roman" w:cs="Times New Roman"/>
        </w:rPr>
        <w:t xml:space="preserve">from UCSC single cell browser. B) Boxplot showing expression </w:t>
      </w:r>
      <w:r w:rsidR="00266494" w:rsidRPr="00654CD4">
        <w:rPr>
          <w:rFonts w:ascii="Times New Roman" w:eastAsia="Times New Roman" w:hAnsi="Times New Roman" w:cs="Times New Roman"/>
        </w:rPr>
        <w:t xml:space="preserve">of </w:t>
      </w:r>
      <w:r w:rsidR="00266494" w:rsidRPr="00654CD4">
        <w:rPr>
          <w:rFonts w:ascii="Times New Roman" w:eastAsia="Times New Roman" w:hAnsi="Times New Roman" w:cs="Times New Roman"/>
          <w:i/>
          <w:iCs/>
        </w:rPr>
        <w:t>KANK1</w:t>
      </w:r>
      <w:r w:rsidR="00266494" w:rsidRPr="00654CD4">
        <w:rPr>
          <w:rFonts w:ascii="Times New Roman" w:eastAsia="Times New Roman" w:hAnsi="Times New Roman" w:cs="Times New Roman"/>
        </w:rPr>
        <w:t xml:space="preserve"> and </w:t>
      </w:r>
      <w:r w:rsidR="00266494" w:rsidRPr="00654CD4">
        <w:rPr>
          <w:rFonts w:ascii="Times New Roman" w:eastAsia="Times New Roman" w:hAnsi="Times New Roman" w:cs="Times New Roman"/>
          <w:i/>
          <w:iCs/>
        </w:rPr>
        <w:t>PLXNB1</w:t>
      </w:r>
      <w:r w:rsidR="00266494" w:rsidRPr="00654CD4">
        <w:rPr>
          <w:rFonts w:ascii="Times New Roman" w:eastAsia="Times New Roman" w:hAnsi="Times New Roman" w:cs="Times New Roman"/>
        </w:rPr>
        <w:t xml:space="preserve"> in </w:t>
      </w:r>
      <w:r w:rsidR="001520A8" w:rsidRPr="00654CD4">
        <w:rPr>
          <w:rFonts w:ascii="Times New Roman" w:eastAsia="Times New Roman" w:hAnsi="Times New Roman" w:cs="Times New Roman"/>
        </w:rPr>
        <w:t xml:space="preserve">adult mouse visual cortex single cell data. C) Boxplot showing expression of </w:t>
      </w:r>
      <w:r w:rsidR="001520A8" w:rsidRPr="00654CD4">
        <w:rPr>
          <w:rFonts w:ascii="Times New Roman" w:eastAsia="Times New Roman" w:hAnsi="Times New Roman" w:cs="Times New Roman"/>
          <w:i/>
          <w:iCs/>
        </w:rPr>
        <w:t>KANK1</w:t>
      </w:r>
      <w:r w:rsidR="001520A8" w:rsidRPr="00654CD4">
        <w:rPr>
          <w:rFonts w:ascii="Times New Roman" w:eastAsia="Times New Roman" w:hAnsi="Times New Roman" w:cs="Times New Roman"/>
        </w:rPr>
        <w:t xml:space="preserve"> and </w:t>
      </w:r>
      <w:r w:rsidR="001520A8" w:rsidRPr="00654CD4">
        <w:rPr>
          <w:rFonts w:ascii="Times New Roman" w:eastAsia="Times New Roman" w:hAnsi="Times New Roman" w:cs="Times New Roman"/>
          <w:i/>
          <w:iCs/>
        </w:rPr>
        <w:t>PLXNB1</w:t>
      </w:r>
      <w:r w:rsidR="001520A8" w:rsidRPr="00654CD4">
        <w:rPr>
          <w:rFonts w:ascii="Times New Roman" w:eastAsia="Times New Roman" w:hAnsi="Times New Roman" w:cs="Times New Roman"/>
        </w:rPr>
        <w:t xml:space="preserve"> in</w:t>
      </w:r>
      <w:r w:rsidR="004D0293" w:rsidRPr="00654CD4">
        <w:rPr>
          <w:rFonts w:ascii="Times New Roman" w:eastAsia="Times New Roman" w:hAnsi="Times New Roman" w:cs="Times New Roman"/>
        </w:rPr>
        <w:t xml:space="preserve"> adult mouse lateral geniculate complex single cell data.</w:t>
      </w:r>
    </w:p>
    <w:p w14:paraId="0ABB6819" w14:textId="77777777" w:rsidR="00D73E21" w:rsidRPr="00654CD4" w:rsidRDefault="00D73E21" w:rsidP="00E6433E">
      <w:pPr>
        <w:spacing w:after="0" w:line="240" w:lineRule="auto"/>
        <w:rPr>
          <w:rFonts w:ascii="Times New Roman" w:hAnsi="Times New Roman" w:cs="Times New Roman"/>
        </w:rPr>
      </w:pPr>
    </w:p>
    <w:p w14:paraId="4C58548D" w14:textId="4F2BBFD1" w:rsidR="006D6ADD" w:rsidRPr="00654CD4" w:rsidRDefault="005A545F" w:rsidP="00E6433E">
      <w:pPr>
        <w:spacing w:after="0" w:line="240" w:lineRule="auto"/>
        <w:rPr>
          <w:rFonts w:ascii="Times New Roman" w:hAnsi="Times New Roman" w:cs="Times New Roman"/>
          <w:b/>
          <w:bCs/>
        </w:rPr>
      </w:pPr>
      <w:r>
        <w:rPr>
          <w:rFonts w:ascii="Times New Roman" w:hAnsi="Times New Roman" w:cs="Times New Roman"/>
          <w:b/>
          <w:bCs/>
        </w:rPr>
        <w:t>Supplementary</w:t>
      </w:r>
      <w:r w:rsidR="00AF1499" w:rsidRPr="00654CD4">
        <w:rPr>
          <w:rFonts w:ascii="Times New Roman" w:hAnsi="Times New Roman" w:cs="Times New Roman"/>
          <w:b/>
          <w:bCs/>
        </w:rPr>
        <w:t xml:space="preserve"> </w:t>
      </w:r>
      <w:r w:rsidR="006D6ADD" w:rsidRPr="00654CD4">
        <w:rPr>
          <w:rFonts w:ascii="Times New Roman" w:hAnsi="Times New Roman" w:cs="Times New Roman"/>
          <w:b/>
          <w:bCs/>
        </w:rPr>
        <w:t>Tables</w:t>
      </w:r>
    </w:p>
    <w:p w14:paraId="2748A9A0" w14:textId="1E911733" w:rsidR="00EC3923" w:rsidRPr="00654CD4" w:rsidRDefault="00C668D7" w:rsidP="00E6433E">
      <w:pPr>
        <w:spacing w:after="0" w:line="240" w:lineRule="auto"/>
        <w:rPr>
          <w:rFonts w:ascii="Times New Roman" w:eastAsia="Times New Roman" w:hAnsi="Times New Roman" w:cs="Times New Roman"/>
        </w:rPr>
      </w:pPr>
      <w:r w:rsidRPr="00654CD4">
        <w:rPr>
          <w:rFonts w:ascii="Times New Roman" w:hAnsi="Times New Roman" w:cs="Times New Roman"/>
        </w:rPr>
        <w:t xml:space="preserve">Supplementary Table </w:t>
      </w:r>
      <w:r w:rsidR="00B75831" w:rsidRPr="00654CD4">
        <w:rPr>
          <w:rFonts w:ascii="Times New Roman" w:eastAsia="Times New Roman" w:hAnsi="Times New Roman" w:cs="Times New Roman"/>
        </w:rPr>
        <w:t>1</w:t>
      </w:r>
      <w:r w:rsidR="00EC3923" w:rsidRPr="00654CD4">
        <w:rPr>
          <w:rFonts w:ascii="Times New Roman" w:eastAsia="Times New Roman" w:hAnsi="Times New Roman" w:cs="Times New Roman"/>
        </w:rPr>
        <w:t xml:space="preserve">: </w:t>
      </w:r>
      <w:r w:rsidR="00306DE0" w:rsidRPr="00654CD4">
        <w:rPr>
          <w:rFonts w:ascii="Times New Roman" w:eastAsia="Times New Roman" w:hAnsi="Times New Roman" w:cs="Times New Roman"/>
        </w:rPr>
        <w:t>Summary of mutation data collected from literature.</w:t>
      </w:r>
      <w:r w:rsidR="00391B15" w:rsidRPr="00654CD4">
        <w:rPr>
          <w:rFonts w:ascii="Times New Roman" w:eastAsia="Times New Roman" w:hAnsi="Times New Roman" w:cs="Times New Roman"/>
        </w:rPr>
        <w:t xml:space="preserve"> </w:t>
      </w:r>
      <w:r w:rsidR="00EC3923" w:rsidRPr="00654CD4">
        <w:rPr>
          <w:rFonts w:ascii="Times New Roman" w:eastAsia="Times New Roman" w:hAnsi="Times New Roman" w:cs="Times New Roman"/>
        </w:rPr>
        <w:t>Data extraction employed to collect key information from all 29 articles from the literature search.</w:t>
      </w:r>
    </w:p>
    <w:p w14:paraId="2B198E4B" w14:textId="4340ADD9" w:rsidR="002F3D5E" w:rsidRPr="00654CD4" w:rsidRDefault="00C668D7"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B75831" w:rsidRPr="00654CD4">
        <w:rPr>
          <w:rFonts w:ascii="Times New Roman" w:hAnsi="Times New Roman" w:cs="Times New Roman"/>
        </w:rPr>
        <w:t>2</w:t>
      </w:r>
      <w:r w:rsidR="002F3D5E" w:rsidRPr="00654CD4">
        <w:rPr>
          <w:rFonts w:ascii="Times New Roman" w:hAnsi="Times New Roman" w:cs="Times New Roman"/>
        </w:rPr>
        <w:t xml:space="preserve">: </w:t>
      </w:r>
      <w:r w:rsidR="00391B15" w:rsidRPr="00654CD4">
        <w:rPr>
          <w:rFonts w:ascii="Times New Roman" w:hAnsi="Times New Roman" w:cs="Times New Roman"/>
        </w:rPr>
        <w:t>ASD missense</w:t>
      </w:r>
      <w:r w:rsidR="002F26A3">
        <w:rPr>
          <w:rFonts w:ascii="Times New Roman" w:hAnsi="Times New Roman" w:cs="Times New Roman"/>
        </w:rPr>
        <w:t>, LOF</w:t>
      </w:r>
      <w:r w:rsidR="00391B15" w:rsidRPr="00654CD4">
        <w:rPr>
          <w:rFonts w:ascii="Times New Roman" w:hAnsi="Times New Roman" w:cs="Times New Roman"/>
        </w:rPr>
        <w:t xml:space="preserve"> mutation genes.</w:t>
      </w:r>
    </w:p>
    <w:p w14:paraId="4E3C8D6A" w14:textId="063D1CF5" w:rsidR="00095395" w:rsidRPr="00654CD4" w:rsidRDefault="00C668D7"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2F26A3">
        <w:rPr>
          <w:rFonts w:ascii="Times New Roman" w:hAnsi="Times New Roman" w:cs="Times New Roman"/>
        </w:rPr>
        <w:t>3</w:t>
      </w:r>
      <w:r w:rsidR="00095395" w:rsidRPr="00654CD4">
        <w:rPr>
          <w:rFonts w:ascii="Times New Roman" w:hAnsi="Times New Roman" w:cs="Times New Roman"/>
        </w:rPr>
        <w:t>: Pathway enrichment of ASD LOF genes.</w:t>
      </w:r>
    </w:p>
    <w:p w14:paraId="526E1241" w14:textId="143CE277" w:rsidR="00ED367A" w:rsidRPr="00654CD4" w:rsidRDefault="002F26A3" w:rsidP="00E6433E">
      <w:pPr>
        <w:spacing w:after="0" w:line="240" w:lineRule="auto"/>
        <w:rPr>
          <w:rFonts w:ascii="Times New Roman" w:hAnsi="Times New Roman" w:cs="Times New Roman"/>
        </w:rPr>
      </w:pPr>
      <w:r>
        <w:rPr>
          <w:rFonts w:ascii="Times New Roman" w:hAnsi="Times New Roman" w:cs="Times New Roman"/>
        </w:rPr>
        <w:t>Supplementary Table 4</w:t>
      </w:r>
      <w:r w:rsidR="00C620C8" w:rsidRPr="00654CD4">
        <w:rPr>
          <w:rFonts w:ascii="Times New Roman" w:hAnsi="Times New Roman" w:cs="Times New Roman"/>
        </w:rPr>
        <w:t xml:space="preserve">: </w:t>
      </w:r>
      <w:r w:rsidR="00B34885" w:rsidRPr="00654CD4">
        <w:rPr>
          <w:rFonts w:ascii="Times New Roman" w:hAnsi="Times New Roman" w:cs="Times New Roman"/>
        </w:rPr>
        <w:t>List of differentially expressed genes overlapped in 4 tests</w:t>
      </w:r>
      <w:r w:rsidR="006670B9" w:rsidRPr="00654CD4">
        <w:rPr>
          <w:rFonts w:ascii="Times New Roman" w:hAnsi="Times New Roman" w:cs="Times New Roman"/>
        </w:rPr>
        <w:t xml:space="preserve"> across clusters</w:t>
      </w:r>
      <w:r w:rsidR="00A777C8">
        <w:rPr>
          <w:rFonts w:ascii="Times New Roman" w:hAnsi="Times New Roman" w:cs="Times New Roman"/>
        </w:rPr>
        <w:t xml:space="preserve">, </w:t>
      </w:r>
      <w:r w:rsidR="00A777C8" w:rsidRPr="00654CD4">
        <w:rPr>
          <w:rFonts w:ascii="Times New Roman" w:hAnsi="Times New Roman" w:cs="Times New Roman"/>
        </w:rPr>
        <w:t>top 20 DE</w:t>
      </w:r>
      <w:r w:rsidR="00A777C8">
        <w:rPr>
          <w:rFonts w:ascii="Times New Roman" w:hAnsi="Times New Roman" w:cs="Times New Roman"/>
        </w:rPr>
        <w:t xml:space="preserve">, </w:t>
      </w:r>
      <w:r w:rsidR="00A777C8" w:rsidRPr="00654CD4">
        <w:rPr>
          <w:rFonts w:ascii="Times New Roman" w:hAnsi="Times New Roman" w:cs="Times New Roman"/>
        </w:rPr>
        <w:t xml:space="preserve">top </w:t>
      </w:r>
      <w:proofErr w:type="gramStart"/>
      <w:r w:rsidR="00A777C8" w:rsidRPr="00654CD4">
        <w:rPr>
          <w:rFonts w:ascii="Times New Roman" w:hAnsi="Times New Roman" w:cs="Times New Roman"/>
        </w:rPr>
        <w:t>10 fold</w:t>
      </w:r>
      <w:proofErr w:type="gramEnd"/>
      <w:r w:rsidR="00A777C8" w:rsidRPr="00654CD4">
        <w:rPr>
          <w:rFonts w:ascii="Times New Roman" w:hAnsi="Times New Roman" w:cs="Times New Roman"/>
        </w:rPr>
        <w:t xml:space="preserve"> change genes in non-neuronal from 3 significant clusters across brain region.</w:t>
      </w:r>
    </w:p>
    <w:p w14:paraId="4FF89D6D" w14:textId="29694B34" w:rsidR="00C620C8" w:rsidRPr="00654CD4" w:rsidRDefault="002F26A3" w:rsidP="00E6433E">
      <w:pPr>
        <w:spacing w:after="0" w:line="240" w:lineRule="auto"/>
        <w:rPr>
          <w:rFonts w:ascii="Times New Roman" w:hAnsi="Times New Roman" w:cs="Times New Roman"/>
        </w:rPr>
      </w:pPr>
      <w:r>
        <w:rPr>
          <w:rFonts w:ascii="Times New Roman" w:hAnsi="Times New Roman" w:cs="Times New Roman"/>
        </w:rPr>
        <w:t>Supplementary Table 5:</w:t>
      </w:r>
      <w:r w:rsidR="00A40B30" w:rsidRPr="00654CD4">
        <w:rPr>
          <w:rFonts w:ascii="Times New Roman" w:hAnsi="Times New Roman" w:cs="Times New Roman"/>
        </w:rPr>
        <w:t xml:space="preserve"> Enrichment of cluster genes with brain critical exons </w:t>
      </w:r>
      <w:r w:rsidR="00BB5558" w:rsidRPr="00654CD4">
        <w:rPr>
          <w:rFonts w:ascii="Times New Roman" w:hAnsi="Times New Roman" w:cs="Times New Roman"/>
        </w:rPr>
        <w:t>across different developmental stages.</w:t>
      </w:r>
    </w:p>
    <w:p w14:paraId="001E7147" w14:textId="0B322166" w:rsidR="00A40B30" w:rsidRPr="00654CD4" w:rsidRDefault="002F26A3" w:rsidP="00E6433E">
      <w:pPr>
        <w:spacing w:after="0" w:line="240" w:lineRule="auto"/>
        <w:rPr>
          <w:rFonts w:ascii="Times New Roman" w:hAnsi="Times New Roman" w:cs="Times New Roman"/>
        </w:rPr>
      </w:pPr>
      <w:r>
        <w:rPr>
          <w:rFonts w:ascii="Times New Roman" w:hAnsi="Times New Roman" w:cs="Times New Roman"/>
        </w:rPr>
        <w:t>Supplementary Table 6</w:t>
      </w:r>
      <w:r w:rsidR="00A40B30" w:rsidRPr="00654CD4">
        <w:rPr>
          <w:rFonts w:ascii="Times New Roman" w:hAnsi="Times New Roman" w:cs="Times New Roman"/>
        </w:rPr>
        <w:t>:</w:t>
      </w:r>
      <w:r w:rsidR="00BB5558" w:rsidRPr="00654CD4">
        <w:rPr>
          <w:rFonts w:ascii="Times New Roman" w:hAnsi="Times New Roman" w:cs="Times New Roman"/>
        </w:rPr>
        <w:t xml:space="preserve"> Enrichment of cluster genes with high pLi genes.</w:t>
      </w:r>
    </w:p>
    <w:p w14:paraId="737D22F4" w14:textId="552F7FED" w:rsidR="001407B2" w:rsidRPr="00654CD4" w:rsidRDefault="002F26A3" w:rsidP="00E6433E">
      <w:pPr>
        <w:spacing w:after="0" w:line="240" w:lineRule="auto"/>
        <w:rPr>
          <w:rFonts w:ascii="Times New Roman" w:hAnsi="Times New Roman" w:cs="Times New Roman"/>
        </w:rPr>
      </w:pPr>
      <w:r>
        <w:rPr>
          <w:rFonts w:ascii="Times New Roman" w:hAnsi="Times New Roman" w:cs="Times New Roman"/>
        </w:rPr>
        <w:t>Supplementary Table 7</w:t>
      </w:r>
      <w:r w:rsidR="001407B2" w:rsidRPr="00654CD4">
        <w:rPr>
          <w:rFonts w:ascii="Times New Roman" w:hAnsi="Times New Roman" w:cs="Times New Roman"/>
        </w:rPr>
        <w:t>: Enrichment of LOF genes across developmental time (early/ late).</w:t>
      </w:r>
    </w:p>
    <w:p w14:paraId="4A7B0461" w14:textId="77318A73" w:rsidR="005604EB" w:rsidRPr="00654CD4" w:rsidRDefault="00C668D7"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2F26A3">
        <w:rPr>
          <w:rFonts w:ascii="Times New Roman" w:hAnsi="Times New Roman" w:cs="Times New Roman"/>
        </w:rPr>
        <w:t>8</w:t>
      </w:r>
      <w:r w:rsidR="005604EB" w:rsidRPr="00654CD4">
        <w:rPr>
          <w:rFonts w:ascii="Times New Roman" w:hAnsi="Times New Roman" w:cs="Times New Roman"/>
        </w:rPr>
        <w:t>: Enrichment of ASD missense and LOF mutation genes across clusters.</w:t>
      </w:r>
    </w:p>
    <w:p w14:paraId="6131C844" w14:textId="417A778C" w:rsidR="006574E0" w:rsidRPr="00654CD4" w:rsidRDefault="00C668D7" w:rsidP="00E6433E">
      <w:pPr>
        <w:spacing w:after="0" w:line="240" w:lineRule="auto"/>
        <w:rPr>
          <w:rFonts w:ascii="Times New Roman" w:eastAsia="Times New Roman" w:hAnsi="Times New Roman" w:cs="Times New Roman"/>
        </w:rPr>
      </w:pPr>
      <w:r w:rsidRPr="00654CD4">
        <w:rPr>
          <w:rFonts w:ascii="Times New Roman" w:hAnsi="Times New Roman" w:cs="Times New Roman"/>
        </w:rPr>
        <w:t xml:space="preserve">Supplementary Table </w:t>
      </w:r>
      <w:r w:rsidR="008C1C7B">
        <w:rPr>
          <w:rFonts w:ascii="Times New Roman" w:hAnsi="Times New Roman" w:cs="Times New Roman"/>
        </w:rPr>
        <w:t>9</w:t>
      </w:r>
      <w:r w:rsidR="006574E0" w:rsidRPr="00654CD4">
        <w:rPr>
          <w:rFonts w:ascii="Times New Roman" w:hAnsi="Times New Roman" w:cs="Times New Roman"/>
        </w:rPr>
        <w:t xml:space="preserve">: </w:t>
      </w:r>
      <w:r w:rsidR="006574E0" w:rsidRPr="00654CD4">
        <w:rPr>
          <w:rFonts w:ascii="Times New Roman" w:eastAsia="Times New Roman" w:hAnsi="Times New Roman" w:cs="Times New Roman"/>
        </w:rPr>
        <w:t xml:space="preserve">Enrichment of ASD exonic, </w:t>
      </w:r>
      <w:proofErr w:type="spellStart"/>
      <w:r w:rsidR="006574E0" w:rsidRPr="00654CD4">
        <w:rPr>
          <w:rFonts w:ascii="Times New Roman" w:eastAsia="Times New Roman" w:hAnsi="Times New Roman" w:cs="Times New Roman"/>
        </w:rPr>
        <w:t>denovo</w:t>
      </w:r>
      <w:proofErr w:type="spellEnd"/>
      <w:r w:rsidR="006574E0" w:rsidRPr="00654CD4">
        <w:rPr>
          <w:rFonts w:ascii="Times New Roman" w:eastAsia="Times New Roman" w:hAnsi="Times New Roman" w:cs="Times New Roman"/>
        </w:rPr>
        <w:t xml:space="preserve"> and multiple LOF mutation genes.</w:t>
      </w:r>
    </w:p>
    <w:p w14:paraId="79221EF2" w14:textId="23B18C88" w:rsidR="005604EB" w:rsidRPr="00654CD4" w:rsidRDefault="00C668D7"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C9741F" w:rsidRPr="00654CD4">
        <w:rPr>
          <w:rFonts w:ascii="Times New Roman" w:hAnsi="Times New Roman" w:cs="Times New Roman"/>
        </w:rPr>
        <w:t>1</w:t>
      </w:r>
      <w:r w:rsidR="008C1C7B">
        <w:rPr>
          <w:rFonts w:ascii="Times New Roman" w:hAnsi="Times New Roman" w:cs="Times New Roman"/>
        </w:rPr>
        <w:t>0</w:t>
      </w:r>
      <w:r w:rsidR="005604EB" w:rsidRPr="00654CD4">
        <w:rPr>
          <w:rFonts w:ascii="Times New Roman" w:hAnsi="Times New Roman" w:cs="Times New Roman"/>
        </w:rPr>
        <w:t xml:space="preserve">: List of </w:t>
      </w:r>
      <w:proofErr w:type="spellStart"/>
      <w:r w:rsidR="005604EB" w:rsidRPr="00654CD4">
        <w:rPr>
          <w:rFonts w:ascii="Times New Roman" w:eastAsia="Times New Roman" w:hAnsi="Times New Roman" w:cs="Times New Roman"/>
        </w:rPr>
        <w:t>fmRI</w:t>
      </w:r>
      <w:proofErr w:type="spellEnd"/>
      <w:r w:rsidR="005604EB" w:rsidRPr="00654CD4">
        <w:rPr>
          <w:rFonts w:ascii="Times New Roman" w:eastAsia="Times New Roman" w:hAnsi="Times New Roman" w:cs="Times New Roman"/>
        </w:rPr>
        <w:t>, epilepsy and ID LOF genes</w:t>
      </w:r>
      <w:r w:rsidR="002C2658">
        <w:rPr>
          <w:rFonts w:ascii="Times New Roman" w:eastAsia="Times New Roman" w:hAnsi="Times New Roman" w:cs="Times New Roman"/>
        </w:rPr>
        <w:t xml:space="preserve">, </w:t>
      </w:r>
      <w:r w:rsidR="002C2658" w:rsidRPr="00654CD4">
        <w:rPr>
          <w:rFonts w:ascii="Times New Roman" w:hAnsi="Times New Roman" w:cs="Times New Roman"/>
        </w:rPr>
        <w:t>pathway genes related to ASD</w:t>
      </w:r>
      <w:r w:rsidR="002C2658">
        <w:rPr>
          <w:rFonts w:ascii="Times New Roman" w:hAnsi="Times New Roman" w:cs="Times New Roman"/>
        </w:rPr>
        <w:t>, housekeeping genes</w:t>
      </w:r>
      <w:r w:rsidR="005604EB" w:rsidRPr="00654CD4">
        <w:rPr>
          <w:rFonts w:ascii="Times New Roman" w:eastAsia="Times New Roman" w:hAnsi="Times New Roman" w:cs="Times New Roman"/>
        </w:rPr>
        <w:t>.</w:t>
      </w:r>
    </w:p>
    <w:p w14:paraId="31F87A69" w14:textId="0D937276" w:rsidR="005604EB" w:rsidRPr="00654CD4" w:rsidRDefault="00C668D7"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C9741F" w:rsidRPr="00654CD4">
        <w:rPr>
          <w:rFonts w:ascii="Times New Roman" w:hAnsi="Times New Roman" w:cs="Times New Roman"/>
        </w:rPr>
        <w:t>1</w:t>
      </w:r>
      <w:r w:rsidR="008C1C7B">
        <w:rPr>
          <w:rFonts w:ascii="Times New Roman" w:hAnsi="Times New Roman" w:cs="Times New Roman"/>
        </w:rPr>
        <w:t>1</w:t>
      </w:r>
      <w:r w:rsidR="005604EB" w:rsidRPr="00654CD4">
        <w:rPr>
          <w:rFonts w:ascii="Times New Roman" w:hAnsi="Times New Roman" w:cs="Times New Roman"/>
        </w:rPr>
        <w:t xml:space="preserve">: Enrichment of </w:t>
      </w:r>
      <w:proofErr w:type="spellStart"/>
      <w:r w:rsidR="005604EB" w:rsidRPr="00654CD4">
        <w:rPr>
          <w:rFonts w:ascii="Times New Roman" w:eastAsia="Times New Roman" w:hAnsi="Times New Roman" w:cs="Times New Roman"/>
        </w:rPr>
        <w:t>fmRI</w:t>
      </w:r>
      <w:proofErr w:type="spellEnd"/>
      <w:r w:rsidR="005604EB" w:rsidRPr="00654CD4">
        <w:rPr>
          <w:rFonts w:ascii="Times New Roman" w:eastAsia="Times New Roman" w:hAnsi="Times New Roman" w:cs="Times New Roman"/>
        </w:rPr>
        <w:t>, epilepsy and ID LOF</w:t>
      </w:r>
      <w:r w:rsidR="005604EB" w:rsidRPr="00654CD4">
        <w:rPr>
          <w:rFonts w:ascii="Times New Roman" w:hAnsi="Times New Roman" w:cs="Times New Roman"/>
        </w:rPr>
        <w:t xml:space="preserve"> mutation genes across clusters.</w:t>
      </w:r>
    </w:p>
    <w:p w14:paraId="64656DE6" w14:textId="164A3716" w:rsidR="002C71D3" w:rsidRDefault="002C71D3" w:rsidP="00E6433E">
      <w:pPr>
        <w:spacing w:after="0" w:line="240" w:lineRule="auto"/>
        <w:rPr>
          <w:rFonts w:ascii="Times New Roman" w:hAnsi="Times New Roman" w:cs="Times New Roman"/>
        </w:rPr>
      </w:pPr>
      <w:r w:rsidRPr="00654CD4">
        <w:rPr>
          <w:rFonts w:ascii="Times New Roman" w:hAnsi="Times New Roman" w:cs="Times New Roman"/>
        </w:rPr>
        <w:t>Supplementary Table 1</w:t>
      </w:r>
      <w:r w:rsidR="008C1C7B">
        <w:rPr>
          <w:rFonts w:ascii="Times New Roman" w:hAnsi="Times New Roman" w:cs="Times New Roman"/>
        </w:rPr>
        <w:t>2</w:t>
      </w:r>
      <w:r w:rsidRPr="00654CD4">
        <w:rPr>
          <w:rFonts w:ascii="Times New Roman" w:hAnsi="Times New Roman" w:cs="Times New Roman"/>
        </w:rPr>
        <w:t>: Enrichment of pathway genes related to ASD</w:t>
      </w:r>
      <w:r w:rsidR="0034757D" w:rsidRPr="00654CD4">
        <w:rPr>
          <w:rFonts w:ascii="Times New Roman" w:hAnsi="Times New Roman" w:cs="Times New Roman"/>
        </w:rPr>
        <w:t xml:space="preserve"> across cluster genes</w:t>
      </w:r>
      <w:r w:rsidRPr="00654CD4">
        <w:rPr>
          <w:rFonts w:ascii="Times New Roman" w:hAnsi="Times New Roman" w:cs="Times New Roman"/>
        </w:rPr>
        <w:t>.</w:t>
      </w:r>
    </w:p>
    <w:p w14:paraId="6FDDA17E" w14:textId="42FCEC41" w:rsidR="00766814" w:rsidRDefault="00766814" w:rsidP="00E6433E">
      <w:pPr>
        <w:spacing w:after="0" w:line="240" w:lineRule="auto"/>
        <w:rPr>
          <w:rFonts w:ascii="Times New Roman" w:hAnsi="Times New Roman" w:cs="Times New Roman"/>
        </w:rPr>
      </w:pPr>
      <w:r w:rsidRPr="00654CD4">
        <w:rPr>
          <w:rFonts w:ascii="Times New Roman" w:hAnsi="Times New Roman" w:cs="Times New Roman"/>
        </w:rPr>
        <w:lastRenderedPageBreak/>
        <w:t>Supplementary Table 1</w:t>
      </w:r>
      <w:r w:rsidR="008C1C7B">
        <w:rPr>
          <w:rFonts w:ascii="Times New Roman" w:hAnsi="Times New Roman" w:cs="Times New Roman"/>
        </w:rPr>
        <w:t>3</w:t>
      </w:r>
      <w:r w:rsidRPr="00654CD4">
        <w:rPr>
          <w:rFonts w:ascii="Times New Roman" w:hAnsi="Times New Roman" w:cs="Times New Roman"/>
        </w:rPr>
        <w:t>: List of known marker genes.</w:t>
      </w:r>
    </w:p>
    <w:p w14:paraId="24E5678A" w14:textId="76D3F9AC" w:rsidR="00766814" w:rsidRPr="00654CD4" w:rsidRDefault="008C1C7B" w:rsidP="00E6433E">
      <w:pPr>
        <w:spacing w:after="0" w:line="240" w:lineRule="auto"/>
        <w:rPr>
          <w:rFonts w:ascii="Times New Roman" w:hAnsi="Times New Roman" w:cs="Times New Roman"/>
        </w:rPr>
      </w:pPr>
      <w:r>
        <w:rPr>
          <w:rFonts w:ascii="Times New Roman" w:hAnsi="Times New Roman" w:cs="Times New Roman"/>
        </w:rPr>
        <w:t>Supplementary Table 14</w:t>
      </w:r>
      <w:r w:rsidR="00766814" w:rsidRPr="00654CD4">
        <w:rPr>
          <w:rFonts w:ascii="Times New Roman" w:hAnsi="Times New Roman" w:cs="Times New Roman"/>
        </w:rPr>
        <w:t>: Composition of LOF genes (neuronal/ non neuronal).</w:t>
      </w:r>
    </w:p>
    <w:p w14:paraId="5B8E8CC7" w14:textId="088392B8" w:rsidR="00D476AB" w:rsidRPr="00654CD4" w:rsidRDefault="00C668D7"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8C1C7B">
        <w:rPr>
          <w:rFonts w:ascii="Times New Roman" w:hAnsi="Times New Roman" w:cs="Times New Roman"/>
        </w:rPr>
        <w:t>15</w:t>
      </w:r>
      <w:r w:rsidR="002F3D5E" w:rsidRPr="00654CD4">
        <w:rPr>
          <w:rFonts w:ascii="Times New Roman" w:hAnsi="Times New Roman" w:cs="Times New Roman"/>
        </w:rPr>
        <w:t>: Enrichment of critical exons across spatiotemporal brain landscape.</w:t>
      </w:r>
    </w:p>
    <w:p w14:paraId="71741237" w14:textId="2BB0CEC2" w:rsidR="00F22DEA" w:rsidRPr="00654CD4" w:rsidRDefault="008C1C7B" w:rsidP="00E6433E">
      <w:pPr>
        <w:spacing w:after="0" w:line="240" w:lineRule="auto"/>
        <w:rPr>
          <w:rFonts w:ascii="Times New Roman" w:hAnsi="Times New Roman" w:cs="Times New Roman"/>
        </w:rPr>
      </w:pPr>
      <w:r>
        <w:rPr>
          <w:rFonts w:ascii="Times New Roman" w:hAnsi="Times New Roman" w:cs="Times New Roman"/>
        </w:rPr>
        <w:t>Supplementary Table 16</w:t>
      </w:r>
      <w:r w:rsidR="00F22DEA" w:rsidRPr="00654CD4">
        <w:rPr>
          <w:rFonts w:ascii="Times New Roman" w:hAnsi="Times New Roman" w:cs="Times New Roman"/>
        </w:rPr>
        <w:t>: Pathway enrichment of cluster genes.</w:t>
      </w:r>
    </w:p>
    <w:p w14:paraId="5A60F5D5" w14:textId="1E94A76D" w:rsidR="0002564E" w:rsidRDefault="0002564E"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8C1C7B">
        <w:rPr>
          <w:rFonts w:ascii="Times New Roman" w:hAnsi="Times New Roman" w:cs="Times New Roman"/>
        </w:rPr>
        <w:t>17</w:t>
      </w:r>
      <w:r>
        <w:rPr>
          <w:rFonts w:ascii="Times New Roman" w:hAnsi="Times New Roman" w:cs="Times New Roman"/>
        </w:rPr>
        <w:t xml:space="preserve">: List of </w:t>
      </w:r>
      <w:r w:rsidRPr="0002564E">
        <w:rPr>
          <w:rFonts w:ascii="Times New Roman" w:hAnsi="Times New Roman" w:cs="Times New Roman"/>
          <w:i/>
        </w:rPr>
        <w:t>KANK1</w:t>
      </w:r>
      <w:r>
        <w:rPr>
          <w:rFonts w:ascii="Times New Roman" w:hAnsi="Times New Roman" w:cs="Times New Roman"/>
        </w:rPr>
        <w:t xml:space="preserve"> variants from cohorts</w:t>
      </w:r>
      <w:r w:rsidR="00A777C8">
        <w:rPr>
          <w:rFonts w:ascii="Times New Roman" w:hAnsi="Times New Roman" w:cs="Times New Roman"/>
        </w:rPr>
        <w:t>, SNVs and CNVs from databases</w:t>
      </w:r>
      <w:r>
        <w:rPr>
          <w:rFonts w:ascii="Times New Roman" w:hAnsi="Times New Roman" w:cs="Times New Roman"/>
        </w:rPr>
        <w:t>.</w:t>
      </w:r>
    </w:p>
    <w:p w14:paraId="5E40F5D2" w14:textId="68937C7B" w:rsidR="0002564E" w:rsidRDefault="0002564E"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8C1C7B">
        <w:rPr>
          <w:rFonts w:ascii="Times New Roman" w:hAnsi="Times New Roman" w:cs="Times New Roman"/>
        </w:rPr>
        <w:t>18</w:t>
      </w:r>
      <w:r>
        <w:rPr>
          <w:rFonts w:ascii="Times New Roman" w:hAnsi="Times New Roman" w:cs="Times New Roman"/>
        </w:rPr>
        <w:t xml:space="preserve">: List of </w:t>
      </w:r>
      <w:r>
        <w:rPr>
          <w:rFonts w:ascii="Times New Roman" w:hAnsi="Times New Roman" w:cs="Times New Roman"/>
          <w:i/>
        </w:rPr>
        <w:t>PLXNB1</w:t>
      </w:r>
      <w:r>
        <w:rPr>
          <w:rFonts w:ascii="Times New Roman" w:hAnsi="Times New Roman" w:cs="Times New Roman"/>
        </w:rPr>
        <w:t xml:space="preserve"> variants from cohorts</w:t>
      </w:r>
      <w:r w:rsidR="00A777C8">
        <w:rPr>
          <w:rFonts w:ascii="Times New Roman" w:hAnsi="Times New Roman" w:cs="Times New Roman"/>
        </w:rPr>
        <w:t>, SNVs and CNVs from databases.</w:t>
      </w:r>
    </w:p>
    <w:p w14:paraId="6CAD5ECE" w14:textId="70D279A8" w:rsidR="005D0057" w:rsidRDefault="005D0057" w:rsidP="00E6433E">
      <w:pPr>
        <w:spacing w:after="0" w:line="240" w:lineRule="auto"/>
        <w:rPr>
          <w:rFonts w:ascii="Times New Roman" w:hAnsi="Times New Roman" w:cs="Times New Roman"/>
        </w:rPr>
      </w:pPr>
      <w:r w:rsidRPr="00654CD4">
        <w:rPr>
          <w:rFonts w:ascii="Times New Roman" w:hAnsi="Times New Roman" w:cs="Times New Roman"/>
        </w:rPr>
        <w:t xml:space="preserve">Supplementary Table </w:t>
      </w:r>
      <w:r w:rsidR="008C1C7B">
        <w:rPr>
          <w:rFonts w:ascii="Times New Roman" w:hAnsi="Times New Roman" w:cs="Times New Roman"/>
        </w:rPr>
        <w:t>19</w:t>
      </w:r>
      <w:r w:rsidRPr="00654CD4">
        <w:rPr>
          <w:rFonts w:ascii="Times New Roman" w:hAnsi="Times New Roman" w:cs="Times New Roman"/>
        </w:rPr>
        <w:t>:</w:t>
      </w:r>
      <w:r>
        <w:rPr>
          <w:rFonts w:ascii="Times New Roman" w:hAnsi="Times New Roman" w:cs="Times New Roman"/>
        </w:rPr>
        <w:t xml:space="preserve"> </w:t>
      </w:r>
      <w:r w:rsidRPr="005D0057">
        <w:rPr>
          <w:rFonts w:ascii="Times New Roman" w:hAnsi="Times New Roman" w:cs="Times New Roman"/>
        </w:rPr>
        <w:t>Association of genes and mutation</w:t>
      </w:r>
      <w:r>
        <w:rPr>
          <w:rFonts w:ascii="Times New Roman" w:hAnsi="Times New Roman" w:cs="Times New Roman"/>
        </w:rPr>
        <w:t xml:space="preserve"> type</w:t>
      </w:r>
      <w:r w:rsidRPr="005D0057">
        <w:rPr>
          <w:rFonts w:ascii="Times New Roman" w:hAnsi="Times New Roman" w:cs="Times New Roman"/>
        </w:rPr>
        <w:t>s</w:t>
      </w:r>
      <w:r>
        <w:rPr>
          <w:rFonts w:ascii="Times New Roman" w:hAnsi="Times New Roman" w:cs="Times New Roman"/>
        </w:rPr>
        <w:t>.</w:t>
      </w:r>
    </w:p>
    <w:p w14:paraId="5A940E31" w14:textId="3BDB635B" w:rsidR="00FB1B1D" w:rsidRPr="00654CD4" w:rsidRDefault="00FB1B1D" w:rsidP="00E6433E">
      <w:pPr>
        <w:spacing w:after="0" w:line="240" w:lineRule="auto"/>
        <w:rPr>
          <w:rFonts w:ascii="Times New Roman" w:hAnsi="Times New Roman" w:cs="Times New Roman"/>
        </w:rPr>
      </w:pPr>
    </w:p>
    <w:p w14:paraId="07C13DDE" w14:textId="492CFC9E" w:rsidR="005F751C" w:rsidRPr="00654CD4" w:rsidRDefault="00934213" w:rsidP="00E6433E">
      <w:pPr>
        <w:spacing w:after="0" w:line="240" w:lineRule="auto"/>
        <w:rPr>
          <w:rFonts w:ascii="Times New Roman" w:hAnsi="Times New Roman" w:cs="Times New Roman"/>
          <w:b/>
          <w:bCs/>
        </w:rPr>
      </w:pPr>
      <w:r w:rsidRPr="00654CD4">
        <w:rPr>
          <w:rFonts w:ascii="Times New Roman" w:hAnsi="Times New Roman" w:cs="Times New Roman"/>
          <w:b/>
          <w:bCs/>
        </w:rPr>
        <w:t>References:</w:t>
      </w:r>
    </w:p>
    <w:p w14:paraId="0C80B43E" w14:textId="77777777" w:rsidR="00320359" w:rsidRPr="00320359" w:rsidRDefault="005F751C" w:rsidP="00320359">
      <w:pPr>
        <w:pStyle w:val="EndNoteBibliography"/>
        <w:spacing w:after="0"/>
        <w:ind w:left="720" w:hanging="720"/>
      </w:pPr>
      <w:r w:rsidRPr="00654CD4">
        <w:rPr>
          <w:rFonts w:ascii="Times New Roman" w:eastAsia="Times New Roman" w:hAnsi="Times New Roman" w:cs="Times New Roman"/>
          <w:b/>
          <w:bCs/>
        </w:rPr>
        <w:fldChar w:fldCharType="begin"/>
      </w:r>
      <w:r w:rsidRPr="00654CD4">
        <w:rPr>
          <w:rFonts w:ascii="Times New Roman" w:eastAsia="Times New Roman" w:hAnsi="Times New Roman" w:cs="Times New Roman"/>
          <w:b/>
          <w:bCs/>
        </w:rPr>
        <w:instrText xml:space="preserve"> ADDIN EN.REFLIST </w:instrText>
      </w:r>
      <w:r w:rsidRPr="00654CD4">
        <w:rPr>
          <w:rFonts w:ascii="Times New Roman" w:eastAsia="Times New Roman" w:hAnsi="Times New Roman" w:cs="Times New Roman"/>
          <w:b/>
          <w:bCs/>
        </w:rPr>
        <w:fldChar w:fldCharType="separate"/>
      </w:r>
      <w:r w:rsidR="00320359" w:rsidRPr="00320359">
        <w:t>1.</w:t>
      </w:r>
      <w:r w:rsidR="00320359" w:rsidRPr="00320359">
        <w:tab/>
        <w:t xml:space="preserve">Zhou, W., et al., </w:t>
      </w:r>
      <w:r w:rsidR="00320359" w:rsidRPr="00320359">
        <w:rPr>
          <w:i/>
        </w:rPr>
        <w:t>TransVar: a multilevel variant annotator for precision genomics.</w:t>
      </w:r>
      <w:r w:rsidR="00320359" w:rsidRPr="00320359">
        <w:t xml:space="preserve"> Nat Methods, 2015. </w:t>
      </w:r>
      <w:r w:rsidR="00320359" w:rsidRPr="00320359">
        <w:rPr>
          <w:b/>
        </w:rPr>
        <w:t>12</w:t>
      </w:r>
      <w:r w:rsidR="00320359" w:rsidRPr="00320359">
        <w:t>(11): p. 1002-3.</w:t>
      </w:r>
    </w:p>
    <w:p w14:paraId="67B8AB09" w14:textId="77777777" w:rsidR="00320359" w:rsidRPr="00320359" w:rsidRDefault="00320359" w:rsidP="00320359">
      <w:pPr>
        <w:pStyle w:val="EndNoteBibliography"/>
        <w:spacing w:after="0"/>
        <w:ind w:left="720" w:hanging="720"/>
      </w:pPr>
      <w:r w:rsidRPr="00320359">
        <w:t>2.</w:t>
      </w:r>
      <w:r w:rsidRPr="00320359">
        <w:tab/>
        <w:t xml:space="preserve">Al-Mubarak, B., et al., </w:t>
      </w:r>
      <w:r w:rsidRPr="00320359">
        <w:rPr>
          <w:i/>
        </w:rPr>
        <w:t>Whole exome sequencing reveals inherited and de novo variants in autism spectrum disorder: a trio study from Saudi families.</w:t>
      </w:r>
      <w:r w:rsidRPr="00320359">
        <w:t xml:space="preserve"> Sci Rep, 2017. </w:t>
      </w:r>
      <w:r w:rsidRPr="00320359">
        <w:rPr>
          <w:b/>
        </w:rPr>
        <w:t>7</w:t>
      </w:r>
      <w:r w:rsidRPr="00320359">
        <w:t>(1): p. 5679.</w:t>
      </w:r>
    </w:p>
    <w:p w14:paraId="6AC8B723" w14:textId="77777777" w:rsidR="00320359" w:rsidRPr="00320359" w:rsidRDefault="00320359" w:rsidP="00320359">
      <w:pPr>
        <w:pStyle w:val="EndNoteBibliography"/>
        <w:spacing w:after="0"/>
        <w:ind w:left="720" w:hanging="720"/>
      </w:pPr>
      <w:r w:rsidRPr="00320359">
        <w:t>3.</w:t>
      </w:r>
      <w:r w:rsidRPr="00320359">
        <w:tab/>
        <w:t xml:space="preserve">Wang, K., M. Li, and H. Hakonarson, </w:t>
      </w:r>
      <w:r w:rsidRPr="00320359">
        <w:rPr>
          <w:i/>
        </w:rPr>
        <w:t>ANNOVAR: functional annotation of genetic variants from high-throughput sequencing data.</w:t>
      </w:r>
      <w:r w:rsidRPr="00320359">
        <w:t xml:space="preserve"> Nucleic Acids Res, 2010. </w:t>
      </w:r>
      <w:r w:rsidRPr="00320359">
        <w:rPr>
          <w:b/>
        </w:rPr>
        <w:t>38</w:t>
      </w:r>
      <w:r w:rsidRPr="00320359">
        <w:t>(16): p. e164.</w:t>
      </w:r>
    </w:p>
    <w:p w14:paraId="504A78A4" w14:textId="77777777" w:rsidR="00320359" w:rsidRPr="00320359" w:rsidRDefault="00320359" w:rsidP="00320359">
      <w:pPr>
        <w:pStyle w:val="EndNoteBibliography"/>
        <w:spacing w:after="0"/>
        <w:ind w:left="720" w:hanging="720"/>
      </w:pPr>
      <w:r w:rsidRPr="00320359">
        <w:t>4.</w:t>
      </w:r>
      <w:r w:rsidRPr="00320359">
        <w:tab/>
        <w:t xml:space="preserve">Stuart, T., et al., </w:t>
      </w:r>
      <w:r w:rsidRPr="00320359">
        <w:rPr>
          <w:i/>
        </w:rPr>
        <w:t>Comprehensive Integration of Single-Cell Data.</w:t>
      </w:r>
      <w:r w:rsidRPr="00320359">
        <w:t xml:space="preserve"> Cell, 2019. </w:t>
      </w:r>
      <w:r w:rsidRPr="00320359">
        <w:rPr>
          <w:b/>
        </w:rPr>
        <w:t>177</w:t>
      </w:r>
      <w:r w:rsidRPr="00320359">
        <w:t>(7): p. 1888-1902 e21.</w:t>
      </w:r>
    </w:p>
    <w:p w14:paraId="157D4E51" w14:textId="77777777" w:rsidR="00320359" w:rsidRPr="00320359" w:rsidRDefault="00320359" w:rsidP="00320359">
      <w:pPr>
        <w:pStyle w:val="EndNoteBibliography"/>
        <w:spacing w:after="0"/>
        <w:ind w:left="720" w:hanging="720"/>
      </w:pPr>
      <w:r w:rsidRPr="00320359">
        <w:t>5.</w:t>
      </w:r>
      <w:r w:rsidRPr="00320359">
        <w:tab/>
        <w:t xml:space="preserve">Lek, M., et al., </w:t>
      </w:r>
      <w:r w:rsidRPr="00320359">
        <w:rPr>
          <w:i/>
        </w:rPr>
        <w:t>Analysis of protein-coding genetic variation in 60,706 humans.</w:t>
      </w:r>
      <w:r w:rsidRPr="00320359">
        <w:t xml:space="preserve"> Nature, 2016. </w:t>
      </w:r>
      <w:r w:rsidRPr="00320359">
        <w:rPr>
          <w:b/>
        </w:rPr>
        <w:t>536</w:t>
      </w:r>
      <w:r w:rsidRPr="00320359">
        <w:t>(7616): p. 285-91.</w:t>
      </w:r>
    </w:p>
    <w:p w14:paraId="32D7E973" w14:textId="77777777" w:rsidR="00320359" w:rsidRPr="00320359" w:rsidRDefault="00320359" w:rsidP="00320359">
      <w:pPr>
        <w:pStyle w:val="EndNoteBibliography"/>
        <w:ind w:left="720" w:hanging="720"/>
      </w:pPr>
      <w:r w:rsidRPr="00320359">
        <w:t>6.</w:t>
      </w:r>
      <w:r w:rsidRPr="00320359">
        <w:tab/>
        <w:t xml:space="preserve">Weddington, N., et al., </w:t>
      </w:r>
      <w:r w:rsidRPr="00320359">
        <w:rPr>
          <w:i/>
        </w:rPr>
        <w:t>ReplicationDomain: a visualization tool and comparative database for genome-wide replication timing data.</w:t>
      </w:r>
      <w:r w:rsidRPr="00320359">
        <w:t xml:space="preserve"> BMC Bioinformatics, 2008. </w:t>
      </w:r>
      <w:r w:rsidRPr="00320359">
        <w:rPr>
          <w:b/>
        </w:rPr>
        <w:t>9</w:t>
      </w:r>
      <w:r w:rsidRPr="00320359">
        <w:t>: p. 530.</w:t>
      </w:r>
    </w:p>
    <w:p w14:paraId="43B48449" w14:textId="1EEFB925" w:rsidR="00175DE6" w:rsidRPr="00654CD4" w:rsidRDefault="005F751C" w:rsidP="00E6433E">
      <w:pPr>
        <w:spacing w:after="0" w:line="240" w:lineRule="auto"/>
        <w:rPr>
          <w:rFonts w:ascii="Times New Roman" w:eastAsia="Times New Roman" w:hAnsi="Times New Roman" w:cs="Times New Roman"/>
          <w:b/>
          <w:bCs/>
        </w:rPr>
      </w:pPr>
      <w:r w:rsidRPr="00654CD4">
        <w:rPr>
          <w:rFonts w:ascii="Times New Roman" w:eastAsia="Times New Roman" w:hAnsi="Times New Roman" w:cs="Times New Roman"/>
          <w:b/>
          <w:bCs/>
        </w:rPr>
        <w:fldChar w:fldCharType="end"/>
      </w:r>
    </w:p>
    <w:sectPr w:rsidR="00175DE6" w:rsidRPr="00654CD4">
      <w:footerReference w:type="default" r:id="rId4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DC9BC" w14:textId="77777777" w:rsidR="004C7DB4" w:rsidRDefault="004C7DB4" w:rsidP="00EA3A20">
      <w:pPr>
        <w:spacing w:after="0" w:line="240" w:lineRule="auto"/>
      </w:pPr>
      <w:r>
        <w:separator/>
      </w:r>
    </w:p>
  </w:endnote>
  <w:endnote w:type="continuationSeparator" w:id="0">
    <w:p w14:paraId="67E4484A" w14:textId="77777777" w:rsidR="004C7DB4" w:rsidRDefault="004C7DB4" w:rsidP="00EA3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ubai">
    <w:panose1 w:val="020B0503030403030204"/>
    <w:charset w:val="00"/>
    <w:family w:val="swiss"/>
    <w:pitch w:val="variable"/>
    <w:sig w:usb0="80002067"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ungsuh">
    <w:altName w:val="Malgun Gothic Semilight"/>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2733934"/>
      <w:docPartObj>
        <w:docPartGallery w:val="Page Numbers (Bottom of Page)"/>
        <w:docPartUnique/>
      </w:docPartObj>
    </w:sdtPr>
    <w:sdtEndPr>
      <w:rPr>
        <w:noProof/>
      </w:rPr>
    </w:sdtEndPr>
    <w:sdtContent>
      <w:p w14:paraId="1730D586" w14:textId="5EF363BF" w:rsidR="00EA3A20" w:rsidRDefault="00EA3A20">
        <w:pPr>
          <w:pStyle w:val="Footer"/>
          <w:jc w:val="right"/>
        </w:pPr>
        <w:r>
          <w:fldChar w:fldCharType="begin"/>
        </w:r>
        <w:r>
          <w:instrText xml:space="preserve"> PAGE   \* MERGEFORMAT </w:instrText>
        </w:r>
        <w:r>
          <w:fldChar w:fldCharType="separate"/>
        </w:r>
        <w:r w:rsidR="00E6433E">
          <w:rPr>
            <w:noProof/>
          </w:rPr>
          <w:t>26</w:t>
        </w:r>
        <w:r>
          <w:rPr>
            <w:noProof/>
          </w:rPr>
          <w:fldChar w:fldCharType="end"/>
        </w:r>
      </w:p>
    </w:sdtContent>
  </w:sdt>
  <w:p w14:paraId="671221B4" w14:textId="77777777" w:rsidR="00EA3A20" w:rsidRDefault="00EA3A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83EC9" w14:textId="77777777" w:rsidR="004C7DB4" w:rsidRDefault="004C7DB4" w:rsidP="00EA3A20">
      <w:pPr>
        <w:spacing w:after="0" w:line="240" w:lineRule="auto"/>
      </w:pPr>
      <w:r>
        <w:separator/>
      </w:r>
    </w:p>
  </w:footnote>
  <w:footnote w:type="continuationSeparator" w:id="0">
    <w:p w14:paraId="466C175A" w14:textId="77777777" w:rsidR="004C7DB4" w:rsidRDefault="004C7DB4" w:rsidP="00EA3A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AF67DF"/>
    <w:multiLevelType w:val="multilevel"/>
    <w:tmpl w:val="24D422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8126A6D"/>
    <w:multiLevelType w:val="hybridMultilevel"/>
    <w:tmpl w:val="4586AA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Duba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vfvt20y0waahe5drupwvvoaadf0xrfx92t&quot;&gt;MBRU single cell project&lt;record-ids&gt;&lt;item&gt;13&lt;/item&gt;&lt;item&gt;19&lt;/item&gt;&lt;item&gt;70&lt;/item&gt;&lt;item&gt;71&lt;/item&gt;&lt;item&gt;72&lt;/item&gt;&lt;item&gt;74&lt;/item&gt;&lt;/record-ids&gt;&lt;/item&gt;&lt;/Libraries&gt;"/>
  </w:docVars>
  <w:rsids>
    <w:rsidRoot w:val="009E6137"/>
    <w:rsid w:val="000005D9"/>
    <w:rsid w:val="000033E9"/>
    <w:rsid w:val="00004E2E"/>
    <w:rsid w:val="000106D5"/>
    <w:rsid w:val="00011383"/>
    <w:rsid w:val="000144A4"/>
    <w:rsid w:val="000170F1"/>
    <w:rsid w:val="0002564E"/>
    <w:rsid w:val="00026B02"/>
    <w:rsid w:val="000277C1"/>
    <w:rsid w:val="00030365"/>
    <w:rsid w:val="00031F84"/>
    <w:rsid w:val="00037863"/>
    <w:rsid w:val="0004020D"/>
    <w:rsid w:val="0004072E"/>
    <w:rsid w:val="00044618"/>
    <w:rsid w:val="00047E93"/>
    <w:rsid w:val="000500C6"/>
    <w:rsid w:val="00053AE6"/>
    <w:rsid w:val="00055ABD"/>
    <w:rsid w:val="00061149"/>
    <w:rsid w:val="00061FC5"/>
    <w:rsid w:val="0006283E"/>
    <w:rsid w:val="000632CE"/>
    <w:rsid w:val="00063D3D"/>
    <w:rsid w:val="0007052E"/>
    <w:rsid w:val="000755CA"/>
    <w:rsid w:val="000760E7"/>
    <w:rsid w:val="00077B42"/>
    <w:rsid w:val="00080186"/>
    <w:rsid w:val="00087FBB"/>
    <w:rsid w:val="00095395"/>
    <w:rsid w:val="00095CCA"/>
    <w:rsid w:val="00096225"/>
    <w:rsid w:val="00097F52"/>
    <w:rsid w:val="000A25E6"/>
    <w:rsid w:val="000A364D"/>
    <w:rsid w:val="000A6B5E"/>
    <w:rsid w:val="000B5E13"/>
    <w:rsid w:val="000C7968"/>
    <w:rsid w:val="000D199A"/>
    <w:rsid w:val="000D19A7"/>
    <w:rsid w:val="000D2057"/>
    <w:rsid w:val="000D4787"/>
    <w:rsid w:val="000E59E5"/>
    <w:rsid w:val="000F3887"/>
    <w:rsid w:val="000F7453"/>
    <w:rsid w:val="00101382"/>
    <w:rsid w:val="0010369E"/>
    <w:rsid w:val="001043F0"/>
    <w:rsid w:val="00104B35"/>
    <w:rsid w:val="00112412"/>
    <w:rsid w:val="001169C3"/>
    <w:rsid w:val="00116CEC"/>
    <w:rsid w:val="00124C14"/>
    <w:rsid w:val="00131288"/>
    <w:rsid w:val="001407B2"/>
    <w:rsid w:val="00141868"/>
    <w:rsid w:val="00141A1B"/>
    <w:rsid w:val="00143356"/>
    <w:rsid w:val="00143361"/>
    <w:rsid w:val="00143D61"/>
    <w:rsid w:val="001469E2"/>
    <w:rsid w:val="00150999"/>
    <w:rsid w:val="00151DBA"/>
    <w:rsid w:val="001520A8"/>
    <w:rsid w:val="00152DA5"/>
    <w:rsid w:val="00156ACF"/>
    <w:rsid w:val="00157BC7"/>
    <w:rsid w:val="00163DAF"/>
    <w:rsid w:val="00166ABD"/>
    <w:rsid w:val="00172D86"/>
    <w:rsid w:val="00173DE9"/>
    <w:rsid w:val="00175DE6"/>
    <w:rsid w:val="00177DB3"/>
    <w:rsid w:val="001812DD"/>
    <w:rsid w:val="00182139"/>
    <w:rsid w:val="00182603"/>
    <w:rsid w:val="00186706"/>
    <w:rsid w:val="001869F3"/>
    <w:rsid w:val="00190DBE"/>
    <w:rsid w:val="00194D03"/>
    <w:rsid w:val="001962BE"/>
    <w:rsid w:val="001A255B"/>
    <w:rsid w:val="001B0C06"/>
    <w:rsid w:val="001B3A40"/>
    <w:rsid w:val="001B4752"/>
    <w:rsid w:val="001B6124"/>
    <w:rsid w:val="001D029B"/>
    <w:rsid w:val="001D3196"/>
    <w:rsid w:val="001D7B9B"/>
    <w:rsid w:val="001E1E2E"/>
    <w:rsid w:val="001E35D8"/>
    <w:rsid w:val="001E77F7"/>
    <w:rsid w:val="001E7ABA"/>
    <w:rsid w:val="001E7DD0"/>
    <w:rsid w:val="001F4ED4"/>
    <w:rsid w:val="00200884"/>
    <w:rsid w:val="0020177F"/>
    <w:rsid w:val="00202D78"/>
    <w:rsid w:val="00210292"/>
    <w:rsid w:val="0021640C"/>
    <w:rsid w:val="002217DB"/>
    <w:rsid w:val="002244A1"/>
    <w:rsid w:val="00231C4F"/>
    <w:rsid w:val="00234350"/>
    <w:rsid w:val="00244A00"/>
    <w:rsid w:val="00246D57"/>
    <w:rsid w:val="00251AC9"/>
    <w:rsid w:val="0025546B"/>
    <w:rsid w:val="00256D89"/>
    <w:rsid w:val="00257416"/>
    <w:rsid w:val="0026096C"/>
    <w:rsid w:val="00266494"/>
    <w:rsid w:val="00270E8A"/>
    <w:rsid w:val="00276183"/>
    <w:rsid w:val="00281161"/>
    <w:rsid w:val="002829CF"/>
    <w:rsid w:val="00292E38"/>
    <w:rsid w:val="002A5408"/>
    <w:rsid w:val="002B584B"/>
    <w:rsid w:val="002C0BD8"/>
    <w:rsid w:val="002C2658"/>
    <w:rsid w:val="002C4C46"/>
    <w:rsid w:val="002C71D3"/>
    <w:rsid w:val="002D00A0"/>
    <w:rsid w:val="002D13AF"/>
    <w:rsid w:val="002D2F9B"/>
    <w:rsid w:val="002D4945"/>
    <w:rsid w:val="002E3764"/>
    <w:rsid w:val="002E5E2A"/>
    <w:rsid w:val="002F26A3"/>
    <w:rsid w:val="002F3D5E"/>
    <w:rsid w:val="002F62AF"/>
    <w:rsid w:val="002F6942"/>
    <w:rsid w:val="0030125E"/>
    <w:rsid w:val="00301F7A"/>
    <w:rsid w:val="00305E2C"/>
    <w:rsid w:val="00306DE0"/>
    <w:rsid w:val="00310DAC"/>
    <w:rsid w:val="00311F9A"/>
    <w:rsid w:val="00312481"/>
    <w:rsid w:val="00320110"/>
    <w:rsid w:val="00320359"/>
    <w:rsid w:val="0032176E"/>
    <w:rsid w:val="0032667C"/>
    <w:rsid w:val="00330B89"/>
    <w:rsid w:val="0033166A"/>
    <w:rsid w:val="0033494A"/>
    <w:rsid w:val="00336A2B"/>
    <w:rsid w:val="00344FA8"/>
    <w:rsid w:val="00347298"/>
    <w:rsid w:val="0034757D"/>
    <w:rsid w:val="003513B9"/>
    <w:rsid w:val="003522CC"/>
    <w:rsid w:val="00355D40"/>
    <w:rsid w:val="00357FBB"/>
    <w:rsid w:val="003610E1"/>
    <w:rsid w:val="0036489A"/>
    <w:rsid w:val="003673C3"/>
    <w:rsid w:val="00372C01"/>
    <w:rsid w:val="00377806"/>
    <w:rsid w:val="0038185F"/>
    <w:rsid w:val="00382B58"/>
    <w:rsid w:val="00383486"/>
    <w:rsid w:val="00383651"/>
    <w:rsid w:val="00391B15"/>
    <w:rsid w:val="003A4503"/>
    <w:rsid w:val="003B3588"/>
    <w:rsid w:val="003B5495"/>
    <w:rsid w:val="003B7695"/>
    <w:rsid w:val="003B7DC4"/>
    <w:rsid w:val="003C1D6D"/>
    <w:rsid w:val="003C6EF5"/>
    <w:rsid w:val="003D0C0F"/>
    <w:rsid w:val="003D0CA1"/>
    <w:rsid w:val="003D2F86"/>
    <w:rsid w:val="003E16A3"/>
    <w:rsid w:val="003E3008"/>
    <w:rsid w:val="003E6B5E"/>
    <w:rsid w:val="003F0412"/>
    <w:rsid w:val="003F0AB2"/>
    <w:rsid w:val="003F1162"/>
    <w:rsid w:val="00401E5B"/>
    <w:rsid w:val="0040223F"/>
    <w:rsid w:val="00407962"/>
    <w:rsid w:val="00407FCA"/>
    <w:rsid w:val="004117A7"/>
    <w:rsid w:val="0041540E"/>
    <w:rsid w:val="004163A1"/>
    <w:rsid w:val="00422128"/>
    <w:rsid w:val="00424A91"/>
    <w:rsid w:val="00425444"/>
    <w:rsid w:val="00426780"/>
    <w:rsid w:val="00431F61"/>
    <w:rsid w:val="00434859"/>
    <w:rsid w:val="00435FD6"/>
    <w:rsid w:val="00440AA1"/>
    <w:rsid w:val="00444297"/>
    <w:rsid w:val="00446478"/>
    <w:rsid w:val="0044721C"/>
    <w:rsid w:val="00450AB4"/>
    <w:rsid w:val="00450EEA"/>
    <w:rsid w:val="00452927"/>
    <w:rsid w:val="004535A5"/>
    <w:rsid w:val="00455B48"/>
    <w:rsid w:val="00456A7E"/>
    <w:rsid w:val="00460AFC"/>
    <w:rsid w:val="0046206D"/>
    <w:rsid w:val="0046388A"/>
    <w:rsid w:val="00466D57"/>
    <w:rsid w:val="004707F8"/>
    <w:rsid w:val="00480ECE"/>
    <w:rsid w:val="00492A7C"/>
    <w:rsid w:val="00494765"/>
    <w:rsid w:val="00494A2C"/>
    <w:rsid w:val="004959C8"/>
    <w:rsid w:val="004A28BE"/>
    <w:rsid w:val="004B0E54"/>
    <w:rsid w:val="004B6488"/>
    <w:rsid w:val="004C1AC7"/>
    <w:rsid w:val="004C463D"/>
    <w:rsid w:val="004C4767"/>
    <w:rsid w:val="004C5B32"/>
    <w:rsid w:val="004C5C83"/>
    <w:rsid w:val="004C7DB4"/>
    <w:rsid w:val="004C7DDB"/>
    <w:rsid w:val="004D0293"/>
    <w:rsid w:val="004D1E03"/>
    <w:rsid w:val="004D3E06"/>
    <w:rsid w:val="004D5824"/>
    <w:rsid w:val="004D7BD4"/>
    <w:rsid w:val="004E2922"/>
    <w:rsid w:val="004E4F7B"/>
    <w:rsid w:val="004E59DB"/>
    <w:rsid w:val="004F4BD3"/>
    <w:rsid w:val="004F59F0"/>
    <w:rsid w:val="004F70FC"/>
    <w:rsid w:val="004F7495"/>
    <w:rsid w:val="00501318"/>
    <w:rsid w:val="00503BEB"/>
    <w:rsid w:val="00505DCA"/>
    <w:rsid w:val="00510286"/>
    <w:rsid w:val="00513D5C"/>
    <w:rsid w:val="00515F12"/>
    <w:rsid w:val="00517725"/>
    <w:rsid w:val="00521D02"/>
    <w:rsid w:val="00527C7F"/>
    <w:rsid w:val="00530C83"/>
    <w:rsid w:val="0053228E"/>
    <w:rsid w:val="00532718"/>
    <w:rsid w:val="00533399"/>
    <w:rsid w:val="00534DFA"/>
    <w:rsid w:val="0053655B"/>
    <w:rsid w:val="00537357"/>
    <w:rsid w:val="005412E9"/>
    <w:rsid w:val="00545A76"/>
    <w:rsid w:val="00546113"/>
    <w:rsid w:val="0054779B"/>
    <w:rsid w:val="005501D0"/>
    <w:rsid w:val="00551DA5"/>
    <w:rsid w:val="00551E98"/>
    <w:rsid w:val="00553893"/>
    <w:rsid w:val="00553F39"/>
    <w:rsid w:val="0055699E"/>
    <w:rsid w:val="00556DD2"/>
    <w:rsid w:val="005578A9"/>
    <w:rsid w:val="005604EB"/>
    <w:rsid w:val="0056096E"/>
    <w:rsid w:val="00562ACA"/>
    <w:rsid w:val="00563909"/>
    <w:rsid w:val="00564564"/>
    <w:rsid w:val="00565472"/>
    <w:rsid w:val="005739B5"/>
    <w:rsid w:val="00574C70"/>
    <w:rsid w:val="005833CC"/>
    <w:rsid w:val="005836D9"/>
    <w:rsid w:val="0058495D"/>
    <w:rsid w:val="00585B55"/>
    <w:rsid w:val="00585ECA"/>
    <w:rsid w:val="0058725D"/>
    <w:rsid w:val="00587F34"/>
    <w:rsid w:val="005941D1"/>
    <w:rsid w:val="00594859"/>
    <w:rsid w:val="005A4F5C"/>
    <w:rsid w:val="005A545F"/>
    <w:rsid w:val="005A7042"/>
    <w:rsid w:val="005B2EFB"/>
    <w:rsid w:val="005B31B5"/>
    <w:rsid w:val="005C3229"/>
    <w:rsid w:val="005C4AF5"/>
    <w:rsid w:val="005D0057"/>
    <w:rsid w:val="005D397E"/>
    <w:rsid w:val="005D45AA"/>
    <w:rsid w:val="005D69D0"/>
    <w:rsid w:val="005E2150"/>
    <w:rsid w:val="005F0AFA"/>
    <w:rsid w:val="005F0D94"/>
    <w:rsid w:val="005F101B"/>
    <w:rsid w:val="005F7326"/>
    <w:rsid w:val="005F751C"/>
    <w:rsid w:val="00600310"/>
    <w:rsid w:val="00600672"/>
    <w:rsid w:val="00601EE1"/>
    <w:rsid w:val="006029FE"/>
    <w:rsid w:val="00604DB4"/>
    <w:rsid w:val="006063FF"/>
    <w:rsid w:val="006067AF"/>
    <w:rsid w:val="00606D17"/>
    <w:rsid w:val="0060707C"/>
    <w:rsid w:val="00610046"/>
    <w:rsid w:val="00611354"/>
    <w:rsid w:val="006140EC"/>
    <w:rsid w:val="006164BF"/>
    <w:rsid w:val="00623E7F"/>
    <w:rsid w:val="00630EB1"/>
    <w:rsid w:val="0063358B"/>
    <w:rsid w:val="00640C30"/>
    <w:rsid w:val="006428E1"/>
    <w:rsid w:val="006439FF"/>
    <w:rsid w:val="006451FB"/>
    <w:rsid w:val="006474E4"/>
    <w:rsid w:val="00651A32"/>
    <w:rsid w:val="00654CD4"/>
    <w:rsid w:val="006574E0"/>
    <w:rsid w:val="00662120"/>
    <w:rsid w:val="00662BBB"/>
    <w:rsid w:val="00666C87"/>
    <w:rsid w:val="006670B9"/>
    <w:rsid w:val="006716A7"/>
    <w:rsid w:val="0067509F"/>
    <w:rsid w:val="00676519"/>
    <w:rsid w:val="006816B0"/>
    <w:rsid w:val="00687B75"/>
    <w:rsid w:val="00687CED"/>
    <w:rsid w:val="0069155B"/>
    <w:rsid w:val="006929C2"/>
    <w:rsid w:val="0069515E"/>
    <w:rsid w:val="00697702"/>
    <w:rsid w:val="00697F4D"/>
    <w:rsid w:val="006A2A62"/>
    <w:rsid w:val="006B28AA"/>
    <w:rsid w:val="006C54A6"/>
    <w:rsid w:val="006C5B26"/>
    <w:rsid w:val="006D2EF2"/>
    <w:rsid w:val="006D6ADD"/>
    <w:rsid w:val="006E0B89"/>
    <w:rsid w:val="006E1016"/>
    <w:rsid w:val="006E6D74"/>
    <w:rsid w:val="006E7543"/>
    <w:rsid w:val="006F0BA9"/>
    <w:rsid w:val="006F0DEA"/>
    <w:rsid w:val="006F3603"/>
    <w:rsid w:val="00710EAF"/>
    <w:rsid w:val="00711889"/>
    <w:rsid w:val="00715834"/>
    <w:rsid w:val="00717307"/>
    <w:rsid w:val="0072416E"/>
    <w:rsid w:val="00732045"/>
    <w:rsid w:val="00736B60"/>
    <w:rsid w:val="007401FF"/>
    <w:rsid w:val="0074640D"/>
    <w:rsid w:val="007640A0"/>
    <w:rsid w:val="00766814"/>
    <w:rsid w:val="00766D28"/>
    <w:rsid w:val="00766FCD"/>
    <w:rsid w:val="0077386E"/>
    <w:rsid w:val="007760BC"/>
    <w:rsid w:val="00785A29"/>
    <w:rsid w:val="00785F51"/>
    <w:rsid w:val="007860EF"/>
    <w:rsid w:val="0079043C"/>
    <w:rsid w:val="00791742"/>
    <w:rsid w:val="00792B03"/>
    <w:rsid w:val="0079400D"/>
    <w:rsid w:val="00794BE1"/>
    <w:rsid w:val="00797A53"/>
    <w:rsid w:val="007A1F6B"/>
    <w:rsid w:val="007A260E"/>
    <w:rsid w:val="007A3E5B"/>
    <w:rsid w:val="007B2694"/>
    <w:rsid w:val="007C0278"/>
    <w:rsid w:val="007C4292"/>
    <w:rsid w:val="007C5344"/>
    <w:rsid w:val="007C5ACD"/>
    <w:rsid w:val="007C63C3"/>
    <w:rsid w:val="007C6508"/>
    <w:rsid w:val="007C7B4F"/>
    <w:rsid w:val="007D0620"/>
    <w:rsid w:val="007D3629"/>
    <w:rsid w:val="007D4081"/>
    <w:rsid w:val="007D6F23"/>
    <w:rsid w:val="007E4475"/>
    <w:rsid w:val="007E57A8"/>
    <w:rsid w:val="007E7BAD"/>
    <w:rsid w:val="007F47A8"/>
    <w:rsid w:val="007F79A5"/>
    <w:rsid w:val="00801FA0"/>
    <w:rsid w:val="00805B72"/>
    <w:rsid w:val="00807629"/>
    <w:rsid w:val="00815AE1"/>
    <w:rsid w:val="00816A8A"/>
    <w:rsid w:val="00817C50"/>
    <w:rsid w:val="00820EDA"/>
    <w:rsid w:val="008232A0"/>
    <w:rsid w:val="00823AEF"/>
    <w:rsid w:val="00825412"/>
    <w:rsid w:val="00825E35"/>
    <w:rsid w:val="00827C55"/>
    <w:rsid w:val="00831827"/>
    <w:rsid w:val="00836476"/>
    <w:rsid w:val="00840D6B"/>
    <w:rsid w:val="00844449"/>
    <w:rsid w:val="00844C77"/>
    <w:rsid w:val="008503B7"/>
    <w:rsid w:val="00867429"/>
    <w:rsid w:val="00867700"/>
    <w:rsid w:val="00874840"/>
    <w:rsid w:val="0088296C"/>
    <w:rsid w:val="00883A08"/>
    <w:rsid w:val="00885B8C"/>
    <w:rsid w:val="00885C9D"/>
    <w:rsid w:val="0089179C"/>
    <w:rsid w:val="008935D6"/>
    <w:rsid w:val="008A1ECD"/>
    <w:rsid w:val="008A204B"/>
    <w:rsid w:val="008A2933"/>
    <w:rsid w:val="008A5730"/>
    <w:rsid w:val="008A6BB8"/>
    <w:rsid w:val="008B0E1C"/>
    <w:rsid w:val="008B2374"/>
    <w:rsid w:val="008B3680"/>
    <w:rsid w:val="008C1C7B"/>
    <w:rsid w:val="008C3B4E"/>
    <w:rsid w:val="008C7D0E"/>
    <w:rsid w:val="008D6BAE"/>
    <w:rsid w:val="008D7065"/>
    <w:rsid w:val="008E3DD2"/>
    <w:rsid w:val="008E697A"/>
    <w:rsid w:val="0090009C"/>
    <w:rsid w:val="00900D92"/>
    <w:rsid w:val="009015C7"/>
    <w:rsid w:val="0090332D"/>
    <w:rsid w:val="00905DAA"/>
    <w:rsid w:val="00915795"/>
    <w:rsid w:val="00916230"/>
    <w:rsid w:val="009173CD"/>
    <w:rsid w:val="00923B47"/>
    <w:rsid w:val="00927D2C"/>
    <w:rsid w:val="00927F76"/>
    <w:rsid w:val="00930AAB"/>
    <w:rsid w:val="00932519"/>
    <w:rsid w:val="00934118"/>
    <w:rsid w:val="00934213"/>
    <w:rsid w:val="00936EEC"/>
    <w:rsid w:val="00943C59"/>
    <w:rsid w:val="00943C8A"/>
    <w:rsid w:val="00945F65"/>
    <w:rsid w:val="0094688F"/>
    <w:rsid w:val="00947090"/>
    <w:rsid w:val="009510A5"/>
    <w:rsid w:val="00960527"/>
    <w:rsid w:val="00967AB9"/>
    <w:rsid w:val="00972838"/>
    <w:rsid w:val="0098128B"/>
    <w:rsid w:val="00981682"/>
    <w:rsid w:val="00984265"/>
    <w:rsid w:val="00984CD6"/>
    <w:rsid w:val="00985C1B"/>
    <w:rsid w:val="009872D3"/>
    <w:rsid w:val="00990F81"/>
    <w:rsid w:val="009918E2"/>
    <w:rsid w:val="0099360D"/>
    <w:rsid w:val="00993A61"/>
    <w:rsid w:val="00994642"/>
    <w:rsid w:val="00994D29"/>
    <w:rsid w:val="009955F4"/>
    <w:rsid w:val="00996595"/>
    <w:rsid w:val="009A086E"/>
    <w:rsid w:val="009A1C25"/>
    <w:rsid w:val="009A20CE"/>
    <w:rsid w:val="009A2C6B"/>
    <w:rsid w:val="009A2F11"/>
    <w:rsid w:val="009A3118"/>
    <w:rsid w:val="009A497B"/>
    <w:rsid w:val="009A6C3E"/>
    <w:rsid w:val="009B00DE"/>
    <w:rsid w:val="009B3619"/>
    <w:rsid w:val="009B3AC7"/>
    <w:rsid w:val="009C2205"/>
    <w:rsid w:val="009C2682"/>
    <w:rsid w:val="009C6E12"/>
    <w:rsid w:val="009C7A35"/>
    <w:rsid w:val="009D7405"/>
    <w:rsid w:val="009E0275"/>
    <w:rsid w:val="009E0D3D"/>
    <w:rsid w:val="009E19B6"/>
    <w:rsid w:val="009E6137"/>
    <w:rsid w:val="009E6ADA"/>
    <w:rsid w:val="009F363E"/>
    <w:rsid w:val="009F5EB3"/>
    <w:rsid w:val="00A00A10"/>
    <w:rsid w:val="00A00D78"/>
    <w:rsid w:val="00A01F50"/>
    <w:rsid w:val="00A065EA"/>
    <w:rsid w:val="00A12893"/>
    <w:rsid w:val="00A138C6"/>
    <w:rsid w:val="00A17E11"/>
    <w:rsid w:val="00A27311"/>
    <w:rsid w:val="00A27773"/>
    <w:rsid w:val="00A30DE6"/>
    <w:rsid w:val="00A32965"/>
    <w:rsid w:val="00A40B30"/>
    <w:rsid w:val="00A41015"/>
    <w:rsid w:val="00A53F83"/>
    <w:rsid w:val="00A569D6"/>
    <w:rsid w:val="00A60854"/>
    <w:rsid w:val="00A65DBF"/>
    <w:rsid w:val="00A664F5"/>
    <w:rsid w:val="00A66FFA"/>
    <w:rsid w:val="00A707CF"/>
    <w:rsid w:val="00A74818"/>
    <w:rsid w:val="00A777C8"/>
    <w:rsid w:val="00A83CE3"/>
    <w:rsid w:val="00A83E00"/>
    <w:rsid w:val="00A90F0D"/>
    <w:rsid w:val="00AA0418"/>
    <w:rsid w:val="00AA3378"/>
    <w:rsid w:val="00AA5BC2"/>
    <w:rsid w:val="00AB046B"/>
    <w:rsid w:val="00AB0BB3"/>
    <w:rsid w:val="00AB13A3"/>
    <w:rsid w:val="00AB41EC"/>
    <w:rsid w:val="00AC0B01"/>
    <w:rsid w:val="00AC188E"/>
    <w:rsid w:val="00AC4082"/>
    <w:rsid w:val="00AC44AD"/>
    <w:rsid w:val="00AC7BAB"/>
    <w:rsid w:val="00AC7BAD"/>
    <w:rsid w:val="00AC7EDA"/>
    <w:rsid w:val="00AD1836"/>
    <w:rsid w:val="00AD1B89"/>
    <w:rsid w:val="00AD4B73"/>
    <w:rsid w:val="00AE2B5E"/>
    <w:rsid w:val="00AF1499"/>
    <w:rsid w:val="00AF71E7"/>
    <w:rsid w:val="00AF7C9F"/>
    <w:rsid w:val="00B03260"/>
    <w:rsid w:val="00B10996"/>
    <w:rsid w:val="00B118DA"/>
    <w:rsid w:val="00B15465"/>
    <w:rsid w:val="00B15F12"/>
    <w:rsid w:val="00B16D67"/>
    <w:rsid w:val="00B2379B"/>
    <w:rsid w:val="00B24E92"/>
    <w:rsid w:val="00B268ED"/>
    <w:rsid w:val="00B30BE4"/>
    <w:rsid w:val="00B32246"/>
    <w:rsid w:val="00B32B16"/>
    <w:rsid w:val="00B34885"/>
    <w:rsid w:val="00B37060"/>
    <w:rsid w:val="00B43931"/>
    <w:rsid w:val="00B50D21"/>
    <w:rsid w:val="00B62AFE"/>
    <w:rsid w:val="00B63236"/>
    <w:rsid w:val="00B65A11"/>
    <w:rsid w:val="00B66490"/>
    <w:rsid w:val="00B7138B"/>
    <w:rsid w:val="00B75831"/>
    <w:rsid w:val="00B92940"/>
    <w:rsid w:val="00B93294"/>
    <w:rsid w:val="00B96423"/>
    <w:rsid w:val="00B965EE"/>
    <w:rsid w:val="00B96E95"/>
    <w:rsid w:val="00BA2B1D"/>
    <w:rsid w:val="00BA6F81"/>
    <w:rsid w:val="00BB0B70"/>
    <w:rsid w:val="00BB5558"/>
    <w:rsid w:val="00BB7D91"/>
    <w:rsid w:val="00BC64FB"/>
    <w:rsid w:val="00BD11BC"/>
    <w:rsid w:val="00BD3124"/>
    <w:rsid w:val="00BD6919"/>
    <w:rsid w:val="00BE14AA"/>
    <w:rsid w:val="00BE4972"/>
    <w:rsid w:val="00BE4A9D"/>
    <w:rsid w:val="00BE75F5"/>
    <w:rsid w:val="00BF1007"/>
    <w:rsid w:val="00C0244E"/>
    <w:rsid w:val="00C04692"/>
    <w:rsid w:val="00C04D5C"/>
    <w:rsid w:val="00C052D7"/>
    <w:rsid w:val="00C0558B"/>
    <w:rsid w:val="00C06AB4"/>
    <w:rsid w:val="00C07FE9"/>
    <w:rsid w:val="00C14A99"/>
    <w:rsid w:val="00C16FB7"/>
    <w:rsid w:val="00C17345"/>
    <w:rsid w:val="00C250D3"/>
    <w:rsid w:val="00C276EC"/>
    <w:rsid w:val="00C33261"/>
    <w:rsid w:val="00C3356A"/>
    <w:rsid w:val="00C347CF"/>
    <w:rsid w:val="00C35A3A"/>
    <w:rsid w:val="00C35C14"/>
    <w:rsid w:val="00C37727"/>
    <w:rsid w:val="00C43AC4"/>
    <w:rsid w:val="00C51577"/>
    <w:rsid w:val="00C55E33"/>
    <w:rsid w:val="00C5686A"/>
    <w:rsid w:val="00C60FBD"/>
    <w:rsid w:val="00C620C8"/>
    <w:rsid w:val="00C63D64"/>
    <w:rsid w:val="00C65D3F"/>
    <w:rsid w:val="00C65F84"/>
    <w:rsid w:val="00C668D7"/>
    <w:rsid w:val="00C67E88"/>
    <w:rsid w:val="00C728C1"/>
    <w:rsid w:val="00C77183"/>
    <w:rsid w:val="00C80827"/>
    <w:rsid w:val="00C80980"/>
    <w:rsid w:val="00C82800"/>
    <w:rsid w:val="00C83688"/>
    <w:rsid w:val="00C85CE2"/>
    <w:rsid w:val="00C9676E"/>
    <w:rsid w:val="00C9741F"/>
    <w:rsid w:val="00CA61B5"/>
    <w:rsid w:val="00CB0966"/>
    <w:rsid w:val="00CB1475"/>
    <w:rsid w:val="00CB23AD"/>
    <w:rsid w:val="00CB79BC"/>
    <w:rsid w:val="00CC0D7C"/>
    <w:rsid w:val="00CC1EE6"/>
    <w:rsid w:val="00CD11B3"/>
    <w:rsid w:val="00CD2D64"/>
    <w:rsid w:val="00CE2462"/>
    <w:rsid w:val="00CF3F0F"/>
    <w:rsid w:val="00CF61B1"/>
    <w:rsid w:val="00CF6BCE"/>
    <w:rsid w:val="00D02F99"/>
    <w:rsid w:val="00D038E1"/>
    <w:rsid w:val="00D043F5"/>
    <w:rsid w:val="00D04890"/>
    <w:rsid w:val="00D064E4"/>
    <w:rsid w:val="00D068FE"/>
    <w:rsid w:val="00D152AC"/>
    <w:rsid w:val="00D16DD3"/>
    <w:rsid w:val="00D207DA"/>
    <w:rsid w:val="00D21A0A"/>
    <w:rsid w:val="00D36DC2"/>
    <w:rsid w:val="00D36F1D"/>
    <w:rsid w:val="00D3797F"/>
    <w:rsid w:val="00D379D7"/>
    <w:rsid w:val="00D40306"/>
    <w:rsid w:val="00D41B59"/>
    <w:rsid w:val="00D447D9"/>
    <w:rsid w:val="00D476AB"/>
    <w:rsid w:val="00D47F33"/>
    <w:rsid w:val="00D508DA"/>
    <w:rsid w:val="00D517EC"/>
    <w:rsid w:val="00D52A03"/>
    <w:rsid w:val="00D53BF1"/>
    <w:rsid w:val="00D53E70"/>
    <w:rsid w:val="00D54E45"/>
    <w:rsid w:val="00D57A35"/>
    <w:rsid w:val="00D6786B"/>
    <w:rsid w:val="00D72190"/>
    <w:rsid w:val="00D726AE"/>
    <w:rsid w:val="00D73E21"/>
    <w:rsid w:val="00D7463E"/>
    <w:rsid w:val="00D81A29"/>
    <w:rsid w:val="00D842CD"/>
    <w:rsid w:val="00D855AA"/>
    <w:rsid w:val="00D917F3"/>
    <w:rsid w:val="00D95D16"/>
    <w:rsid w:val="00D97585"/>
    <w:rsid w:val="00D97EB4"/>
    <w:rsid w:val="00DA1A3F"/>
    <w:rsid w:val="00DA40B0"/>
    <w:rsid w:val="00DB0D17"/>
    <w:rsid w:val="00DB2E1C"/>
    <w:rsid w:val="00DB4104"/>
    <w:rsid w:val="00DC151B"/>
    <w:rsid w:val="00DC36EC"/>
    <w:rsid w:val="00DC4FB0"/>
    <w:rsid w:val="00DC5C5D"/>
    <w:rsid w:val="00DD0B3A"/>
    <w:rsid w:val="00DD19EA"/>
    <w:rsid w:val="00DD4E9E"/>
    <w:rsid w:val="00DF2DC1"/>
    <w:rsid w:val="00DF4391"/>
    <w:rsid w:val="00DF551F"/>
    <w:rsid w:val="00E00E58"/>
    <w:rsid w:val="00E06B4A"/>
    <w:rsid w:val="00E07274"/>
    <w:rsid w:val="00E07989"/>
    <w:rsid w:val="00E23D0D"/>
    <w:rsid w:val="00E24417"/>
    <w:rsid w:val="00E24FC9"/>
    <w:rsid w:val="00E2527F"/>
    <w:rsid w:val="00E30EF1"/>
    <w:rsid w:val="00E33ABD"/>
    <w:rsid w:val="00E353F0"/>
    <w:rsid w:val="00E35CED"/>
    <w:rsid w:val="00E36015"/>
    <w:rsid w:val="00E37F86"/>
    <w:rsid w:val="00E45164"/>
    <w:rsid w:val="00E45F8F"/>
    <w:rsid w:val="00E477D2"/>
    <w:rsid w:val="00E50860"/>
    <w:rsid w:val="00E546BD"/>
    <w:rsid w:val="00E60FD5"/>
    <w:rsid w:val="00E63299"/>
    <w:rsid w:val="00E63DAC"/>
    <w:rsid w:val="00E6433E"/>
    <w:rsid w:val="00E64891"/>
    <w:rsid w:val="00E657CD"/>
    <w:rsid w:val="00E6591A"/>
    <w:rsid w:val="00E72674"/>
    <w:rsid w:val="00E72A6B"/>
    <w:rsid w:val="00E7669C"/>
    <w:rsid w:val="00E809D5"/>
    <w:rsid w:val="00E838D8"/>
    <w:rsid w:val="00E87CBC"/>
    <w:rsid w:val="00E92C90"/>
    <w:rsid w:val="00EA3A20"/>
    <w:rsid w:val="00EA4C02"/>
    <w:rsid w:val="00EB2A88"/>
    <w:rsid w:val="00EB40E1"/>
    <w:rsid w:val="00EB4E9F"/>
    <w:rsid w:val="00EB51B6"/>
    <w:rsid w:val="00EB6513"/>
    <w:rsid w:val="00EC0C35"/>
    <w:rsid w:val="00EC2FA8"/>
    <w:rsid w:val="00EC3923"/>
    <w:rsid w:val="00ED0BB3"/>
    <w:rsid w:val="00ED31D6"/>
    <w:rsid w:val="00ED367A"/>
    <w:rsid w:val="00ED3B72"/>
    <w:rsid w:val="00ED5280"/>
    <w:rsid w:val="00EE06BF"/>
    <w:rsid w:val="00EE104B"/>
    <w:rsid w:val="00EE1608"/>
    <w:rsid w:val="00EE614B"/>
    <w:rsid w:val="00EF194B"/>
    <w:rsid w:val="00F00B32"/>
    <w:rsid w:val="00F00CD6"/>
    <w:rsid w:val="00F01BB6"/>
    <w:rsid w:val="00F03B1C"/>
    <w:rsid w:val="00F0503C"/>
    <w:rsid w:val="00F11E60"/>
    <w:rsid w:val="00F13AF1"/>
    <w:rsid w:val="00F156E5"/>
    <w:rsid w:val="00F15FDE"/>
    <w:rsid w:val="00F1749D"/>
    <w:rsid w:val="00F22DEA"/>
    <w:rsid w:val="00F23FA0"/>
    <w:rsid w:val="00F25C8E"/>
    <w:rsid w:val="00F268DE"/>
    <w:rsid w:val="00F314A8"/>
    <w:rsid w:val="00F31685"/>
    <w:rsid w:val="00F3348F"/>
    <w:rsid w:val="00F3645E"/>
    <w:rsid w:val="00F416B7"/>
    <w:rsid w:val="00F42EAD"/>
    <w:rsid w:val="00F43E5B"/>
    <w:rsid w:val="00F458CC"/>
    <w:rsid w:val="00F477F1"/>
    <w:rsid w:val="00F5016D"/>
    <w:rsid w:val="00F528EB"/>
    <w:rsid w:val="00F61F99"/>
    <w:rsid w:val="00F66173"/>
    <w:rsid w:val="00F713C3"/>
    <w:rsid w:val="00F725F5"/>
    <w:rsid w:val="00F72AC9"/>
    <w:rsid w:val="00F76206"/>
    <w:rsid w:val="00F76BE2"/>
    <w:rsid w:val="00F76D62"/>
    <w:rsid w:val="00F81988"/>
    <w:rsid w:val="00F85A2D"/>
    <w:rsid w:val="00F90CBE"/>
    <w:rsid w:val="00F9307F"/>
    <w:rsid w:val="00F94420"/>
    <w:rsid w:val="00F97F50"/>
    <w:rsid w:val="00FA1270"/>
    <w:rsid w:val="00FA2368"/>
    <w:rsid w:val="00FB0B7E"/>
    <w:rsid w:val="00FB1B1D"/>
    <w:rsid w:val="00FB4AFB"/>
    <w:rsid w:val="00FC21BE"/>
    <w:rsid w:val="00FC2FDA"/>
    <w:rsid w:val="00FC6005"/>
    <w:rsid w:val="00FD38FA"/>
    <w:rsid w:val="00FD3D52"/>
    <w:rsid w:val="00FD4251"/>
    <w:rsid w:val="00FE566A"/>
    <w:rsid w:val="00FF03F8"/>
    <w:rsid w:val="00FF1922"/>
    <w:rsid w:val="00FF58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CBF6B"/>
  <w15:chartTrackingRefBased/>
  <w15:docId w15:val="{781E1290-B75B-4A80-9CC8-829D25BC9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Dubai" w:eastAsiaTheme="minorHAnsi" w:hAnsi="Dubai" w:cs="Dubai"/>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4E2E"/>
    <w:rPr>
      <w:color w:val="0563C1" w:themeColor="hyperlink"/>
      <w:u w:val="single"/>
    </w:rPr>
  </w:style>
  <w:style w:type="character" w:customStyle="1" w:styleId="UnresolvedMention1">
    <w:name w:val="Unresolved Mention1"/>
    <w:basedOn w:val="DefaultParagraphFont"/>
    <w:uiPriority w:val="99"/>
    <w:semiHidden/>
    <w:unhideWhenUsed/>
    <w:rsid w:val="00004E2E"/>
    <w:rPr>
      <w:color w:val="605E5C"/>
      <w:shd w:val="clear" w:color="auto" w:fill="E1DFDD"/>
    </w:rPr>
  </w:style>
  <w:style w:type="paragraph" w:styleId="ListParagraph">
    <w:name w:val="List Paragraph"/>
    <w:basedOn w:val="Normal"/>
    <w:uiPriority w:val="34"/>
    <w:qFormat/>
    <w:rsid w:val="00867700"/>
    <w:pPr>
      <w:ind w:left="720"/>
      <w:contextualSpacing/>
    </w:pPr>
  </w:style>
  <w:style w:type="paragraph" w:customStyle="1" w:styleId="EndNoteBibliographyTitle">
    <w:name w:val="EndNote Bibliography Title"/>
    <w:basedOn w:val="Normal"/>
    <w:link w:val="EndNoteBibliographyTitleChar"/>
    <w:rsid w:val="005F751C"/>
    <w:pPr>
      <w:spacing w:after="0"/>
      <w:jc w:val="center"/>
    </w:pPr>
    <w:rPr>
      <w:noProof/>
      <w:lang w:val="en-US"/>
    </w:rPr>
  </w:style>
  <w:style w:type="character" w:customStyle="1" w:styleId="EndNoteBibliographyTitleChar">
    <w:name w:val="EndNote Bibliography Title Char"/>
    <w:basedOn w:val="DefaultParagraphFont"/>
    <w:link w:val="EndNoteBibliographyTitle"/>
    <w:rsid w:val="005F751C"/>
    <w:rPr>
      <w:noProof/>
      <w:lang w:val="en-US"/>
    </w:rPr>
  </w:style>
  <w:style w:type="paragraph" w:customStyle="1" w:styleId="EndNoteBibliography">
    <w:name w:val="EndNote Bibliography"/>
    <w:basedOn w:val="Normal"/>
    <w:link w:val="EndNoteBibliographyChar"/>
    <w:rsid w:val="005F751C"/>
    <w:pPr>
      <w:spacing w:line="240" w:lineRule="auto"/>
      <w:jc w:val="both"/>
    </w:pPr>
    <w:rPr>
      <w:noProof/>
      <w:lang w:val="en-US"/>
    </w:rPr>
  </w:style>
  <w:style w:type="character" w:customStyle="1" w:styleId="EndNoteBibliographyChar">
    <w:name w:val="EndNote Bibliography Char"/>
    <w:basedOn w:val="DefaultParagraphFont"/>
    <w:link w:val="EndNoteBibliography"/>
    <w:rsid w:val="005F751C"/>
    <w:rPr>
      <w:noProof/>
      <w:lang w:val="en-US"/>
    </w:rPr>
  </w:style>
  <w:style w:type="paragraph" w:styleId="BalloonText">
    <w:name w:val="Balloon Text"/>
    <w:basedOn w:val="Normal"/>
    <w:link w:val="BalloonTextChar"/>
    <w:uiPriority w:val="99"/>
    <w:semiHidden/>
    <w:unhideWhenUsed/>
    <w:rsid w:val="00391B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1B15"/>
    <w:rPr>
      <w:rFonts w:ascii="Segoe UI" w:hAnsi="Segoe UI" w:cs="Segoe UI"/>
      <w:sz w:val="18"/>
      <w:szCs w:val="18"/>
    </w:rPr>
  </w:style>
  <w:style w:type="paragraph" w:styleId="Header">
    <w:name w:val="header"/>
    <w:basedOn w:val="Normal"/>
    <w:link w:val="HeaderChar"/>
    <w:uiPriority w:val="99"/>
    <w:unhideWhenUsed/>
    <w:rsid w:val="00EA3A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3A20"/>
  </w:style>
  <w:style w:type="paragraph" w:styleId="Footer">
    <w:name w:val="footer"/>
    <w:basedOn w:val="Normal"/>
    <w:link w:val="FooterChar"/>
    <w:uiPriority w:val="99"/>
    <w:unhideWhenUsed/>
    <w:rsid w:val="00EA3A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tiff"/><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jpeg"/><Relationship Id="rId50" Type="http://schemas.openxmlformats.org/officeDocument/2006/relationships/theme" Target="theme/theme1.xml"/><Relationship Id="rId7" Type="http://schemas.openxmlformats.org/officeDocument/2006/relationships/hyperlink" Target="mailto:mohammed.uddin@mbru.ac.ae" TargetMode="Externa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tiff"/><Relationship Id="rId45" Type="http://schemas.openxmlformats.org/officeDocument/2006/relationships/image" Target="media/image38.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png"/><Relationship Id="rId44" Type="http://schemas.openxmlformats.org/officeDocument/2006/relationships/image" Target="media/image37.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jpeg"/><Relationship Id="rId48"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jpeg"/><Relationship Id="rId20" Type="http://schemas.openxmlformats.org/officeDocument/2006/relationships/image" Target="media/image13.jpeg"/><Relationship Id="rId41" Type="http://schemas.openxmlformats.org/officeDocument/2006/relationships/image" Target="media/image34.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27</Pages>
  <Words>3433</Words>
  <Characters>19570</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Nasna Nassir</dc:creator>
  <cp:keywords/>
  <dc:description/>
  <cp:lastModifiedBy>Nasna Nassir</cp:lastModifiedBy>
  <cp:revision>31</cp:revision>
  <dcterms:created xsi:type="dcterms:W3CDTF">2021-03-30T19:33:00Z</dcterms:created>
  <dcterms:modified xsi:type="dcterms:W3CDTF">2021-07-27T14:23:00Z</dcterms:modified>
</cp:coreProperties>
</file>