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A05A" w14:textId="1DA76EBD" w:rsidR="00CE137C" w:rsidRPr="00CE137C" w:rsidRDefault="00CE137C" w:rsidP="00CE137C">
      <w:pPr>
        <w:ind w:left="720" w:hanging="360"/>
        <w:rPr>
          <w:rFonts w:asciiTheme="majorBidi" w:hAnsiTheme="majorBidi" w:cstheme="majorBidi"/>
          <w:b/>
          <w:bCs/>
          <w:sz w:val="24"/>
          <w:szCs w:val="24"/>
        </w:rPr>
      </w:pPr>
      <w:r w:rsidRPr="00CE137C">
        <w:rPr>
          <w:rFonts w:asciiTheme="majorBidi" w:hAnsiTheme="majorBidi" w:cstheme="majorBidi"/>
          <w:b/>
          <w:bCs/>
          <w:sz w:val="24"/>
          <w:szCs w:val="24"/>
        </w:rPr>
        <w:t>Highlights:</w:t>
      </w:r>
    </w:p>
    <w:p w14:paraId="749A8B56" w14:textId="6BFF2548" w:rsidR="00CE137C" w:rsidRDefault="00CE137C" w:rsidP="00BD6613">
      <w:pPr>
        <w:pStyle w:val="NormalWeb"/>
        <w:numPr>
          <w:ilvl w:val="0"/>
          <w:numId w:val="2"/>
        </w:numPr>
        <w:jc w:val="both"/>
      </w:pPr>
      <w:r>
        <w:rPr>
          <w:rStyle w:val="Strong"/>
        </w:rPr>
        <w:t>Fracture connectivity dominates anisotropy</w:t>
      </w:r>
      <w:r>
        <w:t xml:space="preserve"> – Acoustic anisotropy in the </w:t>
      </w:r>
      <w:proofErr w:type="spellStart"/>
      <w:r>
        <w:t>Asmari</w:t>
      </w:r>
      <w:proofErr w:type="spellEnd"/>
      <w:r>
        <w:t xml:space="preserve"> Formation is mainly controlled by fracture abundance and connectivity, while facies variability exerts only a weak background influence.</w:t>
      </w:r>
    </w:p>
    <w:p w14:paraId="67E04751" w14:textId="3189527A" w:rsidR="00CE137C" w:rsidRDefault="00CE137C" w:rsidP="00BD6613">
      <w:pPr>
        <w:pStyle w:val="NormalWeb"/>
        <w:numPr>
          <w:ilvl w:val="0"/>
          <w:numId w:val="2"/>
        </w:numPr>
        <w:jc w:val="both"/>
      </w:pPr>
      <w:r>
        <w:rPr>
          <w:rStyle w:val="Strong"/>
        </w:rPr>
        <w:t>Zone-specific anisotropy trends</w:t>
      </w:r>
      <w:r>
        <w:t xml:space="preserve"> – Zone 1 shows the strongest anisotropy (FD ≈ 2.5 m⁻¹, RC ≈ 0.075), Zone 2 moderate anisotropy, Zone 3 is nearly isotropic, Zone 4 demonstrates weak anisotropy due to poor connectivity, and Zone 5 records spurious anisotropy caused by borehole instabilities.</w:t>
      </w:r>
    </w:p>
    <w:p w14:paraId="221CEFFB" w14:textId="7C2DD707" w:rsidR="00CE137C" w:rsidRDefault="00CE137C" w:rsidP="00BD6613">
      <w:pPr>
        <w:pStyle w:val="NormalWeb"/>
        <w:numPr>
          <w:ilvl w:val="0"/>
          <w:numId w:val="2"/>
        </w:numPr>
        <w:jc w:val="both"/>
      </w:pPr>
      <w:r>
        <w:rPr>
          <w:rStyle w:val="Strong"/>
        </w:rPr>
        <w:t>Integrated workflow effectiveness</w:t>
      </w:r>
      <w:r>
        <w:t xml:space="preserve"> – Combining facies analysis, borehole imaging, geometry assessment, and advanced dipole sonic processing enables clear separation of true formation anisotropy from borehole-related artifacts.</w:t>
      </w:r>
    </w:p>
    <w:p w14:paraId="4B2F25D5" w14:textId="059F170A" w:rsidR="00CE137C" w:rsidRDefault="00CE137C" w:rsidP="00BD6613">
      <w:pPr>
        <w:pStyle w:val="NormalWeb"/>
        <w:numPr>
          <w:ilvl w:val="0"/>
          <w:numId w:val="2"/>
        </w:numPr>
        <w:jc w:val="both"/>
      </w:pPr>
      <w:r>
        <w:rPr>
          <w:rStyle w:val="Strong"/>
        </w:rPr>
        <w:t>Borehole effects as false indicators</w:t>
      </w:r>
      <w:r>
        <w:t xml:space="preserve"> – Breakouts and washouts in Zone 5 artificially enhance anisotropy signatures, highlighting the need to correct for borehole geometry before interpreting reservoir properties.</w:t>
      </w:r>
    </w:p>
    <w:p w14:paraId="6ACB3850" w14:textId="434398E6" w:rsidR="00CE137C" w:rsidRDefault="00CE137C" w:rsidP="00BD6613">
      <w:pPr>
        <w:pStyle w:val="NormalWeb"/>
        <w:numPr>
          <w:ilvl w:val="0"/>
          <w:numId w:val="2"/>
        </w:numPr>
        <w:jc w:val="both"/>
      </w:pPr>
      <w:r>
        <w:rPr>
          <w:rStyle w:val="Strong"/>
        </w:rPr>
        <w:t>Practical implications for reservoir management</w:t>
      </w:r>
      <w:r>
        <w:t xml:space="preserve"> – The study confirms that anisotropy decreases systematically from Zone 1 to Zone 3 and emphasizes that reliable fracture permeability predictions require integrating geological and geophysical datasets for improved reservoir development strategies.</w:t>
      </w:r>
    </w:p>
    <w:p w14:paraId="2765B6C6" w14:textId="77777777" w:rsidR="00CD61DD" w:rsidRDefault="00CD61DD"/>
    <w:sectPr w:rsidR="00CD6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53ED2"/>
    <w:multiLevelType w:val="hybridMultilevel"/>
    <w:tmpl w:val="59B62C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49BC"/>
    <w:multiLevelType w:val="hybridMultilevel"/>
    <w:tmpl w:val="E308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180143">
    <w:abstractNumId w:val="1"/>
  </w:num>
  <w:num w:numId="2" w16cid:durableId="171095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0E"/>
    <w:rsid w:val="0021140E"/>
    <w:rsid w:val="0031614B"/>
    <w:rsid w:val="005539F2"/>
    <w:rsid w:val="009515F1"/>
    <w:rsid w:val="00BD6613"/>
    <w:rsid w:val="00CD61DD"/>
    <w:rsid w:val="00CE137C"/>
    <w:rsid w:val="00D7662B"/>
    <w:rsid w:val="00F0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58E2"/>
  <w15:chartTrackingRefBased/>
  <w15:docId w15:val="{366021A2-C769-40DF-8C9A-9787DF72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Administrator</cp:lastModifiedBy>
  <cp:revision>3</cp:revision>
  <dcterms:created xsi:type="dcterms:W3CDTF">2025-09-16T06:41:00Z</dcterms:created>
  <dcterms:modified xsi:type="dcterms:W3CDTF">2025-09-16T09:52:00Z</dcterms:modified>
</cp:coreProperties>
</file>