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63CDF1" w14:textId="77777777" w:rsidR="005B236D" w:rsidRPr="00303E48" w:rsidRDefault="005B236D" w:rsidP="005B236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3</w:t>
      </w:r>
      <w:r w:rsidRPr="00303E48">
        <w:rPr>
          <w:rFonts w:ascii="Times New Roman" w:hAnsi="Times New Roman" w:cs="Times New Roman"/>
          <w:sz w:val="24"/>
          <w:szCs w:val="24"/>
        </w:rPr>
        <w:t xml:space="preserve">:  </w:t>
      </w:r>
      <w:r>
        <w:rPr>
          <w:rFonts w:ascii="Times New Roman" w:hAnsi="Times New Roman" w:cs="Times New Roman"/>
          <w:sz w:val="24"/>
          <w:szCs w:val="24"/>
        </w:rPr>
        <w:t xml:space="preserve"> Cost</w:t>
      </w:r>
      <w:r w:rsidRPr="00303E48">
        <w:rPr>
          <w:rFonts w:ascii="Times New Roman" w:hAnsi="Times New Roman" w:cs="Times New Roman"/>
          <w:sz w:val="24"/>
          <w:szCs w:val="24"/>
        </w:rPr>
        <w:t xml:space="preserve"> of treatment for malaria in adults </w:t>
      </w:r>
    </w:p>
    <w:tbl>
      <w:tblPr>
        <w:tblStyle w:val="TableGrid"/>
        <w:tblpPr w:leftFromText="180" w:rightFromText="180" w:vertAnchor="text" w:horzAnchor="margin" w:tblpY="148"/>
        <w:tblW w:w="0" w:type="auto"/>
        <w:tblLook w:val="04A0" w:firstRow="1" w:lastRow="0" w:firstColumn="1" w:lastColumn="0" w:noHBand="0" w:noVBand="1"/>
      </w:tblPr>
      <w:tblGrid>
        <w:gridCol w:w="9360"/>
      </w:tblGrid>
      <w:tr w:rsidR="005B236D" w:rsidRPr="00303E48" w14:paraId="4A1FF93B" w14:textId="77777777" w:rsidTr="00573AD1">
        <w:tc>
          <w:tcPr>
            <w:tcW w:w="9576" w:type="dxa"/>
            <w:tcBorders>
              <w:left w:val="nil"/>
              <w:right w:val="nil"/>
            </w:tcBorders>
          </w:tcPr>
          <w:p w14:paraId="3AE04E13" w14:textId="77777777" w:rsidR="005B236D" w:rsidRPr="00303E48" w:rsidRDefault="005B236D" w:rsidP="00573A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CHC                        PHC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HP                 F-test        </w:t>
            </w: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5B236D" w:rsidRPr="00303E48" w14:paraId="6C9993C7" w14:textId="77777777" w:rsidTr="00573AD1">
        <w:trPr>
          <w:trHeight w:val="1730"/>
        </w:trPr>
        <w:tc>
          <w:tcPr>
            <w:tcW w:w="9576" w:type="dxa"/>
            <w:tcBorders>
              <w:left w:val="nil"/>
              <w:right w:val="nil"/>
            </w:tcBorders>
          </w:tcPr>
          <w:p w14:paraId="47A92D77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SP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0.87±0.045              0.099±0.04          0.13±0.0              0.81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0.46</w:t>
            </w:r>
          </w:p>
          <w:p w14:paraId="404210B0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86FD57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ACT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0 .303±0.15              0.34±0.10           0.39±0.0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0.41            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  <w:p w14:paraId="72B1BE6E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E37B46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Quinine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         0.44±0.09                0.54±0.21            0.31`±0.25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1.29            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0.30</w:t>
            </w:r>
          </w:p>
          <w:p w14:paraId="5CFCE2E7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</w:tbl>
    <w:p w14:paraId="4A328876" w14:textId="77777777" w:rsidR="00755780" w:rsidRDefault="00755780"/>
    <w:p w14:paraId="393E303B" w14:textId="77777777" w:rsidR="005B236D" w:rsidRPr="00303E48" w:rsidRDefault="005B236D" w:rsidP="005B236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4: Cost</w:t>
      </w:r>
      <w:r w:rsidRPr="00303E48">
        <w:rPr>
          <w:rFonts w:ascii="Times New Roman" w:hAnsi="Times New Roman" w:cs="Times New Roman"/>
          <w:sz w:val="24"/>
          <w:szCs w:val="24"/>
        </w:rPr>
        <w:t xml:space="preserve"> of treatment for pneumonia in adults</w:t>
      </w:r>
    </w:p>
    <w:tbl>
      <w:tblPr>
        <w:tblStyle w:val="TableGrid"/>
        <w:tblpPr w:leftFromText="180" w:rightFromText="180" w:vertAnchor="text" w:horzAnchor="margin" w:tblpY="148"/>
        <w:tblW w:w="0" w:type="auto"/>
        <w:tblLook w:val="04A0" w:firstRow="1" w:lastRow="0" w:firstColumn="1" w:lastColumn="0" w:noHBand="0" w:noVBand="1"/>
      </w:tblPr>
      <w:tblGrid>
        <w:gridCol w:w="9360"/>
      </w:tblGrid>
      <w:tr w:rsidR="005B236D" w:rsidRPr="00303E48" w14:paraId="55E127D5" w14:textId="77777777" w:rsidTr="00573AD1">
        <w:tc>
          <w:tcPr>
            <w:tcW w:w="9576" w:type="dxa"/>
            <w:tcBorders>
              <w:left w:val="nil"/>
              <w:right w:val="nil"/>
            </w:tcBorders>
          </w:tcPr>
          <w:p w14:paraId="21CD23BF" w14:textId="77777777" w:rsidR="005B236D" w:rsidRPr="00303E48" w:rsidRDefault="005B236D" w:rsidP="00573A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Drug                                CHC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PHC           HP         F-test     </w:t>
            </w: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5B236D" w:rsidRPr="00303E48" w14:paraId="0575CABA" w14:textId="77777777" w:rsidTr="00573AD1">
        <w:trPr>
          <w:trHeight w:val="1013"/>
        </w:trPr>
        <w:tc>
          <w:tcPr>
            <w:tcW w:w="9576" w:type="dxa"/>
            <w:tcBorders>
              <w:left w:val="nil"/>
              <w:right w:val="nil"/>
            </w:tcBorders>
          </w:tcPr>
          <w:p w14:paraId="39C2013A" w14:textId="77777777" w:rsidR="005B236D" w:rsidRPr="00303E48" w:rsidRDefault="005B236D" w:rsidP="00573A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Cap Amoxicillin 500mg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        0.20±0.07            0.24±0.14        0.27±0.00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0.218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0.806</w:t>
            </w:r>
          </w:p>
          <w:p w14:paraId="62B5E8A8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AB6605" w14:textId="77777777" w:rsidR="005B236D" w:rsidRPr="00CE5D11" w:rsidRDefault="005B236D" w:rsidP="00573A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Tab Erythromycin 500mg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    0 .50±0.10           0.75±0.24        0.78±0.00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1.716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0.206</w:t>
            </w:r>
          </w:p>
        </w:tc>
      </w:tr>
    </w:tbl>
    <w:p w14:paraId="15B7EB23" w14:textId="77777777" w:rsidR="005B236D" w:rsidRDefault="005B236D" w:rsidP="005B236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310AC7A" w14:textId="47620072" w:rsidR="005B236D" w:rsidRPr="00303E48" w:rsidRDefault="005B236D" w:rsidP="005B236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5: Cost</w:t>
      </w:r>
      <w:r w:rsidRPr="00303E48">
        <w:rPr>
          <w:rFonts w:ascii="Times New Roman" w:hAnsi="Times New Roman" w:cs="Times New Roman"/>
          <w:sz w:val="24"/>
          <w:szCs w:val="24"/>
        </w:rPr>
        <w:t xml:space="preserve"> of treatment for diarrhoea in adults</w:t>
      </w:r>
    </w:p>
    <w:tbl>
      <w:tblPr>
        <w:tblStyle w:val="TableGrid"/>
        <w:tblpPr w:leftFromText="180" w:rightFromText="180" w:vertAnchor="text" w:horzAnchor="margin" w:tblpY="148"/>
        <w:tblW w:w="0" w:type="auto"/>
        <w:tblLook w:val="04A0" w:firstRow="1" w:lastRow="0" w:firstColumn="1" w:lastColumn="0" w:noHBand="0" w:noVBand="1"/>
      </w:tblPr>
      <w:tblGrid>
        <w:gridCol w:w="9360"/>
      </w:tblGrid>
      <w:tr w:rsidR="005B236D" w:rsidRPr="00303E48" w14:paraId="162CCFD3" w14:textId="77777777" w:rsidTr="00573AD1">
        <w:tc>
          <w:tcPr>
            <w:tcW w:w="9576" w:type="dxa"/>
            <w:tcBorders>
              <w:left w:val="nil"/>
              <w:right w:val="nil"/>
            </w:tcBorders>
          </w:tcPr>
          <w:p w14:paraId="61B5CAAA" w14:textId="77777777" w:rsidR="005B236D" w:rsidRPr="00303E48" w:rsidRDefault="005B236D" w:rsidP="00573A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CHC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PHC                      HP           F-test     </w:t>
            </w: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5B236D" w:rsidRPr="00303E48" w14:paraId="1F6B92E9" w14:textId="77777777" w:rsidTr="00573AD1">
        <w:trPr>
          <w:trHeight w:val="1100"/>
        </w:trPr>
        <w:tc>
          <w:tcPr>
            <w:tcW w:w="9576" w:type="dxa"/>
            <w:tcBorders>
              <w:left w:val="nil"/>
              <w:right w:val="nil"/>
            </w:tcBorders>
          </w:tcPr>
          <w:p w14:paraId="502D92FD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Tab Metronidazole 200mg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0.07±0.012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0.09±0.026            0.11±0.00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1.471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0.255</w:t>
            </w:r>
          </w:p>
          <w:p w14:paraId="7F6CDCBB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5CF68F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Cap Tetracycline 250mg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.10±0.04 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0.12±0.0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   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0.16±0.00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2.188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0.140</w:t>
            </w:r>
          </w:p>
        </w:tc>
      </w:tr>
    </w:tbl>
    <w:p w14:paraId="15861698" w14:textId="77777777" w:rsidR="005B236D" w:rsidRDefault="005B236D" w:rsidP="005B236D">
      <w:pPr>
        <w:tabs>
          <w:tab w:val="left" w:pos="1256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09E593C1" w14:textId="77777777" w:rsidR="005B236D" w:rsidRDefault="005B236D" w:rsidP="005B236D">
      <w:pPr>
        <w:tabs>
          <w:tab w:val="left" w:pos="1256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7CEFA8A4" w14:textId="541D7A31" w:rsidR="005B236D" w:rsidRDefault="005B236D" w:rsidP="005B236D">
      <w:pPr>
        <w:tabs>
          <w:tab w:val="left" w:pos="12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03E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1259E08" w14:textId="77777777" w:rsidR="005B236D" w:rsidRPr="00303E48" w:rsidRDefault="005B236D" w:rsidP="005B23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03E48">
        <w:rPr>
          <w:rFonts w:ascii="Times New Roman" w:hAnsi="Times New Roman" w:cs="Times New Roman"/>
          <w:sz w:val="24"/>
          <w:szCs w:val="24"/>
        </w:rPr>
        <w:t>Ta</w:t>
      </w:r>
      <w:r>
        <w:rPr>
          <w:rFonts w:ascii="Times New Roman" w:hAnsi="Times New Roman" w:cs="Times New Roman"/>
          <w:sz w:val="24"/>
          <w:szCs w:val="24"/>
        </w:rPr>
        <w:t>ble 6: Cost</w:t>
      </w:r>
      <w:r w:rsidRPr="00303E48">
        <w:rPr>
          <w:rFonts w:ascii="Times New Roman" w:hAnsi="Times New Roman" w:cs="Times New Roman"/>
          <w:sz w:val="24"/>
          <w:szCs w:val="24"/>
        </w:rPr>
        <w:t xml:space="preserve"> of treatment for anaemia in adults</w:t>
      </w:r>
    </w:p>
    <w:tbl>
      <w:tblPr>
        <w:tblStyle w:val="TableGrid"/>
        <w:tblpPr w:leftFromText="180" w:rightFromText="180" w:vertAnchor="text" w:horzAnchor="margin" w:tblpY="148"/>
        <w:tblW w:w="0" w:type="auto"/>
        <w:tblLook w:val="04A0" w:firstRow="1" w:lastRow="0" w:firstColumn="1" w:lastColumn="0" w:noHBand="0" w:noVBand="1"/>
      </w:tblPr>
      <w:tblGrid>
        <w:gridCol w:w="9360"/>
      </w:tblGrid>
      <w:tr w:rsidR="005B236D" w:rsidRPr="00303E48" w14:paraId="1ED9CD7F" w14:textId="77777777" w:rsidTr="00573AD1">
        <w:tc>
          <w:tcPr>
            <w:tcW w:w="9576" w:type="dxa"/>
            <w:tcBorders>
              <w:left w:val="nil"/>
              <w:right w:val="nil"/>
            </w:tcBorders>
          </w:tcPr>
          <w:p w14:paraId="6B2C5585" w14:textId="77777777" w:rsidR="005B236D" w:rsidRPr="00303E48" w:rsidRDefault="005B236D" w:rsidP="00573A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CHC                 PHC             HP                 F-test            </w:t>
            </w: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5B236D" w:rsidRPr="00303E48" w14:paraId="6ACE8651" w14:textId="77777777" w:rsidTr="00573AD1">
        <w:trPr>
          <w:trHeight w:val="1007"/>
        </w:trPr>
        <w:tc>
          <w:tcPr>
            <w:tcW w:w="9576" w:type="dxa"/>
            <w:tcBorders>
              <w:left w:val="nil"/>
              <w:right w:val="nil"/>
            </w:tcBorders>
          </w:tcPr>
          <w:p w14:paraId="24AD567B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Fersolate 200mg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0.12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±0.00         0.14±0.06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0.12±0.00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0.251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0.780</w:t>
            </w:r>
          </w:p>
          <w:p w14:paraId="28DB8241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20BBBA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Folic acid 5mg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 .04±0.00           0.04±0.01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0.04±0.00  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0.135                0.875</w:t>
            </w:r>
          </w:p>
        </w:tc>
      </w:tr>
    </w:tbl>
    <w:p w14:paraId="21A5B076" w14:textId="77777777" w:rsidR="005B236D" w:rsidRDefault="005B236D" w:rsidP="005B236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89D1823" w14:textId="358A9C94" w:rsidR="005B236D" w:rsidRPr="00303E48" w:rsidRDefault="005B236D" w:rsidP="005B23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03E48">
        <w:rPr>
          <w:rFonts w:ascii="Times New Roman" w:hAnsi="Times New Roman" w:cs="Times New Roman"/>
          <w:sz w:val="24"/>
          <w:szCs w:val="24"/>
        </w:rPr>
        <w:t>Ta</w:t>
      </w:r>
      <w:r>
        <w:rPr>
          <w:rFonts w:ascii="Times New Roman" w:hAnsi="Times New Roman" w:cs="Times New Roman"/>
          <w:sz w:val="24"/>
          <w:szCs w:val="24"/>
        </w:rPr>
        <w:t>ble 7:  Cost</w:t>
      </w:r>
      <w:r w:rsidRPr="00303E48">
        <w:rPr>
          <w:rFonts w:ascii="Times New Roman" w:hAnsi="Times New Roman" w:cs="Times New Roman"/>
          <w:sz w:val="24"/>
          <w:szCs w:val="24"/>
        </w:rPr>
        <w:t xml:space="preserve"> of treatment for hypertension in adults</w:t>
      </w:r>
    </w:p>
    <w:tbl>
      <w:tblPr>
        <w:tblStyle w:val="TableGrid"/>
        <w:tblpPr w:leftFromText="180" w:rightFromText="180" w:vertAnchor="text" w:horzAnchor="margin" w:tblpY="148"/>
        <w:tblW w:w="0" w:type="auto"/>
        <w:tblLook w:val="04A0" w:firstRow="1" w:lastRow="0" w:firstColumn="1" w:lastColumn="0" w:noHBand="0" w:noVBand="1"/>
      </w:tblPr>
      <w:tblGrid>
        <w:gridCol w:w="9360"/>
      </w:tblGrid>
      <w:tr w:rsidR="005B236D" w:rsidRPr="00303E48" w14:paraId="38D5AC92" w14:textId="77777777" w:rsidTr="00573AD1">
        <w:tc>
          <w:tcPr>
            <w:tcW w:w="9576" w:type="dxa"/>
            <w:tcBorders>
              <w:left w:val="nil"/>
              <w:right w:val="nil"/>
            </w:tcBorders>
          </w:tcPr>
          <w:p w14:paraId="3DB3E143" w14:textId="77777777" w:rsidR="005B236D" w:rsidRPr="00303E48" w:rsidRDefault="005B236D" w:rsidP="00573A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CHC               PHC             HP              F-test                 </w:t>
            </w: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5B236D" w:rsidRPr="00303E48" w14:paraId="76D92735" w14:textId="77777777" w:rsidTr="00573AD1">
        <w:trPr>
          <w:trHeight w:val="1097"/>
        </w:trPr>
        <w:tc>
          <w:tcPr>
            <w:tcW w:w="9576" w:type="dxa"/>
            <w:tcBorders>
              <w:left w:val="nil"/>
              <w:right w:val="nil"/>
            </w:tcBorders>
          </w:tcPr>
          <w:p w14:paraId="784A1FB9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Methyl dopa 250mg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0.27±0.00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0.27±0.09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0.27±0.00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0.002           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0.4998</w:t>
            </w:r>
          </w:p>
          <w:p w14:paraId="4EAFEF5F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7EF065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Nifedipine 20mg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            0 .09±0.00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0.10±0.02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0.09±0.00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0.247           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0.784</w:t>
            </w:r>
          </w:p>
        </w:tc>
      </w:tr>
    </w:tbl>
    <w:p w14:paraId="6B65A57D" w14:textId="77777777" w:rsidR="005B236D" w:rsidRDefault="005B236D" w:rsidP="005B236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8298D7E" w14:textId="435D3FCE" w:rsidR="005B236D" w:rsidRPr="00303E48" w:rsidRDefault="005B236D" w:rsidP="005B236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8: Cost</w:t>
      </w:r>
      <w:r w:rsidRPr="00303E48">
        <w:rPr>
          <w:rFonts w:ascii="Times New Roman" w:hAnsi="Times New Roman" w:cs="Times New Roman"/>
          <w:sz w:val="24"/>
          <w:szCs w:val="24"/>
        </w:rPr>
        <w:t xml:space="preserve"> of treatment for rheumatism and joint pains in adults</w:t>
      </w:r>
    </w:p>
    <w:tbl>
      <w:tblPr>
        <w:tblStyle w:val="TableGrid"/>
        <w:tblpPr w:leftFromText="180" w:rightFromText="180" w:vertAnchor="text" w:horzAnchor="margin" w:tblpY="148"/>
        <w:tblW w:w="0" w:type="auto"/>
        <w:tblLook w:val="04A0" w:firstRow="1" w:lastRow="0" w:firstColumn="1" w:lastColumn="0" w:noHBand="0" w:noVBand="1"/>
      </w:tblPr>
      <w:tblGrid>
        <w:gridCol w:w="9360"/>
      </w:tblGrid>
      <w:tr w:rsidR="005B236D" w:rsidRPr="00303E48" w14:paraId="3537106C" w14:textId="77777777" w:rsidTr="00573AD1">
        <w:tc>
          <w:tcPr>
            <w:tcW w:w="9576" w:type="dxa"/>
            <w:tcBorders>
              <w:left w:val="nil"/>
              <w:right w:val="nil"/>
            </w:tcBorders>
          </w:tcPr>
          <w:p w14:paraId="7D25FBBA" w14:textId="77777777" w:rsidR="005B236D" w:rsidRPr="00303E48" w:rsidRDefault="005B236D" w:rsidP="00573A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CHC           PHC               HP                  F-test       </w:t>
            </w: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5B236D" w:rsidRPr="00303E48" w14:paraId="1A17DAAB" w14:textId="77777777" w:rsidTr="00573AD1">
        <w:trPr>
          <w:trHeight w:val="1100"/>
        </w:trPr>
        <w:tc>
          <w:tcPr>
            <w:tcW w:w="9576" w:type="dxa"/>
            <w:tcBorders>
              <w:left w:val="nil"/>
              <w:right w:val="nil"/>
            </w:tcBorders>
          </w:tcPr>
          <w:p w14:paraId="1C7DD0D5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Paracetamol 500mg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0.04±0.01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0.04±0.01      0.22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±0.01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8.405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0.002 </w:t>
            </w:r>
          </w:p>
          <w:p w14:paraId="21C14DCD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D283D2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Ibuprofen 200mg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 .07±0.06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0.06±0.04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0.04±0.00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0.457 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0.640</w:t>
            </w:r>
          </w:p>
        </w:tc>
      </w:tr>
    </w:tbl>
    <w:p w14:paraId="6B411FE2" w14:textId="77777777" w:rsidR="005B236D" w:rsidRDefault="005B236D" w:rsidP="005B236D">
      <w:pPr>
        <w:rPr>
          <w:rFonts w:ascii="Times New Roman" w:hAnsi="Times New Roman" w:cs="Times New Roman"/>
          <w:sz w:val="24"/>
          <w:szCs w:val="24"/>
        </w:rPr>
      </w:pPr>
    </w:p>
    <w:p w14:paraId="2760B06E" w14:textId="77777777" w:rsidR="005B236D" w:rsidRPr="00303E48" w:rsidRDefault="005B236D" w:rsidP="005B236D">
      <w:pPr>
        <w:rPr>
          <w:rFonts w:ascii="Times New Roman" w:hAnsi="Times New Roman" w:cs="Times New Roman"/>
          <w:sz w:val="24"/>
          <w:szCs w:val="24"/>
        </w:rPr>
      </w:pPr>
    </w:p>
    <w:p w14:paraId="3C711A1C" w14:textId="77777777" w:rsidR="005B236D" w:rsidRPr="00303E48" w:rsidRDefault="005B236D" w:rsidP="005B236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9: Cost</w:t>
      </w:r>
      <w:r w:rsidRPr="00303E48">
        <w:rPr>
          <w:rFonts w:ascii="Times New Roman" w:hAnsi="Times New Roman" w:cs="Times New Roman"/>
          <w:sz w:val="24"/>
          <w:szCs w:val="24"/>
        </w:rPr>
        <w:t xml:space="preserve"> of treatment for other ARI in adults</w:t>
      </w:r>
    </w:p>
    <w:tbl>
      <w:tblPr>
        <w:tblStyle w:val="TableGrid"/>
        <w:tblpPr w:leftFromText="180" w:rightFromText="180" w:vertAnchor="text" w:horzAnchor="margin" w:tblpY="148"/>
        <w:tblW w:w="0" w:type="auto"/>
        <w:tblLook w:val="04A0" w:firstRow="1" w:lastRow="0" w:firstColumn="1" w:lastColumn="0" w:noHBand="0" w:noVBand="1"/>
      </w:tblPr>
      <w:tblGrid>
        <w:gridCol w:w="9360"/>
      </w:tblGrid>
      <w:tr w:rsidR="005B236D" w:rsidRPr="00303E48" w14:paraId="550B737B" w14:textId="77777777" w:rsidTr="00573AD1">
        <w:trPr>
          <w:trHeight w:val="351"/>
        </w:trPr>
        <w:tc>
          <w:tcPr>
            <w:tcW w:w="9576" w:type="dxa"/>
            <w:tcBorders>
              <w:left w:val="nil"/>
              <w:right w:val="nil"/>
            </w:tcBorders>
          </w:tcPr>
          <w:p w14:paraId="5A038B7F" w14:textId="77777777" w:rsidR="005B236D" w:rsidRPr="00303E48" w:rsidRDefault="005B236D" w:rsidP="00573A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CHC              PHC             HP              F-test            </w:t>
            </w: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p-value</w:t>
            </w:r>
          </w:p>
        </w:tc>
      </w:tr>
      <w:tr w:rsidR="005B236D" w:rsidRPr="00303E48" w14:paraId="24D26E29" w14:textId="77777777" w:rsidTr="00573AD1">
        <w:trPr>
          <w:trHeight w:val="617"/>
        </w:trPr>
        <w:tc>
          <w:tcPr>
            <w:tcW w:w="9576" w:type="dxa"/>
            <w:tcBorders>
              <w:left w:val="nil"/>
              <w:right w:val="nil"/>
            </w:tcBorders>
          </w:tcPr>
          <w:p w14:paraId="335A288D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Salbutamol 4mg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0.09±0.05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0.07±0.05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0.06±0.07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0.209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0.813</w:t>
            </w:r>
          </w:p>
        </w:tc>
      </w:tr>
    </w:tbl>
    <w:p w14:paraId="2ED30CD5" w14:textId="77777777" w:rsidR="005B236D" w:rsidRDefault="005B236D" w:rsidP="005B236D">
      <w:pPr>
        <w:tabs>
          <w:tab w:val="left" w:pos="583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1412DCF2" w14:textId="6A147B82" w:rsidR="005B236D" w:rsidRPr="00303E48" w:rsidRDefault="005B236D" w:rsidP="005B236D">
      <w:pPr>
        <w:tabs>
          <w:tab w:val="left" w:pos="583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10: Cost</w:t>
      </w:r>
      <w:r w:rsidRPr="00303E48">
        <w:rPr>
          <w:rFonts w:ascii="Times New Roman" w:hAnsi="Times New Roman" w:cs="Times New Roman"/>
          <w:sz w:val="24"/>
          <w:szCs w:val="24"/>
        </w:rPr>
        <w:t xml:space="preserve"> of treatment for hel</w:t>
      </w:r>
      <w:r>
        <w:rPr>
          <w:rFonts w:ascii="Times New Roman" w:hAnsi="Times New Roman" w:cs="Times New Roman"/>
          <w:sz w:val="24"/>
          <w:szCs w:val="24"/>
        </w:rPr>
        <w:t>min</w:t>
      </w:r>
      <w:r w:rsidRPr="00303E48">
        <w:rPr>
          <w:rFonts w:ascii="Times New Roman" w:hAnsi="Times New Roman" w:cs="Times New Roman"/>
          <w:sz w:val="24"/>
          <w:szCs w:val="24"/>
        </w:rPr>
        <w:t>thiasis in adults</w:t>
      </w:r>
      <w:r w:rsidRPr="00303E48"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TableGrid"/>
        <w:tblpPr w:leftFromText="180" w:rightFromText="180" w:vertAnchor="text" w:horzAnchor="margin" w:tblpY="148"/>
        <w:tblW w:w="0" w:type="auto"/>
        <w:tblLook w:val="04A0" w:firstRow="1" w:lastRow="0" w:firstColumn="1" w:lastColumn="0" w:noHBand="0" w:noVBand="1"/>
      </w:tblPr>
      <w:tblGrid>
        <w:gridCol w:w="9360"/>
      </w:tblGrid>
      <w:tr w:rsidR="005B236D" w:rsidRPr="00303E48" w14:paraId="13A206D0" w14:textId="77777777" w:rsidTr="00573AD1">
        <w:tc>
          <w:tcPr>
            <w:tcW w:w="9576" w:type="dxa"/>
            <w:tcBorders>
              <w:left w:val="nil"/>
              <w:right w:val="nil"/>
            </w:tcBorders>
          </w:tcPr>
          <w:p w14:paraId="32B2E258" w14:textId="77777777" w:rsidR="005B236D" w:rsidRPr="00303E48" w:rsidRDefault="005B236D" w:rsidP="00573A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CHC                    </w:t>
            </w: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PHC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</w:t>
            </w: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HP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F-test*   p-value*</w:t>
            </w: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</w:t>
            </w:r>
          </w:p>
        </w:tc>
      </w:tr>
      <w:tr w:rsidR="005B236D" w:rsidRPr="00303E48" w14:paraId="029169B8" w14:textId="77777777" w:rsidTr="00573AD1">
        <w:trPr>
          <w:trHeight w:val="338"/>
        </w:trPr>
        <w:tc>
          <w:tcPr>
            <w:tcW w:w="9576" w:type="dxa"/>
            <w:tcBorders>
              <w:left w:val="nil"/>
              <w:right w:val="nil"/>
            </w:tcBorders>
          </w:tcPr>
          <w:p w14:paraId="49EC1FEB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Tab Albendazole 400mg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0.06±0.00           0.06±0.00          0.06±0.00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Nil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Nil</w:t>
            </w:r>
          </w:p>
        </w:tc>
      </w:tr>
    </w:tbl>
    <w:p w14:paraId="1F91682D" w14:textId="77777777" w:rsidR="005B236D" w:rsidRPr="00303E48" w:rsidRDefault="005B236D" w:rsidP="005B236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*There was no variance between groups</w:t>
      </w:r>
    </w:p>
    <w:p w14:paraId="4C300AA0" w14:textId="77777777" w:rsidR="005B236D" w:rsidRDefault="005B236D" w:rsidP="005B236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FDE11DB" w14:textId="166F7033" w:rsidR="005B236D" w:rsidRPr="00303E48" w:rsidRDefault="005B236D" w:rsidP="005B236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11:  Cost</w:t>
      </w:r>
      <w:r w:rsidRPr="00303E48">
        <w:rPr>
          <w:rFonts w:ascii="Times New Roman" w:hAnsi="Times New Roman" w:cs="Times New Roman"/>
          <w:sz w:val="24"/>
          <w:szCs w:val="24"/>
        </w:rPr>
        <w:t xml:space="preserve"> of treatment for soft tissue diseases in adults  </w:t>
      </w:r>
    </w:p>
    <w:tbl>
      <w:tblPr>
        <w:tblStyle w:val="TableGrid"/>
        <w:tblpPr w:leftFromText="180" w:rightFromText="180" w:vertAnchor="text" w:horzAnchor="margin" w:tblpY="148"/>
        <w:tblW w:w="0" w:type="auto"/>
        <w:tblLook w:val="04A0" w:firstRow="1" w:lastRow="0" w:firstColumn="1" w:lastColumn="0" w:noHBand="0" w:noVBand="1"/>
      </w:tblPr>
      <w:tblGrid>
        <w:gridCol w:w="9360"/>
      </w:tblGrid>
      <w:tr w:rsidR="005B236D" w:rsidRPr="00303E48" w14:paraId="53889194" w14:textId="77777777" w:rsidTr="00573AD1">
        <w:tc>
          <w:tcPr>
            <w:tcW w:w="9576" w:type="dxa"/>
            <w:tcBorders>
              <w:left w:val="nil"/>
              <w:right w:val="nil"/>
            </w:tcBorders>
          </w:tcPr>
          <w:p w14:paraId="555FB3FB" w14:textId="77777777" w:rsidR="005B236D" w:rsidRPr="00303E48" w:rsidRDefault="005B236D" w:rsidP="00573A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CHC                 PHC            HP          F-test        </w:t>
            </w: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p-value</w:t>
            </w:r>
          </w:p>
        </w:tc>
      </w:tr>
      <w:tr w:rsidR="005B236D" w:rsidRPr="00303E48" w14:paraId="1E0C26A4" w14:textId="77777777" w:rsidTr="00573AD1">
        <w:trPr>
          <w:trHeight w:val="563"/>
        </w:trPr>
        <w:tc>
          <w:tcPr>
            <w:tcW w:w="9576" w:type="dxa"/>
            <w:tcBorders>
              <w:left w:val="nil"/>
              <w:right w:val="nil"/>
            </w:tcBorders>
          </w:tcPr>
          <w:p w14:paraId="3945BC19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Cap Ampiclox 500mg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0.19±0.00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0.31±0.14   0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.37±0.00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1.393  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0.272</w:t>
            </w:r>
          </w:p>
          <w:p w14:paraId="434DE30C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</w:tr>
    </w:tbl>
    <w:p w14:paraId="1FB8FA84" w14:textId="77777777" w:rsidR="005B236D" w:rsidRDefault="005B236D" w:rsidP="005B236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7D21F24" w14:textId="7AA825A4" w:rsidR="005B236D" w:rsidRPr="00303E48" w:rsidRDefault="005B236D" w:rsidP="005B236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12: Cost</w:t>
      </w:r>
      <w:r w:rsidRPr="00303E48">
        <w:rPr>
          <w:rFonts w:ascii="Times New Roman" w:hAnsi="Times New Roman" w:cs="Times New Roman"/>
          <w:sz w:val="24"/>
          <w:szCs w:val="24"/>
        </w:rPr>
        <w:t xml:space="preserve"> of treatment</w:t>
      </w:r>
      <w:r>
        <w:rPr>
          <w:rFonts w:ascii="Times New Roman" w:hAnsi="Times New Roman" w:cs="Times New Roman"/>
          <w:sz w:val="24"/>
          <w:szCs w:val="24"/>
        </w:rPr>
        <w:t xml:space="preserve"> of m</w:t>
      </w:r>
      <w:r w:rsidRPr="00303E48">
        <w:rPr>
          <w:rFonts w:ascii="Times New Roman" w:hAnsi="Times New Roman" w:cs="Times New Roman"/>
          <w:sz w:val="24"/>
          <w:szCs w:val="24"/>
        </w:rPr>
        <w:t>alaria</w:t>
      </w:r>
      <w:r>
        <w:rPr>
          <w:rFonts w:ascii="Times New Roman" w:hAnsi="Times New Roman" w:cs="Times New Roman"/>
          <w:sz w:val="24"/>
          <w:szCs w:val="24"/>
        </w:rPr>
        <w:t xml:space="preserve"> in children</w:t>
      </w:r>
      <w:r w:rsidRPr="00303E48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pPr w:leftFromText="180" w:rightFromText="180" w:vertAnchor="text" w:horzAnchor="margin" w:tblpY="148"/>
        <w:tblW w:w="0" w:type="auto"/>
        <w:tblLook w:val="04A0" w:firstRow="1" w:lastRow="0" w:firstColumn="1" w:lastColumn="0" w:noHBand="0" w:noVBand="1"/>
      </w:tblPr>
      <w:tblGrid>
        <w:gridCol w:w="9360"/>
      </w:tblGrid>
      <w:tr w:rsidR="005B236D" w:rsidRPr="00303E48" w14:paraId="02091F40" w14:textId="77777777" w:rsidTr="00573AD1">
        <w:tc>
          <w:tcPr>
            <w:tcW w:w="9576" w:type="dxa"/>
            <w:tcBorders>
              <w:left w:val="nil"/>
              <w:right w:val="nil"/>
            </w:tcBorders>
          </w:tcPr>
          <w:p w14:paraId="5301AAFA" w14:textId="77777777" w:rsidR="005B236D" w:rsidRPr="00303E48" w:rsidRDefault="005B236D" w:rsidP="00573A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CHC                   PHC                   HP                 F-test           </w:t>
            </w: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p-value</w:t>
            </w:r>
          </w:p>
        </w:tc>
      </w:tr>
      <w:tr w:rsidR="005B236D" w:rsidRPr="00303E48" w14:paraId="55D432B0" w14:textId="77777777" w:rsidTr="00573AD1">
        <w:trPr>
          <w:trHeight w:val="1428"/>
        </w:trPr>
        <w:tc>
          <w:tcPr>
            <w:tcW w:w="9576" w:type="dxa"/>
            <w:tcBorders>
              <w:left w:val="nil"/>
              <w:right w:val="nil"/>
            </w:tcBorders>
          </w:tcPr>
          <w:p w14:paraId="33009957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077633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ACT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0 .07±0.02   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0.06±0.01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0.06±0.00           0.623       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0.547</w:t>
            </w:r>
          </w:p>
          <w:p w14:paraId="6E4E59F7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DE57F5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Quinine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0.37±0.03           0.43±0.05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0.46`±0.00          2.612       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  <w:p w14:paraId="42E13C54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1B6BE1D" w14:textId="77777777" w:rsidR="005B236D" w:rsidRPr="00303E48" w:rsidRDefault="005B236D" w:rsidP="005B236D">
      <w:pPr>
        <w:tabs>
          <w:tab w:val="left" w:pos="1256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2770C36E" w14:textId="77777777" w:rsidR="005B236D" w:rsidRPr="00303E48" w:rsidRDefault="005B236D" w:rsidP="005B23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03E48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able 13: Cost</w:t>
      </w:r>
      <w:r w:rsidRPr="00303E48">
        <w:rPr>
          <w:rFonts w:ascii="Times New Roman" w:hAnsi="Times New Roman" w:cs="Times New Roman"/>
          <w:sz w:val="24"/>
          <w:szCs w:val="24"/>
        </w:rPr>
        <w:t xml:space="preserve"> of treatment</w:t>
      </w:r>
      <w:r>
        <w:rPr>
          <w:rFonts w:ascii="Times New Roman" w:hAnsi="Times New Roman" w:cs="Times New Roman"/>
          <w:sz w:val="24"/>
          <w:szCs w:val="24"/>
        </w:rPr>
        <w:t xml:space="preserve"> of p</w:t>
      </w:r>
      <w:r w:rsidRPr="00303E48">
        <w:rPr>
          <w:rFonts w:ascii="Times New Roman" w:hAnsi="Times New Roman" w:cs="Times New Roman"/>
          <w:sz w:val="24"/>
          <w:szCs w:val="24"/>
        </w:rPr>
        <w:t>neumonia</w:t>
      </w:r>
      <w:r>
        <w:rPr>
          <w:rFonts w:ascii="Times New Roman" w:hAnsi="Times New Roman" w:cs="Times New Roman"/>
          <w:sz w:val="24"/>
          <w:szCs w:val="24"/>
        </w:rPr>
        <w:t xml:space="preserve"> in children</w:t>
      </w:r>
    </w:p>
    <w:tbl>
      <w:tblPr>
        <w:tblStyle w:val="TableGrid"/>
        <w:tblpPr w:leftFromText="180" w:rightFromText="180" w:vertAnchor="text" w:horzAnchor="margin" w:tblpY="148"/>
        <w:tblW w:w="0" w:type="auto"/>
        <w:tblLook w:val="04A0" w:firstRow="1" w:lastRow="0" w:firstColumn="1" w:lastColumn="0" w:noHBand="0" w:noVBand="1"/>
      </w:tblPr>
      <w:tblGrid>
        <w:gridCol w:w="9360"/>
      </w:tblGrid>
      <w:tr w:rsidR="005B236D" w:rsidRPr="00303E48" w14:paraId="00B5AB65" w14:textId="77777777" w:rsidTr="00573AD1">
        <w:tc>
          <w:tcPr>
            <w:tcW w:w="9576" w:type="dxa"/>
            <w:tcBorders>
              <w:left w:val="nil"/>
              <w:right w:val="nil"/>
            </w:tcBorders>
          </w:tcPr>
          <w:p w14:paraId="2C061739" w14:textId="77777777" w:rsidR="005B236D" w:rsidRPr="00303E48" w:rsidRDefault="005B236D" w:rsidP="00573A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CHC                    </w:t>
            </w: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PHC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HP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F-test     p- value</w:t>
            </w:r>
          </w:p>
        </w:tc>
      </w:tr>
      <w:tr w:rsidR="005B236D" w:rsidRPr="00303E48" w14:paraId="36FC81F3" w14:textId="77777777" w:rsidTr="00573AD1">
        <w:trPr>
          <w:trHeight w:val="1097"/>
        </w:trPr>
        <w:tc>
          <w:tcPr>
            <w:tcW w:w="9576" w:type="dxa"/>
            <w:tcBorders>
              <w:left w:val="nil"/>
              <w:right w:val="nil"/>
            </w:tcBorders>
          </w:tcPr>
          <w:p w14:paraId="547CF252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Amoxicillin 125mg/5ml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0.19±0.00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0.21±0.03 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0.26±0.00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4.052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0.034    </w:t>
            </w:r>
          </w:p>
          <w:p w14:paraId="58690935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931E41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Erythromycin 125mg/5ml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  0.46±0.28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0.38±0.19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0.33±0.00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0.281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0.758</w:t>
            </w:r>
          </w:p>
        </w:tc>
      </w:tr>
    </w:tbl>
    <w:p w14:paraId="1012150E" w14:textId="77777777" w:rsidR="005B236D" w:rsidRPr="00303E48" w:rsidRDefault="005B236D" w:rsidP="005B236D">
      <w:pPr>
        <w:tabs>
          <w:tab w:val="left" w:pos="12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P-value&lt;0.05</w:t>
      </w:r>
    </w:p>
    <w:p w14:paraId="14B4F17C" w14:textId="77777777" w:rsidR="005B236D" w:rsidRDefault="005B236D" w:rsidP="005B236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79D1B08" w14:textId="42641636" w:rsidR="005B236D" w:rsidRPr="00303E48" w:rsidRDefault="005B236D" w:rsidP="005B236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14: Cost</w:t>
      </w:r>
      <w:r w:rsidRPr="00303E48">
        <w:rPr>
          <w:rFonts w:ascii="Times New Roman" w:hAnsi="Times New Roman" w:cs="Times New Roman"/>
          <w:sz w:val="24"/>
          <w:szCs w:val="24"/>
        </w:rPr>
        <w:t xml:space="preserve"> of treatment of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303E48">
        <w:rPr>
          <w:rFonts w:ascii="Times New Roman" w:hAnsi="Times New Roman" w:cs="Times New Roman"/>
          <w:sz w:val="24"/>
          <w:szCs w:val="24"/>
        </w:rPr>
        <w:t>iarrhoea</w:t>
      </w:r>
      <w:r>
        <w:rPr>
          <w:rFonts w:ascii="Times New Roman" w:hAnsi="Times New Roman" w:cs="Times New Roman"/>
          <w:sz w:val="24"/>
          <w:szCs w:val="24"/>
        </w:rPr>
        <w:t xml:space="preserve"> in children</w:t>
      </w:r>
    </w:p>
    <w:tbl>
      <w:tblPr>
        <w:tblStyle w:val="TableGrid"/>
        <w:tblpPr w:leftFromText="180" w:rightFromText="180" w:vertAnchor="text" w:horzAnchor="margin" w:tblpY="148"/>
        <w:tblW w:w="0" w:type="auto"/>
        <w:tblLook w:val="04A0" w:firstRow="1" w:lastRow="0" w:firstColumn="1" w:lastColumn="0" w:noHBand="0" w:noVBand="1"/>
      </w:tblPr>
      <w:tblGrid>
        <w:gridCol w:w="9360"/>
      </w:tblGrid>
      <w:tr w:rsidR="005B236D" w:rsidRPr="00303E48" w14:paraId="620CF7C8" w14:textId="77777777" w:rsidTr="00573AD1">
        <w:tc>
          <w:tcPr>
            <w:tcW w:w="9576" w:type="dxa"/>
            <w:tcBorders>
              <w:left w:val="nil"/>
              <w:right w:val="nil"/>
            </w:tcBorders>
          </w:tcPr>
          <w:p w14:paraId="7122E08A" w14:textId="77777777" w:rsidR="005B236D" w:rsidRPr="00303E48" w:rsidRDefault="005B236D" w:rsidP="00573A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CHC          </w:t>
            </w: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PHC             HP               F-test       </w:t>
            </w: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p-value</w:t>
            </w:r>
          </w:p>
        </w:tc>
      </w:tr>
      <w:tr w:rsidR="005B236D" w:rsidRPr="00303E48" w14:paraId="2EFD033F" w14:textId="77777777" w:rsidTr="00573AD1">
        <w:trPr>
          <w:trHeight w:val="1013"/>
        </w:trPr>
        <w:tc>
          <w:tcPr>
            <w:tcW w:w="9576" w:type="dxa"/>
            <w:tcBorders>
              <w:left w:val="nil"/>
              <w:right w:val="nil"/>
            </w:tcBorders>
          </w:tcPr>
          <w:p w14:paraId="268A91FE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Metronidazole 200mg/5ml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0.18±0.0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0.18±0.02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0.19±0.00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0.170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0.845</w:t>
            </w:r>
          </w:p>
          <w:p w14:paraId="2D0F8B0D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563A07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ORS With Zinc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 .28±0.08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0.28±0.09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0.33±0.00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0.304  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0.742  </w:t>
            </w:r>
          </w:p>
        </w:tc>
      </w:tr>
    </w:tbl>
    <w:p w14:paraId="4B1F0223" w14:textId="77777777" w:rsidR="005B236D" w:rsidRDefault="005B236D" w:rsidP="005B236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061C8E1" w14:textId="77777777" w:rsidR="005B236D" w:rsidRDefault="005B236D" w:rsidP="005B236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ED3E5F7" w14:textId="7FA1E1D6" w:rsidR="005B236D" w:rsidRPr="00303E48" w:rsidRDefault="005B236D" w:rsidP="005B23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03E48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able 15: Cost</w:t>
      </w:r>
      <w:r w:rsidRPr="00303E48">
        <w:rPr>
          <w:rFonts w:ascii="Times New Roman" w:hAnsi="Times New Roman" w:cs="Times New Roman"/>
          <w:sz w:val="24"/>
          <w:szCs w:val="24"/>
        </w:rPr>
        <w:t xml:space="preserve"> of treatment for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303E48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in d</w:t>
      </w:r>
      <w:r w:rsidRPr="00303E48">
        <w:rPr>
          <w:rFonts w:ascii="Times New Roman" w:hAnsi="Times New Roman" w:cs="Times New Roman"/>
          <w:sz w:val="24"/>
          <w:szCs w:val="24"/>
        </w:rPr>
        <w:t>isease</w:t>
      </w:r>
      <w:r>
        <w:rPr>
          <w:rFonts w:ascii="Times New Roman" w:hAnsi="Times New Roman" w:cs="Times New Roman"/>
          <w:sz w:val="24"/>
          <w:szCs w:val="24"/>
        </w:rPr>
        <w:t xml:space="preserve"> in children</w:t>
      </w:r>
    </w:p>
    <w:tbl>
      <w:tblPr>
        <w:tblStyle w:val="TableGrid"/>
        <w:tblpPr w:leftFromText="180" w:rightFromText="180" w:vertAnchor="text" w:horzAnchor="margin" w:tblpY="148"/>
        <w:tblW w:w="0" w:type="auto"/>
        <w:tblLook w:val="04A0" w:firstRow="1" w:lastRow="0" w:firstColumn="1" w:lastColumn="0" w:noHBand="0" w:noVBand="1"/>
      </w:tblPr>
      <w:tblGrid>
        <w:gridCol w:w="9360"/>
      </w:tblGrid>
      <w:tr w:rsidR="005B236D" w:rsidRPr="00303E48" w14:paraId="73248135" w14:textId="77777777" w:rsidTr="00573AD1">
        <w:tc>
          <w:tcPr>
            <w:tcW w:w="9576" w:type="dxa"/>
            <w:tcBorders>
              <w:left w:val="nil"/>
              <w:right w:val="nil"/>
            </w:tcBorders>
          </w:tcPr>
          <w:p w14:paraId="122A12EB" w14:textId="77777777" w:rsidR="005B236D" w:rsidRPr="00303E48" w:rsidRDefault="005B236D" w:rsidP="00573A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</w:t>
            </w: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CHC                    </w:t>
            </w: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PHC                      HP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F-test*   p-value*</w:t>
            </w: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</w:t>
            </w:r>
          </w:p>
        </w:tc>
      </w:tr>
      <w:tr w:rsidR="005B236D" w:rsidRPr="00303E48" w14:paraId="5FAC3CA2" w14:textId="77777777" w:rsidTr="00573AD1">
        <w:trPr>
          <w:trHeight w:val="962"/>
        </w:trPr>
        <w:tc>
          <w:tcPr>
            <w:tcW w:w="9576" w:type="dxa"/>
            <w:tcBorders>
              <w:left w:val="nil"/>
              <w:right w:val="nil"/>
            </w:tcBorders>
          </w:tcPr>
          <w:p w14:paraId="5A7DC52A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Cream clotrimazole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0.19±0.00           0.19±0.00            0.19±0.00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Nil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Nil</w:t>
            </w:r>
          </w:p>
          <w:p w14:paraId="2601C04A" w14:textId="77777777" w:rsidR="005B236D" w:rsidRPr="00303E48" w:rsidRDefault="005B236D" w:rsidP="00573AD1">
            <w:pPr>
              <w:tabs>
                <w:tab w:val="left" w:pos="771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C3A9D2B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Povidone iodine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0.39±0.00           0.39±0.00            0.39±0.00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Nil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Nil</w:t>
            </w:r>
          </w:p>
        </w:tc>
      </w:tr>
    </w:tbl>
    <w:p w14:paraId="6D9EEDAA" w14:textId="77777777" w:rsidR="005B236D" w:rsidRPr="00303E48" w:rsidRDefault="005B236D" w:rsidP="005B236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*There was no variance between groups</w:t>
      </w:r>
    </w:p>
    <w:p w14:paraId="0510724C" w14:textId="3F2BF89D" w:rsidR="005B236D" w:rsidRPr="00303E48" w:rsidRDefault="005B236D" w:rsidP="005B236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62FD7180" w14:textId="77777777" w:rsidR="005B236D" w:rsidRPr="00303E48" w:rsidRDefault="005B236D" w:rsidP="005B236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16: Cost</w:t>
      </w:r>
      <w:r w:rsidRPr="00303E48">
        <w:rPr>
          <w:rFonts w:ascii="Times New Roman" w:hAnsi="Times New Roman" w:cs="Times New Roman"/>
          <w:sz w:val="24"/>
          <w:szCs w:val="24"/>
        </w:rPr>
        <w:t xml:space="preserve"> of treatment for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303E48">
        <w:rPr>
          <w:rFonts w:ascii="Times New Roman" w:hAnsi="Times New Roman" w:cs="Times New Roman"/>
          <w:sz w:val="24"/>
          <w:szCs w:val="24"/>
        </w:rPr>
        <w:t>naemia</w:t>
      </w:r>
      <w:r>
        <w:rPr>
          <w:rFonts w:ascii="Times New Roman" w:hAnsi="Times New Roman" w:cs="Times New Roman"/>
          <w:sz w:val="24"/>
          <w:szCs w:val="24"/>
        </w:rPr>
        <w:t xml:space="preserve"> in children</w:t>
      </w:r>
    </w:p>
    <w:tbl>
      <w:tblPr>
        <w:tblStyle w:val="TableGrid"/>
        <w:tblpPr w:leftFromText="180" w:rightFromText="180" w:vertAnchor="text" w:horzAnchor="margin" w:tblpY="148"/>
        <w:tblW w:w="0" w:type="auto"/>
        <w:tblLook w:val="04A0" w:firstRow="1" w:lastRow="0" w:firstColumn="1" w:lastColumn="0" w:noHBand="0" w:noVBand="1"/>
      </w:tblPr>
      <w:tblGrid>
        <w:gridCol w:w="9360"/>
      </w:tblGrid>
      <w:tr w:rsidR="005B236D" w:rsidRPr="00303E48" w14:paraId="5B601BE3" w14:textId="77777777" w:rsidTr="00573AD1">
        <w:tc>
          <w:tcPr>
            <w:tcW w:w="9576" w:type="dxa"/>
            <w:tcBorders>
              <w:left w:val="nil"/>
              <w:right w:val="nil"/>
            </w:tcBorders>
          </w:tcPr>
          <w:p w14:paraId="2FF81591" w14:textId="77777777" w:rsidR="005B236D" w:rsidRPr="00303E48" w:rsidRDefault="005B236D" w:rsidP="00573A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</w:t>
            </w: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CHC                  PHC                HP                F-test          </w:t>
            </w: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5B236D" w:rsidRPr="00303E48" w14:paraId="67086344" w14:textId="77777777" w:rsidTr="00573AD1">
        <w:trPr>
          <w:trHeight w:val="1010"/>
        </w:trPr>
        <w:tc>
          <w:tcPr>
            <w:tcW w:w="9576" w:type="dxa"/>
            <w:tcBorders>
              <w:left w:val="nil"/>
              <w:right w:val="nil"/>
            </w:tcBorders>
          </w:tcPr>
          <w:p w14:paraId="111AC6DC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Syrup Fersolate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0.19±0.00  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0.20±0.05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0.19±0.00          0.135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0.875</w:t>
            </w:r>
          </w:p>
          <w:p w14:paraId="4B4B8EE8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B641D5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Syrup Albendazole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0 .06±0.00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0.08±0.06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0.06±0.00         0.135     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0.875</w:t>
            </w:r>
          </w:p>
        </w:tc>
      </w:tr>
    </w:tbl>
    <w:p w14:paraId="6AE4BCAB" w14:textId="77777777" w:rsidR="005B236D" w:rsidRDefault="005B236D" w:rsidP="005B236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38ECD50" w14:textId="511D44C9" w:rsidR="005B236D" w:rsidRPr="00303E48" w:rsidRDefault="005B236D" w:rsidP="005B236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17: Cost</w:t>
      </w:r>
      <w:r w:rsidRPr="00303E48">
        <w:rPr>
          <w:rFonts w:ascii="Times New Roman" w:hAnsi="Times New Roman" w:cs="Times New Roman"/>
          <w:sz w:val="24"/>
          <w:szCs w:val="24"/>
        </w:rPr>
        <w:t xml:space="preserve"> of treatment for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Pr="00303E48">
        <w:rPr>
          <w:rFonts w:ascii="Times New Roman" w:hAnsi="Times New Roman" w:cs="Times New Roman"/>
          <w:sz w:val="24"/>
          <w:szCs w:val="24"/>
        </w:rPr>
        <w:t>yphoid</w:t>
      </w:r>
      <w:r>
        <w:rPr>
          <w:rFonts w:ascii="Times New Roman" w:hAnsi="Times New Roman" w:cs="Times New Roman"/>
          <w:sz w:val="24"/>
          <w:szCs w:val="24"/>
        </w:rPr>
        <w:t xml:space="preserve"> in children</w:t>
      </w:r>
    </w:p>
    <w:tbl>
      <w:tblPr>
        <w:tblStyle w:val="TableGrid"/>
        <w:tblpPr w:leftFromText="180" w:rightFromText="180" w:vertAnchor="text" w:horzAnchor="margin" w:tblpY="148"/>
        <w:tblW w:w="0" w:type="auto"/>
        <w:tblLook w:val="04A0" w:firstRow="1" w:lastRow="0" w:firstColumn="1" w:lastColumn="0" w:noHBand="0" w:noVBand="1"/>
      </w:tblPr>
      <w:tblGrid>
        <w:gridCol w:w="9360"/>
      </w:tblGrid>
      <w:tr w:rsidR="005B236D" w:rsidRPr="00303E48" w14:paraId="1D7CCD96" w14:textId="77777777" w:rsidTr="00573AD1">
        <w:tc>
          <w:tcPr>
            <w:tcW w:w="9576" w:type="dxa"/>
            <w:tcBorders>
              <w:left w:val="nil"/>
              <w:right w:val="nil"/>
            </w:tcBorders>
          </w:tcPr>
          <w:p w14:paraId="28674989" w14:textId="77777777" w:rsidR="005B236D" w:rsidRPr="00303E48" w:rsidRDefault="005B236D" w:rsidP="00573A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CHC              PHC                 HP             </w:t>
            </w: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F-test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p-value</w:t>
            </w:r>
          </w:p>
        </w:tc>
      </w:tr>
      <w:tr w:rsidR="005B236D" w:rsidRPr="00303E48" w14:paraId="0FBC5AF7" w14:textId="77777777" w:rsidTr="00573AD1">
        <w:trPr>
          <w:trHeight w:val="1013"/>
        </w:trPr>
        <w:tc>
          <w:tcPr>
            <w:tcW w:w="9576" w:type="dxa"/>
            <w:tcBorders>
              <w:left w:val="nil"/>
              <w:right w:val="nil"/>
            </w:tcBorders>
          </w:tcPr>
          <w:p w14:paraId="57E7AB8A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Susp. Chloramphenicol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0.18±0.02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0.20±0.05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0.19±0.00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0.208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0.814</w:t>
            </w:r>
          </w:p>
          <w:p w14:paraId="6DACA1E0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CAF8ED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Su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sp</w:t>
            </w:r>
            <w:r w:rsidRPr="00303E48">
              <w:rPr>
                <w:rFonts w:ascii="Times New Roman" w:hAnsi="Times New Roman" w:cs="Times New Roman"/>
                <w:b/>
                <w:sz w:val="24"/>
                <w:szCs w:val="24"/>
              </w:rPr>
              <w:t>. Co-trimoxazole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.18±0.02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0.17±0.04        0.19±0.00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0.238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0.791</w:t>
            </w:r>
          </w:p>
        </w:tc>
      </w:tr>
    </w:tbl>
    <w:p w14:paraId="53286E53" w14:textId="77777777" w:rsidR="005B236D" w:rsidRDefault="005B236D" w:rsidP="005B236D">
      <w:pPr>
        <w:tabs>
          <w:tab w:val="left" w:pos="1256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6EEA6DAC" w14:textId="79E7F82A" w:rsidR="005B236D" w:rsidRPr="00303E48" w:rsidRDefault="005B236D" w:rsidP="005B236D">
      <w:pPr>
        <w:tabs>
          <w:tab w:val="left" w:pos="12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18:</w:t>
      </w:r>
      <w:r w:rsidRPr="00303E48">
        <w:rPr>
          <w:rFonts w:ascii="Times New Roman" w:hAnsi="Times New Roman" w:cs="Times New Roman"/>
          <w:sz w:val="24"/>
          <w:szCs w:val="24"/>
        </w:rPr>
        <w:t xml:space="preserve"> Performance of DRF according to type of facility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4"/>
        <w:gridCol w:w="1871"/>
        <w:gridCol w:w="1864"/>
        <w:gridCol w:w="1871"/>
        <w:gridCol w:w="1870"/>
      </w:tblGrid>
      <w:tr w:rsidR="005B236D" w:rsidRPr="00303E48" w14:paraId="7EC1EC72" w14:textId="77777777" w:rsidTr="00573AD1">
        <w:trPr>
          <w:trHeight w:val="728"/>
        </w:trPr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14:paraId="327E404B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TYPE OF FACILITY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14:paraId="30754ACC" w14:textId="77777777" w:rsidR="005B236D" w:rsidRPr="00303E48" w:rsidRDefault="005B236D" w:rsidP="00573AD1">
            <w:pPr>
              <w:tabs>
                <w:tab w:val="left" w:pos="12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GRADE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OF </w:t>
            </w:r>
          </w:p>
          <w:p w14:paraId="1EC34DE0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  <w:p w14:paraId="458F5514" w14:textId="77777777" w:rsidR="005B236D" w:rsidRPr="00303E48" w:rsidRDefault="005B236D" w:rsidP="00573A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14:paraId="26BFBDC7" w14:textId="77777777" w:rsidR="005B236D" w:rsidRPr="00303E48" w:rsidRDefault="005B236D" w:rsidP="00573AD1">
            <w:pPr>
              <w:tabs>
                <w:tab w:val="left" w:pos="12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DRF </w:t>
            </w:r>
          </w:p>
          <w:p w14:paraId="24E04925" w14:textId="77777777" w:rsidR="005B236D" w:rsidRPr="00303E48" w:rsidRDefault="005B236D" w:rsidP="00573AD1">
            <w:pPr>
              <w:tabs>
                <w:tab w:val="left" w:pos="12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FAIR</w:t>
            </w:r>
          </w:p>
          <w:p w14:paraId="4B62DFB7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14:paraId="2B2D5011" w14:textId="77777777" w:rsidR="005B236D" w:rsidRPr="00303E48" w:rsidRDefault="005B236D" w:rsidP="00573AD1">
            <w:pPr>
              <w:tabs>
                <w:tab w:val="left" w:pos="12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6554D3" w14:textId="77777777" w:rsidR="005B236D" w:rsidRPr="00303E48" w:rsidRDefault="005B236D" w:rsidP="00573AD1">
            <w:pPr>
              <w:tabs>
                <w:tab w:val="left" w:pos="12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POOR</w:t>
            </w:r>
          </w:p>
        </w:tc>
        <w:tc>
          <w:tcPr>
            <w:tcW w:w="1916" w:type="dxa"/>
            <w:tcBorders>
              <w:top w:val="single" w:sz="4" w:space="0" w:color="auto"/>
              <w:bottom w:val="single" w:sz="4" w:space="0" w:color="auto"/>
            </w:tcBorders>
          </w:tcPr>
          <w:p w14:paraId="3E73E26B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Number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health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facility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(%)</w:t>
            </w:r>
          </w:p>
        </w:tc>
      </w:tr>
      <w:tr w:rsidR="005B236D" w:rsidRPr="00303E48" w14:paraId="1ED542FD" w14:textId="77777777" w:rsidTr="00573AD1">
        <w:trPr>
          <w:trHeight w:val="413"/>
        </w:trPr>
        <w:tc>
          <w:tcPr>
            <w:tcW w:w="1915" w:type="dxa"/>
            <w:tcBorders>
              <w:top w:val="single" w:sz="4" w:space="0" w:color="auto"/>
            </w:tcBorders>
          </w:tcPr>
          <w:p w14:paraId="7098DFDA" w14:textId="77777777" w:rsidR="005B236D" w:rsidRPr="00303E48" w:rsidRDefault="005B236D" w:rsidP="00573AD1">
            <w:pPr>
              <w:tabs>
                <w:tab w:val="left" w:pos="12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D09393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CHC</w:t>
            </w:r>
          </w:p>
        </w:tc>
        <w:tc>
          <w:tcPr>
            <w:tcW w:w="1915" w:type="dxa"/>
            <w:tcBorders>
              <w:top w:val="single" w:sz="4" w:space="0" w:color="auto"/>
            </w:tcBorders>
          </w:tcPr>
          <w:p w14:paraId="63BA3F19" w14:textId="77777777" w:rsidR="005B236D" w:rsidRPr="00303E48" w:rsidRDefault="005B236D" w:rsidP="00573AD1">
            <w:pPr>
              <w:tabs>
                <w:tab w:val="left" w:pos="12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1393F8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(33.3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15" w:type="dxa"/>
            <w:tcBorders>
              <w:top w:val="single" w:sz="4" w:space="0" w:color="auto"/>
            </w:tcBorders>
          </w:tcPr>
          <w:p w14:paraId="392094E5" w14:textId="77777777" w:rsidR="005B236D" w:rsidRPr="00303E48" w:rsidRDefault="005B236D" w:rsidP="00573AD1">
            <w:pPr>
              <w:tabs>
                <w:tab w:val="left" w:pos="12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FCDC26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(33.3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15" w:type="dxa"/>
            <w:tcBorders>
              <w:top w:val="single" w:sz="4" w:space="0" w:color="auto"/>
            </w:tcBorders>
          </w:tcPr>
          <w:p w14:paraId="4C96782B" w14:textId="77777777" w:rsidR="005B236D" w:rsidRPr="00303E48" w:rsidRDefault="005B236D" w:rsidP="00573AD1">
            <w:pPr>
              <w:tabs>
                <w:tab w:val="left" w:pos="12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8CE5B5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(33.3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16" w:type="dxa"/>
            <w:tcBorders>
              <w:top w:val="single" w:sz="4" w:space="0" w:color="auto"/>
            </w:tcBorders>
          </w:tcPr>
          <w:p w14:paraId="0F5533AA" w14:textId="77777777" w:rsidR="005B236D" w:rsidRPr="00303E48" w:rsidRDefault="005B236D" w:rsidP="00573AD1">
            <w:pPr>
              <w:tabs>
                <w:tab w:val="left" w:pos="12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ABAB3E" w14:textId="77777777" w:rsidR="005B236D" w:rsidRPr="00303E48" w:rsidRDefault="005B236D" w:rsidP="00573AD1">
            <w:pPr>
              <w:tabs>
                <w:tab w:val="left" w:pos="12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3(10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B236D" w:rsidRPr="00303E48" w14:paraId="7CF1FE74" w14:textId="77777777" w:rsidTr="00573AD1">
        <w:trPr>
          <w:trHeight w:val="1035"/>
        </w:trPr>
        <w:tc>
          <w:tcPr>
            <w:tcW w:w="1915" w:type="dxa"/>
          </w:tcPr>
          <w:p w14:paraId="7677B91A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050870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PHC</w:t>
            </w:r>
          </w:p>
        </w:tc>
        <w:tc>
          <w:tcPr>
            <w:tcW w:w="1915" w:type="dxa"/>
          </w:tcPr>
          <w:p w14:paraId="5E21A367" w14:textId="77777777" w:rsidR="005B236D" w:rsidRPr="00303E48" w:rsidRDefault="005B236D" w:rsidP="00573AD1">
            <w:pPr>
              <w:tabs>
                <w:tab w:val="left" w:pos="12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8683C7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(11.8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15" w:type="dxa"/>
          </w:tcPr>
          <w:p w14:paraId="027A4F93" w14:textId="77777777" w:rsidR="005B236D" w:rsidRPr="00303E48" w:rsidRDefault="005B236D" w:rsidP="00573AD1">
            <w:pPr>
              <w:tabs>
                <w:tab w:val="left" w:pos="12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4B6B8F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(17.6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15" w:type="dxa"/>
          </w:tcPr>
          <w:p w14:paraId="4D6A066C" w14:textId="77777777" w:rsidR="005B236D" w:rsidRPr="00303E48" w:rsidRDefault="005B236D" w:rsidP="00573AD1">
            <w:pPr>
              <w:tabs>
                <w:tab w:val="left" w:pos="12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8533EC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(70.6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16" w:type="dxa"/>
          </w:tcPr>
          <w:p w14:paraId="4C25EB01" w14:textId="77777777" w:rsidR="005B236D" w:rsidRPr="00303E48" w:rsidRDefault="005B236D" w:rsidP="00573AD1">
            <w:pPr>
              <w:tabs>
                <w:tab w:val="left" w:pos="12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B57262" w14:textId="77777777" w:rsidR="005B236D" w:rsidRPr="00303E48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 xml:space="preserve"> 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(100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B236D" w:rsidRPr="00303E48" w14:paraId="6CA37DA8" w14:textId="77777777" w:rsidTr="00573AD1">
        <w:trPr>
          <w:trHeight w:val="990"/>
        </w:trPr>
        <w:tc>
          <w:tcPr>
            <w:tcW w:w="1915" w:type="dxa"/>
            <w:tcBorders>
              <w:bottom w:val="single" w:sz="4" w:space="0" w:color="auto"/>
            </w:tcBorders>
          </w:tcPr>
          <w:p w14:paraId="6ABB94B6" w14:textId="77777777" w:rsidR="005B236D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  <w:p w14:paraId="3944EB9A" w14:textId="77777777" w:rsidR="005B236D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0F327D" w14:textId="77777777" w:rsidR="005B236D" w:rsidRPr="000A39A5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TOTAL                                        </w:t>
            </w:r>
          </w:p>
        </w:tc>
        <w:tc>
          <w:tcPr>
            <w:tcW w:w="1915" w:type="dxa"/>
            <w:tcBorders>
              <w:bottom w:val="single" w:sz="4" w:space="0" w:color="auto"/>
            </w:tcBorders>
          </w:tcPr>
          <w:p w14:paraId="76109A15" w14:textId="77777777" w:rsidR="005B236D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75F40C11" w14:textId="77777777" w:rsidR="005B236D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7FCC82" w14:textId="77777777" w:rsidR="005B236D" w:rsidRPr="00F0416D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3(13.6)</w:t>
            </w:r>
          </w:p>
        </w:tc>
        <w:tc>
          <w:tcPr>
            <w:tcW w:w="1915" w:type="dxa"/>
            <w:tcBorders>
              <w:bottom w:val="single" w:sz="4" w:space="0" w:color="auto"/>
            </w:tcBorders>
          </w:tcPr>
          <w:p w14:paraId="77D55317" w14:textId="77777777" w:rsidR="005B236D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4DE19E94" w14:textId="77777777" w:rsidR="005B236D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8D6C1B" w14:textId="77777777" w:rsidR="005B236D" w:rsidRPr="00F0416D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4(18.2)</w:t>
            </w:r>
          </w:p>
        </w:tc>
        <w:tc>
          <w:tcPr>
            <w:tcW w:w="1915" w:type="dxa"/>
            <w:tcBorders>
              <w:bottom w:val="single" w:sz="4" w:space="0" w:color="auto"/>
            </w:tcBorders>
          </w:tcPr>
          <w:p w14:paraId="43792791" w14:textId="77777777" w:rsidR="005B236D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(100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19EFC4C3" w14:textId="77777777" w:rsidR="005B236D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5C3393" w14:textId="77777777" w:rsidR="005B236D" w:rsidRPr="00F0416D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15(68.2)                                                                                                                           </w:t>
            </w:r>
          </w:p>
        </w:tc>
        <w:tc>
          <w:tcPr>
            <w:tcW w:w="1916" w:type="dxa"/>
            <w:tcBorders>
              <w:bottom w:val="single" w:sz="4" w:space="0" w:color="auto"/>
            </w:tcBorders>
          </w:tcPr>
          <w:p w14:paraId="523353DC" w14:textId="77777777" w:rsidR="005B236D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303E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(100)   </w:t>
            </w:r>
          </w:p>
          <w:p w14:paraId="16250760" w14:textId="77777777" w:rsidR="005B236D" w:rsidRDefault="005B236D" w:rsidP="00573A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98A94C" w14:textId="77777777" w:rsidR="005B236D" w:rsidRPr="00F0416D" w:rsidRDefault="005B236D" w:rsidP="00573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22(100)</w:t>
            </w:r>
          </w:p>
        </w:tc>
      </w:tr>
    </w:tbl>
    <w:p w14:paraId="57F3A643" w14:textId="571886F2" w:rsidR="005B236D" w:rsidRDefault="005B236D">
      <w:r w:rsidRPr="00303E48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bCs/>
          <w:sz w:val="24"/>
          <w:szCs w:val="24"/>
        </w:rPr>
        <w:t>Fisher’s Exact= 3.296, p-value=0.585</w:t>
      </w:r>
      <w:r w:rsidRPr="00303E48"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5B23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36D"/>
    <w:rsid w:val="00011C58"/>
    <w:rsid w:val="0006021D"/>
    <w:rsid w:val="00331A6B"/>
    <w:rsid w:val="005B236D"/>
    <w:rsid w:val="00755780"/>
    <w:rsid w:val="00857596"/>
    <w:rsid w:val="00943637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4E9CE"/>
  <w15:chartTrackingRefBased/>
  <w15:docId w15:val="{EB47666B-F654-42EB-A5CA-F4813EEDC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236D"/>
    <w:pPr>
      <w:spacing w:after="200" w:line="276" w:lineRule="auto"/>
    </w:pPr>
    <w:rPr>
      <w:rFonts w:eastAsiaTheme="minorEastAsia"/>
      <w:kern w:val="0"/>
      <w:sz w:val="22"/>
      <w:szCs w:val="22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236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236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236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236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236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236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236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236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236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23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23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23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23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23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23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23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23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23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23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B23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236D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B23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236D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B23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236D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B23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23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23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236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5B236D"/>
    <w:pPr>
      <w:spacing w:after="0" w:line="240" w:lineRule="auto"/>
    </w:pPr>
    <w:rPr>
      <w:rFonts w:eastAsiaTheme="minorEastAsia"/>
      <w:kern w:val="0"/>
      <w:sz w:val="22"/>
      <w:szCs w:val="22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915</Words>
  <Characters>5221</Characters>
  <Application>Microsoft Office Word</Application>
  <DocSecurity>0</DocSecurity>
  <Lines>43</Lines>
  <Paragraphs>12</Paragraphs>
  <ScaleCrop>false</ScaleCrop>
  <Company>Springer Nature</Company>
  <LinksUpToDate>false</LinksUpToDate>
  <CharactersWithSpaces>6124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2025-09-17T06:33:00Z</dcterms:created>
  <dcterms:modified xsi:type="dcterms:W3CDTF">2025-09-17T06:40:00Z</dcterms:modified>
</cp:coreProperties>
</file>