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D9C0" w14:textId="22AAAF9C" w:rsidR="002D1B13" w:rsidRPr="002D1B13" w:rsidRDefault="002D1B13" w:rsidP="002D1B13">
      <w:pPr>
        <w:spacing w:beforeLines="50" w:before="156" w:line="480" w:lineRule="auto"/>
        <w:jc w:val="center"/>
        <w:rPr>
          <w:rFonts w:ascii="Times New Roman" w:eastAsia="宋体" w:hAnsi="Times New Roman" w:cs="Times New Roman"/>
        </w:rPr>
      </w:pPr>
      <w:r w:rsidRPr="002D1B13">
        <w:rPr>
          <w:rFonts w:ascii="Times New Roman" w:eastAsia="宋体" w:hAnsi="Times New Roman" w:cs="Times New Roman" w:hint="eastAsia"/>
          <w:b/>
          <w:bCs/>
        </w:rPr>
        <w:t>Table</w:t>
      </w:r>
      <w:bookmarkStart w:id="0" w:name="_Hlk156563084"/>
      <w:bookmarkStart w:id="1" w:name="_Hlk156307584"/>
      <w:r>
        <w:rPr>
          <w:rFonts w:ascii="Times New Roman" w:eastAsia="宋体" w:hAnsi="Times New Roman" w:cs="Times New Roman" w:hint="eastAsia"/>
          <w:b/>
          <w:bCs/>
        </w:rPr>
        <w:t xml:space="preserve"> </w:t>
      </w:r>
      <w:r w:rsidR="001F1FAF">
        <w:rPr>
          <w:rFonts w:ascii="Times New Roman" w:eastAsia="宋体" w:hAnsi="Times New Roman" w:cs="Times New Roman" w:hint="eastAsia"/>
          <w:b/>
          <w:bCs/>
        </w:rPr>
        <w:t>S</w:t>
      </w:r>
      <w:r>
        <w:rPr>
          <w:rFonts w:ascii="Times New Roman" w:eastAsia="宋体" w:hAnsi="Times New Roman" w:cs="Times New Roman" w:hint="eastAsia"/>
          <w:b/>
          <w:bCs/>
        </w:rPr>
        <w:t>1</w:t>
      </w:r>
      <w:r w:rsidRPr="002D1B13">
        <w:rPr>
          <w:rFonts w:ascii="Times New Roman" w:eastAsia="宋体" w:hAnsi="Times New Roman" w:cs="Times New Roman" w:hint="eastAsia"/>
        </w:rPr>
        <w:t xml:space="preserve"> The components of PSQI </w:t>
      </w:r>
    </w:p>
    <w:tbl>
      <w:tblPr>
        <w:tblW w:w="8972" w:type="dxa"/>
        <w:tblInd w:w="-17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1596"/>
        <w:gridCol w:w="1597"/>
        <w:gridCol w:w="1596"/>
        <w:gridCol w:w="1597"/>
      </w:tblGrid>
      <w:tr w:rsidR="002D1B13" w:rsidRPr="002D1B13" w14:paraId="68C9E2A6" w14:textId="77777777" w:rsidTr="006E7A3A">
        <w:trPr>
          <w:trHeight w:val="325"/>
          <w:tblHeader/>
        </w:trPr>
        <w:tc>
          <w:tcPr>
            <w:tcW w:w="258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7B57650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2" w:name="_Hlk190028133"/>
            <w:bookmarkStart w:id="3" w:name="_Hlk159224811"/>
            <w:bookmarkEnd w:id="0"/>
            <w:r w:rsidRPr="002D1B13">
              <w:rPr>
                <w:rFonts w:ascii="Times New Roman" w:eastAsia="宋体" w:hAnsi="Times New Roman" w:cs="Times New Roman" w:hint="eastAsia"/>
                <w:szCs w:val="21"/>
              </w:rPr>
              <w:t>Characteristic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788B38D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宋体" w:hAnsi="Times New Roman" w:cs="Times New Roman" w:hint="eastAsia"/>
                <w:szCs w:val="21"/>
              </w:rPr>
              <w:t>T1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5D15EC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宋体" w:hAnsi="Times New Roman" w:cs="Times New Roman" w:hint="eastAsia"/>
                <w:szCs w:val="21"/>
              </w:rPr>
              <w:t>T2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1EAF36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宋体" w:hAnsi="Times New Roman" w:cs="Times New Roman" w:hint="eastAsia"/>
                <w:szCs w:val="21"/>
              </w:rPr>
              <w:t>T3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349877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宋体" w:hAnsi="Times New Roman" w:cs="Times New Roman" w:hint="eastAsia"/>
                <w:szCs w:val="21"/>
              </w:rPr>
              <w:t>T4</w:t>
            </w:r>
          </w:p>
        </w:tc>
      </w:tr>
      <w:bookmarkEnd w:id="2"/>
      <w:tr w:rsidR="002D1B13" w:rsidRPr="002D1B13" w14:paraId="7D4D6855" w14:textId="77777777" w:rsidTr="006E7A3A">
        <w:trPr>
          <w:trHeight w:val="333"/>
        </w:trPr>
        <w:tc>
          <w:tcPr>
            <w:tcW w:w="2586" w:type="dxa"/>
            <w:tcBorders>
              <w:top w:val="nil"/>
              <w:bottom w:val="nil"/>
            </w:tcBorders>
            <w:vAlign w:val="center"/>
          </w:tcPr>
          <w:p w14:paraId="2408D6D8" w14:textId="77777777" w:rsidR="002D1B13" w:rsidRPr="002D1B13" w:rsidRDefault="002D1B13" w:rsidP="002D1B13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宋体" w:hAnsi="Times New Roman" w:cs="Times New Roman"/>
                <w:szCs w:val="21"/>
              </w:rPr>
              <w:t>Subjective sleep quality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226DC76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2.53 ± 0.56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27E452FE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1.51 ± 0.63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D508F9F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1.65 ± 0.70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16A2C432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1.79 ± 0.69</w:t>
            </w:r>
          </w:p>
        </w:tc>
      </w:tr>
      <w:tr w:rsidR="002D1B13" w:rsidRPr="002D1B13" w14:paraId="2557E990" w14:textId="77777777" w:rsidTr="006E7A3A">
        <w:trPr>
          <w:trHeight w:val="333"/>
        </w:trPr>
        <w:tc>
          <w:tcPr>
            <w:tcW w:w="2586" w:type="dxa"/>
            <w:tcBorders>
              <w:top w:val="nil"/>
              <w:bottom w:val="nil"/>
            </w:tcBorders>
            <w:vAlign w:val="center"/>
          </w:tcPr>
          <w:p w14:paraId="1DA89199" w14:textId="77777777" w:rsidR="002D1B13" w:rsidRPr="002D1B13" w:rsidRDefault="002D1B13" w:rsidP="002D1B13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宋体" w:hAnsi="Times New Roman" w:cs="Times New Roman"/>
                <w:szCs w:val="21"/>
              </w:rPr>
              <w:t>Sleep latency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6E652DA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2.81 ± 0.57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2D055ED8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2.40 ± 0.74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421462A7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2.33 ± 0.75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231986DF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2.43 ± 0.77</w:t>
            </w:r>
          </w:p>
        </w:tc>
      </w:tr>
      <w:tr w:rsidR="002D1B13" w:rsidRPr="002D1B13" w14:paraId="0BEFCC63" w14:textId="77777777" w:rsidTr="006E7A3A">
        <w:trPr>
          <w:trHeight w:val="333"/>
        </w:trPr>
        <w:tc>
          <w:tcPr>
            <w:tcW w:w="2586" w:type="dxa"/>
            <w:tcBorders>
              <w:top w:val="nil"/>
              <w:bottom w:val="nil"/>
            </w:tcBorders>
            <w:vAlign w:val="center"/>
          </w:tcPr>
          <w:p w14:paraId="38A7F6E8" w14:textId="77777777" w:rsidR="002D1B13" w:rsidRPr="002D1B13" w:rsidRDefault="002D1B13" w:rsidP="002D1B13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宋体" w:hAnsi="Times New Roman" w:cs="Times New Roman"/>
                <w:szCs w:val="21"/>
              </w:rPr>
              <w:t>Sleep duration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EB7E199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2.47 ± 0.75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0F5670B8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1.58 ± 0.96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22EF6EC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1.64 ± 0.98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5EC3786D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1.67 ± 1.01</w:t>
            </w:r>
          </w:p>
        </w:tc>
      </w:tr>
      <w:tr w:rsidR="002D1B13" w:rsidRPr="002D1B13" w14:paraId="137448A8" w14:textId="77777777" w:rsidTr="006E7A3A">
        <w:trPr>
          <w:trHeight w:val="333"/>
        </w:trPr>
        <w:tc>
          <w:tcPr>
            <w:tcW w:w="2586" w:type="dxa"/>
            <w:tcBorders>
              <w:top w:val="nil"/>
              <w:bottom w:val="nil"/>
            </w:tcBorders>
            <w:vAlign w:val="center"/>
          </w:tcPr>
          <w:p w14:paraId="0980B3D5" w14:textId="77777777" w:rsidR="002D1B13" w:rsidRPr="002D1B13" w:rsidRDefault="002D1B13" w:rsidP="002D1B13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宋体" w:hAnsi="Times New Roman" w:cs="Times New Roman"/>
                <w:szCs w:val="21"/>
              </w:rPr>
              <w:t>Habitual sleep efficiency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297F98E5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2.69 ± 0.66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1F194A9B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1.79 ± 1.10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284FE5BD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1.76 ± 1.14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1C2D5DCD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1.86 ± 1.08</w:t>
            </w:r>
          </w:p>
        </w:tc>
      </w:tr>
      <w:tr w:rsidR="002D1B13" w:rsidRPr="002D1B13" w14:paraId="040B5670" w14:textId="77777777" w:rsidTr="006E7A3A">
        <w:trPr>
          <w:trHeight w:val="333"/>
        </w:trPr>
        <w:tc>
          <w:tcPr>
            <w:tcW w:w="2586" w:type="dxa"/>
            <w:tcBorders>
              <w:top w:val="nil"/>
              <w:bottom w:val="nil"/>
            </w:tcBorders>
            <w:vAlign w:val="center"/>
          </w:tcPr>
          <w:p w14:paraId="6F141DEF" w14:textId="77777777" w:rsidR="002D1B13" w:rsidRPr="002D1B13" w:rsidRDefault="002D1B13" w:rsidP="002D1B13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宋体" w:hAnsi="Times New Roman" w:cs="Times New Roman"/>
                <w:szCs w:val="21"/>
              </w:rPr>
              <w:t>Sleep disturbances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1CD4FE9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1.36 ± 0.54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6C7F81AC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1.14 ± 0.42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29E9034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1.12 ± 0.44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480F0A4F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1.07 ± 0.35</w:t>
            </w:r>
          </w:p>
        </w:tc>
      </w:tr>
      <w:tr w:rsidR="002D1B13" w:rsidRPr="002D1B13" w14:paraId="1DEA1FA1" w14:textId="77777777" w:rsidTr="006E7A3A">
        <w:trPr>
          <w:trHeight w:val="333"/>
        </w:trPr>
        <w:tc>
          <w:tcPr>
            <w:tcW w:w="2586" w:type="dxa"/>
            <w:tcBorders>
              <w:top w:val="nil"/>
              <w:bottom w:val="nil"/>
            </w:tcBorders>
            <w:vAlign w:val="center"/>
          </w:tcPr>
          <w:p w14:paraId="41FFC314" w14:textId="77777777" w:rsidR="002D1B13" w:rsidRPr="002D1B13" w:rsidRDefault="002D1B13" w:rsidP="002D1B13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宋体" w:hAnsi="Times New Roman" w:cs="Times New Roman" w:hint="eastAsia"/>
                <w:szCs w:val="21"/>
              </w:rPr>
              <w:t>Use of sleeping medication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BEBBF8B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1.67 ± 1.06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6E1FF2D6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1.08 ± 1.10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AB3F68C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1.18 ± 1.09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45064DF9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1.24 ± 1.08</w:t>
            </w:r>
          </w:p>
        </w:tc>
      </w:tr>
      <w:tr w:rsidR="002D1B13" w:rsidRPr="002D1B13" w14:paraId="2BE1731A" w14:textId="77777777" w:rsidTr="006E7A3A">
        <w:trPr>
          <w:trHeight w:val="325"/>
        </w:trPr>
        <w:tc>
          <w:tcPr>
            <w:tcW w:w="2586" w:type="dxa"/>
            <w:tcBorders>
              <w:top w:val="nil"/>
              <w:bottom w:val="single" w:sz="12" w:space="0" w:color="auto"/>
            </w:tcBorders>
            <w:vAlign w:val="center"/>
          </w:tcPr>
          <w:p w14:paraId="39CC129E" w14:textId="77777777" w:rsidR="002D1B13" w:rsidRPr="002D1B13" w:rsidRDefault="002D1B13" w:rsidP="002D1B13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宋体" w:hAnsi="Times New Roman" w:cs="Times New Roman"/>
                <w:szCs w:val="21"/>
              </w:rPr>
              <w:t>Daytime dysfunction</w:t>
            </w:r>
          </w:p>
        </w:tc>
        <w:tc>
          <w:tcPr>
            <w:tcW w:w="1596" w:type="dxa"/>
            <w:tcBorders>
              <w:top w:val="nil"/>
              <w:bottom w:val="single" w:sz="12" w:space="0" w:color="auto"/>
            </w:tcBorders>
            <w:vAlign w:val="center"/>
          </w:tcPr>
          <w:p w14:paraId="64F31AE7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1.82 ± 0.89</w:t>
            </w:r>
          </w:p>
        </w:tc>
        <w:tc>
          <w:tcPr>
            <w:tcW w:w="1597" w:type="dxa"/>
            <w:tcBorders>
              <w:top w:val="nil"/>
              <w:bottom w:val="single" w:sz="12" w:space="0" w:color="auto"/>
            </w:tcBorders>
            <w:vAlign w:val="center"/>
          </w:tcPr>
          <w:p w14:paraId="5D5BF226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1.07 ± 0.95</w:t>
            </w:r>
          </w:p>
        </w:tc>
        <w:tc>
          <w:tcPr>
            <w:tcW w:w="1596" w:type="dxa"/>
            <w:tcBorders>
              <w:top w:val="nil"/>
              <w:bottom w:val="single" w:sz="12" w:space="0" w:color="auto"/>
            </w:tcBorders>
            <w:vAlign w:val="center"/>
          </w:tcPr>
          <w:p w14:paraId="2B657AAA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1.04 ± 0.98</w:t>
            </w:r>
          </w:p>
        </w:tc>
        <w:tc>
          <w:tcPr>
            <w:tcW w:w="1597" w:type="dxa"/>
            <w:tcBorders>
              <w:top w:val="nil"/>
              <w:bottom w:val="single" w:sz="12" w:space="0" w:color="auto"/>
            </w:tcBorders>
            <w:vAlign w:val="center"/>
          </w:tcPr>
          <w:p w14:paraId="6F1FA3F2" w14:textId="77777777" w:rsidR="002D1B13" w:rsidRPr="002D1B13" w:rsidRDefault="002D1B13" w:rsidP="002D1B1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1B13">
              <w:rPr>
                <w:rFonts w:ascii="Times New Roman" w:eastAsia="等线" w:hAnsi="Times New Roman" w:cs="Times New Roman"/>
                <w:szCs w:val="21"/>
              </w:rPr>
              <w:t>1.32 ± 1.09</w:t>
            </w:r>
          </w:p>
        </w:tc>
      </w:tr>
    </w:tbl>
    <w:bookmarkEnd w:id="1"/>
    <w:bookmarkEnd w:id="3"/>
    <w:p w14:paraId="03096D6A" w14:textId="77777777" w:rsidR="002D1B13" w:rsidRPr="002D1B13" w:rsidRDefault="002D1B13" w:rsidP="002D1B13">
      <w:pPr>
        <w:spacing w:line="480" w:lineRule="auto"/>
        <w:rPr>
          <w:rFonts w:ascii="Times New Roman" w:eastAsia="等线" w:hAnsi="Times New Roman" w:cs="Times New Roman"/>
        </w:rPr>
      </w:pPr>
      <w:r w:rsidRPr="002D1B13">
        <w:rPr>
          <w:rFonts w:ascii="Times New Roman" w:eastAsia="等线" w:hAnsi="Times New Roman" w:cs="Times New Roman" w:hint="eastAsia"/>
        </w:rPr>
        <w:t xml:space="preserve">Note: Data presented as mean </w:t>
      </w:r>
      <w:r w:rsidRPr="002D1B13">
        <w:rPr>
          <w:rFonts w:ascii="Times New Roman" w:eastAsia="等线" w:hAnsi="Times New Roman" w:cs="Times New Roman" w:hint="eastAsia"/>
        </w:rPr>
        <w:t>±</w:t>
      </w:r>
      <w:r w:rsidRPr="002D1B13">
        <w:rPr>
          <w:rFonts w:ascii="Times New Roman" w:eastAsia="等线" w:hAnsi="Times New Roman" w:cs="Times New Roman" w:hint="eastAsia"/>
        </w:rPr>
        <w:t xml:space="preserve"> SD. T1, baseline; T2, immediately post-intervention; T3, 4-weeks post-intervention; T4, 12-weeks post-intervention.</w:t>
      </w:r>
    </w:p>
    <w:p w14:paraId="66A42050" w14:textId="77777777" w:rsidR="00141F76" w:rsidRPr="002D1B13" w:rsidRDefault="00141F76">
      <w:pPr>
        <w:rPr>
          <w:rFonts w:hint="eastAsia"/>
        </w:rPr>
      </w:pPr>
    </w:p>
    <w:sectPr w:rsidR="00141F76" w:rsidRPr="002D1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5822" w14:textId="77777777" w:rsidR="008768CD" w:rsidRDefault="008768CD" w:rsidP="002D1B13">
      <w:pPr>
        <w:rPr>
          <w:rFonts w:hint="eastAsia"/>
        </w:rPr>
      </w:pPr>
      <w:r>
        <w:separator/>
      </w:r>
    </w:p>
  </w:endnote>
  <w:endnote w:type="continuationSeparator" w:id="0">
    <w:p w14:paraId="5B8D90FB" w14:textId="77777777" w:rsidR="008768CD" w:rsidRDefault="008768CD" w:rsidP="002D1B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1DB6" w14:textId="77777777" w:rsidR="008768CD" w:rsidRDefault="008768CD" w:rsidP="002D1B13">
      <w:pPr>
        <w:rPr>
          <w:rFonts w:hint="eastAsia"/>
        </w:rPr>
      </w:pPr>
      <w:r>
        <w:separator/>
      </w:r>
    </w:p>
  </w:footnote>
  <w:footnote w:type="continuationSeparator" w:id="0">
    <w:p w14:paraId="5F41F754" w14:textId="77777777" w:rsidR="008768CD" w:rsidRDefault="008768CD" w:rsidP="002D1B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AC"/>
    <w:rsid w:val="000B1929"/>
    <w:rsid w:val="00141F76"/>
    <w:rsid w:val="001F1FAF"/>
    <w:rsid w:val="00296A39"/>
    <w:rsid w:val="002D1B13"/>
    <w:rsid w:val="0035563E"/>
    <w:rsid w:val="00583D2D"/>
    <w:rsid w:val="005A3F0F"/>
    <w:rsid w:val="007847AC"/>
    <w:rsid w:val="008768CD"/>
    <w:rsid w:val="00E7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46E37"/>
  <w15:chartTrackingRefBased/>
  <w15:docId w15:val="{183C2F44-390D-4CC3-B536-524BF060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7A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7A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7A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7A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7A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7A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7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7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7A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847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7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7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7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7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7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47A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1B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D1B1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D1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D1B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shi</dc:creator>
  <cp:keywords/>
  <dc:description/>
  <cp:lastModifiedBy>yue shi</cp:lastModifiedBy>
  <cp:revision>8</cp:revision>
  <dcterms:created xsi:type="dcterms:W3CDTF">2025-09-11T07:43:00Z</dcterms:created>
  <dcterms:modified xsi:type="dcterms:W3CDTF">2025-09-19T03:22:00Z</dcterms:modified>
</cp:coreProperties>
</file>