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1CF10A" w14:textId="77777777" w:rsidR="005901AE" w:rsidRPr="002B7789" w:rsidRDefault="005901AE" w:rsidP="005901AE">
      <w:pPr>
        <w:pBdr>
          <w:top w:val="nil"/>
          <w:left w:val="nil"/>
          <w:bottom w:val="nil"/>
          <w:right w:val="nil"/>
          <w:between w:val="nil"/>
          <w:bar w:val="nil"/>
        </w:pBdr>
        <w:wordWrap/>
        <w:autoSpaceDE/>
        <w:autoSpaceDN/>
        <w:spacing w:after="0" w:line="480" w:lineRule="auto"/>
        <w:jc w:val="center"/>
        <w:rPr>
          <w:rFonts w:ascii="Times New Roman" w:eastAsia="맑은 고딕" w:hAnsi="Times New Roman" w:cs="Times New Roman"/>
          <w:b/>
          <w:bCs/>
          <w:color w:val="000000" w:themeColor="text1"/>
          <w:sz w:val="36"/>
          <w:szCs w:val="36"/>
        </w:rPr>
      </w:pPr>
      <w:r w:rsidRPr="002B7789">
        <w:rPr>
          <w:rFonts w:ascii="Times New Roman" w:eastAsia="맑은 고딕" w:hAnsi="Times New Roman" w:cs="Times New Roman"/>
          <w:b/>
          <w:bCs/>
          <w:color w:val="000000" w:themeColor="text1"/>
          <w:sz w:val="36"/>
          <w:szCs w:val="36"/>
        </w:rPr>
        <w:t>Supplementary Information</w:t>
      </w:r>
    </w:p>
    <w:p w14:paraId="3B184BB3" w14:textId="77777777" w:rsidR="005901AE" w:rsidRPr="002B7789" w:rsidRDefault="005901AE" w:rsidP="0059388D">
      <w:pPr>
        <w:pBdr>
          <w:top w:val="nil"/>
          <w:left w:val="nil"/>
          <w:bottom w:val="nil"/>
          <w:right w:val="nil"/>
          <w:between w:val="nil"/>
          <w:bar w:val="nil"/>
        </w:pBdr>
        <w:wordWrap/>
        <w:autoSpaceDE/>
        <w:autoSpaceDN/>
        <w:spacing w:after="0" w:line="480" w:lineRule="auto"/>
        <w:jc w:val="center"/>
        <w:rPr>
          <w:rFonts w:ascii="Times New Roman" w:eastAsia="맑은 고딕" w:hAnsi="Times New Roman" w:cs="Times New Roman"/>
          <w:color w:val="000000" w:themeColor="text1"/>
          <w:sz w:val="24"/>
          <w:szCs w:val="24"/>
        </w:rPr>
      </w:pPr>
    </w:p>
    <w:p w14:paraId="073A792B" w14:textId="33388D4E" w:rsidR="0066552E" w:rsidRPr="002B7789" w:rsidRDefault="0066552E" w:rsidP="0066552E">
      <w:pPr>
        <w:pBdr>
          <w:top w:val="nil"/>
          <w:left w:val="nil"/>
          <w:bottom w:val="nil"/>
          <w:right w:val="nil"/>
          <w:between w:val="nil"/>
          <w:bar w:val="nil"/>
        </w:pBdr>
        <w:wordWrap/>
        <w:autoSpaceDE/>
        <w:autoSpaceDN/>
        <w:spacing w:after="0" w:line="480" w:lineRule="auto"/>
        <w:jc w:val="center"/>
        <w:rPr>
          <w:rFonts w:ascii="Times New Roman" w:eastAsia="맑은 고딕" w:hAnsi="Times New Roman" w:cs="Times New Roman"/>
          <w:b/>
          <w:bCs/>
          <w:color w:val="000000" w:themeColor="text1"/>
          <w:sz w:val="36"/>
          <w:szCs w:val="36"/>
        </w:rPr>
      </w:pPr>
      <w:r w:rsidRPr="002B7789">
        <w:rPr>
          <w:rFonts w:ascii="Times New Roman" w:eastAsia="맑은 고딕" w:hAnsi="Times New Roman" w:cs="Times New Roman"/>
          <w:b/>
          <w:bCs/>
          <w:color w:val="000000" w:themeColor="text1"/>
          <w:sz w:val="36"/>
          <w:szCs w:val="36"/>
        </w:rPr>
        <w:t xml:space="preserve">Reducing False Negatives in </w:t>
      </w:r>
      <w:r w:rsidR="00B4285A" w:rsidRPr="002B7789">
        <w:rPr>
          <w:rFonts w:ascii="Times New Roman" w:eastAsia="맑은 고딕" w:hAnsi="Times New Roman" w:cs="Times New Roman"/>
          <w:b/>
          <w:bCs/>
          <w:color w:val="000000" w:themeColor="text1"/>
          <w:sz w:val="36"/>
          <w:szCs w:val="36"/>
        </w:rPr>
        <w:t xml:space="preserve">Gastroesophageal </w:t>
      </w:r>
      <w:r w:rsidR="00B4285A" w:rsidRPr="002B7789">
        <w:rPr>
          <w:rFonts w:ascii="Times New Roman" w:eastAsia="맑은 고딕" w:hAnsi="Times New Roman" w:cs="Times New Roman" w:hint="eastAsia"/>
          <w:b/>
          <w:bCs/>
          <w:color w:val="000000" w:themeColor="text1"/>
          <w:sz w:val="36"/>
          <w:szCs w:val="36"/>
        </w:rPr>
        <w:t>R</w:t>
      </w:r>
      <w:r w:rsidR="00B4285A" w:rsidRPr="002B7789">
        <w:rPr>
          <w:rFonts w:ascii="Times New Roman" w:eastAsia="맑은 고딕" w:hAnsi="Times New Roman" w:cs="Times New Roman"/>
          <w:b/>
          <w:bCs/>
          <w:color w:val="000000" w:themeColor="text1"/>
          <w:sz w:val="36"/>
          <w:szCs w:val="36"/>
        </w:rPr>
        <w:t xml:space="preserve">eflux </w:t>
      </w:r>
      <w:r w:rsidR="00B4285A" w:rsidRPr="002B7789">
        <w:rPr>
          <w:rFonts w:ascii="Times New Roman" w:eastAsia="맑은 고딕" w:hAnsi="Times New Roman" w:cs="Times New Roman" w:hint="eastAsia"/>
          <w:b/>
          <w:bCs/>
          <w:color w:val="000000" w:themeColor="text1"/>
          <w:sz w:val="36"/>
          <w:szCs w:val="36"/>
        </w:rPr>
        <w:t>D</w:t>
      </w:r>
      <w:r w:rsidR="00B4285A" w:rsidRPr="002B7789">
        <w:rPr>
          <w:rFonts w:ascii="Times New Roman" w:eastAsia="맑은 고딕" w:hAnsi="Times New Roman" w:cs="Times New Roman"/>
          <w:b/>
          <w:bCs/>
          <w:color w:val="000000" w:themeColor="text1"/>
          <w:sz w:val="36"/>
          <w:szCs w:val="36"/>
        </w:rPr>
        <w:t xml:space="preserve">isease Diagnosis </w:t>
      </w:r>
      <w:r w:rsidRPr="002B7789">
        <w:rPr>
          <w:rFonts w:ascii="Times New Roman" w:eastAsia="맑은 고딕" w:hAnsi="Times New Roman" w:cs="Times New Roman"/>
          <w:b/>
          <w:bCs/>
          <w:color w:val="000000" w:themeColor="text1"/>
          <w:sz w:val="36"/>
          <w:szCs w:val="36"/>
        </w:rPr>
        <w:t>Using Multi</w:t>
      </w:r>
      <w:r w:rsidR="00F902C3" w:rsidRPr="002B7789">
        <w:rPr>
          <w:rFonts w:ascii="Times New Roman" w:eastAsia="맑은 고딕" w:hAnsi="Times New Roman" w:cs="Times New Roman" w:hint="eastAsia"/>
          <w:b/>
          <w:bCs/>
          <w:color w:val="000000" w:themeColor="text1"/>
          <w:sz w:val="36"/>
          <w:szCs w:val="36"/>
        </w:rPr>
        <w:t>-</w:t>
      </w:r>
      <w:proofErr w:type="gramStart"/>
      <w:r w:rsidRPr="002B7789">
        <w:rPr>
          <w:rFonts w:ascii="Times New Roman" w:eastAsia="맑은 고딕" w:hAnsi="Times New Roman" w:cs="Times New Roman"/>
          <w:b/>
          <w:bCs/>
          <w:color w:val="000000" w:themeColor="text1"/>
          <w:sz w:val="36"/>
          <w:szCs w:val="36"/>
        </w:rPr>
        <w:t>feature</w:t>
      </w:r>
      <w:proofErr w:type="gramEnd"/>
      <w:r w:rsidRPr="002B7789">
        <w:rPr>
          <w:rFonts w:ascii="Times New Roman" w:eastAsia="맑은 고딕" w:hAnsi="Times New Roman" w:cs="Times New Roman"/>
          <w:b/>
          <w:bCs/>
          <w:color w:val="000000" w:themeColor="text1"/>
          <w:sz w:val="36"/>
          <w:szCs w:val="36"/>
        </w:rPr>
        <w:t xml:space="preserve"> Anomaly Detection on pH-Impedance Signals</w:t>
      </w:r>
    </w:p>
    <w:p w14:paraId="26C3AE36" w14:textId="77777777" w:rsidR="00E97134" w:rsidRPr="002B7789" w:rsidRDefault="00E97134" w:rsidP="00E97134">
      <w:pPr>
        <w:rPr>
          <w:rFonts w:ascii="Times New Roman" w:eastAsia="맑은 고딕" w:hAnsi="Times New Roman" w:cs="Times New Roman"/>
          <w:color w:val="000000" w:themeColor="text1"/>
          <w:sz w:val="24"/>
          <w:szCs w:val="24"/>
        </w:rPr>
      </w:pPr>
    </w:p>
    <w:p w14:paraId="3BFF274F" w14:textId="0719AB8B" w:rsidR="00E97134" w:rsidRPr="002B7789" w:rsidRDefault="00E97134" w:rsidP="00E97134">
      <w:pPr>
        <w:pStyle w:val="Body"/>
        <w:spacing w:line="480" w:lineRule="auto"/>
        <w:jc w:val="center"/>
        <w:outlineLvl w:val="0"/>
        <w:rPr>
          <w:rFonts w:ascii="Times New Roman" w:hAnsi="Times New Roman" w:cs="Times New Roman"/>
          <w:color w:val="000000" w:themeColor="text1"/>
          <w:sz w:val="24"/>
          <w:szCs w:val="24"/>
        </w:rPr>
      </w:pPr>
      <w:r w:rsidRPr="002B7789">
        <w:rPr>
          <w:rFonts w:ascii="Times New Roman" w:hAnsi="Times New Roman" w:cs="Times New Roman"/>
          <w:color w:val="000000" w:themeColor="text1"/>
          <w:sz w:val="24"/>
          <w:szCs w:val="24"/>
        </w:rPr>
        <w:t>Songho Lee</w:t>
      </w:r>
      <w:r w:rsidRPr="002B7789">
        <w:rPr>
          <w:rFonts w:ascii="Times New Roman" w:hAnsi="Times New Roman" w:cs="Times New Roman"/>
          <w:color w:val="000000" w:themeColor="text1"/>
          <w:sz w:val="24"/>
          <w:szCs w:val="24"/>
          <w:vertAlign w:val="superscript"/>
        </w:rPr>
        <w:t>1</w:t>
      </w:r>
      <w:r w:rsidRPr="002B7789">
        <w:rPr>
          <w:rFonts w:ascii="Times New Roman" w:hAnsi="Times New Roman" w:cs="Times New Roman"/>
          <w:color w:val="000000" w:themeColor="text1"/>
          <w:sz w:val="24"/>
          <w:szCs w:val="24"/>
        </w:rPr>
        <w:t xml:space="preserve">, </w:t>
      </w:r>
      <w:proofErr w:type="spellStart"/>
      <w:r w:rsidRPr="002B7789">
        <w:rPr>
          <w:rFonts w:ascii="Times New Roman" w:hAnsi="Times New Roman" w:cs="Times New Roman"/>
          <w:color w:val="000000" w:themeColor="text1"/>
          <w:sz w:val="24"/>
          <w:szCs w:val="24"/>
          <w:lang w:eastAsia="ko-KR"/>
        </w:rPr>
        <w:t>Junhyeong</w:t>
      </w:r>
      <w:proofErr w:type="spellEnd"/>
      <w:r w:rsidRPr="002B7789">
        <w:rPr>
          <w:rFonts w:ascii="Times New Roman" w:hAnsi="Times New Roman" w:cs="Times New Roman"/>
          <w:color w:val="000000" w:themeColor="text1"/>
          <w:sz w:val="24"/>
          <w:szCs w:val="24"/>
          <w:lang w:eastAsia="ko-KR"/>
        </w:rPr>
        <w:t xml:space="preserve"> Lee</w:t>
      </w:r>
      <w:r w:rsidRPr="002B7789">
        <w:rPr>
          <w:rFonts w:ascii="Times New Roman" w:hAnsi="Times New Roman" w:cs="Times New Roman"/>
          <w:color w:val="000000" w:themeColor="text1"/>
          <w:sz w:val="24"/>
          <w:szCs w:val="24"/>
          <w:vertAlign w:val="superscript"/>
        </w:rPr>
        <w:t>1</w:t>
      </w:r>
      <w:r w:rsidRPr="002B7789">
        <w:rPr>
          <w:rFonts w:ascii="Times New Roman" w:hAnsi="Times New Roman" w:cs="Times New Roman"/>
          <w:color w:val="000000" w:themeColor="text1"/>
          <w:sz w:val="24"/>
          <w:szCs w:val="24"/>
        </w:rPr>
        <w:t xml:space="preserve">, </w:t>
      </w:r>
      <w:r w:rsidR="00680318" w:rsidRPr="002B7789">
        <w:rPr>
          <w:rFonts w:ascii="Times New Roman" w:hAnsi="Times New Roman" w:cs="Times New Roman"/>
          <w:color w:val="000000" w:themeColor="text1"/>
          <w:sz w:val="24"/>
          <w:szCs w:val="24"/>
          <w:lang w:eastAsia="ko-KR"/>
        </w:rPr>
        <w:t>Donggeun Park</w:t>
      </w:r>
      <w:r w:rsidR="00680318" w:rsidRPr="002B7789">
        <w:rPr>
          <w:rFonts w:ascii="Times New Roman" w:hAnsi="Times New Roman" w:cs="Times New Roman"/>
          <w:color w:val="000000" w:themeColor="text1"/>
          <w:sz w:val="24"/>
          <w:szCs w:val="24"/>
          <w:vertAlign w:val="superscript"/>
        </w:rPr>
        <w:t>1</w:t>
      </w:r>
      <w:r w:rsidR="00680318" w:rsidRPr="002B7789">
        <w:rPr>
          <w:rFonts w:ascii="Times New Roman" w:hAnsi="Times New Roman" w:cs="Times New Roman"/>
          <w:color w:val="000000" w:themeColor="text1"/>
          <w:sz w:val="24"/>
          <w:szCs w:val="24"/>
          <w:lang w:eastAsia="ko-KR"/>
        </w:rPr>
        <w:t xml:space="preserve">, </w:t>
      </w:r>
      <w:r w:rsidRPr="002B7789">
        <w:rPr>
          <w:rFonts w:ascii="Times New Roman" w:hAnsi="Times New Roman" w:cs="Times New Roman"/>
          <w:color w:val="000000" w:themeColor="text1"/>
          <w:sz w:val="24"/>
          <w:szCs w:val="24"/>
          <w:lang w:eastAsia="ko-KR"/>
        </w:rPr>
        <w:t>Sang Kil Lee</w:t>
      </w:r>
      <w:r w:rsidRPr="002B7789">
        <w:rPr>
          <w:rFonts w:ascii="Times New Roman" w:hAnsi="Times New Roman" w:cs="Times New Roman"/>
          <w:color w:val="000000" w:themeColor="text1"/>
          <w:sz w:val="24"/>
          <w:szCs w:val="24"/>
          <w:vertAlign w:val="superscript"/>
        </w:rPr>
        <w:t>2</w:t>
      </w:r>
      <w:r w:rsidRPr="002B7789">
        <w:rPr>
          <w:rFonts w:ascii="Times New Roman" w:hAnsi="Times New Roman" w:cs="Times New Roman"/>
          <w:color w:val="000000" w:themeColor="text1"/>
          <w:sz w:val="24"/>
          <w:szCs w:val="24"/>
        </w:rPr>
        <w:t xml:space="preserve">, </w:t>
      </w:r>
      <w:r w:rsidRPr="002B7789">
        <w:rPr>
          <w:rFonts w:ascii="Times New Roman" w:hAnsi="Times New Roman" w:cs="Times New Roman"/>
          <w:color w:val="000000" w:themeColor="text1"/>
          <w:sz w:val="24"/>
          <w:szCs w:val="24"/>
          <w:lang w:eastAsia="ko-KR"/>
        </w:rPr>
        <w:t>Ky</w:t>
      </w:r>
      <w:r w:rsidR="00017489" w:rsidRPr="002B7789">
        <w:rPr>
          <w:rFonts w:ascii="Times New Roman" w:hAnsi="Times New Roman" w:cs="Times New Roman"/>
          <w:color w:val="000000" w:themeColor="text1"/>
          <w:sz w:val="24"/>
          <w:szCs w:val="24"/>
          <w:lang w:eastAsia="ko-KR"/>
        </w:rPr>
        <w:t>o</w:t>
      </w:r>
      <w:r w:rsidRPr="002B7789">
        <w:rPr>
          <w:rFonts w:ascii="Times New Roman" w:hAnsi="Times New Roman" w:cs="Times New Roman"/>
          <w:color w:val="000000" w:themeColor="text1"/>
          <w:sz w:val="24"/>
          <w:szCs w:val="24"/>
          <w:lang w:eastAsia="ko-KR"/>
        </w:rPr>
        <w:t>ung G. Lee</w:t>
      </w:r>
      <w:r w:rsidRPr="002B7789">
        <w:rPr>
          <w:rFonts w:ascii="Times New Roman" w:hAnsi="Times New Roman" w:cs="Times New Roman"/>
          <w:color w:val="000000" w:themeColor="text1"/>
          <w:sz w:val="24"/>
          <w:szCs w:val="24"/>
          <w:vertAlign w:val="superscript"/>
        </w:rPr>
        <w:t>3</w:t>
      </w:r>
      <w:r w:rsidR="00FF2904" w:rsidRPr="002B7789">
        <w:rPr>
          <w:rFonts w:ascii="Times New Roman" w:hAnsi="Times New Roman" w:cs="Times New Roman"/>
          <w:color w:val="000000" w:themeColor="text1"/>
          <w:sz w:val="24"/>
          <w:szCs w:val="24"/>
          <w:vertAlign w:val="superscript"/>
        </w:rPr>
        <w:t>*</w:t>
      </w:r>
      <w:r w:rsidRPr="002B7789">
        <w:rPr>
          <w:rFonts w:ascii="Times New Roman" w:hAnsi="Times New Roman" w:cs="Times New Roman"/>
          <w:color w:val="000000" w:themeColor="text1"/>
          <w:sz w:val="24"/>
          <w:szCs w:val="24"/>
          <w:lang w:eastAsia="ko-KR"/>
        </w:rPr>
        <w:t xml:space="preserve">, </w:t>
      </w:r>
      <w:proofErr w:type="spellStart"/>
      <w:r w:rsidRPr="002B7789">
        <w:rPr>
          <w:rFonts w:ascii="Times New Roman" w:hAnsi="Times New Roman" w:cs="Times New Roman"/>
          <w:color w:val="000000" w:themeColor="text1"/>
          <w:sz w:val="24"/>
          <w:szCs w:val="24"/>
          <w:lang w:eastAsia="ko-KR"/>
        </w:rPr>
        <w:t>Hee</w:t>
      </w:r>
      <w:proofErr w:type="spellEnd"/>
      <w:r w:rsidRPr="002B7789">
        <w:rPr>
          <w:rFonts w:ascii="Times New Roman" w:hAnsi="Times New Roman" w:cs="Times New Roman"/>
          <w:color w:val="000000" w:themeColor="text1"/>
          <w:sz w:val="24"/>
          <w:szCs w:val="24"/>
          <w:lang w:eastAsia="ko-KR"/>
        </w:rPr>
        <w:t xml:space="preserve"> Man Kim</w:t>
      </w:r>
      <w:r w:rsidRPr="002B7789">
        <w:rPr>
          <w:rFonts w:ascii="Times New Roman" w:hAnsi="Times New Roman" w:cs="Times New Roman"/>
          <w:color w:val="000000" w:themeColor="text1"/>
          <w:sz w:val="24"/>
          <w:szCs w:val="24"/>
          <w:vertAlign w:val="superscript"/>
          <w:lang w:eastAsia="ko-KR"/>
        </w:rPr>
        <w:t>4</w:t>
      </w:r>
      <w:r w:rsidRPr="002B7789">
        <w:rPr>
          <w:rFonts w:ascii="Times New Roman" w:hAnsi="Times New Roman" w:cs="Times New Roman"/>
          <w:color w:val="000000" w:themeColor="text1"/>
          <w:sz w:val="24"/>
          <w:szCs w:val="24"/>
          <w:vertAlign w:val="superscript"/>
        </w:rPr>
        <w:t>*</w:t>
      </w:r>
      <w:r w:rsidRPr="002B7789">
        <w:rPr>
          <w:rFonts w:ascii="Times New Roman" w:hAnsi="Times New Roman" w:cs="Times New Roman"/>
          <w:color w:val="000000" w:themeColor="text1"/>
          <w:sz w:val="24"/>
          <w:szCs w:val="24"/>
        </w:rPr>
        <w:t xml:space="preserve">, </w:t>
      </w:r>
      <w:r w:rsidRPr="002B7789">
        <w:rPr>
          <w:rFonts w:ascii="Times New Roman" w:hAnsi="Times New Roman" w:cs="Times New Roman"/>
          <w:color w:val="000000" w:themeColor="text1"/>
          <w:sz w:val="24"/>
          <w:szCs w:val="24"/>
          <w:lang w:eastAsia="ko-KR"/>
        </w:rPr>
        <w:t xml:space="preserve">and </w:t>
      </w:r>
      <w:proofErr w:type="spellStart"/>
      <w:r w:rsidRPr="002B7789">
        <w:rPr>
          <w:rFonts w:ascii="Times New Roman" w:hAnsi="Times New Roman" w:cs="Times New Roman"/>
          <w:color w:val="000000" w:themeColor="text1"/>
          <w:sz w:val="24"/>
          <w:szCs w:val="24"/>
          <w:lang w:eastAsia="ko-KR"/>
        </w:rPr>
        <w:t>Seunghwa</w:t>
      </w:r>
      <w:proofErr w:type="spellEnd"/>
      <w:r w:rsidRPr="002B7789">
        <w:rPr>
          <w:rFonts w:ascii="Times New Roman" w:hAnsi="Times New Roman" w:cs="Times New Roman"/>
          <w:color w:val="000000" w:themeColor="text1"/>
          <w:sz w:val="24"/>
          <w:szCs w:val="24"/>
          <w:lang w:eastAsia="ko-KR"/>
        </w:rPr>
        <w:t xml:space="preserve"> Ryu</w:t>
      </w:r>
      <w:r w:rsidRPr="002B7789">
        <w:rPr>
          <w:rFonts w:ascii="Times New Roman" w:hAnsi="Times New Roman" w:cs="Times New Roman"/>
          <w:color w:val="000000" w:themeColor="text1"/>
          <w:sz w:val="24"/>
          <w:szCs w:val="24"/>
          <w:vertAlign w:val="superscript"/>
          <w:lang w:eastAsia="ko-KR"/>
        </w:rPr>
        <w:t>1</w:t>
      </w:r>
      <w:r w:rsidRPr="002B7789">
        <w:rPr>
          <w:rFonts w:ascii="Times New Roman" w:hAnsi="Times New Roman" w:cs="Times New Roman"/>
          <w:color w:val="000000" w:themeColor="text1"/>
          <w:sz w:val="24"/>
          <w:szCs w:val="24"/>
          <w:vertAlign w:val="superscript"/>
        </w:rPr>
        <w:t>*</w:t>
      </w:r>
    </w:p>
    <w:p w14:paraId="4693C56F" w14:textId="77777777" w:rsidR="00E97134" w:rsidRPr="002B7789" w:rsidRDefault="00E97134" w:rsidP="00E97134">
      <w:pPr>
        <w:rPr>
          <w:rFonts w:ascii="Times New Roman" w:eastAsia="맑은 고딕" w:hAnsi="Times New Roman" w:cs="Times New Roman"/>
          <w:color w:val="000000" w:themeColor="text1"/>
          <w:sz w:val="24"/>
          <w:szCs w:val="24"/>
        </w:rPr>
      </w:pPr>
    </w:p>
    <w:p w14:paraId="2E0A14F5" w14:textId="77777777" w:rsidR="00E97134" w:rsidRPr="002B7789" w:rsidRDefault="00E97134" w:rsidP="00E97134">
      <w:pPr>
        <w:rPr>
          <w:rFonts w:ascii="Times New Roman" w:eastAsia="맑은 고딕" w:hAnsi="Times New Roman" w:cs="Times New Roman"/>
          <w:b/>
          <w:bCs/>
          <w:color w:val="000000" w:themeColor="text1"/>
          <w:sz w:val="28"/>
          <w:szCs w:val="28"/>
        </w:rPr>
      </w:pPr>
      <w:r w:rsidRPr="002B7789">
        <w:rPr>
          <w:rFonts w:ascii="Times New Roman" w:eastAsia="맑은 고딕" w:hAnsi="Times New Roman" w:cs="Times New Roman"/>
          <w:b/>
          <w:bCs/>
          <w:color w:val="000000" w:themeColor="text1"/>
          <w:sz w:val="28"/>
          <w:szCs w:val="28"/>
        </w:rPr>
        <w:t>Affiliations</w:t>
      </w:r>
    </w:p>
    <w:p w14:paraId="53D2C87B" w14:textId="77777777" w:rsidR="00E97134" w:rsidRPr="002B7789" w:rsidRDefault="00E97134" w:rsidP="00E97134">
      <w:pPr>
        <w:rPr>
          <w:rFonts w:ascii="Times New Roman" w:eastAsia="맑은 고딕" w:hAnsi="Times New Roman" w:cs="Times New Roman"/>
          <w:color w:val="000000" w:themeColor="text1"/>
          <w:sz w:val="24"/>
          <w:szCs w:val="24"/>
          <w:vertAlign w:val="subscript"/>
        </w:rPr>
      </w:pPr>
      <w:r w:rsidRPr="002B7789">
        <w:rPr>
          <w:rFonts w:ascii="Times New Roman" w:eastAsia="맑은 고딕" w:hAnsi="Times New Roman" w:cs="Times New Roman"/>
          <w:color w:val="000000" w:themeColor="text1"/>
          <w:sz w:val="24"/>
          <w:szCs w:val="24"/>
          <w:vertAlign w:val="superscript"/>
        </w:rPr>
        <w:t>1</w:t>
      </w:r>
      <w:r w:rsidRPr="002B7789">
        <w:rPr>
          <w:rFonts w:ascii="Times New Roman" w:eastAsia="맑은 고딕" w:hAnsi="Times New Roman" w:cs="Times New Roman"/>
          <w:color w:val="000000" w:themeColor="text1"/>
          <w:sz w:val="24"/>
          <w:szCs w:val="24"/>
        </w:rPr>
        <w:t>Department of Mechanical Engineering, Korea Advanced Institute of Science and Technology (KAIST), Daejeon 34141, Republic of Korea</w:t>
      </w:r>
    </w:p>
    <w:p w14:paraId="5861E97A" w14:textId="77777777" w:rsidR="00E97134" w:rsidRPr="002B7789" w:rsidRDefault="00E97134" w:rsidP="00E97134">
      <w:pPr>
        <w:rPr>
          <w:rFonts w:ascii="Times New Roman" w:eastAsia="맑은 고딕" w:hAnsi="Times New Roman" w:cs="Times New Roman"/>
          <w:color w:val="000000" w:themeColor="text1"/>
          <w:sz w:val="24"/>
          <w:szCs w:val="24"/>
        </w:rPr>
      </w:pPr>
      <w:r w:rsidRPr="002B7789">
        <w:rPr>
          <w:rFonts w:ascii="Times New Roman" w:eastAsia="맑은 고딕" w:hAnsi="Times New Roman" w:cs="Times New Roman"/>
          <w:color w:val="000000" w:themeColor="text1"/>
          <w:sz w:val="24"/>
          <w:szCs w:val="24"/>
          <w:vertAlign w:val="superscript"/>
        </w:rPr>
        <w:t>2</w:t>
      </w:r>
      <w:r w:rsidRPr="002B7789">
        <w:rPr>
          <w:rFonts w:ascii="Times New Roman" w:eastAsia="맑은 고딕" w:hAnsi="Times New Roman" w:cs="Times New Roman"/>
          <w:color w:val="000000" w:themeColor="text1"/>
          <w:sz w:val="24"/>
          <w:szCs w:val="24"/>
        </w:rPr>
        <w:t>Department of Internal Medicine, Yonsei Institute of Gastroenterology, Severance Hospital, Yonsei University College of Medicine, Seoul, 03722, Republic of Korea</w:t>
      </w:r>
    </w:p>
    <w:p w14:paraId="3F46E282" w14:textId="77777777" w:rsidR="00E97134" w:rsidRPr="002B7789" w:rsidRDefault="00E97134" w:rsidP="00E97134">
      <w:pPr>
        <w:rPr>
          <w:rFonts w:ascii="Times New Roman" w:eastAsia="맑은 고딕" w:hAnsi="Times New Roman" w:cs="Times New Roman"/>
          <w:color w:val="000000" w:themeColor="text1"/>
          <w:sz w:val="24"/>
          <w:szCs w:val="24"/>
        </w:rPr>
      </w:pPr>
      <w:bookmarkStart w:id="0" w:name="_Hlk201320131"/>
      <w:r w:rsidRPr="002B7789">
        <w:rPr>
          <w:rFonts w:ascii="Times New Roman" w:eastAsia="맑은 고딕" w:hAnsi="Times New Roman" w:cs="Times New Roman"/>
          <w:color w:val="000000" w:themeColor="text1"/>
          <w:sz w:val="24"/>
          <w:szCs w:val="24"/>
          <w:vertAlign w:val="superscript"/>
        </w:rPr>
        <w:t>3</w:t>
      </w:r>
      <w:r w:rsidRPr="002B7789">
        <w:rPr>
          <w:rFonts w:ascii="Times New Roman" w:eastAsia="맑은 고딕" w:hAnsi="Times New Roman" w:cs="Times New Roman"/>
          <w:color w:val="000000" w:themeColor="text1"/>
          <w:sz w:val="24"/>
          <w:szCs w:val="24"/>
        </w:rPr>
        <w:t xml:space="preserve"> Center for </w:t>
      </w:r>
      <w:proofErr w:type="spellStart"/>
      <w:r w:rsidRPr="002B7789">
        <w:rPr>
          <w:rFonts w:ascii="Times New Roman" w:eastAsia="맑은 고딕" w:hAnsi="Times New Roman" w:cs="Times New Roman"/>
          <w:color w:val="000000" w:themeColor="text1"/>
          <w:sz w:val="24"/>
          <w:szCs w:val="24"/>
        </w:rPr>
        <w:t>NanoBio</w:t>
      </w:r>
      <w:proofErr w:type="spellEnd"/>
      <w:r w:rsidRPr="002B7789">
        <w:rPr>
          <w:rFonts w:ascii="Times New Roman" w:eastAsia="맑은 고딕" w:hAnsi="Times New Roman" w:cs="Times New Roman"/>
          <w:color w:val="000000" w:themeColor="text1"/>
          <w:sz w:val="24"/>
          <w:szCs w:val="24"/>
        </w:rPr>
        <w:t xml:space="preserve"> Development, National </w:t>
      </w:r>
      <w:proofErr w:type="spellStart"/>
      <w:r w:rsidRPr="002B7789">
        <w:rPr>
          <w:rFonts w:ascii="Times New Roman" w:eastAsia="맑은 고딕" w:hAnsi="Times New Roman" w:cs="Times New Roman"/>
          <w:color w:val="000000" w:themeColor="text1"/>
          <w:sz w:val="24"/>
          <w:szCs w:val="24"/>
        </w:rPr>
        <w:t>NanoFab</w:t>
      </w:r>
      <w:proofErr w:type="spellEnd"/>
      <w:r w:rsidRPr="002B7789">
        <w:rPr>
          <w:rFonts w:ascii="Times New Roman" w:eastAsia="맑은 고딕" w:hAnsi="Times New Roman" w:cs="Times New Roman"/>
          <w:color w:val="000000" w:themeColor="text1"/>
          <w:sz w:val="24"/>
          <w:szCs w:val="24"/>
        </w:rPr>
        <w:t xml:space="preserve"> Center, 291 </w:t>
      </w:r>
      <w:proofErr w:type="spellStart"/>
      <w:r w:rsidRPr="002B7789">
        <w:rPr>
          <w:rFonts w:ascii="Times New Roman" w:eastAsia="맑은 고딕" w:hAnsi="Times New Roman" w:cs="Times New Roman"/>
          <w:color w:val="000000" w:themeColor="text1"/>
          <w:sz w:val="24"/>
          <w:szCs w:val="24"/>
        </w:rPr>
        <w:t>Daehak-ro</w:t>
      </w:r>
      <w:proofErr w:type="spellEnd"/>
      <w:r w:rsidRPr="002B7789">
        <w:rPr>
          <w:rFonts w:ascii="Times New Roman" w:eastAsia="맑은 고딕" w:hAnsi="Times New Roman" w:cs="Times New Roman"/>
          <w:color w:val="000000" w:themeColor="text1"/>
          <w:sz w:val="24"/>
          <w:szCs w:val="24"/>
        </w:rPr>
        <w:t xml:space="preserve">, </w:t>
      </w:r>
      <w:proofErr w:type="spellStart"/>
      <w:r w:rsidRPr="002B7789">
        <w:rPr>
          <w:rFonts w:ascii="Times New Roman" w:eastAsia="맑은 고딕" w:hAnsi="Times New Roman" w:cs="Times New Roman"/>
          <w:color w:val="000000" w:themeColor="text1"/>
          <w:sz w:val="24"/>
          <w:szCs w:val="24"/>
        </w:rPr>
        <w:t>Yuseong-gu</w:t>
      </w:r>
      <w:proofErr w:type="spellEnd"/>
      <w:r w:rsidRPr="002B7789">
        <w:rPr>
          <w:rFonts w:ascii="Times New Roman" w:eastAsia="맑은 고딕" w:hAnsi="Times New Roman" w:cs="Times New Roman"/>
          <w:color w:val="000000" w:themeColor="text1"/>
          <w:sz w:val="24"/>
          <w:szCs w:val="24"/>
        </w:rPr>
        <w:t>, Daejeon, 34141 Republic of Korea</w:t>
      </w:r>
    </w:p>
    <w:bookmarkEnd w:id="0"/>
    <w:p w14:paraId="1D6C725D" w14:textId="77777777" w:rsidR="00E97134" w:rsidRPr="002B7789" w:rsidRDefault="00E97134" w:rsidP="00E97134">
      <w:pPr>
        <w:rPr>
          <w:rFonts w:ascii="Times New Roman" w:eastAsia="맑은 고딕" w:hAnsi="Times New Roman" w:cs="Times New Roman"/>
          <w:color w:val="000000" w:themeColor="text1"/>
          <w:sz w:val="24"/>
          <w:szCs w:val="24"/>
        </w:rPr>
      </w:pPr>
      <w:r w:rsidRPr="002B7789">
        <w:rPr>
          <w:rFonts w:ascii="Times New Roman" w:eastAsia="맑은 고딕" w:hAnsi="Times New Roman" w:cs="Times New Roman"/>
          <w:color w:val="000000" w:themeColor="text1"/>
          <w:sz w:val="24"/>
          <w:szCs w:val="24"/>
          <w:vertAlign w:val="superscript"/>
        </w:rPr>
        <w:t>4</w:t>
      </w:r>
      <w:r w:rsidRPr="002B7789">
        <w:rPr>
          <w:rFonts w:ascii="Times New Roman" w:eastAsia="맑은 고딕" w:hAnsi="Times New Roman" w:cs="Times New Roman"/>
          <w:color w:val="000000" w:themeColor="text1"/>
          <w:sz w:val="24"/>
          <w:szCs w:val="24"/>
        </w:rPr>
        <w:t>Cancer Prevention Center, Yonsei Cancer Center, Yonsei University of College of Medicine, Seoul 03722, Republic of Korea</w:t>
      </w:r>
    </w:p>
    <w:p w14:paraId="6ED34668" w14:textId="77777777" w:rsidR="00FC314D" w:rsidRPr="002B7789" w:rsidRDefault="00FC314D" w:rsidP="001779A0">
      <w:pPr>
        <w:rPr>
          <w:rFonts w:ascii="Times New Roman" w:eastAsia="맑은 고딕" w:hAnsi="Times New Roman" w:cs="Times New Roman"/>
          <w:color w:val="000000" w:themeColor="text1"/>
          <w:sz w:val="24"/>
          <w:szCs w:val="24"/>
        </w:rPr>
      </w:pPr>
    </w:p>
    <w:p w14:paraId="063E180B" w14:textId="77777777" w:rsidR="001779A0" w:rsidRPr="002B7789" w:rsidRDefault="001779A0" w:rsidP="001779A0">
      <w:pPr>
        <w:pStyle w:val="Body"/>
        <w:spacing w:line="480" w:lineRule="auto"/>
        <w:rPr>
          <w:rFonts w:ascii="Times New Roman" w:hAnsi="Times New Roman" w:cs="Times New Roman"/>
          <w:color w:val="000000" w:themeColor="text1"/>
          <w:sz w:val="28"/>
          <w:szCs w:val="28"/>
        </w:rPr>
      </w:pPr>
      <w:r w:rsidRPr="002B7789">
        <w:rPr>
          <w:rFonts w:ascii="Times New Roman" w:hAnsi="Times New Roman" w:cs="Times New Roman"/>
          <w:b/>
          <w:bCs/>
          <w:color w:val="000000" w:themeColor="text1"/>
          <w:sz w:val="28"/>
          <w:szCs w:val="28"/>
          <w:vertAlign w:val="superscript"/>
        </w:rPr>
        <w:t xml:space="preserve">* </w:t>
      </w:r>
      <w:r w:rsidRPr="002B7789">
        <w:rPr>
          <w:rFonts w:ascii="Times New Roman" w:hAnsi="Times New Roman" w:cs="Times New Roman"/>
          <w:b/>
          <w:bCs/>
          <w:color w:val="000000" w:themeColor="text1"/>
          <w:sz w:val="28"/>
          <w:szCs w:val="28"/>
        </w:rPr>
        <w:t>Corresponding authors</w:t>
      </w:r>
      <w:r w:rsidRPr="002B7789">
        <w:rPr>
          <w:rFonts w:ascii="Times New Roman" w:hAnsi="Times New Roman" w:cs="Times New Roman"/>
          <w:color w:val="000000" w:themeColor="text1"/>
          <w:sz w:val="28"/>
          <w:szCs w:val="28"/>
        </w:rPr>
        <w:t xml:space="preserve">: </w:t>
      </w:r>
    </w:p>
    <w:p w14:paraId="172D06E9" w14:textId="77777777" w:rsidR="001779A0" w:rsidRPr="002B7789" w:rsidRDefault="001779A0" w:rsidP="001779A0">
      <w:pPr>
        <w:pStyle w:val="Body"/>
        <w:spacing w:line="480" w:lineRule="auto"/>
        <w:rPr>
          <w:rFonts w:ascii="Times New Roman" w:hAnsi="Times New Roman" w:cs="Times New Roman"/>
          <w:color w:val="000000" w:themeColor="text1"/>
          <w:sz w:val="24"/>
          <w:szCs w:val="24"/>
          <w:lang w:eastAsia="ko-KR"/>
        </w:rPr>
      </w:pPr>
      <w:proofErr w:type="spellStart"/>
      <w:r w:rsidRPr="002B7789">
        <w:rPr>
          <w:rFonts w:ascii="Times New Roman" w:hAnsi="Times New Roman" w:cs="Times New Roman"/>
          <w:color w:val="000000" w:themeColor="text1"/>
          <w:sz w:val="24"/>
          <w:szCs w:val="24"/>
          <w:lang w:eastAsia="ko-KR"/>
        </w:rPr>
        <w:t>Seunghwa</w:t>
      </w:r>
      <w:proofErr w:type="spellEnd"/>
      <w:r w:rsidRPr="002B7789">
        <w:rPr>
          <w:rFonts w:ascii="Times New Roman" w:hAnsi="Times New Roman" w:cs="Times New Roman"/>
          <w:color w:val="000000" w:themeColor="text1"/>
          <w:sz w:val="24"/>
          <w:szCs w:val="24"/>
          <w:lang w:eastAsia="ko-KR"/>
        </w:rPr>
        <w:t xml:space="preserve"> Ryu, Ph.D.</w:t>
      </w:r>
    </w:p>
    <w:p w14:paraId="356ED2DD" w14:textId="77777777" w:rsidR="001779A0" w:rsidRPr="002B7789" w:rsidRDefault="001779A0" w:rsidP="001779A0">
      <w:pPr>
        <w:rPr>
          <w:rFonts w:ascii="Times New Roman" w:eastAsia="맑은 고딕" w:hAnsi="Times New Roman" w:cs="Times New Roman"/>
          <w:color w:val="000000" w:themeColor="text1"/>
          <w:sz w:val="24"/>
          <w:szCs w:val="24"/>
        </w:rPr>
      </w:pPr>
      <w:r w:rsidRPr="002B7789">
        <w:rPr>
          <w:rFonts w:ascii="Times New Roman" w:eastAsia="맑은 고딕" w:hAnsi="Times New Roman" w:cs="Times New Roman"/>
          <w:color w:val="000000" w:themeColor="text1"/>
          <w:sz w:val="24"/>
          <w:szCs w:val="24"/>
        </w:rPr>
        <w:t xml:space="preserve">Department of Mechanical Engineering, Korea Advanced Institute of Science and Technology (KAIST) </w:t>
      </w:r>
    </w:p>
    <w:p w14:paraId="779C474B" w14:textId="77777777" w:rsidR="001779A0" w:rsidRPr="002B7789" w:rsidRDefault="001779A0" w:rsidP="001779A0">
      <w:pPr>
        <w:rPr>
          <w:rFonts w:ascii="Times New Roman" w:eastAsia="맑은 고딕" w:hAnsi="Times New Roman" w:cs="Times New Roman"/>
          <w:color w:val="000000" w:themeColor="text1"/>
          <w:sz w:val="24"/>
          <w:szCs w:val="24"/>
          <w:vertAlign w:val="subscript"/>
        </w:rPr>
      </w:pPr>
      <w:r w:rsidRPr="002B7789">
        <w:rPr>
          <w:rFonts w:ascii="Times New Roman" w:eastAsia="맑은 고딕" w:hAnsi="Times New Roman" w:cs="Times New Roman"/>
          <w:color w:val="000000" w:themeColor="text1"/>
          <w:sz w:val="24"/>
          <w:szCs w:val="24"/>
        </w:rPr>
        <w:t xml:space="preserve">291, </w:t>
      </w:r>
      <w:proofErr w:type="spellStart"/>
      <w:r w:rsidRPr="002B7789">
        <w:rPr>
          <w:rFonts w:ascii="Times New Roman" w:eastAsia="맑은 고딕" w:hAnsi="Times New Roman" w:cs="Times New Roman"/>
          <w:color w:val="000000" w:themeColor="text1"/>
          <w:sz w:val="24"/>
          <w:szCs w:val="24"/>
        </w:rPr>
        <w:t>Daehak-ro</w:t>
      </w:r>
      <w:proofErr w:type="spellEnd"/>
      <w:r w:rsidRPr="002B7789">
        <w:rPr>
          <w:rFonts w:ascii="Times New Roman" w:eastAsia="맑은 고딕" w:hAnsi="Times New Roman" w:cs="Times New Roman"/>
          <w:color w:val="000000" w:themeColor="text1"/>
          <w:sz w:val="24"/>
          <w:szCs w:val="24"/>
        </w:rPr>
        <w:t xml:space="preserve">, </w:t>
      </w:r>
      <w:proofErr w:type="spellStart"/>
      <w:r w:rsidRPr="002B7789">
        <w:rPr>
          <w:rFonts w:ascii="Times New Roman" w:eastAsia="맑은 고딕" w:hAnsi="Times New Roman" w:cs="Times New Roman"/>
          <w:color w:val="000000" w:themeColor="text1"/>
          <w:sz w:val="24"/>
          <w:szCs w:val="24"/>
        </w:rPr>
        <w:t>Yuseong-gu</w:t>
      </w:r>
      <w:proofErr w:type="spellEnd"/>
      <w:r w:rsidRPr="002B7789">
        <w:rPr>
          <w:rFonts w:ascii="Times New Roman" w:eastAsia="맑은 고딕" w:hAnsi="Times New Roman" w:cs="Times New Roman"/>
          <w:color w:val="000000" w:themeColor="text1"/>
          <w:sz w:val="24"/>
          <w:szCs w:val="24"/>
        </w:rPr>
        <w:t>, Daejeon, Republic of Korea</w:t>
      </w:r>
    </w:p>
    <w:p w14:paraId="4B30A287" w14:textId="0B4D4892" w:rsidR="001779A0" w:rsidRPr="002B7789" w:rsidRDefault="001779A0" w:rsidP="001779A0">
      <w:pPr>
        <w:pStyle w:val="Body"/>
        <w:spacing w:line="480" w:lineRule="auto"/>
        <w:rPr>
          <w:rFonts w:ascii="Times New Roman" w:hAnsi="Times New Roman" w:cs="Times New Roman"/>
          <w:color w:val="000000" w:themeColor="text1"/>
          <w:sz w:val="24"/>
          <w:szCs w:val="24"/>
          <w:lang w:eastAsia="ko-KR"/>
        </w:rPr>
      </w:pPr>
      <w:r w:rsidRPr="002B7789">
        <w:rPr>
          <w:rFonts w:ascii="Times New Roman" w:hAnsi="Times New Roman" w:cs="Times New Roman"/>
          <w:color w:val="000000" w:themeColor="text1"/>
          <w:sz w:val="24"/>
          <w:szCs w:val="24"/>
        </w:rPr>
        <w:t>E-mail: ryush@kaist.ac.kr</w:t>
      </w:r>
    </w:p>
    <w:p w14:paraId="23D80417" w14:textId="77777777" w:rsidR="001779A0" w:rsidRPr="002B7789" w:rsidRDefault="001779A0" w:rsidP="001779A0">
      <w:pPr>
        <w:pStyle w:val="Body"/>
        <w:spacing w:line="480" w:lineRule="auto"/>
        <w:rPr>
          <w:rFonts w:ascii="Times New Roman" w:hAnsi="Times New Roman" w:cs="Times New Roman"/>
          <w:color w:val="000000" w:themeColor="text1"/>
          <w:sz w:val="24"/>
          <w:szCs w:val="24"/>
          <w:lang w:eastAsia="ko-KR"/>
        </w:rPr>
      </w:pPr>
      <w:proofErr w:type="spellStart"/>
      <w:r w:rsidRPr="002B7789">
        <w:rPr>
          <w:rFonts w:ascii="Times New Roman" w:hAnsi="Times New Roman" w:cs="Times New Roman"/>
          <w:color w:val="000000" w:themeColor="text1"/>
          <w:sz w:val="24"/>
          <w:szCs w:val="24"/>
        </w:rPr>
        <w:t>Hee</w:t>
      </w:r>
      <w:proofErr w:type="spellEnd"/>
      <w:r w:rsidRPr="002B7789">
        <w:rPr>
          <w:rFonts w:ascii="Times New Roman" w:hAnsi="Times New Roman" w:cs="Times New Roman"/>
          <w:color w:val="000000" w:themeColor="text1"/>
          <w:sz w:val="24"/>
          <w:szCs w:val="24"/>
        </w:rPr>
        <w:t xml:space="preserve"> Man Kim, M</w:t>
      </w:r>
      <w:r w:rsidRPr="002B7789">
        <w:rPr>
          <w:rFonts w:ascii="Times New Roman" w:hAnsi="Times New Roman" w:cs="Times New Roman"/>
          <w:color w:val="000000" w:themeColor="text1"/>
          <w:sz w:val="24"/>
          <w:szCs w:val="24"/>
          <w:lang w:eastAsia="ko-KR"/>
        </w:rPr>
        <w:t>.</w:t>
      </w:r>
      <w:r w:rsidRPr="002B7789">
        <w:rPr>
          <w:rFonts w:ascii="Times New Roman" w:hAnsi="Times New Roman" w:cs="Times New Roman"/>
          <w:color w:val="000000" w:themeColor="text1"/>
          <w:sz w:val="24"/>
          <w:szCs w:val="24"/>
        </w:rPr>
        <w:t>D</w:t>
      </w:r>
      <w:r w:rsidRPr="002B7789">
        <w:rPr>
          <w:rFonts w:ascii="Times New Roman" w:hAnsi="Times New Roman" w:cs="Times New Roman"/>
          <w:color w:val="000000" w:themeColor="text1"/>
          <w:sz w:val="24"/>
          <w:szCs w:val="24"/>
          <w:lang w:eastAsia="ko-KR"/>
        </w:rPr>
        <w:t>.</w:t>
      </w:r>
      <w:r w:rsidRPr="002B7789">
        <w:rPr>
          <w:rFonts w:ascii="Times New Roman" w:hAnsi="Times New Roman" w:cs="Times New Roman"/>
          <w:color w:val="000000" w:themeColor="text1"/>
          <w:sz w:val="24"/>
          <w:szCs w:val="24"/>
        </w:rPr>
        <w:t>, Ph</w:t>
      </w:r>
      <w:r w:rsidRPr="002B7789">
        <w:rPr>
          <w:rFonts w:ascii="Times New Roman" w:hAnsi="Times New Roman" w:cs="Times New Roman"/>
          <w:color w:val="000000" w:themeColor="text1"/>
          <w:sz w:val="24"/>
          <w:szCs w:val="24"/>
          <w:lang w:eastAsia="ko-KR"/>
        </w:rPr>
        <w:t>.</w:t>
      </w:r>
      <w:r w:rsidRPr="002B7789">
        <w:rPr>
          <w:rFonts w:ascii="Times New Roman" w:hAnsi="Times New Roman" w:cs="Times New Roman"/>
          <w:color w:val="000000" w:themeColor="text1"/>
          <w:sz w:val="24"/>
          <w:szCs w:val="24"/>
        </w:rPr>
        <w:t>D</w:t>
      </w:r>
      <w:r w:rsidRPr="002B7789">
        <w:rPr>
          <w:rFonts w:ascii="Times New Roman" w:hAnsi="Times New Roman" w:cs="Times New Roman"/>
          <w:color w:val="000000" w:themeColor="text1"/>
          <w:sz w:val="24"/>
          <w:szCs w:val="24"/>
          <w:lang w:eastAsia="ko-KR"/>
        </w:rPr>
        <w:t>.</w:t>
      </w:r>
    </w:p>
    <w:p w14:paraId="3121A12D" w14:textId="77777777" w:rsidR="001779A0" w:rsidRPr="002B7789" w:rsidRDefault="001779A0" w:rsidP="001779A0">
      <w:pPr>
        <w:pStyle w:val="Body"/>
        <w:spacing w:line="480" w:lineRule="auto"/>
        <w:rPr>
          <w:rFonts w:ascii="Times New Roman" w:hAnsi="Times New Roman" w:cs="Times New Roman"/>
          <w:color w:val="000000" w:themeColor="text1"/>
          <w:sz w:val="24"/>
          <w:szCs w:val="24"/>
        </w:rPr>
      </w:pPr>
      <w:r w:rsidRPr="002B7789">
        <w:rPr>
          <w:rFonts w:ascii="Times New Roman" w:hAnsi="Times New Roman" w:cs="Times New Roman"/>
          <w:color w:val="000000" w:themeColor="text1"/>
          <w:sz w:val="24"/>
          <w:szCs w:val="24"/>
        </w:rPr>
        <w:t>Cancer Prevention Center, Yonsei Cancer Center, Yonsei University of College of Medicine</w:t>
      </w:r>
    </w:p>
    <w:p w14:paraId="72310560" w14:textId="77777777" w:rsidR="001779A0" w:rsidRPr="002B7789" w:rsidRDefault="001779A0" w:rsidP="001779A0">
      <w:pPr>
        <w:pStyle w:val="Body"/>
        <w:spacing w:line="480" w:lineRule="auto"/>
        <w:rPr>
          <w:rFonts w:ascii="Times New Roman" w:hAnsi="Times New Roman" w:cs="Times New Roman"/>
          <w:color w:val="000000" w:themeColor="text1"/>
          <w:sz w:val="24"/>
          <w:szCs w:val="24"/>
          <w:lang w:eastAsia="ko-KR"/>
        </w:rPr>
      </w:pPr>
      <w:r w:rsidRPr="002B7789">
        <w:rPr>
          <w:rFonts w:ascii="Times New Roman" w:hAnsi="Times New Roman" w:cs="Times New Roman"/>
          <w:color w:val="000000" w:themeColor="text1"/>
          <w:sz w:val="24"/>
          <w:szCs w:val="24"/>
          <w:lang w:eastAsia="ko-KR"/>
        </w:rPr>
        <w:lastRenderedPageBreak/>
        <w:t>50-1 Yonsei-</w:t>
      </w:r>
      <w:proofErr w:type="spellStart"/>
      <w:r w:rsidRPr="002B7789">
        <w:rPr>
          <w:rFonts w:ascii="Times New Roman" w:hAnsi="Times New Roman" w:cs="Times New Roman"/>
          <w:color w:val="000000" w:themeColor="text1"/>
          <w:sz w:val="24"/>
          <w:szCs w:val="24"/>
          <w:lang w:eastAsia="ko-KR"/>
        </w:rPr>
        <w:t>ro</w:t>
      </w:r>
      <w:proofErr w:type="spellEnd"/>
      <w:r w:rsidRPr="002B7789">
        <w:rPr>
          <w:rFonts w:ascii="Times New Roman" w:hAnsi="Times New Roman" w:cs="Times New Roman"/>
          <w:color w:val="000000" w:themeColor="text1"/>
          <w:sz w:val="24"/>
          <w:szCs w:val="24"/>
          <w:lang w:eastAsia="ko-KR"/>
        </w:rPr>
        <w:t xml:space="preserve">, </w:t>
      </w:r>
      <w:proofErr w:type="spellStart"/>
      <w:r w:rsidRPr="002B7789">
        <w:rPr>
          <w:rFonts w:ascii="Times New Roman" w:hAnsi="Times New Roman" w:cs="Times New Roman"/>
          <w:color w:val="000000" w:themeColor="text1"/>
          <w:sz w:val="24"/>
          <w:szCs w:val="24"/>
          <w:lang w:eastAsia="ko-KR"/>
        </w:rPr>
        <w:t>Seodaemun-gu</w:t>
      </w:r>
      <w:proofErr w:type="spellEnd"/>
      <w:r w:rsidRPr="002B7789">
        <w:rPr>
          <w:rFonts w:ascii="Times New Roman" w:hAnsi="Times New Roman" w:cs="Times New Roman"/>
          <w:color w:val="000000" w:themeColor="text1"/>
          <w:sz w:val="24"/>
          <w:szCs w:val="24"/>
          <w:lang w:eastAsia="ko-KR"/>
        </w:rPr>
        <w:t>, Seoul, 03722, Republic of Korea</w:t>
      </w:r>
    </w:p>
    <w:p w14:paraId="15C958B6" w14:textId="2E2CE4AB" w:rsidR="001779A0" w:rsidRPr="002B7789" w:rsidRDefault="001779A0" w:rsidP="001779A0">
      <w:pPr>
        <w:pBdr>
          <w:top w:val="nil"/>
          <w:left w:val="nil"/>
          <w:bottom w:val="nil"/>
          <w:right w:val="nil"/>
          <w:between w:val="nil"/>
          <w:bar w:val="nil"/>
        </w:pBdr>
        <w:wordWrap/>
        <w:autoSpaceDE/>
        <w:autoSpaceDN/>
        <w:spacing w:after="0" w:line="480" w:lineRule="auto"/>
        <w:rPr>
          <w:rFonts w:ascii="Times New Roman" w:eastAsia="맑은 고딕" w:hAnsi="Times New Roman" w:cs="Times New Roman"/>
          <w:sz w:val="24"/>
          <w:szCs w:val="24"/>
        </w:rPr>
      </w:pPr>
      <w:r w:rsidRPr="002B7789">
        <w:rPr>
          <w:rFonts w:ascii="Times New Roman" w:eastAsia="맑은 고딕" w:hAnsi="Times New Roman" w:cs="Times New Roman"/>
          <w:color w:val="000000" w:themeColor="text1"/>
          <w:sz w:val="24"/>
          <w:szCs w:val="24"/>
        </w:rPr>
        <w:t xml:space="preserve">E-mail: </w:t>
      </w:r>
      <w:r w:rsidRPr="002B7789">
        <w:rPr>
          <w:rFonts w:ascii="Times New Roman" w:eastAsia="맑은 고딕" w:hAnsi="Times New Roman" w:cs="Times New Roman"/>
          <w:sz w:val="24"/>
          <w:szCs w:val="24"/>
        </w:rPr>
        <w:t>loverkorea2009@gmail.com</w:t>
      </w:r>
    </w:p>
    <w:p w14:paraId="280E8328" w14:textId="318D8D64" w:rsidR="00155C6B" w:rsidRPr="002B7789" w:rsidRDefault="00541827" w:rsidP="00155C6B">
      <w:pPr>
        <w:pStyle w:val="Body"/>
        <w:spacing w:line="480" w:lineRule="auto"/>
        <w:rPr>
          <w:rFonts w:ascii="Times New Roman" w:hAnsi="Times New Roman" w:cs="Times New Roman"/>
          <w:color w:val="000000" w:themeColor="text1"/>
          <w:sz w:val="24"/>
          <w:szCs w:val="24"/>
          <w:lang w:eastAsia="ko-KR"/>
        </w:rPr>
      </w:pPr>
      <w:r w:rsidRPr="002B7789">
        <w:rPr>
          <w:rFonts w:ascii="Times New Roman" w:hAnsi="Times New Roman" w:cs="Times New Roman"/>
          <w:color w:val="000000" w:themeColor="text1"/>
          <w:sz w:val="24"/>
          <w:szCs w:val="24"/>
          <w:lang w:eastAsia="ko-KR"/>
        </w:rPr>
        <w:t>Ky</w:t>
      </w:r>
      <w:r w:rsidR="00017489" w:rsidRPr="002B7789">
        <w:rPr>
          <w:rFonts w:ascii="Times New Roman" w:hAnsi="Times New Roman" w:cs="Times New Roman"/>
          <w:color w:val="000000" w:themeColor="text1"/>
          <w:sz w:val="24"/>
          <w:szCs w:val="24"/>
          <w:lang w:eastAsia="ko-KR"/>
        </w:rPr>
        <w:t>o</w:t>
      </w:r>
      <w:r w:rsidRPr="002B7789">
        <w:rPr>
          <w:rFonts w:ascii="Times New Roman" w:hAnsi="Times New Roman" w:cs="Times New Roman"/>
          <w:color w:val="000000" w:themeColor="text1"/>
          <w:sz w:val="24"/>
          <w:szCs w:val="24"/>
          <w:lang w:eastAsia="ko-KR"/>
        </w:rPr>
        <w:t>ung G. Lee</w:t>
      </w:r>
      <w:r w:rsidR="00155C6B" w:rsidRPr="002B7789">
        <w:rPr>
          <w:rFonts w:ascii="Times New Roman" w:hAnsi="Times New Roman" w:cs="Times New Roman"/>
          <w:color w:val="000000" w:themeColor="text1"/>
          <w:sz w:val="24"/>
          <w:szCs w:val="24"/>
        </w:rPr>
        <w:t>, Ph</w:t>
      </w:r>
      <w:r w:rsidR="00155C6B" w:rsidRPr="002B7789">
        <w:rPr>
          <w:rFonts w:ascii="Times New Roman" w:hAnsi="Times New Roman" w:cs="Times New Roman"/>
          <w:color w:val="000000" w:themeColor="text1"/>
          <w:sz w:val="24"/>
          <w:szCs w:val="24"/>
          <w:lang w:eastAsia="ko-KR"/>
        </w:rPr>
        <w:t>.</w:t>
      </w:r>
      <w:r w:rsidR="00155C6B" w:rsidRPr="002B7789">
        <w:rPr>
          <w:rFonts w:ascii="Times New Roman" w:hAnsi="Times New Roman" w:cs="Times New Roman"/>
          <w:color w:val="000000" w:themeColor="text1"/>
          <w:sz w:val="24"/>
          <w:szCs w:val="24"/>
        </w:rPr>
        <w:t>D</w:t>
      </w:r>
      <w:r w:rsidR="00155C6B" w:rsidRPr="002B7789">
        <w:rPr>
          <w:rFonts w:ascii="Times New Roman" w:hAnsi="Times New Roman" w:cs="Times New Roman"/>
          <w:color w:val="000000" w:themeColor="text1"/>
          <w:sz w:val="24"/>
          <w:szCs w:val="24"/>
          <w:lang w:eastAsia="ko-KR"/>
        </w:rPr>
        <w:t>.</w:t>
      </w:r>
    </w:p>
    <w:p w14:paraId="78418027" w14:textId="77777777" w:rsidR="002670D1" w:rsidRPr="002B7789" w:rsidRDefault="004103A3" w:rsidP="00155C6B">
      <w:pPr>
        <w:pStyle w:val="Body"/>
        <w:spacing w:line="480" w:lineRule="auto"/>
        <w:rPr>
          <w:rFonts w:ascii="Times New Roman" w:hAnsi="Times New Roman" w:cs="Times New Roman"/>
          <w:color w:val="000000" w:themeColor="text1"/>
          <w:sz w:val="24"/>
          <w:szCs w:val="24"/>
        </w:rPr>
      </w:pPr>
      <w:r w:rsidRPr="002B7789">
        <w:rPr>
          <w:rFonts w:ascii="Times New Roman" w:hAnsi="Times New Roman" w:cs="Times New Roman"/>
          <w:color w:val="000000" w:themeColor="text1"/>
          <w:sz w:val="24"/>
          <w:szCs w:val="24"/>
        </w:rPr>
        <w:t xml:space="preserve">Center for </w:t>
      </w:r>
      <w:proofErr w:type="spellStart"/>
      <w:r w:rsidRPr="002B7789">
        <w:rPr>
          <w:rFonts w:ascii="Times New Roman" w:hAnsi="Times New Roman" w:cs="Times New Roman"/>
          <w:color w:val="000000" w:themeColor="text1"/>
          <w:sz w:val="24"/>
          <w:szCs w:val="24"/>
        </w:rPr>
        <w:t>NanoBio</w:t>
      </w:r>
      <w:proofErr w:type="spellEnd"/>
      <w:r w:rsidRPr="002B7789">
        <w:rPr>
          <w:rFonts w:ascii="Times New Roman" w:hAnsi="Times New Roman" w:cs="Times New Roman"/>
          <w:color w:val="000000" w:themeColor="text1"/>
          <w:sz w:val="24"/>
          <w:szCs w:val="24"/>
        </w:rPr>
        <w:t xml:space="preserve"> Development, National </w:t>
      </w:r>
      <w:proofErr w:type="spellStart"/>
      <w:r w:rsidRPr="002B7789">
        <w:rPr>
          <w:rFonts w:ascii="Times New Roman" w:hAnsi="Times New Roman" w:cs="Times New Roman"/>
          <w:color w:val="000000" w:themeColor="text1"/>
          <w:sz w:val="24"/>
          <w:szCs w:val="24"/>
        </w:rPr>
        <w:t>NanoFab</w:t>
      </w:r>
      <w:proofErr w:type="spellEnd"/>
      <w:r w:rsidRPr="002B7789">
        <w:rPr>
          <w:rFonts w:ascii="Times New Roman" w:hAnsi="Times New Roman" w:cs="Times New Roman"/>
          <w:color w:val="000000" w:themeColor="text1"/>
          <w:sz w:val="24"/>
          <w:szCs w:val="24"/>
        </w:rPr>
        <w:t xml:space="preserve"> Center</w:t>
      </w:r>
    </w:p>
    <w:p w14:paraId="4AB4DE12" w14:textId="093CB03B" w:rsidR="004103A3" w:rsidRPr="002B7789" w:rsidRDefault="004103A3" w:rsidP="00155C6B">
      <w:pPr>
        <w:pStyle w:val="Body"/>
        <w:spacing w:line="480" w:lineRule="auto"/>
        <w:rPr>
          <w:rFonts w:ascii="Times New Roman" w:hAnsi="Times New Roman" w:cs="Times New Roman"/>
          <w:color w:val="000000" w:themeColor="text1"/>
          <w:sz w:val="24"/>
          <w:szCs w:val="24"/>
        </w:rPr>
      </w:pPr>
      <w:r w:rsidRPr="002B7789">
        <w:rPr>
          <w:rFonts w:ascii="Times New Roman" w:hAnsi="Times New Roman" w:cs="Times New Roman"/>
          <w:color w:val="000000" w:themeColor="text1"/>
          <w:sz w:val="24"/>
          <w:szCs w:val="24"/>
        </w:rPr>
        <w:t xml:space="preserve">291 </w:t>
      </w:r>
      <w:proofErr w:type="spellStart"/>
      <w:r w:rsidRPr="002B7789">
        <w:rPr>
          <w:rFonts w:ascii="Times New Roman" w:hAnsi="Times New Roman" w:cs="Times New Roman"/>
          <w:color w:val="000000" w:themeColor="text1"/>
          <w:sz w:val="24"/>
          <w:szCs w:val="24"/>
        </w:rPr>
        <w:t>Daehak-ro</w:t>
      </w:r>
      <w:proofErr w:type="spellEnd"/>
      <w:r w:rsidRPr="002B7789">
        <w:rPr>
          <w:rFonts w:ascii="Times New Roman" w:hAnsi="Times New Roman" w:cs="Times New Roman"/>
          <w:color w:val="000000" w:themeColor="text1"/>
          <w:sz w:val="24"/>
          <w:szCs w:val="24"/>
        </w:rPr>
        <w:t xml:space="preserve">, </w:t>
      </w:r>
      <w:proofErr w:type="spellStart"/>
      <w:r w:rsidRPr="002B7789">
        <w:rPr>
          <w:rFonts w:ascii="Times New Roman" w:hAnsi="Times New Roman" w:cs="Times New Roman"/>
          <w:color w:val="000000" w:themeColor="text1"/>
          <w:sz w:val="24"/>
          <w:szCs w:val="24"/>
        </w:rPr>
        <w:t>Yuseong-gu</w:t>
      </w:r>
      <w:proofErr w:type="spellEnd"/>
      <w:r w:rsidRPr="002B7789">
        <w:rPr>
          <w:rFonts w:ascii="Times New Roman" w:hAnsi="Times New Roman" w:cs="Times New Roman"/>
          <w:color w:val="000000" w:themeColor="text1"/>
          <w:sz w:val="24"/>
          <w:szCs w:val="24"/>
        </w:rPr>
        <w:t>, Daejeon, 34141 Republic of Korea</w:t>
      </w:r>
    </w:p>
    <w:p w14:paraId="21C26CE4" w14:textId="74AD4BC0" w:rsidR="008B5A35" w:rsidRPr="002B7789" w:rsidRDefault="002670D1" w:rsidP="00155C6B">
      <w:pPr>
        <w:pStyle w:val="Body"/>
        <w:spacing w:line="480" w:lineRule="auto"/>
        <w:rPr>
          <w:rFonts w:ascii="Times New Roman" w:hAnsi="Times New Roman" w:cs="Times New Roman"/>
          <w:color w:val="000000" w:themeColor="text1"/>
          <w:sz w:val="24"/>
          <w:szCs w:val="24"/>
          <w:lang w:eastAsia="ko-KR"/>
        </w:rPr>
      </w:pPr>
      <w:r w:rsidRPr="002B7789">
        <w:rPr>
          <w:rFonts w:ascii="Times New Roman" w:hAnsi="Times New Roman" w:cs="Times New Roman"/>
          <w:color w:val="000000" w:themeColor="text1"/>
          <w:sz w:val="24"/>
          <w:szCs w:val="24"/>
          <w:lang w:eastAsia="ko-KR"/>
        </w:rPr>
        <w:t xml:space="preserve">E-mail: </w:t>
      </w:r>
      <w:r w:rsidR="0020123F" w:rsidRPr="002B7789">
        <w:rPr>
          <w:rFonts w:ascii="Times New Roman" w:hAnsi="Times New Roman" w:cs="Times New Roman"/>
          <w:color w:val="000000" w:themeColor="text1"/>
          <w:sz w:val="24"/>
          <w:szCs w:val="24"/>
          <w:lang w:eastAsia="ko-KR"/>
        </w:rPr>
        <w:t>kglee@nnfc.re.kr</w:t>
      </w:r>
      <w:r w:rsidR="00515F3A" w:rsidRPr="002B7789">
        <w:rPr>
          <w:rFonts w:ascii="Times New Roman" w:hAnsi="Times New Roman" w:cs="Times New Roman"/>
          <w:color w:val="000000" w:themeColor="text1"/>
          <w:sz w:val="24"/>
          <w:szCs w:val="24"/>
          <w:lang w:eastAsia="ko-KR"/>
        </w:rPr>
        <w:t xml:space="preserve"> </w:t>
      </w:r>
    </w:p>
    <w:p w14:paraId="2F4524E9" w14:textId="77777777" w:rsidR="00CE3DA7" w:rsidRPr="002B7789" w:rsidRDefault="00CE3DA7" w:rsidP="00CE3DA7">
      <w:pPr>
        <w:widowControl/>
        <w:wordWrap/>
        <w:autoSpaceDE/>
        <w:autoSpaceDN/>
        <w:spacing w:line="240" w:lineRule="auto"/>
        <w:jc w:val="left"/>
        <w:rPr>
          <w:rFonts w:ascii="Times New Roman" w:eastAsia="맑은 고딕" w:hAnsi="Times New Roman" w:cs="Times New Roman"/>
          <w:b/>
          <w:bCs/>
          <w:color w:val="000000" w:themeColor="text1"/>
          <w:sz w:val="24"/>
          <w:szCs w:val="24"/>
        </w:rPr>
      </w:pPr>
    </w:p>
    <w:p w14:paraId="3C23D813" w14:textId="77777777" w:rsidR="00207F2E" w:rsidRPr="002B7789" w:rsidRDefault="00207F2E">
      <w:pPr>
        <w:widowControl/>
        <w:wordWrap/>
        <w:autoSpaceDE/>
        <w:autoSpaceDN/>
        <w:spacing w:line="240" w:lineRule="auto"/>
        <w:jc w:val="left"/>
        <w:rPr>
          <w:rFonts w:ascii="Times New Roman" w:eastAsia="맑은 고딕" w:hAnsi="Times New Roman" w:cs="Times New Roman"/>
          <w:b/>
          <w:bCs/>
          <w:color w:val="000000" w:themeColor="text1"/>
          <w:sz w:val="24"/>
          <w:szCs w:val="24"/>
        </w:rPr>
      </w:pPr>
      <w:r w:rsidRPr="002B7789">
        <w:rPr>
          <w:rFonts w:ascii="Times New Roman" w:eastAsia="맑은 고딕" w:hAnsi="Times New Roman" w:cs="Times New Roman"/>
          <w:b/>
          <w:bCs/>
          <w:color w:val="000000" w:themeColor="text1"/>
          <w:sz w:val="24"/>
          <w:szCs w:val="24"/>
        </w:rPr>
        <w:br w:type="page"/>
      </w:r>
    </w:p>
    <w:p w14:paraId="0AA5D291" w14:textId="4669C0F8" w:rsidR="00CE3DA7" w:rsidRPr="002B7789" w:rsidRDefault="00CE3DA7" w:rsidP="00CE3DA7">
      <w:pPr>
        <w:pBdr>
          <w:top w:val="nil"/>
          <w:left w:val="nil"/>
          <w:bottom w:val="nil"/>
          <w:right w:val="nil"/>
          <w:between w:val="nil"/>
          <w:bar w:val="nil"/>
        </w:pBdr>
        <w:wordWrap/>
        <w:autoSpaceDE/>
        <w:autoSpaceDN/>
        <w:spacing w:after="0" w:line="480" w:lineRule="auto"/>
        <w:rPr>
          <w:rFonts w:ascii="Times New Roman" w:eastAsia="맑은 고딕" w:hAnsi="Times New Roman" w:cs="Times New Roman"/>
          <w:b/>
          <w:bCs/>
          <w:color w:val="000000" w:themeColor="text1"/>
          <w:sz w:val="32"/>
          <w:szCs w:val="32"/>
        </w:rPr>
      </w:pPr>
      <w:r w:rsidRPr="002B7789">
        <w:rPr>
          <w:rFonts w:ascii="Times New Roman" w:eastAsia="맑은 고딕" w:hAnsi="Times New Roman" w:cs="Times New Roman"/>
          <w:b/>
          <w:bCs/>
          <w:color w:val="000000" w:themeColor="text1"/>
          <w:sz w:val="32"/>
          <w:szCs w:val="32"/>
        </w:rPr>
        <w:lastRenderedPageBreak/>
        <w:t>S</w:t>
      </w:r>
      <w:r w:rsidR="00B30B54" w:rsidRPr="002B7789">
        <w:rPr>
          <w:rFonts w:ascii="Times New Roman" w:eastAsia="맑은 고딕" w:hAnsi="Times New Roman" w:cs="Times New Roman"/>
          <w:b/>
          <w:bCs/>
          <w:color w:val="000000" w:themeColor="text1"/>
          <w:sz w:val="32"/>
          <w:szCs w:val="32"/>
        </w:rPr>
        <w:t>1</w:t>
      </w:r>
      <w:r w:rsidRPr="002B7789">
        <w:rPr>
          <w:rFonts w:ascii="Times New Roman" w:eastAsia="맑은 고딕" w:hAnsi="Times New Roman" w:cs="Times New Roman"/>
          <w:b/>
          <w:bCs/>
          <w:color w:val="000000" w:themeColor="text1"/>
          <w:sz w:val="32"/>
          <w:szCs w:val="32"/>
        </w:rPr>
        <w:t>. Feature-wise analysis of pH signals using min</w:t>
      </w:r>
      <w:r w:rsidR="003E112D" w:rsidRPr="002B7789">
        <w:rPr>
          <w:rFonts w:ascii="Times New Roman" w:eastAsia="맑은 고딕" w:hAnsi="Times New Roman" w:cs="Times New Roman" w:hint="eastAsia"/>
          <w:b/>
          <w:bCs/>
          <w:color w:val="000000" w:themeColor="text1"/>
          <w:sz w:val="32"/>
          <w:szCs w:val="32"/>
        </w:rPr>
        <w:t>-</w:t>
      </w:r>
      <w:r w:rsidRPr="002B7789">
        <w:rPr>
          <w:rFonts w:ascii="Times New Roman" w:eastAsia="맑은 고딕" w:hAnsi="Times New Roman" w:cs="Times New Roman"/>
          <w:b/>
          <w:bCs/>
          <w:color w:val="000000" w:themeColor="text1"/>
          <w:sz w:val="32"/>
          <w:szCs w:val="32"/>
        </w:rPr>
        <w:t>max cases</w:t>
      </w:r>
    </w:p>
    <w:p w14:paraId="168BC8F0" w14:textId="4C15932D" w:rsidR="00CE3DA7" w:rsidRPr="002B7789" w:rsidRDefault="00CE3DA7" w:rsidP="00CE3DA7">
      <w:pPr>
        <w:pBdr>
          <w:top w:val="nil"/>
          <w:left w:val="nil"/>
          <w:bottom w:val="nil"/>
          <w:right w:val="nil"/>
          <w:between w:val="nil"/>
          <w:bar w:val="nil"/>
        </w:pBdr>
        <w:wordWrap/>
        <w:autoSpaceDE/>
        <w:autoSpaceDN/>
        <w:spacing w:after="0" w:line="480" w:lineRule="auto"/>
        <w:ind w:firstLineChars="100" w:firstLine="240"/>
        <w:rPr>
          <w:rFonts w:ascii="Times New Roman" w:eastAsia="맑은 고딕" w:hAnsi="Times New Roman" w:cs="Times New Roman"/>
          <w:color w:val="000000" w:themeColor="text1"/>
          <w:sz w:val="24"/>
          <w:szCs w:val="24"/>
        </w:rPr>
      </w:pPr>
      <w:r w:rsidRPr="002B7789">
        <w:rPr>
          <w:rFonts w:ascii="Times New Roman" w:eastAsia="맑은 고딕" w:hAnsi="Times New Roman" w:cs="Times New Roman"/>
          <w:color w:val="000000" w:themeColor="text1"/>
          <w:sz w:val="24"/>
          <w:szCs w:val="24"/>
        </w:rPr>
        <w:t xml:space="preserve">To understand how each extracted feature manifests in esophageal pH monitoring, we analyzed representative cases with minimum and maximum values for each metric. </w:t>
      </w:r>
      <w:r w:rsidR="001D3F57" w:rsidRPr="002B7789">
        <w:rPr>
          <w:rFonts w:ascii="Times New Roman" w:eastAsia="맑은 고딕" w:hAnsi="Times New Roman" w:cs="Times New Roman"/>
          <w:color w:val="000000" w:themeColor="text1"/>
          <w:sz w:val="24"/>
          <w:szCs w:val="24"/>
        </w:rPr>
        <w:fldChar w:fldCharType="begin"/>
      </w:r>
      <w:r w:rsidR="001D3F57" w:rsidRPr="002B7789">
        <w:rPr>
          <w:rFonts w:ascii="Times New Roman" w:eastAsia="맑은 고딕" w:hAnsi="Times New Roman" w:cs="Times New Roman"/>
          <w:color w:val="000000" w:themeColor="text1"/>
          <w:sz w:val="24"/>
          <w:szCs w:val="24"/>
        </w:rPr>
        <w:instrText xml:space="preserve"> REF _Ref207719398 \h </w:instrText>
      </w:r>
      <w:r w:rsidR="003C3DB1" w:rsidRPr="002B7789">
        <w:rPr>
          <w:rFonts w:ascii="Times New Roman" w:eastAsia="맑은 고딕" w:hAnsi="Times New Roman" w:cs="Times New Roman"/>
          <w:color w:val="000000" w:themeColor="text1"/>
          <w:sz w:val="24"/>
          <w:szCs w:val="24"/>
        </w:rPr>
        <w:instrText xml:space="preserve"> \* MERGEFORMAT </w:instrText>
      </w:r>
      <w:r w:rsidR="001D3F57" w:rsidRPr="002B7789">
        <w:rPr>
          <w:rFonts w:ascii="Times New Roman" w:eastAsia="맑은 고딕" w:hAnsi="Times New Roman" w:cs="Times New Roman"/>
          <w:color w:val="000000" w:themeColor="text1"/>
          <w:sz w:val="24"/>
          <w:szCs w:val="24"/>
        </w:rPr>
      </w:r>
      <w:r w:rsidR="001D3F57" w:rsidRPr="002B7789">
        <w:rPr>
          <w:rFonts w:ascii="Times New Roman" w:eastAsia="맑은 고딕" w:hAnsi="Times New Roman" w:cs="Times New Roman"/>
          <w:color w:val="000000" w:themeColor="text1"/>
          <w:sz w:val="24"/>
          <w:szCs w:val="24"/>
        </w:rPr>
        <w:fldChar w:fldCharType="separate"/>
      </w:r>
      <w:r w:rsidR="001D3F57" w:rsidRPr="002B7789">
        <w:rPr>
          <w:rFonts w:ascii="Times New Roman" w:eastAsia="맑은 고딕" w:hAnsi="Times New Roman" w:cs="Times New Roman"/>
          <w:b/>
          <w:bCs/>
          <w:color w:val="000000" w:themeColor="text1"/>
          <w:sz w:val="24"/>
          <w:szCs w:val="24"/>
        </w:rPr>
        <w:t>Fig. S</w:t>
      </w:r>
      <w:r w:rsidR="001D3F57" w:rsidRPr="002B7789">
        <w:rPr>
          <w:rFonts w:ascii="Times New Roman" w:eastAsia="맑은 고딕" w:hAnsi="Times New Roman" w:cs="Times New Roman"/>
          <w:b/>
          <w:bCs/>
          <w:noProof/>
          <w:color w:val="000000" w:themeColor="text1"/>
          <w:sz w:val="24"/>
          <w:szCs w:val="24"/>
        </w:rPr>
        <w:t>1</w:t>
      </w:r>
      <w:r w:rsidR="001D3F57" w:rsidRPr="002B7789">
        <w:rPr>
          <w:rFonts w:ascii="Times New Roman" w:eastAsia="맑은 고딕" w:hAnsi="Times New Roman" w:cs="Times New Roman"/>
          <w:color w:val="000000" w:themeColor="text1"/>
          <w:sz w:val="24"/>
          <w:szCs w:val="24"/>
        </w:rPr>
        <w:fldChar w:fldCharType="end"/>
      </w:r>
      <w:r w:rsidR="005E7BED" w:rsidRPr="002B7789">
        <w:rPr>
          <w:rFonts w:ascii="Times New Roman" w:eastAsia="맑은 고딕" w:hAnsi="Times New Roman" w:cs="Times New Roman" w:hint="eastAsia"/>
          <w:color w:val="000000" w:themeColor="text1"/>
          <w:sz w:val="24"/>
          <w:szCs w:val="24"/>
        </w:rPr>
        <w:t xml:space="preserve"> and </w:t>
      </w:r>
      <w:r w:rsidR="004D5447" w:rsidRPr="002B7789">
        <w:rPr>
          <w:rFonts w:ascii="Times New Roman" w:eastAsia="맑은 고딕" w:hAnsi="Times New Roman" w:cs="Times New Roman"/>
          <w:color w:val="000000" w:themeColor="text1"/>
          <w:sz w:val="24"/>
          <w:szCs w:val="24"/>
        </w:rPr>
        <w:fldChar w:fldCharType="begin"/>
      </w:r>
      <w:r w:rsidR="004D5447" w:rsidRPr="002B7789">
        <w:rPr>
          <w:rFonts w:ascii="Times New Roman" w:eastAsia="맑은 고딕" w:hAnsi="Times New Roman" w:cs="Times New Roman"/>
          <w:color w:val="000000" w:themeColor="text1"/>
          <w:sz w:val="24"/>
          <w:szCs w:val="24"/>
        </w:rPr>
        <w:instrText xml:space="preserve"> </w:instrText>
      </w:r>
      <w:r w:rsidR="004D5447" w:rsidRPr="002B7789">
        <w:rPr>
          <w:rFonts w:ascii="Times New Roman" w:eastAsia="맑은 고딕" w:hAnsi="Times New Roman" w:cs="Times New Roman" w:hint="eastAsia"/>
          <w:color w:val="000000" w:themeColor="text1"/>
          <w:sz w:val="24"/>
          <w:szCs w:val="24"/>
        </w:rPr>
        <w:instrText>REF _Ref207719415 \h</w:instrText>
      </w:r>
      <w:r w:rsidR="004D5447" w:rsidRPr="002B7789">
        <w:rPr>
          <w:rFonts w:ascii="Times New Roman" w:eastAsia="맑은 고딕" w:hAnsi="Times New Roman" w:cs="Times New Roman"/>
          <w:color w:val="000000" w:themeColor="text1"/>
          <w:sz w:val="24"/>
          <w:szCs w:val="24"/>
        </w:rPr>
        <w:instrText xml:space="preserve"> </w:instrText>
      </w:r>
      <w:r w:rsidR="003C3DB1" w:rsidRPr="002B7789">
        <w:rPr>
          <w:rFonts w:ascii="Times New Roman" w:eastAsia="맑은 고딕" w:hAnsi="Times New Roman" w:cs="Times New Roman"/>
          <w:color w:val="000000" w:themeColor="text1"/>
          <w:sz w:val="24"/>
          <w:szCs w:val="24"/>
        </w:rPr>
        <w:instrText xml:space="preserve"> \* MERGEFORMAT </w:instrText>
      </w:r>
      <w:r w:rsidR="004D5447" w:rsidRPr="002B7789">
        <w:rPr>
          <w:rFonts w:ascii="Times New Roman" w:eastAsia="맑은 고딕" w:hAnsi="Times New Roman" w:cs="Times New Roman"/>
          <w:color w:val="000000" w:themeColor="text1"/>
          <w:sz w:val="24"/>
          <w:szCs w:val="24"/>
        </w:rPr>
      </w:r>
      <w:r w:rsidR="004D5447" w:rsidRPr="002B7789">
        <w:rPr>
          <w:rFonts w:ascii="Times New Roman" w:eastAsia="맑은 고딕" w:hAnsi="Times New Roman" w:cs="Times New Roman"/>
          <w:color w:val="000000" w:themeColor="text1"/>
          <w:sz w:val="24"/>
          <w:szCs w:val="24"/>
        </w:rPr>
        <w:fldChar w:fldCharType="separate"/>
      </w:r>
      <w:r w:rsidR="004D5447" w:rsidRPr="002B7789">
        <w:rPr>
          <w:rFonts w:ascii="Times New Roman" w:eastAsia="맑은 고딕" w:hAnsi="Times New Roman" w:cs="Times New Roman"/>
          <w:b/>
          <w:bCs/>
          <w:color w:val="000000" w:themeColor="text1"/>
          <w:sz w:val="24"/>
          <w:szCs w:val="24"/>
        </w:rPr>
        <w:t>Fig. S</w:t>
      </w:r>
      <w:r w:rsidR="004D5447" w:rsidRPr="002B7789">
        <w:rPr>
          <w:rFonts w:ascii="Times New Roman" w:eastAsia="맑은 고딕" w:hAnsi="Times New Roman" w:cs="Times New Roman"/>
          <w:b/>
          <w:bCs/>
          <w:noProof/>
          <w:color w:val="000000" w:themeColor="text1"/>
          <w:sz w:val="24"/>
          <w:szCs w:val="24"/>
        </w:rPr>
        <w:t>2</w:t>
      </w:r>
      <w:r w:rsidR="004D5447" w:rsidRPr="002B7789">
        <w:rPr>
          <w:rFonts w:ascii="Times New Roman" w:eastAsia="맑은 고딕" w:hAnsi="Times New Roman" w:cs="Times New Roman"/>
          <w:color w:val="000000" w:themeColor="text1"/>
          <w:sz w:val="24"/>
          <w:szCs w:val="24"/>
        </w:rPr>
        <w:fldChar w:fldCharType="end"/>
      </w:r>
      <w:r w:rsidRPr="002B7789">
        <w:rPr>
          <w:rFonts w:ascii="Times New Roman" w:eastAsia="맑은 고딕" w:hAnsi="Times New Roman" w:cs="Times New Roman"/>
          <w:color w:val="000000" w:themeColor="text1"/>
          <w:sz w:val="24"/>
          <w:szCs w:val="24"/>
        </w:rPr>
        <w:t xml:space="preserve"> present the corresponding pH signal across eight key features:</w:t>
      </w:r>
      <w:r w:rsidR="001D7F0D" w:rsidRPr="002B7789">
        <w:rPr>
          <w:rFonts w:ascii="Times New Roman" w:eastAsia="맑은 고딕" w:hAnsi="Times New Roman" w:cs="Times New Roman"/>
          <w:color w:val="000000" w:themeColor="text1"/>
          <w:sz w:val="24"/>
          <w:szCs w:val="24"/>
        </w:rPr>
        <w:t xml:space="preserve"> acid exposure time</w:t>
      </w:r>
      <w:r w:rsidRPr="002B7789">
        <w:rPr>
          <w:rFonts w:ascii="Times New Roman" w:eastAsia="맑은 고딕" w:hAnsi="Times New Roman" w:cs="Times New Roman"/>
          <w:color w:val="000000" w:themeColor="text1"/>
          <w:sz w:val="24"/>
          <w:szCs w:val="24"/>
        </w:rPr>
        <w:t xml:space="preserve"> </w:t>
      </w:r>
      <w:r w:rsidR="001D7F0D" w:rsidRPr="002B7789">
        <w:rPr>
          <w:rFonts w:ascii="Times New Roman" w:eastAsia="맑은 고딕" w:hAnsi="Times New Roman" w:cs="Times New Roman"/>
          <w:color w:val="000000" w:themeColor="text1"/>
          <w:sz w:val="24"/>
          <w:szCs w:val="24"/>
        </w:rPr>
        <w:t>(</w:t>
      </w:r>
      <w:r w:rsidRPr="002B7789">
        <w:rPr>
          <w:rFonts w:ascii="Times New Roman" w:eastAsia="맑은 고딕" w:hAnsi="Times New Roman" w:cs="Times New Roman"/>
          <w:color w:val="000000" w:themeColor="text1"/>
          <w:sz w:val="24"/>
          <w:szCs w:val="24"/>
        </w:rPr>
        <w:t>AET</w:t>
      </w:r>
      <w:r w:rsidR="001D7F0D" w:rsidRPr="002B7789">
        <w:rPr>
          <w:rFonts w:ascii="Times New Roman" w:eastAsia="맑은 고딕" w:hAnsi="Times New Roman" w:cs="Times New Roman"/>
          <w:color w:val="000000" w:themeColor="text1"/>
          <w:sz w:val="24"/>
          <w:szCs w:val="24"/>
        </w:rPr>
        <w:t>)</w:t>
      </w:r>
      <w:r w:rsidRPr="002B7789">
        <w:rPr>
          <w:rFonts w:ascii="Times New Roman" w:eastAsia="맑은 고딕" w:hAnsi="Times New Roman" w:cs="Times New Roman"/>
          <w:color w:val="000000" w:themeColor="text1"/>
          <w:sz w:val="24"/>
          <w:szCs w:val="24"/>
        </w:rPr>
        <w:t xml:space="preserve">, kurtosis, </w:t>
      </w:r>
      <w:r w:rsidR="00443E55" w:rsidRPr="002B7789">
        <w:rPr>
          <w:rFonts w:ascii="Times New Roman" w:eastAsia="맑은 고딕" w:hAnsi="Times New Roman" w:cs="Times New Roman"/>
          <w:color w:val="000000" w:themeColor="text1"/>
          <w:sz w:val="24"/>
          <w:szCs w:val="24"/>
        </w:rPr>
        <w:t>peak to peak</w:t>
      </w:r>
      <w:r w:rsidRPr="002B7789">
        <w:rPr>
          <w:rFonts w:ascii="Times New Roman" w:eastAsia="맑은 고딕" w:hAnsi="Times New Roman" w:cs="Times New Roman"/>
          <w:color w:val="000000" w:themeColor="text1"/>
          <w:sz w:val="24"/>
          <w:szCs w:val="24"/>
        </w:rPr>
        <w:t>, skewness, mean, variance, impulse factor, and crest factor. For each feature, one sample with the minimum value and another with the maximum value was selected. The AET and DMS for each case are annotated in the figure titles. These examples provide insight into how signal morphology changes across different clinical contexts.</w:t>
      </w:r>
      <w:r w:rsidR="00790869" w:rsidRPr="002B7789">
        <w:rPr>
          <w:rFonts w:ascii="Times New Roman" w:eastAsia="맑은 고딕" w:hAnsi="Times New Roman" w:cs="Times New Roman"/>
          <w:color w:val="000000" w:themeColor="text1"/>
          <w:sz w:val="24"/>
          <w:szCs w:val="24"/>
        </w:rPr>
        <w:t xml:space="preserve"> </w:t>
      </w:r>
    </w:p>
    <w:p w14:paraId="0BA864E0" w14:textId="423E3B09" w:rsidR="00CE3DA7" w:rsidRPr="002B7789" w:rsidRDefault="00CE3DA7" w:rsidP="00CE3DA7">
      <w:pPr>
        <w:pBdr>
          <w:top w:val="nil"/>
          <w:left w:val="nil"/>
          <w:bottom w:val="nil"/>
          <w:right w:val="nil"/>
          <w:between w:val="nil"/>
          <w:bar w:val="nil"/>
        </w:pBdr>
        <w:wordWrap/>
        <w:autoSpaceDE/>
        <w:autoSpaceDN/>
        <w:spacing w:after="0" w:line="480" w:lineRule="auto"/>
        <w:ind w:firstLineChars="100" w:firstLine="240"/>
        <w:rPr>
          <w:rFonts w:ascii="Times New Roman" w:eastAsia="맑은 고딕" w:hAnsi="Times New Roman" w:cs="Times New Roman"/>
          <w:color w:val="000000" w:themeColor="text1"/>
          <w:sz w:val="24"/>
          <w:szCs w:val="24"/>
        </w:rPr>
      </w:pPr>
      <w:r w:rsidRPr="002B7789">
        <w:rPr>
          <w:rFonts w:ascii="Times New Roman" w:eastAsia="맑은 고딕" w:hAnsi="Times New Roman" w:cs="Times New Roman"/>
          <w:color w:val="000000" w:themeColor="text1"/>
          <w:sz w:val="24"/>
          <w:szCs w:val="24"/>
        </w:rPr>
        <w:t xml:space="preserve">Among the features, </w:t>
      </w:r>
      <w:r w:rsidR="001431FB" w:rsidRPr="002B7789">
        <w:rPr>
          <w:rFonts w:ascii="Times New Roman" w:eastAsia="맑은 고딕" w:hAnsi="Times New Roman" w:cs="Times New Roman"/>
          <w:color w:val="000000" w:themeColor="text1"/>
          <w:sz w:val="24"/>
          <w:szCs w:val="24"/>
        </w:rPr>
        <w:t>AET is a domain feature established in clinical practice</w:t>
      </w:r>
      <w:r w:rsidRPr="002B7789">
        <w:rPr>
          <w:rFonts w:ascii="Times New Roman" w:eastAsia="맑은 고딕" w:hAnsi="Times New Roman" w:cs="Times New Roman"/>
          <w:color w:val="000000" w:themeColor="text1"/>
          <w:sz w:val="24"/>
          <w:szCs w:val="24"/>
        </w:rPr>
        <w:t xml:space="preserve">. In our dataset, the AET ranged from 0.000 (normal) to 89.274 (severely abnormal). pH signals in high-AET cases exhibit frequent and prolonged drops below the pH threshold of 4, indicating pathological acid reflux. In contrast, signals with minimal AET remain stable and far above the threshold. Kurtosis ranged from </w:t>
      </w:r>
      <w:r w:rsidR="001B574D" w:rsidRPr="002B7789">
        <w:rPr>
          <w:rFonts w:ascii="Times New Roman" w:eastAsia="맑은 고딕" w:hAnsi="Times New Roman" w:cs="Times New Roman" w:hint="eastAsia"/>
          <w:color w:val="000000" w:themeColor="text1"/>
          <w:sz w:val="24"/>
          <w:szCs w:val="24"/>
        </w:rPr>
        <w:t>-</w:t>
      </w:r>
      <w:r w:rsidRPr="002B7789">
        <w:rPr>
          <w:rFonts w:ascii="Times New Roman" w:eastAsia="맑은 고딕" w:hAnsi="Times New Roman" w:cs="Times New Roman"/>
          <w:color w:val="000000" w:themeColor="text1"/>
          <w:sz w:val="24"/>
          <w:szCs w:val="24"/>
        </w:rPr>
        <w:t>1.562 to 38.107. Low kurtosis reflected stable pH profiles, whereas high kurtosis indicated infrequent but sharp acid spikes</w:t>
      </w:r>
      <w:r w:rsidR="005425C0" w:rsidRPr="002B7789">
        <w:rPr>
          <w:rFonts w:ascii="Times New Roman" w:eastAsia="맑은 고딕" w:hAnsi="Times New Roman" w:cs="Times New Roman" w:hint="eastAsia"/>
          <w:color w:val="000000" w:themeColor="text1"/>
          <w:sz w:val="24"/>
          <w:szCs w:val="24"/>
        </w:rPr>
        <w:t xml:space="preserve"> </w:t>
      </w:r>
      <w:r w:rsidR="005425C0" w:rsidRPr="002B7789">
        <w:rPr>
          <w:rFonts w:ascii="Times New Roman" w:eastAsia="맑은 고딕" w:hAnsi="Times New Roman" w:cs="Times New Roman"/>
          <w:color w:val="000000" w:themeColor="text1"/>
          <w:sz w:val="24"/>
          <w:szCs w:val="24"/>
        </w:rPr>
        <w:t xml:space="preserve">showing </w:t>
      </w:r>
      <w:r w:rsidRPr="002B7789">
        <w:rPr>
          <w:rFonts w:ascii="Times New Roman" w:eastAsia="맑은 고딕" w:hAnsi="Times New Roman" w:cs="Times New Roman"/>
          <w:color w:val="000000" w:themeColor="text1"/>
          <w:sz w:val="24"/>
          <w:szCs w:val="24"/>
        </w:rPr>
        <w:t xml:space="preserve">suggestive of episodic reflux events not captured by AET alone. The </w:t>
      </w:r>
      <w:proofErr w:type="gramStart"/>
      <w:r w:rsidR="00443E55" w:rsidRPr="002B7789">
        <w:rPr>
          <w:rFonts w:ascii="Times New Roman" w:eastAsia="맑은 고딕" w:hAnsi="Times New Roman" w:cs="Times New Roman"/>
          <w:color w:val="000000" w:themeColor="text1"/>
          <w:sz w:val="24"/>
          <w:szCs w:val="24"/>
        </w:rPr>
        <w:t>peak to peak</w:t>
      </w:r>
      <w:proofErr w:type="gramEnd"/>
      <w:r w:rsidRPr="002B7789">
        <w:rPr>
          <w:rFonts w:ascii="Times New Roman" w:eastAsia="맑은 고딕" w:hAnsi="Times New Roman" w:cs="Times New Roman"/>
          <w:color w:val="000000" w:themeColor="text1"/>
          <w:sz w:val="24"/>
          <w:szCs w:val="24"/>
        </w:rPr>
        <w:t xml:space="preserve"> metric ranged from 2.0 to 11.090. Greater </w:t>
      </w:r>
      <w:r w:rsidR="00443E55" w:rsidRPr="002B7789">
        <w:rPr>
          <w:rFonts w:ascii="Times New Roman" w:eastAsia="맑은 고딕" w:hAnsi="Times New Roman" w:cs="Times New Roman"/>
          <w:color w:val="000000" w:themeColor="text1"/>
          <w:sz w:val="24"/>
          <w:szCs w:val="24"/>
        </w:rPr>
        <w:t>peak to peak</w:t>
      </w:r>
      <w:r w:rsidRPr="002B7789">
        <w:rPr>
          <w:rFonts w:ascii="Times New Roman" w:eastAsia="맑은 고딕" w:hAnsi="Times New Roman" w:cs="Times New Roman"/>
          <w:color w:val="000000" w:themeColor="text1"/>
          <w:sz w:val="24"/>
          <w:szCs w:val="24"/>
        </w:rPr>
        <w:t xml:space="preserve"> values were associated with volatile signal patterns and substantial pH fluctuations. Similarly, skewness values ranged from </w:t>
      </w:r>
      <w:r w:rsidR="005E5DE7" w:rsidRPr="002B7789">
        <w:rPr>
          <w:rFonts w:ascii="Times New Roman" w:eastAsia="맑은 고딕" w:hAnsi="Times New Roman" w:cs="Times New Roman" w:hint="eastAsia"/>
          <w:color w:val="000000" w:themeColor="text1"/>
          <w:sz w:val="24"/>
          <w:szCs w:val="24"/>
        </w:rPr>
        <w:t>-</w:t>
      </w:r>
      <w:r w:rsidRPr="002B7789">
        <w:rPr>
          <w:rFonts w:ascii="Times New Roman" w:eastAsia="맑은 고딕" w:hAnsi="Times New Roman" w:cs="Times New Roman"/>
          <w:color w:val="000000" w:themeColor="text1"/>
          <w:sz w:val="24"/>
          <w:szCs w:val="24"/>
        </w:rPr>
        <w:t xml:space="preserve">5.593 to 2.429. Negative skewness typically emerged in stable pH signals, while positive skewness indicated asymmetric acid exposure patterns. The mean pH value ranged from 2.154 to 8.485. Lower mean values often corresponded with high AET and high DMS scores, reinforcing its relevance in identifying abnormal cases. Variance ranged from 0.095 to 4.983. This feature directly reflected variability in pH, with larger values indicative of unstable signals. Impulse factor and crest factor, which measure signal sharpness and peak prominence, showed smaller spreads but </w:t>
      </w:r>
      <w:r w:rsidR="00D032A7" w:rsidRPr="002B7789">
        <w:rPr>
          <w:rFonts w:ascii="Times New Roman" w:eastAsia="맑은 고딕" w:hAnsi="Times New Roman" w:cs="Times New Roman"/>
          <w:color w:val="000000" w:themeColor="text1"/>
          <w:sz w:val="24"/>
          <w:szCs w:val="24"/>
        </w:rPr>
        <w:t>also tended to increase</w:t>
      </w:r>
      <w:r w:rsidR="00FF50A0" w:rsidRPr="002B7789">
        <w:rPr>
          <w:rFonts w:ascii="Times New Roman" w:eastAsia="맑은 고딕" w:hAnsi="Times New Roman" w:cs="Times New Roman" w:hint="eastAsia"/>
          <w:color w:val="000000" w:themeColor="text1"/>
          <w:sz w:val="24"/>
          <w:szCs w:val="24"/>
        </w:rPr>
        <w:t xml:space="preserve"> </w:t>
      </w:r>
      <w:r w:rsidRPr="002B7789">
        <w:rPr>
          <w:rFonts w:ascii="Times New Roman" w:eastAsia="맑은 고딕" w:hAnsi="Times New Roman" w:cs="Times New Roman"/>
          <w:color w:val="000000" w:themeColor="text1"/>
          <w:sz w:val="24"/>
          <w:szCs w:val="24"/>
        </w:rPr>
        <w:t xml:space="preserve">in high-reflux cases. </w:t>
      </w:r>
    </w:p>
    <w:p w14:paraId="56329601" w14:textId="3F2C4E50" w:rsidR="00CE3DA7" w:rsidRPr="002B7789" w:rsidRDefault="00CE3DA7" w:rsidP="00CE3DA7">
      <w:pPr>
        <w:pBdr>
          <w:top w:val="nil"/>
          <w:left w:val="nil"/>
          <w:bottom w:val="nil"/>
          <w:right w:val="nil"/>
          <w:between w:val="nil"/>
          <w:bar w:val="nil"/>
        </w:pBdr>
        <w:wordWrap/>
        <w:autoSpaceDE/>
        <w:autoSpaceDN/>
        <w:spacing w:after="0" w:line="480" w:lineRule="auto"/>
        <w:ind w:firstLineChars="100" w:firstLine="240"/>
        <w:rPr>
          <w:rFonts w:ascii="Times New Roman" w:eastAsia="맑은 고딕" w:hAnsi="Times New Roman" w:cs="Times New Roman"/>
          <w:color w:val="000000" w:themeColor="text1"/>
          <w:sz w:val="24"/>
          <w:szCs w:val="24"/>
        </w:rPr>
      </w:pPr>
      <w:r w:rsidRPr="002B7789">
        <w:rPr>
          <w:rFonts w:ascii="Times New Roman" w:eastAsia="맑은 고딕" w:hAnsi="Times New Roman" w:cs="Times New Roman"/>
          <w:color w:val="000000" w:themeColor="text1"/>
          <w:sz w:val="24"/>
          <w:szCs w:val="24"/>
        </w:rPr>
        <w:t xml:space="preserve">From a clinical perspective, these findings support the utility of extracted features beyond </w:t>
      </w:r>
      <w:r w:rsidRPr="002B7789">
        <w:rPr>
          <w:rFonts w:ascii="Times New Roman" w:eastAsia="맑은 고딕" w:hAnsi="Times New Roman" w:cs="Times New Roman"/>
          <w:color w:val="000000" w:themeColor="text1"/>
          <w:sz w:val="24"/>
          <w:szCs w:val="24"/>
        </w:rPr>
        <w:lastRenderedPageBreak/>
        <w:t xml:space="preserve">AET. For most features, such as kurtosis, variance, and </w:t>
      </w:r>
      <w:r w:rsidR="00443E55" w:rsidRPr="002B7789">
        <w:rPr>
          <w:rFonts w:ascii="Times New Roman" w:eastAsia="맑은 고딕" w:hAnsi="Times New Roman" w:cs="Times New Roman"/>
          <w:color w:val="000000" w:themeColor="text1"/>
          <w:sz w:val="24"/>
          <w:szCs w:val="24"/>
        </w:rPr>
        <w:t>peak to peak</w:t>
      </w:r>
      <w:r w:rsidR="002B15FE" w:rsidRPr="002B7789">
        <w:rPr>
          <w:rFonts w:ascii="Times New Roman" w:eastAsia="맑은 고딕" w:hAnsi="Times New Roman" w:cs="Times New Roman" w:hint="eastAsia"/>
          <w:color w:val="000000" w:themeColor="text1"/>
          <w:sz w:val="24"/>
          <w:szCs w:val="24"/>
        </w:rPr>
        <w:t xml:space="preserve">, </w:t>
      </w:r>
      <w:r w:rsidRPr="002B7789">
        <w:rPr>
          <w:rFonts w:ascii="Times New Roman" w:eastAsia="맑은 고딕" w:hAnsi="Times New Roman" w:cs="Times New Roman"/>
          <w:color w:val="000000" w:themeColor="text1"/>
          <w:sz w:val="24"/>
          <w:szCs w:val="24"/>
        </w:rPr>
        <w:t xml:space="preserve">higher values aligned with abnormal reflux activity. Mean value, on the other hand, showed an inverse pattern: lower values indicated abnormality. </w:t>
      </w:r>
    </w:p>
    <w:p w14:paraId="6DB179C7" w14:textId="193B9615" w:rsidR="00CE3DA7" w:rsidRPr="002B7789" w:rsidRDefault="00685D5E" w:rsidP="00CE3DA7">
      <w:pPr>
        <w:pBdr>
          <w:top w:val="nil"/>
          <w:left w:val="nil"/>
          <w:bottom w:val="nil"/>
          <w:right w:val="nil"/>
          <w:between w:val="nil"/>
          <w:bar w:val="nil"/>
        </w:pBdr>
        <w:wordWrap/>
        <w:autoSpaceDE/>
        <w:autoSpaceDN/>
        <w:spacing w:after="0" w:line="480" w:lineRule="auto"/>
        <w:ind w:firstLineChars="100" w:firstLine="240"/>
        <w:rPr>
          <w:rFonts w:ascii="Times New Roman" w:eastAsia="맑은 고딕" w:hAnsi="Times New Roman" w:cs="Times New Roman"/>
          <w:color w:val="000000" w:themeColor="text1"/>
          <w:sz w:val="24"/>
          <w:szCs w:val="24"/>
        </w:rPr>
      </w:pPr>
      <w:r w:rsidRPr="002B7789">
        <w:rPr>
          <w:rFonts w:ascii="Times New Roman" w:eastAsia="맑은 고딕" w:hAnsi="Times New Roman" w:cs="Times New Roman"/>
          <w:color w:val="000000" w:themeColor="text1"/>
          <w:sz w:val="24"/>
          <w:szCs w:val="24"/>
        </w:rPr>
        <w:t>Consequently</w:t>
      </w:r>
      <w:r w:rsidR="00CE3DA7" w:rsidRPr="002B7789">
        <w:rPr>
          <w:rFonts w:ascii="Times New Roman" w:eastAsia="맑은 고딕" w:hAnsi="Times New Roman" w:cs="Times New Roman"/>
          <w:color w:val="000000" w:themeColor="text1"/>
          <w:sz w:val="24"/>
          <w:szCs w:val="24"/>
        </w:rPr>
        <w:t>, this min</w:t>
      </w:r>
      <w:r w:rsidR="00FC533D" w:rsidRPr="002B7789">
        <w:rPr>
          <w:rFonts w:ascii="Times New Roman" w:eastAsia="맑은 고딕" w:hAnsi="Times New Roman" w:cs="Times New Roman" w:hint="eastAsia"/>
          <w:color w:val="000000" w:themeColor="text1"/>
          <w:sz w:val="24"/>
          <w:szCs w:val="24"/>
        </w:rPr>
        <w:t>-</w:t>
      </w:r>
      <w:r w:rsidR="00CE3DA7" w:rsidRPr="002B7789">
        <w:rPr>
          <w:rFonts w:ascii="Times New Roman" w:eastAsia="맑은 고딕" w:hAnsi="Times New Roman" w:cs="Times New Roman"/>
          <w:color w:val="000000" w:themeColor="text1"/>
          <w:sz w:val="24"/>
          <w:szCs w:val="24"/>
        </w:rPr>
        <w:t xml:space="preserve">max analysis highlights the complementary value of statistical and waveform-derived features in GERD diagnosis. By capturing signal patterns that AET alone may miss, such features enhance the interpretability and sensitivity of reflux detection. Their integration may contribute to more precise, feature-rich diagnostic frameworks for patients presenting with borderline or atypical symptoms. </w:t>
      </w:r>
    </w:p>
    <w:p w14:paraId="4C99CA31" w14:textId="77777777" w:rsidR="00CE3DA7" w:rsidRPr="002B7789" w:rsidRDefault="00CE3DA7" w:rsidP="00CE3DA7">
      <w:pPr>
        <w:pBdr>
          <w:top w:val="nil"/>
          <w:left w:val="nil"/>
          <w:bottom w:val="nil"/>
          <w:right w:val="nil"/>
          <w:between w:val="nil"/>
          <w:bar w:val="nil"/>
        </w:pBdr>
        <w:wordWrap/>
        <w:autoSpaceDE/>
        <w:autoSpaceDN/>
        <w:spacing w:after="0" w:line="480" w:lineRule="auto"/>
        <w:ind w:firstLineChars="100" w:firstLine="240"/>
        <w:rPr>
          <w:rFonts w:ascii="Times New Roman" w:eastAsia="맑은 고딕" w:hAnsi="Times New Roman" w:cs="Times New Roman"/>
          <w:color w:val="000000" w:themeColor="text1"/>
          <w:sz w:val="24"/>
          <w:szCs w:val="24"/>
        </w:rPr>
      </w:pPr>
    </w:p>
    <w:p w14:paraId="60F1205C" w14:textId="77777777" w:rsidR="00391A27" w:rsidRPr="002B7789" w:rsidRDefault="002861D4" w:rsidP="00391A27">
      <w:pPr>
        <w:keepNext/>
        <w:pBdr>
          <w:top w:val="nil"/>
          <w:left w:val="nil"/>
          <w:bottom w:val="nil"/>
          <w:right w:val="nil"/>
          <w:between w:val="nil"/>
          <w:bar w:val="nil"/>
        </w:pBdr>
        <w:wordWrap/>
        <w:autoSpaceDE/>
        <w:autoSpaceDN/>
        <w:spacing w:after="0" w:line="480" w:lineRule="auto"/>
        <w:rPr>
          <w:rFonts w:ascii="Times New Roman" w:eastAsia="맑은 고딕" w:hAnsi="Times New Roman"/>
        </w:rPr>
      </w:pPr>
      <w:r w:rsidRPr="002B7789">
        <w:rPr>
          <w:rFonts w:ascii="Times New Roman" w:eastAsia="맑은 고딕" w:hAnsi="Times New Roman" w:cs="Times New Roman"/>
          <w:noProof/>
        </w:rPr>
        <w:drawing>
          <wp:inline distT="0" distB="0" distL="0" distR="0" wp14:anchorId="76AFD6A2" wp14:editId="424E5A00">
            <wp:extent cx="5730996" cy="4612943"/>
            <wp:effectExtent l="0" t="0" r="3175" b="0"/>
            <wp:docPr id="197343818"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130" b="22104"/>
                    <a:stretch>
                      <a:fillRect/>
                    </a:stretch>
                  </pic:blipFill>
                  <pic:spPr bwMode="auto">
                    <a:xfrm>
                      <a:off x="0" y="0"/>
                      <a:ext cx="5731510" cy="4613357"/>
                    </a:xfrm>
                    <a:prstGeom prst="rect">
                      <a:avLst/>
                    </a:prstGeom>
                    <a:noFill/>
                    <a:ln>
                      <a:noFill/>
                    </a:ln>
                    <a:extLst>
                      <a:ext uri="{53640926-AAD7-44D8-BBD7-CCE9431645EC}">
                        <a14:shadowObscured xmlns:a14="http://schemas.microsoft.com/office/drawing/2010/main"/>
                      </a:ext>
                    </a:extLst>
                  </pic:spPr>
                </pic:pic>
              </a:graphicData>
            </a:graphic>
          </wp:inline>
        </w:drawing>
      </w:r>
    </w:p>
    <w:p w14:paraId="42EEA03A" w14:textId="11ECB5F7" w:rsidR="00CE3DA7" w:rsidRPr="002B7789" w:rsidRDefault="00391A27" w:rsidP="00AB4709">
      <w:pPr>
        <w:pBdr>
          <w:top w:val="nil"/>
          <w:left w:val="nil"/>
          <w:bottom w:val="nil"/>
          <w:right w:val="nil"/>
          <w:between w:val="nil"/>
          <w:bar w:val="nil"/>
        </w:pBdr>
        <w:wordWrap/>
        <w:autoSpaceDE/>
        <w:autoSpaceDN/>
        <w:spacing w:after="0" w:line="480" w:lineRule="auto"/>
        <w:rPr>
          <w:rFonts w:ascii="Times New Roman" w:eastAsia="맑은 고딕" w:hAnsi="Times New Roman" w:cs="Times New Roman"/>
          <w:color w:val="000000" w:themeColor="text1"/>
          <w:sz w:val="24"/>
          <w:szCs w:val="24"/>
        </w:rPr>
      </w:pPr>
      <w:bookmarkStart w:id="1" w:name="_Ref207719398"/>
      <w:r w:rsidRPr="002B7789">
        <w:rPr>
          <w:rFonts w:ascii="Times New Roman" w:eastAsia="맑은 고딕" w:hAnsi="Times New Roman" w:cs="Times New Roman"/>
          <w:b/>
          <w:bCs/>
          <w:color w:val="000000" w:themeColor="text1"/>
          <w:sz w:val="24"/>
          <w:szCs w:val="24"/>
        </w:rPr>
        <w:t>Fig. S</w:t>
      </w:r>
      <w:r w:rsidRPr="002B7789">
        <w:rPr>
          <w:rFonts w:ascii="Times New Roman" w:eastAsia="맑은 고딕" w:hAnsi="Times New Roman" w:cs="Times New Roman"/>
          <w:b/>
          <w:bCs/>
          <w:color w:val="000000" w:themeColor="text1"/>
          <w:sz w:val="24"/>
          <w:szCs w:val="24"/>
        </w:rPr>
        <w:fldChar w:fldCharType="begin"/>
      </w:r>
      <w:r w:rsidRPr="002B7789">
        <w:rPr>
          <w:rFonts w:ascii="Times New Roman" w:eastAsia="맑은 고딕" w:hAnsi="Times New Roman" w:cs="Times New Roman"/>
          <w:b/>
          <w:bCs/>
          <w:color w:val="000000" w:themeColor="text1"/>
          <w:sz w:val="24"/>
          <w:szCs w:val="24"/>
        </w:rPr>
        <w:instrText xml:space="preserve"> SEQ Fig._S \* ARABIC </w:instrText>
      </w:r>
      <w:r w:rsidRPr="002B7789">
        <w:rPr>
          <w:rFonts w:ascii="Times New Roman" w:eastAsia="맑은 고딕" w:hAnsi="Times New Roman" w:cs="Times New Roman"/>
          <w:b/>
          <w:bCs/>
          <w:color w:val="000000" w:themeColor="text1"/>
          <w:sz w:val="24"/>
          <w:szCs w:val="24"/>
        </w:rPr>
        <w:fldChar w:fldCharType="separate"/>
      </w:r>
      <w:r w:rsidR="001B0447" w:rsidRPr="002B7789">
        <w:rPr>
          <w:rFonts w:ascii="Times New Roman" w:eastAsia="맑은 고딕" w:hAnsi="Times New Roman" w:cs="Times New Roman"/>
          <w:b/>
          <w:bCs/>
          <w:noProof/>
          <w:color w:val="000000" w:themeColor="text1"/>
          <w:sz w:val="24"/>
          <w:szCs w:val="24"/>
        </w:rPr>
        <w:t>1</w:t>
      </w:r>
      <w:r w:rsidRPr="002B7789">
        <w:rPr>
          <w:rFonts w:ascii="Times New Roman" w:eastAsia="맑은 고딕" w:hAnsi="Times New Roman" w:cs="Times New Roman"/>
          <w:b/>
          <w:bCs/>
          <w:color w:val="000000" w:themeColor="text1"/>
          <w:sz w:val="24"/>
          <w:szCs w:val="24"/>
        </w:rPr>
        <w:fldChar w:fldCharType="end"/>
      </w:r>
      <w:bookmarkEnd w:id="1"/>
      <w:r w:rsidR="00B86432" w:rsidRPr="002B7789">
        <w:rPr>
          <w:rFonts w:ascii="Times New Roman" w:eastAsia="맑은 고딕" w:hAnsi="Times New Roman" w:cs="Times New Roman" w:hint="eastAsia"/>
          <w:b/>
          <w:bCs/>
          <w:color w:val="000000" w:themeColor="text1"/>
          <w:sz w:val="24"/>
          <w:szCs w:val="24"/>
        </w:rPr>
        <w:t xml:space="preserve"> </w:t>
      </w:r>
      <w:r w:rsidR="00A06EC0" w:rsidRPr="002B7789">
        <w:rPr>
          <w:rFonts w:ascii="Times New Roman" w:eastAsia="맑은 고딕" w:hAnsi="Times New Roman" w:cs="Times New Roman"/>
          <w:b/>
          <w:bCs/>
          <w:color w:val="000000" w:themeColor="text1"/>
          <w:sz w:val="24"/>
          <w:szCs w:val="24"/>
        </w:rPr>
        <w:t>Representative examples of esophageal pH signals illustrating the maximum and minimum values of extracted features (Part 1).</w:t>
      </w:r>
      <w:r w:rsidR="00A06EC0" w:rsidRPr="002B7789">
        <w:rPr>
          <w:rFonts w:ascii="Times New Roman" w:eastAsia="맑은 고딕" w:hAnsi="Times New Roman" w:cs="Times New Roman"/>
          <w:color w:val="000000" w:themeColor="text1"/>
          <w:sz w:val="24"/>
          <w:szCs w:val="24"/>
        </w:rPr>
        <w:t xml:space="preserve"> Signals corresponding to the maximum and </w:t>
      </w:r>
      <w:r w:rsidR="00A06EC0" w:rsidRPr="002B7789">
        <w:rPr>
          <w:rFonts w:ascii="Times New Roman" w:eastAsia="맑은 고딕" w:hAnsi="Times New Roman" w:cs="Times New Roman"/>
          <w:color w:val="000000" w:themeColor="text1"/>
          <w:sz w:val="24"/>
          <w:szCs w:val="24"/>
        </w:rPr>
        <w:lastRenderedPageBreak/>
        <w:t>minimum values of AET, kurtosis, peak to peak, and skewness. Orange shaded regions indicate pH ≤4, and dashed lines indicate the critical threshold (pH</w:t>
      </w:r>
      <w:r w:rsidR="00A06EC0" w:rsidRPr="002B7789">
        <w:rPr>
          <w:rFonts w:ascii="Times New Roman" w:eastAsia="맑은 고딕" w:hAnsi="Times New Roman" w:cs="Times New Roman" w:hint="eastAsia"/>
          <w:color w:val="000000" w:themeColor="text1"/>
          <w:sz w:val="24"/>
          <w:szCs w:val="24"/>
        </w:rPr>
        <w:t xml:space="preserve"> </w:t>
      </w:r>
      <w:r w:rsidR="00A06EC0" w:rsidRPr="002B7789">
        <w:rPr>
          <w:rFonts w:ascii="Times New Roman" w:eastAsia="맑은 고딕" w:hAnsi="Times New Roman" w:cs="Times New Roman"/>
          <w:color w:val="000000" w:themeColor="text1"/>
          <w:sz w:val="24"/>
          <w:szCs w:val="24"/>
        </w:rPr>
        <w:t>4).</w:t>
      </w:r>
    </w:p>
    <w:p w14:paraId="4D7A740E" w14:textId="77777777" w:rsidR="00A06EC0" w:rsidRPr="002B7789" w:rsidRDefault="00A06EC0" w:rsidP="00A06EC0">
      <w:pPr>
        <w:rPr>
          <w:rFonts w:ascii="Times New Roman" w:eastAsia="맑은 고딕" w:hAnsi="Times New Roman"/>
        </w:rPr>
      </w:pPr>
    </w:p>
    <w:p w14:paraId="2CBCB828" w14:textId="77777777" w:rsidR="004E2675" w:rsidRPr="002B7789" w:rsidRDefault="001778F6" w:rsidP="004E2675">
      <w:pPr>
        <w:keepNext/>
        <w:pBdr>
          <w:top w:val="nil"/>
          <w:left w:val="nil"/>
          <w:bottom w:val="nil"/>
          <w:right w:val="nil"/>
          <w:between w:val="nil"/>
          <w:bar w:val="nil"/>
        </w:pBdr>
        <w:wordWrap/>
        <w:autoSpaceDE/>
        <w:autoSpaceDN/>
        <w:spacing w:after="0" w:line="480" w:lineRule="auto"/>
        <w:rPr>
          <w:rFonts w:ascii="Times New Roman" w:eastAsia="맑은 고딕" w:hAnsi="Times New Roman"/>
        </w:rPr>
      </w:pPr>
      <w:r w:rsidRPr="002B7789">
        <w:rPr>
          <w:rFonts w:ascii="Times New Roman" w:eastAsia="맑은 고딕" w:hAnsi="Times New Roman" w:cs="Times New Roman"/>
          <w:noProof/>
        </w:rPr>
        <w:drawing>
          <wp:inline distT="0" distB="0" distL="0" distR="0" wp14:anchorId="0C279666" wp14:editId="488FACCB">
            <wp:extent cx="5731510" cy="4599295"/>
            <wp:effectExtent l="0" t="0" r="2540" b="0"/>
            <wp:docPr id="71665188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106" b="22298"/>
                    <a:stretch>
                      <a:fillRect/>
                    </a:stretch>
                  </pic:blipFill>
                  <pic:spPr bwMode="auto">
                    <a:xfrm>
                      <a:off x="0" y="0"/>
                      <a:ext cx="5731510" cy="4599295"/>
                    </a:xfrm>
                    <a:prstGeom prst="rect">
                      <a:avLst/>
                    </a:prstGeom>
                    <a:noFill/>
                    <a:ln>
                      <a:noFill/>
                    </a:ln>
                    <a:extLst>
                      <a:ext uri="{53640926-AAD7-44D8-BBD7-CCE9431645EC}">
                        <a14:shadowObscured xmlns:a14="http://schemas.microsoft.com/office/drawing/2010/main"/>
                      </a:ext>
                    </a:extLst>
                  </pic:spPr>
                </pic:pic>
              </a:graphicData>
            </a:graphic>
          </wp:inline>
        </w:drawing>
      </w:r>
    </w:p>
    <w:p w14:paraId="36E852E4" w14:textId="34554CD7" w:rsidR="001778F6" w:rsidRPr="002B7789" w:rsidRDefault="004E2675" w:rsidP="004A08A4">
      <w:pPr>
        <w:pBdr>
          <w:top w:val="nil"/>
          <w:left w:val="nil"/>
          <w:bottom w:val="nil"/>
          <w:right w:val="nil"/>
          <w:between w:val="nil"/>
          <w:bar w:val="nil"/>
        </w:pBdr>
        <w:wordWrap/>
        <w:autoSpaceDE/>
        <w:autoSpaceDN/>
        <w:spacing w:after="0" w:line="480" w:lineRule="auto"/>
        <w:rPr>
          <w:rFonts w:ascii="Times New Roman" w:eastAsia="맑은 고딕" w:hAnsi="Times New Roman" w:cs="Times New Roman"/>
          <w:color w:val="000000" w:themeColor="text1"/>
          <w:sz w:val="24"/>
          <w:szCs w:val="24"/>
        </w:rPr>
      </w:pPr>
      <w:bookmarkStart w:id="2" w:name="_Ref207719415"/>
      <w:r w:rsidRPr="002B7789">
        <w:rPr>
          <w:rFonts w:ascii="Times New Roman" w:eastAsia="맑은 고딕" w:hAnsi="Times New Roman" w:cs="Times New Roman"/>
          <w:b/>
          <w:bCs/>
          <w:color w:val="000000" w:themeColor="text1"/>
          <w:sz w:val="24"/>
          <w:szCs w:val="24"/>
        </w:rPr>
        <w:t>Fig. S</w:t>
      </w:r>
      <w:r w:rsidRPr="002B7789">
        <w:rPr>
          <w:rFonts w:ascii="Times New Roman" w:eastAsia="맑은 고딕" w:hAnsi="Times New Roman" w:cs="Times New Roman"/>
          <w:b/>
          <w:bCs/>
          <w:color w:val="000000" w:themeColor="text1"/>
          <w:sz w:val="24"/>
          <w:szCs w:val="24"/>
        </w:rPr>
        <w:fldChar w:fldCharType="begin"/>
      </w:r>
      <w:r w:rsidRPr="002B7789">
        <w:rPr>
          <w:rFonts w:ascii="Times New Roman" w:eastAsia="맑은 고딕" w:hAnsi="Times New Roman" w:cs="Times New Roman"/>
          <w:b/>
          <w:bCs/>
          <w:color w:val="000000" w:themeColor="text1"/>
          <w:sz w:val="24"/>
          <w:szCs w:val="24"/>
        </w:rPr>
        <w:instrText xml:space="preserve"> SEQ Fig._S \* ARABIC </w:instrText>
      </w:r>
      <w:r w:rsidRPr="002B7789">
        <w:rPr>
          <w:rFonts w:ascii="Times New Roman" w:eastAsia="맑은 고딕" w:hAnsi="Times New Roman" w:cs="Times New Roman"/>
          <w:b/>
          <w:bCs/>
          <w:color w:val="000000" w:themeColor="text1"/>
          <w:sz w:val="24"/>
          <w:szCs w:val="24"/>
        </w:rPr>
        <w:fldChar w:fldCharType="separate"/>
      </w:r>
      <w:r w:rsidR="001B0447" w:rsidRPr="002B7789">
        <w:rPr>
          <w:rFonts w:ascii="Times New Roman" w:eastAsia="맑은 고딕" w:hAnsi="Times New Roman" w:cs="Times New Roman"/>
          <w:b/>
          <w:bCs/>
          <w:noProof/>
          <w:color w:val="000000" w:themeColor="text1"/>
          <w:sz w:val="24"/>
          <w:szCs w:val="24"/>
        </w:rPr>
        <w:t>2</w:t>
      </w:r>
      <w:r w:rsidRPr="002B7789">
        <w:rPr>
          <w:rFonts w:ascii="Times New Roman" w:eastAsia="맑은 고딕" w:hAnsi="Times New Roman" w:cs="Times New Roman"/>
          <w:b/>
          <w:bCs/>
          <w:color w:val="000000" w:themeColor="text1"/>
          <w:sz w:val="24"/>
          <w:szCs w:val="24"/>
        </w:rPr>
        <w:fldChar w:fldCharType="end"/>
      </w:r>
      <w:bookmarkEnd w:id="2"/>
      <w:r w:rsidRPr="002B7789">
        <w:rPr>
          <w:rFonts w:ascii="Times New Roman" w:eastAsia="맑은 고딕" w:hAnsi="Times New Roman" w:cs="Times New Roman" w:hint="eastAsia"/>
          <w:b/>
          <w:bCs/>
          <w:color w:val="000000" w:themeColor="text1"/>
          <w:sz w:val="24"/>
          <w:szCs w:val="24"/>
        </w:rPr>
        <w:t xml:space="preserve"> </w:t>
      </w:r>
      <w:r w:rsidR="00BE6642" w:rsidRPr="002B7789">
        <w:rPr>
          <w:rFonts w:ascii="Times New Roman" w:eastAsia="맑은 고딕" w:hAnsi="Times New Roman" w:cs="Times New Roman"/>
          <w:b/>
          <w:bCs/>
          <w:color w:val="000000" w:themeColor="text1"/>
          <w:sz w:val="24"/>
          <w:szCs w:val="24"/>
        </w:rPr>
        <w:t>Representative examples of esophageal pH signals illustrating the maximum and minimum values of extracted features (Continued, Part 2).</w:t>
      </w:r>
      <w:r w:rsidR="00BE6642" w:rsidRPr="002B7789">
        <w:rPr>
          <w:rFonts w:ascii="Times New Roman" w:eastAsia="맑은 고딕" w:hAnsi="Times New Roman" w:cs="Times New Roman"/>
          <w:color w:val="000000" w:themeColor="text1"/>
          <w:sz w:val="24"/>
          <w:szCs w:val="24"/>
        </w:rPr>
        <w:t xml:space="preserve"> Signals corresponding to the maximum and minimum values of mean, variance, impulse factor, and crest factor. Orange shaded regions indicate pH ≤4, and dashed lines indicate the critical threshold (pH</w:t>
      </w:r>
      <w:r w:rsidR="00E656D1" w:rsidRPr="002B7789">
        <w:rPr>
          <w:rFonts w:ascii="Times New Roman" w:eastAsia="맑은 고딕" w:hAnsi="Times New Roman" w:cs="Times New Roman" w:hint="eastAsia"/>
          <w:color w:val="000000" w:themeColor="text1"/>
          <w:sz w:val="24"/>
          <w:szCs w:val="24"/>
        </w:rPr>
        <w:t xml:space="preserve"> </w:t>
      </w:r>
      <w:r w:rsidR="00BE6642" w:rsidRPr="002B7789">
        <w:rPr>
          <w:rFonts w:ascii="Times New Roman" w:eastAsia="맑은 고딕" w:hAnsi="Times New Roman" w:cs="Times New Roman"/>
          <w:color w:val="000000" w:themeColor="text1"/>
          <w:sz w:val="24"/>
          <w:szCs w:val="24"/>
        </w:rPr>
        <w:t>4).</w:t>
      </w:r>
      <w:r w:rsidR="009119B7" w:rsidRPr="002B7789">
        <w:rPr>
          <w:rFonts w:ascii="Times New Roman" w:eastAsia="맑은 고딕" w:hAnsi="Times New Roman" w:cs="Times New Roman" w:hint="eastAsia"/>
          <w:color w:val="000000" w:themeColor="text1"/>
          <w:sz w:val="24"/>
          <w:szCs w:val="24"/>
        </w:rPr>
        <w:t xml:space="preserve"> </w:t>
      </w:r>
    </w:p>
    <w:p w14:paraId="31B8E0A1" w14:textId="77777777" w:rsidR="00DF670B" w:rsidRPr="002B7789" w:rsidRDefault="00DF670B">
      <w:pPr>
        <w:widowControl/>
        <w:wordWrap/>
        <w:autoSpaceDE/>
        <w:autoSpaceDN/>
        <w:spacing w:line="240" w:lineRule="auto"/>
        <w:jc w:val="left"/>
        <w:rPr>
          <w:rFonts w:ascii="Times New Roman" w:eastAsia="맑은 고딕" w:hAnsi="Times New Roman" w:cs="Times New Roman"/>
          <w:b/>
          <w:bCs/>
          <w:color w:val="000000" w:themeColor="text1"/>
          <w:sz w:val="24"/>
          <w:szCs w:val="24"/>
        </w:rPr>
      </w:pPr>
      <w:r w:rsidRPr="002B7789">
        <w:rPr>
          <w:rFonts w:ascii="Times New Roman" w:eastAsia="맑은 고딕" w:hAnsi="Times New Roman" w:cs="Times New Roman"/>
          <w:b/>
          <w:bCs/>
          <w:color w:val="000000" w:themeColor="text1"/>
          <w:sz w:val="24"/>
          <w:szCs w:val="24"/>
        </w:rPr>
        <w:br w:type="page"/>
      </w:r>
    </w:p>
    <w:p w14:paraId="01303AFA" w14:textId="5FA400A0" w:rsidR="004D4707" w:rsidRPr="002B7789" w:rsidRDefault="004D4707" w:rsidP="004D4707">
      <w:pPr>
        <w:pBdr>
          <w:top w:val="nil"/>
          <w:left w:val="nil"/>
          <w:bottom w:val="nil"/>
          <w:right w:val="nil"/>
          <w:between w:val="nil"/>
          <w:bar w:val="nil"/>
        </w:pBdr>
        <w:wordWrap/>
        <w:autoSpaceDE/>
        <w:autoSpaceDN/>
        <w:spacing w:after="0" w:line="480" w:lineRule="auto"/>
        <w:rPr>
          <w:rFonts w:ascii="Times New Roman" w:eastAsia="맑은 고딕" w:hAnsi="Times New Roman" w:cs="Times New Roman"/>
          <w:b/>
          <w:bCs/>
          <w:color w:val="000000" w:themeColor="text1"/>
          <w:sz w:val="28"/>
          <w:szCs w:val="28"/>
        </w:rPr>
      </w:pPr>
      <w:r w:rsidRPr="002B7789">
        <w:rPr>
          <w:rFonts w:ascii="Times New Roman" w:eastAsia="맑은 고딕" w:hAnsi="Times New Roman" w:cs="Times New Roman"/>
          <w:b/>
          <w:bCs/>
          <w:color w:val="000000" w:themeColor="text1"/>
          <w:sz w:val="28"/>
          <w:szCs w:val="28"/>
        </w:rPr>
        <w:lastRenderedPageBreak/>
        <w:t>S2. Results of hyperparameter tuning of support vector data description (SVDD) model</w:t>
      </w:r>
    </w:p>
    <w:p w14:paraId="32534477" w14:textId="72BBF84A" w:rsidR="004D4707" w:rsidRPr="002B7789" w:rsidRDefault="004D4707" w:rsidP="004D4707">
      <w:pPr>
        <w:pBdr>
          <w:top w:val="nil"/>
          <w:left w:val="nil"/>
          <w:bottom w:val="nil"/>
          <w:right w:val="nil"/>
          <w:between w:val="nil"/>
          <w:bar w:val="nil"/>
        </w:pBdr>
        <w:wordWrap/>
        <w:autoSpaceDE/>
        <w:autoSpaceDN/>
        <w:spacing w:after="0" w:line="480" w:lineRule="auto"/>
        <w:ind w:firstLineChars="100" w:firstLine="240"/>
        <w:rPr>
          <w:rFonts w:ascii="Times New Roman" w:eastAsia="맑은 고딕" w:hAnsi="Times New Roman" w:cs="Times New Roman"/>
          <w:color w:val="000000" w:themeColor="text1"/>
          <w:sz w:val="24"/>
          <w:szCs w:val="24"/>
        </w:rPr>
      </w:pPr>
      <w:r w:rsidRPr="002B7789">
        <w:rPr>
          <w:rFonts w:ascii="Times New Roman" w:eastAsia="맑은 고딕" w:hAnsi="Times New Roman" w:cs="Times New Roman"/>
          <w:color w:val="000000" w:themeColor="text1"/>
          <w:sz w:val="24"/>
          <w:szCs w:val="24"/>
        </w:rPr>
        <w:t xml:space="preserve">The hyperparameter optimization results for the SVDD model, obtained via Bayesian </w:t>
      </w:r>
      <w:r w:rsidR="00EC5334" w:rsidRPr="002B7789">
        <w:rPr>
          <w:rFonts w:ascii="Times New Roman" w:eastAsia="맑은 고딕" w:hAnsi="Times New Roman" w:cs="Times New Roman"/>
          <w:color w:val="000000" w:themeColor="text1"/>
          <w:sz w:val="24"/>
          <w:szCs w:val="24"/>
        </w:rPr>
        <w:t>o</w:t>
      </w:r>
      <w:r w:rsidRPr="002B7789">
        <w:rPr>
          <w:rFonts w:ascii="Times New Roman" w:eastAsia="맑은 고딕" w:hAnsi="Times New Roman" w:cs="Times New Roman"/>
          <w:color w:val="000000" w:themeColor="text1"/>
          <w:sz w:val="24"/>
          <w:szCs w:val="24"/>
        </w:rPr>
        <w:t xml:space="preserve">ptimization (BO), are presented in </w:t>
      </w:r>
      <w:r w:rsidR="00C00FC1" w:rsidRPr="002B7789">
        <w:rPr>
          <w:rFonts w:ascii="Times New Roman" w:eastAsia="맑은 고딕" w:hAnsi="Times New Roman" w:cs="Times New Roman"/>
          <w:color w:val="000000" w:themeColor="text1"/>
          <w:sz w:val="24"/>
          <w:szCs w:val="24"/>
        </w:rPr>
        <w:fldChar w:fldCharType="begin"/>
      </w:r>
      <w:r w:rsidR="00C00FC1" w:rsidRPr="002B7789">
        <w:rPr>
          <w:rFonts w:ascii="Times New Roman" w:eastAsia="맑은 고딕" w:hAnsi="Times New Roman" w:cs="Times New Roman"/>
          <w:color w:val="000000" w:themeColor="text1"/>
          <w:sz w:val="24"/>
          <w:szCs w:val="24"/>
        </w:rPr>
        <w:instrText xml:space="preserve"> REF _Ref207719451 \h </w:instrText>
      </w:r>
      <w:r w:rsidR="003C3DB1" w:rsidRPr="002B7789">
        <w:rPr>
          <w:rFonts w:ascii="Times New Roman" w:eastAsia="맑은 고딕" w:hAnsi="Times New Roman" w:cs="Times New Roman"/>
          <w:color w:val="000000" w:themeColor="text1"/>
          <w:sz w:val="24"/>
          <w:szCs w:val="24"/>
        </w:rPr>
        <w:instrText xml:space="preserve"> \* MERGEFORMAT </w:instrText>
      </w:r>
      <w:r w:rsidR="00C00FC1" w:rsidRPr="002B7789">
        <w:rPr>
          <w:rFonts w:ascii="Times New Roman" w:eastAsia="맑은 고딕" w:hAnsi="Times New Roman" w:cs="Times New Roman"/>
          <w:color w:val="000000" w:themeColor="text1"/>
          <w:sz w:val="24"/>
          <w:szCs w:val="24"/>
        </w:rPr>
      </w:r>
      <w:r w:rsidR="00C00FC1" w:rsidRPr="002B7789">
        <w:rPr>
          <w:rFonts w:ascii="Times New Roman" w:eastAsia="맑은 고딕" w:hAnsi="Times New Roman" w:cs="Times New Roman"/>
          <w:color w:val="000000" w:themeColor="text1"/>
          <w:sz w:val="24"/>
          <w:szCs w:val="24"/>
        </w:rPr>
        <w:fldChar w:fldCharType="separate"/>
      </w:r>
      <w:r w:rsidR="00C00FC1" w:rsidRPr="002B7789">
        <w:rPr>
          <w:rFonts w:ascii="Times New Roman" w:eastAsia="맑은 고딕" w:hAnsi="Times New Roman" w:cs="Times New Roman"/>
          <w:b/>
          <w:bCs/>
          <w:color w:val="000000" w:themeColor="text1"/>
          <w:sz w:val="24"/>
          <w:szCs w:val="24"/>
        </w:rPr>
        <w:t>Fig. S</w:t>
      </w:r>
      <w:r w:rsidR="00C00FC1" w:rsidRPr="002B7789">
        <w:rPr>
          <w:rFonts w:ascii="Times New Roman" w:eastAsia="맑은 고딕" w:hAnsi="Times New Roman" w:cs="Times New Roman"/>
          <w:b/>
          <w:bCs/>
          <w:noProof/>
          <w:color w:val="000000" w:themeColor="text1"/>
          <w:sz w:val="24"/>
          <w:szCs w:val="24"/>
        </w:rPr>
        <w:t>3</w:t>
      </w:r>
      <w:r w:rsidR="00C00FC1" w:rsidRPr="002B7789">
        <w:rPr>
          <w:rFonts w:ascii="Times New Roman" w:eastAsia="맑은 고딕" w:hAnsi="Times New Roman" w:cs="Times New Roman"/>
          <w:color w:val="000000" w:themeColor="text1"/>
          <w:sz w:val="24"/>
          <w:szCs w:val="24"/>
        </w:rPr>
        <w:fldChar w:fldCharType="end"/>
      </w:r>
      <w:r w:rsidRPr="002B7789">
        <w:rPr>
          <w:rFonts w:ascii="Times New Roman" w:eastAsia="맑은 고딕" w:hAnsi="Times New Roman" w:cs="Times New Roman"/>
          <w:color w:val="000000" w:themeColor="text1"/>
          <w:sz w:val="24"/>
          <w:szCs w:val="24"/>
        </w:rPr>
        <w:t xml:space="preserve">. The optimization process comprised a total of 520 iterations: an initial phase of 20 points generated through </w:t>
      </w:r>
      <w:r w:rsidR="001B3EBD" w:rsidRPr="002B7789">
        <w:rPr>
          <w:rFonts w:ascii="Times New Roman" w:eastAsia="맑은 고딕" w:hAnsi="Times New Roman" w:cs="Times New Roman"/>
          <w:color w:val="000000" w:themeColor="text1"/>
          <w:sz w:val="24"/>
          <w:szCs w:val="24"/>
        </w:rPr>
        <w:t>Latin</w:t>
      </w:r>
      <w:r w:rsidRPr="002B7789">
        <w:rPr>
          <w:rFonts w:ascii="Times New Roman" w:eastAsia="맑은 고딕" w:hAnsi="Times New Roman" w:cs="Times New Roman"/>
          <w:color w:val="000000" w:themeColor="text1"/>
          <w:sz w:val="24"/>
          <w:szCs w:val="24"/>
        </w:rPr>
        <w:t xml:space="preserve"> </w:t>
      </w:r>
      <w:r w:rsidR="00EC5334" w:rsidRPr="002B7789">
        <w:rPr>
          <w:rFonts w:ascii="Times New Roman" w:eastAsia="맑은 고딕" w:hAnsi="Times New Roman" w:cs="Times New Roman"/>
          <w:color w:val="000000" w:themeColor="text1"/>
          <w:sz w:val="24"/>
          <w:szCs w:val="24"/>
        </w:rPr>
        <w:t>h</w:t>
      </w:r>
      <w:r w:rsidRPr="002B7789">
        <w:rPr>
          <w:rFonts w:ascii="Times New Roman" w:eastAsia="맑은 고딕" w:hAnsi="Times New Roman" w:cs="Times New Roman"/>
          <w:color w:val="000000" w:themeColor="text1"/>
          <w:sz w:val="24"/>
          <w:szCs w:val="24"/>
        </w:rPr>
        <w:t xml:space="preserve">ypercube </w:t>
      </w:r>
      <w:r w:rsidR="00EC5334" w:rsidRPr="002B7789">
        <w:rPr>
          <w:rFonts w:ascii="Times New Roman" w:eastAsia="맑은 고딕" w:hAnsi="Times New Roman" w:cs="Times New Roman"/>
          <w:color w:val="000000" w:themeColor="text1"/>
          <w:sz w:val="24"/>
          <w:szCs w:val="24"/>
        </w:rPr>
        <w:t>s</w:t>
      </w:r>
      <w:r w:rsidRPr="002B7789">
        <w:rPr>
          <w:rFonts w:ascii="Times New Roman" w:eastAsia="맑은 고딕" w:hAnsi="Times New Roman" w:cs="Times New Roman"/>
          <w:color w:val="000000" w:themeColor="text1"/>
          <w:sz w:val="24"/>
          <w:szCs w:val="24"/>
        </w:rPr>
        <w:t xml:space="preserve">ampling (LHS) to ensure comprehensive coverage of the hyperparameter space, followed by 500 iterations where new points were proposed based on the </w:t>
      </w:r>
      <w:r w:rsidR="00EC5334" w:rsidRPr="002B7789">
        <w:rPr>
          <w:rFonts w:ascii="Times New Roman" w:eastAsia="맑은 고딕" w:hAnsi="Times New Roman" w:cs="Times New Roman"/>
          <w:color w:val="000000" w:themeColor="text1"/>
          <w:sz w:val="24"/>
          <w:szCs w:val="24"/>
        </w:rPr>
        <w:t>e</w:t>
      </w:r>
      <w:r w:rsidRPr="002B7789">
        <w:rPr>
          <w:rFonts w:ascii="Times New Roman" w:eastAsia="맑은 고딕" w:hAnsi="Times New Roman" w:cs="Times New Roman"/>
          <w:color w:val="000000" w:themeColor="text1"/>
          <w:sz w:val="24"/>
          <w:szCs w:val="24"/>
        </w:rPr>
        <w:t xml:space="preserve">xpected </w:t>
      </w:r>
      <w:r w:rsidR="00EC5334" w:rsidRPr="002B7789">
        <w:rPr>
          <w:rFonts w:ascii="Times New Roman" w:eastAsia="맑은 고딕" w:hAnsi="Times New Roman" w:cs="Times New Roman"/>
          <w:color w:val="000000" w:themeColor="text1"/>
          <w:sz w:val="24"/>
          <w:szCs w:val="24"/>
        </w:rPr>
        <w:t>i</w:t>
      </w:r>
      <w:r w:rsidRPr="002B7789">
        <w:rPr>
          <w:rFonts w:ascii="Times New Roman" w:eastAsia="맑은 고딕" w:hAnsi="Times New Roman" w:cs="Times New Roman"/>
          <w:color w:val="000000" w:themeColor="text1"/>
          <w:sz w:val="24"/>
          <w:szCs w:val="24"/>
        </w:rPr>
        <w:t>mprovement (EI) acquisition function.</w:t>
      </w:r>
      <w:r w:rsidR="00297546" w:rsidRPr="002B7789">
        <w:rPr>
          <w:rFonts w:ascii="Times New Roman" w:eastAsia="맑은 고딕" w:hAnsi="Times New Roman" w:cs="Times New Roman"/>
          <w:color w:val="000000" w:themeColor="text1"/>
          <w:sz w:val="24"/>
          <w:szCs w:val="24"/>
        </w:rPr>
        <w:t xml:space="preserve"> </w:t>
      </w:r>
    </w:p>
    <w:p w14:paraId="3F765330" w14:textId="30313202" w:rsidR="004D4707" w:rsidRPr="002B7789" w:rsidRDefault="00C40FF1" w:rsidP="004D4707">
      <w:pPr>
        <w:pBdr>
          <w:top w:val="nil"/>
          <w:left w:val="nil"/>
          <w:bottom w:val="nil"/>
          <w:right w:val="nil"/>
          <w:between w:val="nil"/>
          <w:bar w:val="nil"/>
        </w:pBdr>
        <w:wordWrap/>
        <w:autoSpaceDE/>
        <w:autoSpaceDN/>
        <w:spacing w:after="0" w:line="480" w:lineRule="auto"/>
        <w:ind w:firstLineChars="100" w:firstLine="240"/>
        <w:rPr>
          <w:rFonts w:ascii="Times New Roman" w:eastAsia="맑은 고딕" w:hAnsi="Times New Roman" w:cs="Times New Roman"/>
          <w:color w:val="000000" w:themeColor="text1"/>
          <w:sz w:val="24"/>
          <w:szCs w:val="24"/>
        </w:rPr>
      </w:pPr>
      <w:r w:rsidRPr="002B7789">
        <w:rPr>
          <w:rFonts w:ascii="Times New Roman" w:eastAsia="맑은 고딕" w:hAnsi="Times New Roman" w:cs="Times New Roman"/>
          <w:b/>
          <w:bCs/>
          <w:color w:val="000000" w:themeColor="text1"/>
          <w:sz w:val="24"/>
          <w:szCs w:val="24"/>
        </w:rPr>
        <w:fldChar w:fldCharType="begin"/>
      </w:r>
      <w:r w:rsidRPr="002B7789">
        <w:rPr>
          <w:rFonts w:ascii="Times New Roman" w:eastAsia="맑은 고딕" w:hAnsi="Times New Roman" w:cs="Times New Roman"/>
          <w:b/>
          <w:bCs/>
          <w:color w:val="000000" w:themeColor="text1"/>
          <w:sz w:val="24"/>
          <w:szCs w:val="24"/>
        </w:rPr>
        <w:instrText xml:space="preserve"> REF _Ref207719451 \h </w:instrText>
      </w:r>
      <w:r w:rsidR="006E04E2" w:rsidRPr="002B7789">
        <w:rPr>
          <w:rFonts w:ascii="Times New Roman" w:eastAsia="맑은 고딕" w:hAnsi="Times New Roman" w:cs="Times New Roman"/>
          <w:b/>
          <w:bCs/>
          <w:color w:val="000000" w:themeColor="text1"/>
          <w:sz w:val="24"/>
          <w:szCs w:val="24"/>
        </w:rPr>
        <w:instrText xml:space="preserve"> \* MERGEFORMAT </w:instrText>
      </w:r>
      <w:r w:rsidRPr="002B7789">
        <w:rPr>
          <w:rFonts w:ascii="Times New Roman" w:eastAsia="맑은 고딕" w:hAnsi="Times New Roman" w:cs="Times New Roman"/>
          <w:b/>
          <w:bCs/>
          <w:color w:val="000000" w:themeColor="text1"/>
          <w:sz w:val="24"/>
          <w:szCs w:val="24"/>
        </w:rPr>
      </w:r>
      <w:r w:rsidRPr="002B7789">
        <w:rPr>
          <w:rFonts w:ascii="Times New Roman" w:eastAsia="맑은 고딕" w:hAnsi="Times New Roman" w:cs="Times New Roman"/>
          <w:b/>
          <w:bCs/>
          <w:color w:val="000000" w:themeColor="text1"/>
          <w:sz w:val="24"/>
          <w:szCs w:val="24"/>
        </w:rPr>
        <w:fldChar w:fldCharType="separate"/>
      </w:r>
      <w:r w:rsidRPr="002B7789">
        <w:rPr>
          <w:rFonts w:ascii="Times New Roman" w:eastAsia="맑은 고딕" w:hAnsi="Times New Roman" w:cs="Times New Roman"/>
          <w:b/>
          <w:bCs/>
          <w:color w:val="000000" w:themeColor="text1"/>
          <w:sz w:val="24"/>
          <w:szCs w:val="24"/>
        </w:rPr>
        <w:t>Fig. S</w:t>
      </w:r>
      <w:r w:rsidRPr="002B7789">
        <w:rPr>
          <w:rFonts w:ascii="Times New Roman" w:eastAsia="맑은 고딕" w:hAnsi="Times New Roman" w:cs="Times New Roman"/>
          <w:b/>
          <w:bCs/>
          <w:noProof/>
          <w:color w:val="000000" w:themeColor="text1"/>
          <w:sz w:val="24"/>
          <w:szCs w:val="24"/>
        </w:rPr>
        <w:t>3</w:t>
      </w:r>
      <w:r w:rsidRPr="002B7789">
        <w:rPr>
          <w:rFonts w:ascii="Times New Roman" w:eastAsia="맑은 고딕" w:hAnsi="Times New Roman" w:cs="Times New Roman"/>
          <w:b/>
          <w:bCs/>
          <w:color w:val="000000" w:themeColor="text1"/>
          <w:sz w:val="24"/>
          <w:szCs w:val="24"/>
        </w:rPr>
        <w:fldChar w:fldCharType="end"/>
      </w:r>
      <w:r w:rsidRPr="002B7789">
        <w:rPr>
          <w:rFonts w:ascii="Times New Roman" w:eastAsia="맑은 고딕" w:hAnsi="Times New Roman" w:cs="Times New Roman" w:hint="eastAsia"/>
          <w:b/>
          <w:bCs/>
          <w:color w:val="000000" w:themeColor="text1"/>
          <w:sz w:val="24"/>
          <w:szCs w:val="24"/>
        </w:rPr>
        <w:t>A</w:t>
      </w:r>
      <w:r w:rsidR="004D4707" w:rsidRPr="002B7789">
        <w:rPr>
          <w:rFonts w:ascii="Times New Roman" w:eastAsia="맑은 고딕" w:hAnsi="Times New Roman" w:cs="Times New Roman"/>
          <w:color w:val="000000" w:themeColor="text1"/>
          <w:sz w:val="24"/>
          <w:szCs w:val="24"/>
        </w:rPr>
        <w:t xml:space="preserve"> illustrates the progression of the </w:t>
      </w:r>
      <m:oMath>
        <m:sSub>
          <m:sSubPr>
            <m:ctrlPr>
              <w:rPr>
                <w:rFonts w:ascii="Cambria Math" w:eastAsia="맑은 고딕" w:hAnsi="Cambria Math" w:cs="Times New Roman"/>
                <w:i/>
                <w:color w:val="000000" w:themeColor="text1"/>
                <w:sz w:val="24"/>
                <w:szCs w:val="24"/>
              </w:rPr>
            </m:ctrlPr>
          </m:sSubPr>
          <m:e>
            <m:r>
              <w:rPr>
                <w:rFonts w:ascii="Cambria Math" w:eastAsia="맑은 고딕" w:hAnsi="Cambria Math" w:cs="Times New Roman"/>
                <w:color w:val="000000" w:themeColor="text1"/>
                <w:sz w:val="24"/>
                <w:szCs w:val="24"/>
              </w:rPr>
              <m:t>F</m:t>
            </m:r>
          </m:e>
          <m:sub>
            <m:r>
              <w:rPr>
                <w:rFonts w:ascii="Cambria Math" w:eastAsia="맑은 고딕" w:hAnsi="Cambria Math" w:cs="Times New Roman"/>
                <w:color w:val="000000" w:themeColor="text1"/>
                <w:sz w:val="24"/>
                <w:szCs w:val="24"/>
              </w:rPr>
              <m:t>3</m:t>
            </m:r>
          </m:sub>
        </m:sSub>
      </m:oMath>
      <w:r w:rsidR="00F8251B" w:rsidRPr="002B7789">
        <w:rPr>
          <w:rFonts w:ascii="Times New Roman" w:eastAsia="맑은 고딕" w:hAnsi="Times New Roman" w:cs="Times New Roman"/>
          <w:color w:val="000000" w:themeColor="text1"/>
          <w:sz w:val="24"/>
          <w:szCs w:val="24"/>
        </w:rPr>
        <w:t xml:space="preserve">​ </w:t>
      </w:r>
      <w:r w:rsidR="004D4707" w:rsidRPr="002B7789">
        <w:rPr>
          <w:rFonts w:ascii="Times New Roman" w:eastAsia="맑은 고딕" w:hAnsi="Times New Roman" w:cs="Times New Roman"/>
          <w:color w:val="000000" w:themeColor="text1"/>
          <w:sz w:val="24"/>
          <w:szCs w:val="24"/>
        </w:rPr>
        <w:t xml:space="preserve">score throughout the optimization process. A rapid improvement is observed during the initial LHS phase, with the score gradually converging to a stable maximum in subsequent iterations. The highest </w:t>
      </w:r>
      <m:oMath>
        <m:sSub>
          <m:sSubPr>
            <m:ctrlPr>
              <w:rPr>
                <w:rFonts w:ascii="Cambria Math" w:eastAsia="맑은 고딕" w:hAnsi="Cambria Math" w:cs="Times New Roman"/>
                <w:i/>
                <w:color w:val="000000" w:themeColor="text1"/>
                <w:sz w:val="24"/>
                <w:szCs w:val="24"/>
              </w:rPr>
            </m:ctrlPr>
          </m:sSubPr>
          <m:e>
            <m:r>
              <w:rPr>
                <w:rFonts w:ascii="Cambria Math" w:eastAsia="맑은 고딕" w:hAnsi="Cambria Math" w:cs="Times New Roman"/>
                <w:color w:val="000000" w:themeColor="text1"/>
                <w:sz w:val="24"/>
                <w:szCs w:val="24"/>
              </w:rPr>
              <m:t>F</m:t>
            </m:r>
          </m:e>
          <m:sub>
            <m:r>
              <w:rPr>
                <w:rFonts w:ascii="Cambria Math" w:eastAsia="맑은 고딕" w:hAnsi="Cambria Math" w:cs="Times New Roman"/>
                <w:color w:val="000000" w:themeColor="text1"/>
                <w:sz w:val="24"/>
                <w:szCs w:val="24"/>
              </w:rPr>
              <m:t>3</m:t>
            </m:r>
          </m:sub>
        </m:sSub>
      </m:oMath>
      <w:r w:rsidR="004D4707" w:rsidRPr="002B7789">
        <w:rPr>
          <w:rFonts w:ascii="Times New Roman" w:eastAsia="맑은 고딕" w:hAnsi="Times New Roman" w:cs="Times New Roman"/>
          <w:color w:val="000000" w:themeColor="text1"/>
          <w:sz w:val="24"/>
          <w:szCs w:val="24"/>
        </w:rPr>
        <w:t xml:space="preserve">​ score achieved was approximately 0.912. </w:t>
      </w:r>
      <w:r w:rsidR="00552F1F" w:rsidRPr="002B7789">
        <w:rPr>
          <w:rFonts w:ascii="Times New Roman" w:eastAsia="맑은 고딕" w:hAnsi="Times New Roman" w:cs="Times New Roman"/>
          <w:b/>
          <w:bCs/>
          <w:color w:val="000000" w:themeColor="text1"/>
          <w:sz w:val="24"/>
          <w:szCs w:val="24"/>
        </w:rPr>
        <w:fldChar w:fldCharType="begin"/>
      </w:r>
      <w:r w:rsidR="00552F1F" w:rsidRPr="002B7789">
        <w:rPr>
          <w:rFonts w:ascii="Times New Roman" w:eastAsia="맑은 고딕" w:hAnsi="Times New Roman" w:cs="Times New Roman"/>
          <w:b/>
          <w:bCs/>
          <w:color w:val="000000" w:themeColor="text1"/>
          <w:sz w:val="24"/>
          <w:szCs w:val="24"/>
        </w:rPr>
        <w:instrText xml:space="preserve"> REF _Ref207719451 \h </w:instrText>
      </w:r>
      <w:r w:rsidR="006E04E2" w:rsidRPr="002B7789">
        <w:rPr>
          <w:rFonts w:ascii="Times New Roman" w:eastAsia="맑은 고딕" w:hAnsi="Times New Roman" w:cs="Times New Roman"/>
          <w:b/>
          <w:bCs/>
          <w:color w:val="000000" w:themeColor="text1"/>
          <w:sz w:val="24"/>
          <w:szCs w:val="24"/>
        </w:rPr>
        <w:instrText xml:space="preserve"> \* MERGEFORMAT </w:instrText>
      </w:r>
      <w:r w:rsidR="00552F1F" w:rsidRPr="002B7789">
        <w:rPr>
          <w:rFonts w:ascii="Times New Roman" w:eastAsia="맑은 고딕" w:hAnsi="Times New Roman" w:cs="Times New Roman"/>
          <w:b/>
          <w:bCs/>
          <w:color w:val="000000" w:themeColor="text1"/>
          <w:sz w:val="24"/>
          <w:szCs w:val="24"/>
        </w:rPr>
      </w:r>
      <w:r w:rsidR="00552F1F" w:rsidRPr="002B7789">
        <w:rPr>
          <w:rFonts w:ascii="Times New Roman" w:eastAsia="맑은 고딕" w:hAnsi="Times New Roman" w:cs="Times New Roman"/>
          <w:b/>
          <w:bCs/>
          <w:color w:val="000000" w:themeColor="text1"/>
          <w:sz w:val="24"/>
          <w:szCs w:val="24"/>
        </w:rPr>
        <w:fldChar w:fldCharType="separate"/>
      </w:r>
      <w:r w:rsidR="00552F1F" w:rsidRPr="002B7789">
        <w:rPr>
          <w:rFonts w:ascii="Times New Roman" w:eastAsia="맑은 고딕" w:hAnsi="Times New Roman" w:cs="Times New Roman"/>
          <w:b/>
          <w:bCs/>
          <w:color w:val="000000" w:themeColor="text1"/>
          <w:sz w:val="24"/>
          <w:szCs w:val="24"/>
        </w:rPr>
        <w:t>Fig. S</w:t>
      </w:r>
      <w:r w:rsidR="00552F1F" w:rsidRPr="002B7789">
        <w:rPr>
          <w:rFonts w:ascii="Times New Roman" w:eastAsia="맑은 고딕" w:hAnsi="Times New Roman" w:cs="Times New Roman"/>
          <w:b/>
          <w:bCs/>
          <w:noProof/>
          <w:color w:val="000000" w:themeColor="text1"/>
          <w:sz w:val="24"/>
          <w:szCs w:val="24"/>
        </w:rPr>
        <w:t>3</w:t>
      </w:r>
      <w:r w:rsidR="00552F1F" w:rsidRPr="002B7789">
        <w:rPr>
          <w:rFonts w:ascii="Times New Roman" w:eastAsia="맑은 고딕" w:hAnsi="Times New Roman" w:cs="Times New Roman"/>
          <w:b/>
          <w:bCs/>
          <w:color w:val="000000" w:themeColor="text1"/>
          <w:sz w:val="24"/>
          <w:szCs w:val="24"/>
        </w:rPr>
        <w:fldChar w:fldCharType="end"/>
      </w:r>
      <w:r w:rsidR="00552F1F" w:rsidRPr="002B7789">
        <w:rPr>
          <w:rFonts w:ascii="Times New Roman" w:eastAsia="맑은 고딕" w:hAnsi="Times New Roman" w:cs="Times New Roman" w:hint="eastAsia"/>
          <w:b/>
          <w:bCs/>
          <w:color w:val="000000" w:themeColor="text1"/>
          <w:sz w:val="24"/>
          <w:szCs w:val="24"/>
        </w:rPr>
        <w:t>B</w:t>
      </w:r>
      <w:r w:rsidR="004D4707" w:rsidRPr="002B7789">
        <w:rPr>
          <w:rFonts w:ascii="Times New Roman" w:eastAsia="맑은 고딕" w:hAnsi="Times New Roman" w:cs="Times New Roman"/>
          <w:color w:val="000000" w:themeColor="text1"/>
          <w:sz w:val="24"/>
          <w:szCs w:val="24"/>
        </w:rPr>
        <w:t xml:space="preserve"> depicts the distribution of evaluated hyperparameter combinations, highlighting both the initial LHS points and those suggested by the BO process. The optimal hyperparameters identified were </w:t>
      </w:r>
      <m:oMath>
        <m:r>
          <w:rPr>
            <w:rFonts w:ascii="Cambria Math" w:eastAsia="맑은 고딕" w:hAnsi="Cambria Math" w:cs="Times New Roman"/>
            <w:color w:val="000000" w:themeColor="text1"/>
            <w:sz w:val="24"/>
            <w:szCs w:val="24"/>
          </w:rPr>
          <m:t>ν=0.843</m:t>
        </m:r>
      </m:oMath>
      <w:r w:rsidR="004D4707" w:rsidRPr="002B7789">
        <w:rPr>
          <w:rFonts w:ascii="Times New Roman" w:eastAsia="맑은 고딕" w:hAnsi="Times New Roman" w:cs="Times New Roman"/>
          <w:color w:val="000000" w:themeColor="text1"/>
          <w:sz w:val="24"/>
          <w:szCs w:val="24"/>
        </w:rPr>
        <w:t xml:space="preserve"> and </w:t>
      </w:r>
      <m:oMath>
        <m:r>
          <w:rPr>
            <w:rFonts w:ascii="Cambria Math" w:eastAsia="맑은 고딕" w:hAnsi="Cambria Math" w:cs="Times New Roman"/>
            <w:color w:val="000000" w:themeColor="text1"/>
            <w:sz w:val="24"/>
            <w:szCs w:val="24"/>
          </w:rPr>
          <m:t>s=2.625</m:t>
        </m:r>
      </m:oMath>
      <w:r w:rsidR="004D4707" w:rsidRPr="002B7789">
        <w:rPr>
          <w:rFonts w:ascii="Times New Roman" w:eastAsia="맑은 고딕" w:hAnsi="Times New Roman" w:cs="Times New Roman"/>
          <w:color w:val="000000" w:themeColor="text1"/>
          <w:sz w:val="24"/>
          <w:szCs w:val="24"/>
        </w:rPr>
        <w:t xml:space="preserve">, distinctly marked in the parameter space. </w:t>
      </w:r>
      <w:r w:rsidR="002E2F90" w:rsidRPr="002B7789">
        <w:rPr>
          <w:rFonts w:ascii="Times New Roman" w:eastAsia="맑은 고딕" w:hAnsi="Times New Roman" w:cs="Times New Roman"/>
          <w:color w:val="000000" w:themeColor="text1"/>
          <w:sz w:val="24"/>
          <w:szCs w:val="24"/>
        </w:rPr>
        <w:fldChar w:fldCharType="begin"/>
      </w:r>
      <w:r w:rsidR="002E2F90" w:rsidRPr="002B7789">
        <w:rPr>
          <w:rFonts w:ascii="Times New Roman" w:eastAsia="맑은 고딕" w:hAnsi="Times New Roman" w:cs="Times New Roman"/>
          <w:color w:val="000000" w:themeColor="text1"/>
          <w:sz w:val="24"/>
          <w:szCs w:val="24"/>
        </w:rPr>
        <w:instrText xml:space="preserve"> REF _Ref207719451 \h </w:instrText>
      </w:r>
      <w:r w:rsidR="003C3DB1" w:rsidRPr="002B7789">
        <w:rPr>
          <w:rFonts w:ascii="Times New Roman" w:eastAsia="맑은 고딕" w:hAnsi="Times New Roman" w:cs="Times New Roman"/>
          <w:color w:val="000000" w:themeColor="text1"/>
          <w:sz w:val="24"/>
          <w:szCs w:val="24"/>
        </w:rPr>
        <w:instrText xml:space="preserve"> \* MERGEFORMAT </w:instrText>
      </w:r>
      <w:r w:rsidR="002E2F90" w:rsidRPr="002B7789">
        <w:rPr>
          <w:rFonts w:ascii="Times New Roman" w:eastAsia="맑은 고딕" w:hAnsi="Times New Roman" w:cs="Times New Roman"/>
          <w:color w:val="000000" w:themeColor="text1"/>
          <w:sz w:val="24"/>
          <w:szCs w:val="24"/>
        </w:rPr>
      </w:r>
      <w:r w:rsidR="002E2F90" w:rsidRPr="002B7789">
        <w:rPr>
          <w:rFonts w:ascii="Times New Roman" w:eastAsia="맑은 고딕" w:hAnsi="Times New Roman" w:cs="Times New Roman"/>
          <w:color w:val="000000" w:themeColor="text1"/>
          <w:sz w:val="24"/>
          <w:szCs w:val="24"/>
        </w:rPr>
        <w:fldChar w:fldCharType="separate"/>
      </w:r>
      <w:r w:rsidR="002E2F90" w:rsidRPr="002B7789">
        <w:rPr>
          <w:rFonts w:ascii="Times New Roman" w:eastAsia="맑은 고딕" w:hAnsi="Times New Roman" w:cs="Times New Roman"/>
          <w:b/>
          <w:bCs/>
          <w:color w:val="000000" w:themeColor="text1"/>
          <w:sz w:val="24"/>
          <w:szCs w:val="24"/>
        </w:rPr>
        <w:t>Fig</w:t>
      </w:r>
      <w:r w:rsidR="00771BA3" w:rsidRPr="002B7789">
        <w:rPr>
          <w:rFonts w:ascii="Times New Roman" w:eastAsia="맑은 고딕" w:hAnsi="Times New Roman" w:cs="Times New Roman" w:hint="eastAsia"/>
          <w:b/>
          <w:bCs/>
          <w:color w:val="000000" w:themeColor="text1"/>
          <w:sz w:val="24"/>
          <w:szCs w:val="24"/>
        </w:rPr>
        <w:t>s</w:t>
      </w:r>
      <w:r w:rsidR="002E2F90" w:rsidRPr="002B7789">
        <w:rPr>
          <w:rFonts w:ascii="Times New Roman" w:eastAsia="맑은 고딕" w:hAnsi="Times New Roman" w:cs="Times New Roman"/>
          <w:b/>
          <w:bCs/>
          <w:color w:val="000000" w:themeColor="text1"/>
          <w:sz w:val="24"/>
          <w:szCs w:val="24"/>
        </w:rPr>
        <w:t>. S</w:t>
      </w:r>
      <w:r w:rsidR="002E2F90" w:rsidRPr="002B7789">
        <w:rPr>
          <w:rFonts w:ascii="Times New Roman" w:eastAsia="맑은 고딕" w:hAnsi="Times New Roman" w:cs="Times New Roman"/>
          <w:b/>
          <w:bCs/>
          <w:noProof/>
          <w:color w:val="000000" w:themeColor="text1"/>
          <w:sz w:val="24"/>
          <w:szCs w:val="24"/>
        </w:rPr>
        <w:t>3</w:t>
      </w:r>
      <w:r w:rsidR="002E2F90" w:rsidRPr="002B7789">
        <w:rPr>
          <w:rFonts w:ascii="Times New Roman" w:eastAsia="맑은 고딕" w:hAnsi="Times New Roman" w:cs="Times New Roman"/>
          <w:color w:val="000000" w:themeColor="text1"/>
          <w:sz w:val="24"/>
          <w:szCs w:val="24"/>
        </w:rPr>
        <w:fldChar w:fldCharType="end"/>
      </w:r>
      <w:r w:rsidR="002E2F90" w:rsidRPr="002B7789">
        <w:rPr>
          <w:rFonts w:ascii="Times New Roman" w:eastAsia="맑은 고딕" w:hAnsi="Times New Roman" w:cs="Times New Roman" w:hint="eastAsia"/>
          <w:b/>
          <w:bCs/>
          <w:color w:val="000000" w:themeColor="text1"/>
          <w:sz w:val="24"/>
          <w:szCs w:val="24"/>
        </w:rPr>
        <w:t>C, D</w:t>
      </w:r>
      <w:r w:rsidR="004D4707" w:rsidRPr="002B7789">
        <w:rPr>
          <w:rFonts w:ascii="Times New Roman" w:eastAsia="맑은 고딕" w:hAnsi="Times New Roman" w:cs="Times New Roman"/>
          <w:color w:val="000000" w:themeColor="text1"/>
          <w:sz w:val="24"/>
          <w:szCs w:val="24"/>
        </w:rPr>
        <w:t xml:space="preserve"> provide detailed trajectories of the </w:t>
      </w:r>
      <m:oMath>
        <m:r>
          <w:rPr>
            <w:rFonts w:ascii="Cambria Math" w:eastAsia="맑은 고딕" w:hAnsi="Cambria Math" w:cs="Times New Roman"/>
            <w:color w:val="000000" w:themeColor="text1"/>
            <w:sz w:val="24"/>
            <w:szCs w:val="24"/>
          </w:rPr>
          <m:t>ν</m:t>
        </m:r>
      </m:oMath>
      <w:r w:rsidR="004D4707" w:rsidRPr="002B7789">
        <w:rPr>
          <w:rFonts w:ascii="Times New Roman" w:eastAsia="맑은 고딕" w:hAnsi="Times New Roman" w:cs="Times New Roman"/>
          <w:color w:val="000000" w:themeColor="text1"/>
          <w:sz w:val="24"/>
          <w:szCs w:val="24"/>
        </w:rPr>
        <w:t xml:space="preserve"> and </w:t>
      </w:r>
      <m:oMath>
        <m:r>
          <w:rPr>
            <w:rFonts w:ascii="Cambria Math" w:eastAsia="맑은 고딕" w:hAnsi="Cambria Math" w:cs="Times New Roman"/>
            <w:color w:val="000000" w:themeColor="text1"/>
            <w:sz w:val="24"/>
            <w:szCs w:val="24"/>
          </w:rPr>
          <m:t>s</m:t>
        </m:r>
      </m:oMath>
      <w:r w:rsidR="004D4707" w:rsidRPr="002B7789">
        <w:rPr>
          <w:rFonts w:ascii="Times New Roman" w:eastAsia="맑은 고딕" w:hAnsi="Times New Roman" w:cs="Times New Roman"/>
          <w:color w:val="000000" w:themeColor="text1"/>
          <w:sz w:val="24"/>
          <w:szCs w:val="24"/>
        </w:rPr>
        <w:t xml:space="preserve"> parameters, respectively, over the course of the optimization. </w:t>
      </w:r>
      <w:r w:rsidR="00B4580E" w:rsidRPr="002B7789">
        <w:rPr>
          <w:rFonts w:ascii="Times New Roman" w:eastAsia="맑은 고딕" w:hAnsi="Times New Roman" w:cs="Times New Roman"/>
          <w:color w:val="000000" w:themeColor="text1"/>
          <w:sz w:val="24"/>
          <w:szCs w:val="24"/>
        </w:rPr>
        <w:t>These plots show the convergence of hyperparameters toward optimal values that enhance model performance</w:t>
      </w:r>
      <w:r w:rsidR="004D4707" w:rsidRPr="002B7789">
        <w:rPr>
          <w:rFonts w:ascii="Times New Roman" w:eastAsia="맑은 고딕" w:hAnsi="Times New Roman" w:cs="Times New Roman"/>
          <w:color w:val="000000" w:themeColor="text1"/>
          <w:sz w:val="24"/>
          <w:szCs w:val="24"/>
        </w:rPr>
        <w:t>.</w:t>
      </w:r>
      <w:r w:rsidR="00297546" w:rsidRPr="002B7789">
        <w:rPr>
          <w:rFonts w:ascii="Times New Roman" w:eastAsia="맑은 고딕" w:hAnsi="Times New Roman" w:cs="Times New Roman"/>
          <w:color w:val="000000" w:themeColor="text1"/>
          <w:sz w:val="24"/>
          <w:szCs w:val="24"/>
        </w:rPr>
        <w:t xml:space="preserve"> </w:t>
      </w:r>
    </w:p>
    <w:p w14:paraId="39622221" w14:textId="681E9DB2" w:rsidR="004D4707" w:rsidRPr="002B7789" w:rsidRDefault="00001243" w:rsidP="004D4707">
      <w:pPr>
        <w:pBdr>
          <w:top w:val="nil"/>
          <w:left w:val="nil"/>
          <w:bottom w:val="nil"/>
          <w:right w:val="nil"/>
          <w:between w:val="nil"/>
          <w:bar w:val="nil"/>
        </w:pBdr>
        <w:wordWrap/>
        <w:autoSpaceDE/>
        <w:autoSpaceDN/>
        <w:spacing w:after="0" w:line="480" w:lineRule="auto"/>
        <w:ind w:firstLineChars="100" w:firstLine="240"/>
        <w:rPr>
          <w:rFonts w:ascii="Times New Roman" w:eastAsia="맑은 고딕" w:hAnsi="Times New Roman" w:cs="Times New Roman"/>
          <w:color w:val="000000" w:themeColor="text1"/>
          <w:sz w:val="24"/>
          <w:szCs w:val="24"/>
        </w:rPr>
      </w:pPr>
      <w:r w:rsidRPr="002B7789">
        <w:rPr>
          <w:rFonts w:ascii="Times New Roman" w:eastAsia="맑은 고딕" w:hAnsi="Times New Roman" w:cs="Times New Roman"/>
          <w:color w:val="000000" w:themeColor="text1"/>
          <w:sz w:val="24"/>
          <w:szCs w:val="24"/>
        </w:rPr>
        <w:t>The optimal hyperparameters of the SVDD model closely matched those of the One-Class Support Vector Machine (OCSVM) model</w:t>
      </w:r>
      <w:r w:rsidR="00991C79" w:rsidRPr="002B7789">
        <w:rPr>
          <w:rFonts w:ascii="Times New Roman" w:eastAsia="맑은 고딕" w:hAnsi="Times New Roman" w:cs="Times New Roman"/>
          <w:color w:val="000000" w:themeColor="text1"/>
          <w:sz w:val="24"/>
          <w:szCs w:val="24"/>
        </w:rPr>
        <w:t xml:space="preserve">, </w:t>
      </w:r>
      <w:r w:rsidRPr="002B7789">
        <w:rPr>
          <w:rFonts w:ascii="Times New Roman" w:eastAsia="맑은 고딕" w:hAnsi="Times New Roman" w:cs="Times New Roman"/>
          <w:color w:val="000000" w:themeColor="text1"/>
          <w:sz w:val="24"/>
          <w:szCs w:val="24"/>
        </w:rPr>
        <w:t>with</w:t>
      </w:r>
      <w:r w:rsidR="004D4707" w:rsidRPr="002B7789">
        <w:rPr>
          <w:rFonts w:ascii="Times New Roman" w:eastAsia="맑은 고딕" w:hAnsi="Times New Roman" w:cs="Times New Roman"/>
          <w:color w:val="000000" w:themeColor="text1"/>
          <w:sz w:val="24"/>
          <w:szCs w:val="24"/>
        </w:rPr>
        <w:t xml:space="preserve"> </w:t>
      </w:r>
      <m:oMath>
        <m:r>
          <w:rPr>
            <w:rFonts w:ascii="Cambria Math" w:eastAsia="맑은 고딕" w:hAnsi="Cambria Math" w:cs="Times New Roman"/>
            <w:color w:val="000000" w:themeColor="text1"/>
            <w:sz w:val="24"/>
            <w:szCs w:val="24"/>
          </w:rPr>
          <m:t>ν=0.833</m:t>
        </m:r>
      </m:oMath>
      <w:r w:rsidR="004D4707" w:rsidRPr="002B7789">
        <w:rPr>
          <w:rFonts w:ascii="Times New Roman" w:eastAsia="맑은 고딕" w:hAnsi="Times New Roman" w:cs="Times New Roman"/>
          <w:color w:val="000000" w:themeColor="text1"/>
          <w:sz w:val="24"/>
          <w:szCs w:val="24"/>
        </w:rPr>
        <w:t xml:space="preserve"> and </w:t>
      </w:r>
      <m:oMath>
        <m:r>
          <w:rPr>
            <w:rFonts w:ascii="Cambria Math" w:eastAsia="맑은 고딕" w:hAnsi="Cambria Math" w:cs="Times New Roman"/>
            <w:color w:val="000000" w:themeColor="text1"/>
            <w:sz w:val="24"/>
            <w:szCs w:val="24"/>
          </w:rPr>
          <m:t>s=2.500</m:t>
        </m:r>
      </m:oMath>
      <w:r w:rsidR="004D4707" w:rsidRPr="002B7789">
        <w:rPr>
          <w:rFonts w:ascii="Times New Roman" w:eastAsia="맑은 고딕" w:hAnsi="Times New Roman" w:cs="Times New Roman"/>
          <w:color w:val="000000" w:themeColor="text1"/>
          <w:sz w:val="24"/>
          <w:szCs w:val="24"/>
        </w:rPr>
        <w:t>. While strict mathematical equivalence between SVDD and OCSVM requires that all input data be normalized to unit norm</w:t>
      </w:r>
      <w:sdt>
        <w:sdtPr>
          <w:rPr>
            <w:rFonts w:ascii="Times New Roman" w:eastAsia="맑은 고딕" w:hAnsi="Times New Roman" w:cs="Times New Roman"/>
            <w:color w:val="000000"/>
            <w:sz w:val="24"/>
            <w:szCs w:val="24"/>
            <w:vertAlign w:val="superscript"/>
          </w:rPr>
          <w:tag w:val="MENDELEY_CITATION_v3_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"/>
          <w:id w:val="-1911991221"/>
          <w:placeholder>
            <w:docPart w:val="5BF45F01A10D4B0AA96925EB1ADA1575"/>
          </w:placeholder>
        </w:sdtPr>
        <w:sdtContent>
          <w:r w:rsidR="002B7789" w:rsidRPr="002B7789">
            <w:rPr>
              <w:rFonts w:ascii="Times New Roman" w:eastAsia="맑은 고딕" w:hAnsi="Times New Roman" w:cs="Times New Roman"/>
              <w:color w:val="000000"/>
              <w:sz w:val="24"/>
              <w:szCs w:val="24"/>
              <w:vertAlign w:val="superscript"/>
            </w:rPr>
            <w:t>1</w:t>
          </w:r>
        </w:sdtContent>
      </w:sdt>
      <w:r w:rsidR="004D4707" w:rsidRPr="002B7789">
        <w:rPr>
          <w:rFonts w:ascii="Times New Roman" w:eastAsia="맑은 고딕" w:hAnsi="Times New Roman" w:cs="Times New Roman"/>
          <w:color w:val="000000" w:themeColor="text1"/>
          <w:sz w:val="24"/>
          <w:szCs w:val="24"/>
        </w:rPr>
        <w:t xml:space="preserve">, this condition was not enforced in our case. Nevertheless, the consistency in results can be attributed to the use of the same dataset, the same Gaussian kernel, and optimization under the same performance metric (i.e., the </w:t>
      </w:r>
      <w:bookmarkStart w:id="3" w:name="_Hlk200019023"/>
      <m:oMath>
        <m:sSub>
          <m:sSubPr>
            <m:ctrlPr>
              <w:rPr>
                <w:rFonts w:ascii="Cambria Math" w:eastAsia="맑은 고딕" w:hAnsi="Cambria Math" w:cs="Times New Roman"/>
                <w:i/>
                <w:color w:val="000000" w:themeColor="text1"/>
                <w:sz w:val="24"/>
                <w:szCs w:val="24"/>
              </w:rPr>
            </m:ctrlPr>
          </m:sSubPr>
          <m:e>
            <m:r>
              <w:rPr>
                <w:rFonts w:ascii="Cambria Math" w:eastAsia="맑은 고딕" w:hAnsi="Cambria Math" w:cs="Times New Roman"/>
                <w:color w:val="000000" w:themeColor="text1"/>
                <w:sz w:val="24"/>
                <w:szCs w:val="24"/>
              </w:rPr>
              <m:t>F</m:t>
            </m:r>
          </m:e>
          <m:sub>
            <m:r>
              <w:rPr>
                <w:rFonts w:ascii="Cambria Math" w:eastAsia="맑은 고딕" w:hAnsi="Cambria Math" w:cs="Times New Roman"/>
                <w:color w:val="000000" w:themeColor="text1"/>
                <w:sz w:val="24"/>
                <w:szCs w:val="24"/>
              </w:rPr>
              <m:t>3</m:t>
            </m:r>
          </m:sub>
        </m:sSub>
      </m:oMath>
      <w:r w:rsidR="004D4707" w:rsidRPr="002B7789">
        <w:rPr>
          <w:rFonts w:ascii="Times New Roman" w:eastAsia="맑은 고딕" w:hAnsi="Times New Roman" w:cs="Times New Roman"/>
          <w:color w:val="000000" w:themeColor="text1"/>
          <w:sz w:val="24"/>
          <w:szCs w:val="24"/>
        </w:rPr>
        <w:t>​ score</w:t>
      </w:r>
      <w:bookmarkEnd w:id="3"/>
      <w:r w:rsidR="004D4707" w:rsidRPr="002B7789">
        <w:rPr>
          <w:rFonts w:ascii="Times New Roman" w:eastAsia="맑은 고딕" w:hAnsi="Times New Roman" w:cs="Times New Roman"/>
          <w:color w:val="000000" w:themeColor="text1"/>
          <w:sz w:val="24"/>
          <w:szCs w:val="24"/>
        </w:rPr>
        <w:t xml:space="preserve">). These shared conditions likely led both models to converge toward similar decision boundaries in the feature space. </w:t>
      </w:r>
    </w:p>
    <w:p w14:paraId="04C42B4D" w14:textId="77777777" w:rsidR="004D4707" w:rsidRPr="002B7789" w:rsidRDefault="004D4707" w:rsidP="004D4707">
      <w:pPr>
        <w:pBdr>
          <w:top w:val="nil"/>
          <w:left w:val="nil"/>
          <w:bottom w:val="nil"/>
          <w:right w:val="nil"/>
          <w:between w:val="nil"/>
          <w:bar w:val="nil"/>
        </w:pBdr>
        <w:wordWrap/>
        <w:autoSpaceDE/>
        <w:autoSpaceDN/>
        <w:spacing w:after="0" w:line="480" w:lineRule="auto"/>
        <w:rPr>
          <w:rFonts w:ascii="Times New Roman" w:eastAsia="맑은 고딕" w:hAnsi="Times New Roman" w:cs="Times New Roman"/>
          <w:color w:val="000000" w:themeColor="text1"/>
          <w:sz w:val="24"/>
          <w:szCs w:val="24"/>
        </w:rPr>
      </w:pPr>
    </w:p>
    <w:p w14:paraId="1AAE856F" w14:textId="77777777" w:rsidR="008A6AA0" w:rsidRPr="002B7789" w:rsidRDefault="002F584D" w:rsidP="008A6AA0">
      <w:pPr>
        <w:keepNext/>
        <w:pBdr>
          <w:top w:val="nil"/>
          <w:left w:val="nil"/>
          <w:bottom w:val="nil"/>
          <w:right w:val="nil"/>
          <w:between w:val="nil"/>
          <w:bar w:val="nil"/>
        </w:pBdr>
        <w:wordWrap/>
        <w:autoSpaceDE/>
        <w:autoSpaceDN/>
        <w:spacing w:after="0" w:line="480" w:lineRule="auto"/>
        <w:rPr>
          <w:rFonts w:ascii="Times New Roman" w:eastAsia="맑은 고딕" w:hAnsi="Times New Roman"/>
        </w:rPr>
      </w:pPr>
      <w:r w:rsidRPr="002B7789">
        <w:rPr>
          <w:rFonts w:ascii="Times New Roman" w:eastAsia="맑은 고딕" w:hAnsi="Times New Roman" w:cs="Times New Roman"/>
          <w:noProof/>
        </w:rPr>
        <w:drawing>
          <wp:inline distT="0" distB="0" distL="0" distR="0" wp14:anchorId="05686833" wp14:editId="4E7AE70C">
            <wp:extent cx="5730933" cy="3767328"/>
            <wp:effectExtent l="0" t="0" r="3175" b="5080"/>
            <wp:docPr id="197275170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702" b="27758"/>
                    <a:stretch>
                      <a:fillRect/>
                    </a:stretch>
                  </pic:blipFill>
                  <pic:spPr bwMode="auto">
                    <a:xfrm>
                      <a:off x="0" y="0"/>
                      <a:ext cx="5731510" cy="3767707"/>
                    </a:xfrm>
                    <a:prstGeom prst="rect">
                      <a:avLst/>
                    </a:prstGeom>
                    <a:noFill/>
                    <a:ln>
                      <a:noFill/>
                    </a:ln>
                    <a:extLst>
                      <a:ext uri="{53640926-AAD7-44D8-BBD7-CCE9431645EC}">
                        <a14:shadowObscured xmlns:a14="http://schemas.microsoft.com/office/drawing/2010/main"/>
                      </a:ext>
                    </a:extLst>
                  </pic:spPr>
                </pic:pic>
              </a:graphicData>
            </a:graphic>
          </wp:inline>
        </w:drawing>
      </w:r>
    </w:p>
    <w:p w14:paraId="49D42A92" w14:textId="79240E2F" w:rsidR="00B60653" w:rsidRPr="002B7789" w:rsidRDefault="008A6AA0" w:rsidP="00902647">
      <w:pPr>
        <w:pBdr>
          <w:top w:val="nil"/>
          <w:left w:val="nil"/>
          <w:bottom w:val="nil"/>
          <w:right w:val="nil"/>
          <w:between w:val="nil"/>
          <w:bar w:val="nil"/>
        </w:pBdr>
        <w:wordWrap/>
        <w:autoSpaceDE/>
        <w:autoSpaceDN/>
        <w:spacing w:after="0" w:line="480" w:lineRule="auto"/>
        <w:rPr>
          <w:rFonts w:ascii="Times New Roman" w:eastAsia="맑은 고딕" w:hAnsi="Times New Roman" w:cs="Times New Roman"/>
          <w:color w:val="000000" w:themeColor="text1"/>
          <w:sz w:val="24"/>
          <w:szCs w:val="24"/>
        </w:rPr>
      </w:pPr>
      <w:bookmarkStart w:id="4" w:name="_Ref207719451"/>
      <w:r w:rsidRPr="002B7789">
        <w:rPr>
          <w:rFonts w:ascii="Times New Roman" w:eastAsia="맑은 고딕" w:hAnsi="Times New Roman" w:cs="Times New Roman"/>
          <w:b/>
          <w:bCs/>
          <w:color w:val="000000" w:themeColor="text1"/>
          <w:sz w:val="24"/>
          <w:szCs w:val="24"/>
        </w:rPr>
        <w:t>Fig. S</w:t>
      </w:r>
      <w:r w:rsidRPr="002B7789">
        <w:rPr>
          <w:rFonts w:ascii="Times New Roman" w:eastAsia="맑은 고딕" w:hAnsi="Times New Roman" w:cs="Times New Roman"/>
          <w:b/>
          <w:bCs/>
          <w:color w:val="000000" w:themeColor="text1"/>
          <w:sz w:val="24"/>
          <w:szCs w:val="24"/>
        </w:rPr>
        <w:fldChar w:fldCharType="begin"/>
      </w:r>
      <w:r w:rsidRPr="002B7789">
        <w:rPr>
          <w:rFonts w:ascii="Times New Roman" w:eastAsia="맑은 고딕" w:hAnsi="Times New Roman" w:cs="Times New Roman"/>
          <w:b/>
          <w:bCs/>
          <w:color w:val="000000" w:themeColor="text1"/>
          <w:sz w:val="24"/>
          <w:szCs w:val="24"/>
        </w:rPr>
        <w:instrText xml:space="preserve"> SEQ Fig._S \* ARABIC </w:instrText>
      </w:r>
      <w:r w:rsidRPr="002B7789">
        <w:rPr>
          <w:rFonts w:ascii="Times New Roman" w:eastAsia="맑은 고딕" w:hAnsi="Times New Roman" w:cs="Times New Roman"/>
          <w:b/>
          <w:bCs/>
          <w:color w:val="000000" w:themeColor="text1"/>
          <w:sz w:val="24"/>
          <w:szCs w:val="24"/>
        </w:rPr>
        <w:fldChar w:fldCharType="separate"/>
      </w:r>
      <w:r w:rsidR="001B0447" w:rsidRPr="002B7789">
        <w:rPr>
          <w:rFonts w:ascii="Times New Roman" w:eastAsia="맑은 고딕" w:hAnsi="Times New Roman" w:cs="Times New Roman"/>
          <w:b/>
          <w:bCs/>
          <w:noProof/>
          <w:color w:val="000000" w:themeColor="text1"/>
          <w:sz w:val="24"/>
          <w:szCs w:val="24"/>
        </w:rPr>
        <w:t>3</w:t>
      </w:r>
      <w:r w:rsidRPr="002B7789">
        <w:rPr>
          <w:rFonts w:ascii="Times New Roman" w:eastAsia="맑은 고딕" w:hAnsi="Times New Roman" w:cs="Times New Roman"/>
          <w:b/>
          <w:bCs/>
          <w:color w:val="000000" w:themeColor="text1"/>
          <w:sz w:val="24"/>
          <w:szCs w:val="24"/>
        </w:rPr>
        <w:fldChar w:fldCharType="end"/>
      </w:r>
      <w:bookmarkEnd w:id="4"/>
      <w:r w:rsidR="00845202" w:rsidRPr="002B7789">
        <w:rPr>
          <w:rFonts w:ascii="Times New Roman" w:eastAsia="맑은 고딕" w:hAnsi="Times New Roman" w:cs="Times New Roman" w:hint="eastAsia"/>
          <w:b/>
          <w:bCs/>
          <w:color w:val="000000" w:themeColor="text1"/>
          <w:sz w:val="24"/>
          <w:szCs w:val="24"/>
        </w:rPr>
        <w:t xml:space="preserve"> </w:t>
      </w:r>
      <w:r w:rsidR="000F034C" w:rsidRPr="002B7789">
        <w:rPr>
          <w:rFonts w:ascii="Times New Roman" w:eastAsia="맑은 고딕" w:hAnsi="Times New Roman" w:cs="Times New Roman"/>
          <w:b/>
          <w:bCs/>
          <w:color w:val="000000" w:themeColor="text1"/>
          <w:sz w:val="24"/>
          <w:szCs w:val="24"/>
        </w:rPr>
        <w:t xml:space="preserve">hyperparameter optimization results using BO </w:t>
      </w:r>
      <w:r w:rsidR="00902647" w:rsidRPr="002B7789">
        <w:rPr>
          <w:rFonts w:ascii="Times New Roman" w:eastAsia="맑은 고딕" w:hAnsi="Times New Roman" w:cs="Times New Roman"/>
          <w:b/>
          <w:bCs/>
          <w:color w:val="000000" w:themeColor="text1"/>
          <w:sz w:val="24"/>
          <w:szCs w:val="24"/>
        </w:rPr>
        <w:t>in SVDD.</w:t>
      </w:r>
      <w:r w:rsidR="00902647" w:rsidRPr="002B7789">
        <w:rPr>
          <w:rFonts w:ascii="Times New Roman" w:eastAsia="맑은 고딕" w:hAnsi="Times New Roman" w:cs="Times New Roman"/>
          <w:color w:val="000000" w:themeColor="text1"/>
          <w:sz w:val="24"/>
          <w:szCs w:val="24"/>
        </w:rPr>
        <w:t xml:space="preserve"> </w:t>
      </w:r>
      <w:proofErr w:type="gramStart"/>
      <w:r w:rsidR="008B3F5E" w:rsidRPr="002B7789">
        <w:rPr>
          <w:rFonts w:ascii="Times New Roman" w:eastAsia="맑은 고딕" w:hAnsi="Times New Roman" w:cs="Times New Roman" w:hint="eastAsia"/>
          <w:b/>
          <w:bCs/>
          <w:color w:val="000000" w:themeColor="text1"/>
          <w:sz w:val="24"/>
          <w:szCs w:val="24"/>
        </w:rPr>
        <w:t>A</w:t>
      </w:r>
      <w:proofErr w:type="gramEnd"/>
      <w:r w:rsidR="00931747" w:rsidRPr="002B7789">
        <w:rPr>
          <w:rFonts w:ascii="Times New Roman" w:eastAsia="맑은 고딕" w:hAnsi="Times New Roman" w:cs="Times New Roman"/>
          <w:color w:val="000000" w:themeColor="text1"/>
          <w:sz w:val="24"/>
          <w:szCs w:val="24"/>
        </w:rPr>
        <w:t xml:space="preserve"> Evolution of the </w:t>
      </w:r>
      <m:oMath>
        <m:sSub>
          <m:sSubPr>
            <m:ctrlPr>
              <w:rPr>
                <w:rFonts w:ascii="Cambria Math" w:eastAsia="맑은 고딕" w:hAnsi="Cambria Math" w:cs="Times New Roman"/>
                <w:color w:val="000000" w:themeColor="text1"/>
                <w:sz w:val="24"/>
                <w:szCs w:val="24"/>
              </w:rPr>
            </m:ctrlPr>
          </m:sSubPr>
          <m:e>
            <m:r>
              <w:rPr>
                <w:rFonts w:ascii="Cambria Math" w:eastAsia="맑은 고딕" w:hAnsi="Cambria Math" w:cs="Times New Roman"/>
                <w:color w:val="000000" w:themeColor="text1"/>
                <w:sz w:val="24"/>
                <w:szCs w:val="24"/>
              </w:rPr>
              <m:t>F</m:t>
            </m:r>
          </m:e>
          <m:sub>
            <m:r>
              <m:rPr>
                <m:sty m:val="p"/>
              </m:rPr>
              <w:rPr>
                <w:rFonts w:ascii="Cambria Math" w:eastAsia="맑은 고딕" w:hAnsi="Cambria Math" w:cs="Times New Roman"/>
                <w:color w:val="000000" w:themeColor="text1"/>
                <w:sz w:val="24"/>
                <w:szCs w:val="24"/>
              </w:rPr>
              <m:t>3</m:t>
            </m:r>
          </m:sub>
        </m:sSub>
      </m:oMath>
      <w:r w:rsidR="00931747" w:rsidRPr="002B7789">
        <w:rPr>
          <w:rFonts w:ascii="Times New Roman" w:eastAsia="맑은 고딕" w:hAnsi="Times New Roman" w:cs="Times New Roman"/>
          <w:color w:val="000000" w:themeColor="text1"/>
          <w:sz w:val="24"/>
          <w:szCs w:val="24"/>
        </w:rPr>
        <w:t xml:space="preserve">​ score across BO iterations, with the best score (0.912) highlighted. </w:t>
      </w:r>
      <w:r w:rsidR="008B3F5E" w:rsidRPr="002B7789">
        <w:rPr>
          <w:rFonts w:ascii="Times New Roman" w:eastAsia="맑은 고딕" w:hAnsi="Times New Roman" w:cs="Times New Roman" w:hint="eastAsia"/>
          <w:b/>
          <w:bCs/>
          <w:color w:val="000000" w:themeColor="text1"/>
          <w:sz w:val="24"/>
          <w:szCs w:val="24"/>
        </w:rPr>
        <w:t>B</w:t>
      </w:r>
      <w:r w:rsidR="00931747" w:rsidRPr="002B7789">
        <w:rPr>
          <w:rFonts w:ascii="Times New Roman" w:eastAsia="맑은 고딕" w:hAnsi="Times New Roman" w:cs="Times New Roman"/>
          <w:color w:val="000000" w:themeColor="text1"/>
          <w:sz w:val="24"/>
          <w:szCs w:val="24"/>
        </w:rPr>
        <w:t xml:space="preserve"> Visualization of the explored hyperparameter space (</w:t>
      </w:r>
      <m:oMath>
        <m:r>
          <w:rPr>
            <w:rFonts w:ascii="Cambria Math" w:eastAsia="맑은 고딕" w:hAnsi="Cambria Math" w:cs="Times New Roman"/>
            <w:color w:val="000000" w:themeColor="text1"/>
            <w:sz w:val="24"/>
            <w:szCs w:val="24"/>
          </w:rPr>
          <m:t>ν</m:t>
        </m:r>
      </m:oMath>
      <w:r w:rsidR="00931747" w:rsidRPr="002B7789">
        <w:rPr>
          <w:rFonts w:ascii="Times New Roman" w:eastAsia="맑은 고딕" w:hAnsi="Times New Roman" w:cs="Times New Roman"/>
          <w:color w:val="000000" w:themeColor="text1"/>
          <w:sz w:val="24"/>
          <w:szCs w:val="24"/>
        </w:rPr>
        <w:t xml:space="preserve"> and </w:t>
      </w:r>
      <m:oMath>
        <m:r>
          <w:rPr>
            <w:rFonts w:ascii="Cambria Math" w:eastAsia="맑은 고딕" w:hAnsi="Cambria Math" w:cs="Times New Roman"/>
            <w:color w:val="000000" w:themeColor="text1"/>
            <w:sz w:val="24"/>
            <w:szCs w:val="24"/>
          </w:rPr>
          <m:t>s</m:t>
        </m:r>
      </m:oMath>
      <w:r w:rsidR="00931747" w:rsidRPr="002B7789">
        <w:rPr>
          <w:rFonts w:ascii="Times New Roman" w:eastAsia="맑은 고딕" w:hAnsi="Times New Roman" w:cs="Times New Roman"/>
          <w:color w:val="000000" w:themeColor="text1"/>
          <w:sz w:val="24"/>
          <w:szCs w:val="24"/>
        </w:rPr>
        <w:t xml:space="preserve">), showing initial parameters (orange), evaluated parameters (blue), and the optimal set (green star). </w:t>
      </w:r>
      <w:r w:rsidR="008B3F5E" w:rsidRPr="002B7789">
        <w:rPr>
          <w:rFonts w:ascii="Times New Roman" w:eastAsia="맑은 고딕" w:hAnsi="Times New Roman" w:cs="Times New Roman" w:hint="eastAsia"/>
          <w:b/>
          <w:bCs/>
          <w:color w:val="000000" w:themeColor="text1"/>
          <w:sz w:val="24"/>
          <w:szCs w:val="24"/>
        </w:rPr>
        <w:t>C</w:t>
      </w:r>
      <w:r w:rsidR="00931747" w:rsidRPr="002B7789">
        <w:rPr>
          <w:rFonts w:ascii="Times New Roman" w:eastAsia="맑은 고딕" w:hAnsi="Times New Roman" w:cs="Times New Roman"/>
          <w:color w:val="000000" w:themeColor="text1"/>
          <w:sz w:val="24"/>
          <w:szCs w:val="24"/>
        </w:rPr>
        <w:t xml:space="preserve"> Convergence history of the hyperparameter </w:t>
      </w:r>
      <m:oMath>
        <m:r>
          <w:rPr>
            <w:rFonts w:ascii="Cambria Math" w:eastAsia="맑은 고딕" w:hAnsi="Cambria Math" w:cs="Times New Roman"/>
            <w:color w:val="000000" w:themeColor="text1"/>
            <w:sz w:val="24"/>
            <w:szCs w:val="24"/>
          </w:rPr>
          <m:t>ν</m:t>
        </m:r>
      </m:oMath>
      <w:r w:rsidR="00931747" w:rsidRPr="002B7789">
        <w:rPr>
          <w:rFonts w:ascii="Times New Roman" w:eastAsia="맑은 고딕" w:hAnsi="Times New Roman" w:cs="Times New Roman"/>
          <w:color w:val="000000" w:themeColor="text1"/>
          <w:sz w:val="24"/>
          <w:szCs w:val="24"/>
        </w:rPr>
        <w:t xml:space="preserve">, with the optimal value identified as </w:t>
      </w:r>
      <m:oMath>
        <m:sSup>
          <m:sSupPr>
            <m:ctrlPr>
              <w:rPr>
                <w:rFonts w:ascii="Cambria Math" w:eastAsia="맑은 고딕" w:hAnsi="Cambria Math" w:cs="Times New Roman"/>
                <w:color w:val="000000" w:themeColor="text1"/>
                <w:sz w:val="24"/>
                <w:szCs w:val="24"/>
              </w:rPr>
            </m:ctrlPr>
          </m:sSupPr>
          <m:e>
            <m:r>
              <w:rPr>
                <w:rFonts w:ascii="Cambria Math" w:eastAsia="맑은 고딕" w:hAnsi="Cambria Math" w:cs="Times New Roman"/>
                <w:color w:val="000000" w:themeColor="text1"/>
                <w:sz w:val="24"/>
                <w:szCs w:val="24"/>
              </w:rPr>
              <m:t>ν</m:t>
            </m:r>
          </m:e>
          <m:sup>
            <m:r>
              <m:rPr>
                <m:sty m:val="p"/>
              </m:rPr>
              <w:rPr>
                <w:rFonts w:ascii="Cambria Math" w:eastAsia="맑은 고딕" w:hAnsi="Cambria Math" w:cs="Times New Roman"/>
                <w:color w:val="000000" w:themeColor="text1"/>
                <w:sz w:val="24"/>
                <w:szCs w:val="24"/>
              </w:rPr>
              <m:t>*</m:t>
            </m:r>
          </m:sup>
        </m:sSup>
        <m:r>
          <m:rPr>
            <m:sty m:val="p"/>
          </m:rPr>
          <w:rPr>
            <w:rFonts w:ascii="Cambria Math" w:eastAsia="맑은 고딕" w:hAnsi="Cambria Math" w:cs="Times New Roman"/>
            <w:color w:val="000000" w:themeColor="text1"/>
            <w:sz w:val="24"/>
            <w:szCs w:val="24"/>
          </w:rPr>
          <m:t>=0.843</m:t>
        </m:r>
      </m:oMath>
      <w:r w:rsidR="00931747" w:rsidRPr="002B7789">
        <w:rPr>
          <w:rFonts w:ascii="Times New Roman" w:eastAsia="맑은 고딕" w:hAnsi="Times New Roman" w:cs="Times New Roman"/>
          <w:color w:val="000000" w:themeColor="text1"/>
          <w:sz w:val="24"/>
          <w:szCs w:val="24"/>
        </w:rPr>
        <w:t xml:space="preserve">. </w:t>
      </w:r>
      <w:r w:rsidR="008B3F5E" w:rsidRPr="002B7789">
        <w:rPr>
          <w:rFonts w:ascii="Times New Roman" w:eastAsia="맑은 고딕" w:hAnsi="Times New Roman" w:cs="Times New Roman" w:hint="eastAsia"/>
          <w:b/>
          <w:bCs/>
          <w:color w:val="000000" w:themeColor="text1"/>
          <w:sz w:val="24"/>
          <w:szCs w:val="24"/>
        </w:rPr>
        <w:t>D</w:t>
      </w:r>
      <w:r w:rsidR="00931747" w:rsidRPr="002B7789">
        <w:rPr>
          <w:rFonts w:ascii="Times New Roman" w:eastAsia="맑은 고딕" w:hAnsi="Times New Roman" w:cs="Times New Roman"/>
          <w:color w:val="000000" w:themeColor="text1"/>
          <w:sz w:val="24"/>
          <w:szCs w:val="24"/>
        </w:rPr>
        <w:t xml:space="preserve"> Convergence history of the hyperparameter </w:t>
      </w:r>
      <m:oMath>
        <m:r>
          <w:rPr>
            <w:rFonts w:ascii="Cambria Math" w:eastAsia="맑은 고딕" w:hAnsi="Cambria Math" w:cs="Times New Roman"/>
            <w:color w:val="000000" w:themeColor="text1"/>
            <w:sz w:val="24"/>
            <w:szCs w:val="24"/>
          </w:rPr>
          <m:t>s</m:t>
        </m:r>
      </m:oMath>
      <w:r w:rsidR="00931747" w:rsidRPr="002B7789">
        <w:rPr>
          <w:rFonts w:ascii="Times New Roman" w:eastAsia="맑은 고딕" w:hAnsi="Times New Roman" w:cs="Times New Roman"/>
          <w:color w:val="000000" w:themeColor="text1"/>
          <w:sz w:val="24"/>
          <w:szCs w:val="24"/>
        </w:rPr>
        <w:t xml:space="preserve">, with the optimal value identified as </w:t>
      </w:r>
      <m:oMath>
        <m:sSup>
          <m:sSupPr>
            <m:ctrlPr>
              <w:rPr>
                <w:rFonts w:ascii="Cambria Math" w:eastAsia="맑은 고딕" w:hAnsi="Cambria Math" w:cs="Times New Roman"/>
                <w:color w:val="000000" w:themeColor="text1"/>
                <w:sz w:val="24"/>
                <w:szCs w:val="24"/>
              </w:rPr>
            </m:ctrlPr>
          </m:sSupPr>
          <m:e>
            <m:r>
              <w:rPr>
                <w:rFonts w:ascii="Cambria Math" w:eastAsia="맑은 고딕" w:hAnsi="Cambria Math" w:cs="Times New Roman"/>
                <w:color w:val="000000" w:themeColor="text1"/>
                <w:sz w:val="24"/>
                <w:szCs w:val="24"/>
              </w:rPr>
              <m:t>s</m:t>
            </m:r>
          </m:e>
          <m:sup>
            <m:r>
              <m:rPr>
                <m:sty m:val="p"/>
              </m:rPr>
              <w:rPr>
                <w:rFonts w:ascii="Cambria Math" w:eastAsia="맑은 고딕" w:hAnsi="Cambria Math" w:cs="Times New Roman"/>
                <w:color w:val="000000" w:themeColor="text1"/>
                <w:sz w:val="24"/>
                <w:szCs w:val="24"/>
              </w:rPr>
              <m:t>*</m:t>
            </m:r>
          </m:sup>
        </m:sSup>
        <m:r>
          <m:rPr>
            <m:sty m:val="p"/>
          </m:rPr>
          <w:rPr>
            <w:rFonts w:ascii="Cambria Math" w:eastAsia="맑은 고딕" w:hAnsi="Cambria Math" w:cs="Times New Roman"/>
            <w:color w:val="000000" w:themeColor="text1"/>
            <w:sz w:val="24"/>
            <w:szCs w:val="24"/>
          </w:rPr>
          <m:t>=2.625</m:t>
        </m:r>
      </m:oMath>
      <w:r w:rsidR="00931747" w:rsidRPr="002B7789">
        <w:rPr>
          <w:rFonts w:ascii="Times New Roman" w:eastAsia="맑은 고딕" w:hAnsi="Times New Roman" w:cs="Times New Roman"/>
          <w:color w:val="000000" w:themeColor="text1"/>
          <w:sz w:val="24"/>
          <w:szCs w:val="24"/>
        </w:rPr>
        <w:t>.</w:t>
      </w:r>
    </w:p>
    <w:p w14:paraId="65C574CB" w14:textId="77777777" w:rsidR="00DE2A74" w:rsidRPr="002B7789" w:rsidRDefault="00DE2A74" w:rsidP="00776502">
      <w:pPr>
        <w:pBdr>
          <w:top w:val="nil"/>
          <w:left w:val="nil"/>
          <w:bottom w:val="nil"/>
          <w:right w:val="nil"/>
          <w:between w:val="nil"/>
          <w:bar w:val="nil"/>
        </w:pBdr>
        <w:wordWrap/>
        <w:autoSpaceDE/>
        <w:autoSpaceDN/>
        <w:spacing w:after="0" w:line="480" w:lineRule="auto"/>
        <w:rPr>
          <w:rFonts w:ascii="Times New Roman" w:eastAsia="맑은 고딕" w:hAnsi="Times New Roman" w:cs="Times New Roman"/>
          <w:b/>
          <w:bCs/>
          <w:color w:val="000000" w:themeColor="text1"/>
          <w:sz w:val="24"/>
          <w:szCs w:val="24"/>
        </w:rPr>
      </w:pPr>
    </w:p>
    <w:p w14:paraId="530C7E75" w14:textId="77777777" w:rsidR="002C56B6" w:rsidRPr="002B7789" w:rsidRDefault="002C56B6">
      <w:pPr>
        <w:widowControl/>
        <w:wordWrap/>
        <w:autoSpaceDE/>
        <w:autoSpaceDN/>
        <w:spacing w:line="240" w:lineRule="auto"/>
        <w:jc w:val="left"/>
        <w:rPr>
          <w:rFonts w:ascii="Times New Roman" w:eastAsia="맑은 고딕" w:hAnsi="Times New Roman" w:cs="Times New Roman"/>
          <w:b/>
          <w:bCs/>
          <w:color w:val="000000" w:themeColor="text1"/>
          <w:sz w:val="24"/>
          <w:szCs w:val="24"/>
        </w:rPr>
      </w:pPr>
      <w:r w:rsidRPr="002B7789">
        <w:rPr>
          <w:rFonts w:ascii="Times New Roman" w:eastAsia="맑은 고딕" w:hAnsi="Times New Roman" w:cs="Times New Roman"/>
          <w:b/>
          <w:bCs/>
          <w:color w:val="000000" w:themeColor="text1"/>
          <w:sz w:val="24"/>
          <w:szCs w:val="24"/>
        </w:rPr>
        <w:br w:type="page"/>
      </w:r>
    </w:p>
    <w:p w14:paraId="7C40F8D9" w14:textId="4CAABF60" w:rsidR="00D2399C" w:rsidRPr="002B7789" w:rsidRDefault="00D2399C" w:rsidP="00D2399C">
      <w:pPr>
        <w:pBdr>
          <w:top w:val="nil"/>
          <w:left w:val="nil"/>
          <w:bottom w:val="nil"/>
          <w:right w:val="nil"/>
          <w:between w:val="nil"/>
          <w:bar w:val="nil"/>
        </w:pBdr>
        <w:wordWrap/>
        <w:autoSpaceDE/>
        <w:autoSpaceDN/>
        <w:spacing w:after="0" w:line="480" w:lineRule="auto"/>
        <w:rPr>
          <w:rFonts w:ascii="Times New Roman" w:eastAsia="맑은 고딕" w:hAnsi="Times New Roman" w:cs="Times New Roman"/>
          <w:b/>
          <w:bCs/>
          <w:color w:val="000000" w:themeColor="text1"/>
          <w:sz w:val="28"/>
          <w:szCs w:val="28"/>
        </w:rPr>
      </w:pPr>
      <w:r w:rsidRPr="002B7789">
        <w:rPr>
          <w:rFonts w:ascii="Times New Roman" w:eastAsia="맑은 고딕" w:hAnsi="Times New Roman" w:cs="Times New Roman"/>
          <w:b/>
          <w:bCs/>
          <w:color w:val="000000" w:themeColor="text1"/>
          <w:sz w:val="28"/>
          <w:szCs w:val="28"/>
        </w:rPr>
        <w:lastRenderedPageBreak/>
        <w:t xml:space="preserve">S3. </w:t>
      </w:r>
      <w:r w:rsidR="000A318E" w:rsidRPr="002B7789">
        <w:rPr>
          <w:rFonts w:ascii="Times New Roman" w:eastAsia="맑은 고딕" w:hAnsi="Times New Roman" w:cs="Times New Roman"/>
          <w:b/>
          <w:bCs/>
          <w:color w:val="000000" w:themeColor="text1"/>
          <w:sz w:val="28"/>
          <w:szCs w:val="28"/>
        </w:rPr>
        <w:t>Diagnosis results and interpretation of representative cases on SVDD</w:t>
      </w:r>
    </w:p>
    <w:p w14:paraId="51C5BE4B" w14:textId="6A584BC5" w:rsidR="00C860D7" w:rsidRPr="002B7789" w:rsidRDefault="00C860D7" w:rsidP="00C860D7">
      <w:pPr>
        <w:pBdr>
          <w:top w:val="nil"/>
          <w:left w:val="nil"/>
          <w:bottom w:val="nil"/>
          <w:right w:val="nil"/>
          <w:between w:val="nil"/>
          <w:bar w:val="nil"/>
        </w:pBdr>
        <w:wordWrap/>
        <w:autoSpaceDE/>
        <w:autoSpaceDN/>
        <w:spacing w:after="0" w:line="480" w:lineRule="auto"/>
        <w:ind w:firstLineChars="100" w:firstLine="240"/>
        <w:rPr>
          <w:rFonts w:ascii="Times New Roman" w:eastAsia="맑은 고딕" w:hAnsi="Times New Roman" w:cs="Times New Roman"/>
          <w:color w:val="000000" w:themeColor="text1"/>
          <w:sz w:val="24"/>
          <w:szCs w:val="24"/>
        </w:rPr>
      </w:pPr>
      <w:r w:rsidRPr="002B7789">
        <w:rPr>
          <w:rFonts w:ascii="Times New Roman" w:eastAsia="맑은 고딕" w:hAnsi="Times New Roman" w:cs="Times New Roman"/>
          <w:color w:val="000000" w:themeColor="text1"/>
          <w:sz w:val="24"/>
          <w:szCs w:val="24"/>
        </w:rPr>
        <w:t xml:space="preserve">To validate </w:t>
      </w:r>
      <w:r w:rsidR="00C05174" w:rsidRPr="002B7789">
        <w:rPr>
          <w:rFonts w:ascii="Times New Roman" w:eastAsia="맑은 고딕" w:hAnsi="Times New Roman" w:cs="Times New Roman"/>
          <w:color w:val="000000" w:themeColor="text1"/>
          <w:sz w:val="24"/>
          <w:szCs w:val="24"/>
        </w:rPr>
        <w:t xml:space="preserve">the SVDD based </w:t>
      </w:r>
      <w:r w:rsidR="00D91DDD" w:rsidRPr="002B7789">
        <w:rPr>
          <w:rFonts w:ascii="Times New Roman" w:eastAsia="맑은 고딕" w:hAnsi="Times New Roman" w:cs="Times New Roman"/>
          <w:color w:val="000000" w:themeColor="text1"/>
          <w:sz w:val="24"/>
          <w:szCs w:val="24"/>
        </w:rPr>
        <w:t>anomaly detection (</w:t>
      </w:r>
      <w:r w:rsidRPr="002B7789">
        <w:rPr>
          <w:rFonts w:ascii="Times New Roman" w:eastAsia="맑은 고딕" w:hAnsi="Times New Roman" w:cs="Times New Roman"/>
          <w:color w:val="000000" w:themeColor="text1"/>
          <w:sz w:val="24"/>
          <w:szCs w:val="24"/>
        </w:rPr>
        <w:t>AD</w:t>
      </w:r>
      <w:r w:rsidR="00D91DDD" w:rsidRPr="002B7789">
        <w:rPr>
          <w:rFonts w:ascii="Times New Roman" w:eastAsia="맑은 고딕" w:hAnsi="Times New Roman" w:cs="Times New Roman"/>
          <w:color w:val="000000" w:themeColor="text1"/>
          <w:sz w:val="24"/>
          <w:szCs w:val="24"/>
        </w:rPr>
        <w:t>)</w:t>
      </w:r>
      <w:r w:rsidRPr="002B7789">
        <w:rPr>
          <w:rFonts w:ascii="Times New Roman" w:eastAsia="맑은 고딕" w:hAnsi="Times New Roman" w:cs="Times New Roman"/>
          <w:color w:val="000000" w:themeColor="text1"/>
          <w:sz w:val="24"/>
          <w:szCs w:val="24"/>
        </w:rPr>
        <w:t xml:space="preserve"> framework, diagnostic outcomes obtained from the SVDD model were compared against those from conventional AET-based classification. Results from the SVDD model, analogous to those from the one-class support vector machine (OCSVM) analysis detailed in the main manuscript, are presented comprehensively in </w:t>
      </w:r>
      <w:r w:rsidR="00DD1C59" w:rsidRPr="002B7789">
        <w:rPr>
          <w:rFonts w:ascii="Times New Roman" w:eastAsia="맑은 고딕" w:hAnsi="Times New Roman" w:cs="Times New Roman"/>
          <w:color w:val="000000" w:themeColor="text1"/>
          <w:sz w:val="24"/>
          <w:szCs w:val="24"/>
        </w:rPr>
        <w:fldChar w:fldCharType="begin"/>
      </w:r>
      <w:r w:rsidR="00DD1C59" w:rsidRPr="002B7789">
        <w:rPr>
          <w:rFonts w:ascii="Times New Roman" w:eastAsia="맑은 고딕" w:hAnsi="Times New Roman" w:cs="Times New Roman"/>
          <w:color w:val="000000" w:themeColor="text1"/>
          <w:sz w:val="24"/>
          <w:szCs w:val="24"/>
        </w:rPr>
        <w:instrText xml:space="preserve"> REF _Ref207719509 \h </w:instrText>
      </w:r>
      <w:r w:rsidR="003C3DB1" w:rsidRPr="002B7789">
        <w:rPr>
          <w:rFonts w:ascii="Times New Roman" w:eastAsia="맑은 고딕" w:hAnsi="Times New Roman" w:cs="Times New Roman"/>
          <w:color w:val="000000" w:themeColor="text1"/>
          <w:sz w:val="24"/>
          <w:szCs w:val="24"/>
        </w:rPr>
        <w:instrText xml:space="preserve"> \* MERGEFORMAT </w:instrText>
      </w:r>
      <w:r w:rsidR="00DD1C59" w:rsidRPr="002B7789">
        <w:rPr>
          <w:rFonts w:ascii="Times New Roman" w:eastAsia="맑은 고딕" w:hAnsi="Times New Roman" w:cs="Times New Roman"/>
          <w:color w:val="000000" w:themeColor="text1"/>
          <w:sz w:val="24"/>
          <w:szCs w:val="24"/>
        </w:rPr>
      </w:r>
      <w:r w:rsidR="00DD1C59" w:rsidRPr="002B7789">
        <w:rPr>
          <w:rFonts w:ascii="Times New Roman" w:eastAsia="맑은 고딕" w:hAnsi="Times New Roman" w:cs="Times New Roman"/>
          <w:color w:val="000000" w:themeColor="text1"/>
          <w:sz w:val="24"/>
          <w:szCs w:val="24"/>
        </w:rPr>
        <w:fldChar w:fldCharType="separate"/>
      </w:r>
      <w:r w:rsidR="00DD1C59" w:rsidRPr="002B7789">
        <w:rPr>
          <w:rFonts w:ascii="Times New Roman" w:eastAsia="맑은 고딕" w:hAnsi="Times New Roman" w:cs="Times New Roman"/>
          <w:b/>
          <w:bCs/>
          <w:color w:val="000000" w:themeColor="text1"/>
          <w:sz w:val="24"/>
          <w:szCs w:val="24"/>
        </w:rPr>
        <w:t>Fig. S</w:t>
      </w:r>
      <w:r w:rsidR="00DD1C59" w:rsidRPr="002B7789">
        <w:rPr>
          <w:rFonts w:ascii="Times New Roman" w:eastAsia="맑은 고딕" w:hAnsi="Times New Roman" w:cs="Times New Roman"/>
          <w:b/>
          <w:bCs/>
          <w:noProof/>
          <w:color w:val="000000" w:themeColor="text1"/>
          <w:sz w:val="24"/>
          <w:szCs w:val="24"/>
        </w:rPr>
        <w:t>4</w:t>
      </w:r>
      <w:r w:rsidR="00DD1C59" w:rsidRPr="002B7789">
        <w:rPr>
          <w:rFonts w:ascii="Times New Roman" w:eastAsia="맑은 고딕" w:hAnsi="Times New Roman" w:cs="Times New Roman"/>
          <w:color w:val="000000" w:themeColor="text1"/>
          <w:sz w:val="24"/>
          <w:szCs w:val="24"/>
        </w:rPr>
        <w:fldChar w:fldCharType="end"/>
      </w:r>
      <w:r w:rsidRPr="002B7789">
        <w:rPr>
          <w:rFonts w:ascii="Times New Roman" w:eastAsia="맑은 고딕" w:hAnsi="Times New Roman" w:cs="Times New Roman"/>
          <w:color w:val="000000" w:themeColor="text1"/>
          <w:sz w:val="24"/>
          <w:szCs w:val="24"/>
        </w:rPr>
        <w:t>.</w:t>
      </w:r>
    </w:p>
    <w:p w14:paraId="03FF8293" w14:textId="585FA4A0" w:rsidR="00D2399C" w:rsidRPr="002B7789" w:rsidRDefault="009943DC" w:rsidP="00C860D7">
      <w:pPr>
        <w:pBdr>
          <w:top w:val="nil"/>
          <w:left w:val="nil"/>
          <w:bottom w:val="nil"/>
          <w:right w:val="nil"/>
          <w:between w:val="nil"/>
          <w:bar w:val="nil"/>
        </w:pBdr>
        <w:wordWrap/>
        <w:autoSpaceDE/>
        <w:autoSpaceDN/>
        <w:spacing w:after="0" w:line="480" w:lineRule="auto"/>
        <w:ind w:firstLineChars="100" w:firstLine="240"/>
        <w:rPr>
          <w:rFonts w:ascii="Times New Roman" w:eastAsia="맑은 고딕" w:hAnsi="Times New Roman" w:cs="Times New Roman"/>
          <w:color w:val="000000" w:themeColor="text1"/>
          <w:sz w:val="24"/>
          <w:szCs w:val="24"/>
        </w:rPr>
      </w:pPr>
      <w:r w:rsidRPr="002B7789">
        <w:rPr>
          <w:rFonts w:ascii="Times New Roman" w:eastAsia="맑은 고딕" w:hAnsi="Times New Roman" w:cs="Times New Roman"/>
          <w:color w:val="000000" w:themeColor="text1"/>
          <w:sz w:val="24"/>
          <w:szCs w:val="24"/>
        </w:rPr>
        <w:t xml:space="preserve">In </w:t>
      </w:r>
      <w:r w:rsidR="005A0F53" w:rsidRPr="002B7789">
        <w:rPr>
          <w:rFonts w:ascii="Times New Roman" w:eastAsia="맑은 고딕" w:hAnsi="Times New Roman" w:cs="Times New Roman"/>
          <w:color w:val="000000" w:themeColor="text1"/>
          <w:sz w:val="24"/>
          <w:szCs w:val="24"/>
        </w:rPr>
        <w:fldChar w:fldCharType="begin"/>
      </w:r>
      <w:r w:rsidR="005A0F53" w:rsidRPr="002B7789">
        <w:rPr>
          <w:rFonts w:ascii="Times New Roman" w:eastAsia="맑은 고딕" w:hAnsi="Times New Roman" w:cs="Times New Roman"/>
          <w:color w:val="000000" w:themeColor="text1"/>
          <w:sz w:val="24"/>
          <w:szCs w:val="24"/>
        </w:rPr>
        <w:instrText xml:space="preserve"> REF _Ref207719509 \h </w:instrText>
      </w:r>
      <w:r w:rsidR="003C3DB1" w:rsidRPr="002B7789">
        <w:rPr>
          <w:rFonts w:ascii="Times New Roman" w:eastAsia="맑은 고딕" w:hAnsi="Times New Roman" w:cs="Times New Roman"/>
          <w:color w:val="000000" w:themeColor="text1"/>
          <w:sz w:val="24"/>
          <w:szCs w:val="24"/>
        </w:rPr>
        <w:instrText xml:space="preserve"> \* MERGEFORMAT </w:instrText>
      </w:r>
      <w:r w:rsidR="005A0F53" w:rsidRPr="002B7789">
        <w:rPr>
          <w:rFonts w:ascii="Times New Roman" w:eastAsia="맑은 고딕" w:hAnsi="Times New Roman" w:cs="Times New Roman"/>
          <w:color w:val="000000" w:themeColor="text1"/>
          <w:sz w:val="24"/>
          <w:szCs w:val="24"/>
        </w:rPr>
      </w:r>
      <w:r w:rsidR="005A0F53" w:rsidRPr="002B7789">
        <w:rPr>
          <w:rFonts w:ascii="Times New Roman" w:eastAsia="맑은 고딕" w:hAnsi="Times New Roman" w:cs="Times New Roman"/>
          <w:color w:val="000000" w:themeColor="text1"/>
          <w:sz w:val="24"/>
          <w:szCs w:val="24"/>
        </w:rPr>
        <w:fldChar w:fldCharType="separate"/>
      </w:r>
      <w:r w:rsidR="005A0F53" w:rsidRPr="002B7789">
        <w:rPr>
          <w:rFonts w:ascii="Times New Roman" w:eastAsia="맑은 고딕" w:hAnsi="Times New Roman" w:cs="Times New Roman"/>
          <w:b/>
          <w:bCs/>
          <w:color w:val="000000" w:themeColor="text1"/>
          <w:sz w:val="24"/>
          <w:szCs w:val="24"/>
        </w:rPr>
        <w:t>Fig. S</w:t>
      </w:r>
      <w:r w:rsidR="005A0F53" w:rsidRPr="002B7789">
        <w:rPr>
          <w:rFonts w:ascii="Times New Roman" w:eastAsia="맑은 고딕" w:hAnsi="Times New Roman" w:cs="Times New Roman"/>
          <w:b/>
          <w:bCs/>
          <w:noProof/>
          <w:color w:val="000000" w:themeColor="text1"/>
          <w:sz w:val="24"/>
          <w:szCs w:val="24"/>
        </w:rPr>
        <w:t>4</w:t>
      </w:r>
      <w:r w:rsidR="005A0F53" w:rsidRPr="002B7789">
        <w:rPr>
          <w:rFonts w:ascii="Times New Roman" w:eastAsia="맑은 고딕" w:hAnsi="Times New Roman" w:cs="Times New Roman"/>
          <w:color w:val="000000" w:themeColor="text1"/>
          <w:sz w:val="24"/>
          <w:szCs w:val="24"/>
        </w:rPr>
        <w:fldChar w:fldCharType="end"/>
      </w:r>
      <w:r w:rsidR="005A0F53" w:rsidRPr="002B7789">
        <w:rPr>
          <w:rFonts w:ascii="Times New Roman" w:eastAsia="맑은 고딕" w:hAnsi="Times New Roman" w:cs="Times New Roman" w:hint="eastAsia"/>
          <w:b/>
          <w:bCs/>
          <w:color w:val="000000" w:themeColor="text1"/>
          <w:sz w:val="24"/>
          <w:szCs w:val="24"/>
        </w:rPr>
        <w:t>A</w:t>
      </w:r>
      <w:r w:rsidRPr="002B7789">
        <w:rPr>
          <w:rFonts w:ascii="Times New Roman" w:eastAsia="맑은 고딕" w:hAnsi="Times New Roman" w:cs="Times New Roman"/>
          <w:color w:val="000000" w:themeColor="text1"/>
          <w:sz w:val="24"/>
          <w:szCs w:val="24"/>
        </w:rPr>
        <w:t xml:space="preserve">, the SVDD-based </w:t>
      </w:r>
      <w:r w:rsidR="009111DB" w:rsidRPr="002B7789">
        <w:rPr>
          <w:rFonts w:ascii="Times New Roman" w:eastAsia="맑은 고딕" w:hAnsi="Times New Roman" w:cs="Times New Roman"/>
          <w:color w:val="000000" w:themeColor="text1"/>
          <w:sz w:val="24"/>
          <w:szCs w:val="24"/>
        </w:rPr>
        <w:t>AD</w:t>
      </w:r>
      <w:r w:rsidRPr="002B7789">
        <w:rPr>
          <w:rFonts w:ascii="Times New Roman" w:eastAsia="맑은 고딕" w:hAnsi="Times New Roman" w:cs="Times New Roman"/>
          <w:color w:val="000000" w:themeColor="text1"/>
          <w:sz w:val="24"/>
          <w:szCs w:val="24"/>
        </w:rPr>
        <w:t xml:space="preserve"> outcomes were visualized through the same two-dimensional principal component analysis (PCA) projection in the main text. Each patient was represented by a single data point, with background colors indicating anomaly scores derived from the SVDD model</w:t>
      </w:r>
      <w:r w:rsidR="00177002" w:rsidRPr="002B7789">
        <w:rPr>
          <w:rFonts w:ascii="Times New Roman" w:eastAsia="맑은 고딕" w:hAnsi="Times New Roman" w:cs="Times New Roman" w:hint="eastAsia"/>
          <w:color w:val="000000" w:themeColor="text1"/>
          <w:sz w:val="24"/>
          <w:szCs w:val="24"/>
        </w:rPr>
        <w:t>. B</w:t>
      </w:r>
      <w:r w:rsidRPr="002B7789">
        <w:rPr>
          <w:rFonts w:ascii="Times New Roman" w:eastAsia="맑은 고딕" w:hAnsi="Times New Roman" w:cs="Times New Roman"/>
          <w:color w:val="000000" w:themeColor="text1"/>
          <w:sz w:val="24"/>
          <w:szCs w:val="24"/>
        </w:rPr>
        <w:t>lue shades signifying normality and red shades indicating anomalous classifications. It was observed that normal patients generally formed a distinct cluster in the central region, whereas anomalous patients exhibited dispersion toward regions with lower anomaly scores. Triangles marked cases identified as anomalous by both conventional AET thresholds and SVDD, while squares highlighted additional anomalies uniquely detected by the SVDD model. The classification results of the SVDD model on this test data are identical to those of the OCSVM model presented in the main text, with only slight differences in the anomaly scores due to differences in the model calculation.</w:t>
      </w:r>
      <w:r w:rsidR="00006277" w:rsidRPr="002B7789">
        <w:rPr>
          <w:rFonts w:ascii="Times New Roman" w:eastAsia="맑은 고딕" w:hAnsi="Times New Roman" w:cs="Times New Roman"/>
          <w:color w:val="000000" w:themeColor="text1"/>
          <w:sz w:val="24"/>
          <w:szCs w:val="24"/>
        </w:rPr>
        <w:t xml:space="preserve"> </w:t>
      </w:r>
    </w:p>
    <w:p w14:paraId="064B5424" w14:textId="683B62B8" w:rsidR="006F0887" w:rsidRPr="002B7789" w:rsidRDefault="005041B5" w:rsidP="00C860D7">
      <w:pPr>
        <w:pBdr>
          <w:top w:val="nil"/>
          <w:left w:val="nil"/>
          <w:bottom w:val="nil"/>
          <w:right w:val="nil"/>
          <w:between w:val="nil"/>
          <w:bar w:val="nil"/>
        </w:pBdr>
        <w:wordWrap/>
        <w:autoSpaceDE/>
        <w:autoSpaceDN/>
        <w:spacing w:after="0" w:line="480" w:lineRule="auto"/>
        <w:ind w:firstLineChars="100" w:firstLine="240"/>
        <w:rPr>
          <w:rFonts w:ascii="Times New Roman" w:eastAsia="맑은 고딕" w:hAnsi="Times New Roman" w:cs="Times New Roman"/>
          <w:color w:val="000000" w:themeColor="text1"/>
          <w:sz w:val="24"/>
          <w:szCs w:val="24"/>
        </w:rPr>
      </w:pPr>
      <w:r w:rsidRPr="002B7789">
        <w:rPr>
          <w:rFonts w:ascii="Times New Roman" w:eastAsia="맑은 고딕" w:hAnsi="Times New Roman" w:cs="Times New Roman"/>
          <w:color w:val="000000" w:themeColor="text1"/>
          <w:sz w:val="24"/>
          <w:szCs w:val="24"/>
        </w:rPr>
        <w:t xml:space="preserve">In </w:t>
      </w:r>
      <w:r w:rsidR="00A970C1" w:rsidRPr="002B7789">
        <w:rPr>
          <w:rFonts w:ascii="Times New Roman" w:eastAsia="맑은 고딕" w:hAnsi="Times New Roman" w:cs="Times New Roman"/>
          <w:color w:val="000000" w:themeColor="text1"/>
          <w:sz w:val="24"/>
          <w:szCs w:val="24"/>
        </w:rPr>
        <w:fldChar w:fldCharType="begin"/>
      </w:r>
      <w:r w:rsidR="00A970C1" w:rsidRPr="002B7789">
        <w:rPr>
          <w:rFonts w:ascii="Times New Roman" w:eastAsia="맑은 고딕" w:hAnsi="Times New Roman" w:cs="Times New Roman"/>
          <w:color w:val="000000" w:themeColor="text1"/>
          <w:sz w:val="24"/>
          <w:szCs w:val="24"/>
        </w:rPr>
        <w:instrText xml:space="preserve"> REF _Ref207719509 \h </w:instrText>
      </w:r>
      <w:r w:rsidR="003C3DB1" w:rsidRPr="002B7789">
        <w:rPr>
          <w:rFonts w:ascii="Times New Roman" w:eastAsia="맑은 고딕" w:hAnsi="Times New Roman" w:cs="Times New Roman"/>
          <w:color w:val="000000" w:themeColor="text1"/>
          <w:sz w:val="24"/>
          <w:szCs w:val="24"/>
        </w:rPr>
        <w:instrText xml:space="preserve"> \* MERGEFORMAT </w:instrText>
      </w:r>
      <w:r w:rsidR="00A970C1" w:rsidRPr="002B7789">
        <w:rPr>
          <w:rFonts w:ascii="Times New Roman" w:eastAsia="맑은 고딕" w:hAnsi="Times New Roman" w:cs="Times New Roman"/>
          <w:color w:val="000000" w:themeColor="text1"/>
          <w:sz w:val="24"/>
          <w:szCs w:val="24"/>
        </w:rPr>
      </w:r>
      <w:r w:rsidR="00A970C1" w:rsidRPr="002B7789">
        <w:rPr>
          <w:rFonts w:ascii="Times New Roman" w:eastAsia="맑은 고딕" w:hAnsi="Times New Roman" w:cs="Times New Roman"/>
          <w:color w:val="000000" w:themeColor="text1"/>
          <w:sz w:val="24"/>
          <w:szCs w:val="24"/>
        </w:rPr>
        <w:fldChar w:fldCharType="separate"/>
      </w:r>
      <w:r w:rsidR="00A970C1" w:rsidRPr="002B7789">
        <w:rPr>
          <w:rFonts w:ascii="Times New Roman" w:eastAsia="맑은 고딕" w:hAnsi="Times New Roman" w:cs="Times New Roman"/>
          <w:b/>
          <w:bCs/>
          <w:color w:val="000000" w:themeColor="text1"/>
          <w:sz w:val="24"/>
          <w:szCs w:val="24"/>
        </w:rPr>
        <w:t>Fig</w:t>
      </w:r>
      <w:r w:rsidR="00B134F2" w:rsidRPr="002B7789">
        <w:rPr>
          <w:rFonts w:ascii="Times New Roman" w:eastAsia="맑은 고딕" w:hAnsi="Times New Roman" w:cs="Times New Roman" w:hint="eastAsia"/>
          <w:b/>
          <w:bCs/>
          <w:color w:val="000000" w:themeColor="text1"/>
          <w:sz w:val="24"/>
          <w:szCs w:val="24"/>
        </w:rPr>
        <w:t>s</w:t>
      </w:r>
      <w:r w:rsidR="00A970C1" w:rsidRPr="002B7789">
        <w:rPr>
          <w:rFonts w:ascii="Times New Roman" w:eastAsia="맑은 고딕" w:hAnsi="Times New Roman" w:cs="Times New Roman"/>
          <w:b/>
          <w:bCs/>
          <w:color w:val="000000" w:themeColor="text1"/>
          <w:sz w:val="24"/>
          <w:szCs w:val="24"/>
        </w:rPr>
        <w:t>. S</w:t>
      </w:r>
      <w:r w:rsidR="00A970C1" w:rsidRPr="002B7789">
        <w:rPr>
          <w:rFonts w:ascii="Times New Roman" w:eastAsia="맑은 고딕" w:hAnsi="Times New Roman" w:cs="Times New Roman"/>
          <w:b/>
          <w:bCs/>
          <w:noProof/>
          <w:color w:val="000000" w:themeColor="text1"/>
          <w:sz w:val="24"/>
          <w:szCs w:val="24"/>
        </w:rPr>
        <w:t>4</w:t>
      </w:r>
      <w:r w:rsidR="00A970C1" w:rsidRPr="002B7789">
        <w:rPr>
          <w:rFonts w:ascii="Times New Roman" w:eastAsia="맑은 고딕" w:hAnsi="Times New Roman" w:cs="Times New Roman"/>
          <w:color w:val="000000" w:themeColor="text1"/>
          <w:sz w:val="24"/>
          <w:szCs w:val="24"/>
        </w:rPr>
        <w:fldChar w:fldCharType="end"/>
      </w:r>
      <w:r w:rsidR="00D36734" w:rsidRPr="002B7789">
        <w:rPr>
          <w:rFonts w:ascii="Times New Roman" w:eastAsia="맑은 고딕" w:hAnsi="Times New Roman" w:cs="Times New Roman" w:hint="eastAsia"/>
          <w:b/>
          <w:bCs/>
          <w:color w:val="000000" w:themeColor="text1"/>
          <w:sz w:val="24"/>
          <w:szCs w:val="24"/>
        </w:rPr>
        <w:t>B-E</w:t>
      </w:r>
      <w:r w:rsidRPr="002B7789">
        <w:rPr>
          <w:rFonts w:ascii="Times New Roman" w:eastAsia="맑은 고딕" w:hAnsi="Times New Roman" w:cs="Times New Roman"/>
          <w:color w:val="000000" w:themeColor="text1"/>
          <w:sz w:val="24"/>
          <w:szCs w:val="24"/>
        </w:rPr>
        <w:t xml:space="preserve">, detailed diagnostic summaries of four representative cases were presented. Each panel consisted of three distinct components: conventional classification based on AET values, proposed model classification derived from SVDD anomaly scores, and supplementary clinical metrics including the DMS or total reflux episode count. Furthermore, a </w:t>
      </w:r>
      <w:r w:rsidR="0057054F" w:rsidRPr="002B7789">
        <w:rPr>
          <w:rFonts w:ascii="Times New Roman" w:eastAsia="맑은 고딕" w:hAnsi="Times New Roman" w:cs="Times New Roman"/>
          <w:color w:val="000000" w:themeColor="text1"/>
          <w:sz w:val="24"/>
          <w:szCs w:val="24"/>
        </w:rPr>
        <w:t>S</w:t>
      </w:r>
      <w:r w:rsidR="00BC0FAE" w:rsidRPr="002B7789">
        <w:rPr>
          <w:rFonts w:ascii="Times New Roman" w:eastAsia="맑은 고딕" w:hAnsi="Times New Roman" w:cs="Times New Roman" w:hint="eastAsia"/>
          <w:color w:val="000000" w:themeColor="text1"/>
          <w:sz w:val="24"/>
          <w:szCs w:val="24"/>
        </w:rPr>
        <w:t>h</w:t>
      </w:r>
      <w:r w:rsidR="0057054F" w:rsidRPr="002B7789">
        <w:rPr>
          <w:rFonts w:ascii="Times New Roman" w:eastAsia="맑은 고딕" w:hAnsi="Times New Roman" w:cs="Times New Roman"/>
          <w:color w:val="000000" w:themeColor="text1"/>
          <w:sz w:val="24"/>
          <w:szCs w:val="24"/>
        </w:rPr>
        <w:t xml:space="preserve">apley </w:t>
      </w:r>
      <w:r w:rsidR="00BC0FAE" w:rsidRPr="002B7789">
        <w:rPr>
          <w:rFonts w:ascii="Times New Roman" w:eastAsia="맑은 고딕" w:hAnsi="Times New Roman" w:cs="Times New Roman" w:hint="eastAsia"/>
          <w:color w:val="000000" w:themeColor="text1"/>
          <w:sz w:val="24"/>
          <w:szCs w:val="24"/>
        </w:rPr>
        <w:t>a</w:t>
      </w:r>
      <w:r w:rsidR="0057054F" w:rsidRPr="002B7789">
        <w:rPr>
          <w:rFonts w:ascii="Times New Roman" w:eastAsia="맑은 고딕" w:hAnsi="Times New Roman" w:cs="Times New Roman"/>
          <w:color w:val="000000" w:themeColor="text1"/>
          <w:sz w:val="24"/>
          <w:szCs w:val="24"/>
        </w:rPr>
        <w:t>dditive ex</w:t>
      </w:r>
      <w:r w:rsidR="00BC0FAE" w:rsidRPr="002B7789">
        <w:rPr>
          <w:rFonts w:ascii="Times New Roman" w:eastAsia="맑은 고딕" w:hAnsi="Times New Roman" w:cs="Times New Roman" w:hint="eastAsia"/>
          <w:color w:val="000000" w:themeColor="text1"/>
          <w:sz w:val="24"/>
          <w:szCs w:val="24"/>
        </w:rPr>
        <w:t>p</w:t>
      </w:r>
      <w:r w:rsidR="0057054F" w:rsidRPr="002B7789">
        <w:rPr>
          <w:rFonts w:ascii="Times New Roman" w:eastAsia="맑은 고딕" w:hAnsi="Times New Roman" w:cs="Times New Roman"/>
          <w:color w:val="000000" w:themeColor="text1"/>
          <w:sz w:val="24"/>
          <w:szCs w:val="24"/>
        </w:rPr>
        <w:t>lanations (</w:t>
      </w:r>
      <w:r w:rsidRPr="002B7789">
        <w:rPr>
          <w:rFonts w:ascii="Times New Roman" w:eastAsia="맑은 고딕" w:hAnsi="Times New Roman" w:cs="Times New Roman"/>
          <w:color w:val="000000" w:themeColor="text1"/>
          <w:sz w:val="24"/>
          <w:szCs w:val="24"/>
        </w:rPr>
        <w:t>SHAP</w:t>
      </w:r>
      <w:r w:rsidR="0057054F" w:rsidRPr="002B7789">
        <w:rPr>
          <w:rFonts w:ascii="Times New Roman" w:eastAsia="맑은 고딕" w:hAnsi="Times New Roman" w:cs="Times New Roman"/>
          <w:color w:val="000000" w:themeColor="text1"/>
          <w:sz w:val="24"/>
          <w:szCs w:val="24"/>
        </w:rPr>
        <w:t>)</w:t>
      </w:r>
      <w:r w:rsidRPr="002B7789">
        <w:rPr>
          <w:rFonts w:ascii="Times New Roman" w:eastAsia="맑은 고딕" w:hAnsi="Times New Roman" w:cs="Times New Roman"/>
          <w:color w:val="000000" w:themeColor="text1"/>
          <w:sz w:val="24"/>
          <w:szCs w:val="24"/>
        </w:rPr>
        <w:t xml:space="preserve"> analysis was provided on the right side of each panel to elucidate the feature-wise contributions influencing the SVDD model's predictions.</w:t>
      </w:r>
      <w:r w:rsidR="005E3752" w:rsidRPr="002B7789">
        <w:rPr>
          <w:rFonts w:ascii="Times New Roman" w:eastAsia="맑은 고딕" w:hAnsi="Times New Roman" w:cs="Times New Roman" w:hint="eastAsia"/>
          <w:color w:val="000000" w:themeColor="text1"/>
          <w:sz w:val="24"/>
          <w:szCs w:val="24"/>
        </w:rPr>
        <w:t xml:space="preserve"> </w:t>
      </w:r>
    </w:p>
    <w:p w14:paraId="5831BEFE" w14:textId="7C49A347" w:rsidR="006F0887" w:rsidRPr="002B7789" w:rsidRDefault="00380DE7" w:rsidP="00C860D7">
      <w:pPr>
        <w:pBdr>
          <w:top w:val="nil"/>
          <w:left w:val="nil"/>
          <w:bottom w:val="nil"/>
          <w:right w:val="nil"/>
          <w:between w:val="nil"/>
          <w:bar w:val="nil"/>
        </w:pBdr>
        <w:wordWrap/>
        <w:autoSpaceDE/>
        <w:autoSpaceDN/>
        <w:spacing w:after="0" w:line="480" w:lineRule="auto"/>
        <w:ind w:firstLineChars="100" w:firstLine="240"/>
        <w:rPr>
          <w:rFonts w:ascii="Times New Roman" w:eastAsia="맑은 고딕" w:hAnsi="Times New Roman" w:cs="Times New Roman"/>
          <w:color w:val="000000" w:themeColor="text1"/>
          <w:sz w:val="24"/>
          <w:szCs w:val="24"/>
        </w:rPr>
      </w:pPr>
      <w:r w:rsidRPr="002B7789">
        <w:rPr>
          <w:rFonts w:ascii="Times New Roman" w:eastAsia="맑은 고딕" w:hAnsi="Times New Roman" w:cs="Times New Roman"/>
          <w:color w:val="000000" w:themeColor="text1"/>
          <w:sz w:val="24"/>
          <w:szCs w:val="24"/>
        </w:rPr>
        <w:t xml:space="preserve">Across all four representative cases, the SVDD model produced classification results fully consistent with those of the OCSVM model presented in the main text. Patients a and b were </w:t>
      </w:r>
      <w:r w:rsidRPr="002B7789">
        <w:rPr>
          <w:rFonts w:ascii="Times New Roman" w:eastAsia="맑은 고딕" w:hAnsi="Times New Roman" w:cs="Times New Roman"/>
          <w:color w:val="000000" w:themeColor="text1"/>
          <w:sz w:val="24"/>
          <w:szCs w:val="24"/>
        </w:rPr>
        <w:lastRenderedPageBreak/>
        <w:t>correctly classified as a true positive and true negative, respectively, while patients c and d</w:t>
      </w:r>
      <w:r w:rsidR="00B80A25" w:rsidRPr="002B7789">
        <w:rPr>
          <w:rFonts w:ascii="Times New Roman" w:eastAsia="맑은 고딕" w:hAnsi="Times New Roman" w:cs="Times New Roman" w:hint="eastAsia"/>
          <w:color w:val="000000" w:themeColor="text1"/>
          <w:sz w:val="24"/>
          <w:szCs w:val="24"/>
        </w:rPr>
        <w:t xml:space="preserve">, </w:t>
      </w:r>
      <w:r w:rsidRPr="002B7789">
        <w:rPr>
          <w:rFonts w:ascii="Times New Roman" w:eastAsia="맑은 고딕" w:hAnsi="Times New Roman" w:cs="Times New Roman"/>
          <w:color w:val="000000" w:themeColor="text1"/>
          <w:sz w:val="24"/>
          <w:szCs w:val="24"/>
        </w:rPr>
        <w:t>misclassified as normal by the AET threshold</w:t>
      </w:r>
      <w:r w:rsidR="00B44EB3" w:rsidRPr="002B7789">
        <w:rPr>
          <w:rFonts w:ascii="Times New Roman" w:eastAsia="맑은 고딕" w:hAnsi="Times New Roman" w:cs="Times New Roman" w:hint="eastAsia"/>
          <w:color w:val="000000" w:themeColor="text1"/>
          <w:sz w:val="24"/>
          <w:szCs w:val="24"/>
        </w:rPr>
        <w:t xml:space="preserve">, </w:t>
      </w:r>
      <w:r w:rsidRPr="002B7789">
        <w:rPr>
          <w:rFonts w:ascii="Times New Roman" w:eastAsia="맑은 고딕" w:hAnsi="Times New Roman" w:cs="Times New Roman"/>
          <w:color w:val="000000" w:themeColor="text1"/>
          <w:sz w:val="24"/>
          <w:szCs w:val="24"/>
        </w:rPr>
        <w:t>were successfully detected as anomalies by the SVDD model. In both potential false-negative cases, the anomaly predictions were supported by SHAP contributions from features such as peak to peak, kurtosis, and variance, with clinical documentation (e.g., high DMS or total reflux counts) indicating underlying weak acid reflux. Overall, these findings confirm that both SVDD and OCSVM effectively identify subtle reflux patterns, including weak acid reflux cases that are typically missed by conventional metrics like AET or DMS alone.</w:t>
      </w:r>
      <w:r w:rsidR="00F2526C" w:rsidRPr="002B7789">
        <w:rPr>
          <w:rFonts w:ascii="Times New Roman" w:eastAsia="맑은 고딕" w:hAnsi="Times New Roman" w:cs="Times New Roman"/>
          <w:color w:val="000000" w:themeColor="text1"/>
          <w:sz w:val="24"/>
          <w:szCs w:val="24"/>
        </w:rPr>
        <w:t xml:space="preserve"> </w:t>
      </w:r>
    </w:p>
    <w:p w14:paraId="47B9E206" w14:textId="77777777" w:rsidR="006F0887" w:rsidRPr="002B7789" w:rsidRDefault="006F0887">
      <w:pPr>
        <w:widowControl/>
        <w:wordWrap/>
        <w:autoSpaceDE/>
        <w:autoSpaceDN/>
        <w:spacing w:line="240" w:lineRule="auto"/>
        <w:jc w:val="left"/>
        <w:rPr>
          <w:rFonts w:ascii="Times New Roman" w:eastAsia="맑은 고딕" w:hAnsi="Times New Roman" w:cs="Times New Roman"/>
          <w:b/>
          <w:bCs/>
          <w:color w:val="000000" w:themeColor="text1"/>
          <w:sz w:val="24"/>
          <w:szCs w:val="24"/>
        </w:rPr>
      </w:pPr>
    </w:p>
    <w:p w14:paraId="64290BF0" w14:textId="77777777" w:rsidR="009D1F9F" w:rsidRPr="002B7789" w:rsidRDefault="00925D7F" w:rsidP="009D1F9F">
      <w:pPr>
        <w:keepNext/>
        <w:widowControl/>
        <w:wordWrap/>
        <w:autoSpaceDE/>
        <w:autoSpaceDN/>
        <w:spacing w:line="240" w:lineRule="auto"/>
        <w:jc w:val="left"/>
        <w:rPr>
          <w:rFonts w:ascii="Times New Roman" w:eastAsia="맑은 고딕" w:hAnsi="Times New Roman"/>
        </w:rPr>
      </w:pPr>
      <w:r w:rsidRPr="002B7789">
        <w:rPr>
          <w:rFonts w:ascii="Times New Roman" w:eastAsia="맑은 고딕" w:hAnsi="Times New Roman" w:cs="Times New Roman"/>
          <w:noProof/>
        </w:rPr>
        <w:lastRenderedPageBreak/>
        <w:drawing>
          <wp:inline distT="0" distB="0" distL="0" distR="0" wp14:anchorId="26B8675B" wp14:editId="2CDA9A35">
            <wp:extent cx="5731474" cy="7212787"/>
            <wp:effectExtent l="0" t="0" r="3175" b="7620"/>
            <wp:docPr id="800115501"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57" b="10962"/>
                    <a:stretch>
                      <a:fillRect/>
                    </a:stretch>
                  </pic:blipFill>
                  <pic:spPr bwMode="auto">
                    <a:xfrm>
                      <a:off x="0" y="0"/>
                      <a:ext cx="5731510" cy="7212832"/>
                    </a:xfrm>
                    <a:prstGeom prst="rect">
                      <a:avLst/>
                    </a:prstGeom>
                    <a:noFill/>
                    <a:ln>
                      <a:noFill/>
                    </a:ln>
                    <a:extLst>
                      <a:ext uri="{53640926-AAD7-44D8-BBD7-CCE9431645EC}">
                        <a14:shadowObscured xmlns:a14="http://schemas.microsoft.com/office/drawing/2010/main"/>
                      </a:ext>
                    </a:extLst>
                  </pic:spPr>
                </pic:pic>
              </a:graphicData>
            </a:graphic>
          </wp:inline>
        </w:drawing>
      </w:r>
    </w:p>
    <w:p w14:paraId="3A1499A1" w14:textId="5B994EA2" w:rsidR="00D239D7" w:rsidRPr="002B7789" w:rsidRDefault="009D1F9F" w:rsidP="006C5A1E">
      <w:pPr>
        <w:pBdr>
          <w:top w:val="nil"/>
          <w:left w:val="nil"/>
          <w:bottom w:val="nil"/>
          <w:right w:val="nil"/>
          <w:between w:val="nil"/>
          <w:bar w:val="nil"/>
        </w:pBdr>
        <w:wordWrap/>
        <w:autoSpaceDE/>
        <w:autoSpaceDN/>
        <w:spacing w:after="0" w:line="480" w:lineRule="auto"/>
        <w:rPr>
          <w:rFonts w:ascii="Times New Roman" w:eastAsia="맑은 고딕" w:hAnsi="Times New Roman" w:cs="Times New Roman"/>
          <w:color w:val="000000" w:themeColor="text1"/>
          <w:sz w:val="24"/>
          <w:szCs w:val="24"/>
        </w:rPr>
      </w:pPr>
      <w:bookmarkStart w:id="5" w:name="_Ref207719509"/>
      <w:r w:rsidRPr="002B7789">
        <w:rPr>
          <w:rFonts w:ascii="Times New Roman" w:eastAsia="맑은 고딕" w:hAnsi="Times New Roman" w:cs="Times New Roman"/>
          <w:b/>
          <w:bCs/>
          <w:color w:val="000000" w:themeColor="text1"/>
          <w:sz w:val="24"/>
          <w:szCs w:val="24"/>
        </w:rPr>
        <w:t>Fig. S</w:t>
      </w:r>
      <w:r w:rsidRPr="002B7789">
        <w:rPr>
          <w:rFonts w:ascii="Times New Roman" w:eastAsia="맑은 고딕" w:hAnsi="Times New Roman" w:cs="Times New Roman"/>
          <w:b/>
          <w:bCs/>
          <w:color w:val="000000" w:themeColor="text1"/>
          <w:sz w:val="24"/>
          <w:szCs w:val="24"/>
        </w:rPr>
        <w:fldChar w:fldCharType="begin"/>
      </w:r>
      <w:r w:rsidRPr="002B7789">
        <w:rPr>
          <w:rFonts w:ascii="Times New Roman" w:eastAsia="맑은 고딕" w:hAnsi="Times New Roman" w:cs="Times New Roman"/>
          <w:b/>
          <w:bCs/>
          <w:color w:val="000000" w:themeColor="text1"/>
          <w:sz w:val="24"/>
          <w:szCs w:val="24"/>
        </w:rPr>
        <w:instrText xml:space="preserve"> SEQ Fig._S \* ARABIC </w:instrText>
      </w:r>
      <w:r w:rsidRPr="002B7789">
        <w:rPr>
          <w:rFonts w:ascii="Times New Roman" w:eastAsia="맑은 고딕" w:hAnsi="Times New Roman" w:cs="Times New Roman"/>
          <w:b/>
          <w:bCs/>
          <w:color w:val="000000" w:themeColor="text1"/>
          <w:sz w:val="24"/>
          <w:szCs w:val="24"/>
        </w:rPr>
        <w:fldChar w:fldCharType="separate"/>
      </w:r>
      <w:r w:rsidR="001B0447" w:rsidRPr="002B7789">
        <w:rPr>
          <w:rFonts w:ascii="Times New Roman" w:eastAsia="맑은 고딕" w:hAnsi="Times New Roman" w:cs="Times New Roman"/>
          <w:b/>
          <w:bCs/>
          <w:noProof/>
          <w:color w:val="000000" w:themeColor="text1"/>
          <w:sz w:val="24"/>
          <w:szCs w:val="24"/>
        </w:rPr>
        <w:t>4</w:t>
      </w:r>
      <w:r w:rsidRPr="002B7789">
        <w:rPr>
          <w:rFonts w:ascii="Times New Roman" w:eastAsia="맑은 고딕" w:hAnsi="Times New Roman" w:cs="Times New Roman"/>
          <w:b/>
          <w:bCs/>
          <w:color w:val="000000" w:themeColor="text1"/>
          <w:sz w:val="24"/>
          <w:szCs w:val="24"/>
        </w:rPr>
        <w:fldChar w:fldCharType="end"/>
      </w:r>
      <w:bookmarkEnd w:id="5"/>
      <w:r w:rsidRPr="002B7789">
        <w:rPr>
          <w:rFonts w:ascii="Times New Roman" w:eastAsia="맑은 고딕" w:hAnsi="Times New Roman" w:cs="Times New Roman" w:hint="eastAsia"/>
          <w:b/>
          <w:bCs/>
          <w:color w:val="000000" w:themeColor="text1"/>
          <w:sz w:val="24"/>
          <w:szCs w:val="24"/>
        </w:rPr>
        <w:t xml:space="preserve"> </w:t>
      </w:r>
      <w:r w:rsidR="00C83528" w:rsidRPr="002B7789">
        <w:rPr>
          <w:rFonts w:ascii="Times New Roman" w:eastAsia="맑은 고딕" w:hAnsi="Times New Roman" w:cs="Times New Roman"/>
          <w:b/>
          <w:bCs/>
          <w:color w:val="000000" w:themeColor="text1"/>
          <w:sz w:val="24"/>
          <w:szCs w:val="24"/>
        </w:rPr>
        <w:t>Comparison of diagnostic outcomes and SHAP-based interpretation of representative patient cases.</w:t>
      </w:r>
      <w:r w:rsidR="00C83528" w:rsidRPr="002B7789">
        <w:rPr>
          <w:rFonts w:ascii="Times New Roman" w:eastAsia="맑은 고딕" w:hAnsi="Times New Roman" w:cs="Times New Roman"/>
          <w:color w:val="000000" w:themeColor="text1"/>
          <w:sz w:val="24"/>
          <w:szCs w:val="24"/>
        </w:rPr>
        <w:t xml:space="preserve"> </w:t>
      </w:r>
      <w:r w:rsidR="00C83528" w:rsidRPr="002B7789">
        <w:rPr>
          <w:rFonts w:ascii="Times New Roman" w:eastAsia="맑은 고딕" w:hAnsi="Times New Roman" w:cs="Times New Roman"/>
          <w:b/>
          <w:bCs/>
          <w:color w:val="000000" w:themeColor="text1"/>
          <w:sz w:val="24"/>
          <w:szCs w:val="24"/>
        </w:rPr>
        <w:t>A</w:t>
      </w:r>
      <w:r w:rsidR="00C83528" w:rsidRPr="002B7789">
        <w:rPr>
          <w:rFonts w:ascii="Times New Roman" w:eastAsia="맑은 고딕" w:hAnsi="Times New Roman" w:cs="Times New Roman"/>
          <w:color w:val="000000" w:themeColor="text1"/>
          <w:sz w:val="24"/>
          <w:szCs w:val="24"/>
        </w:rPr>
        <w:t xml:space="preserve"> Principal component visualization of SVDD anomaly detection versus AET classification, with stars marking four representative patients (a</w:t>
      </w:r>
      <w:r w:rsidR="00D35E17" w:rsidRPr="002B7789">
        <w:rPr>
          <w:rFonts w:ascii="Times New Roman" w:eastAsia="맑은 고딕" w:hAnsi="Times New Roman" w:cs="Times New Roman" w:hint="eastAsia"/>
          <w:color w:val="000000" w:themeColor="text1"/>
          <w:sz w:val="24"/>
          <w:szCs w:val="24"/>
        </w:rPr>
        <w:t>-</w:t>
      </w:r>
      <w:r w:rsidR="00C83528" w:rsidRPr="002B7789">
        <w:rPr>
          <w:rFonts w:ascii="Times New Roman" w:eastAsia="맑은 고딕" w:hAnsi="Times New Roman" w:cs="Times New Roman"/>
          <w:color w:val="000000" w:themeColor="text1"/>
          <w:sz w:val="24"/>
          <w:szCs w:val="24"/>
        </w:rPr>
        <w:t xml:space="preserve">d). </w:t>
      </w:r>
      <w:r w:rsidR="00C83528" w:rsidRPr="002B7789">
        <w:rPr>
          <w:rFonts w:ascii="Times New Roman" w:eastAsia="맑은 고딕" w:hAnsi="Times New Roman" w:cs="Times New Roman"/>
          <w:b/>
          <w:bCs/>
          <w:color w:val="000000" w:themeColor="text1"/>
          <w:sz w:val="24"/>
          <w:szCs w:val="24"/>
        </w:rPr>
        <w:t>B</w:t>
      </w:r>
      <w:r w:rsidR="00C83528" w:rsidRPr="002B7789">
        <w:rPr>
          <w:rFonts w:ascii="Times New Roman" w:eastAsia="맑은 고딕" w:hAnsi="Times New Roman" w:cs="Times New Roman"/>
          <w:color w:val="000000" w:themeColor="text1"/>
          <w:sz w:val="24"/>
          <w:szCs w:val="24"/>
        </w:rPr>
        <w:t xml:space="preserve"> Patient a (TP): Both AET and SVDD detect anomaly, </w:t>
      </w:r>
      <w:r w:rsidR="00C83528" w:rsidRPr="002B7789">
        <w:rPr>
          <w:rFonts w:ascii="Times New Roman" w:eastAsia="맑은 고딕" w:hAnsi="Times New Roman" w:cs="Times New Roman"/>
          <w:b/>
          <w:bCs/>
          <w:color w:val="000000" w:themeColor="text1"/>
          <w:sz w:val="24"/>
          <w:szCs w:val="24"/>
        </w:rPr>
        <w:t>C</w:t>
      </w:r>
      <w:r w:rsidR="00C83528" w:rsidRPr="002B7789">
        <w:rPr>
          <w:rFonts w:ascii="Times New Roman" w:eastAsia="맑은 고딕" w:hAnsi="Times New Roman" w:cs="Times New Roman"/>
          <w:color w:val="000000" w:themeColor="text1"/>
          <w:sz w:val="24"/>
          <w:szCs w:val="24"/>
        </w:rPr>
        <w:t xml:space="preserve"> Patient b (TN): Both AET and SVDD </w:t>
      </w:r>
      <w:r w:rsidR="00C83528" w:rsidRPr="002B7789">
        <w:rPr>
          <w:rFonts w:ascii="Times New Roman" w:eastAsia="맑은 고딕" w:hAnsi="Times New Roman" w:cs="Times New Roman"/>
          <w:color w:val="000000" w:themeColor="text1"/>
          <w:sz w:val="24"/>
          <w:szCs w:val="24"/>
        </w:rPr>
        <w:lastRenderedPageBreak/>
        <w:t xml:space="preserve">detect normal, </w:t>
      </w:r>
      <w:r w:rsidR="00C83528" w:rsidRPr="002B7789">
        <w:rPr>
          <w:rFonts w:ascii="Times New Roman" w:eastAsia="맑은 고딕" w:hAnsi="Times New Roman" w:cs="Times New Roman"/>
          <w:b/>
          <w:bCs/>
          <w:color w:val="000000" w:themeColor="text1"/>
          <w:sz w:val="24"/>
          <w:szCs w:val="24"/>
        </w:rPr>
        <w:t>D</w:t>
      </w:r>
      <w:r w:rsidR="00C83528" w:rsidRPr="002B7789">
        <w:rPr>
          <w:rFonts w:ascii="Times New Roman" w:eastAsia="맑은 고딕" w:hAnsi="Times New Roman" w:cs="Times New Roman"/>
          <w:color w:val="000000" w:themeColor="text1"/>
          <w:sz w:val="24"/>
          <w:szCs w:val="24"/>
        </w:rPr>
        <w:t xml:space="preserve"> Patient c (Potential FN): Missed by AET but detected as anomaly by SVDD. </w:t>
      </w:r>
      <w:r w:rsidR="00C83528" w:rsidRPr="002B7789">
        <w:rPr>
          <w:rFonts w:ascii="Times New Roman" w:eastAsia="맑은 고딕" w:hAnsi="Times New Roman" w:cs="Times New Roman"/>
          <w:b/>
          <w:bCs/>
          <w:color w:val="000000" w:themeColor="text1"/>
          <w:sz w:val="24"/>
          <w:szCs w:val="24"/>
        </w:rPr>
        <w:t>E</w:t>
      </w:r>
      <w:r w:rsidR="00C83528" w:rsidRPr="002B7789">
        <w:rPr>
          <w:rFonts w:ascii="Times New Roman" w:eastAsia="맑은 고딕" w:hAnsi="Times New Roman" w:cs="Times New Roman"/>
          <w:color w:val="000000" w:themeColor="text1"/>
          <w:sz w:val="24"/>
          <w:szCs w:val="24"/>
        </w:rPr>
        <w:t xml:space="preserve"> Patient d (Potential FN): Missed by AET but detected as anomaly by SVDD.</w:t>
      </w:r>
      <w:r w:rsidR="00C83528" w:rsidRPr="002B7789">
        <w:rPr>
          <w:rFonts w:ascii="Times New Roman" w:eastAsia="맑은 고딕" w:hAnsi="Times New Roman" w:cs="Times New Roman" w:hint="eastAsia"/>
          <w:color w:val="000000" w:themeColor="text1"/>
          <w:sz w:val="24"/>
          <w:szCs w:val="24"/>
        </w:rPr>
        <w:t xml:space="preserve"> </w:t>
      </w:r>
    </w:p>
    <w:p w14:paraId="6AF918DB" w14:textId="77777777" w:rsidR="00D239D7" w:rsidRPr="002B7789" w:rsidRDefault="00D239D7">
      <w:pPr>
        <w:widowControl/>
        <w:wordWrap/>
        <w:autoSpaceDE/>
        <w:autoSpaceDN/>
        <w:spacing w:line="240" w:lineRule="auto"/>
        <w:jc w:val="left"/>
        <w:rPr>
          <w:rFonts w:ascii="Times New Roman" w:eastAsia="맑은 고딕" w:hAnsi="Times New Roman" w:cs="Times New Roman"/>
          <w:b/>
          <w:bCs/>
          <w:color w:val="000000" w:themeColor="text1"/>
          <w:sz w:val="24"/>
          <w:szCs w:val="24"/>
        </w:rPr>
      </w:pPr>
    </w:p>
    <w:p w14:paraId="761A167D" w14:textId="19CA6132" w:rsidR="00D2399C" w:rsidRPr="002B7789" w:rsidRDefault="00D2399C">
      <w:pPr>
        <w:widowControl/>
        <w:wordWrap/>
        <w:autoSpaceDE/>
        <w:autoSpaceDN/>
        <w:spacing w:line="240" w:lineRule="auto"/>
        <w:jc w:val="left"/>
        <w:rPr>
          <w:rFonts w:ascii="Times New Roman" w:eastAsia="맑은 고딕" w:hAnsi="Times New Roman" w:cs="Times New Roman"/>
          <w:b/>
          <w:bCs/>
          <w:color w:val="000000" w:themeColor="text1"/>
          <w:sz w:val="24"/>
          <w:szCs w:val="24"/>
        </w:rPr>
      </w:pPr>
      <w:r w:rsidRPr="002B7789">
        <w:rPr>
          <w:rFonts w:ascii="Times New Roman" w:eastAsia="맑은 고딕" w:hAnsi="Times New Roman" w:cs="Times New Roman"/>
          <w:b/>
          <w:bCs/>
          <w:color w:val="000000" w:themeColor="text1"/>
          <w:sz w:val="24"/>
          <w:szCs w:val="24"/>
        </w:rPr>
        <w:br w:type="page"/>
      </w:r>
    </w:p>
    <w:p w14:paraId="18907C14" w14:textId="43A19A49" w:rsidR="00776502" w:rsidRPr="002B7789" w:rsidRDefault="00776502" w:rsidP="00776502">
      <w:pPr>
        <w:pBdr>
          <w:top w:val="nil"/>
          <w:left w:val="nil"/>
          <w:bottom w:val="nil"/>
          <w:right w:val="nil"/>
          <w:between w:val="nil"/>
          <w:bar w:val="nil"/>
        </w:pBdr>
        <w:wordWrap/>
        <w:autoSpaceDE/>
        <w:autoSpaceDN/>
        <w:spacing w:after="0" w:line="480" w:lineRule="auto"/>
        <w:rPr>
          <w:rFonts w:ascii="Times New Roman" w:eastAsia="맑은 고딕" w:hAnsi="Times New Roman" w:cs="Times New Roman"/>
          <w:b/>
          <w:bCs/>
          <w:color w:val="000000" w:themeColor="text1"/>
          <w:sz w:val="28"/>
          <w:szCs w:val="28"/>
        </w:rPr>
      </w:pPr>
      <w:r w:rsidRPr="002B7789">
        <w:rPr>
          <w:rFonts w:ascii="Times New Roman" w:eastAsia="맑은 고딕" w:hAnsi="Times New Roman" w:cs="Times New Roman"/>
          <w:b/>
          <w:bCs/>
          <w:color w:val="000000" w:themeColor="text1"/>
          <w:sz w:val="28"/>
          <w:szCs w:val="28"/>
        </w:rPr>
        <w:lastRenderedPageBreak/>
        <w:t>S</w:t>
      </w:r>
      <w:r w:rsidR="00D60EE3" w:rsidRPr="002B7789">
        <w:rPr>
          <w:rFonts w:ascii="Times New Roman" w:eastAsia="맑은 고딕" w:hAnsi="Times New Roman" w:cs="Times New Roman"/>
          <w:b/>
          <w:bCs/>
          <w:color w:val="000000" w:themeColor="text1"/>
          <w:sz w:val="28"/>
          <w:szCs w:val="28"/>
        </w:rPr>
        <w:t>4</w:t>
      </w:r>
      <w:r w:rsidRPr="002B7789">
        <w:rPr>
          <w:rFonts w:ascii="Times New Roman" w:eastAsia="맑은 고딕" w:hAnsi="Times New Roman" w:cs="Times New Roman"/>
          <w:b/>
          <w:bCs/>
          <w:color w:val="000000" w:themeColor="text1"/>
          <w:sz w:val="28"/>
          <w:szCs w:val="28"/>
        </w:rPr>
        <w:t xml:space="preserve">. </w:t>
      </w:r>
      <w:r w:rsidR="0039716B" w:rsidRPr="002B7789">
        <w:rPr>
          <w:rFonts w:ascii="Times New Roman" w:eastAsia="맑은 고딕" w:hAnsi="Times New Roman" w:cs="Times New Roman"/>
          <w:b/>
          <w:bCs/>
          <w:color w:val="000000" w:themeColor="text1"/>
          <w:sz w:val="28"/>
          <w:szCs w:val="28"/>
        </w:rPr>
        <w:t>Additional potential FN cases</w:t>
      </w:r>
    </w:p>
    <w:p w14:paraId="79F4C8DA" w14:textId="4B7502CC" w:rsidR="00776502" w:rsidRPr="002B7789" w:rsidRDefault="00934576" w:rsidP="00776502">
      <w:pPr>
        <w:pBdr>
          <w:top w:val="nil"/>
          <w:left w:val="nil"/>
          <w:bottom w:val="nil"/>
          <w:right w:val="nil"/>
          <w:between w:val="nil"/>
          <w:bar w:val="nil"/>
        </w:pBdr>
        <w:wordWrap/>
        <w:autoSpaceDE/>
        <w:autoSpaceDN/>
        <w:spacing w:after="0" w:line="480" w:lineRule="auto"/>
        <w:ind w:firstLineChars="100" w:firstLine="240"/>
        <w:rPr>
          <w:rFonts w:ascii="Times New Roman" w:eastAsia="맑은 고딕" w:hAnsi="Times New Roman" w:cs="Times New Roman"/>
          <w:color w:val="000000" w:themeColor="text1"/>
          <w:sz w:val="24"/>
          <w:szCs w:val="24"/>
        </w:rPr>
      </w:pPr>
      <w:r w:rsidRPr="002B7789">
        <w:rPr>
          <w:rFonts w:ascii="Times New Roman" w:eastAsia="맑은 고딕" w:hAnsi="Times New Roman" w:cs="Times New Roman"/>
          <w:color w:val="000000" w:themeColor="text1"/>
          <w:sz w:val="24"/>
          <w:szCs w:val="24"/>
        </w:rPr>
        <w:t xml:space="preserve">This section presents two additional cases classified as normal by conventional methods (AET and DMS) but identified as anomalous by the proposed AD framework. These cases highlight the limitations of current diagnostic thresholds and underscore the value of integrating </w:t>
      </w:r>
      <w:r w:rsidR="00521D1F" w:rsidRPr="002B7789">
        <w:rPr>
          <w:rFonts w:ascii="Times New Roman" w:eastAsia="맑은 고딕" w:hAnsi="Times New Roman" w:cs="Times New Roman"/>
          <w:color w:val="000000" w:themeColor="text1"/>
          <w:sz w:val="24"/>
          <w:szCs w:val="24"/>
        </w:rPr>
        <w:t>data-driven</w:t>
      </w:r>
      <w:r w:rsidRPr="002B7789">
        <w:rPr>
          <w:rFonts w:ascii="Times New Roman" w:eastAsia="맑은 고딕" w:hAnsi="Times New Roman" w:cs="Times New Roman"/>
          <w:color w:val="000000" w:themeColor="text1"/>
          <w:sz w:val="24"/>
          <w:szCs w:val="24"/>
        </w:rPr>
        <w:t xml:space="preserve"> features to detect subtle or borderline abnormal patterns.</w:t>
      </w:r>
      <w:r w:rsidR="00776502" w:rsidRPr="002B7789">
        <w:rPr>
          <w:rFonts w:ascii="Times New Roman" w:eastAsia="맑은 고딕" w:hAnsi="Times New Roman" w:cs="Times New Roman"/>
          <w:color w:val="000000" w:themeColor="text1"/>
          <w:sz w:val="24"/>
          <w:szCs w:val="24"/>
        </w:rPr>
        <w:t xml:space="preserve"> </w:t>
      </w:r>
    </w:p>
    <w:p w14:paraId="3ECA5F3D" w14:textId="77777777" w:rsidR="00776502" w:rsidRPr="002B7789" w:rsidRDefault="00776502" w:rsidP="00776502">
      <w:pPr>
        <w:pBdr>
          <w:top w:val="nil"/>
          <w:left w:val="nil"/>
          <w:bottom w:val="nil"/>
          <w:right w:val="nil"/>
          <w:between w:val="nil"/>
          <w:bar w:val="nil"/>
        </w:pBdr>
        <w:wordWrap/>
        <w:autoSpaceDE/>
        <w:autoSpaceDN/>
        <w:spacing w:after="0" w:line="480" w:lineRule="auto"/>
        <w:rPr>
          <w:rFonts w:ascii="Times New Roman" w:eastAsia="맑은 고딕" w:hAnsi="Times New Roman" w:cs="Times New Roman"/>
          <w:color w:val="000000" w:themeColor="text1"/>
          <w:sz w:val="24"/>
          <w:szCs w:val="24"/>
        </w:rPr>
      </w:pPr>
    </w:p>
    <w:p w14:paraId="74B46D5D" w14:textId="40928744" w:rsidR="00776502" w:rsidRPr="002B7789" w:rsidRDefault="003B1F87" w:rsidP="00776502">
      <w:pPr>
        <w:pBdr>
          <w:top w:val="nil"/>
          <w:left w:val="nil"/>
          <w:bottom w:val="nil"/>
          <w:right w:val="nil"/>
          <w:between w:val="nil"/>
          <w:bar w:val="nil"/>
        </w:pBdr>
        <w:wordWrap/>
        <w:autoSpaceDE/>
        <w:autoSpaceDN/>
        <w:spacing w:after="0" w:line="480" w:lineRule="auto"/>
        <w:rPr>
          <w:rFonts w:ascii="Times New Roman" w:eastAsia="맑은 고딕" w:hAnsi="Times New Roman" w:cs="Times New Roman"/>
          <w:b/>
          <w:bCs/>
          <w:color w:val="000000" w:themeColor="text1"/>
          <w:sz w:val="24"/>
          <w:szCs w:val="24"/>
        </w:rPr>
      </w:pPr>
      <w:r w:rsidRPr="002B7789">
        <w:rPr>
          <w:rFonts w:ascii="Times New Roman" w:eastAsia="맑은 고딕" w:hAnsi="Times New Roman" w:cs="Times New Roman"/>
          <w:b/>
          <w:bCs/>
          <w:color w:val="000000" w:themeColor="text1"/>
          <w:sz w:val="24"/>
          <w:szCs w:val="24"/>
        </w:rPr>
        <w:t>Case 1</w:t>
      </w:r>
    </w:p>
    <w:p w14:paraId="1DBA7686" w14:textId="7BFD3361" w:rsidR="00776502" w:rsidRPr="002B7789" w:rsidRDefault="00EB474A" w:rsidP="00776502">
      <w:pPr>
        <w:pBdr>
          <w:top w:val="nil"/>
          <w:left w:val="nil"/>
          <w:bottom w:val="nil"/>
          <w:right w:val="nil"/>
          <w:between w:val="nil"/>
          <w:bar w:val="nil"/>
        </w:pBdr>
        <w:wordWrap/>
        <w:autoSpaceDE/>
        <w:autoSpaceDN/>
        <w:spacing w:after="0" w:line="480" w:lineRule="auto"/>
        <w:ind w:firstLineChars="100" w:firstLine="240"/>
        <w:rPr>
          <w:rFonts w:ascii="Times New Roman" w:eastAsia="맑은 고딕" w:hAnsi="Times New Roman" w:cs="Times New Roman"/>
          <w:color w:val="000000" w:themeColor="text1"/>
          <w:sz w:val="24"/>
          <w:szCs w:val="24"/>
        </w:rPr>
      </w:pPr>
      <w:r w:rsidRPr="002B7789">
        <w:rPr>
          <w:rFonts w:ascii="Times New Roman" w:eastAsia="맑은 고딕" w:hAnsi="Times New Roman" w:cs="Times New Roman"/>
          <w:i/>
          <w:iCs/>
          <w:color w:val="000000" w:themeColor="text1"/>
          <w:sz w:val="24"/>
          <w:szCs w:val="24"/>
        </w:rPr>
        <w:t xml:space="preserve">AD </w:t>
      </w:r>
      <w:r w:rsidR="00776502" w:rsidRPr="002B7789">
        <w:rPr>
          <w:rFonts w:ascii="Times New Roman" w:eastAsia="맑은 고딕" w:hAnsi="Times New Roman" w:cs="Times New Roman"/>
          <w:i/>
          <w:iCs/>
          <w:color w:val="000000" w:themeColor="text1"/>
          <w:sz w:val="24"/>
          <w:szCs w:val="24"/>
        </w:rPr>
        <w:t xml:space="preserve">Results: </w:t>
      </w:r>
      <w:r w:rsidR="00375491" w:rsidRPr="002B7789">
        <w:rPr>
          <w:rFonts w:ascii="Times New Roman" w:eastAsia="맑은 고딕" w:hAnsi="Times New Roman" w:cs="Times New Roman"/>
          <w:color w:val="000000" w:themeColor="text1"/>
          <w:sz w:val="24"/>
          <w:szCs w:val="24"/>
        </w:rPr>
        <w:fldChar w:fldCharType="begin"/>
      </w:r>
      <w:r w:rsidR="00375491" w:rsidRPr="002B7789">
        <w:rPr>
          <w:rFonts w:ascii="Times New Roman" w:eastAsia="맑은 고딕" w:hAnsi="Times New Roman" w:cs="Times New Roman"/>
          <w:color w:val="000000" w:themeColor="text1"/>
          <w:sz w:val="24"/>
          <w:szCs w:val="24"/>
        </w:rPr>
        <w:instrText xml:space="preserve"> REF _Ref207719564 \h </w:instrText>
      </w:r>
      <w:r w:rsidR="009600C2" w:rsidRPr="002B7789">
        <w:rPr>
          <w:rFonts w:ascii="Times New Roman" w:eastAsia="맑은 고딕" w:hAnsi="Times New Roman" w:cs="Times New Roman"/>
          <w:color w:val="000000" w:themeColor="text1"/>
          <w:sz w:val="24"/>
          <w:szCs w:val="24"/>
        </w:rPr>
        <w:instrText xml:space="preserve"> \* MERGEFORMAT </w:instrText>
      </w:r>
      <w:r w:rsidR="00375491" w:rsidRPr="002B7789">
        <w:rPr>
          <w:rFonts w:ascii="Times New Roman" w:eastAsia="맑은 고딕" w:hAnsi="Times New Roman" w:cs="Times New Roman"/>
          <w:color w:val="000000" w:themeColor="text1"/>
          <w:sz w:val="24"/>
          <w:szCs w:val="24"/>
        </w:rPr>
      </w:r>
      <w:r w:rsidR="00375491" w:rsidRPr="002B7789">
        <w:rPr>
          <w:rFonts w:ascii="Times New Roman" w:eastAsia="맑은 고딕" w:hAnsi="Times New Roman" w:cs="Times New Roman"/>
          <w:color w:val="000000" w:themeColor="text1"/>
          <w:sz w:val="24"/>
          <w:szCs w:val="24"/>
        </w:rPr>
        <w:fldChar w:fldCharType="separate"/>
      </w:r>
      <w:r w:rsidR="00375491" w:rsidRPr="002B7789">
        <w:rPr>
          <w:rFonts w:ascii="Times New Roman" w:eastAsia="맑은 고딕" w:hAnsi="Times New Roman" w:cs="Times New Roman"/>
          <w:b/>
          <w:bCs/>
          <w:color w:val="000000" w:themeColor="text1"/>
          <w:sz w:val="24"/>
          <w:szCs w:val="24"/>
        </w:rPr>
        <w:t>Fig</w:t>
      </w:r>
      <w:r w:rsidR="00375491" w:rsidRPr="002B7789">
        <w:rPr>
          <w:rFonts w:ascii="Times New Roman" w:eastAsia="맑은 고딕" w:hAnsi="Times New Roman" w:cs="Times New Roman" w:hint="eastAsia"/>
          <w:b/>
          <w:bCs/>
          <w:color w:val="000000" w:themeColor="text1"/>
          <w:sz w:val="24"/>
          <w:szCs w:val="24"/>
        </w:rPr>
        <w:t>s</w:t>
      </w:r>
      <w:r w:rsidR="00375491" w:rsidRPr="002B7789">
        <w:rPr>
          <w:rFonts w:ascii="Times New Roman" w:eastAsia="맑은 고딕" w:hAnsi="Times New Roman" w:cs="Times New Roman"/>
          <w:b/>
          <w:bCs/>
          <w:color w:val="000000" w:themeColor="text1"/>
          <w:sz w:val="24"/>
          <w:szCs w:val="24"/>
        </w:rPr>
        <w:t>. S5</w:t>
      </w:r>
      <w:r w:rsidR="00375491" w:rsidRPr="002B7789">
        <w:rPr>
          <w:rFonts w:ascii="Times New Roman" w:eastAsia="맑은 고딕" w:hAnsi="Times New Roman" w:cs="Times New Roman"/>
          <w:color w:val="000000" w:themeColor="text1"/>
          <w:sz w:val="24"/>
          <w:szCs w:val="24"/>
        </w:rPr>
        <w:fldChar w:fldCharType="end"/>
      </w:r>
      <w:r w:rsidR="00375491" w:rsidRPr="002B7789">
        <w:rPr>
          <w:rFonts w:ascii="Times New Roman" w:eastAsia="맑은 고딕" w:hAnsi="Times New Roman" w:cs="Times New Roman" w:hint="eastAsia"/>
          <w:b/>
          <w:bCs/>
          <w:color w:val="000000" w:themeColor="text1"/>
          <w:sz w:val="24"/>
          <w:szCs w:val="24"/>
        </w:rPr>
        <w:t>A, B</w:t>
      </w:r>
      <w:r w:rsidR="007C0E90" w:rsidRPr="002B7789">
        <w:rPr>
          <w:rFonts w:ascii="Times New Roman" w:eastAsia="맑은 고딕" w:hAnsi="Times New Roman" w:cs="Times New Roman"/>
          <w:color w:val="000000" w:themeColor="text1"/>
          <w:sz w:val="24"/>
          <w:szCs w:val="24"/>
        </w:rPr>
        <w:t xml:space="preserve"> show the raw signals and corresponding SHAP values for the first additional case. In </w:t>
      </w:r>
      <w:r w:rsidR="008D2360" w:rsidRPr="002B7789">
        <w:rPr>
          <w:rFonts w:ascii="Times New Roman" w:eastAsia="맑은 고딕" w:hAnsi="Times New Roman" w:cs="Times New Roman"/>
          <w:color w:val="000000" w:themeColor="text1"/>
          <w:sz w:val="24"/>
          <w:szCs w:val="24"/>
        </w:rPr>
        <w:fldChar w:fldCharType="begin"/>
      </w:r>
      <w:r w:rsidR="008D2360" w:rsidRPr="002B7789">
        <w:rPr>
          <w:rFonts w:ascii="Times New Roman" w:eastAsia="맑은 고딕" w:hAnsi="Times New Roman" w:cs="Times New Roman"/>
          <w:color w:val="000000" w:themeColor="text1"/>
          <w:sz w:val="24"/>
          <w:szCs w:val="24"/>
        </w:rPr>
        <w:instrText xml:space="preserve"> REF _Ref207719564 \h  \* MERGEFORMAT </w:instrText>
      </w:r>
      <w:r w:rsidR="008D2360" w:rsidRPr="002B7789">
        <w:rPr>
          <w:rFonts w:ascii="Times New Roman" w:eastAsia="맑은 고딕" w:hAnsi="Times New Roman" w:cs="Times New Roman"/>
          <w:color w:val="000000" w:themeColor="text1"/>
          <w:sz w:val="24"/>
          <w:szCs w:val="24"/>
        </w:rPr>
      </w:r>
      <w:r w:rsidR="008D2360" w:rsidRPr="002B7789">
        <w:rPr>
          <w:rFonts w:ascii="Times New Roman" w:eastAsia="맑은 고딕" w:hAnsi="Times New Roman" w:cs="Times New Roman"/>
          <w:color w:val="000000" w:themeColor="text1"/>
          <w:sz w:val="24"/>
          <w:szCs w:val="24"/>
        </w:rPr>
        <w:fldChar w:fldCharType="separate"/>
      </w:r>
      <w:r w:rsidR="008D2360" w:rsidRPr="002B7789">
        <w:rPr>
          <w:rFonts w:ascii="Times New Roman" w:eastAsia="맑은 고딕" w:hAnsi="Times New Roman" w:cs="Times New Roman"/>
          <w:b/>
          <w:bCs/>
          <w:color w:val="000000" w:themeColor="text1"/>
          <w:sz w:val="24"/>
          <w:szCs w:val="24"/>
        </w:rPr>
        <w:t>Fig. S5</w:t>
      </w:r>
      <w:r w:rsidR="008D2360" w:rsidRPr="002B7789">
        <w:rPr>
          <w:rFonts w:ascii="Times New Roman" w:eastAsia="맑은 고딕" w:hAnsi="Times New Roman" w:cs="Times New Roman"/>
          <w:color w:val="000000" w:themeColor="text1"/>
          <w:sz w:val="24"/>
          <w:szCs w:val="24"/>
        </w:rPr>
        <w:fldChar w:fldCharType="end"/>
      </w:r>
      <w:r w:rsidR="008D2360" w:rsidRPr="002B7789">
        <w:rPr>
          <w:rFonts w:ascii="Times New Roman" w:eastAsia="맑은 고딕" w:hAnsi="Times New Roman" w:cs="Times New Roman" w:hint="eastAsia"/>
          <w:b/>
          <w:bCs/>
          <w:color w:val="000000" w:themeColor="text1"/>
          <w:sz w:val="24"/>
          <w:szCs w:val="24"/>
        </w:rPr>
        <w:t>A</w:t>
      </w:r>
      <w:r w:rsidR="007C0E90" w:rsidRPr="002B7789">
        <w:rPr>
          <w:rFonts w:ascii="Times New Roman" w:eastAsia="맑은 고딕" w:hAnsi="Times New Roman" w:cs="Times New Roman"/>
          <w:color w:val="000000" w:themeColor="text1"/>
          <w:sz w:val="24"/>
          <w:szCs w:val="24"/>
        </w:rPr>
        <w:t xml:space="preserve">, the pH signal intermittently approaches or dips below the critical threshold of 4 (orange dashed line), suggesting potential episodes of acid reflux. However, both AET (0.746%) and DMS (4.70) fall below the clinical thresholds (AET &lt; 4%, DMS &lt; 14.72), and the sample was therefore labeled as normal. </w:t>
      </w:r>
      <w:r w:rsidR="00390B0E" w:rsidRPr="002B7789">
        <w:rPr>
          <w:rFonts w:ascii="Times New Roman" w:eastAsia="맑은 고딕" w:hAnsi="Times New Roman" w:cs="Times New Roman"/>
          <w:color w:val="000000" w:themeColor="text1"/>
          <w:sz w:val="24"/>
          <w:szCs w:val="24"/>
        </w:rPr>
        <w:t>The proposed model</w:t>
      </w:r>
      <w:r w:rsidR="00C42EE8" w:rsidRPr="002B7789">
        <w:rPr>
          <w:rFonts w:ascii="Times New Roman" w:eastAsia="맑은 고딕" w:hAnsi="Times New Roman" w:cs="Times New Roman"/>
          <w:color w:val="000000" w:themeColor="text1"/>
          <w:sz w:val="24"/>
          <w:szCs w:val="24"/>
        </w:rPr>
        <w:t>s</w:t>
      </w:r>
      <w:r w:rsidR="00390B0E" w:rsidRPr="002B7789">
        <w:rPr>
          <w:rFonts w:ascii="Times New Roman" w:eastAsia="맑은 고딕" w:hAnsi="Times New Roman" w:cs="Times New Roman"/>
          <w:color w:val="000000" w:themeColor="text1"/>
          <w:sz w:val="24"/>
          <w:szCs w:val="24"/>
        </w:rPr>
        <w:t xml:space="preserve">, however, classified this case as anomalous, with anomaly scores of </w:t>
      </w:r>
      <w:r w:rsidR="00583D41" w:rsidRPr="002B7789">
        <w:rPr>
          <w:rFonts w:ascii="Times New Roman" w:eastAsia="맑은 고딕" w:hAnsi="Times New Roman" w:cs="Times New Roman" w:hint="eastAsia"/>
          <w:color w:val="000000" w:themeColor="text1"/>
          <w:sz w:val="24"/>
          <w:szCs w:val="24"/>
        </w:rPr>
        <w:t>-</w:t>
      </w:r>
      <w:r w:rsidR="00390B0E" w:rsidRPr="002B7789">
        <w:rPr>
          <w:rFonts w:ascii="Times New Roman" w:eastAsia="맑은 고딕" w:hAnsi="Times New Roman" w:cs="Times New Roman"/>
          <w:color w:val="000000" w:themeColor="text1"/>
          <w:sz w:val="24"/>
          <w:szCs w:val="24"/>
        </w:rPr>
        <w:t xml:space="preserve">0.010 (OCSVM) and </w:t>
      </w:r>
      <w:r w:rsidR="00583D41" w:rsidRPr="002B7789">
        <w:rPr>
          <w:rFonts w:ascii="Times New Roman" w:eastAsia="맑은 고딕" w:hAnsi="Times New Roman" w:cs="Times New Roman" w:hint="eastAsia"/>
          <w:color w:val="000000" w:themeColor="text1"/>
          <w:sz w:val="24"/>
          <w:szCs w:val="24"/>
        </w:rPr>
        <w:t>-</w:t>
      </w:r>
      <w:r w:rsidR="00390B0E" w:rsidRPr="002B7789">
        <w:rPr>
          <w:rFonts w:ascii="Times New Roman" w:eastAsia="맑은 고딕" w:hAnsi="Times New Roman" w:cs="Times New Roman"/>
          <w:color w:val="000000" w:themeColor="text1"/>
          <w:sz w:val="24"/>
          <w:szCs w:val="24"/>
        </w:rPr>
        <w:t>0.019 (SVDD), both below zero, indicating an anomaly</w:t>
      </w:r>
      <w:r w:rsidR="007C0E90" w:rsidRPr="002B7789">
        <w:rPr>
          <w:rFonts w:ascii="Times New Roman" w:eastAsia="맑은 고딕" w:hAnsi="Times New Roman" w:cs="Times New Roman"/>
          <w:color w:val="000000" w:themeColor="text1"/>
          <w:sz w:val="24"/>
          <w:szCs w:val="24"/>
        </w:rPr>
        <w:t xml:space="preserve">. </w:t>
      </w:r>
      <w:r w:rsidR="002B63AC" w:rsidRPr="002B7789">
        <w:rPr>
          <w:rFonts w:ascii="Times New Roman" w:eastAsia="맑은 고딕" w:hAnsi="Times New Roman" w:cs="Times New Roman"/>
          <w:color w:val="000000" w:themeColor="text1"/>
          <w:sz w:val="24"/>
          <w:szCs w:val="24"/>
        </w:rPr>
        <w:t xml:space="preserve">As illustrated in </w:t>
      </w:r>
      <w:r w:rsidR="00517311" w:rsidRPr="002B7789">
        <w:rPr>
          <w:rFonts w:ascii="Times New Roman" w:eastAsia="맑은 고딕" w:hAnsi="Times New Roman" w:cs="Times New Roman"/>
          <w:color w:val="000000" w:themeColor="text1"/>
          <w:sz w:val="24"/>
          <w:szCs w:val="24"/>
        </w:rPr>
        <w:fldChar w:fldCharType="begin"/>
      </w:r>
      <w:r w:rsidR="00517311" w:rsidRPr="002B7789">
        <w:rPr>
          <w:rFonts w:ascii="Times New Roman" w:eastAsia="맑은 고딕" w:hAnsi="Times New Roman" w:cs="Times New Roman"/>
          <w:color w:val="000000" w:themeColor="text1"/>
          <w:sz w:val="24"/>
          <w:szCs w:val="24"/>
        </w:rPr>
        <w:instrText xml:space="preserve"> REF _Ref207719564 \h  \* MERGEFORMAT </w:instrText>
      </w:r>
      <w:r w:rsidR="00517311" w:rsidRPr="002B7789">
        <w:rPr>
          <w:rFonts w:ascii="Times New Roman" w:eastAsia="맑은 고딕" w:hAnsi="Times New Roman" w:cs="Times New Roman"/>
          <w:color w:val="000000" w:themeColor="text1"/>
          <w:sz w:val="24"/>
          <w:szCs w:val="24"/>
        </w:rPr>
      </w:r>
      <w:r w:rsidR="00517311" w:rsidRPr="002B7789">
        <w:rPr>
          <w:rFonts w:ascii="Times New Roman" w:eastAsia="맑은 고딕" w:hAnsi="Times New Roman" w:cs="Times New Roman"/>
          <w:color w:val="000000" w:themeColor="text1"/>
          <w:sz w:val="24"/>
          <w:szCs w:val="24"/>
        </w:rPr>
        <w:fldChar w:fldCharType="separate"/>
      </w:r>
      <w:r w:rsidR="00517311" w:rsidRPr="002B7789">
        <w:rPr>
          <w:rFonts w:ascii="Times New Roman" w:eastAsia="맑은 고딕" w:hAnsi="Times New Roman" w:cs="Times New Roman"/>
          <w:b/>
          <w:bCs/>
          <w:color w:val="000000" w:themeColor="text1"/>
          <w:sz w:val="24"/>
          <w:szCs w:val="24"/>
        </w:rPr>
        <w:t>Fig. S5</w:t>
      </w:r>
      <w:r w:rsidR="00517311" w:rsidRPr="002B7789">
        <w:rPr>
          <w:rFonts w:ascii="Times New Roman" w:eastAsia="맑은 고딕" w:hAnsi="Times New Roman" w:cs="Times New Roman"/>
          <w:color w:val="000000" w:themeColor="text1"/>
          <w:sz w:val="24"/>
          <w:szCs w:val="24"/>
        </w:rPr>
        <w:fldChar w:fldCharType="end"/>
      </w:r>
      <w:r w:rsidR="00517311" w:rsidRPr="002B7789">
        <w:rPr>
          <w:rFonts w:ascii="Times New Roman" w:eastAsia="맑은 고딕" w:hAnsi="Times New Roman" w:cs="Times New Roman" w:hint="eastAsia"/>
          <w:b/>
          <w:bCs/>
          <w:color w:val="000000" w:themeColor="text1"/>
          <w:sz w:val="24"/>
          <w:szCs w:val="24"/>
        </w:rPr>
        <w:t>B</w:t>
      </w:r>
      <w:r w:rsidR="002B63AC" w:rsidRPr="002B7789">
        <w:rPr>
          <w:rFonts w:ascii="Times New Roman" w:eastAsia="맑은 고딕" w:hAnsi="Times New Roman" w:cs="Times New Roman"/>
          <w:color w:val="000000" w:themeColor="text1"/>
          <w:sz w:val="24"/>
          <w:szCs w:val="24"/>
        </w:rPr>
        <w:t xml:space="preserve">, </w:t>
      </w:r>
      <w:r w:rsidR="00443E55" w:rsidRPr="002B7789">
        <w:rPr>
          <w:rFonts w:ascii="Times New Roman" w:eastAsia="맑은 고딕" w:hAnsi="Times New Roman" w:cs="Times New Roman"/>
          <w:color w:val="000000" w:themeColor="text1"/>
          <w:sz w:val="24"/>
          <w:szCs w:val="24"/>
        </w:rPr>
        <w:t>peak to peak</w:t>
      </w:r>
      <w:r w:rsidR="002B63AC" w:rsidRPr="002B7789">
        <w:rPr>
          <w:rFonts w:ascii="Times New Roman" w:eastAsia="맑은 고딕" w:hAnsi="Times New Roman" w:cs="Times New Roman"/>
          <w:color w:val="000000" w:themeColor="text1"/>
          <w:sz w:val="24"/>
          <w:szCs w:val="24"/>
        </w:rPr>
        <w:t xml:space="preserve"> and mean</w:t>
      </w:r>
      <w:r w:rsidR="00C2691A" w:rsidRPr="002B7789">
        <w:rPr>
          <w:rFonts w:ascii="Times New Roman" w:eastAsia="맑은 고딕" w:hAnsi="Times New Roman" w:cs="Times New Roman"/>
          <w:color w:val="000000" w:themeColor="text1"/>
          <w:sz w:val="24"/>
          <w:szCs w:val="24"/>
        </w:rPr>
        <w:t xml:space="preserve"> </w:t>
      </w:r>
      <w:r w:rsidR="002B63AC" w:rsidRPr="002B7789">
        <w:rPr>
          <w:rFonts w:ascii="Times New Roman" w:eastAsia="맑은 고딕" w:hAnsi="Times New Roman" w:cs="Times New Roman"/>
          <w:color w:val="000000" w:themeColor="text1"/>
          <w:sz w:val="24"/>
          <w:szCs w:val="24"/>
        </w:rPr>
        <w:t>were the primary contributors to the anomaly classification, showing negative SHAP contributions. In contrast, the AET value had a positive contribution.</w:t>
      </w:r>
      <w:r w:rsidR="00776502" w:rsidRPr="002B7789">
        <w:rPr>
          <w:rFonts w:ascii="Times New Roman" w:eastAsia="맑은 고딕" w:hAnsi="Times New Roman" w:cs="Times New Roman"/>
          <w:color w:val="000000" w:themeColor="text1"/>
          <w:sz w:val="24"/>
          <w:szCs w:val="24"/>
        </w:rPr>
        <w:t xml:space="preserve"> </w:t>
      </w:r>
    </w:p>
    <w:p w14:paraId="1561AB7A" w14:textId="4269D803" w:rsidR="00776502" w:rsidRPr="002B7789" w:rsidRDefault="00776502" w:rsidP="00776502">
      <w:pPr>
        <w:pBdr>
          <w:top w:val="nil"/>
          <w:left w:val="nil"/>
          <w:bottom w:val="nil"/>
          <w:right w:val="nil"/>
          <w:between w:val="nil"/>
          <w:bar w:val="nil"/>
        </w:pBdr>
        <w:wordWrap/>
        <w:autoSpaceDE/>
        <w:autoSpaceDN/>
        <w:spacing w:after="0" w:line="480" w:lineRule="auto"/>
        <w:ind w:firstLineChars="100" w:firstLine="240"/>
        <w:rPr>
          <w:rFonts w:ascii="Times New Roman" w:eastAsia="맑은 고딕" w:hAnsi="Times New Roman" w:cs="Times New Roman"/>
          <w:color w:val="000000" w:themeColor="text1"/>
          <w:sz w:val="24"/>
          <w:szCs w:val="24"/>
        </w:rPr>
      </w:pPr>
      <w:r w:rsidRPr="002B7789">
        <w:rPr>
          <w:rFonts w:ascii="Times New Roman" w:eastAsia="맑은 고딕" w:hAnsi="Times New Roman" w:cs="Times New Roman"/>
          <w:i/>
          <w:iCs/>
          <w:color w:val="000000" w:themeColor="text1"/>
          <w:sz w:val="24"/>
          <w:szCs w:val="24"/>
        </w:rPr>
        <w:t xml:space="preserve">Clinical Implications: </w:t>
      </w:r>
      <w:r w:rsidR="007F3E49" w:rsidRPr="002B7789">
        <w:rPr>
          <w:rFonts w:ascii="Times New Roman" w:eastAsia="맑은 고딕" w:hAnsi="Times New Roman" w:cs="Times New Roman"/>
          <w:color w:val="000000" w:themeColor="text1"/>
          <w:sz w:val="24"/>
          <w:szCs w:val="24"/>
        </w:rPr>
        <w:t xml:space="preserve">According to clinical reports from </w:t>
      </w:r>
      <w:r w:rsidR="000E2357" w:rsidRPr="002B7789">
        <w:rPr>
          <w:rFonts w:ascii="Times New Roman" w:eastAsia="맑은 고딕" w:hAnsi="Times New Roman" w:cs="Times New Roman"/>
          <w:color w:val="000000" w:themeColor="text1"/>
          <w:sz w:val="24"/>
          <w:szCs w:val="24"/>
        </w:rPr>
        <w:t xml:space="preserve">the </w:t>
      </w:r>
      <w:r w:rsidR="001A1BC0" w:rsidRPr="002B7789">
        <w:rPr>
          <w:rFonts w:ascii="Times New Roman" w:eastAsia="맑은 고딕" w:hAnsi="Times New Roman" w:cs="Times New Roman"/>
          <w:color w:val="000000" w:themeColor="text1"/>
          <w:sz w:val="24"/>
          <w:szCs w:val="24"/>
        </w:rPr>
        <w:t xml:space="preserve">Severance </w:t>
      </w:r>
      <w:r w:rsidR="000E2357" w:rsidRPr="002B7789">
        <w:rPr>
          <w:rFonts w:ascii="Times New Roman" w:eastAsia="맑은 고딕" w:hAnsi="Times New Roman" w:cs="Times New Roman"/>
          <w:color w:val="000000" w:themeColor="text1"/>
          <w:sz w:val="24"/>
          <w:szCs w:val="24"/>
        </w:rPr>
        <w:t>h</w:t>
      </w:r>
      <w:r w:rsidR="007F3E49" w:rsidRPr="002B7789">
        <w:rPr>
          <w:rFonts w:ascii="Times New Roman" w:eastAsia="맑은 고딕" w:hAnsi="Times New Roman" w:cs="Times New Roman"/>
          <w:color w:val="000000" w:themeColor="text1"/>
          <w:sz w:val="24"/>
          <w:szCs w:val="24"/>
        </w:rPr>
        <w:t>ospital</w:t>
      </w:r>
      <w:r w:rsidR="0023527B" w:rsidRPr="002B7789">
        <w:rPr>
          <w:rFonts w:ascii="Times New Roman" w:eastAsia="맑은 고딕" w:hAnsi="Times New Roman" w:cs="Times New Roman"/>
          <w:color w:val="000000" w:themeColor="text1"/>
          <w:sz w:val="24"/>
          <w:szCs w:val="24"/>
        </w:rPr>
        <w:t xml:space="preserve"> of </w:t>
      </w:r>
      <w:r w:rsidR="000E2357" w:rsidRPr="002B7789">
        <w:rPr>
          <w:rFonts w:ascii="Times New Roman" w:eastAsia="맑은 고딕" w:hAnsi="Times New Roman" w:cs="Times New Roman"/>
          <w:color w:val="000000" w:themeColor="text1"/>
          <w:sz w:val="24"/>
          <w:szCs w:val="24"/>
        </w:rPr>
        <w:t>Yonsei University</w:t>
      </w:r>
      <w:r w:rsidR="007F3E49" w:rsidRPr="002B7789">
        <w:rPr>
          <w:rFonts w:ascii="Times New Roman" w:eastAsia="맑은 고딕" w:hAnsi="Times New Roman" w:cs="Times New Roman"/>
          <w:color w:val="000000" w:themeColor="text1"/>
          <w:sz w:val="24"/>
          <w:szCs w:val="24"/>
        </w:rPr>
        <w:t>, this patient experienced 109 total reflux episodes: 34 acid-related and 75 non-acid-related. This pattern is indicative of weak acid reflux. Furthermore, the baseline pH signal appeared elevated (approximately 1</w:t>
      </w:r>
      <w:r w:rsidR="0045536F" w:rsidRPr="002B7789">
        <w:rPr>
          <w:rFonts w:ascii="Times New Roman" w:eastAsia="맑은 고딕" w:hAnsi="Times New Roman" w:cs="Times New Roman" w:hint="eastAsia"/>
          <w:color w:val="000000" w:themeColor="text1"/>
          <w:sz w:val="24"/>
          <w:szCs w:val="24"/>
        </w:rPr>
        <w:t>-</w:t>
      </w:r>
      <w:r w:rsidR="007F3E49" w:rsidRPr="002B7789">
        <w:rPr>
          <w:rFonts w:ascii="Times New Roman" w:eastAsia="맑은 고딕" w:hAnsi="Times New Roman" w:cs="Times New Roman"/>
          <w:color w:val="000000" w:themeColor="text1"/>
          <w:sz w:val="24"/>
          <w:szCs w:val="24"/>
        </w:rPr>
        <w:t>2 units higher than typical), raising the possibility of sensor displacement or proximal migration. A follow-up examination is therefore recommended.</w:t>
      </w:r>
      <w:r w:rsidR="00503735" w:rsidRPr="002B7789">
        <w:rPr>
          <w:rFonts w:ascii="Times New Roman" w:eastAsia="맑은 고딕" w:hAnsi="Times New Roman" w:cs="Times New Roman"/>
          <w:color w:val="000000" w:themeColor="text1"/>
          <w:sz w:val="24"/>
          <w:szCs w:val="24"/>
        </w:rPr>
        <w:t xml:space="preserve"> </w:t>
      </w:r>
    </w:p>
    <w:p w14:paraId="4E82C88D" w14:textId="77777777" w:rsidR="00776502" w:rsidRPr="002B7789" w:rsidRDefault="00776502" w:rsidP="00776502">
      <w:pPr>
        <w:pBdr>
          <w:top w:val="nil"/>
          <w:left w:val="nil"/>
          <w:bottom w:val="nil"/>
          <w:right w:val="nil"/>
          <w:between w:val="nil"/>
          <w:bar w:val="nil"/>
        </w:pBdr>
        <w:wordWrap/>
        <w:autoSpaceDE/>
        <w:autoSpaceDN/>
        <w:spacing w:after="0" w:line="480" w:lineRule="auto"/>
        <w:rPr>
          <w:rFonts w:ascii="Times New Roman" w:eastAsia="맑은 고딕" w:hAnsi="Times New Roman" w:cs="Times New Roman"/>
          <w:color w:val="000000" w:themeColor="text1"/>
          <w:sz w:val="24"/>
          <w:szCs w:val="24"/>
        </w:rPr>
      </w:pPr>
    </w:p>
    <w:p w14:paraId="0A54B666" w14:textId="55CE3348" w:rsidR="00776502" w:rsidRPr="002B7789" w:rsidRDefault="005A0CCD" w:rsidP="00776502">
      <w:pPr>
        <w:pBdr>
          <w:top w:val="nil"/>
          <w:left w:val="nil"/>
          <w:bottom w:val="nil"/>
          <w:right w:val="nil"/>
          <w:between w:val="nil"/>
          <w:bar w:val="nil"/>
        </w:pBdr>
        <w:wordWrap/>
        <w:autoSpaceDE/>
        <w:autoSpaceDN/>
        <w:spacing w:after="0" w:line="480" w:lineRule="auto"/>
        <w:rPr>
          <w:rFonts w:ascii="Times New Roman" w:eastAsia="맑은 고딕" w:hAnsi="Times New Roman" w:cs="Times New Roman"/>
          <w:b/>
          <w:bCs/>
          <w:color w:val="000000" w:themeColor="text1"/>
          <w:sz w:val="24"/>
          <w:szCs w:val="24"/>
        </w:rPr>
      </w:pPr>
      <w:r w:rsidRPr="002B7789">
        <w:rPr>
          <w:rFonts w:ascii="Times New Roman" w:eastAsia="맑은 고딕" w:hAnsi="Times New Roman" w:cs="Times New Roman"/>
          <w:b/>
          <w:bCs/>
          <w:color w:val="000000" w:themeColor="text1"/>
          <w:sz w:val="24"/>
          <w:szCs w:val="24"/>
        </w:rPr>
        <w:t>Case 2</w:t>
      </w:r>
    </w:p>
    <w:p w14:paraId="0A921C3B" w14:textId="45429476" w:rsidR="00776502" w:rsidRPr="002B7789" w:rsidRDefault="003F6425" w:rsidP="00776502">
      <w:pPr>
        <w:pBdr>
          <w:top w:val="nil"/>
          <w:left w:val="nil"/>
          <w:bottom w:val="nil"/>
          <w:right w:val="nil"/>
          <w:between w:val="nil"/>
          <w:bar w:val="nil"/>
        </w:pBdr>
        <w:wordWrap/>
        <w:autoSpaceDE/>
        <w:autoSpaceDN/>
        <w:spacing w:after="0" w:line="480" w:lineRule="auto"/>
        <w:ind w:firstLineChars="100" w:firstLine="240"/>
        <w:rPr>
          <w:rFonts w:ascii="Times New Roman" w:eastAsia="맑은 고딕" w:hAnsi="Times New Roman" w:cs="Times New Roman"/>
          <w:color w:val="000000" w:themeColor="text1"/>
          <w:sz w:val="24"/>
          <w:szCs w:val="24"/>
        </w:rPr>
      </w:pPr>
      <w:r w:rsidRPr="002B7789">
        <w:rPr>
          <w:rFonts w:ascii="Times New Roman" w:eastAsia="맑은 고딕" w:hAnsi="Times New Roman" w:cs="Times New Roman"/>
          <w:i/>
          <w:iCs/>
          <w:color w:val="000000" w:themeColor="text1"/>
          <w:sz w:val="24"/>
          <w:szCs w:val="24"/>
        </w:rPr>
        <w:t xml:space="preserve">AD </w:t>
      </w:r>
      <w:r w:rsidR="00776502" w:rsidRPr="002B7789">
        <w:rPr>
          <w:rFonts w:ascii="Times New Roman" w:eastAsia="맑은 고딕" w:hAnsi="Times New Roman" w:cs="Times New Roman"/>
          <w:i/>
          <w:iCs/>
          <w:color w:val="000000" w:themeColor="text1"/>
          <w:sz w:val="24"/>
          <w:szCs w:val="24"/>
        </w:rPr>
        <w:t xml:space="preserve">Results: </w:t>
      </w:r>
      <w:r w:rsidR="00594D52" w:rsidRPr="002B7789">
        <w:rPr>
          <w:rFonts w:ascii="Times New Roman" w:eastAsia="맑은 고딕" w:hAnsi="Times New Roman" w:cs="Times New Roman"/>
          <w:color w:val="000000" w:themeColor="text1"/>
          <w:sz w:val="24"/>
          <w:szCs w:val="24"/>
        </w:rPr>
        <w:t xml:space="preserve">The second additional case is visualized in </w:t>
      </w:r>
      <w:r w:rsidR="000019EF" w:rsidRPr="002B7789">
        <w:rPr>
          <w:rFonts w:ascii="Times New Roman" w:eastAsia="맑은 고딕" w:hAnsi="Times New Roman" w:cs="Times New Roman"/>
          <w:color w:val="000000" w:themeColor="text1"/>
          <w:sz w:val="24"/>
          <w:szCs w:val="24"/>
        </w:rPr>
        <w:fldChar w:fldCharType="begin"/>
      </w:r>
      <w:r w:rsidR="000019EF" w:rsidRPr="002B7789">
        <w:rPr>
          <w:rFonts w:ascii="Times New Roman" w:eastAsia="맑은 고딕" w:hAnsi="Times New Roman" w:cs="Times New Roman"/>
          <w:color w:val="000000" w:themeColor="text1"/>
          <w:sz w:val="24"/>
          <w:szCs w:val="24"/>
        </w:rPr>
        <w:instrText xml:space="preserve"> REF _Ref207719564 \h  \* MERGEFORMAT </w:instrText>
      </w:r>
      <w:r w:rsidR="000019EF" w:rsidRPr="002B7789">
        <w:rPr>
          <w:rFonts w:ascii="Times New Roman" w:eastAsia="맑은 고딕" w:hAnsi="Times New Roman" w:cs="Times New Roman"/>
          <w:color w:val="000000" w:themeColor="text1"/>
          <w:sz w:val="24"/>
          <w:szCs w:val="24"/>
        </w:rPr>
      </w:r>
      <w:r w:rsidR="000019EF" w:rsidRPr="002B7789">
        <w:rPr>
          <w:rFonts w:ascii="Times New Roman" w:eastAsia="맑은 고딕" w:hAnsi="Times New Roman" w:cs="Times New Roman"/>
          <w:color w:val="000000" w:themeColor="text1"/>
          <w:sz w:val="24"/>
          <w:szCs w:val="24"/>
        </w:rPr>
        <w:fldChar w:fldCharType="separate"/>
      </w:r>
      <w:r w:rsidR="000019EF" w:rsidRPr="002B7789">
        <w:rPr>
          <w:rFonts w:ascii="Times New Roman" w:eastAsia="맑은 고딕" w:hAnsi="Times New Roman" w:cs="Times New Roman"/>
          <w:b/>
          <w:bCs/>
          <w:color w:val="000000" w:themeColor="text1"/>
          <w:sz w:val="24"/>
          <w:szCs w:val="24"/>
        </w:rPr>
        <w:t>Fig</w:t>
      </w:r>
      <w:r w:rsidR="000019EF" w:rsidRPr="002B7789">
        <w:rPr>
          <w:rFonts w:ascii="Times New Roman" w:eastAsia="맑은 고딕" w:hAnsi="Times New Roman" w:cs="Times New Roman" w:hint="eastAsia"/>
          <w:b/>
          <w:bCs/>
          <w:color w:val="000000" w:themeColor="text1"/>
          <w:sz w:val="24"/>
          <w:szCs w:val="24"/>
        </w:rPr>
        <w:t>s</w:t>
      </w:r>
      <w:r w:rsidR="000019EF" w:rsidRPr="002B7789">
        <w:rPr>
          <w:rFonts w:ascii="Times New Roman" w:eastAsia="맑은 고딕" w:hAnsi="Times New Roman" w:cs="Times New Roman"/>
          <w:b/>
          <w:bCs/>
          <w:color w:val="000000" w:themeColor="text1"/>
          <w:sz w:val="24"/>
          <w:szCs w:val="24"/>
        </w:rPr>
        <w:t>. S5</w:t>
      </w:r>
      <w:r w:rsidR="000019EF" w:rsidRPr="002B7789">
        <w:rPr>
          <w:rFonts w:ascii="Times New Roman" w:eastAsia="맑은 고딕" w:hAnsi="Times New Roman" w:cs="Times New Roman"/>
          <w:color w:val="000000" w:themeColor="text1"/>
          <w:sz w:val="24"/>
          <w:szCs w:val="24"/>
        </w:rPr>
        <w:fldChar w:fldCharType="end"/>
      </w:r>
      <w:r w:rsidR="000019EF" w:rsidRPr="002B7789">
        <w:rPr>
          <w:rFonts w:ascii="Times New Roman" w:eastAsia="맑은 고딕" w:hAnsi="Times New Roman" w:cs="Times New Roman" w:hint="eastAsia"/>
          <w:b/>
          <w:bCs/>
          <w:color w:val="000000" w:themeColor="text1"/>
          <w:sz w:val="24"/>
          <w:szCs w:val="24"/>
        </w:rPr>
        <w:t>C, D</w:t>
      </w:r>
      <w:r w:rsidR="00594D52" w:rsidRPr="002B7789">
        <w:rPr>
          <w:rFonts w:ascii="Times New Roman" w:eastAsia="맑은 고딕" w:hAnsi="Times New Roman" w:cs="Times New Roman"/>
          <w:color w:val="000000" w:themeColor="text1"/>
          <w:sz w:val="24"/>
          <w:szCs w:val="24"/>
        </w:rPr>
        <w:t xml:space="preserve">. In </w:t>
      </w:r>
      <w:r w:rsidR="00CB2899" w:rsidRPr="002B7789">
        <w:rPr>
          <w:rFonts w:ascii="Times New Roman" w:eastAsia="맑은 고딕" w:hAnsi="Times New Roman" w:cs="Times New Roman"/>
          <w:color w:val="000000" w:themeColor="text1"/>
          <w:sz w:val="24"/>
          <w:szCs w:val="24"/>
        </w:rPr>
        <w:fldChar w:fldCharType="begin"/>
      </w:r>
      <w:r w:rsidR="00CB2899" w:rsidRPr="002B7789">
        <w:rPr>
          <w:rFonts w:ascii="Times New Roman" w:eastAsia="맑은 고딕" w:hAnsi="Times New Roman" w:cs="Times New Roman"/>
          <w:color w:val="000000" w:themeColor="text1"/>
          <w:sz w:val="24"/>
          <w:szCs w:val="24"/>
        </w:rPr>
        <w:instrText xml:space="preserve"> REF _Ref207719564 \h </w:instrText>
      </w:r>
      <w:r w:rsidR="003C3DB1" w:rsidRPr="002B7789">
        <w:rPr>
          <w:rFonts w:ascii="Times New Roman" w:eastAsia="맑은 고딕" w:hAnsi="Times New Roman" w:cs="Times New Roman"/>
          <w:color w:val="000000" w:themeColor="text1"/>
          <w:sz w:val="24"/>
          <w:szCs w:val="24"/>
        </w:rPr>
        <w:instrText xml:space="preserve"> \* MERGEFORMAT </w:instrText>
      </w:r>
      <w:r w:rsidR="00CB2899" w:rsidRPr="002B7789">
        <w:rPr>
          <w:rFonts w:ascii="Times New Roman" w:eastAsia="맑은 고딕" w:hAnsi="Times New Roman" w:cs="Times New Roman"/>
          <w:color w:val="000000" w:themeColor="text1"/>
          <w:sz w:val="24"/>
          <w:szCs w:val="24"/>
        </w:rPr>
      </w:r>
      <w:r w:rsidR="00CB2899" w:rsidRPr="002B7789">
        <w:rPr>
          <w:rFonts w:ascii="Times New Roman" w:eastAsia="맑은 고딕" w:hAnsi="Times New Roman" w:cs="Times New Roman"/>
          <w:color w:val="000000" w:themeColor="text1"/>
          <w:sz w:val="24"/>
          <w:szCs w:val="24"/>
        </w:rPr>
        <w:fldChar w:fldCharType="separate"/>
      </w:r>
      <w:r w:rsidR="00CB2899" w:rsidRPr="002B7789">
        <w:rPr>
          <w:rFonts w:ascii="Times New Roman" w:eastAsia="맑은 고딕" w:hAnsi="Times New Roman" w:cs="Times New Roman"/>
          <w:b/>
          <w:bCs/>
          <w:color w:val="000000" w:themeColor="text1"/>
          <w:sz w:val="24"/>
          <w:szCs w:val="24"/>
        </w:rPr>
        <w:t>Fig. S5</w:t>
      </w:r>
      <w:r w:rsidR="00CB2899" w:rsidRPr="002B7789">
        <w:rPr>
          <w:rFonts w:ascii="Times New Roman" w:eastAsia="맑은 고딕" w:hAnsi="Times New Roman" w:cs="Times New Roman"/>
          <w:color w:val="000000" w:themeColor="text1"/>
          <w:sz w:val="24"/>
          <w:szCs w:val="24"/>
        </w:rPr>
        <w:fldChar w:fldCharType="end"/>
      </w:r>
      <w:r w:rsidR="00CB2899" w:rsidRPr="002B7789">
        <w:rPr>
          <w:rFonts w:ascii="Times New Roman" w:eastAsia="맑은 고딕" w:hAnsi="Times New Roman" w:cs="Times New Roman" w:hint="eastAsia"/>
          <w:b/>
          <w:bCs/>
          <w:color w:val="000000" w:themeColor="text1"/>
          <w:sz w:val="24"/>
          <w:szCs w:val="24"/>
        </w:rPr>
        <w:t>C</w:t>
      </w:r>
      <w:r w:rsidR="00594D52" w:rsidRPr="002B7789">
        <w:rPr>
          <w:rFonts w:ascii="Times New Roman" w:eastAsia="맑은 고딕" w:hAnsi="Times New Roman" w:cs="Times New Roman"/>
          <w:color w:val="000000" w:themeColor="text1"/>
          <w:sz w:val="24"/>
          <w:szCs w:val="24"/>
        </w:rPr>
        <w:t xml:space="preserve">, the pH </w:t>
      </w:r>
      <w:r w:rsidR="00594D52" w:rsidRPr="002B7789">
        <w:rPr>
          <w:rFonts w:ascii="Times New Roman" w:eastAsia="맑은 고딕" w:hAnsi="Times New Roman" w:cs="Times New Roman"/>
          <w:color w:val="000000" w:themeColor="text1"/>
          <w:sz w:val="24"/>
          <w:szCs w:val="24"/>
        </w:rPr>
        <w:lastRenderedPageBreak/>
        <w:t>signal occasionally dips below pH 4, and both AET (3.197%) and DMS (9.</w:t>
      </w:r>
      <w:r w:rsidR="0048451F" w:rsidRPr="002B7789">
        <w:rPr>
          <w:rFonts w:ascii="Times New Roman" w:eastAsia="맑은 고딕" w:hAnsi="Times New Roman" w:cs="Times New Roman"/>
          <w:color w:val="000000" w:themeColor="text1"/>
          <w:sz w:val="24"/>
          <w:szCs w:val="24"/>
        </w:rPr>
        <w:t>2</w:t>
      </w:r>
      <w:r w:rsidR="00594D52" w:rsidRPr="002B7789">
        <w:rPr>
          <w:rFonts w:ascii="Times New Roman" w:eastAsia="맑은 고딕" w:hAnsi="Times New Roman" w:cs="Times New Roman"/>
          <w:color w:val="000000" w:themeColor="text1"/>
          <w:sz w:val="24"/>
          <w:szCs w:val="24"/>
        </w:rPr>
        <w:t xml:space="preserve">0) remain below their respective thresholds, resulting in a normal label by conventional standards. </w:t>
      </w:r>
      <w:r w:rsidR="00854323" w:rsidRPr="002B7789">
        <w:rPr>
          <w:rFonts w:ascii="Times New Roman" w:eastAsia="맑은 고딕" w:hAnsi="Times New Roman" w:cs="Times New Roman"/>
          <w:color w:val="000000" w:themeColor="text1"/>
          <w:sz w:val="24"/>
          <w:szCs w:val="24"/>
        </w:rPr>
        <w:t xml:space="preserve">However, this sample lies near the diagnostic cutoff and was flagged as anomalous by the proposed model, with anomaly scores of </w:t>
      </w:r>
      <w:r w:rsidR="00234814" w:rsidRPr="002B7789">
        <w:rPr>
          <w:rFonts w:ascii="Times New Roman" w:eastAsia="맑은 고딕" w:hAnsi="Times New Roman" w:cs="Times New Roman" w:hint="eastAsia"/>
          <w:color w:val="000000" w:themeColor="text1"/>
          <w:sz w:val="24"/>
          <w:szCs w:val="24"/>
        </w:rPr>
        <w:t>-</w:t>
      </w:r>
      <w:r w:rsidR="00854323" w:rsidRPr="002B7789">
        <w:rPr>
          <w:rFonts w:ascii="Times New Roman" w:eastAsia="맑은 고딕" w:hAnsi="Times New Roman" w:cs="Times New Roman"/>
          <w:color w:val="000000" w:themeColor="text1"/>
          <w:sz w:val="24"/>
          <w:szCs w:val="24"/>
        </w:rPr>
        <w:t xml:space="preserve">0.017 (OCSVM) and </w:t>
      </w:r>
      <w:r w:rsidR="00C45CAC" w:rsidRPr="002B7789">
        <w:rPr>
          <w:rFonts w:ascii="Times New Roman" w:eastAsia="맑은 고딕" w:hAnsi="Times New Roman" w:cs="Times New Roman" w:hint="eastAsia"/>
          <w:color w:val="000000" w:themeColor="text1"/>
          <w:sz w:val="24"/>
          <w:szCs w:val="24"/>
        </w:rPr>
        <w:t>-</w:t>
      </w:r>
      <w:r w:rsidR="00854323" w:rsidRPr="002B7789">
        <w:rPr>
          <w:rFonts w:ascii="Times New Roman" w:eastAsia="맑은 고딕" w:hAnsi="Times New Roman" w:cs="Times New Roman"/>
          <w:color w:val="000000" w:themeColor="text1"/>
          <w:sz w:val="24"/>
          <w:szCs w:val="24"/>
        </w:rPr>
        <w:t>0.032 (SVDD), both below zero, indicating anomaly</w:t>
      </w:r>
      <w:r w:rsidR="00594D52" w:rsidRPr="002B7789">
        <w:rPr>
          <w:rFonts w:ascii="Times New Roman" w:eastAsia="맑은 고딕" w:hAnsi="Times New Roman" w:cs="Times New Roman"/>
          <w:color w:val="000000" w:themeColor="text1"/>
          <w:sz w:val="24"/>
          <w:szCs w:val="24"/>
        </w:rPr>
        <w:t>.</w:t>
      </w:r>
      <w:r w:rsidR="00776502" w:rsidRPr="002B7789">
        <w:rPr>
          <w:rFonts w:ascii="Times New Roman" w:eastAsia="맑은 고딕" w:hAnsi="Times New Roman" w:cs="Times New Roman"/>
          <w:color w:val="000000" w:themeColor="text1"/>
          <w:sz w:val="24"/>
          <w:szCs w:val="24"/>
        </w:rPr>
        <w:t xml:space="preserve"> </w:t>
      </w:r>
      <w:r w:rsidR="00E445B8" w:rsidRPr="002B7789">
        <w:rPr>
          <w:rFonts w:ascii="Times New Roman" w:eastAsia="맑은 고딕" w:hAnsi="Times New Roman" w:cs="Times New Roman"/>
          <w:color w:val="000000" w:themeColor="text1"/>
          <w:sz w:val="24"/>
          <w:szCs w:val="24"/>
        </w:rPr>
        <w:t xml:space="preserve">In </w:t>
      </w:r>
      <w:r w:rsidR="005A6D1F" w:rsidRPr="002B7789">
        <w:rPr>
          <w:rFonts w:ascii="Times New Roman" w:eastAsia="맑은 고딕" w:hAnsi="Times New Roman" w:cs="Times New Roman"/>
          <w:color w:val="000000" w:themeColor="text1"/>
          <w:sz w:val="24"/>
          <w:szCs w:val="24"/>
        </w:rPr>
        <w:fldChar w:fldCharType="begin"/>
      </w:r>
      <w:r w:rsidR="005A6D1F" w:rsidRPr="002B7789">
        <w:rPr>
          <w:rFonts w:ascii="Times New Roman" w:eastAsia="맑은 고딕" w:hAnsi="Times New Roman" w:cs="Times New Roman"/>
          <w:color w:val="000000" w:themeColor="text1"/>
          <w:sz w:val="24"/>
          <w:szCs w:val="24"/>
        </w:rPr>
        <w:instrText xml:space="preserve"> REF _Ref207719564 \h </w:instrText>
      </w:r>
      <w:r w:rsidR="003C3DB1" w:rsidRPr="002B7789">
        <w:rPr>
          <w:rFonts w:ascii="Times New Roman" w:eastAsia="맑은 고딕" w:hAnsi="Times New Roman" w:cs="Times New Roman"/>
          <w:color w:val="000000" w:themeColor="text1"/>
          <w:sz w:val="24"/>
          <w:szCs w:val="24"/>
        </w:rPr>
        <w:instrText xml:space="preserve"> \* MERGEFORMAT </w:instrText>
      </w:r>
      <w:r w:rsidR="005A6D1F" w:rsidRPr="002B7789">
        <w:rPr>
          <w:rFonts w:ascii="Times New Roman" w:eastAsia="맑은 고딕" w:hAnsi="Times New Roman" w:cs="Times New Roman"/>
          <w:color w:val="000000" w:themeColor="text1"/>
          <w:sz w:val="24"/>
          <w:szCs w:val="24"/>
        </w:rPr>
      </w:r>
      <w:r w:rsidR="005A6D1F" w:rsidRPr="002B7789">
        <w:rPr>
          <w:rFonts w:ascii="Times New Roman" w:eastAsia="맑은 고딕" w:hAnsi="Times New Roman" w:cs="Times New Roman"/>
          <w:color w:val="000000" w:themeColor="text1"/>
          <w:sz w:val="24"/>
          <w:szCs w:val="24"/>
        </w:rPr>
        <w:fldChar w:fldCharType="separate"/>
      </w:r>
      <w:r w:rsidR="005A6D1F" w:rsidRPr="002B7789">
        <w:rPr>
          <w:rFonts w:ascii="Times New Roman" w:eastAsia="맑은 고딕" w:hAnsi="Times New Roman" w:cs="Times New Roman"/>
          <w:b/>
          <w:bCs/>
          <w:color w:val="000000" w:themeColor="text1"/>
          <w:sz w:val="24"/>
          <w:szCs w:val="24"/>
        </w:rPr>
        <w:t>Fig. S5</w:t>
      </w:r>
      <w:r w:rsidR="005A6D1F" w:rsidRPr="002B7789">
        <w:rPr>
          <w:rFonts w:ascii="Times New Roman" w:eastAsia="맑은 고딕" w:hAnsi="Times New Roman" w:cs="Times New Roman"/>
          <w:color w:val="000000" w:themeColor="text1"/>
          <w:sz w:val="24"/>
          <w:szCs w:val="24"/>
        </w:rPr>
        <w:fldChar w:fldCharType="end"/>
      </w:r>
      <w:r w:rsidR="00663836" w:rsidRPr="002B7789">
        <w:rPr>
          <w:rFonts w:ascii="Times New Roman" w:eastAsia="맑은 고딕" w:hAnsi="Times New Roman" w:cs="Times New Roman" w:hint="eastAsia"/>
          <w:b/>
          <w:bCs/>
          <w:color w:val="000000" w:themeColor="text1"/>
          <w:sz w:val="24"/>
          <w:szCs w:val="24"/>
        </w:rPr>
        <w:t>D</w:t>
      </w:r>
      <w:r w:rsidR="00E445B8" w:rsidRPr="002B7789">
        <w:rPr>
          <w:rFonts w:ascii="Times New Roman" w:eastAsia="맑은 고딕" w:hAnsi="Times New Roman" w:cs="Times New Roman"/>
          <w:color w:val="000000" w:themeColor="text1"/>
          <w:sz w:val="24"/>
          <w:szCs w:val="24"/>
        </w:rPr>
        <w:t>, AET made the most substantial negative contribution to the anomaly classification. Skewness and kurtosis also contributed notably, indicating sharp fluctuations in the pH signal.</w:t>
      </w:r>
      <w:r w:rsidR="00776502" w:rsidRPr="002B7789">
        <w:rPr>
          <w:rFonts w:ascii="Times New Roman" w:eastAsia="맑은 고딕" w:hAnsi="Times New Roman" w:cs="Times New Roman"/>
          <w:color w:val="000000" w:themeColor="text1"/>
          <w:sz w:val="24"/>
          <w:szCs w:val="24"/>
        </w:rPr>
        <w:t xml:space="preserve"> </w:t>
      </w:r>
    </w:p>
    <w:p w14:paraId="2251BF4E" w14:textId="3AF399EB" w:rsidR="00776502" w:rsidRPr="002B7789" w:rsidRDefault="00776502" w:rsidP="00776502">
      <w:pPr>
        <w:pBdr>
          <w:top w:val="nil"/>
          <w:left w:val="nil"/>
          <w:bottom w:val="nil"/>
          <w:right w:val="nil"/>
          <w:between w:val="nil"/>
          <w:bar w:val="nil"/>
        </w:pBdr>
        <w:wordWrap/>
        <w:autoSpaceDE/>
        <w:autoSpaceDN/>
        <w:spacing w:after="0" w:line="480" w:lineRule="auto"/>
        <w:ind w:firstLineChars="100" w:firstLine="240"/>
        <w:rPr>
          <w:rFonts w:ascii="Times New Roman" w:eastAsia="맑은 고딕" w:hAnsi="Times New Roman" w:cs="Times New Roman"/>
          <w:color w:val="000000" w:themeColor="text1"/>
          <w:sz w:val="24"/>
          <w:szCs w:val="24"/>
        </w:rPr>
      </w:pPr>
      <w:r w:rsidRPr="002B7789">
        <w:rPr>
          <w:rFonts w:ascii="Times New Roman" w:eastAsia="맑은 고딕" w:hAnsi="Times New Roman" w:cs="Times New Roman"/>
          <w:i/>
          <w:iCs/>
          <w:color w:val="000000" w:themeColor="text1"/>
          <w:sz w:val="24"/>
          <w:szCs w:val="24"/>
        </w:rPr>
        <w:t xml:space="preserve">Clinical Implications: </w:t>
      </w:r>
      <w:r w:rsidR="001F47D8" w:rsidRPr="002B7789">
        <w:rPr>
          <w:rFonts w:ascii="Times New Roman" w:eastAsia="맑은 고딕" w:hAnsi="Times New Roman" w:cs="Times New Roman"/>
          <w:color w:val="000000" w:themeColor="text1"/>
          <w:sz w:val="24"/>
          <w:szCs w:val="24"/>
        </w:rPr>
        <w:t>This patient experienced 77 reflux episodes in total, with 52 acid-related and 25 non-acid-related. Based on this reflux profile and model interpretation, this case can be classified as weak acid reflux</w:t>
      </w:r>
      <w:r w:rsidR="00017537" w:rsidRPr="002B7789">
        <w:rPr>
          <w:rFonts w:ascii="Times New Roman" w:eastAsia="맑은 고딕" w:hAnsi="Times New Roman" w:cs="Times New Roman" w:hint="eastAsia"/>
          <w:color w:val="000000" w:themeColor="text1"/>
          <w:sz w:val="24"/>
          <w:szCs w:val="24"/>
        </w:rPr>
        <w:t xml:space="preserve"> </w:t>
      </w:r>
      <w:r w:rsidR="001F47D8" w:rsidRPr="002B7789">
        <w:rPr>
          <w:rFonts w:ascii="Times New Roman" w:eastAsia="맑은 고딕" w:hAnsi="Times New Roman" w:cs="Times New Roman"/>
          <w:color w:val="000000" w:themeColor="text1"/>
          <w:sz w:val="24"/>
          <w:szCs w:val="24"/>
        </w:rPr>
        <w:t>missed by conventional AET/DMS criteria but successfully detected by the proposed AD framework.</w:t>
      </w:r>
      <w:r w:rsidRPr="002B7789">
        <w:rPr>
          <w:rFonts w:ascii="Times New Roman" w:eastAsia="맑은 고딕" w:hAnsi="Times New Roman" w:cs="Times New Roman"/>
          <w:color w:val="000000" w:themeColor="text1"/>
          <w:sz w:val="24"/>
          <w:szCs w:val="24"/>
        </w:rPr>
        <w:t xml:space="preserve"> </w:t>
      </w:r>
    </w:p>
    <w:p w14:paraId="3524CBD5" w14:textId="77777777" w:rsidR="00776502" w:rsidRPr="002B7789" w:rsidRDefault="00776502" w:rsidP="00776502">
      <w:pPr>
        <w:pBdr>
          <w:top w:val="nil"/>
          <w:left w:val="nil"/>
          <w:bottom w:val="nil"/>
          <w:right w:val="nil"/>
          <w:between w:val="nil"/>
          <w:bar w:val="nil"/>
        </w:pBdr>
        <w:wordWrap/>
        <w:autoSpaceDE/>
        <w:autoSpaceDN/>
        <w:spacing w:after="0" w:line="480" w:lineRule="auto"/>
        <w:rPr>
          <w:rFonts w:ascii="Times New Roman" w:eastAsia="맑은 고딕" w:hAnsi="Times New Roman" w:cs="Times New Roman"/>
          <w:color w:val="000000" w:themeColor="text1"/>
          <w:sz w:val="24"/>
          <w:szCs w:val="24"/>
        </w:rPr>
      </w:pPr>
    </w:p>
    <w:p w14:paraId="6BB4AF8E" w14:textId="77777777" w:rsidR="001B0447" w:rsidRPr="002B7789" w:rsidRDefault="00541DA5" w:rsidP="001B0447">
      <w:pPr>
        <w:keepNext/>
        <w:pBdr>
          <w:top w:val="nil"/>
          <w:left w:val="nil"/>
          <w:bottom w:val="nil"/>
          <w:right w:val="nil"/>
          <w:between w:val="nil"/>
          <w:bar w:val="nil"/>
        </w:pBdr>
        <w:wordWrap/>
        <w:autoSpaceDE/>
        <w:autoSpaceDN/>
        <w:spacing w:after="0" w:line="480" w:lineRule="auto"/>
        <w:rPr>
          <w:rFonts w:ascii="Times New Roman" w:eastAsia="맑은 고딕" w:hAnsi="Times New Roman"/>
        </w:rPr>
      </w:pPr>
      <w:r w:rsidRPr="002B7789">
        <w:rPr>
          <w:rFonts w:ascii="Times New Roman" w:eastAsia="맑은 고딕" w:hAnsi="Times New Roman" w:cs="Times New Roman"/>
          <w:noProof/>
        </w:rPr>
        <w:lastRenderedPageBreak/>
        <w:drawing>
          <wp:inline distT="0" distB="0" distL="0" distR="0" wp14:anchorId="622794C1" wp14:editId="42D257AA">
            <wp:extent cx="5731408" cy="6234545"/>
            <wp:effectExtent l="0" t="0" r="3175" b="0"/>
            <wp:docPr id="1192911439"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195" b="14418"/>
                    <a:stretch>
                      <a:fillRect/>
                    </a:stretch>
                  </pic:blipFill>
                  <pic:spPr bwMode="auto">
                    <a:xfrm>
                      <a:off x="0" y="0"/>
                      <a:ext cx="5731510" cy="6234656"/>
                    </a:xfrm>
                    <a:prstGeom prst="rect">
                      <a:avLst/>
                    </a:prstGeom>
                    <a:noFill/>
                    <a:ln>
                      <a:noFill/>
                    </a:ln>
                    <a:extLst>
                      <a:ext uri="{53640926-AAD7-44D8-BBD7-CCE9431645EC}">
                        <a14:shadowObscured xmlns:a14="http://schemas.microsoft.com/office/drawing/2010/main"/>
                      </a:ext>
                    </a:extLst>
                  </pic:spPr>
                </pic:pic>
              </a:graphicData>
            </a:graphic>
          </wp:inline>
        </w:drawing>
      </w:r>
    </w:p>
    <w:p w14:paraId="456F8F57" w14:textId="2D9DD312" w:rsidR="0032085A" w:rsidRPr="002B7789" w:rsidRDefault="001B0447" w:rsidP="00D65922">
      <w:pPr>
        <w:wordWrap/>
        <w:spacing w:line="480" w:lineRule="auto"/>
        <w:rPr>
          <w:rFonts w:ascii="Times New Roman" w:eastAsia="맑은 고딕" w:hAnsi="Times New Roman" w:cs="Times New Roman"/>
          <w:color w:val="000000" w:themeColor="text1"/>
          <w:sz w:val="24"/>
          <w:szCs w:val="24"/>
        </w:rPr>
      </w:pPr>
      <w:bookmarkStart w:id="6" w:name="_Ref207719564"/>
      <w:r w:rsidRPr="002B7789">
        <w:rPr>
          <w:rFonts w:ascii="Times New Roman" w:eastAsia="맑은 고딕" w:hAnsi="Times New Roman" w:cs="Times New Roman"/>
          <w:b/>
          <w:bCs/>
          <w:color w:val="000000" w:themeColor="text1"/>
          <w:sz w:val="24"/>
          <w:szCs w:val="24"/>
        </w:rPr>
        <w:t>Fig. S</w:t>
      </w:r>
      <w:r w:rsidRPr="002B7789">
        <w:rPr>
          <w:rFonts w:ascii="Times New Roman" w:eastAsia="맑은 고딕" w:hAnsi="Times New Roman" w:cs="Times New Roman"/>
          <w:b/>
          <w:bCs/>
          <w:color w:val="000000" w:themeColor="text1"/>
          <w:sz w:val="24"/>
          <w:szCs w:val="24"/>
        </w:rPr>
        <w:fldChar w:fldCharType="begin"/>
      </w:r>
      <w:r w:rsidRPr="002B7789">
        <w:rPr>
          <w:rFonts w:ascii="Times New Roman" w:eastAsia="맑은 고딕" w:hAnsi="Times New Roman" w:cs="Times New Roman"/>
          <w:b/>
          <w:bCs/>
          <w:color w:val="000000" w:themeColor="text1"/>
          <w:sz w:val="24"/>
          <w:szCs w:val="24"/>
        </w:rPr>
        <w:instrText xml:space="preserve"> SEQ Fig._S \* ARABIC </w:instrText>
      </w:r>
      <w:r w:rsidRPr="002B7789">
        <w:rPr>
          <w:rFonts w:ascii="Times New Roman" w:eastAsia="맑은 고딕" w:hAnsi="Times New Roman" w:cs="Times New Roman"/>
          <w:b/>
          <w:bCs/>
          <w:color w:val="000000" w:themeColor="text1"/>
          <w:sz w:val="24"/>
          <w:szCs w:val="24"/>
        </w:rPr>
        <w:fldChar w:fldCharType="separate"/>
      </w:r>
      <w:r w:rsidRPr="002B7789">
        <w:rPr>
          <w:rFonts w:ascii="Times New Roman" w:eastAsia="맑은 고딕" w:hAnsi="Times New Roman" w:cs="Times New Roman"/>
          <w:b/>
          <w:bCs/>
          <w:color w:val="000000" w:themeColor="text1"/>
          <w:sz w:val="24"/>
          <w:szCs w:val="24"/>
        </w:rPr>
        <w:t>5</w:t>
      </w:r>
      <w:r w:rsidRPr="002B7789">
        <w:rPr>
          <w:rFonts w:ascii="Times New Roman" w:eastAsia="맑은 고딕" w:hAnsi="Times New Roman" w:cs="Times New Roman"/>
          <w:b/>
          <w:bCs/>
          <w:color w:val="000000" w:themeColor="text1"/>
          <w:sz w:val="24"/>
          <w:szCs w:val="24"/>
        </w:rPr>
        <w:fldChar w:fldCharType="end"/>
      </w:r>
      <w:bookmarkEnd w:id="6"/>
      <w:r w:rsidR="00F06C64" w:rsidRPr="002B7789">
        <w:rPr>
          <w:rFonts w:ascii="Times New Roman" w:eastAsia="맑은 고딕" w:hAnsi="Times New Roman" w:cs="Times New Roman" w:hint="eastAsia"/>
          <w:b/>
          <w:bCs/>
          <w:color w:val="000000" w:themeColor="text1"/>
          <w:sz w:val="24"/>
          <w:szCs w:val="24"/>
        </w:rPr>
        <w:t xml:space="preserve"> </w:t>
      </w:r>
      <w:r w:rsidR="00C24475" w:rsidRPr="002B7789">
        <w:rPr>
          <w:rFonts w:ascii="Times New Roman" w:eastAsia="맑은 고딕" w:hAnsi="Times New Roman" w:cs="Times New Roman"/>
          <w:b/>
          <w:bCs/>
          <w:color w:val="000000" w:themeColor="text1"/>
          <w:sz w:val="24"/>
          <w:szCs w:val="24"/>
        </w:rPr>
        <w:t>Additional potential FN cases detected by ML-based anomaly detection with SHAP interpretation</w:t>
      </w:r>
      <w:r w:rsidR="00C24475" w:rsidRPr="002B7789">
        <w:rPr>
          <w:rFonts w:ascii="Times New Roman" w:eastAsia="맑은 고딕" w:hAnsi="Times New Roman" w:cs="Times New Roman" w:hint="eastAsia"/>
          <w:b/>
          <w:bCs/>
          <w:color w:val="000000" w:themeColor="text1"/>
          <w:sz w:val="24"/>
          <w:szCs w:val="24"/>
        </w:rPr>
        <w:t>.</w:t>
      </w:r>
      <w:r w:rsidR="00C24475" w:rsidRPr="002B7789">
        <w:rPr>
          <w:rFonts w:ascii="Times New Roman" w:eastAsia="맑은 고딕" w:hAnsi="Times New Roman" w:cs="Times New Roman" w:hint="eastAsia"/>
          <w:color w:val="000000" w:themeColor="text1"/>
          <w:sz w:val="24"/>
          <w:szCs w:val="24"/>
        </w:rPr>
        <w:t xml:space="preserve"> </w:t>
      </w:r>
      <w:r w:rsidR="00004AEA" w:rsidRPr="002B7789">
        <w:rPr>
          <w:rFonts w:ascii="Times New Roman" w:eastAsia="맑은 고딕" w:hAnsi="Times New Roman" w:cs="Times New Roman"/>
          <w:b/>
          <w:bCs/>
          <w:color w:val="000000" w:themeColor="text1"/>
          <w:sz w:val="24"/>
          <w:szCs w:val="24"/>
        </w:rPr>
        <w:t>A</w:t>
      </w:r>
      <w:r w:rsidR="00004AEA" w:rsidRPr="002B7789">
        <w:rPr>
          <w:rFonts w:ascii="Times New Roman" w:eastAsia="맑은 고딕" w:hAnsi="Times New Roman" w:cs="Times New Roman"/>
          <w:color w:val="000000" w:themeColor="text1"/>
          <w:sz w:val="24"/>
          <w:szCs w:val="24"/>
        </w:rPr>
        <w:t xml:space="preserve"> Raw MII-pH signals (I1</w:t>
      </w:r>
      <w:r w:rsidR="00801B90" w:rsidRPr="002B7789">
        <w:rPr>
          <w:rFonts w:ascii="Times New Roman" w:eastAsia="맑은 고딕" w:hAnsi="Times New Roman" w:cs="Times New Roman" w:hint="eastAsia"/>
          <w:color w:val="000000" w:themeColor="text1"/>
          <w:sz w:val="24"/>
          <w:szCs w:val="24"/>
        </w:rPr>
        <w:t>-</w:t>
      </w:r>
      <w:r w:rsidR="00004AEA" w:rsidRPr="002B7789">
        <w:rPr>
          <w:rFonts w:ascii="Times New Roman" w:eastAsia="맑은 고딕" w:hAnsi="Times New Roman" w:cs="Times New Roman"/>
          <w:color w:val="000000" w:themeColor="text1"/>
          <w:sz w:val="24"/>
          <w:szCs w:val="24"/>
        </w:rPr>
        <w:t>I6 and pH), Patient e.</w:t>
      </w:r>
      <w:r w:rsidR="00004AEA" w:rsidRPr="002B7789">
        <w:rPr>
          <w:rFonts w:ascii="Times New Roman" w:eastAsia="맑은 고딕" w:hAnsi="Times New Roman" w:cs="Times New Roman" w:hint="eastAsia"/>
          <w:color w:val="000000" w:themeColor="text1"/>
          <w:sz w:val="24"/>
          <w:szCs w:val="24"/>
        </w:rPr>
        <w:t xml:space="preserve"> </w:t>
      </w:r>
      <w:r w:rsidR="00004AEA" w:rsidRPr="002B7789">
        <w:rPr>
          <w:rFonts w:ascii="Times New Roman" w:eastAsia="맑은 고딕" w:hAnsi="Times New Roman" w:cs="Times New Roman"/>
          <w:b/>
          <w:bCs/>
          <w:color w:val="000000" w:themeColor="text1"/>
          <w:sz w:val="24"/>
          <w:szCs w:val="24"/>
        </w:rPr>
        <w:t>B</w:t>
      </w:r>
      <w:r w:rsidR="00004AEA" w:rsidRPr="002B7789">
        <w:rPr>
          <w:rFonts w:ascii="Times New Roman" w:eastAsia="맑은 고딕" w:hAnsi="Times New Roman" w:cs="Times New Roman"/>
          <w:color w:val="000000" w:themeColor="text1"/>
          <w:sz w:val="24"/>
          <w:szCs w:val="24"/>
        </w:rPr>
        <w:t xml:space="preserve"> Case-wise diagnostic summary and SHAP explanation (AET, OCSVM/SVDD, DMS, total reflux), Patient e.</w:t>
      </w:r>
      <w:r w:rsidR="00004AEA" w:rsidRPr="002B7789">
        <w:rPr>
          <w:rFonts w:ascii="Times New Roman" w:eastAsia="맑은 고딕" w:hAnsi="Times New Roman" w:cs="Times New Roman" w:hint="eastAsia"/>
          <w:color w:val="000000" w:themeColor="text1"/>
          <w:sz w:val="24"/>
          <w:szCs w:val="24"/>
        </w:rPr>
        <w:t xml:space="preserve"> </w:t>
      </w:r>
      <w:r w:rsidR="00004AEA" w:rsidRPr="002B7789">
        <w:rPr>
          <w:rFonts w:ascii="Times New Roman" w:eastAsia="맑은 고딕" w:hAnsi="Times New Roman" w:cs="Times New Roman"/>
          <w:b/>
          <w:bCs/>
          <w:color w:val="000000" w:themeColor="text1"/>
          <w:sz w:val="24"/>
          <w:szCs w:val="24"/>
        </w:rPr>
        <w:t>C</w:t>
      </w:r>
      <w:r w:rsidR="00004AEA" w:rsidRPr="002B7789">
        <w:rPr>
          <w:rFonts w:ascii="Times New Roman" w:eastAsia="맑은 고딕" w:hAnsi="Times New Roman" w:cs="Times New Roman"/>
          <w:color w:val="000000" w:themeColor="text1"/>
          <w:sz w:val="24"/>
          <w:szCs w:val="24"/>
        </w:rPr>
        <w:t xml:space="preserve"> Raw MII-pH signals (I1</w:t>
      </w:r>
      <w:r w:rsidR="007C2125" w:rsidRPr="002B7789">
        <w:rPr>
          <w:rFonts w:ascii="Times New Roman" w:eastAsia="맑은 고딕" w:hAnsi="Times New Roman" w:cs="Times New Roman" w:hint="eastAsia"/>
          <w:color w:val="000000" w:themeColor="text1"/>
          <w:sz w:val="24"/>
          <w:szCs w:val="24"/>
        </w:rPr>
        <w:t>-</w:t>
      </w:r>
      <w:r w:rsidR="00004AEA" w:rsidRPr="002B7789">
        <w:rPr>
          <w:rFonts w:ascii="Times New Roman" w:eastAsia="맑은 고딕" w:hAnsi="Times New Roman" w:cs="Times New Roman"/>
          <w:color w:val="000000" w:themeColor="text1"/>
          <w:sz w:val="24"/>
          <w:szCs w:val="24"/>
        </w:rPr>
        <w:t>I6 and pH), Patient f.</w:t>
      </w:r>
      <w:r w:rsidR="00F35444" w:rsidRPr="002B7789">
        <w:rPr>
          <w:rFonts w:ascii="Times New Roman" w:eastAsia="맑은 고딕" w:hAnsi="Times New Roman" w:cs="Times New Roman" w:hint="eastAsia"/>
          <w:color w:val="000000" w:themeColor="text1"/>
          <w:sz w:val="24"/>
          <w:szCs w:val="24"/>
        </w:rPr>
        <w:t xml:space="preserve"> </w:t>
      </w:r>
      <w:r w:rsidR="00004AEA" w:rsidRPr="002B7789">
        <w:rPr>
          <w:rFonts w:ascii="Times New Roman" w:eastAsia="맑은 고딕" w:hAnsi="Times New Roman" w:cs="Times New Roman"/>
          <w:b/>
          <w:bCs/>
          <w:color w:val="000000" w:themeColor="text1"/>
          <w:sz w:val="24"/>
          <w:szCs w:val="24"/>
        </w:rPr>
        <w:t>D</w:t>
      </w:r>
      <w:r w:rsidR="00004AEA" w:rsidRPr="002B7789">
        <w:rPr>
          <w:rFonts w:ascii="Times New Roman" w:eastAsia="맑은 고딕" w:hAnsi="Times New Roman" w:cs="Times New Roman"/>
          <w:color w:val="000000" w:themeColor="text1"/>
          <w:sz w:val="24"/>
          <w:szCs w:val="24"/>
        </w:rPr>
        <w:t xml:space="preserve"> Case-wise diagnostic summary and SHAP explanation (AET, OCSVM/SVDD, DMS, total reflux), Patient f.</w:t>
      </w:r>
      <w:r w:rsidR="00C24475" w:rsidRPr="002B7789">
        <w:rPr>
          <w:rFonts w:ascii="Times New Roman" w:eastAsia="맑은 고딕" w:hAnsi="Times New Roman" w:cs="Times New Roman" w:hint="eastAsia"/>
          <w:color w:val="000000" w:themeColor="text1"/>
          <w:sz w:val="24"/>
          <w:szCs w:val="24"/>
        </w:rPr>
        <w:t xml:space="preserve"> </w:t>
      </w:r>
    </w:p>
    <w:p w14:paraId="7F37E26A" w14:textId="16A6F2E3" w:rsidR="008F00FB" w:rsidRPr="002B7789" w:rsidRDefault="008F00FB">
      <w:pPr>
        <w:widowControl/>
        <w:wordWrap/>
        <w:autoSpaceDE/>
        <w:autoSpaceDN/>
        <w:spacing w:line="240" w:lineRule="auto"/>
        <w:jc w:val="left"/>
        <w:rPr>
          <w:rFonts w:ascii="Times New Roman" w:eastAsia="맑은 고딕" w:hAnsi="Times New Roman" w:cs="Times New Roman"/>
          <w:b/>
          <w:bCs/>
          <w:sz w:val="24"/>
          <w:szCs w:val="24"/>
        </w:rPr>
      </w:pPr>
      <w:bookmarkStart w:id="7" w:name="_Toc141385028"/>
    </w:p>
    <w:p w14:paraId="065FCE73" w14:textId="691FACDF" w:rsidR="002F4450" w:rsidRPr="002B7789" w:rsidRDefault="002F4450" w:rsidP="002F4450">
      <w:pPr>
        <w:pStyle w:val="1"/>
        <w:wordWrap/>
        <w:spacing w:line="480" w:lineRule="auto"/>
        <w:rPr>
          <w:rFonts w:ascii="Times New Roman" w:eastAsia="맑은 고딕" w:hAnsi="Times New Roman" w:cs="Times New Roman"/>
          <w:b/>
          <w:bCs/>
        </w:rPr>
      </w:pPr>
      <w:r w:rsidRPr="002B7789">
        <w:rPr>
          <w:rFonts w:ascii="Times New Roman" w:eastAsia="맑은 고딕" w:hAnsi="Times New Roman" w:cs="Times New Roman"/>
          <w:b/>
          <w:bCs/>
        </w:rPr>
        <w:lastRenderedPageBreak/>
        <w:t>Reference</w:t>
      </w:r>
      <w:bookmarkEnd w:id="7"/>
      <w:r w:rsidRPr="002B7789">
        <w:rPr>
          <w:rFonts w:ascii="Times New Roman" w:eastAsia="맑은 고딕" w:hAnsi="Times New Roman" w:cs="Times New Roman"/>
          <w:b/>
          <w:bCs/>
        </w:rPr>
        <w:t>s</w:t>
      </w:r>
    </w:p>
    <w:sdt>
      <w:sdtPr>
        <w:rPr>
          <w:rFonts w:ascii="Times New Roman" w:eastAsia="맑은 고딕" w:hAnsi="Times New Roman" w:cs="Times New Roman"/>
          <w:color w:val="000000"/>
          <w:sz w:val="24"/>
          <w:szCs w:val="24"/>
        </w:rPr>
        <w:tag w:val="MENDELEY_BIBLIOGRAPHY"/>
        <w:id w:val="1462691402"/>
        <w:placeholder>
          <w:docPart w:val="DefaultPlaceholder_-1854013440"/>
        </w:placeholder>
      </w:sdtPr>
      <w:sdtContent>
        <w:p w14:paraId="1E5CC983" w14:textId="77777777" w:rsidR="002B7789" w:rsidRPr="002B7789" w:rsidRDefault="002B7789">
          <w:pPr>
            <w:widowControl/>
            <w:wordWrap/>
            <w:ind w:hanging="640"/>
            <w:divId w:val="1111975628"/>
            <w:rPr>
              <w:rFonts w:ascii="Times New Roman" w:eastAsia="맑은 고딕" w:hAnsi="Times New Roman"/>
              <w:kern w:val="0"/>
              <w:sz w:val="24"/>
              <w:szCs w:val="24"/>
            </w:rPr>
          </w:pPr>
          <w:r w:rsidRPr="002B7789">
            <w:rPr>
              <w:rFonts w:ascii="Times New Roman" w:eastAsia="맑은 고딕" w:hAnsi="Times New Roman"/>
            </w:rPr>
            <w:t>1.</w:t>
          </w:r>
          <w:r w:rsidRPr="002B7789">
            <w:rPr>
              <w:rFonts w:ascii="Times New Roman" w:eastAsia="맑은 고딕" w:hAnsi="Times New Roman"/>
            </w:rPr>
            <w:tab/>
            <w:t xml:space="preserve">Tax, D. M. J. &amp; Duin, R. P. W. </w:t>
          </w:r>
          <w:r w:rsidRPr="002B7789">
            <w:rPr>
              <w:rFonts w:ascii="Times New Roman" w:eastAsia="맑은 고딕" w:hAnsi="Times New Roman"/>
              <w:i/>
              <w:iCs/>
            </w:rPr>
            <w:t>Support Vector Data Description</w:t>
          </w:r>
          <w:r w:rsidRPr="002B7789">
            <w:rPr>
              <w:rFonts w:ascii="Times New Roman" w:eastAsia="맑은 고딕" w:hAnsi="Times New Roman"/>
            </w:rPr>
            <w:t>. vol. 54 (2004).</w:t>
          </w:r>
        </w:p>
        <w:p w14:paraId="51488769" w14:textId="68AB665A" w:rsidR="00BE31CC" w:rsidRPr="002B7789" w:rsidRDefault="002B7789" w:rsidP="002F4450">
          <w:pPr>
            <w:wordWrap/>
            <w:spacing w:line="480" w:lineRule="auto"/>
            <w:rPr>
              <w:rFonts w:ascii="Times New Roman" w:eastAsia="맑은 고딕" w:hAnsi="Times New Roman" w:cs="Times New Roman"/>
              <w:sz w:val="24"/>
              <w:szCs w:val="24"/>
            </w:rPr>
          </w:pPr>
          <w:r w:rsidRPr="002B7789">
            <w:rPr>
              <w:rFonts w:ascii="Times New Roman" w:eastAsia="맑은 고딕" w:hAnsi="Times New Roman"/>
            </w:rPr>
            <w:t> </w:t>
          </w:r>
        </w:p>
      </w:sdtContent>
    </w:sdt>
    <w:sectPr w:rsidR="00BE31CC" w:rsidRPr="002B778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C7C88" w14:textId="77777777" w:rsidR="004635D9" w:rsidRDefault="004635D9" w:rsidP="00723B4C">
      <w:pPr>
        <w:spacing w:after="0" w:line="240" w:lineRule="auto"/>
      </w:pPr>
      <w:r>
        <w:separator/>
      </w:r>
    </w:p>
  </w:endnote>
  <w:endnote w:type="continuationSeparator" w:id="0">
    <w:p w14:paraId="49CBBED1" w14:textId="77777777" w:rsidR="004635D9" w:rsidRDefault="004635D9" w:rsidP="00723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40D38" w14:textId="77777777" w:rsidR="004635D9" w:rsidRDefault="004635D9" w:rsidP="00723B4C">
      <w:pPr>
        <w:spacing w:after="0" w:line="240" w:lineRule="auto"/>
      </w:pPr>
      <w:r>
        <w:separator/>
      </w:r>
    </w:p>
  </w:footnote>
  <w:footnote w:type="continuationSeparator" w:id="0">
    <w:p w14:paraId="1F4ACBA6" w14:textId="77777777" w:rsidR="004635D9" w:rsidRDefault="004635D9" w:rsidP="00723B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D6C22"/>
    <w:multiLevelType w:val="multilevel"/>
    <w:tmpl w:val="245671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D471D8F"/>
    <w:multiLevelType w:val="multilevel"/>
    <w:tmpl w:val="384E5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AC3C03"/>
    <w:multiLevelType w:val="hybridMultilevel"/>
    <w:tmpl w:val="FD322D10"/>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num w:numId="1" w16cid:durableId="798912981">
    <w:abstractNumId w:val="0"/>
  </w:num>
  <w:num w:numId="2" w16cid:durableId="1252349354">
    <w:abstractNumId w:val="1"/>
  </w:num>
  <w:num w:numId="3" w16cid:durableId="13396978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88D"/>
    <w:rsid w:val="00001243"/>
    <w:rsid w:val="000019EF"/>
    <w:rsid w:val="00001D2F"/>
    <w:rsid w:val="00001EA6"/>
    <w:rsid w:val="000028B2"/>
    <w:rsid w:val="00004AEA"/>
    <w:rsid w:val="00005CD6"/>
    <w:rsid w:val="00005F08"/>
    <w:rsid w:val="0000622C"/>
    <w:rsid w:val="00006277"/>
    <w:rsid w:val="00010753"/>
    <w:rsid w:val="000114E2"/>
    <w:rsid w:val="00011848"/>
    <w:rsid w:val="00011B2E"/>
    <w:rsid w:val="000120CE"/>
    <w:rsid w:val="00012D79"/>
    <w:rsid w:val="00012F0C"/>
    <w:rsid w:val="00013503"/>
    <w:rsid w:val="000137A9"/>
    <w:rsid w:val="000137D2"/>
    <w:rsid w:val="00014397"/>
    <w:rsid w:val="00017489"/>
    <w:rsid w:val="00017537"/>
    <w:rsid w:val="00021FF8"/>
    <w:rsid w:val="0002523B"/>
    <w:rsid w:val="000269CB"/>
    <w:rsid w:val="000313EB"/>
    <w:rsid w:val="0003185C"/>
    <w:rsid w:val="00032021"/>
    <w:rsid w:val="000363C4"/>
    <w:rsid w:val="00036A45"/>
    <w:rsid w:val="00036F3C"/>
    <w:rsid w:val="00040D46"/>
    <w:rsid w:val="000437AF"/>
    <w:rsid w:val="00044486"/>
    <w:rsid w:val="00046342"/>
    <w:rsid w:val="00046512"/>
    <w:rsid w:val="00047D77"/>
    <w:rsid w:val="00047F81"/>
    <w:rsid w:val="0005163D"/>
    <w:rsid w:val="00052F67"/>
    <w:rsid w:val="000534EA"/>
    <w:rsid w:val="00053BA2"/>
    <w:rsid w:val="00057597"/>
    <w:rsid w:val="00057A1C"/>
    <w:rsid w:val="00057D90"/>
    <w:rsid w:val="00060130"/>
    <w:rsid w:val="0006365B"/>
    <w:rsid w:val="00064588"/>
    <w:rsid w:val="00067428"/>
    <w:rsid w:val="00067635"/>
    <w:rsid w:val="00067E3C"/>
    <w:rsid w:val="00072582"/>
    <w:rsid w:val="000735FD"/>
    <w:rsid w:val="00074406"/>
    <w:rsid w:val="000755CA"/>
    <w:rsid w:val="00075E37"/>
    <w:rsid w:val="000802BA"/>
    <w:rsid w:val="00080F03"/>
    <w:rsid w:val="00081DB4"/>
    <w:rsid w:val="00083CA1"/>
    <w:rsid w:val="000841EC"/>
    <w:rsid w:val="000863AC"/>
    <w:rsid w:val="0008699E"/>
    <w:rsid w:val="00087640"/>
    <w:rsid w:val="00092363"/>
    <w:rsid w:val="00092B96"/>
    <w:rsid w:val="000932C3"/>
    <w:rsid w:val="00094448"/>
    <w:rsid w:val="000946F9"/>
    <w:rsid w:val="00094BE1"/>
    <w:rsid w:val="000967EC"/>
    <w:rsid w:val="00096D67"/>
    <w:rsid w:val="000A01DA"/>
    <w:rsid w:val="000A0E78"/>
    <w:rsid w:val="000A24BE"/>
    <w:rsid w:val="000A318E"/>
    <w:rsid w:val="000A39DC"/>
    <w:rsid w:val="000A40DC"/>
    <w:rsid w:val="000A6AE1"/>
    <w:rsid w:val="000A6E76"/>
    <w:rsid w:val="000A7633"/>
    <w:rsid w:val="000A7FDC"/>
    <w:rsid w:val="000B094A"/>
    <w:rsid w:val="000B190B"/>
    <w:rsid w:val="000B39D5"/>
    <w:rsid w:val="000B5CE8"/>
    <w:rsid w:val="000B6059"/>
    <w:rsid w:val="000B6245"/>
    <w:rsid w:val="000B77C3"/>
    <w:rsid w:val="000B7B09"/>
    <w:rsid w:val="000C08CC"/>
    <w:rsid w:val="000C1B2F"/>
    <w:rsid w:val="000C331F"/>
    <w:rsid w:val="000C4A3B"/>
    <w:rsid w:val="000C4AC7"/>
    <w:rsid w:val="000C515E"/>
    <w:rsid w:val="000C525C"/>
    <w:rsid w:val="000C6218"/>
    <w:rsid w:val="000C635A"/>
    <w:rsid w:val="000C68A8"/>
    <w:rsid w:val="000D0CD4"/>
    <w:rsid w:val="000D1D0D"/>
    <w:rsid w:val="000D28FB"/>
    <w:rsid w:val="000D37EB"/>
    <w:rsid w:val="000D3853"/>
    <w:rsid w:val="000D4B0B"/>
    <w:rsid w:val="000D7E75"/>
    <w:rsid w:val="000D7F2C"/>
    <w:rsid w:val="000E01F6"/>
    <w:rsid w:val="000E2357"/>
    <w:rsid w:val="000E433E"/>
    <w:rsid w:val="000E4459"/>
    <w:rsid w:val="000E4E5B"/>
    <w:rsid w:val="000E5563"/>
    <w:rsid w:val="000E56C5"/>
    <w:rsid w:val="000E657B"/>
    <w:rsid w:val="000E7B38"/>
    <w:rsid w:val="000F034C"/>
    <w:rsid w:val="000F3730"/>
    <w:rsid w:val="000F3819"/>
    <w:rsid w:val="000F4376"/>
    <w:rsid w:val="000F4CC3"/>
    <w:rsid w:val="000F4D20"/>
    <w:rsid w:val="000F5971"/>
    <w:rsid w:val="000F5D9B"/>
    <w:rsid w:val="000F6E53"/>
    <w:rsid w:val="00102906"/>
    <w:rsid w:val="001116BE"/>
    <w:rsid w:val="00113B47"/>
    <w:rsid w:val="00114435"/>
    <w:rsid w:val="0011756C"/>
    <w:rsid w:val="00117D6D"/>
    <w:rsid w:val="00120817"/>
    <w:rsid w:val="001242F4"/>
    <w:rsid w:val="00126043"/>
    <w:rsid w:val="001269BC"/>
    <w:rsid w:val="00127BF8"/>
    <w:rsid w:val="00133238"/>
    <w:rsid w:val="00133B0C"/>
    <w:rsid w:val="00134A94"/>
    <w:rsid w:val="00135624"/>
    <w:rsid w:val="00135C2D"/>
    <w:rsid w:val="00136132"/>
    <w:rsid w:val="00137391"/>
    <w:rsid w:val="001375A0"/>
    <w:rsid w:val="00140339"/>
    <w:rsid w:val="00142298"/>
    <w:rsid w:val="001431FB"/>
    <w:rsid w:val="00143CEB"/>
    <w:rsid w:val="00145C68"/>
    <w:rsid w:val="00146F20"/>
    <w:rsid w:val="00153B9B"/>
    <w:rsid w:val="0015418C"/>
    <w:rsid w:val="00155C6B"/>
    <w:rsid w:val="001560F5"/>
    <w:rsid w:val="00156521"/>
    <w:rsid w:val="00156ECF"/>
    <w:rsid w:val="00161B99"/>
    <w:rsid w:val="00162CFA"/>
    <w:rsid w:val="00162D90"/>
    <w:rsid w:val="00162E22"/>
    <w:rsid w:val="00163338"/>
    <w:rsid w:val="00164994"/>
    <w:rsid w:val="00165CD9"/>
    <w:rsid w:val="00165F4B"/>
    <w:rsid w:val="001670B4"/>
    <w:rsid w:val="00170CA6"/>
    <w:rsid w:val="00171B5F"/>
    <w:rsid w:val="001736B7"/>
    <w:rsid w:val="00174BA7"/>
    <w:rsid w:val="00174D45"/>
    <w:rsid w:val="001760D7"/>
    <w:rsid w:val="00177002"/>
    <w:rsid w:val="001778F6"/>
    <w:rsid w:val="001779A0"/>
    <w:rsid w:val="0018017D"/>
    <w:rsid w:val="00180693"/>
    <w:rsid w:val="00180F59"/>
    <w:rsid w:val="00182594"/>
    <w:rsid w:val="00183724"/>
    <w:rsid w:val="00184C10"/>
    <w:rsid w:val="00185AA4"/>
    <w:rsid w:val="00185C34"/>
    <w:rsid w:val="00190BB2"/>
    <w:rsid w:val="00190CCC"/>
    <w:rsid w:val="00191212"/>
    <w:rsid w:val="0019132E"/>
    <w:rsid w:val="00191450"/>
    <w:rsid w:val="001965AE"/>
    <w:rsid w:val="001A0854"/>
    <w:rsid w:val="001A1BC0"/>
    <w:rsid w:val="001A204E"/>
    <w:rsid w:val="001A644A"/>
    <w:rsid w:val="001B0447"/>
    <w:rsid w:val="001B0D9F"/>
    <w:rsid w:val="001B3EBD"/>
    <w:rsid w:val="001B47A3"/>
    <w:rsid w:val="001B488B"/>
    <w:rsid w:val="001B574D"/>
    <w:rsid w:val="001B5FD8"/>
    <w:rsid w:val="001B65D0"/>
    <w:rsid w:val="001C0C07"/>
    <w:rsid w:val="001C67E8"/>
    <w:rsid w:val="001D1F11"/>
    <w:rsid w:val="001D3F57"/>
    <w:rsid w:val="001D4C1D"/>
    <w:rsid w:val="001D7E6D"/>
    <w:rsid w:val="001D7F0D"/>
    <w:rsid w:val="001E0AFE"/>
    <w:rsid w:val="001E1478"/>
    <w:rsid w:val="001E193E"/>
    <w:rsid w:val="001E1F3C"/>
    <w:rsid w:val="001E2162"/>
    <w:rsid w:val="001E2217"/>
    <w:rsid w:val="001E391A"/>
    <w:rsid w:val="001E4C66"/>
    <w:rsid w:val="001E521A"/>
    <w:rsid w:val="001E5AFB"/>
    <w:rsid w:val="001E6F84"/>
    <w:rsid w:val="001F1EB2"/>
    <w:rsid w:val="001F2104"/>
    <w:rsid w:val="001F222D"/>
    <w:rsid w:val="001F3A1B"/>
    <w:rsid w:val="001F4401"/>
    <w:rsid w:val="001F47D8"/>
    <w:rsid w:val="001F4970"/>
    <w:rsid w:val="001F49DB"/>
    <w:rsid w:val="001F7BCD"/>
    <w:rsid w:val="0020123F"/>
    <w:rsid w:val="0020144D"/>
    <w:rsid w:val="002056ED"/>
    <w:rsid w:val="0020586C"/>
    <w:rsid w:val="00206036"/>
    <w:rsid w:val="00206B32"/>
    <w:rsid w:val="00207F2E"/>
    <w:rsid w:val="00211227"/>
    <w:rsid w:val="00211EB9"/>
    <w:rsid w:val="00214052"/>
    <w:rsid w:val="00214E82"/>
    <w:rsid w:val="002150DD"/>
    <w:rsid w:val="00217EF6"/>
    <w:rsid w:val="00220580"/>
    <w:rsid w:val="002241D9"/>
    <w:rsid w:val="00224534"/>
    <w:rsid w:val="002259EA"/>
    <w:rsid w:val="00225A80"/>
    <w:rsid w:val="002264E1"/>
    <w:rsid w:val="0022671E"/>
    <w:rsid w:val="00226ACE"/>
    <w:rsid w:val="00226B2D"/>
    <w:rsid w:val="0022703E"/>
    <w:rsid w:val="00230FC2"/>
    <w:rsid w:val="002333AB"/>
    <w:rsid w:val="00234724"/>
    <w:rsid w:val="00234814"/>
    <w:rsid w:val="0023527B"/>
    <w:rsid w:val="002378A4"/>
    <w:rsid w:val="002415BB"/>
    <w:rsid w:val="00242F13"/>
    <w:rsid w:val="0024317B"/>
    <w:rsid w:val="00247FD0"/>
    <w:rsid w:val="0025027B"/>
    <w:rsid w:val="002510DE"/>
    <w:rsid w:val="0025238A"/>
    <w:rsid w:val="00252515"/>
    <w:rsid w:val="002528DF"/>
    <w:rsid w:val="00253757"/>
    <w:rsid w:val="002551BF"/>
    <w:rsid w:val="0025744A"/>
    <w:rsid w:val="00262835"/>
    <w:rsid w:val="00262A1E"/>
    <w:rsid w:val="00262F2B"/>
    <w:rsid w:val="00262F51"/>
    <w:rsid w:val="002645C3"/>
    <w:rsid w:val="002670D1"/>
    <w:rsid w:val="00271EE3"/>
    <w:rsid w:val="002724E3"/>
    <w:rsid w:val="002724FF"/>
    <w:rsid w:val="00272BB6"/>
    <w:rsid w:val="00274307"/>
    <w:rsid w:val="00277AAC"/>
    <w:rsid w:val="002801C5"/>
    <w:rsid w:val="00282600"/>
    <w:rsid w:val="00283751"/>
    <w:rsid w:val="0028545C"/>
    <w:rsid w:val="002861D4"/>
    <w:rsid w:val="00287076"/>
    <w:rsid w:val="00287EF2"/>
    <w:rsid w:val="00290B7A"/>
    <w:rsid w:val="002944C1"/>
    <w:rsid w:val="0029471E"/>
    <w:rsid w:val="002948EE"/>
    <w:rsid w:val="0029606F"/>
    <w:rsid w:val="00296C1C"/>
    <w:rsid w:val="00296E40"/>
    <w:rsid w:val="00297546"/>
    <w:rsid w:val="002A04D0"/>
    <w:rsid w:val="002A1D90"/>
    <w:rsid w:val="002A3432"/>
    <w:rsid w:val="002A624C"/>
    <w:rsid w:val="002A6914"/>
    <w:rsid w:val="002A78F1"/>
    <w:rsid w:val="002B02CE"/>
    <w:rsid w:val="002B0706"/>
    <w:rsid w:val="002B15FE"/>
    <w:rsid w:val="002B1A88"/>
    <w:rsid w:val="002B2F88"/>
    <w:rsid w:val="002B54D0"/>
    <w:rsid w:val="002B5A9B"/>
    <w:rsid w:val="002B63AC"/>
    <w:rsid w:val="002B7644"/>
    <w:rsid w:val="002B7789"/>
    <w:rsid w:val="002C26D5"/>
    <w:rsid w:val="002C3082"/>
    <w:rsid w:val="002C3968"/>
    <w:rsid w:val="002C56B6"/>
    <w:rsid w:val="002C6542"/>
    <w:rsid w:val="002C6930"/>
    <w:rsid w:val="002C6DB6"/>
    <w:rsid w:val="002C777F"/>
    <w:rsid w:val="002C7D1A"/>
    <w:rsid w:val="002D0D7C"/>
    <w:rsid w:val="002D118A"/>
    <w:rsid w:val="002D1283"/>
    <w:rsid w:val="002D1FBD"/>
    <w:rsid w:val="002D1FE3"/>
    <w:rsid w:val="002D59EE"/>
    <w:rsid w:val="002D5E04"/>
    <w:rsid w:val="002D660E"/>
    <w:rsid w:val="002D6911"/>
    <w:rsid w:val="002D6A81"/>
    <w:rsid w:val="002D6AA0"/>
    <w:rsid w:val="002D7439"/>
    <w:rsid w:val="002E1A09"/>
    <w:rsid w:val="002E2F90"/>
    <w:rsid w:val="002E63C3"/>
    <w:rsid w:val="002E651F"/>
    <w:rsid w:val="002F082A"/>
    <w:rsid w:val="002F1213"/>
    <w:rsid w:val="002F24DF"/>
    <w:rsid w:val="002F397A"/>
    <w:rsid w:val="002F3A05"/>
    <w:rsid w:val="002F4450"/>
    <w:rsid w:val="002F584D"/>
    <w:rsid w:val="002F661B"/>
    <w:rsid w:val="002F7BAB"/>
    <w:rsid w:val="00300409"/>
    <w:rsid w:val="00300C23"/>
    <w:rsid w:val="00301C8C"/>
    <w:rsid w:val="00302A97"/>
    <w:rsid w:val="00304AD7"/>
    <w:rsid w:val="003055D2"/>
    <w:rsid w:val="00305F9D"/>
    <w:rsid w:val="003106A4"/>
    <w:rsid w:val="00311F39"/>
    <w:rsid w:val="00312AD7"/>
    <w:rsid w:val="00313A9C"/>
    <w:rsid w:val="0031504E"/>
    <w:rsid w:val="003161DE"/>
    <w:rsid w:val="0032085A"/>
    <w:rsid w:val="00325114"/>
    <w:rsid w:val="00325454"/>
    <w:rsid w:val="00326791"/>
    <w:rsid w:val="003271EE"/>
    <w:rsid w:val="00332727"/>
    <w:rsid w:val="00334150"/>
    <w:rsid w:val="00341A48"/>
    <w:rsid w:val="00342011"/>
    <w:rsid w:val="00342228"/>
    <w:rsid w:val="00342FDD"/>
    <w:rsid w:val="00343504"/>
    <w:rsid w:val="00343AE1"/>
    <w:rsid w:val="0034408C"/>
    <w:rsid w:val="00344DCB"/>
    <w:rsid w:val="003471D8"/>
    <w:rsid w:val="00347A34"/>
    <w:rsid w:val="00347F14"/>
    <w:rsid w:val="00351037"/>
    <w:rsid w:val="00351178"/>
    <w:rsid w:val="00353AED"/>
    <w:rsid w:val="00357013"/>
    <w:rsid w:val="00360184"/>
    <w:rsid w:val="003602CF"/>
    <w:rsid w:val="00361D08"/>
    <w:rsid w:val="0036329E"/>
    <w:rsid w:val="003662E3"/>
    <w:rsid w:val="00367616"/>
    <w:rsid w:val="00367FF4"/>
    <w:rsid w:val="00370742"/>
    <w:rsid w:val="00370C52"/>
    <w:rsid w:val="00374F9C"/>
    <w:rsid w:val="00375491"/>
    <w:rsid w:val="0037577A"/>
    <w:rsid w:val="00376BA2"/>
    <w:rsid w:val="0037781E"/>
    <w:rsid w:val="00380755"/>
    <w:rsid w:val="00380DE7"/>
    <w:rsid w:val="003825FC"/>
    <w:rsid w:val="00383B3A"/>
    <w:rsid w:val="00386AF2"/>
    <w:rsid w:val="00387684"/>
    <w:rsid w:val="00387CEB"/>
    <w:rsid w:val="00390B0E"/>
    <w:rsid w:val="00391A27"/>
    <w:rsid w:val="00392F1D"/>
    <w:rsid w:val="00393B77"/>
    <w:rsid w:val="00395752"/>
    <w:rsid w:val="00395BBA"/>
    <w:rsid w:val="00396756"/>
    <w:rsid w:val="0039716B"/>
    <w:rsid w:val="003976E5"/>
    <w:rsid w:val="00397EC3"/>
    <w:rsid w:val="003A126B"/>
    <w:rsid w:val="003A1941"/>
    <w:rsid w:val="003A20D4"/>
    <w:rsid w:val="003A2677"/>
    <w:rsid w:val="003A36D8"/>
    <w:rsid w:val="003A3C17"/>
    <w:rsid w:val="003A3DF2"/>
    <w:rsid w:val="003A43B9"/>
    <w:rsid w:val="003B0EA1"/>
    <w:rsid w:val="003B13FC"/>
    <w:rsid w:val="003B1F87"/>
    <w:rsid w:val="003B47AD"/>
    <w:rsid w:val="003B6517"/>
    <w:rsid w:val="003B6C0D"/>
    <w:rsid w:val="003B6D6B"/>
    <w:rsid w:val="003B7D09"/>
    <w:rsid w:val="003C117C"/>
    <w:rsid w:val="003C152E"/>
    <w:rsid w:val="003C28D5"/>
    <w:rsid w:val="003C3C6A"/>
    <w:rsid w:val="003C3DB1"/>
    <w:rsid w:val="003C4876"/>
    <w:rsid w:val="003C5039"/>
    <w:rsid w:val="003C5113"/>
    <w:rsid w:val="003C7688"/>
    <w:rsid w:val="003C77AA"/>
    <w:rsid w:val="003D076B"/>
    <w:rsid w:val="003D0DC6"/>
    <w:rsid w:val="003D0E39"/>
    <w:rsid w:val="003D1CE1"/>
    <w:rsid w:val="003D3257"/>
    <w:rsid w:val="003D56C8"/>
    <w:rsid w:val="003D5A79"/>
    <w:rsid w:val="003D6190"/>
    <w:rsid w:val="003E0C78"/>
    <w:rsid w:val="003E112D"/>
    <w:rsid w:val="003E2257"/>
    <w:rsid w:val="003E2E9C"/>
    <w:rsid w:val="003E3EEE"/>
    <w:rsid w:val="003F0108"/>
    <w:rsid w:val="003F0D1C"/>
    <w:rsid w:val="003F119F"/>
    <w:rsid w:val="003F5BEE"/>
    <w:rsid w:val="003F6425"/>
    <w:rsid w:val="003F6C43"/>
    <w:rsid w:val="004015D2"/>
    <w:rsid w:val="0040206C"/>
    <w:rsid w:val="0040284F"/>
    <w:rsid w:val="00402A49"/>
    <w:rsid w:val="00406D8C"/>
    <w:rsid w:val="004074B1"/>
    <w:rsid w:val="004074D3"/>
    <w:rsid w:val="004103A3"/>
    <w:rsid w:val="0041049C"/>
    <w:rsid w:val="00410FC3"/>
    <w:rsid w:val="004110C3"/>
    <w:rsid w:val="0041199C"/>
    <w:rsid w:val="00412290"/>
    <w:rsid w:val="00412B1C"/>
    <w:rsid w:val="0041394F"/>
    <w:rsid w:val="00414019"/>
    <w:rsid w:val="004147DC"/>
    <w:rsid w:val="00415F6C"/>
    <w:rsid w:val="00416AF0"/>
    <w:rsid w:val="00420EE0"/>
    <w:rsid w:val="00421DBD"/>
    <w:rsid w:val="00422C33"/>
    <w:rsid w:val="004234A5"/>
    <w:rsid w:val="00423E46"/>
    <w:rsid w:val="0043174A"/>
    <w:rsid w:val="00432B63"/>
    <w:rsid w:val="00433EAE"/>
    <w:rsid w:val="00435B2C"/>
    <w:rsid w:val="004366FC"/>
    <w:rsid w:val="00440495"/>
    <w:rsid w:val="0044124D"/>
    <w:rsid w:val="0044225D"/>
    <w:rsid w:val="00442A50"/>
    <w:rsid w:val="004438C8"/>
    <w:rsid w:val="00443E55"/>
    <w:rsid w:val="004440D7"/>
    <w:rsid w:val="0044512A"/>
    <w:rsid w:val="00450D5B"/>
    <w:rsid w:val="004533DE"/>
    <w:rsid w:val="00453723"/>
    <w:rsid w:val="00454DDB"/>
    <w:rsid w:val="0045536F"/>
    <w:rsid w:val="004600C2"/>
    <w:rsid w:val="004635D9"/>
    <w:rsid w:val="00465805"/>
    <w:rsid w:val="00473378"/>
    <w:rsid w:val="0047397C"/>
    <w:rsid w:val="00474E2A"/>
    <w:rsid w:val="004756B1"/>
    <w:rsid w:val="004759CA"/>
    <w:rsid w:val="00476AB6"/>
    <w:rsid w:val="004779FF"/>
    <w:rsid w:val="004823F6"/>
    <w:rsid w:val="00483B89"/>
    <w:rsid w:val="004843B6"/>
    <w:rsid w:val="0048451F"/>
    <w:rsid w:val="0048488F"/>
    <w:rsid w:val="00484E58"/>
    <w:rsid w:val="004853A3"/>
    <w:rsid w:val="004862F6"/>
    <w:rsid w:val="0048678C"/>
    <w:rsid w:val="00491F8B"/>
    <w:rsid w:val="0049474F"/>
    <w:rsid w:val="00494DFD"/>
    <w:rsid w:val="004957AE"/>
    <w:rsid w:val="00495E22"/>
    <w:rsid w:val="00495ED0"/>
    <w:rsid w:val="0049650C"/>
    <w:rsid w:val="004969AC"/>
    <w:rsid w:val="004978CE"/>
    <w:rsid w:val="004A08A4"/>
    <w:rsid w:val="004A28B5"/>
    <w:rsid w:val="004A2ABC"/>
    <w:rsid w:val="004A4550"/>
    <w:rsid w:val="004A62EA"/>
    <w:rsid w:val="004A7B57"/>
    <w:rsid w:val="004B17AF"/>
    <w:rsid w:val="004B2698"/>
    <w:rsid w:val="004B383B"/>
    <w:rsid w:val="004B40FF"/>
    <w:rsid w:val="004B5529"/>
    <w:rsid w:val="004B58AB"/>
    <w:rsid w:val="004B7689"/>
    <w:rsid w:val="004B7A95"/>
    <w:rsid w:val="004B7B24"/>
    <w:rsid w:val="004C1B25"/>
    <w:rsid w:val="004C1F1F"/>
    <w:rsid w:val="004C20FD"/>
    <w:rsid w:val="004C22EC"/>
    <w:rsid w:val="004C38A5"/>
    <w:rsid w:val="004C56F3"/>
    <w:rsid w:val="004C5B8B"/>
    <w:rsid w:val="004C6715"/>
    <w:rsid w:val="004C7A22"/>
    <w:rsid w:val="004C7FF3"/>
    <w:rsid w:val="004D1103"/>
    <w:rsid w:val="004D20A3"/>
    <w:rsid w:val="004D225B"/>
    <w:rsid w:val="004D2FC7"/>
    <w:rsid w:val="004D4664"/>
    <w:rsid w:val="004D4707"/>
    <w:rsid w:val="004D4E8A"/>
    <w:rsid w:val="004D5447"/>
    <w:rsid w:val="004D5F33"/>
    <w:rsid w:val="004E16DD"/>
    <w:rsid w:val="004E225E"/>
    <w:rsid w:val="004E2675"/>
    <w:rsid w:val="004E3333"/>
    <w:rsid w:val="004E503E"/>
    <w:rsid w:val="004E633E"/>
    <w:rsid w:val="004F01B3"/>
    <w:rsid w:val="004F03C0"/>
    <w:rsid w:val="004F3EFD"/>
    <w:rsid w:val="004F5C9F"/>
    <w:rsid w:val="004F5D2D"/>
    <w:rsid w:val="004F5F8A"/>
    <w:rsid w:val="004F70AA"/>
    <w:rsid w:val="004F73D4"/>
    <w:rsid w:val="00502660"/>
    <w:rsid w:val="00503189"/>
    <w:rsid w:val="00503735"/>
    <w:rsid w:val="00503DEC"/>
    <w:rsid w:val="005041B5"/>
    <w:rsid w:val="005047EA"/>
    <w:rsid w:val="00505426"/>
    <w:rsid w:val="00506D07"/>
    <w:rsid w:val="00510F40"/>
    <w:rsid w:val="00512914"/>
    <w:rsid w:val="005129B6"/>
    <w:rsid w:val="00513AB1"/>
    <w:rsid w:val="00514886"/>
    <w:rsid w:val="00515F3A"/>
    <w:rsid w:val="00516C8E"/>
    <w:rsid w:val="00516DD3"/>
    <w:rsid w:val="00517311"/>
    <w:rsid w:val="0051731B"/>
    <w:rsid w:val="005178F9"/>
    <w:rsid w:val="00517A1F"/>
    <w:rsid w:val="005203F9"/>
    <w:rsid w:val="005204BF"/>
    <w:rsid w:val="005214AF"/>
    <w:rsid w:val="00521D1F"/>
    <w:rsid w:val="00522307"/>
    <w:rsid w:val="00525A1D"/>
    <w:rsid w:val="00525CD7"/>
    <w:rsid w:val="0052618A"/>
    <w:rsid w:val="0052633E"/>
    <w:rsid w:val="00526670"/>
    <w:rsid w:val="005267C3"/>
    <w:rsid w:val="00526890"/>
    <w:rsid w:val="00527143"/>
    <w:rsid w:val="0053177C"/>
    <w:rsid w:val="00533B45"/>
    <w:rsid w:val="005340B2"/>
    <w:rsid w:val="00535B3B"/>
    <w:rsid w:val="00541827"/>
    <w:rsid w:val="00541DA5"/>
    <w:rsid w:val="005425C0"/>
    <w:rsid w:val="00542FD7"/>
    <w:rsid w:val="0054363C"/>
    <w:rsid w:val="00545ACD"/>
    <w:rsid w:val="00545D41"/>
    <w:rsid w:val="005508F7"/>
    <w:rsid w:val="00551934"/>
    <w:rsid w:val="00551FFD"/>
    <w:rsid w:val="00552767"/>
    <w:rsid w:val="005527AE"/>
    <w:rsid w:val="00552F1F"/>
    <w:rsid w:val="005535BC"/>
    <w:rsid w:val="00555E53"/>
    <w:rsid w:val="00560880"/>
    <w:rsid w:val="00561A32"/>
    <w:rsid w:val="00561E89"/>
    <w:rsid w:val="00562019"/>
    <w:rsid w:val="0056243B"/>
    <w:rsid w:val="00562D89"/>
    <w:rsid w:val="005639D4"/>
    <w:rsid w:val="00563E47"/>
    <w:rsid w:val="00566BE7"/>
    <w:rsid w:val="00566EE5"/>
    <w:rsid w:val="00567A44"/>
    <w:rsid w:val="0057054F"/>
    <w:rsid w:val="00570551"/>
    <w:rsid w:val="0057231C"/>
    <w:rsid w:val="005739D5"/>
    <w:rsid w:val="00573E77"/>
    <w:rsid w:val="00576232"/>
    <w:rsid w:val="00576FA7"/>
    <w:rsid w:val="0057766D"/>
    <w:rsid w:val="00577F42"/>
    <w:rsid w:val="00581817"/>
    <w:rsid w:val="00583C8A"/>
    <w:rsid w:val="00583D41"/>
    <w:rsid w:val="005853AE"/>
    <w:rsid w:val="00585945"/>
    <w:rsid w:val="00585AA5"/>
    <w:rsid w:val="005901AE"/>
    <w:rsid w:val="0059351B"/>
    <w:rsid w:val="0059388D"/>
    <w:rsid w:val="00594D52"/>
    <w:rsid w:val="005950EF"/>
    <w:rsid w:val="005951EA"/>
    <w:rsid w:val="00595248"/>
    <w:rsid w:val="00597177"/>
    <w:rsid w:val="005977AD"/>
    <w:rsid w:val="00597A96"/>
    <w:rsid w:val="005A0CCD"/>
    <w:rsid w:val="005A0F53"/>
    <w:rsid w:val="005A1680"/>
    <w:rsid w:val="005A22C8"/>
    <w:rsid w:val="005A241B"/>
    <w:rsid w:val="005A3A2D"/>
    <w:rsid w:val="005A477D"/>
    <w:rsid w:val="005A6D1F"/>
    <w:rsid w:val="005B08A6"/>
    <w:rsid w:val="005B12BB"/>
    <w:rsid w:val="005B13DF"/>
    <w:rsid w:val="005B21CB"/>
    <w:rsid w:val="005B3692"/>
    <w:rsid w:val="005B66DF"/>
    <w:rsid w:val="005C1E1B"/>
    <w:rsid w:val="005C1FD2"/>
    <w:rsid w:val="005C28DD"/>
    <w:rsid w:val="005C30BE"/>
    <w:rsid w:val="005C334C"/>
    <w:rsid w:val="005C5A0E"/>
    <w:rsid w:val="005D0F63"/>
    <w:rsid w:val="005D21CC"/>
    <w:rsid w:val="005D3EFA"/>
    <w:rsid w:val="005D568F"/>
    <w:rsid w:val="005D5F3A"/>
    <w:rsid w:val="005D5F4C"/>
    <w:rsid w:val="005D6376"/>
    <w:rsid w:val="005D6F09"/>
    <w:rsid w:val="005D7411"/>
    <w:rsid w:val="005E093F"/>
    <w:rsid w:val="005E0C43"/>
    <w:rsid w:val="005E2020"/>
    <w:rsid w:val="005E2A70"/>
    <w:rsid w:val="005E3058"/>
    <w:rsid w:val="005E3752"/>
    <w:rsid w:val="005E3F8C"/>
    <w:rsid w:val="005E5DE7"/>
    <w:rsid w:val="005E6F0A"/>
    <w:rsid w:val="005E79FE"/>
    <w:rsid w:val="005E7BED"/>
    <w:rsid w:val="005E7DFE"/>
    <w:rsid w:val="005F085B"/>
    <w:rsid w:val="005F16EE"/>
    <w:rsid w:val="005F2610"/>
    <w:rsid w:val="005F2847"/>
    <w:rsid w:val="005F5103"/>
    <w:rsid w:val="005F5E77"/>
    <w:rsid w:val="005F5F03"/>
    <w:rsid w:val="005F6F24"/>
    <w:rsid w:val="005F7F64"/>
    <w:rsid w:val="00600331"/>
    <w:rsid w:val="00600B17"/>
    <w:rsid w:val="00603593"/>
    <w:rsid w:val="006039BC"/>
    <w:rsid w:val="00603E79"/>
    <w:rsid w:val="0060408A"/>
    <w:rsid w:val="00606971"/>
    <w:rsid w:val="006069F7"/>
    <w:rsid w:val="0060736E"/>
    <w:rsid w:val="006108DC"/>
    <w:rsid w:val="00613A2E"/>
    <w:rsid w:val="00613AC4"/>
    <w:rsid w:val="00614D21"/>
    <w:rsid w:val="006152D1"/>
    <w:rsid w:val="0061729B"/>
    <w:rsid w:val="00620ED4"/>
    <w:rsid w:val="0062294C"/>
    <w:rsid w:val="00622C90"/>
    <w:rsid w:val="00622DA9"/>
    <w:rsid w:val="006231EE"/>
    <w:rsid w:val="00630342"/>
    <w:rsid w:val="00630898"/>
    <w:rsid w:val="00631D59"/>
    <w:rsid w:val="006342A3"/>
    <w:rsid w:val="006344F6"/>
    <w:rsid w:val="00635328"/>
    <w:rsid w:val="00642F76"/>
    <w:rsid w:val="00650519"/>
    <w:rsid w:val="0065125C"/>
    <w:rsid w:val="00652B64"/>
    <w:rsid w:val="00652BA1"/>
    <w:rsid w:val="00652C8A"/>
    <w:rsid w:val="00652D1D"/>
    <w:rsid w:val="00657944"/>
    <w:rsid w:val="00657AEF"/>
    <w:rsid w:val="00661594"/>
    <w:rsid w:val="0066205D"/>
    <w:rsid w:val="00662C0E"/>
    <w:rsid w:val="00663836"/>
    <w:rsid w:val="0066468A"/>
    <w:rsid w:val="0066552E"/>
    <w:rsid w:val="00665BF2"/>
    <w:rsid w:val="0066721F"/>
    <w:rsid w:val="00667B7A"/>
    <w:rsid w:val="00667FC5"/>
    <w:rsid w:val="00672BB4"/>
    <w:rsid w:val="006742AE"/>
    <w:rsid w:val="00674335"/>
    <w:rsid w:val="006743DA"/>
    <w:rsid w:val="00680318"/>
    <w:rsid w:val="00681BDE"/>
    <w:rsid w:val="00683D25"/>
    <w:rsid w:val="00684906"/>
    <w:rsid w:val="00684D46"/>
    <w:rsid w:val="006855C1"/>
    <w:rsid w:val="00685D5E"/>
    <w:rsid w:val="00691626"/>
    <w:rsid w:val="0069314C"/>
    <w:rsid w:val="00694D51"/>
    <w:rsid w:val="00694D71"/>
    <w:rsid w:val="006971A7"/>
    <w:rsid w:val="006A272F"/>
    <w:rsid w:val="006A3365"/>
    <w:rsid w:val="006A3935"/>
    <w:rsid w:val="006A5709"/>
    <w:rsid w:val="006A5FB7"/>
    <w:rsid w:val="006A61A3"/>
    <w:rsid w:val="006A6241"/>
    <w:rsid w:val="006A7237"/>
    <w:rsid w:val="006A7646"/>
    <w:rsid w:val="006B0779"/>
    <w:rsid w:val="006B0B91"/>
    <w:rsid w:val="006B10C4"/>
    <w:rsid w:val="006B1DF0"/>
    <w:rsid w:val="006B327C"/>
    <w:rsid w:val="006B3574"/>
    <w:rsid w:val="006B4AE1"/>
    <w:rsid w:val="006B6779"/>
    <w:rsid w:val="006B72C7"/>
    <w:rsid w:val="006B79BC"/>
    <w:rsid w:val="006B7BDF"/>
    <w:rsid w:val="006B7F2D"/>
    <w:rsid w:val="006C35A0"/>
    <w:rsid w:val="006C401F"/>
    <w:rsid w:val="006C5A1E"/>
    <w:rsid w:val="006C7DFD"/>
    <w:rsid w:val="006D0A62"/>
    <w:rsid w:val="006D1322"/>
    <w:rsid w:val="006D17F9"/>
    <w:rsid w:val="006D2EED"/>
    <w:rsid w:val="006D3585"/>
    <w:rsid w:val="006D4590"/>
    <w:rsid w:val="006D472C"/>
    <w:rsid w:val="006D5649"/>
    <w:rsid w:val="006D577D"/>
    <w:rsid w:val="006D7A2E"/>
    <w:rsid w:val="006E04E2"/>
    <w:rsid w:val="006E093E"/>
    <w:rsid w:val="006E1427"/>
    <w:rsid w:val="006E6BC7"/>
    <w:rsid w:val="006E70FD"/>
    <w:rsid w:val="006E71A8"/>
    <w:rsid w:val="006F0887"/>
    <w:rsid w:val="006F16A1"/>
    <w:rsid w:val="006F1BBE"/>
    <w:rsid w:val="006F2106"/>
    <w:rsid w:val="006F28EB"/>
    <w:rsid w:val="006F28F4"/>
    <w:rsid w:val="006F307A"/>
    <w:rsid w:val="006F44C9"/>
    <w:rsid w:val="006F6AAE"/>
    <w:rsid w:val="006F7653"/>
    <w:rsid w:val="00701451"/>
    <w:rsid w:val="0070199A"/>
    <w:rsid w:val="0070533B"/>
    <w:rsid w:val="00705EFD"/>
    <w:rsid w:val="00706436"/>
    <w:rsid w:val="007074D9"/>
    <w:rsid w:val="007119DC"/>
    <w:rsid w:val="00713AB6"/>
    <w:rsid w:val="00720E4E"/>
    <w:rsid w:val="00721315"/>
    <w:rsid w:val="007228A1"/>
    <w:rsid w:val="00722E22"/>
    <w:rsid w:val="00723B4C"/>
    <w:rsid w:val="00725DC1"/>
    <w:rsid w:val="007263F8"/>
    <w:rsid w:val="0072685A"/>
    <w:rsid w:val="0072707C"/>
    <w:rsid w:val="0072724C"/>
    <w:rsid w:val="00727F8D"/>
    <w:rsid w:val="00730BB9"/>
    <w:rsid w:val="00732269"/>
    <w:rsid w:val="0073260B"/>
    <w:rsid w:val="00735858"/>
    <w:rsid w:val="0073601A"/>
    <w:rsid w:val="00736189"/>
    <w:rsid w:val="007362B1"/>
    <w:rsid w:val="007410DC"/>
    <w:rsid w:val="007414A1"/>
    <w:rsid w:val="00743C49"/>
    <w:rsid w:val="00743D90"/>
    <w:rsid w:val="007461B7"/>
    <w:rsid w:val="007462DF"/>
    <w:rsid w:val="007473B8"/>
    <w:rsid w:val="00750020"/>
    <w:rsid w:val="007501AE"/>
    <w:rsid w:val="00750FF1"/>
    <w:rsid w:val="00751B8D"/>
    <w:rsid w:val="00752117"/>
    <w:rsid w:val="0075338C"/>
    <w:rsid w:val="007545CB"/>
    <w:rsid w:val="0075472E"/>
    <w:rsid w:val="007550B8"/>
    <w:rsid w:val="00755303"/>
    <w:rsid w:val="00755FB0"/>
    <w:rsid w:val="007608EB"/>
    <w:rsid w:val="00762965"/>
    <w:rsid w:val="00762E33"/>
    <w:rsid w:val="00763409"/>
    <w:rsid w:val="00763AE8"/>
    <w:rsid w:val="007648E5"/>
    <w:rsid w:val="007652C8"/>
    <w:rsid w:val="00765EE6"/>
    <w:rsid w:val="00770B74"/>
    <w:rsid w:val="00770D0B"/>
    <w:rsid w:val="0077118B"/>
    <w:rsid w:val="007717A7"/>
    <w:rsid w:val="00771BA3"/>
    <w:rsid w:val="00774B2A"/>
    <w:rsid w:val="0077601D"/>
    <w:rsid w:val="00776502"/>
    <w:rsid w:val="0078114E"/>
    <w:rsid w:val="00782300"/>
    <w:rsid w:val="00783DB9"/>
    <w:rsid w:val="007854C8"/>
    <w:rsid w:val="00786204"/>
    <w:rsid w:val="00787BA5"/>
    <w:rsid w:val="00790454"/>
    <w:rsid w:val="00790869"/>
    <w:rsid w:val="00790D17"/>
    <w:rsid w:val="0079123C"/>
    <w:rsid w:val="00791E19"/>
    <w:rsid w:val="00794C47"/>
    <w:rsid w:val="00795037"/>
    <w:rsid w:val="00797479"/>
    <w:rsid w:val="007975A1"/>
    <w:rsid w:val="00797E56"/>
    <w:rsid w:val="007A0E1D"/>
    <w:rsid w:val="007A102F"/>
    <w:rsid w:val="007A2BC0"/>
    <w:rsid w:val="007A3DA8"/>
    <w:rsid w:val="007A44E3"/>
    <w:rsid w:val="007A51A2"/>
    <w:rsid w:val="007A6440"/>
    <w:rsid w:val="007B0585"/>
    <w:rsid w:val="007B2326"/>
    <w:rsid w:val="007B3FEF"/>
    <w:rsid w:val="007B543F"/>
    <w:rsid w:val="007B61AC"/>
    <w:rsid w:val="007B7C44"/>
    <w:rsid w:val="007C0E90"/>
    <w:rsid w:val="007C1448"/>
    <w:rsid w:val="007C2125"/>
    <w:rsid w:val="007C214E"/>
    <w:rsid w:val="007C38F3"/>
    <w:rsid w:val="007C3A1B"/>
    <w:rsid w:val="007C40CE"/>
    <w:rsid w:val="007D1B6F"/>
    <w:rsid w:val="007D1D80"/>
    <w:rsid w:val="007D2DCF"/>
    <w:rsid w:val="007D323C"/>
    <w:rsid w:val="007D44E0"/>
    <w:rsid w:val="007D560E"/>
    <w:rsid w:val="007D5DEF"/>
    <w:rsid w:val="007D627D"/>
    <w:rsid w:val="007D6452"/>
    <w:rsid w:val="007D756D"/>
    <w:rsid w:val="007E0368"/>
    <w:rsid w:val="007E0F66"/>
    <w:rsid w:val="007E3D17"/>
    <w:rsid w:val="007E4D55"/>
    <w:rsid w:val="007E585F"/>
    <w:rsid w:val="007E7F05"/>
    <w:rsid w:val="007F26E1"/>
    <w:rsid w:val="007F3451"/>
    <w:rsid w:val="007F34CE"/>
    <w:rsid w:val="007F3E49"/>
    <w:rsid w:val="007F492A"/>
    <w:rsid w:val="007F51DB"/>
    <w:rsid w:val="007F58CC"/>
    <w:rsid w:val="007F65E5"/>
    <w:rsid w:val="007F798C"/>
    <w:rsid w:val="007F7A42"/>
    <w:rsid w:val="00801B90"/>
    <w:rsid w:val="00801D71"/>
    <w:rsid w:val="00802E83"/>
    <w:rsid w:val="008031C2"/>
    <w:rsid w:val="0080364A"/>
    <w:rsid w:val="0080435D"/>
    <w:rsid w:val="00807D3C"/>
    <w:rsid w:val="00810023"/>
    <w:rsid w:val="00810946"/>
    <w:rsid w:val="0081177D"/>
    <w:rsid w:val="00812960"/>
    <w:rsid w:val="00812EF6"/>
    <w:rsid w:val="00813463"/>
    <w:rsid w:val="00814D14"/>
    <w:rsid w:val="00815EBE"/>
    <w:rsid w:val="00816CFD"/>
    <w:rsid w:val="008203FC"/>
    <w:rsid w:val="00822583"/>
    <w:rsid w:val="00822B7D"/>
    <w:rsid w:val="00822D77"/>
    <w:rsid w:val="008246D0"/>
    <w:rsid w:val="00824982"/>
    <w:rsid w:val="00826074"/>
    <w:rsid w:val="0082696B"/>
    <w:rsid w:val="00826D42"/>
    <w:rsid w:val="00827272"/>
    <w:rsid w:val="00830B8C"/>
    <w:rsid w:val="00831CE1"/>
    <w:rsid w:val="008326DB"/>
    <w:rsid w:val="00833E5F"/>
    <w:rsid w:val="00834BCE"/>
    <w:rsid w:val="00835677"/>
    <w:rsid w:val="00836A8E"/>
    <w:rsid w:val="00837A05"/>
    <w:rsid w:val="00837D87"/>
    <w:rsid w:val="00840F95"/>
    <w:rsid w:val="00843954"/>
    <w:rsid w:val="00845202"/>
    <w:rsid w:val="00845457"/>
    <w:rsid w:val="00845EAA"/>
    <w:rsid w:val="00845ED5"/>
    <w:rsid w:val="00845FA2"/>
    <w:rsid w:val="00846584"/>
    <w:rsid w:val="00846D28"/>
    <w:rsid w:val="008500EC"/>
    <w:rsid w:val="00850CCE"/>
    <w:rsid w:val="00851FD5"/>
    <w:rsid w:val="008526F4"/>
    <w:rsid w:val="008528C2"/>
    <w:rsid w:val="00852CE3"/>
    <w:rsid w:val="00853EB1"/>
    <w:rsid w:val="00854323"/>
    <w:rsid w:val="00857B2E"/>
    <w:rsid w:val="00857B40"/>
    <w:rsid w:val="00860F66"/>
    <w:rsid w:val="00861ADB"/>
    <w:rsid w:val="00861C49"/>
    <w:rsid w:val="0086273C"/>
    <w:rsid w:val="00862E1E"/>
    <w:rsid w:val="0086488D"/>
    <w:rsid w:val="00865DF3"/>
    <w:rsid w:val="008660BA"/>
    <w:rsid w:val="00867217"/>
    <w:rsid w:val="00870011"/>
    <w:rsid w:val="00871763"/>
    <w:rsid w:val="00872738"/>
    <w:rsid w:val="008736FE"/>
    <w:rsid w:val="0087479E"/>
    <w:rsid w:val="008749DD"/>
    <w:rsid w:val="008766B4"/>
    <w:rsid w:val="00877FA1"/>
    <w:rsid w:val="00883A00"/>
    <w:rsid w:val="00883B5B"/>
    <w:rsid w:val="00884FDB"/>
    <w:rsid w:val="008854D7"/>
    <w:rsid w:val="00885825"/>
    <w:rsid w:val="00885D39"/>
    <w:rsid w:val="00886A23"/>
    <w:rsid w:val="00890017"/>
    <w:rsid w:val="00890411"/>
    <w:rsid w:val="008909A0"/>
    <w:rsid w:val="00890EA9"/>
    <w:rsid w:val="00894A36"/>
    <w:rsid w:val="00897899"/>
    <w:rsid w:val="0089798F"/>
    <w:rsid w:val="008A0753"/>
    <w:rsid w:val="008A2243"/>
    <w:rsid w:val="008A3152"/>
    <w:rsid w:val="008A3E02"/>
    <w:rsid w:val="008A4CB2"/>
    <w:rsid w:val="008A5233"/>
    <w:rsid w:val="008A6981"/>
    <w:rsid w:val="008A6AA0"/>
    <w:rsid w:val="008A7429"/>
    <w:rsid w:val="008A79AD"/>
    <w:rsid w:val="008B0E3B"/>
    <w:rsid w:val="008B1F0A"/>
    <w:rsid w:val="008B31AD"/>
    <w:rsid w:val="008B3F5E"/>
    <w:rsid w:val="008B445B"/>
    <w:rsid w:val="008B4564"/>
    <w:rsid w:val="008B5A35"/>
    <w:rsid w:val="008B5C0B"/>
    <w:rsid w:val="008B6451"/>
    <w:rsid w:val="008B6C1F"/>
    <w:rsid w:val="008C08B2"/>
    <w:rsid w:val="008C0CDE"/>
    <w:rsid w:val="008C1371"/>
    <w:rsid w:val="008C2605"/>
    <w:rsid w:val="008C3BE0"/>
    <w:rsid w:val="008C4552"/>
    <w:rsid w:val="008C6139"/>
    <w:rsid w:val="008C7B5C"/>
    <w:rsid w:val="008C7DD6"/>
    <w:rsid w:val="008D196B"/>
    <w:rsid w:val="008D2360"/>
    <w:rsid w:val="008D3808"/>
    <w:rsid w:val="008D4641"/>
    <w:rsid w:val="008D5C7E"/>
    <w:rsid w:val="008D6039"/>
    <w:rsid w:val="008D6F28"/>
    <w:rsid w:val="008D7F2D"/>
    <w:rsid w:val="008E0A8B"/>
    <w:rsid w:val="008E2AD7"/>
    <w:rsid w:val="008E3BCD"/>
    <w:rsid w:val="008E3F68"/>
    <w:rsid w:val="008E4092"/>
    <w:rsid w:val="008E5BB7"/>
    <w:rsid w:val="008E669A"/>
    <w:rsid w:val="008F00FB"/>
    <w:rsid w:val="008F0590"/>
    <w:rsid w:val="008F18DA"/>
    <w:rsid w:val="008F1FF9"/>
    <w:rsid w:val="008F2C5E"/>
    <w:rsid w:val="008F2E8C"/>
    <w:rsid w:val="008F58E5"/>
    <w:rsid w:val="008F5DC0"/>
    <w:rsid w:val="008F7D41"/>
    <w:rsid w:val="00900B1F"/>
    <w:rsid w:val="009020B8"/>
    <w:rsid w:val="00902647"/>
    <w:rsid w:val="00902FA1"/>
    <w:rsid w:val="00903D00"/>
    <w:rsid w:val="00903F00"/>
    <w:rsid w:val="0090589D"/>
    <w:rsid w:val="00906078"/>
    <w:rsid w:val="00907687"/>
    <w:rsid w:val="009079CB"/>
    <w:rsid w:val="00907B2C"/>
    <w:rsid w:val="009103B6"/>
    <w:rsid w:val="009104E3"/>
    <w:rsid w:val="009111DB"/>
    <w:rsid w:val="009119B7"/>
    <w:rsid w:val="00915BD9"/>
    <w:rsid w:val="00915C7D"/>
    <w:rsid w:val="00916955"/>
    <w:rsid w:val="00922226"/>
    <w:rsid w:val="009222B8"/>
    <w:rsid w:val="00924719"/>
    <w:rsid w:val="00924ADA"/>
    <w:rsid w:val="00924DC5"/>
    <w:rsid w:val="00925C95"/>
    <w:rsid w:val="00925D7F"/>
    <w:rsid w:val="00931747"/>
    <w:rsid w:val="00931CF4"/>
    <w:rsid w:val="0093276D"/>
    <w:rsid w:val="0093339D"/>
    <w:rsid w:val="00934576"/>
    <w:rsid w:val="00935848"/>
    <w:rsid w:val="0093600B"/>
    <w:rsid w:val="0093723C"/>
    <w:rsid w:val="00937F08"/>
    <w:rsid w:val="0094082C"/>
    <w:rsid w:val="00941C91"/>
    <w:rsid w:val="00942189"/>
    <w:rsid w:val="00942D51"/>
    <w:rsid w:val="00943A9F"/>
    <w:rsid w:val="0094432E"/>
    <w:rsid w:val="00944C66"/>
    <w:rsid w:val="00944E1F"/>
    <w:rsid w:val="00944FDA"/>
    <w:rsid w:val="00945002"/>
    <w:rsid w:val="00945CAC"/>
    <w:rsid w:val="0095025C"/>
    <w:rsid w:val="009506B6"/>
    <w:rsid w:val="00953360"/>
    <w:rsid w:val="00953448"/>
    <w:rsid w:val="00953F2C"/>
    <w:rsid w:val="0095586C"/>
    <w:rsid w:val="00955DEB"/>
    <w:rsid w:val="00956918"/>
    <w:rsid w:val="00956D7C"/>
    <w:rsid w:val="009600C2"/>
    <w:rsid w:val="00963ED2"/>
    <w:rsid w:val="009645A7"/>
    <w:rsid w:val="00964870"/>
    <w:rsid w:val="00964E76"/>
    <w:rsid w:val="00964FDE"/>
    <w:rsid w:val="00965C65"/>
    <w:rsid w:val="009669D2"/>
    <w:rsid w:val="009669DE"/>
    <w:rsid w:val="0096739B"/>
    <w:rsid w:val="00967AB1"/>
    <w:rsid w:val="0097049D"/>
    <w:rsid w:val="009719DC"/>
    <w:rsid w:val="00973A80"/>
    <w:rsid w:val="00974F20"/>
    <w:rsid w:val="009754FD"/>
    <w:rsid w:val="009758EF"/>
    <w:rsid w:val="00976344"/>
    <w:rsid w:val="00976CEA"/>
    <w:rsid w:val="0097780F"/>
    <w:rsid w:val="00977843"/>
    <w:rsid w:val="0098076D"/>
    <w:rsid w:val="009825E3"/>
    <w:rsid w:val="00984084"/>
    <w:rsid w:val="00985C64"/>
    <w:rsid w:val="00987328"/>
    <w:rsid w:val="00987E5F"/>
    <w:rsid w:val="009906FB"/>
    <w:rsid w:val="00991C79"/>
    <w:rsid w:val="00991C91"/>
    <w:rsid w:val="00992F4D"/>
    <w:rsid w:val="009943DC"/>
    <w:rsid w:val="00994426"/>
    <w:rsid w:val="00994505"/>
    <w:rsid w:val="00994929"/>
    <w:rsid w:val="0099640A"/>
    <w:rsid w:val="009A1591"/>
    <w:rsid w:val="009A1EEF"/>
    <w:rsid w:val="009A2C42"/>
    <w:rsid w:val="009A3947"/>
    <w:rsid w:val="009A3DE4"/>
    <w:rsid w:val="009A45C8"/>
    <w:rsid w:val="009A48FA"/>
    <w:rsid w:val="009A74D0"/>
    <w:rsid w:val="009A7558"/>
    <w:rsid w:val="009B06F8"/>
    <w:rsid w:val="009B2401"/>
    <w:rsid w:val="009B3B82"/>
    <w:rsid w:val="009B4621"/>
    <w:rsid w:val="009B779B"/>
    <w:rsid w:val="009C044B"/>
    <w:rsid w:val="009C354B"/>
    <w:rsid w:val="009C387D"/>
    <w:rsid w:val="009C4F64"/>
    <w:rsid w:val="009C511A"/>
    <w:rsid w:val="009C5136"/>
    <w:rsid w:val="009C5237"/>
    <w:rsid w:val="009C6DEA"/>
    <w:rsid w:val="009D1F9F"/>
    <w:rsid w:val="009D246D"/>
    <w:rsid w:val="009D25BA"/>
    <w:rsid w:val="009D4991"/>
    <w:rsid w:val="009D4AB4"/>
    <w:rsid w:val="009D6A0B"/>
    <w:rsid w:val="009D7218"/>
    <w:rsid w:val="009D77D7"/>
    <w:rsid w:val="009E1DDC"/>
    <w:rsid w:val="009E2910"/>
    <w:rsid w:val="009E3BBC"/>
    <w:rsid w:val="009E5092"/>
    <w:rsid w:val="009E5316"/>
    <w:rsid w:val="009E7715"/>
    <w:rsid w:val="009E7800"/>
    <w:rsid w:val="009F0A17"/>
    <w:rsid w:val="009F2FE1"/>
    <w:rsid w:val="009F32A4"/>
    <w:rsid w:val="009F60EE"/>
    <w:rsid w:val="009F6AAB"/>
    <w:rsid w:val="009F6BF4"/>
    <w:rsid w:val="00A01E64"/>
    <w:rsid w:val="00A02046"/>
    <w:rsid w:val="00A022D9"/>
    <w:rsid w:val="00A02814"/>
    <w:rsid w:val="00A02BE8"/>
    <w:rsid w:val="00A04249"/>
    <w:rsid w:val="00A0503B"/>
    <w:rsid w:val="00A052B9"/>
    <w:rsid w:val="00A060DA"/>
    <w:rsid w:val="00A06EC0"/>
    <w:rsid w:val="00A0742A"/>
    <w:rsid w:val="00A07AD5"/>
    <w:rsid w:val="00A1163D"/>
    <w:rsid w:val="00A1254A"/>
    <w:rsid w:val="00A14D0B"/>
    <w:rsid w:val="00A1551D"/>
    <w:rsid w:val="00A16CBE"/>
    <w:rsid w:val="00A17157"/>
    <w:rsid w:val="00A20354"/>
    <w:rsid w:val="00A228AC"/>
    <w:rsid w:val="00A255AD"/>
    <w:rsid w:val="00A26382"/>
    <w:rsid w:val="00A2662C"/>
    <w:rsid w:val="00A26C68"/>
    <w:rsid w:val="00A26F23"/>
    <w:rsid w:val="00A27D92"/>
    <w:rsid w:val="00A30427"/>
    <w:rsid w:val="00A34BE1"/>
    <w:rsid w:val="00A3658F"/>
    <w:rsid w:val="00A36CF5"/>
    <w:rsid w:val="00A40C98"/>
    <w:rsid w:val="00A42003"/>
    <w:rsid w:val="00A42DB8"/>
    <w:rsid w:val="00A4336D"/>
    <w:rsid w:val="00A43BDF"/>
    <w:rsid w:val="00A4623E"/>
    <w:rsid w:val="00A462B6"/>
    <w:rsid w:val="00A5057B"/>
    <w:rsid w:val="00A50DB8"/>
    <w:rsid w:val="00A531AF"/>
    <w:rsid w:val="00A547B8"/>
    <w:rsid w:val="00A54999"/>
    <w:rsid w:val="00A6138E"/>
    <w:rsid w:val="00A616A4"/>
    <w:rsid w:val="00A6218C"/>
    <w:rsid w:val="00A6406F"/>
    <w:rsid w:val="00A65D05"/>
    <w:rsid w:val="00A65E86"/>
    <w:rsid w:val="00A701AC"/>
    <w:rsid w:val="00A7047B"/>
    <w:rsid w:val="00A7138B"/>
    <w:rsid w:val="00A71960"/>
    <w:rsid w:val="00A71AF5"/>
    <w:rsid w:val="00A71B09"/>
    <w:rsid w:val="00A71F6F"/>
    <w:rsid w:val="00A7253E"/>
    <w:rsid w:val="00A72DD2"/>
    <w:rsid w:val="00A73A92"/>
    <w:rsid w:val="00A80E75"/>
    <w:rsid w:val="00A83AF3"/>
    <w:rsid w:val="00A83EFF"/>
    <w:rsid w:val="00A864FD"/>
    <w:rsid w:val="00A86E22"/>
    <w:rsid w:val="00A87C3B"/>
    <w:rsid w:val="00A9117B"/>
    <w:rsid w:val="00A92808"/>
    <w:rsid w:val="00A942C2"/>
    <w:rsid w:val="00A970C1"/>
    <w:rsid w:val="00A97B9E"/>
    <w:rsid w:val="00A97D49"/>
    <w:rsid w:val="00AA19F4"/>
    <w:rsid w:val="00AA1CA3"/>
    <w:rsid w:val="00AA1F0E"/>
    <w:rsid w:val="00AA1F41"/>
    <w:rsid w:val="00AA472D"/>
    <w:rsid w:val="00AA4CB4"/>
    <w:rsid w:val="00AA53E2"/>
    <w:rsid w:val="00AA6C3C"/>
    <w:rsid w:val="00AA754C"/>
    <w:rsid w:val="00AB0B5F"/>
    <w:rsid w:val="00AB3F8D"/>
    <w:rsid w:val="00AB4709"/>
    <w:rsid w:val="00AB5C5A"/>
    <w:rsid w:val="00AB625C"/>
    <w:rsid w:val="00AB65E5"/>
    <w:rsid w:val="00AC1424"/>
    <w:rsid w:val="00AC2CF8"/>
    <w:rsid w:val="00AC3DF2"/>
    <w:rsid w:val="00AC470B"/>
    <w:rsid w:val="00AC516D"/>
    <w:rsid w:val="00AC5316"/>
    <w:rsid w:val="00AC5CB4"/>
    <w:rsid w:val="00AC5DCC"/>
    <w:rsid w:val="00AC6183"/>
    <w:rsid w:val="00AC6429"/>
    <w:rsid w:val="00AC7CA4"/>
    <w:rsid w:val="00AC7F39"/>
    <w:rsid w:val="00AD04EB"/>
    <w:rsid w:val="00AD1C3D"/>
    <w:rsid w:val="00AD249E"/>
    <w:rsid w:val="00AD2B7E"/>
    <w:rsid w:val="00AD44B9"/>
    <w:rsid w:val="00AD639B"/>
    <w:rsid w:val="00AD692E"/>
    <w:rsid w:val="00AD7F34"/>
    <w:rsid w:val="00AE1888"/>
    <w:rsid w:val="00AE1B98"/>
    <w:rsid w:val="00AE1D89"/>
    <w:rsid w:val="00AE2587"/>
    <w:rsid w:val="00AE264C"/>
    <w:rsid w:val="00AE29C1"/>
    <w:rsid w:val="00AE2C82"/>
    <w:rsid w:val="00AE2FD4"/>
    <w:rsid w:val="00AE4572"/>
    <w:rsid w:val="00AE4D04"/>
    <w:rsid w:val="00AE6531"/>
    <w:rsid w:val="00AE70FC"/>
    <w:rsid w:val="00AE7E7A"/>
    <w:rsid w:val="00AF2DF3"/>
    <w:rsid w:val="00AF33AB"/>
    <w:rsid w:val="00AF6E03"/>
    <w:rsid w:val="00B03156"/>
    <w:rsid w:val="00B03A3E"/>
    <w:rsid w:val="00B0556F"/>
    <w:rsid w:val="00B076D5"/>
    <w:rsid w:val="00B10278"/>
    <w:rsid w:val="00B12EC7"/>
    <w:rsid w:val="00B13031"/>
    <w:rsid w:val="00B134F2"/>
    <w:rsid w:val="00B13ADD"/>
    <w:rsid w:val="00B14AED"/>
    <w:rsid w:val="00B152B5"/>
    <w:rsid w:val="00B16E63"/>
    <w:rsid w:val="00B17714"/>
    <w:rsid w:val="00B20045"/>
    <w:rsid w:val="00B21CAE"/>
    <w:rsid w:val="00B234D2"/>
    <w:rsid w:val="00B26FA0"/>
    <w:rsid w:val="00B30B54"/>
    <w:rsid w:val="00B35854"/>
    <w:rsid w:val="00B36F13"/>
    <w:rsid w:val="00B3725A"/>
    <w:rsid w:val="00B41C42"/>
    <w:rsid w:val="00B41FE3"/>
    <w:rsid w:val="00B4285A"/>
    <w:rsid w:val="00B42ED9"/>
    <w:rsid w:val="00B439EE"/>
    <w:rsid w:val="00B43E33"/>
    <w:rsid w:val="00B44EB3"/>
    <w:rsid w:val="00B450DD"/>
    <w:rsid w:val="00B455CE"/>
    <w:rsid w:val="00B4580E"/>
    <w:rsid w:val="00B46B99"/>
    <w:rsid w:val="00B47ED7"/>
    <w:rsid w:val="00B51C49"/>
    <w:rsid w:val="00B542B5"/>
    <w:rsid w:val="00B564AC"/>
    <w:rsid w:val="00B57332"/>
    <w:rsid w:val="00B5769B"/>
    <w:rsid w:val="00B60653"/>
    <w:rsid w:val="00B60932"/>
    <w:rsid w:val="00B61FEC"/>
    <w:rsid w:val="00B62CF8"/>
    <w:rsid w:val="00B63263"/>
    <w:rsid w:val="00B63D0B"/>
    <w:rsid w:val="00B640FC"/>
    <w:rsid w:val="00B64D58"/>
    <w:rsid w:val="00B67D8E"/>
    <w:rsid w:val="00B70AE1"/>
    <w:rsid w:val="00B70C2F"/>
    <w:rsid w:val="00B72966"/>
    <w:rsid w:val="00B75B1A"/>
    <w:rsid w:val="00B77AF7"/>
    <w:rsid w:val="00B80A25"/>
    <w:rsid w:val="00B81E1C"/>
    <w:rsid w:val="00B85A94"/>
    <w:rsid w:val="00B8605C"/>
    <w:rsid w:val="00B86432"/>
    <w:rsid w:val="00B86E7F"/>
    <w:rsid w:val="00B87287"/>
    <w:rsid w:val="00B91340"/>
    <w:rsid w:val="00B91516"/>
    <w:rsid w:val="00B9192E"/>
    <w:rsid w:val="00B93A97"/>
    <w:rsid w:val="00B94AEE"/>
    <w:rsid w:val="00B9696F"/>
    <w:rsid w:val="00B96DC6"/>
    <w:rsid w:val="00B971E4"/>
    <w:rsid w:val="00B97D9A"/>
    <w:rsid w:val="00BA0A03"/>
    <w:rsid w:val="00BA0A5E"/>
    <w:rsid w:val="00BA0B34"/>
    <w:rsid w:val="00BA6B0B"/>
    <w:rsid w:val="00BA6C6C"/>
    <w:rsid w:val="00BB4E5B"/>
    <w:rsid w:val="00BB61D7"/>
    <w:rsid w:val="00BB729D"/>
    <w:rsid w:val="00BB7E24"/>
    <w:rsid w:val="00BC0FAE"/>
    <w:rsid w:val="00BC3948"/>
    <w:rsid w:val="00BC6B1A"/>
    <w:rsid w:val="00BD089F"/>
    <w:rsid w:val="00BD45FC"/>
    <w:rsid w:val="00BD5382"/>
    <w:rsid w:val="00BD79CF"/>
    <w:rsid w:val="00BE2A61"/>
    <w:rsid w:val="00BE3071"/>
    <w:rsid w:val="00BE31CC"/>
    <w:rsid w:val="00BE4821"/>
    <w:rsid w:val="00BE48D5"/>
    <w:rsid w:val="00BE4E44"/>
    <w:rsid w:val="00BE6642"/>
    <w:rsid w:val="00BE6C7F"/>
    <w:rsid w:val="00BE6E39"/>
    <w:rsid w:val="00BF1269"/>
    <w:rsid w:val="00BF1486"/>
    <w:rsid w:val="00BF24DC"/>
    <w:rsid w:val="00BF418B"/>
    <w:rsid w:val="00BF4ED4"/>
    <w:rsid w:val="00BF546E"/>
    <w:rsid w:val="00C00FC1"/>
    <w:rsid w:val="00C01A13"/>
    <w:rsid w:val="00C020C8"/>
    <w:rsid w:val="00C03169"/>
    <w:rsid w:val="00C0357D"/>
    <w:rsid w:val="00C05174"/>
    <w:rsid w:val="00C055E4"/>
    <w:rsid w:val="00C05A6C"/>
    <w:rsid w:val="00C0628A"/>
    <w:rsid w:val="00C06618"/>
    <w:rsid w:val="00C066C1"/>
    <w:rsid w:val="00C1037B"/>
    <w:rsid w:val="00C10ADF"/>
    <w:rsid w:val="00C1155E"/>
    <w:rsid w:val="00C12AC3"/>
    <w:rsid w:val="00C12FC2"/>
    <w:rsid w:val="00C136DB"/>
    <w:rsid w:val="00C145C5"/>
    <w:rsid w:val="00C16F93"/>
    <w:rsid w:val="00C171E3"/>
    <w:rsid w:val="00C17E3F"/>
    <w:rsid w:val="00C2115F"/>
    <w:rsid w:val="00C220C0"/>
    <w:rsid w:val="00C234B2"/>
    <w:rsid w:val="00C24475"/>
    <w:rsid w:val="00C252BA"/>
    <w:rsid w:val="00C266F5"/>
    <w:rsid w:val="00C2691A"/>
    <w:rsid w:val="00C27A5C"/>
    <w:rsid w:val="00C30CE5"/>
    <w:rsid w:val="00C3178E"/>
    <w:rsid w:val="00C31BAB"/>
    <w:rsid w:val="00C31C2E"/>
    <w:rsid w:val="00C33898"/>
    <w:rsid w:val="00C33F45"/>
    <w:rsid w:val="00C344A5"/>
    <w:rsid w:val="00C36576"/>
    <w:rsid w:val="00C36CDB"/>
    <w:rsid w:val="00C40FF1"/>
    <w:rsid w:val="00C4171C"/>
    <w:rsid w:val="00C418EF"/>
    <w:rsid w:val="00C42EE8"/>
    <w:rsid w:val="00C45CAC"/>
    <w:rsid w:val="00C47439"/>
    <w:rsid w:val="00C47D52"/>
    <w:rsid w:val="00C53218"/>
    <w:rsid w:val="00C54B76"/>
    <w:rsid w:val="00C551EF"/>
    <w:rsid w:val="00C5540D"/>
    <w:rsid w:val="00C55B32"/>
    <w:rsid w:val="00C57C81"/>
    <w:rsid w:val="00C608E2"/>
    <w:rsid w:val="00C61324"/>
    <w:rsid w:val="00C6488D"/>
    <w:rsid w:val="00C65EEC"/>
    <w:rsid w:val="00C661B6"/>
    <w:rsid w:val="00C67591"/>
    <w:rsid w:val="00C677EC"/>
    <w:rsid w:val="00C70602"/>
    <w:rsid w:val="00C70FE9"/>
    <w:rsid w:val="00C74B9A"/>
    <w:rsid w:val="00C74CA5"/>
    <w:rsid w:val="00C74EFD"/>
    <w:rsid w:val="00C7513E"/>
    <w:rsid w:val="00C770D7"/>
    <w:rsid w:val="00C7740D"/>
    <w:rsid w:val="00C82B1B"/>
    <w:rsid w:val="00C83528"/>
    <w:rsid w:val="00C83CF3"/>
    <w:rsid w:val="00C853BB"/>
    <w:rsid w:val="00C86028"/>
    <w:rsid w:val="00C860D7"/>
    <w:rsid w:val="00C87852"/>
    <w:rsid w:val="00CA06CC"/>
    <w:rsid w:val="00CA154E"/>
    <w:rsid w:val="00CA30A6"/>
    <w:rsid w:val="00CA575B"/>
    <w:rsid w:val="00CA5A79"/>
    <w:rsid w:val="00CA6CB4"/>
    <w:rsid w:val="00CA7096"/>
    <w:rsid w:val="00CA7635"/>
    <w:rsid w:val="00CB13B1"/>
    <w:rsid w:val="00CB1DAE"/>
    <w:rsid w:val="00CB2899"/>
    <w:rsid w:val="00CB2A78"/>
    <w:rsid w:val="00CB2C5E"/>
    <w:rsid w:val="00CB30D0"/>
    <w:rsid w:val="00CB3233"/>
    <w:rsid w:val="00CB3CAE"/>
    <w:rsid w:val="00CB6AB5"/>
    <w:rsid w:val="00CC2BB6"/>
    <w:rsid w:val="00CC3888"/>
    <w:rsid w:val="00CC4CE2"/>
    <w:rsid w:val="00CC5657"/>
    <w:rsid w:val="00CC6822"/>
    <w:rsid w:val="00CC69A6"/>
    <w:rsid w:val="00CD1340"/>
    <w:rsid w:val="00CD2E01"/>
    <w:rsid w:val="00CD3FD7"/>
    <w:rsid w:val="00CD6487"/>
    <w:rsid w:val="00CD6B5D"/>
    <w:rsid w:val="00CD77A1"/>
    <w:rsid w:val="00CD7B87"/>
    <w:rsid w:val="00CD7DE9"/>
    <w:rsid w:val="00CE0388"/>
    <w:rsid w:val="00CE2269"/>
    <w:rsid w:val="00CE3DA7"/>
    <w:rsid w:val="00CE468D"/>
    <w:rsid w:val="00CE7042"/>
    <w:rsid w:val="00CE7F05"/>
    <w:rsid w:val="00CF0A43"/>
    <w:rsid w:val="00CF0ACA"/>
    <w:rsid w:val="00CF3269"/>
    <w:rsid w:val="00CF5418"/>
    <w:rsid w:val="00CF75F4"/>
    <w:rsid w:val="00CF7E8D"/>
    <w:rsid w:val="00D0117B"/>
    <w:rsid w:val="00D017BD"/>
    <w:rsid w:val="00D0205C"/>
    <w:rsid w:val="00D02AA3"/>
    <w:rsid w:val="00D032A7"/>
    <w:rsid w:val="00D06265"/>
    <w:rsid w:val="00D069E3"/>
    <w:rsid w:val="00D06C0A"/>
    <w:rsid w:val="00D100A2"/>
    <w:rsid w:val="00D16BCA"/>
    <w:rsid w:val="00D17647"/>
    <w:rsid w:val="00D2367F"/>
    <w:rsid w:val="00D2399C"/>
    <w:rsid w:val="00D239D7"/>
    <w:rsid w:val="00D23D40"/>
    <w:rsid w:val="00D24964"/>
    <w:rsid w:val="00D24B5F"/>
    <w:rsid w:val="00D24BDF"/>
    <w:rsid w:val="00D26BD1"/>
    <w:rsid w:val="00D27645"/>
    <w:rsid w:val="00D302C8"/>
    <w:rsid w:val="00D30CA8"/>
    <w:rsid w:val="00D3158E"/>
    <w:rsid w:val="00D3163E"/>
    <w:rsid w:val="00D31764"/>
    <w:rsid w:val="00D33EDD"/>
    <w:rsid w:val="00D35E17"/>
    <w:rsid w:val="00D36734"/>
    <w:rsid w:val="00D3777F"/>
    <w:rsid w:val="00D40A8A"/>
    <w:rsid w:val="00D40F03"/>
    <w:rsid w:val="00D445E3"/>
    <w:rsid w:val="00D4523A"/>
    <w:rsid w:val="00D452E7"/>
    <w:rsid w:val="00D55E56"/>
    <w:rsid w:val="00D57D07"/>
    <w:rsid w:val="00D57F9D"/>
    <w:rsid w:val="00D57FC2"/>
    <w:rsid w:val="00D603D6"/>
    <w:rsid w:val="00D60EE3"/>
    <w:rsid w:val="00D60F99"/>
    <w:rsid w:val="00D63D9E"/>
    <w:rsid w:val="00D64E3A"/>
    <w:rsid w:val="00D65448"/>
    <w:rsid w:val="00D65922"/>
    <w:rsid w:val="00D66A1F"/>
    <w:rsid w:val="00D674DC"/>
    <w:rsid w:val="00D7129A"/>
    <w:rsid w:val="00D7260C"/>
    <w:rsid w:val="00D729AC"/>
    <w:rsid w:val="00D73648"/>
    <w:rsid w:val="00D75BDB"/>
    <w:rsid w:val="00D777E7"/>
    <w:rsid w:val="00D803A5"/>
    <w:rsid w:val="00D80B59"/>
    <w:rsid w:val="00D812A6"/>
    <w:rsid w:val="00D82011"/>
    <w:rsid w:val="00D8380B"/>
    <w:rsid w:val="00D84FBF"/>
    <w:rsid w:val="00D85D6B"/>
    <w:rsid w:val="00D865C1"/>
    <w:rsid w:val="00D8743F"/>
    <w:rsid w:val="00D874DB"/>
    <w:rsid w:val="00D87ACB"/>
    <w:rsid w:val="00D90852"/>
    <w:rsid w:val="00D910C5"/>
    <w:rsid w:val="00D913B9"/>
    <w:rsid w:val="00D91DDD"/>
    <w:rsid w:val="00D939FA"/>
    <w:rsid w:val="00D93E1D"/>
    <w:rsid w:val="00D95AE5"/>
    <w:rsid w:val="00DA034A"/>
    <w:rsid w:val="00DA0D34"/>
    <w:rsid w:val="00DA13B6"/>
    <w:rsid w:val="00DA266E"/>
    <w:rsid w:val="00DA35A9"/>
    <w:rsid w:val="00DA3D78"/>
    <w:rsid w:val="00DA49FC"/>
    <w:rsid w:val="00DA5485"/>
    <w:rsid w:val="00DA60A2"/>
    <w:rsid w:val="00DB0C19"/>
    <w:rsid w:val="00DB2686"/>
    <w:rsid w:val="00DB5EB3"/>
    <w:rsid w:val="00DB6FF8"/>
    <w:rsid w:val="00DB717D"/>
    <w:rsid w:val="00DC26ED"/>
    <w:rsid w:val="00DC2EE5"/>
    <w:rsid w:val="00DC346E"/>
    <w:rsid w:val="00DC38EF"/>
    <w:rsid w:val="00DC3AC6"/>
    <w:rsid w:val="00DC4CBB"/>
    <w:rsid w:val="00DC4E3D"/>
    <w:rsid w:val="00DC55AC"/>
    <w:rsid w:val="00DD0792"/>
    <w:rsid w:val="00DD0978"/>
    <w:rsid w:val="00DD1014"/>
    <w:rsid w:val="00DD1C59"/>
    <w:rsid w:val="00DD5797"/>
    <w:rsid w:val="00DD5C28"/>
    <w:rsid w:val="00DD5FB8"/>
    <w:rsid w:val="00DD714A"/>
    <w:rsid w:val="00DD7D3C"/>
    <w:rsid w:val="00DE0F87"/>
    <w:rsid w:val="00DE21B8"/>
    <w:rsid w:val="00DE257E"/>
    <w:rsid w:val="00DE2702"/>
    <w:rsid w:val="00DE2A74"/>
    <w:rsid w:val="00DE4A18"/>
    <w:rsid w:val="00DE6245"/>
    <w:rsid w:val="00DF0B4E"/>
    <w:rsid w:val="00DF0B59"/>
    <w:rsid w:val="00DF41FC"/>
    <w:rsid w:val="00DF4254"/>
    <w:rsid w:val="00DF4336"/>
    <w:rsid w:val="00DF5080"/>
    <w:rsid w:val="00DF54B2"/>
    <w:rsid w:val="00DF670B"/>
    <w:rsid w:val="00DF6DC0"/>
    <w:rsid w:val="00E0099A"/>
    <w:rsid w:val="00E02177"/>
    <w:rsid w:val="00E02336"/>
    <w:rsid w:val="00E0249E"/>
    <w:rsid w:val="00E04B2F"/>
    <w:rsid w:val="00E04CB5"/>
    <w:rsid w:val="00E04DF1"/>
    <w:rsid w:val="00E05F39"/>
    <w:rsid w:val="00E0611A"/>
    <w:rsid w:val="00E06D4D"/>
    <w:rsid w:val="00E111F3"/>
    <w:rsid w:val="00E120A6"/>
    <w:rsid w:val="00E12C1F"/>
    <w:rsid w:val="00E20B6B"/>
    <w:rsid w:val="00E2234A"/>
    <w:rsid w:val="00E23889"/>
    <w:rsid w:val="00E23D1A"/>
    <w:rsid w:val="00E23DEC"/>
    <w:rsid w:val="00E249B8"/>
    <w:rsid w:val="00E2636C"/>
    <w:rsid w:val="00E32323"/>
    <w:rsid w:val="00E343EE"/>
    <w:rsid w:val="00E354F1"/>
    <w:rsid w:val="00E3566A"/>
    <w:rsid w:val="00E36A29"/>
    <w:rsid w:val="00E3747F"/>
    <w:rsid w:val="00E37C4D"/>
    <w:rsid w:val="00E37FB6"/>
    <w:rsid w:val="00E40932"/>
    <w:rsid w:val="00E41401"/>
    <w:rsid w:val="00E41DF4"/>
    <w:rsid w:val="00E43801"/>
    <w:rsid w:val="00E445B8"/>
    <w:rsid w:val="00E447A1"/>
    <w:rsid w:val="00E451E1"/>
    <w:rsid w:val="00E47189"/>
    <w:rsid w:val="00E50EB9"/>
    <w:rsid w:val="00E51D9F"/>
    <w:rsid w:val="00E55D6D"/>
    <w:rsid w:val="00E57436"/>
    <w:rsid w:val="00E579BC"/>
    <w:rsid w:val="00E610FA"/>
    <w:rsid w:val="00E611C5"/>
    <w:rsid w:val="00E62B18"/>
    <w:rsid w:val="00E656D1"/>
    <w:rsid w:val="00E6631B"/>
    <w:rsid w:val="00E7095C"/>
    <w:rsid w:val="00E738FA"/>
    <w:rsid w:val="00E74772"/>
    <w:rsid w:val="00E75726"/>
    <w:rsid w:val="00E76338"/>
    <w:rsid w:val="00E80C47"/>
    <w:rsid w:val="00E80F5C"/>
    <w:rsid w:val="00E80F8E"/>
    <w:rsid w:val="00E820F6"/>
    <w:rsid w:val="00E83012"/>
    <w:rsid w:val="00E832D3"/>
    <w:rsid w:val="00E834CA"/>
    <w:rsid w:val="00E84643"/>
    <w:rsid w:val="00E8605A"/>
    <w:rsid w:val="00E871CF"/>
    <w:rsid w:val="00E90B69"/>
    <w:rsid w:val="00E9198B"/>
    <w:rsid w:val="00E91BD4"/>
    <w:rsid w:val="00E937FB"/>
    <w:rsid w:val="00E94D76"/>
    <w:rsid w:val="00E94E2C"/>
    <w:rsid w:val="00E95D71"/>
    <w:rsid w:val="00E97134"/>
    <w:rsid w:val="00EA0247"/>
    <w:rsid w:val="00EA03A3"/>
    <w:rsid w:val="00EA18E9"/>
    <w:rsid w:val="00EA1D4B"/>
    <w:rsid w:val="00EA4AD8"/>
    <w:rsid w:val="00EA4F82"/>
    <w:rsid w:val="00EA50B9"/>
    <w:rsid w:val="00EA60F9"/>
    <w:rsid w:val="00EB0376"/>
    <w:rsid w:val="00EB09D0"/>
    <w:rsid w:val="00EB0ECD"/>
    <w:rsid w:val="00EB1C0B"/>
    <w:rsid w:val="00EB1CE3"/>
    <w:rsid w:val="00EB1F66"/>
    <w:rsid w:val="00EB415E"/>
    <w:rsid w:val="00EB474A"/>
    <w:rsid w:val="00EB4AE5"/>
    <w:rsid w:val="00EB7252"/>
    <w:rsid w:val="00EC1A19"/>
    <w:rsid w:val="00EC1B9E"/>
    <w:rsid w:val="00EC5334"/>
    <w:rsid w:val="00EC5BEE"/>
    <w:rsid w:val="00EC65C6"/>
    <w:rsid w:val="00EC6877"/>
    <w:rsid w:val="00EC6E6A"/>
    <w:rsid w:val="00ED16D6"/>
    <w:rsid w:val="00ED1EEF"/>
    <w:rsid w:val="00ED20DE"/>
    <w:rsid w:val="00ED27EC"/>
    <w:rsid w:val="00ED625F"/>
    <w:rsid w:val="00ED65B6"/>
    <w:rsid w:val="00ED76A0"/>
    <w:rsid w:val="00ED7FAD"/>
    <w:rsid w:val="00EE30AA"/>
    <w:rsid w:val="00EE3B3E"/>
    <w:rsid w:val="00EE53E2"/>
    <w:rsid w:val="00EE54CE"/>
    <w:rsid w:val="00EE57AA"/>
    <w:rsid w:val="00EE5A04"/>
    <w:rsid w:val="00EE627B"/>
    <w:rsid w:val="00EE67A7"/>
    <w:rsid w:val="00EF1843"/>
    <w:rsid w:val="00EF21CF"/>
    <w:rsid w:val="00EF39FA"/>
    <w:rsid w:val="00EF4941"/>
    <w:rsid w:val="00EF57F2"/>
    <w:rsid w:val="00EF580E"/>
    <w:rsid w:val="00EF5F6F"/>
    <w:rsid w:val="00EF6B78"/>
    <w:rsid w:val="00EF6CAC"/>
    <w:rsid w:val="00EF70B2"/>
    <w:rsid w:val="00F007D3"/>
    <w:rsid w:val="00F035A1"/>
    <w:rsid w:val="00F03C03"/>
    <w:rsid w:val="00F03CC9"/>
    <w:rsid w:val="00F04F54"/>
    <w:rsid w:val="00F0501C"/>
    <w:rsid w:val="00F0674C"/>
    <w:rsid w:val="00F06C64"/>
    <w:rsid w:val="00F06DAF"/>
    <w:rsid w:val="00F075F2"/>
    <w:rsid w:val="00F07DCF"/>
    <w:rsid w:val="00F1150F"/>
    <w:rsid w:val="00F128DF"/>
    <w:rsid w:val="00F13097"/>
    <w:rsid w:val="00F137AD"/>
    <w:rsid w:val="00F138D8"/>
    <w:rsid w:val="00F13B0E"/>
    <w:rsid w:val="00F179AC"/>
    <w:rsid w:val="00F20AE0"/>
    <w:rsid w:val="00F21B74"/>
    <w:rsid w:val="00F2526C"/>
    <w:rsid w:val="00F27274"/>
    <w:rsid w:val="00F27C7E"/>
    <w:rsid w:val="00F27E15"/>
    <w:rsid w:val="00F30ADB"/>
    <w:rsid w:val="00F30C6B"/>
    <w:rsid w:val="00F30E82"/>
    <w:rsid w:val="00F31BD9"/>
    <w:rsid w:val="00F341C4"/>
    <w:rsid w:val="00F34354"/>
    <w:rsid w:val="00F350D0"/>
    <w:rsid w:val="00F35444"/>
    <w:rsid w:val="00F35538"/>
    <w:rsid w:val="00F3572E"/>
    <w:rsid w:val="00F35808"/>
    <w:rsid w:val="00F35B1D"/>
    <w:rsid w:val="00F35B2A"/>
    <w:rsid w:val="00F37656"/>
    <w:rsid w:val="00F4031F"/>
    <w:rsid w:val="00F40C01"/>
    <w:rsid w:val="00F4131D"/>
    <w:rsid w:val="00F4146B"/>
    <w:rsid w:val="00F41580"/>
    <w:rsid w:val="00F421EE"/>
    <w:rsid w:val="00F44BE1"/>
    <w:rsid w:val="00F45462"/>
    <w:rsid w:val="00F45ABB"/>
    <w:rsid w:val="00F45AE8"/>
    <w:rsid w:val="00F46A56"/>
    <w:rsid w:val="00F51306"/>
    <w:rsid w:val="00F5164C"/>
    <w:rsid w:val="00F53479"/>
    <w:rsid w:val="00F53EC6"/>
    <w:rsid w:val="00F541F7"/>
    <w:rsid w:val="00F542F2"/>
    <w:rsid w:val="00F54EB9"/>
    <w:rsid w:val="00F564F6"/>
    <w:rsid w:val="00F61EFD"/>
    <w:rsid w:val="00F62ADA"/>
    <w:rsid w:val="00F64F31"/>
    <w:rsid w:val="00F650A3"/>
    <w:rsid w:val="00F67353"/>
    <w:rsid w:val="00F6787C"/>
    <w:rsid w:val="00F74DE3"/>
    <w:rsid w:val="00F76E0F"/>
    <w:rsid w:val="00F7746F"/>
    <w:rsid w:val="00F77F91"/>
    <w:rsid w:val="00F80C8C"/>
    <w:rsid w:val="00F8251B"/>
    <w:rsid w:val="00F8326B"/>
    <w:rsid w:val="00F843AB"/>
    <w:rsid w:val="00F902C3"/>
    <w:rsid w:val="00F921A0"/>
    <w:rsid w:val="00F932E1"/>
    <w:rsid w:val="00F9341F"/>
    <w:rsid w:val="00F965AC"/>
    <w:rsid w:val="00F97721"/>
    <w:rsid w:val="00F97C9B"/>
    <w:rsid w:val="00FA0526"/>
    <w:rsid w:val="00FA09F9"/>
    <w:rsid w:val="00FA1FB3"/>
    <w:rsid w:val="00FA2173"/>
    <w:rsid w:val="00FA27DD"/>
    <w:rsid w:val="00FA3AF1"/>
    <w:rsid w:val="00FA3F96"/>
    <w:rsid w:val="00FB0006"/>
    <w:rsid w:val="00FB1DA6"/>
    <w:rsid w:val="00FB29C4"/>
    <w:rsid w:val="00FB4399"/>
    <w:rsid w:val="00FB485D"/>
    <w:rsid w:val="00FB68A3"/>
    <w:rsid w:val="00FC0933"/>
    <w:rsid w:val="00FC139C"/>
    <w:rsid w:val="00FC177C"/>
    <w:rsid w:val="00FC18A9"/>
    <w:rsid w:val="00FC1AF8"/>
    <w:rsid w:val="00FC261A"/>
    <w:rsid w:val="00FC293E"/>
    <w:rsid w:val="00FC314D"/>
    <w:rsid w:val="00FC3FE9"/>
    <w:rsid w:val="00FC4F63"/>
    <w:rsid w:val="00FC533D"/>
    <w:rsid w:val="00FD38BC"/>
    <w:rsid w:val="00FD45EF"/>
    <w:rsid w:val="00FD4A47"/>
    <w:rsid w:val="00FD7E6D"/>
    <w:rsid w:val="00FE0386"/>
    <w:rsid w:val="00FE0E2A"/>
    <w:rsid w:val="00FE2139"/>
    <w:rsid w:val="00FE2C83"/>
    <w:rsid w:val="00FE408C"/>
    <w:rsid w:val="00FE5B4F"/>
    <w:rsid w:val="00FE6F01"/>
    <w:rsid w:val="00FF050B"/>
    <w:rsid w:val="00FF1309"/>
    <w:rsid w:val="00FF2904"/>
    <w:rsid w:val="00FF50A0"/>
    <w:rsid w:val="00FF5614"/>
    <w:rsid w:val="00FF6128"/>
    <w:rsid w:val="00FF637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0022D"/>
  <w15:chartTrackingRefBased/>
  <w15:docId w15:val="{DD5A1E73-132E-45EF-8E11-58CD920C5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EastAsia"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388D"/>
    <w:pPr>
      <w:widowControl w:val="0"/>
      <w:wordWrap w:val="0"/>
      <w:autoSpaceDE w:val="0"/>
      <w:autoSpaceDN w:val="0"/>
      <w:spacing w:line="259" w:lineRule="auto"/>
      <w:jc w:val="both"/>
    </w:pPr>
    <w:rPr>
      <w:rFonts w:asciiTheme="minorHAnsi"/>
      <w:sz w:val="20"/>
      <w:szCs w:val="22"/>
      <w14:ligatures w14:val="none"/>
    </w:rPr>
  </w:style>
  <w:style w:type="paragraph" w:styleId="1">
    <w:name w:val="heading 1"/>
    <w:basedOn w:val="a"/>
    <w:next w:val="a"/>
    <w:link w:val="1Char"/>
    <w:uiPriority w:val="9"/>
    <w:qFormat/>
    <w:rsid w:val="002F4450"/>
    <w:pPr>
      <w:keepNext/>
      <w:outlineLvl w:val="0"/>
    </w:pPr>
    <w:rPr>
      <w:rFonts w:asciiTheme="majorHAnsi" w:eastAsiaTheme="majorEastAsia" w:hAnsiTheme="majorHAnsi" w:cstheme="majorBidi"/>
      <w:sz w:val="28"/>
      <w:szCs w:val="28"/>
    </w:rPr>
  </w:style>
  <w:style w:type="paragraph" w:styleId="4">
    <w:name w:val="heading 4"/>
    <w:basedOn w:val="a"/>
    <w:next w:val="a"/>
    <w:link w:val="4Char"/>
    <w:uiPriority w:val="9"/>
    <w:semiHidden/>
    <w:unhideWhenUsed/>
    <w:qFormat/>
    <w:rsid w:val="000B190B"/>
    <w:pPr>
      <w:keepNext/>
      <w:ind w:leftChars="400" w:left="400" w:hangingChars="200" w:hanging="20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9388D"/>
    <w:rPr>
      <w:color w:val="467886" w:themeColor="hyperlink"/>
      <w:u w:val="single"/>
    </w:rPr>
  </w:style>
  <w:style w:type="paragraph" w:customStyle="1" w:styleId="Body">
    <w:name w:val="Body"/>
    <w:rsid w:val="0059388D"/>
    <w:pPr>
      <w:widowControl w:val="0"/>
      <w:pBdr>
        <w:top w:val="nil"/>
        <w:left w:val="nil"/>
        <w:bottom w:val="nil"/>
        <w:right w:val="nil"/>
        <w:between w:val="nil"/>
        <w:bar w:val="nil"/>
      </w:pBdr>
      <w:spacing w:after="0"/>
      <w:jc w:val="both"/>
    </w:pPr>
    <w:rPr>
      <w:rFonts w:ascii="맑은 고딕" w:eastAsia="맑은 고딕" w:hAnsi="맑은 고딕" w:cs="맑은 고딕"/>
      <w:color w:val="000000"/>
      <w:sz w:val="20"/>
      <w:szCs w:val="20"/>
      <w:u w:color="000000"/>
      <w:bdr w:val="nil"/>
      <w:lang w:eastAsia="en-US"/>
      <w14:ligatures w14:val="none"/>
    </w:rPr>
  </w:style>
  <w:style w:type="paragraph" w:styleId="a4">
    <w:name w:val="caption"/>
    <w:basedOn w:val="a"/>
    <w:next w:val="a"/>
    <w:uiPriority w:val="35"/>
    <w:unhideWhenUsed/>
    <w:qFormat/>
    <w:rsid w:val="0000622C"/>
    <w:rPr>
      <w:b/>
      <w:bCs/>
      <w:szCs w:val="20"/>
    </w:rPr>
  </w:style>
  <w:style w:type="character" w:customStyle="1" w:styleId="1Char">
    <w:name w:val="제목 1 Char"/>
    <w:basedOn w:val="a0"/>
    <w:link w:val="1"/>
    <w:uiPriority w:val="9"/>
    <w:rsid w:val="002F4450"/>
    <w:rPr>
      <w:rFonts w:asciiTheme="majorHAnsi" w:eastAsiaTheme="majorEastAsia" w:hAnsiTheme="majorHAnsi" w:cstheme="majorBidi"/>
      <w:sz w:val="28"/>
      <w:szCs w:val="28"/>
      <w14:ligatures w14:val="none"/>
    </w:rPr>
  </w:style>
  <w:style w:type="character" w:styleId="a5">
    <w:name w:val="annotation reference"/>
    <w:basedOn w:val="a0"/>
    <w:uiPriority w:val="99"/>
    <w:semiHidden/>
    <w:unhideWhenUsed/>
    <w:rsid w:val="000A6E76"/>
    <w:rPr>
      <w:sz w:val="18"/>
      <w:szCs w:val="18"/>
    </w:rPr>
  </w:style>
  <w:style w:type="paragraph" w:styleId="a6">
    <w:name w:val="annotation text"/>
    <w:basedOn w:val="a"/>
    <w:link w:val="Char"/>
    <w:uiPriority w:val="99"/>
    <w:unhideWhenUsed/>
    <w:rsid w:val="000A6E76"/>
    <w:pPr>
      <w:jc w:val="left"/>
    </w:pPr>
  </w:style>
  <w:style w:type="character" w:customStyle="1" w:styleId="Char">
    <w:name w:val="메모 텍스트 Char"/>
    <w:basedOn w:val="a0"/>
    <w:link w:val="a6"/>
    <w:uiPriority w:val="99"/>
    <w:rsid w:val="000A6E76"/>
    <w:rPr>
      <w:rFonts w:asciiTheme="minorHAnsi"/>
      <w:sz w:val="20"/>
      <w:szCs w:val="22"/>
      <w14:ligatures w14:val="none"/>
    </w:rPr>
  </w:style>
  <w:style w:type="paragraph" w:styleId="a7">
    <w:name w:val="annotation subject"/>
    <w:basedOn w:val="a6"/>
    <w:next w:val="a6"/>
    <w:link w:val="Char0"/>
    <w:uiPriority w:val="99"/>
    <w:semiHidden/>
    <w:unhideWhenUsed/>
    <w:rsid w:val="000A6E76"/>
    <w:rPr>
      <w:b/>
      <w:bCs/>
    </w:rPr>
  </w:style>
  <w:style w:type="character" w:customStyle="1" w:styleId="Char0">
    <w:name w:val="메모 주제 Char"/>
    <w:basedOn w:val="Char"/>
    <w:link w:val="a7"/>
    <w:uiPriority w:val="99"/>
    <w:semiHidden/>
    <w:rsid w:val="000A6E76"/>
    <w:rPr>
      <w:rFonts w:asciiTheme="minorHAnsi"/>
      <w:b/>
      <w:bCs/>
      <w:sz w:val="20"/>
      <w:szCs w:val="22"/>
      <w14:ligatures w14:val="none"/>
    </w:rPr>
  </w:style>
  <w:style w:type="character" w:customStyle="1" w:styleId="4Char">
    <w:name w:val="제목 4 Char"/>
    <w:basedOn w:val="a0"/>
    <w:link w:val="4"/>
    <w:uiPriority w:val="9"/>
    <w:semiHidden/>
    <w:rsid w:val="000B190B"/>
    <w:rPr>
      <w:rFonts w:asciiTheme="minorHAnsi"/>
      <w:b/>
      <w:bCs/>
      <w:sz w:val="20"/>
      <w:szCs w:val="22"/>
      <w14:ligatures w14:val="none"/>
    </w:rPr>
  </w:style>
  <w:style w:type="paragraph" w:styleId="a8">
    <w:name w:val="header"/>
    <w:basedOn w:val="a"/>
    <w:link w:val="Char1"/>
    <w:uiPriority w:val="99"/>
    <w:unhideWhenUsed/>
    <w:rsid w:val="00723B4C"/>
    <w:pPr>
      <w:tabs>
        <w:tab w:val="center" w:pos="4513"/>
        <w:tab w:val="right" w:pos="9026"/>
      </w:tabs>
      <w:snapToGrid w:val="0"/>
    </w:pPr>
  </w:style>
  <w:style w:type="character" w:customStyle="1" w:styleId="Char1">
    <w:name w:val="머리글 Char"/>
    <w:basedOn w:val="a0"/>
    <w:link w:val="a8"/>
    <w:uiPriority w:val="99"/>
    <w:rsid w:val="00723B4C"/>
    <w:rPr>
      <w:rFonts w:asciiTheme="minorHAnsi"/>
      <w:sz w:val="20"/>
      <w:szCs w:val="22"/>
      <w14:ligatures w14:val="none"/>
    </w:rPr>
  </w:style>
  <w:style w:type="paragraph" w:styleId="a9">
    <w:name w:val="footer"/>
    <w:basedOn w:val="a"/>
    <w:link w:val="Char2"/>
    <w:uiPriority w:val="99"/>
    <w:unhideWhenUsed/>
    <w:rsid w:val="00723B4C"/>
    <w:pPr>
      <w:tabs>
        <w:tab w:val="center" w:pos="4513"/>
        <w:tab w:val="right" w:pos="9026"/>
      </w:tabs>
      <w:snapToGrid w:val="0"/>
    </w:pPr>
  </w:style>
  <w:style w:type="character" w:customStyle="1" w:styleId="Char2">
    <w:name w:val="바닥글 Char"/>
    <w:basedOn w:val="a0"/>
    <w:link w:val="a9"/>
    <w:uiPriority w:val="99"/>
    <w:rsid w:val="00723B4C"/>
    <w:rPr>
      <w:rFonts w:asciiTheme="minorHAnsi"/>
      <w:sz w:val="20"/>
      <w:szCs w:val="22"/>
      <w14:ligatures w14:val="none"/>
    </w:rPr>
  </w:style>
  <w:style w:type="paragraph" w:styleId="aa">
    <w:name w:val="Revision"/>
    <w:hidden/>
    <w:uiPriority w:val="99"/>
    <w:semiHidden/>
    <w:rsid w:val="00897899"/>
    <w:pPr>
      <w:spacing w:after="0"/>
    </w:pPr>
    <w:rPr>
      <w:rFonts w:asciiTheme="minorHAnsi"/>
      <w:sz w:val="20"/>
      <w:szCs w:val="22"/>
      <w14:ligatures w14:val="none"/>
    </w:rPr>
  </w:style>
  <w:style w:type="paragraph" w:styleId="ab">
    <w:name w:val="List Paragraph"/>
    <w:basedOn w:val="a"/>
    <w:uiPriority w:val="34"/>
    <w:qFormat/>
    <w:rsid w:val="001779A0"/>
    <w:pPr>
      <w:ind w:leftChars="400" w:left="800"/>
    </w:pPr>
  </w:style>
  <w:style w:type="character" w:styleId="ac">
    <w:name w:val="Placeholder Text"/>
    <w:basedOn w:val="a0"/>
    <w:uiPriority w:val="99"/>
    <w:semiHidden/>
    <w:rsid w:val="0028545C"/>
    <w:rPr>
      <w:color w:val="666666"/>
    </w:rPr>
  </w:style>
  <w:style w:type="character" w:styleId="ad">
    <w:name w:val="Unresolved Mention"/>
    <w:basedOn w:val="a0"/>
    <w:uiPriority w:val="99"/>
    <w:semiHidden/>
    <w:unhideWhenUsed/>
    <w:rsid w:val="00155C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957511">
      <w:bodyDiv w:val="1"/>
      <w:marLeft w:val="0"/>
      <w:marRight w:val="0"/>
      <w:marTop w:val="0"/>
      <w:marBottom w:val="0"/>
      <w:divBdr>
        <w:top w:val="none" w:sz="0" w:space="0" w:color="auto"/>
        <w:left w:val="none" w:sz="0" w:space="0" w:color="auto"/>
        <w:bottom w:val="none" w:sz="0" w:space="0" w:color="auto"/>
        <w:right w:val="none" w:sz="0" w:space="0" w:color="auto"/>
      </w:divBdr>
    </w:div>
    <w:div w:id="243683628">
      <w:bodyDiv w:val="1"/>
      <w:marLeft w:val="0"/>
      <w:marRight w:val="0"/>
      <w:marTop w:val="0"/>
      <w:marBottom w:val="0"/>
      <w:divBdr>
        <w:top w:val="none" w:sz="0" w:space="0" w:color="auto"/>
        <w:left w:val="none" w:sz="0" w:space="0" w:color="auto"/>
        <w:bottom w:val="none" w:sz="0" w:space="0" w:color="auto"/>
        <w:right w:val="none" w:sz="0" w:space="0" w:color="auto"/>
      </w:divBdr>
    </w:div>
    <w:div w:id="390614381">
      <w:bodyDiv w:val="1"/>
      <w:marLeft w:val="0"/>
      <w:marRight w:val="0"/>
      <w:marTop w:val="0"/>
      <w:marBottom w:val="0"/>
      <w:divBdr>
        <w:top w:val="none" w:sz="0" w:space="0" w:color="auto"/>
        <w:left w:val="none" w:sz="0" w:space="0" w:color="auto"/>
        <w:bottom w:val="none" w:sz="0" w:space="0" w:color="auto"/>
        <w:right w:val="none" w:sz="0" w:space="0" w:color="auto"/>
      </w:divBdr>
    </w:div>
    <w:div w:id="485777925">
      <w:bodyDiv w:val="1"/>
      <w:marLeft w:val="0"/>
      <w:marRight w:val="0"/>
      <w:marTop w:val="0"/>
      <w:marBottom w:val="0"/>
      <w:divBdr>
        <w:top w:val="none" w:sz="0" w:space="0" w:color="auto"/>
        <w:left w:val="none" w:sz="0" w:space="0" w:color="auto"/>
        <w:bottom w:val="none" w:sz="0" w:space="0" w:color="auto"/>
        <w:right w:val="none" w:sz="0" w:space="0" w:color="auto"/>
      </w:divBdr>
    </w:div>
    <w:div w:id="666708256">
      <w:marLeft w:val="640"/>
      <w:marRight w:val="0"/>
      <w:marTop w:val="0"/>
      <w:marBottom w:val="0"/>
      <w:divBdr>
        <w:top w:val="none" w:sz="0" w:space="0" w:color="auto"/>
        <w:left w:val="none" w:sz="0" w:space="0" w:color="auto"/>
        <w:bottom w:val="none" w:sz="0" w:space="0" w:color="auto"/>
        <w:right w:val="none" w:sz="0" w:space="0" w:color="auto"/>
      </w:divBdr>
    </w:div>
    <w:div w:id="709379383">
      <w:marLeft w:val="640"/>
      <w:marRight w:val="0"/>
      <w:marTop w:val="0"/>
      <w:marBottom w:val="0"/>
      <w:divBdr>
        <w:top w:val="none" w:sz="0" w:space="0" w:color="auto"/>
        <w:left w:val="none" w:sz="0" w:space="0" w:color="auto"/>
        <w:bottom w:val="none" w:sz="0" w:space="0" w:color="auto"/>
        <w:right w:val="none" w:sz="0" w:space="0" w:color="auto"/>
      </w:divBdr>
    </w:div>
    <w:div w:id="1007901801">
      <w:marLeft w:val="640"/>
      <w:marRight w:val="0"/>
      <w:marTop w:val="0"/>
      <w:marBottom w:val="0"/>
      <w:divBdr>
        <w:top w:val="none" w:sz="0" w:space="0" w:color="auto"/>
        <w:left w:val="none" w:sz="0" w:space="0" w:color="auto"/>
        <w:bottom w:val="none" w:sz="0" w:space="0" w:color="auto"/>
        <w:right w:val="none" w:sz="0" w:space="0" w:color="auto"/>
      </w:divBdr>
    </w:div>
    <w:div w:id="1045522354">
      <w:bodyDiv w:val="1"/>
      <w:marLeft w:val="0"/>
      <w:marRight w:val="0"/>
      <w:marTop w:val="0"/>
      <w:marBottom w:val="0"/>
      <w:divBdr>
        <w:top w:val="none" w:sz="0" w:space="0" w:color="auto"/>
        <w:left w:val="none" w:sz="0" w:space="0" w:color="auto"/>
        <w:bottom w:val="none" w:sz="0" w:space="0" w:color="auto"/>
        <w:right w:val="none" w:sz="0" w:space="0" w:color="auto"/>
      </w:divBdr>
    </w:div>
    <w:div w:id="1053888167">
      <w:bodyDiv w:val="1"/>
      <w:marLeft w:val="0"/>
      <w:marRight w:val="0"/>
      <w:marTop w:val="0"/>
      <w:marBottom w:val="0"/>
      <w:divBdr>
        <w:top w:val="none" w:sz="0" w:space="0" w:color="auto"/>
        <w:left w:val="none" w:sz="0" w:space="0" w:color="auto"/>
        <w:bottom w:val="none" w:sz="0" w:space="0" w:color="auto"/>
        <w:right w:val="none" w:sz="0" w:space="0" w:color="auto"/>
      </w:divBdr>
    </w:div>
    <w:div w:id="1111975628">
      <w:marLeft w:val="640"/>
      <w:marRight w:val="0"/>
      <w:marTop w:val="0"/>
      <w:marBottom w:val="0"/>
      <w:divBdr>
        <w:top w:val="none" w:sz="0" w:space="0" w:color="auto"/>
        <w:left w:val="none" w:sz="0" w:space="0" w:color="auto"/>
        <w:bottom w:val="none" w:sz="0" w:space="0" w:color="auto"/>
        <w:right w:val="none" w:sz="0" w:space="0" w:color="auto"/>
      </w:divBdr>
    </w:div>
    <w:div w:id="1193494218">
      <w:marLeft w:val="640"/>
      <w:marRight w:val="0"/>
      <w:marTop w:val="0"/>
      <w:marBottom w:val="0"/>
      <w:divBdr>
        <w:top w:val="none" w:sz="0" w:space="0" w:color="auto"/>
        <w:left w:val="none" w:sz="0" w:space="0" w:color="auto"/>
        <w:bottom w:val="none" w:sz="0" w:space="0" w:color="auto"/>
        <w:right w:val="none" w:sz="0" w:space="0" w:color="auto"/>
      </w:divBdr>
    </w:div>
    <w:div w:id="1280184581">
      <w:bodyDiv w:val="1"/>
      <w:marLeft w:val="0"/>
      <w:marRight w:val="0"/>
      <w:marTop w:val="0"/>
      <w:marBottom w:val="0"/>
      <w:divBdr>
        <w:top w:val="none" w:sz="0" w:space="0" w:color="auto"/>
        <w:left w:val="none" w:sz="0" w:space="0" w:color="auto"/>
        <w:bottom w:val="none" w:sz="0" w:space="0" w:color="auto"/>
        <w:right w:val="none" w:sz="0" w:space="0" w:color="auto"/>
      </w:divBdr>
    </w:div>
    <w:div w:id="1289626586">
      <w:bodyDiv w:val="1"/>
      <w:marLeft w:val="0"/>
      <w:marRight w:val="0"/>
      <w:marTop w:val="0"/>
      <w:marBottom w:val="0"/>
      <w:divBdr>
        <w:top w:val="none" w:sz="0" w:space="0" w:color="auto"/>
        <w:left w:val="none" w:sz="0" w:space="0" w:color="auto"/>
        <w:bottom w:val="none" w:sz="0" w:space="0" w:color="auto"/>
        <w:right w:val="none" w:sz="0" w:space="0" w:color="auto"/>
      </w:divBdr>
      <w:divsChild>
        <w:div w:id="785779652">
          <w:marLeft w:val="640"/>
          <w:marRight w:val="0"/>
          <w:marTop w:val="0"/>
          <w:marBottom w:val="0"/>
          <w:divBdr>
            <w:top w:val="none" w:sz="0" w:space="0" w:color="auto"/>
            <w:left w:val="none" w:sz="0" w:space="0" w:color="auto"/>
            <w:bottom w:val="none" w:sz="0" w:space="0" w:color="auto"/>
            <w:right w:val="none" w:sz="0" w:space="0" w:color="auto"/>
          </w:divBdr>
        </w:div>
      </w:divsChild>
    </w:div>
    <w:div w:id="1317998184">
      <w:marLeft w:val="640"/>
      <w:marRight w:val="0"/>
      <w:marTop w:val="0"/>
      <w:marBottom w:val="0"/>
      <w:divBdr>
        <w:top w:val="none" w:sz="0" w:space="0" w:color="auto"/>
        <w:left w:val="none" w:sz="0" w:space="0" w:color="auto"/>
        <w:bottom w:val="none" w:sz="0" w:space="0" w:color="auto"/>
        <w:right w:val="none" w:sz="0" w:space="0" w:color="auto"/>
      </w:divBdr>
    </w:div>
    <w:div w:id="1390616964">
      <w:bodyDiv w:val="1"/>
      <w:marLeft w:val="0"/>
      <w:marRight w:val="0"/>
      <w:marTop w:val="0"/>
      <w:marBottom w:val="0"/>
      <w:divBdr>
        <w:top w:val="none" w:sz="0" w:space="0" w:color="auto"/>
        <w:left w:val="none" w:sz="0" w:space="0" w:color="auto"/>
        <w:bottom w:val="none" w:sz="0" w:space="0" w:color="auto"/>
        <w:right w:val="none" w:sz="0" w:space="0" w:color="auto"/>
      </w:divBdr>
    </w:div>
    <w:div w:id="1548759663">
      <w:bodyDiv w:val="1"/>
      <w:marLeft w:val="0"/>
      <w:marRight w:val="0"/>
      <w:marTop w:val="0"/>
      <w:marBottom w:val="0"/>
      <w:divBdr>
        <w:top w:val="none" w:sz="0" w:space="0" w:color="auto"/>
        <w:left w:val="none" w:sz="0" w:space="0" w:color="auto"/>
        <w:bottom w:val="none" w:sz="0" w:space="0" w:color="auto"/>
        <w:right w:val="none" w:sz="0" w:space="0" w:color="auto"/>
      </w:divBdr>
    </w:div>
    <w:div w:id="1820220428">
      <w:marLeft w:val="640"/>
      <w:marRight w:val="0"/>
      <w:marTop w:val="0"/>
      <w:marBottom w:val="0"/>
      <w:divBdr>
        <w:top w:val="none" w:sz="0" w:space="0" w:color="auto"/>
        <w:left w:val="none" w:sz="0" w:space="0" w:color="auto"/>
        <w:bottom w:val="none" w:sz="0" w:space="0" w:color="auto"/>
        <w:right w:val="none" w:sz="0" w:space="0" w:color="auto"/>
      </w:divBdr>
    </w:div>
    <w:div w:id="1834832819">
      <w:bodyDiv w:val="1"/>
      <w:marLeft w:val="0"/>
      <w:marRight w:val="0"/>
      <w:marTop w:val="0"/>
      <w:marBottom w:val="0"/>
      <w:divBdr>
        <w:top w:val="none" w:sz="0" w:space="0" w:color="auto"/>
        <w:left w:val="none" w:sz="0" w:space="0" w:color="auto"/>
        <w:bottom w:val="none" w:sz="0" w:space="0" w:color="auto"/>
        <w:right w:val="none" w:sz="0" w:space="0" w:color="auto"/>
      </w:divBdr>
    </w:div>
    <w:div w:id="1899315276">
      <w:bodyDiv w:val="1"/>
      <w:marLeft w:val="0"/>
      <w:marRight w:val="0"/>
      <w:marTop w:val="0"/>
      <w:marBottom w:val="0"/>
      <w:divBdr>
        <w:top w:val="none" w:sz="0" w:space="0" w:color="auto"/>
        <w:left w:val="none" w:sz="0" w:space="0" w:color="auto"/>
        <w:bottom w:val="none" w:sz="0" w:space="0" w:color="auto"/>
        <w:right w:val="none" w:sz="0" w:space="0" w:color="auto"/>
      </w:divBdr>
    </w:div>
    <w:div w:id="1934320440">
      <w:marLeft w:val="640"/>
      <w:marRight w:val="0"/>
      <w:marTop w:val="0"/>
      <w:marBottom w:val="0"/>
      <w:divBdr>
        <w:top w:val="none" w:sz="0" w:space="0" w:color="auto"/>
        <w:left w:val="none" w:sz="0" w:space="0" w:color="auto"/>
        <w:bottom w:val="none" w:sz="0" w:space="0" w:color="auto"/>
        <w:right w:val="none" w:sz="0" w:space="0" w:color="auto"/>
      </w:divBdr>
    </w:div>
    <w:div w:id="1987738731">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일반"/>
          <w:gallery w:val="placeholder"/>
        </w:category>
        <w:types>
          <w:type w:val="bbPlcHdr"/>
        </w:types>
        <w:behaviors>
          <w:behavior w:val="content"/>
        </w:behaviors>
        <w:guid w:val="{1A26EBA4-C416-4B40-9807-ED9E21E5F486}"/>
      </w:docPartPr>
      <w:docPartBody>
        <w:p w:rsidR="00290C6C" w:rsidRDefault="00E710F7">
          <w:r w:rsidRPr="003A37EE">
            <w:rPr>
              <w:rStyle w:val="a3"/>
            </w:rPr>
            <w:t>텍스트를 입력하려면 여기를 클릭하거나 탭하세요.</w:t>
          </w:r>
        </w:p>
      </w:docPartBody>
    </w:docPart>
    <w:docPart>
      <w:docPartPr>
        <w:name w:val="5BF45F01A10D4B0AA96925EB1ADA1575"/>
        <w:category>
          <w:name w:val="일반"/>
          <w:gallery w:val="placeholder"/>
        </w:category>
        <w:types>
          <w:type w:val="bbPlcHdr"/>
        </w:types>
        <w:behaviors>
          <w:behavior w:val="content"/>
        </w:behaviors>
        <w:guid w:val="{F9D1B971-4881-4594-8825-99BDF120679B}"/>
      </w:docPartPr>
      <w:docPartBody>
        <w:p w:rsidR="00616724" w:rsidRDefault="0041232D" w:rsidP="0041232D">
          <w:pPr>
            <w:pStyle w:val="5BF45F01A10D4B0AA96925EB1ADA1575"/>
          </w:pPr>
          <w:r w:rsidRPr="003A37EE">
            <w:rPr>
              <w:rStyle w:val="a3"/>
            </w:rPr>
            <w:t>텍스트를 입력하려면 여기를 클릭하거나 탭하세요.</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0F7"/>
    <w:rsid w:val="000B2836"/>
    <w:rsid w:val="001168B0"/>
    <w:rsid w:val="00205881"/>
    <w:rsid w:val="00290C6C"/>
    <w:rsid w:val="002E651F"/>
    <w:rsid w:val="003579B6"/>
    <w:rsid w:val="0036329E"/>
    <w:rsid w:val="00364D8A"/>
    <w:rsid w:val="003C77AA"/>
    <w:rsid w:val="0041232D"/>
    <w:rsid w:val="00465805"/>
    <w:rsid w:val="00466EF8"/>
    <w:rsid w:val="004779FF"/>
    <w:rsid w:val="00487DE1"/>
    <w:rsid w:val="005F7B51"/>
    <w:rsid w:val="00616724"/>
    <w:rsid w:val="007119DC"/>
    <w:rsid w:val="00807062"/>
    <w:rsid w:val="008203FC"/>
    <w:rsid w:val="00A35570"/>
    <w:rsid w:val="00BD24D4"/>
    <w:rsid w:val="00BE6F0E"/>
    <w:rsid w:val="00C10ADF"/>
    <w:rsid w:val="00C716F7"/>
    <w:rsid w:val="00DD39D3"/>
    <w:rsid w:val="00E710F7"/>
    <w:rsid w:val="00EA16B1"/>
    <w:rsid w:val="00EE30AA"/>
    <w:rsid w:val="00F373A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1232D"/>
    <w:rPr>
      <w:color w:val="666666"/>
    </w:rPr>
  </w:style>
  <w:style w:type="paragraph" w:customStyle="1" w:styleId="5BF45F01A10D4B0AA96925EB1ADA1575">
    <w:name w:val="5BF45F01A10D4B0AA96925EB1ADA1575"/>
    <w:rsid w:val="0041232D"/>
    <w:pPr>
      <w:widowControl w:val="0"/>
      <w:wordWrap w:val="0"/>
      <w:autoSpaceDE w:val="0"/>
      <w:autoSpaceDN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2A48AAE-2734-41B4-9A0C-98E29E230ABF}">
  <we:reference id="wa104382081" version="1.55.1.0" store="ko-KR" storeType="OMEX"/>
  <we:alternateReferences>
    <we:reference id="WA104382081" version="1.55.1.0" store="" storeType="OMEX"/>
  </we:alternateReferences>
  <we:properties>
    <we:property name="MENDELEY_CITATIONS" value="[{&quot;citationID&quot;:&quot;MENDELEY_CITATION_072d909e-6f1b-4656-9aac-10a43fa1f55e&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&quot;,&quot;citationItems&quot;:[{&quot;id&quot;:&quot;8a5d5ec3-76fe-35e7-ad98-ff19f0a7def1&quot;,&quot;itemData&quot;:{&quot;type&quot;:&quot;report&quot;,&quot;id&quot;:&quot;8a5d5ec3-76fe-35e7-ad98-ff19f0a7def1&quot;,&quot;title&quot;:&quot;Support Vector Data Description&quot;,&quot;author&quot;:[{&quot;family&quot;:&quot;Tax&quot;,&quot;given&quot;:&quot;David M J&quot;,&quot;parse-names&quot;:false,&quot;dropping-particle&quot;:&quot;&quot;,&quot;non-dropping-particle&quot;:&quot;&quot;},{&quot;family&quot;:&quot;Duin&quot;,&quot;given&quot;:&quot;Robert P W&quot;,&quot;parse-names&quot;:false,&quot;dropping-particle&quot;:&quot;&quot;,&quot;non-dropping-particle&quot;:&quot;&quot;}],&quot;issued&quot;:{&quot;date-parts&quot;:[[2004]]},&quot;number-of-pages&quot;:&quot;45-66&quot;,&quot;abstract&quot;:&quot;Data domain description concerns the characterization of a data set. A good description covers all target data but includes no superfluous space. The boundary of a dataset can be used to detect novel data or outliers. We will present the Support Vector Data Description (SVDD) which is inspired by the Support Vector Classifier. It obtains a spherically shaped boundary around a dataset and analogous to the Support Vector Classifier it can be made flexible by using other kernel functions. The method is made robust against outliers in the training set and is capable of tightening the description by using negative examples. We show characteristics of the Support Vector Data Descriptions using artificial and real data.&quot;,&quot;volume&quot;:&quot;54&quot;,&quot;container-title-short&quot;:&quot;&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D753C-BC8B-4743-AA41-04345BC83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2178</Words>
  <Characters>12420</Characters>
  <Application>Microsoft Office Word</Application>
  <DocSecurity>0</DocSecurity>
  <Lines>103</Lines>
  <Paragraphs>29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이송호</dc:creator>
  <cp:keywords/>
  <dc:description/>
  <cp:lastModifiedBy>이송호</cp:lastModifiedBy>
  <cp:revision>4</cp:revision>
  <dcterms:created xsi:type="dcterms:W3CDTF">2025-09-09T10:24:00Z</dcterms:created>
  <dcterms:modified xsi:type="dcterms:W3CDTF">2025-09-09T10:24:00Z</dcterms:modified>
</cp:coreProperties>
</file>