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79B2F" w14:textId="77777777" w:rsidR="00F051D8" w:rsidRPr="004D1A8F" w:rsidRDefault="00F051D8" w:rsidP="00F051D8">
      <w:pPr>
        <w:ind w:firstLineChars="500" w:firstLine="900"/>
        <w:rPr>
          <w:rFonts w:ascii="Times New Roman" w:eastAsia="SimSun" w:hAnsi="Times New Roman" w:cs="Times New Roman"/>
          <w:sz w:val="18"/>
          <w:szCs w:val="18"/>
        </w:rPr>
      </w:pPr>
      <w:r w:rsidRPr="004D1A8F">
        <w:rPr>
          <w:rFonts w:ascii="Times New Roman" w:hAnsi="Times New Roman" w:cs="Times New Roman"/>
          <w:sz w:val="18"/>
          <w:szCs w:val="18"/>
        </w:rPr>
        <w:t>Table</w:t>
      </w:r>
      <w:r>
        <w:rPr>
          <w:rFonts w:ascii="Times New Roman" w:hAnsi="Times New Roman" w:cs="Times New Roman"/>
          <w:sz w:val="18"/>
          <w:szCs w:val="18"/>
        </w:rPr>
        <w:t xml:space="preserve">1   </w:t>
      </w:r>
      <w:r w:rsidRPr="004D1A8F">
        <w:rPr>
          <w:rFonts w:ascii="Times New Roman" w:hAnsi="Times New Roman" w:cs="Times New Roman"/>
          <w:sz w:val="18"/>
          <w:szCs w:val="18"/>
        </w:rPr>
        <w:t xml:space="preserve"> Baseline characteristics of the training group and the Validation group</w:t>
      </w:r>
    </w:p>
    <w:tbl>
      <w:tblPr>
        <w:tblStyle w:val="a"/>
        <w:tblW w:w="8546" w:type="dxa"/>
        <w:tblLook w:val="04A0" w:firstRow="1" w:lastRow="0" w:firstColumn="1" w:lastColumn="0" w:noHBand="0" w:noVBand="1"/>
      </w:tblPr>
      <w:tblGrid>
        <w:gridCol w:w="2004"/>
        <w:gridCol w:w="548"/>
        <w:gridCol w:w="1499"/>
        <w:gridCol w:w="627"/>
        <w:gridCol w:w="1843"/>
        <w:gridCol w:w="1108"/>
        <w:gridCol w:w="1066"/>
      </w:tblGrid>
      <w:tr w:rsidR="00F051D8" w:rsidRPr="00D12BC5" w14:paraId="1E2E8DD6" w14:textId="77777777" w:rsidTr="00F63D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tcW w:w="2004" w:type="dxa"/>
            <w:noWrap/>
            <w:hideMark/>
          </w:tcPr>
          <w:p w14:paraId="25D90DC7" w14:textId="77777777" w:rsidR="00F051D8" w:rsidRPr="00315A80" w:rsidRDefault="00F051D8" w:rsidP="00F63DDD">
            <w:pPr>
              <w:widowControl/>
              <w:ind w:firstLine="360"/>
              <w:jc w:val="left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bookmarkStart w:id="0" w:name="OLE_LINK1"/>
            <w:bookmarkStart w:id="1" w:name="_Hlk192416185"/>
            <w:bookmarkStart w:id="2" w:name="OLE_LINK7"/>
            <w:r w:rsidRPr="00315A80">
              <w:rPr>
                <w:rFonts w:ascii="Times New Roman" w:hAnsi="Times New Roman" w:cs="Times New Roman"/>
                <w:b/>
                <w:bCs/>
                <w:i/>
                <w:iCs/>
                <w:color w:val="1B1B1B"/>
                <w:sz w:val="18"/>
                <w:szCs w:val="18"/>
              </w:rPr>
              <w:t>Variables</w:t>
            </w:r>
            <w:bookmarkEnd w:id="0"/>
          </w:p>
        </w:tc>
        <w:tc>
          <w:tcPr>
            <w:tcW w:w="2047" w:type="dxa"/>
            <w:gridSpan w:val="2"/>
            <w:noWrap/>
            <w:hideMark/>
          </w:tcPr>
          <w:p w14:paraId="12F24B82" w14:textId="77777777" w:rsidR="00F051D8" w:rsidRDefault="00F051D8" w:rsidP="00F63DDD">
            <w:pPr>
              <w:widowControl/>
              <w:ind w:leftChars="100" w:left="210" w:firstLine="361"/>
              <w:jc w:val="left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15A80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Training cohort </w:t>
            </w:r>
          </w:p>
          <w:p w14:paraId="74478740" w14:textId="77777777" w:rsidR="00F051D8" w:rsidRPr="00315A80" w:rsidRDefault="00F051D8" w:rsidP="00F63DDD">
            <w:pPr>
              <w:widowControl/>
              <w:ind w:leftChars="100" w:left="210" w:firstLineChars="200" w:firstLine="361"/>
              <w:jc w:val="left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15A80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(n=178)</w:t>
            </w:r>
          </w:p>
        </w:tc>
        <w:tc>
          <w:tcPr>
            <w:tcW w:w="2470" w:type="dxa"/>
            <w:gridSpan w:val="2"/>
            <w:noWrap/>
            <w:hideMark/>
          </w:tcPr>
          <w:p w14:paraId="771C97F6" w14:textId="77777777" w:rsidR="00F051D8" w:rsidRPr="00315A80" w:rsidRDefault="00F051D8" w:rsidP="00F63DDD">
            <w:pPr>
              <w:widowControl/>
              <w:ind w:firstLine="360"/>
              <w:jc w:val="left"/>
              <w:rPr>
                <w:rFonts w:ascii="Times New Roman" w:eastAsia="SimSu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315A80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Validation </w:t>
            </w:r>
            <w:r w:rsidRPr="00315A80">
              <w:rPr>
                <w:rFonts w:ascii="Times New Roman" w:eastAsia="SimSun" w:hAnsi="Times New Roman" w:cs="Times New Roman"/>
                <w:b/>
                <w:bCs/>
                <w:i/>
                <w:iCs/>
                <w:sz w:val="18"/>
                <w:szCs w:val="18"/>
              </w:rPr>
              <w:t>cohort</w:t>
            </w:r>
          </w:p>
          <w:p w14:paraId="1EFE9FFF" w14:textId="77777777" w:rsidR="00F051D8" w:rsidRPr="00315A80" w:rsidRDefault="00F051D8" w:rsidP="00F63DDD">
            <w:pPr>
              <w:widowControl/>
              <w:ind w:firstLine="361"/>
              <w:jc w:val="left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15A80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    (n=76)</w:t>
            </w:r>
          </w:p>
        </w:tc>
        <w:tc>
          <w:tcPr>
            <w:tcW w:w="1108" w:type="dxa"/>
            <w:noWrap/>
            <w:hideMark/>
          </w:tcPr>
          <w:p w14:paraId="294CB535" w14:textId="77777777" w:rsidR="00F051D8" w:rsidRPr="00315A80" w:rsidRDefault="00F051D8" w:rsidP="00F63DDD">
            <w:pPr>
              <w:widowControl/>
              <w:ind w:firstLine="360"/>
              <w:jc w:val="lef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15A80">
              <w:rPr>
                <w:rFonts w:ascii="Times New Roman" w:eastAsia="DengXian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 w:rsidRPr="00315A80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/X²/Z</w:t>
            </w:r>
          </w:p>
        </w:tc>
        <w:tc>
          <w:tcPr>
            <w:tcW w:w="917" w:type="dxa"/>
            <w:noWrap/>
            <w:hideMark/>
          </w:tcPr>
          <w:p w14:paraId="7ED0753C" w14:textId="77777777" w:rsidR="00F051D8" w:rsidRPr="00315A80" w:rsidRDefault="00F051D8" w:rsidP="00F63DDD">
            <w:pPr>
              <w:widowControl/>
              <w:ind w:firstLine="360"/>
              <w:jc w:val="lef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15A80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pvalue</w:t>
            </w:r>
          </w:p>
        </w:tc>
      </w:tr>
      <w:bookmarkEnd w:id="1"/>
      <w:tr w:rsidR="00F051D8" w:rsidRPr="00D12BC5" w14:paraId="5B0050CF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7B041B23" w14:textId="77777777" w:rsidR="00F051D8" w:rsidRPr="00380B3F" w:rsidRDefault="00F051D8" w:rsidP="00F63DDD">
            <w:pPr>
              <w:widowControl/>
              <w:jc w:val="left"/>
              <w:rPr>
                <w:rFonts w:ascii="SimSun" w:eastAsia="SimSun" w:hAnsi="SimSu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NewRomanPSMT" w:hAnsi="TimesNewRomanPSMT"/>
                <w:color w:val="1D1D1B"/>
                <w:kern w:val="0"/>
                <w:sz w:val="18"/>
                <w:szCs w:val="18"/>
              </w:rPr>
              <w:t>Gender (Male/Female)</w:t>
            </w:r>
          </w:p>
        </w:tc>
        <w:tc>
          <w:tcPr>
            <w:tcW w:w="2126" w:type="dxa"/>
            <w:gridSpan w:val="2"/>
            <w:noWrap/>
            <w:hideMark/>
          </w:tcPr>
          <w:p w14:paraId="67920A18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843" w:type="dxa"/>
            <w:noWrap/>
            <w:hideMark/>
          </w:tcPr>
          <w:p w14:paraId="689A28A3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6/30</w:t>
            </w:r>
          </w:p>
        </w:tc>
        <w:tc>
          <w:tcPr>
            <w:tcW w:w="1108" w:type="dxa"/>
            <w:noWrap/>
            <w:hideMark/>
          </w:tcPr>
          <w:p w14:paraId="7D15E0F5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917" w:type="dxa"/>
            <w:noWrap/>
            <w:hideMark/>
          </w:tcPr>
          <w:p w14:paraId="4B641ED9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409</w:t>
            </w:r>
          </w:p>
        </w:tc>
      </w:tr>
      <w:tr w:rsidR="00F051D8" w:rsidRPr="00D12BC5" w14:paraId="67231610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3628F735" w14:textId="77777777" w:rsidR="00F051D8" w:rsidRPr="001D5694" w:rsidRDefault="00F051D8" w:rsidP="00F63DD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1D5694">
              <w:rPr>
                <w:rFonts w:ascii="Times New Roman" w:hAnsi="Times New Roman" w:cs="Times New Roman"/>
                <w:sz w:val="18"/>
                <w:szCs w:val="18"/>
              </w:rPr>
              <w:t>Site of infection</w:t>
            </w:r>
          </w:p>
        </w:tc>
        <w:tc>
          <w:tcPr>
            <w:tcW w:w="2126" w:type="dxa"/>
            <w:gridSpan w:val="2"/>
            <w:noWrap/>
            <w:hideMark/>
          </w:tcPr>
          <w:p w14:paraId="5CA07635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noWrap/>
            <w:hideMark/>
          </w:tcPr>
          <w:p w14:paraId="12E3B3D0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8" w:type="dxa"/>
            <w:noWrap/>
            <w:hideMark/>
          </w:tcPr>
          <w:p w14:paraId="4475DCE6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.162</w:t>
            </w:r>
          </w:p>
        </w:tc>
        <w:tc>
          <w:tcPr>
            <w:tcW w:w="917" w:type="dxa"/>
            <w:noWrap/>
            <w:hideMark/>
          </w:tcPr>
          <w:p w14:paraId="78A82F14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F051D8" w:rsidRPr="00D12BC5" w14:paraId="555618BB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48125122" w14:textId="77777777" w:rsidR="00F051D8" w:rsidRPr="00504B1F" w:rsidRDefault="00F051D8" w:rsidP="00F63DDD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504B1F">
              <w:rPr>
                <w:rFonts w:ascii="Times New Roman" w:hAnsi="Times New Roman" w:cs="Times New Roman"/>
                <w:sz w:val="18"/>
                <w:szCs w:val="18"/>
              </w:rPr>
              <w:t>Lungs</w:t>
            </w:r>
          </w:p>
        </w:tc>
        <w:tc>
          <w:tcPr>
            <w:tcW w:w="2126" w:type="dxa"/>
            <w:gridSpan w:val="2"/>
            <w:noWrap/>
            <w:hideMark/>
          </w:tcPr>
          <w:p w14:paraId="01BF5FB8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135(75.8%)</w:t>
            </w:r>
          </w:p>
        </w:tc>
        <w:tc>
          <w:tcPr>
            <w:tcW w:w="1843" w:type="dxa"/>
            <w:noWrap/>
            <w:hideMark/>
          </w:tcPr>
          <w:p w14:paraId="25C7CB92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57(75%)</w:t>
            </w:r>
          </w:p>
        </w:tc>
        <w:tc>
          <w:tcPr>
            <w:tcW w:w="1108" w:type="dxa"/>
            <w:noWrap/>
            <w:hideMark/>
          </w:tcPr>
          <w:p w14:paraId="7CD95C95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17" w:type="dxa"/>
            <w:noWrap/>
            <w:hideMark/>
          </w:tcPr>
          <w:p w14:paraId="39C1A7FB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051D8" w:rsidRPr="00D12BC5" w14:paraId="53F227AE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62FFA1E3" w14:textId="77777777" w:rsidR="00F051D8" w:rsidRPr="00504B1F" w:rsidRDefault="00F051D8" w:rsidP="00F63DDD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504B1F">
              <w:rPr>
                <w:rFonts w:ascii="Times New Roman" w:hAnsi="Times New Roman" w:cs="Times New Roman"/>
                <w:sz w:val="18"/>
                <w:szCs w:val="18"/>
              </w:rPr>
              <w:t>lymph gland</w:t>
            </w:r>
          </w:p>
        </w:tc>
        <w:tc>
          <w:tcPr>
            <w:tcW w:w="2126" w:type="dxa"/>
            <w:gridSpan w:val="2"/>
            <w:noWrap/>
            <w:hideMark/>
          </w:tcPr>
          <w:p w14:paraId="03F26726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1(0.56%)</w:t>
            </w:r>
          </w:p>
        </w:tc>
        <w:tc>
          <w:tcPr>
            <w:tcW w:w="1843" w:type="dxa"/>
            <w:noWrap/>
            <w:hideMark/>
          </w:tcPr>
          <w:p w14:paraId="056BBC94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0(0%)</w:t>
            </w:r>
          </w:p>
        </w:tc>
        <w:tc>
          <w:tcPr>
            <w:tcW w:w="1108" w:type="dxa"/>
            <w:noWrap/>
            <w:hideMark/>
          </w:tcPr>
          <w:p w14:paraId="112E2DD8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17" w:type="dxa"/>
            <w:noWrap/>
            <w:hideMark/>
          </w:tcPr>
          <w:p w14:paraId="33A17429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051D8" w:rsidRPr="00D12BC5" w14:paraId="31B996AC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0BE90F70" w14:textId="77777777" w:rsidR="00F051D8" w:rsidRPr="00504B1F" w:rsidRDefault="00F051D8" w:rsidP="00F63DDD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504B1F">
              <w:rPr>
                <w:rFonts w:ascii="Times New Roman" w:hAnsi="Times New Roman" w:cs="Times New Roman"/>
                <w:sz w:val="18"/>
                <w:szCs w:val="18"/>
              </w:rPr>
              <w:t>Urinary</w:t>
            </w:r>
          </w:p>
        </w:tc>
        <w:tc>
          <w:tcPr>
            <w:tcW w:w="2126" w:type="dxa"/>
            <w:gridSpan w:val="2"/>
            <w:noWrap/>
            <w:hideMark/>
          </w:tcPr>
          <w:p w14:paraId="0701EB45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3(1.7%)</w:t>
            </w:r>
          </w:p>
        </w:tc>
        <w:tc>
          <w:tcPr>
            <w:tcW w:w="1843" w:type="dxa"/>
            <w:noWrap/>
            <w:hideMark/>
          </w:tcPr>
          <w:p w14:paraId="6FAB76A7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1(1.3%)</w:t>
            </w:r>
          </w:p>
        </w:tc>
        <w:tc>
          <w:tcPr>
            <w:tcW w:w="1108" w:type="dxa"/>
            <w:noWrap/>
            <w:hideMark/>
          </w:tcPr>
          <w:p w14:paraId="1FF3D48A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17" w:type="dxa"/>
            <w:noWrap/>
            <w:hideMark/>
          </w:tcPr>
          <w:p w14:paraId="682D6CF3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051D8" w:rsidRPr="00D12BC5" w14:paraId="6E04D9AA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37D609A5" w14:textId="77777777" w:rsidR="00F051D8" w:rsidRPr="00504B1F" w:rsidRDefault="00F051D8" w:rsidP="00F63DDD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504B1F">
              <w:rPr>
                <w:rFonts w:ascii="Times New Roman" w:hAnsi="Times New Roman" w:cs="Times New Roman"/>
                <w:sz w:val="18"/>
                <w:szCs w:val="18"/>
              </w:rPr>
              <w:t>Soft tissue</w:t>
            </w:r>
          </w:p>
        </w:tc>
        <w:tc>
          <w:tcPr>
            <w:tcW w:w="2126" w:type="dxa"/>
            <w:gridSpan w:val="2"/>
            <w:noWrap/>
            <w:hideMark/>
          </w:tcPr>
          <w:p w14:paraId="293CCB85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3(1.7%)</w:t>
            </w:r>
          </w:p>
        </w:tc>
        <w:tc>
          <w:tcPr>
            <w:tcW w:w="1843" w:type="dxa"/>
            <w:noWrap/>
            <w:hideMark/>
          </w:tcPr>
          <w:p w14:paraId="1C587939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1(1</w:t>
            </w:r>
            <w:r w:rsidRPr="006B3985"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.</w:t>
            </w: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3%)</w:t>
            </w:r>
          </w:p>
        </w:tc>
        <w:tc>
          <w:tcPr>
            <w:tcW w:w="1108" w:type="dxa"/>
            <w:noWrap/>
            <w:hideMark/>
          </w:tcPr>
          <w:p w14:paraId="092F3343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17" w:type="dxa"/>
            <w:noWrap/>
            <w:hideMark/>
          </w:tcPr>
          <w:p w14:paraId="72CE439D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051D8" w:rsidRPr="00D12BC5" w14:paraId="340ADFF7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4B1F43DF" w14:textId="77777777" w:rsidR="00F051D8" w:rsidRPr="00504B1F" w:rsidRDefault="00F051D8" w:rsidP="00F63DDD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504B1F">
              <w:rPr>
                <w:rFonts w:ascii="Times New Roman" w:hAnsi="Times New Roman" w:cs="Times New Roman"/>
                <w:sz w:val="18"/>
                <w:szCs w:val="18"/>
              </w:rPr>
              <w:t>Digestive</w:t>
            </w:r>
          </w:p>
        </w:tc>
        <w:tc>
          <w:tcPr>
            <w:tcW w:w="2126" w:type="dxa"/>
            <w:gridSpan w:val="2"/>
            <w:noWrap/>
            <w:hideMark/>
          </w:tcPr>
          <w:p w14:paraId="097B9842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18(10.1%)</w:t>
            </w:r>
          </w:p>
        </w:tc>
        <w:tc>
          <w:tcPr>
            <w:tcW w:w="1843" w:type="dxa"/>
            <w:noWrap/>
            <w:hideMark/>
          </w:tcPr>
          <w:p w14:paraId="658CD213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9(11.8%)</w:t>
            </w:r>
          </w:p>
        </w:tc>
        <w:tc>
          <w:tcPr>
            <w:tcW w:w="1108" w:type="dxa"/>
            <w:noWrap/>
            <w:hideMark/>
          </w:tcPr>
          <w:p w14:paraId="66640249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17" w:type="dxa"/>
            <w:noWrap/>
            <w:hideMark/>
          </w:tcPr>
          <w:p w14:paraId="25B88D21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051D8" w:rsidRPr="00D12BC5" w14:paraId="1B1574F5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203ECA51" w14:textId="77777777" w:rsidR="00F051D8" w:rsidRPr="00504B1F" w:rsidRDefault="00F051D8" w:rsidP="00F63DDD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 w:rsidRPr="00504B1F">
              <w:rPr>
                <w:rFonts w:ascii="Times New Roman" w:hAnsi="Times New Roman" w:cs="Times New Roman"/>
                <w:sz w:val="18"/>
                <w:szCs w:val="18"/>
              </w:rPr>
              <w:t>Cental system</w:t>
            </w:r>
          </w:p>
        </w:tc>
        <w:tc>
          <w:tcPr>
            <w:tcW w:w="2126" w:type="dxa"/>
            <w:gridSpan w:val="2"/>
            <w:noWrap/>
            <w:hideMark/>
          </w:tcPr>
          <w:p w14:paraId="23E4591F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18(10.1%)</w:t>
            </w:r>
          </w:p>
        </w:tc>
        <w:tc>
          <w:tcPr>
            <w:tcW w:w="1843" w:type="dxa"/>
            <w:noWrap/>
            <w:hideMark/>
          </w:tcPr>
          <w:p w14:paraId="0A3BCFFC" w14:textId="77777777" w:rsidR="00F051D8" w:rsidRPr="006B398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6B3985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8(10.5%)</w:t>
            </w:r>
          </w:p>
        </w:tc>
        <w:tc>
          <w:tcPr>
            <w:tcW w:w="1108" w:type="dxa"/>
            <w:noWrap/>
            <w:hideMark/>
          </w:tcPr>
          <w:p w14:paraId="33A6A23B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17" w:type="dxa"/>
            <w:noWrap/>
            <w:hideMark/>
          </w:tcPr>
          <w:p w14:paraId="1AAA874E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051D8" w:rsidRPr="00D12BC5" w14:paraId="56363B01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2134A8A2" w14:textId="77777777" w:rsidR="00F051D8" w:rsidRPr="00380B3F" w:rsidRDefault="00F051D8" w:rsidP="00F63DDD">
            <w:pPr>
              <w:widowControl/>
              <w:jc w:val="left"/>
              <w:rPr>
                <w:rFonts w:ascii="SimSun" w:eastAsia="SimSun" w:hAnsi="SimSu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Age</w:t>
            </w:r>
            <w:r w:rsidRPr="00867419">
              <w:rPr>
                <w:rFonts w:ascii="Times New Roman" w:eastAsia="SimSun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mon</w:t>
            </w:r>
            <w:r w:rsidRPr="00867419">
              <w:rPr>
                <w:rFonts w:ascii="Times New Roman" w:eastAsia="SimSun" w:hAnsi="Times New Roman" w:cs="Times New Roman"/>
                <w:sz w:val="18"/>
                <w:szCs w:val="18"/>
              </w:rPr>
              <w:t>,M(Q</w:t>
            </w:r>
            <w:r w:rsidRPr="00867419">
              <w:rPr>
                <w:rFonts w:ascii="Times New Roman" w:eastAsia="SimSun" w:hAnsi="Times New Roman" w:cs="Times New Roman"/>
                <w:sz w:val="18"/>
                <w:szCs w:val="18"/>
                <w:vertAlign w:val="subscript"/>
              </w:rPr>
              <w:t>25</w:t>
            </w:r>
            <w:r w:rsidRPr="00867419">
              <w:rPr>
                <w:rFonts w:ascii="Times New Roman" w:eastAsia="SimSun" w:hAnsi="Times New Roman" w:cs="Times New Roman"/>
                <w:sz w:val="18"/>
                <w:szCs w:val="18"/>
              </w:rPr>
              <w:t>,Q</w:t>
            </w:r>
            <w:r w:rsidRPr="00867419">
              <w:rPr>
                <w:rFonts w:ascii="Times New Roman" w:eastAsia="SimSun" w:hAnsi="Times New Roman" w:cs="Times New Roman"/>
                <w:sz w:val="18"/>
                <w:szCs w:val="18"/>
                <w:vertAlign w:val="subscript"/>
              </w:rPr>
              <w:t>75</w:t>
            </w:r>
            <w:r w:rsidRPr="00867419">
              <w:rPr>
                <w:rFonts w:ascii="Times New Roman" w:eastAsia="SimSun" w:hAnsi="Times New Roman" w:cs="Times New Roman"/>
                <w:sz w:val="18"/>
                <w:szCs w:val="18"/>
              </w:rPr>
              <w:t>)]</w:t>
            </w:r>
          </w:p>
        </w:tc>
        <w:tc>
          <w:tcPr>
            <w:tcW w:w="2126" w:type="dxa"/>
            <w:gridSpan w:val="2"/>
            <w:noWrap/>
            <w:hideMark/>
          </w:tcPr>
          <w:p w14:paraId="7C360938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31.5(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,9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noWrap/>
            <w:hideMark/>
          </w:tcPr>
          <w:p w14:paraId="400C964A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.5(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76.75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08" w:type="dxa"/>
            <w:noWrap/>
            <w:hideMark/>
          </w:tcPr>
          <w:p w14:paraId="3DEE72EB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0.834</w:t>
            </w:r>
          </w:p>
        </w:tc>
        <w:tc>
          <w:tcPr>
            <w:tcW w:w="917" w:type="dxa"/>
            <w:noWrap/>
            <w:hideMark/>
          </w:tcPr>
          <w:p w14:paraId="7FBB79A2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F051D8" w:rsidRPr="00D12BC5" w14:paraId="1074065C" w14:textId="77777777" w:rsidTr="00F63DDD">
        <w:trPr>
          <w:trHeight w:val="278"/>
        </w:trPr>
        <w:tc>
          <w:tcPr>
            <w:tcW w:w="2552" w:type="dxa"/>
            <w:gridSpan w:val="2"/>
            <w:noWrap/>
          </w:tcPr>
          <w:p w14:paraId="798278A4" w14:textId="77777777" w:rsidR="00F051D8" w:rsidRPr="00380B3F" w:rsidRDefault="00F051D8" w:rsidP="00F63DDD">
            <w:pPr>
              <w:widowControl/>
              <w:jc w:val="left"/>
              <w:rPr>
                <w:rFonts w:ascii="SimSun" w:eastAsia="SimSun" w:hAnsi="SimSu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Hospital stays[Day,M(Q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vertAlign w:val="subscript"/>
              </w:rPr>
              <w:t>25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,Q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vertAlign w:val="subscript"/>
              </w:rPr>
              <w:t>75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)]</w:t>
            </w:r>
          </w:p>
        </w:tc>
        <w:tc>
          <w:tcPr>
            <w:tcW w:w="2126" w:type="dxa"/>
            <w:gridSpan w:val="2"/>
            <w:noWrap/>
          </w:tcPr>
          <w:p w14:paraId="1D5B1F45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3" w:type="dxa"/>
            <w:noWrap/>
          </w:tcPr>
          <w:p w14:paraId="4BCB5EED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6,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16.5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108" w:type="dxa"/>
            <w:noWrap/>
          </w:tcPr>
          <w:p w14:paraId="5405812A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.681</w:t>
            </w:r>
          </w:p>
        </w:tc>
        <w:tc>
          <w:tcPr>
            <w:tcW w:w="917" w:type="dxa"/>
            <w:noWrap/>
          </w:tcPr>
          <w:p w14:paraId="723904A4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.249</w:t>
            </w:r>
          </w:p>
        </w:tc>
      </w:tr>
      <w:tr w:rsidR="00F051D8" w:rsidRPr="00D12BC5" w14:paraId="441E71BC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4E24B7C9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LAC</w:t>
            </w:r>
          </w:p>
        </w:tc>
        <w:tc>
          <w:tcPr>
            <w:tcW w:w="2126" w:type="dxa"/>
            <w:gridSpan w:val="2"/>
            <w:noWrap/>
            <w:hideMark/>
          </w:tcPr>
          <w:p w14:paraId="71AB74FB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1.5(0.9,3.31)</w:t>
            </w:r>
          </w:p>
        </w:tc>
        <w:tc>
          <w:tcPr>
            <w:tcW w:w="1843" w:type="dxa"/>
            <w:noWrap/>
            <w:hideMark/>
          </w:tcPr>
          <w:p w14:paraId="59B3AEA7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1.4(0.82,3.25)</w:t>
            </w:r>
          </w:p>
        </w:tc>
        <w:tc>
          <w:tcPr>
            <w:tcW w:w="1108" w:type="dxa"/>
            <w:noWrap/>
            <w:hideMark/>
          </w:tcPr>
          <w:p w14:paraId="5D40250B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0.319</w:t>
            </w:r>
          </w:p>
        </w:tc>
        <w:tc>
          <w:tcPr>
            <w:tcW w:w="917" w:type="dxa"/>
            <w:noWrap/>
            <w:hideMark/>
          </w:tcPr>
          <w:p w14:paraId="00D9F1D0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535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F051D8" w:rsidRPr="00D12BC5" w14:paraId="240F786B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5EFE037A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PCT</w:t>
            </w:r>
          </w:p>
        </w:tc>
        <w:tc>
          <w:tcPr>
            <w:tcW w:w="2126" w:type="dxa"/>
            <w:gridSpan w:val="2"/>
            <w:noWrap/>
            <w:hideMark/>
          </w:tcPr>
          <w:p w14:paraId="51D83DE1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0.79(0.24,5.88)</w:t>
            </w:r>
          </w:p>
        </w:tc>
        <w:tc>
          <w:tcPr>
            <w:tcW w:w="1843" w:type="dxa"/>
            <w:noWrap/>
            <w:hideMark/>
          </w:tcPr>
          <w:p w14:paraId="6FCAC36B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0.64(0.24,4.70)</w:t>
            </w:r>
          </w:p>
        </w:tc>
        <w:tc>
          <w:tcPr>
            <w:tcW w:w="1108" w:type="dxa"/>
            <w:noWrap/>
            <w:hideMark/>
          </w:tcPr>
          <w:p w14:paraId="50B7C22D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0.037</w:t>
            </w:r>
          </w:p>
        </w:tc>
        <w:tc>
          <w:tcPr>
            <w:tcW w:w="917" w:type="dxa"/>
            <w:noWrap/>
            <w:hideMark/>
          </w:tcPr>
          <w:p w14:paraId="34A11E2D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294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F051D8" w:rsidRPr="00D12BC5" w14:paraId="2D5704E6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008B7312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WBC</w:t>
            </w:r>
          </w:p>
        </w:tc>
        <w:tc>
          <w:tcPr>
            <w:tcW w:w="2126" w:type="dxa"/>
            <w:gridSpan w:val="2"/>
            <w:noWrap/>
            <w:hideMark/>
          </w:tcPr>
          <w:p w14:paraId="00CA36FC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11.55(7.88,17.58)</w:t>
            </w:r>
          </w:p>
        </w:tc>
        <w:tc>
          <w:tcPr>
            <w:tcW w:w="1843" w:type="dxa"/>
            <w:noWrap/>
            <w:hideMark/>
          </w:tcPr>
          <w:p w14:paraId="68AC12EC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1</w:t>
            </w: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1.55(8.23,15.43)</w:t>
            </w:r>
          </w:p>
        </w:tc>
        <w:tc>
          <w:tcPr>
            <w:tcW w:w="1108" w:type="dxa"/>
            <w:noWrap/>
            <w:hideMark/>
          </w:tcPr>
          <w:p w14:paraId="2C5EE7F9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427</w:t>
            </w:r>
          </w:p>
        </w:tc>
        <w:tc>
          <w:tcPr>
            <w:tcW w:w="917" w:type="dxa"/>
            <w:noWrap/>
            <w:hideMark/>
          </w:tcPr>
          <w:p w14:paraId="4FF60CD4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320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F051D8" w:rsidRPr="00D12BC5" w14:paraId="0D191C5A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7E63A3E6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PLT</w:t>
            </w:r>
          </w:p>
        </w:tc>
        <w:tc>
          <w:tcPr>
            <w:tcW w:w="2126" w:type="dxa"/>
            <w:gridSpan w:val="2"/>
            <w:noWrap/>
            <w:hideMark/>
          </w:tcPr>
          <w:p w14:paraId="4F939F2C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288(194.5,386.6)</w:t>
            </w:r>
          </w:p>
        </w:tc>
        <w:tc>
          <w:tcPr>
            <w:tcW w:w="1843" w:type="dxa"/>
            <w:noWrap/>
            <w:hideMark/>
          </w:tcPr>
          <w:p w14:paraId="6D4E351F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258(162,391.5)</w:t>
            </w:r>
          </w:p>
        </w:tc>
        <w:tc>
          <w:tcPr>
            <w:tcW w:w="1108" w:type="dxa"/>
            <w:noWrap/>
            <w:hideMark/>
          </w:tcPr>
          <w:p w14:paraId="6C58D3CE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0.653</w:t>
            </w:r>
          </w:p>
        </w:tc>
        <w:tc>
          <w:tcPr>
            <w:tcW w:w="917" w:type="dxa"/>
            <w:noWrap/>
            <w:hideMark/>
          </w:tcPr>
          <w:p w14:paraId="26C27542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570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F051D8" w:rsidRPr="00D12BC5" w14:paraId="7BA2938C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17616517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CRP</w:t>
            </w:r>
          </w:p>
        </w:tc>
        <w:tc>
          <w:tcPr>
            <w:tcW w:w="2126" w:type="dxa"/>
            <w:gridSpan w:val="2"/>
            <w:noWrap/>
            <w:hideMark/>
          </w:tcPr>
          <w:p w14:paraId="0E6FE645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27.4(4.05,77.13)</w:t>
            </w:r>
          </w:p>
        </w:tc>
        <w:tc>
          <w:tcPr>
            <w:tcW w:w="1843" w:type="dxa"/>
            <w:noWrap/>
            <w:hideMark/>
          </w:tcPr>
          <w:p w14:paraId="75E1A068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37.8(6.23,84.75</w:t>
            </w:r>
            <w:r w:rsidRPr="00F52519"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108" w:type="dxa"/>
            <w:noWrap/>
            <w:hideMark/>
          </w:tcPr>
          <w:p w14:paraId="6BD3B096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.204</w:t>
            </w:r>
          </w:p>
        </w:tc>
        <w:tc>
          <w:tcPr>
            <w:tcW w:w="917" w:type="dxa"/>
            <w:noWrap/>
            <w:hideMark/>
          </w:tcPr>
          <w:p w14:paraId="332A5F9B" w14:textId="77777777" w:rsidR="00F051D8" w:rsidRPr="00D12BC5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488</w:t>
            </w:r>
            <w:r w:rsidRPr="00D12BC5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F051D8" w14:paraId="219E5248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270364B0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IL6</w:t>
            </w:r>
          </w:p>
        </w:tc>
        <w:tc>
          <w:tcPr>
            <w:tcW w:w="2126" w:type="dxa"/>
            <w:gridSpan w:val="2"/>
            <w:noWrap/>
            <w:hideMark/>
          </w:tcPr>
          <w:p w14:paraId="483A6D1C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83 (15.85, 550.5)</w:t>
            </w:r>
          </w:p>
        </w:tc>
        <w:tc>
          <w:tcPr>
            <w:tcW w:w="1843" w:type="dxa"/>
            <w:noWrap/>
            <w:hideMark/>
          </w:tcPr>
          <w:p w14:paraId="0478955B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88 (12, 633)</w:t>
            </w:r>
          </w:p>
        </w:tc>
        <w:tc>
          <w:tcPr>
            <w:tcW w:w="1108" w:type="dxa"/>
            <w:noWrap/>
            <w:hideMark/>
          </w:tcPr>
          <w:p w14:paraId="210670CB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.357</w:t>
            </w:r>
          </w:p>
        </w:tc>
        <w:tc>
          <w:tcPr>
            <w:tcW w:w="917" w:type="dxa"/>
            <w:noWrap/>
            <w:hideMark/>
          </w:tcPr>
          <w:p w14:paraId="0F21E016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0.550  </w:t>
            </w:r>
          </w:p>
        </w:tc>
      </w:tr>
      <w:tr w:rsidR="00F051D8" w14:paraId="3CEFBFC8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51C76707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IL10</w:t>
            </w:r>
          </w:p>
        </w:tc>
        <w:tc>
          <w:tcPr>
            <w:tcW w:w="2126" w:type="dxa"/>
            <w:gridSpan w:val="2"/>
            <w:noWrap/>
            <w:hideMark/>
          </w:tcPr>
          <w:p w14:paraId="69C84D55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26 (9.68, 70.5)</w:t>
            </w:r>
          </w:p>
        </w:tc>
        <w:tc>
          <w:tcPr>
            <w:tcW w:w="1843" w:type="dxa"/>
            <w:noWrap/>
            <w:hideMark/>
          </w:tcPr>
          <w:p w14:paraId="444BB542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24 (11, 61.5)</w:t>
            </w:r>
          </w:p>
        </w:tc>
        <w:tc>
          <w:tcPr>
            <w:tcW w:w="1108" w:type="dxa"/>
            <w:noWrap/>
            <w:hideMark/>
          </w:tcPr>
          <w:p w14:paraId="277576BA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.143</w:t>
            </w:r>
          </w:p>
        </w:tc>
        <w:tc>
          <w:tcPr>
            <w:tcW w:w="917" w:type="dxa"/>
            <w:noWrap/>
            <w:hideMark/>
          </w:tcPr>
          <w:p w14:paraId="60587790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0.718 </w:t>
            </w:r>
          </w:p>
        </w:tc>
      </w:tr>
      <w:tr w:rsidR="00F051D8" w14:paraId="0067EBB4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549D27C8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ALB</w:t>
            </w:r>
          </w:p>
        </w:tc>
        <w:tc>
          <w:tcPr>
            <w:tcW w:w="2126" w:type="dxa"/>
            <w:gridSpan w:val="2"/>
            <w:noWrap/>
            <w:hideMark/>
          </w:tcPr>
          <w:p w14:paraId="2C0C127A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37 (33.85, 41)</w:t>
            </w:r>
          </w:p>
        </w:tc>
        <w:tc>
          <w:tcPr>
            <w:tcW w:w="1843" w:type="dxa"/>
            <w:noWrap/>
            <w:hideMark/>
          </w:tcPr>
          <w:p w14:paraId="662D9E98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37.5 (34.5, 40.78)</w:t>
            </w:r>
          </w:p>
        </w:tc>
        <w:tc>
          <w:tcPr>
            <w:tcW w:w="1108" w:type="dxa"/>
            <w:noWrap/>
            <w:hideMark/>
          </w:tcPr>
          <w:p w14:paraId="7F2A29F9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.385</w:t>
            </w:r>
          </w:p>
        </w:tc>
        <w:tc>
          <w:tcPr>
            <w:tcW w:w="917" w:type="dxa"/>
            <w:noWrap/>
            <w:hideMark/>
          </w:tcPr>
          <w:p w14:paraId="0F991FDC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0.126 </w:t>
            </w:r>
          </w:p>
        </w:tc>
      </w:tr>
      <w:tr w:rsidR="00F051D8" w14:paraId="74FB5193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2DCA1562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ALT</w:t>
            </w:r>
          </w:p>
        </w:tc>
        <w:tc>
          <w:tcPr>
            <w:tcW w:w="2126" w:type="dxa"/>
            <w:gridSpan w:val="2"/>
            <w:noWrap/>
            <w:hideMark/>
          </w:tcPr>
          <w:p w14:paraId="3CA324E6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29 (15, 63)</w:t>
            </w:r>
          </w:p>
        </w:tc>
        <w:tc>
          <w:tcPr>
            <w:tcW w:w="1843" w:type="dxa"/>
            <w:noWrap/>
            <w:hideMark/>
          </w:tcPr>
          <w:p w14:paraId="59CB5AAD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30.9 (18, 58.75)</w:t>
            </w:r>
          </w:p>
        </w:tc>
        <w:tc>
          <w:tcPr>
            <w:tcW w:w="1108" w:type="dxa"/>
            <w:noWrap/>
            <w:hideMark/>
          </w:tcPr>
          <w:p w14:paraId="696297DB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.641</w:t>
            </w:r>
          </w:p>
        </w:tc>
        <w:tc>
          <w:tcPr>
            <w:tcW w:w="917" w:type="dxa"/>
            <w:noWrap/>
            <w:hideMark/>
          </w:tcPr>
          <w:p w14:paraId="066893D0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0.230 </w:t>
            </w:r>
          </w:p>
        </w:tc>
      </w:tr>
      <w:tr w:rsidR="00F051D8" w14:paraId="037F6AF2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68756B63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TiBL</w:t>
            </w:r>
          </w:p>
        </w:tc>
        <w:tc>
          <w:tcPr>
            <w:tcW w:w="2126" w:type="dxa"/>
            <w:gridSpan w:val="2"/>
            <w:noWrap/>
            <w:hideMark/>
          </w:tcPr>
          <w:p w14:paraId="7BA59FE2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9(5.8,17.55)</w:t>
            </w:r>
          </w:p>
        </w:tc>
        <w:tc>
          <w:tcPr>
            <w:tcW w:w="1843" w:type="dxa"/>
            <w:noWrap/>
            <w:hideMark/>
          </w:tcPr>
          <w:p w14:paraId="1BF3A906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8.3(5.3,17.9)</w:t>
            </w:r>
          </w:p>
        </w:tc>
        <w:tc>
          <w:tcPr>
            <w:tcW w:w="1108" w:type="dxa"/>
            <w:noWrap/>
            <w:hideMark/>
          </w:tcPr>
          <w:p w14:paraId="6DA811D6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.467</w:t>
            </w:r>
          </w:p>
        </w:tc>
        <w:tc>
          <w:tcPr>
            <w:tcW w:w="917" w:type="dxa"/>
            <w:noWrap/>
            <w:hideMark/>
          </w:tcPr>
          <w:p w14:paraId="63C12398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0.309 </w:t>
            </w:r>
          </w:p>
        </w:tc>
      </w:tr>
      <w:tr w:rsidR="00F051D8" w14:paraId="5709D881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4A366888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BUN</w:t>
            </w:r>
          </w:p>
        </w:tc>
        <w:tc>
          <w:tcPr>
            <w:tcW w:w="2126" w:type="dxa"/>
            <w:gridSpan w:val="2"/>
            <w:noWrap/>
            <w:hideMark/>
          </w:tcPr>
          <w:p w14:paraId="2455001A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4.1(2.8,5.75)</w:t>
            </w:r>
          </w:p>
        </w:tc>
        <w:tc>
          <w:tcPr>
            <w:tcW w:w="1843" w:type="dxa"/>
            <w:noWrap/>
            <w:hideMark/>
          </w:tcPr>
          <w:p w14:paraId="6BF19EFD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4(2.6,5.18)</w:t>
            </w:r>
          </w:p>
        </w:tc>
        <w:tc>
          <w:tcPr>
            <w:tcW w:w="1108" w:type="dxa"/>
            <w:noWrap/>
            <w:hideMark/>
          </w:tcPr>
          <w:p w14:paraId="2F6D3CEF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0.212</w:t>
            </w:r>
          </w:p>
        </w:tc>
        <w:tc>
          <w:tcPr>
            <w:tcW w:w="917" w:type="dxa"/>
            <w:noWrap/>
            <w:hideMark/>
          </w:tcPr>
          <w:p w14:paraId="0CC75B65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0.875 </w:t>
            </w:r>
          </w:p>
        </w:tc>
      </w:tr>
      <w:tr w:rsidR="00F051D8" w14:paraId="4AC96683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2FC3AA26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Cr</w:t>
            </w:r>
          </w:p>
        </w:tc>
        <w:tc>
          <w:tcPr>
            <w:tcW w:w="2126" w:type="dxa"/>
            <w:gridSpan w:val="2"/>
            <w:noWrap/>
            <w:hideMark/>
          </w:tcPr>
          <w:p w14:paraId="0063531E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44(34,58)</w:t>
            </w:r>
          </w:p>
        </w:tc>
        <w:tc>
          <w:tcPr>
            <w:tcW w:w="1843" w:type="dxa"/>
            <w:noWrap/>
            <w:hideMark/>
          </w:tcPr>
          <w:p w14:paraId="7D785B2B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43(34,51.75)</w:t>
            </w:r>
          </w:p>
        </w:tc>
        <w:tc>
          <w:tcPr>
            <w:tcW w:w="1108" w:type="dxa"/>
            <w:noWrap/>
            <w:hideMark/>
          </w:tcPr>
          <w:p w14:paraId="0D4E8673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.101</w:t>
            </w:r>
          </w:p>
        </w:tc>
        <w:tc>
          <w:tcPr>
            <w:tcW w:w="917" w:type="dxa"/>
            <w:noWrap/>
            <w:hideMark/>
          </w:tcPr>
          <w:p w14:paraId="18889504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0.692 </w:t>
            </w:r>
          </w:p>
        </w:tc>
      </w:tr>
      <w:tr w:rsidR="00F051D8" w14:paraId="4E6FD532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2B6E81F0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CTNI</w:t>
            </w:r>
          </w:p>
        </w:tc>
        <w:tc>
          <w:tcPr>
            <w:tcW w:w="2126" w:type="dxa"/>
            <w:gridSpan w:val="2"/>
            <w:noWrap/>
            <w:hideMark/>
          </w:tcPr>
          <w:p w14:paraId="497B9F91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0.023(0.019,0.07)</w:t>
            </w:r>
          </w:p>
        </w:tc>
        <w:tc>
          <w:tcPr>
            <w:tcW w:w="1843" w:type="dxa"/>
            <w:noWrap/>
            <w:hideMark/>
          </w:tcPr>
          <w:p w14:paraId="26A54D2D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</w:t>
            </w:r>
            <w:r w:rsidRPr="00F52519">
              <w:rPr>
                <w:rFonts w:ascii="Times New Roman" w:eastAsia="DengXian" w:hAnsi="Times New Roman" w:cs="Times New Roman" w:hint="eastAsia"/>
                <w:kern w:val="0"/>
                <w:sz w:val="18"/>
                <w:szCs w:val="18"/>
              </w:rPr>
              <w:t>.0</w:t>
            </w: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23(0.019,0.05)</w:t>
            </w:r>
          </w:p>
        </w:tc>
        <w:tc>
          <w:tcPr>
            <w:tcW w:w="1108" w:type="dxa"/>
            <w:noWrap/>
            <w:hideMark/>
          </w:tcPr>
          <w:p w14:paraId="2E8E8679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0.211</w:t>
            </w:r>
          </w:p>
        </w:tc>
        <w:tc>
          <w:tcPr>
            <w:tcW w:w="917" w:type="dxa"/>
            <w:noWrap/>
            <w:hideMark/>
          </w:tcPr>
          <w:p w14:paraId="2CC9A29B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0.666 </w:t>
            </w:r>
          </w:p>
        </w:tc>
      </w:tr>
      <w:tr w:rsidR="00F051D8" w14:paraId="2E003699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3352C48B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BNP</w:t>
            </w:r>
          </w:p>
        </w:tc>
        <w:tc>
          <w:tcPr>
            <w:tcW w:w="2126" w:type="dxa"/>
            <w:gridSpan w:val="2"/>
            <w:noWrap/>
            <w:hideMark/>
          </w:tcPr>
          <w:p w14:paraId="094AD91F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217(34.5,1562.5)</w:t>
            </w:r>
          </w:p>
        </w:tc>
        <w:tc>
          <w:tcPr>
            <w:tcW w:w="1843" w:type="dxa"/>
            <w:noWrap/>
            <w:hideMark/>
          </w:tcPr>
          <w:p w14:paraId="17783ED3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245.65(51.9,1332)</w:t>
            </w:r>
          </w:p>
        </w:tc>
        <w:tc>
          <w:tcPr>
            <w:tcW w:w="1108" w:type="dxa"/>
            <w:noWrap/>
            <w:hideMark/>
          </w:tcPr>
          <w:p w14:paraId="7B0EDFD8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.442</w:t>
            </w:r>
          </w:p>
        </w:tc>
        <w:tc>
          <w:tcPr>
            <w:tcW w:w="917" w:type="dxa"/>
            <w:noWrap/>
            <w:hideMark/>
          </w:tcPr>
          <w:p w14:paraId="04AE4E58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0.349 </w:t>
            </w:r>
          </w:p>
        </w:tc>
      </w:tr>
      <w:tr w:rsidR="00F051D8" w14:paraId="43AABE82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593B6100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PT</w:t>
            </w:r>
          </w:p>
        </w:tc>
        <w:tc>
          <w:tcPr>
            <w:tcW w:w="2126" w:type="dxa"/>
            <w:gridSpan w:val="2"/>
            <w:noWrap/>
            <w:hideMark/>
          </w:tcPr>
          <w:p w14:paraId="56051989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14(12.7,15.83)</w:t>
            </w:r>
          </w:p>
        </w:tc>
        <w:tc>
          <w:tcPr>
            <w:tcW w:w="1843" w:type="dxa"/>
            <w:noWrap/>
            <w:hideMark/>
          </w:tcPr>
          <w:p w14:paraId="1CB18320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14(12.73,15.78)</w:t>
            </w:r>
          </w:p>
        </w:tc>
        <w:tc>
          <w:tcPr>
            <w:tcW w:w="1108" w:type="dxa"/>
            <w:noWrap/>
            <w:hideMark/>
          </w:tcPr>
          <w:p w14:paraId="61001ABF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0.280</w:t>
            </w:r>
          </w:p>
        </w:tc>
        <w:tc>
          <w:tcPr>
            <w:tcW w:w="917" w:type="dxa"/>
            <w:noWrap/>
            <w:hideMark/>
          </w:tcPr>
          <w:p w14:paraId="5C0EED19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0.993 </w:t>
            </w:r>
          </w:p>
        </w:tc>
      </w:tr>
      <w:tr w:rsidR="00F051D8" w14:paraId="3D48423E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085B66AF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APTT</w:t>
            </w:r>
          </w:p>
        </w:tc>
        <w:tc>
          <w:tcPr>
            <w:tcW w:w="2126" w:type="dxa"/>
            <w:gridSpan w:val="2"/>
            <w:noWrap/>
            <w:hideMark/>
          </w:tcPr>
          <w:p w14:paraId="357EF8CE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33.1(28.88,37.78)</w:t>
            </w:r>
          </w:p>
        </w:tc>
        <w:tc>
          <w:tcPr>
            <w:tcW w:w="1843" w:type="dxa"/>
            <w:noWrap/>
            <w:hideMark/>
          </w:tcPr>
          <w:p w14:paraId="631BB746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32.3(28.98,36.53)</w:t>
            </w:r>
          </w:p>
        </w:tc>
        <w:tc>
          <w:tcPr>
            <w:tcW w:w="1108" w:type="dxa"/>
            <w:noWrap/>
            <w:hideMark/>
          </w:tcPr>
          <w:p w14:paraId="3952DA5D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0.056</w:t>
            </w:r>
          </w:p>
        </w:tc>
        <w:tc>
          <w:tcPr>
            <w:tcW w:w="917" w:type="dxa"/>
            <w:noWrap/>
            <w:hideMark/>
          </w:tcPr>
          <w:p w14:paraId="3A8FE4C6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0.943</w:t>
            </w:r>
          </w:p>
        </w:tc>
      </w:tr>
      <w:tr w:rsidR="00F051D8" w14:paraId="7545FFC3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182214D9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INR</w:t>
            </w:r>
          </w:p>
        </w:tc>
        <w:tc>
          <w:tcPr>
            <w:tcW w:w="2126" w:type="dxa"/>
            <w:gridSpan w:val="2"/>
            <w:noWrap/>
            <w:hideMark/>
          </w:tcPr>
          <w:p w14:paraId="6E8697E1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1.22(1.09,1.37)</w:t>
            </w:r>
          </w:p>
        </w:tc>
        <w:tc>
          <w:tcPr>
            <w:tcW w:w="1843" w:type="dxa"/>
            <w:noWrap/>
            <w:hideMark/>
          </w:tcPr>
          <w:p w14:paraId="3C7D84C8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1.21(1.1,1.37)</w:t>
            </w:r>
          </w:p>
        </w:tc>
        <w:tc>
          <w:tcPr>
            <w:tcW w:w="1108" w:type="dxa"/>
            <w:noWrap/>
            <w:hideMark/>
          </w:tcPr>
          <w:p w14:paraId="365BB1D1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0.566</w:t>
            </w:r>
          </w:p>
        </w:tc>
        <w:tc>
          <w:tcPr>
            <w:tcW w:w="917" w:type="dxa"/>
            <w:noWrap/>
            <w:hideMark/>
          </w:tcPr>
          <w:p w14:paraId="76C16B80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0.284</w:t>
            </w:r>
          </w:p>
        </w:tc>
      </w:tr>
      <w:tr w:rsidR="00F051D8" w14:paraId="7B441C5E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1971DC32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FIB</w:t>
            </w:r>
          </w:p>
        </w:tc>
        <w:tc>
          <w:tcPr>
            <w:tcW w:w="2126" w:type="dxa"/>
            <w:gridSpan w:val="2"/>
            <w:noWrap/>
            <w:hideMark/>
          </w:tcPr>
          <w:p w14:paraId="4019237C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314.5(212,471.75)</w:t>
            </w:r>
          </w:p>
        </w:tc>
        <w:tc>
          <w:tcPr>
            <w:tcW w:w="1843" w:type="dxa"/>
            <w:noWrap/>
            <w:hideMark/>
          </w:tcPr>
          <w:p w14:paraId="1F73242A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295(207,473.25)</w:t>
            </w:r>
          </w:p>
        </w:tc>
        <w:tc>
          <w:tcPr>
            <w:tcW w:w="1108" w:type="dxa"/>
            <w:noWrap/>
            <w:hideMark/>
          </w:tcPr>
          <w:p w14:paraId="1F3F2A1D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-0.804</w:t>
            </w:r>
          </w:p>
        </w:tc>
        <w:tc>
          <w:tcPr>
            <w:tcW w:w="917" w:type="dxa"/>
            <w:noWrap/>
            <w:hideMark/>
          </w:tcPr>
          <w:p w14:paraId="553F5F9E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0.748</w:t>
            </w:r>
          </w:p>
        </w:tc>
      </w:tr>
      <w:tr w:rsidR="00F051D8" w14:paraId="36AAF7AD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7F013888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DD</w:t>
            </w:r>
          </w:p>
        </w:tc>
        <w:tc>
          <w:tcPr>
            <w:tcW w:w="2126" w:type="dxa"/>
            <w:gridSpan w:val="2"/>
            <w:noWrap/>
            <w:hideMark/>
          </w:tcPr>
          <w:p w14:paraId="6CE2B94E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1500(440,4000)</w:t>
            </w:r>
          </w:p>
        </w:tc>
        <w:tc>
          <w:tcPr>
            <w:tcW w:w="1843" w:type="dxa"/>
            <w:noWrap/>
            <w:hideMark/>
          </w:tcPr>
          <w:p w14:paraId="50EBE7EF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1255(437.5,4951.5)</w:t>
            </w:r>
          </w:p>
        </w:tc>
        <w:tc>
          <w:tcPr>
            <w:tcW w:w="1108" w:type="dxa"/>
            <w:noWrap/>
            <w:hideMark/>
          </w:tcPr>
          <w:p w14:paraId="052DACBF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0.943</w:t>
            </w:r>
          </w:p>
        </w:tc>
        <w:tc>
          <w:tcPr>
            <w:tcW w:w="917" w:type="dxa"/>
            <w:noWrap/>
            <w:hideMark/>
          </w:tcPr>
          <w:p w14:paraId="4448C499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0.065</w:t>
            </w:r>
          </w:p>
        </w:tc>
      </w:tr>
      <w:tr w:rsidR="00F051D8" w14:paraId="13DBCE13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57EC765F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NEUT</w:t>
            </w:r>
          </w:p>
        </w:tc>
        <w:tc>
          <w:tcPr>
            <w:tcW w:w="2126" w:type="dxa"/>
            <w:gridSpan w:val="2"/>
            <w:noWrap/>
            <w:hideMark/>
          </w:tcPr>
          <w:p w14:paraId="25860224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7.35(4.4,13)</w:t>
            </w:r>
          </w:p>
        </w:tc>
        <w:tc>
          <w:tcPr>
            <w:tcW w:w="1843" w:type="dxa"/>
            <w:noWrap/>
            <w:hideMark/>
          </w:tcPr>
          <w:p w14:paraId="210CDA93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7.1(4.1,11.9)</w:t>
            </w:r>
          </w:p>
        </w:tc>
        <w:tc>
          <w:tcPr>
            <w:tcW w:w="1108" w:type="dxa"/>
            <w:noWrap/>
            <w:hideMark/>
          </w:tcPr>
          <w:p w14:paraId="0529F56C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-0.893</w:t>
            </w:r>
          </w:p>
        </w:tc>
        <w:tc>
          <w:tcPr>
            <w:tcW w:w="917" w:type="dxa"/>
            <w:noWrap/>
            <w:hideMark/>
          </w:tcPr>
          <w:p w14:paraId="35B8F6AB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0.314</w:t>
            </w:r>
          </w:p>
        </w:tc>
      </w:tr>
      <w:tr w:rsidR="00F051D8" w14:paraId="032A3B16" w14:textId="77777777" w:rsidTr="00F63DDD">
        <w:trPr>
          <w:trHeight w:val="278"/>
        </w:trPr>
        <w:tc>
          <w:tcPr>
            <w:tcW w:w="2552" w:type="dxa"/>
            <w:gridSpan w:val="2"/>
            <w:noWrap/>
            <w:hideMark/>
          </w:tcPr>
          <w:p w14:paraId="727D5B1B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LYM</w:t>
            </w:r>
          </w:p>
        </w:tc>
        <w:tc>
          <w:tcPr>
            <w:tcW w:w="2126" w:type="dxa"/>
            <w:gridSpan w:val="2"/>
            <w:noWrap/>
            <w:hideMark/>
          </w:tcPr>
          <w:p w14:paraId="4E1D2174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2(1,4.25)</w:t>
            </w:r>
          </w:p>
        </w:tc>
        <w:tc>
          <w:tcPr>
            <w:tcW w:w="1843" w:type="dxa"/>
            <w:noWrap/>
            <w:hideMark/>
          </w:tcPr>
          <w:p w14:paraId="4E9948B7" w14:textId="77777777" w:rsidR="00F051D8" w:rsidRPr="00F52519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F52519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2.05(1.13,4.95)</w:t>
            </w:r>
          </w:p>
        </w:tc>
        <w:tc>
          <w:tcPr>
            <w:tcW w:w="1108" w:type="dxa"/>
            <w:noWrap/>
            <w:hideMark/>
          </w:tcPr>
          <w:p w14:paraId="69876BB2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0.355</w:t>
            </w:r>
          </w:p>
        </w:tc>
        <w:tc>
          <w:tcPr>
            <w:tcW w:w="917" w:type="dxa"/>
            <w:noWrap/>
            <w:hideMark/>
          </w:tcPr>
          <w:p w14:paraId="0B3B75FE" w14:textId="77777777" w:rsidR="00F051D8" w:rsidRDefault="00F051D8" w:rsidP="00F63DD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0.805</w:t>
            </w:r>
          </w:p>
        </w:tc>
      </w:tr>
    </w:tbl>
    <w:p w14:paraId="06297C1C" w14:textId="77777777" w:rsidR="00F051D8" w:rsidRDefault="00F051D8" w:rsidP="00F051D8">
      <w:pPr>
        <w:wordWrap w:val="0"/>
        <w:autoSpaceDE w:val="0"/>
        <w:ind w:rightChars="19" w:right="40"/>
        <w:rPr>
          <w:rFonts w:ascii="Times New Roman" w:eastAsia="SimSun" w:hAnsi="Times New Roman" w:cs="Times New Roman"/>
          <w:sz w:val="18"/>
          <w:szCs w:val="18"/>
        </w:rPr>
      </w:pPr>
      <w:bookmarkStart w:id="3" w:name="_Hlk209437399"/>
      <w:bookmarkEnd w:id="2"/>
      <w:r>
        <w:rPr>
          <w:rFonts w:ascii="Times New Roman" w:eastAsia="SimSun" w:hAnsi="Times New Roman" w:cs="Times New Roman"/>
          <w:sz w:val="18"/>
          <w:szCs w:val="18"/>
        </w:rPr>
        <w:t>WBC</w:t>
      </w:r>
      <w:r>
        <w:rPr>
          <w:rFonts w:ascii="Times New Roman" w:eastAsia="SimSun" w:hAnsi="Times New Roman" w:cs="Times New Roman" w:hint="eastAsia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White blood cells</w:t>
      </w:r>
      <w:r>
        <w:rPr>
          <w:rFonts w:ascii="Times New Roman" w:eastAsia="SimSun" w:hAnsi="Times New Roman" w:cs="Times New Roman" w:hint="eastAsia"/>
          <w:sz w:val="18"/>
          <w:szCs w:val="18"/>
        </w:rPr>
        <w:t>;</w:t>
      </w:r>
      <w:r>
        <w:rPr>
          <w:rFonts w:ascii="Times New Roman" w:eastAsia="SimSun" w:hAnsi="Times New Roman" w:cs="Times New Roman"/>
          <w:sz w:val="18"/>
          <w:szCs w:val="18"/>
        </w:rPr>
        <w:t xml:space="preserve"> </w:t>
      </w:r>
      <w:r w:rsidRPr="00804AB5">
        <w:rPr>
          <w:rFonts w:ascii="Times New Roman" w:eastAsia="SimSun" w:hAnsi="Times New Roman" w:cs="Times New Roman"/>
          <w:sz w:val="18"/>
          <w:szCs w:val="18"/>
        </w:rPr>
        <w:t>PLT</w:t>
      </w:r>
      <w:r>
        <w:rPr>
          <w:rFonts w:ascii="Times New Roman" w:eastAsia="SimSun" w:hAnsi="Times New Roman" w:cs="Times New Roman" w:hint="eastAsia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platelet count</w:t>
      </w:r>
      <w:r>
        <w:rPr>
          <w:rFonts w:ascii="Times New Roman" w:eastAsia="SimSun" w:hAnsi="Times New Roman" w:cs="Times New Roman" w:hint="eastAsia"/>
          <w:sz w:val="18"/>
          <w:szCs w:val="18"/>
        </w:rPr>
        <w:t>;</w:t>
      </w:r>
      <w:r>
        <w:rPr>
          <w:rFonts w:ascii="Times New Roman" w:eastAsia="SimSun" w:hAnsi="Times New Roman" w:cs="Times New Roman"/>
          <w:sz w:val="18"/>
          <w:szCs w:val="18"/>
        </w:rPr>
        <w:t xml:space="preserve"> </w:t>
      </w:r>
      <w:r w:rsidRPr="00804AB5">
        <w:rPr>
          <w:rFonts w:ascii="Times New Roman" w:eastAsia="SimSun" w:hAnsi="Times New Roman" w:cs="Times New Roman"/>
          <w:sz w:val="18"/>
          <w:szCs w:val="18"/>
        </w:rPr>
        <w:t>NEUT</w:t>
      </w:r>
      <w:r>
        <w:rPr>
          <w:rFonts w:ascii="Times New Roman" w:eastAsia="SimSun" w:hAnsi="Times New Roman" w:cs="Times New Roman" w:hint="eastAsia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Neutrophil</w:t>
      </w:r>
      <w:r>
        <w:rPr>
          <w:rFonts w:ascii="Times New Roman" w:eastAsia="SimSun" w:hAnsi="Times New Roman" w:cs="Times New Roman"/>
          <w:sz w:val="18"/>
          <w:szCs w:val="18"/>
        </w:rPr>
        <w:t xml:space="preserve">; </w:t>
      </w:r>
      <w:r w:rsidRPr="00804AB5">
        <w:rPr>
          <w:rFonts w:ascii="Times New Roman" w:eastAsia="SimSun" w:hAnsi="Times New Roman" w:cs="Times New Roman"/>
          <w:sz w:val="18"/>
          <w:szCs w:val="18"/>
        </w:rPr>
        <w:t>LYM</w:t>
      </w:r>
      <w:r>
        <w:rPr>
          <w:rFonts w:ascii="Times New Roman" w:eastAsia="SimSun" w:hAnsi="Times New Roman" w:cs="Times New Roman" w:hint="eastAsia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Lymphocyte</w:t>
      </w:r>
      <w:r>
        <w:rPr>
          <w:rFonts w:ascii="Times New Roman" w:eastAsia="SimSun" w:hAnsi="Times New Roman" w:cs="Times New Roman"/>
          <w:sz w:val="18"/>
          <w:szCs w:val="18"/>
        </w:rPr>
        <w:t xml:space="preserve">; </w:t>
      </w:r>
      <w:r w:rsidRPr="00804AB5">
        <w:rPr>
          <w:rFonts w:ascii="Times New Roman" w:eastAsia="SimSun" w:hAnsi="Times New Roman" w:cs="Times New Roman"/>
          <w:sz w:val="18"/>
          <w:szCs w:val="18"/>
        </w:rPr>
        <w:t>ALB</w:t>
      </w:r>
      <w:r>
        <w:rPr>
          <w:rFonts w:ascii="Times New Roman" w:eastAsia="SimSun" w:hAnsi="Times New Roman" w:cs="Times New Roman" w:hint="eastAsia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A</w:t>
      </w:r>
      <w:r w:rsidRPr="00804AB5">
        <w:rPr>
          <w:rFonts w:ascii="Times New Roman" w:eastAsia="SimSun" w:hAnsi="Times New Roman" w:cs="Times New Roman" w:hint="eastAsia"/>
          <w:sz w:val="18"/>
          <w:szCs w:val="18"/>
        </w:rPr>
        <w:t>lbumin</w:t>
      </w:r>
      <w:r>
        <w:rPr>
          <w:rFonts w:ascii="Times New Roman" w:eastAsia="SimSun" w:hAnsi="Times New Roman" w:cs="Times New Roman" w:hint="eastAsia"/>
          <w:sz w:val="18"/>
          <w:szCs w:val="18"/>
        </w:rPr>
        <w:t>;</w:t>
      </w:r>
      <w:r>
        <w:rPr>
          <w:rFonts w:ascii="Times New Roman" w:eastAsia="SimSun" w:hAnsi="Times New Roman" w:cs="Times New Roman"/>
          <w:sz w:val="18"/>
          <w:szCs w:val="18"/>
        </w:rPr>
        <w:t xml:space="preserve"> </w:t>
      </w:r>
      <w:r w:rsidRPr="00804AB5">
        <w:rPr>
          <w:rFonts w:ascii="Times New Roman" w:eastAsia="SimSun" w:hAnsi="Times New Roman" w:cs="Times New Roman"/>
          <w:sz w:val="18"/>
          <w:szCs w:val="18"/>
        </w:rPr>
        <w:t>ALT</w:t>
      </w:r>
      <w:r>
        <w:rPr>
          <w:rFonts w:ascii="Times New Roman" w:eastAsia="SimSun" w:hAnsi="Times New Roman" w:cs="Times New Roman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Glutamic-pyruvic transaminase</w:t>
      </w:r>
      <w:r>
        <w:rPr>
          <w:rFonts w:ascii="Times New Roman" w:eastAsia="SimSun" w:hAnsi="Times New Roman" w:cs="Times New Roman" w:hint="eastAsia"/>
          <w:sz w:val="18"/>
          <w:szCs w:val="18"/>
        </w:rPr>
        <w:t>;</w:t>
      </w:r>
      <w:r>
        <w:rPr>
          <w:rFonts w:ascii="Times New Roman" w:eastAsia="SimSun" w:hAnsi="Times New Roman" w:cs="Times New Roman"/>
          <w:sz w:val="18"/>
          <w:szCs w:val="18"/>
        </w:rPr>
        <w:t xml:space="preserve"> </w:t>
      </w:r>
      <w:r w:rsidRPr="00804AB5">
        <w:rPr>
          <w:rFonts w:ascii="Times New Roman" w:eastAsia="SimSun" w:hAnsi="Times New Roman" w:cs="Times New Roman"/>
          <w:sz w:val="18"/>
          <w:szCs w:val="18"/>
        </w:rPr>
        <w:t>Ti</w:t>
      </w:r>
      <w:r>
        <w:rPr>
          <w:rFonts w:ascii="Times New Roman" w:eastAsia="SimSun" w:hAnsi="Times New Roman" w:cs="Times New Roman"/>
          <w:sz w:val="18"/>
          <w:szCs w:val="18"/>
        </w:rPr>
        <w:t>BL</w:t>
      </w:r>
      <w:r>
        <w:rPr>
          <w:rFonts w:ascii="Times New Roman" w:eastAsia="SimSun" w:hAnsi="Times New Roman" w:cs="Times New Roman" w:hint="eastAsia"/>
          <w:sz w:val="18"/>
          <w:szCs w:val="18"/>
        </w:rPr>
        <w:t>:t</w:t>
      </w:r>
      <w:r w:rsidRPr="00804AB5">
        <w:rPr>
          <w:rFonts w:ascii="Times New Roman" w:eastAsia="SimSun" w:hAnsi="Times New Roman" w:cs="Times New Roman"/>
          <w:sz w:val="18"/>
          <w:szCs w:val="18"/>
        </w:rPr>
        <w:t>otal bilirubin</w:t>
      </w:r>
      <w:r>
        <w:rPr>
          <w:rFonts w:ascii="Times New Roman" w:eastAsia="SimSun" w:hAnsi="Times New Roman" w:cs="Times New Roman" w:hint="eastAsia"/>
          <w:sz w:val="18"/>
          <w:szCs w:val="18"/>
        </w:rPr>
        <w:t>;</w:t>
      </w:r>
      <w:r>
        <w:rPr>
          <w:rFonts w:ascii="Times New Roman" w:eastAsia="SimSun" w:hAnsi="Times New Roman" w:cs="Times New Roman"/>
          <w:sz w:val="18"/>
          <w:szCs w:val="18"/>
        </w:rPr>
        <w:t xml:space="preserve"> </w:t>
      </w:r>
      <w:r>
        <w:rPr>
          <w:rFonts w:ascii="Times New Roman" w:eastAsia="SimSun" w:hAnsi="Times New Roman" w:cs="Times New Roman" w:hint="eastAsia"/>
          <w:sz w:val="18"/>
          <w:szCs w:val="18"/>
        </w:rPr>
        <w:t>B</w:t>
      </w:r>
      <w:r>
        <w:rPr>
          <w:rFonts w:ascii="Times New Roman" w:eastAsia="SimSun" w:hAnsi="Times New Roman" w:cs="Times New Roman"/>
          <w:sz w:val="18"/>
          <w:szCs w:val="18"/>
        </w:rPr>
        <w:t>UN</w:t>
      </w:r>
      <w:r>
        <w:rPr>
          <w:rFonts w:ascii="Times New Roman" w:eastAsia="SimSun" w:hAnsi="Times New Roman" w:cs="Times New Roman" w:hint="eastAsia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blood urea nitrogen</w:t>
      </w:r>
      <w:r>
        <w:rPr>
          <w:rFonts w:ascii="Times New Roman" w:eastAsia="SimSun" w:hAnsi="Times New Roman" w:cs="Times New Roman"/>
          <w:sz w:val="18"/>
          <w:szCs w:val="18"/>
        </w:rPr>
        <w:t>; C</w:t>
      </w:r>
      <w:r>
        <w:rPr>
          <w:rFonts w:ascii="Times New Roman" w:eastAsia="SimSun" w:hAnsi="Times New Roman" w:cs="Times New Roman" w:hint="eastAsia"/>
          <w:sz w:val="18"/>
          <w:szCs w:val="18"/>
        </w:rPr>
        <w:t>r:</w:t>
      </w:r>
      <w:r w:rsidRPr="00804AB5">
        <w:rPr>
          <w:rFonts w:ascii="Times New Roman" w:eastAsia="SimSun" w:hAnsi="Times New Roman" w:cs="Times New Roman"/>
          <w:sz w:val="18"/>
          <w:szCs w:val="18"/>
        </w:rPr>
        <w:t>creatinine</w:t>
      </w:r>
      <w:r w:rsidRPr="00804AB5">
        <w:rPr>
          <w:rFonts w:ascii="Times New Roman" w:eastAsia="SimSun" w:hAnsi="Times New Roman" w:cs="Times New Roman" w:hint="eastAsia"/>
          <w:sz w:val="18"/>
          <w:szCs w:val="18"/>
        </w:rPr>
        <w:t>；</w:t>
      </w:r>
      <w:r>
        <w:rPr>
          <w:rFonts w:ascii="Times New Roman" w:eastAsia="SimSun" w:hAnsi="Times New Roman" w:cs="Times New Roman" w:hint="eastAsia"/>
          <w:sz w:val="18"/>
          <w:szCs w:val="18"/>
        </w:rPr>
        <w:t>C</w:t>
      </w:r>
      <w:r>
        <w:rPr>
          <w:rFonts w:ascii="Times New Roman" w:eastAsia="SimSun" w:hAnsi="Times New Roman" w:cs="Times New Roman"/>
          <w:sz w:val="18"/>
          <w:szCs w:val="18"/>
        </w:rPr>
        <w:t>TNI</w:t>
      </w:r>
      <w:r>
        <w:rPr>
          <w:rFonts w:ascii="Times New Roman" w:eastAsia="SimSun" w:hAnsi="Times New Roman" w:cs="Times New Roman" w:hint="eastAsia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Cardiac troponin I</w:t>
      </w:r>
      <w:r>
        <w:rPr>
          <w:rFonts w:ascii="Times New Roman" w:eastAsia="SimSun" w:hAnsi="Times New Roman" w:cs="Times New Roman" w:hint="eastAsia"/>
          <w:sz w:val="18"/>
          <w:szCs w:val="18"/>
        </w:rPr>
        <w:t>;</w:t>
      </w:r>
      <w:r>
        <w:rPr>
          <w:rFonts w:ascii="Times New Roman" w:eastAsia="SimSun" w:hAnsi="Times New Roman" w:cs="Times New Roman"/>
          <w:sz w:val="18"/>
          <w:szCs w:val="18"/>
        </w:rPr>
        <w:t xml:space="preserve"> </w:t>
      </w:r>
      <w:r>
        <w:rPr>
          <w:rFonts w:ascii="Times New Roman" w:eastAsia="SimSun" w:hAnsi="Times New Roman" w:cs="Times New Roman" w:hint="eastAsia"/>
          <w:sz w:val="18"/>
          <w:szCs w:val="18"/>
        </w:rPr>
        <w:t>B</w:t>
      </w:r>
      <w:r>
        <w:rPr>
          <w:rFonts w:ascii="Times New Roman" w:eastAsia="SimSun" w:hAnsi="Times New Roman" w:cs="Times New Roman"/>
          <w:sz w:val="18"/>
          <w:szCs w:val="18"/>
        </w:rPr>
        <w:t>NP:</w:t>
      </w:r>
      <w:r>
        <w:rPr>
          <w:rFonts w:ascii="Times New Roman" w:eastAsia="SimSun" w:hAnsi="Times New Roman" w:cs="Times New Roman" w:hint="eastAsia"/>
          <w:sz w:val="18"/>
          <w:szCs w:val="18"/>
        </w:rPr>
        <w:t>b</w:t>
      </w:r>
      <w:r w:rsidRPr="00804AB5">
        <w:rPr>
          <w:rFonts w:ascii="Times New Roman" w:eastAsia="SimSun" w:hAnsi="Times New Roman" w:cs="Times New Roman"/>
          <w:sz w:val="18"/>
          <w:szCs w:val="18"/>
        </w:rPr>
        <w:t>rain natriuretic peptide</w:t>
      </w:r>
      <w:r>
        <w:rPr>
          <w:rFonts w:ascii="Times New Roman" w:eastAsia="SimSun" w:hAnsi="Times New Roman" w:cs="Times New Roman"/>
          <w:sz w:val="18"/>
          <w:szCs w:val="18"/>
        </w:rPr>
        <w:t>; PT:</w:t>
      </w:r>
      <w:r w:rsidRPr="00804AB5">
        <w:rPr>
          <w:rFonts w:ascii="Times New Roman" w:eastAsia="SimSun" w:hAnsi="Times New Roman" w:cs="Times New Roman"/>
          <w:sz w:val="18"/>
          <w:szCs w:val="18"/>
        </w:rPr>
        <w:t>Prothrombin time</w:t>
      </w:r>
      <w:r>
        <w:rPr>
          <w:rFonts w:ascii="Times New Roman" w:eastAsia="SimSun" w:hAnsi="Times New Roman" w:cs="Times New Roman"/>
          <w:sz w:val="18"/>
          <w:szCs w:val="18"/>
        </w:rPr>
        <w:t>; APTT</w:t>
      </w:r>
      <w:r>
        <w:rPr>
          <w:rFonts w:ascii="Times New Roman" w:eastAsia="SimSun" w:hAnsi="Times New Roman" w:cs="Times New Roman" w:hint="eastAsia"/>
          <w:sz w:val="18"/>
          <w:szCs w:val="18"/>
        </w:rPr>
        <w:t>:a</w:t>
      </w:r>
      <w:r w:rsidRPr="00804AB5">
        <w:rPr>
          <w:rFonts w:ascii="Times New Roman" w:eastAsia="SimSun" w:hAnsi="Times New Roman" w:cs="Times New Roman"/>
          <w:sz w:val="18"/>
          <w:szCs w:val="18"/>
        </w:rPr>
        <w:t>ctivated partial thromboplastin time</w:t>
      </w:r>
      <w:r>
        <w:rPr>
          <w:rFonts w:ascii="Times New Roman" w:eastAsia="SimSun" w:hAnsi="Times New Roman" w:cs="Times New Roman" w:hint="eastAsia"/>
          <w:sz w:val="18"/>
          <w:szCs w:val="18"/>
        </w:rPr>
        <w:t>;</w:t>
      </w:r>
      <w:r>
        <w:rPr>
          <w:rFonts w:ascii="Times New Roman" w:eastAsia="SimSun" w:hAnsi="Times New Roman" w:cs="Times New Roman"/>
          <w:sz w:val="18"/>
          <w:szCs w:val="18"/>
        </w:rPr>
        <w:t xml:space="preserve"> </w:t>
      </w:r>
      <w:r>
        <w:rPr>
          <w:rFonts w:ascii="Times New Roman" w:eastAsia="SimSun" w:hAnsi="Times New Roman" w:cs="Times New Roman" w:hint="eastAsia"/>
          <w:sz w:val="18"/>
          <w:szCs w:val="18"/>
        </w:rPr>
        <w:t>I</w:t>
      </w:r>
      <w:r>
        <w:rPr>
          <w:rFonts w:ascii="Times New Roman" w:eastAsia="SimSun" w:hAnsi="Times New Roman" w:cs="Times New Roman"/>
          <w:sz w:val="18"/>
          <w:szCs w:val="18"/>
        </w:rPr>
        <w:t>NR</w:t>
      </w:r>
      <w:r>
        <w:rPr>
          <w:rFonts w:ascii="Times New Roman" w:eastAsia="SimSun" w:hAnsi="Times New Roman" w:cs="Times New Roman" w:hint="eastAsia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International Normalized Ratio</w:t>
      </w:r>
      <w:r>
        <w:rPr>
          <w:rFonts w:ascii="Times New Roman" w:eastAsia="SimSun" w:hAnsi="Times New Roman" w:cs="Times New Roman" w:hint="eastAsia"/>
          <w:sz w:val="18"/>
          <w:szCs w:val="18"/>
        </w:rPr>
        <w:t>;</w:t>
      </w:r>
      <w:r>
        <w:rPr>
          <w:rFonts w:ascii="Times New Roman" w:eastAsia="SimSun" w:hAnsi="Times New Roman" w:cs="Times New Roman"/>
          <w:sz w:val="18"/>
          <w:szCs w:val="18"/>
        </w:rPr>
        <w:t xml:space="preserve"> </w:t>
      </w:r>
      <w:r>
        <w:rPr>
          <w:rFonts w:ascii="Times New Roman" w:eastAsia="SimSun" w:hAnsi="Times New Roman" w:cs="Times New Roman" w:hint="eastAsia"/>
          <w:sz w:val="18"/>
          <w:szCs w:val="18"/>
        </w:rPr>
        <w:t>F</w:t>
      </w:r>
      <w:r>
        <w:rPr>
          <w:rFonts w:ascii="Times New Roman" w:eastAsia="SimSun" w:hAnsi="Times New Roman" w:cs="Times New Roman"/>
          <w:sz w:val="18"/>
          <w:szCs w:val="18"/>
        </w:rPr>
        <w:t>IB</w:t>
      </w:r>
      <w:r>
        <w:rPr>
          <w:rFonts w:ascii="Times New Roman" w:eastAsia="SimSun" w:hAnsi="Times New Roman" w:cs="Times New Roman" w:hint="eastAsia"/>
          <w:sz w:val="18"/>
          <w:szCs w:val="18"/>
        </w:rPr>
        <w:t>:</w:t>
      </w:r>
      <w:r w:rsidRPr="00804AB5">
        <w:rPr>
          <w:rFonts w:ascii="Times New Roman" w:eastAsia="SimSun" w:hAnsi="Times New Roman" w:cs="Times New Roman" w:hint="eastAsia"/>
          <w:sz w:val="18"/>
          <w:szCs w:val="18"/>
        </w:rPr>
        <w:t>F</w:t>
      </w:r>
      <w:r w:rsidRPr="00804AB5">
        <w:rPr>
          <w:rFonts w:ascii="Times New Roman" w:eastAsia="SimSun" w:hAnsi="Times New Roman" w:cs="Times New Roman"/>
          <w:sz w:val="18"/>
          <w:szCs w:val="18"/>
        </w:rPr>
        <w:t>ibrinogen</w:t>
      </w:r>
      <w:r w:rsidRPr="00804AB5">
        <w:rPr>
          <w:rFonts w:ascii="Times New Roman" w:eastAsia="SimSu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sz w:val="18"/>
          <w:szCs w:val="18"/>
        </w:rPr>
        <w:t xml:space="preserve">; </w:t>
      </w:r>
      <w:r>
        <w:rPr>
          <w:rFonts w:ascii="Times New Roman" w:eastAsia="SimSun" w:hAnsi="Times New Roman" w:cs="Times New Roman" w:hint="eastAsia"/>
          <w:sz w:val="18"/>
          <w:szCs w:val="18"/>
        </w:rPr>
        <w:t>D</w:t>
      </w:r>
      <w:r>
        <w:rPr>
          <w:rFonts w:ascii="Times New Roman" w:eastAsia="SimSun" w:hAnsi="Times New Roman" w:cs="Times New Roman"/>
          <w:sz w:val="18"/>
          <w:szCs w:val="18"/>
        </w:rPr>
        <w:t>D</w:t>
      </w:r>
      <w:r>
        <w:rPr>
          <w:rFonts w:ascii="Times New Roman" w:eastAsia="SimSun" w:hAnsi="Times New Roman" w:cs="Times New Roman" w:hint="eastAsia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D-dimer</w:t>
      </w:r>
      <w:r>
        <w:rPr>
          <w:rFonts w:ascii="Times New Roman" w:eastAsia="SimSun" w:hAnsi="Times New Roman" w:cs="Times New Roman"/>
          <w:sz w:val="18"/>
          <w:szCs w:val="18"/>
        </w:rPr>
        <w:t>; LAC:</w:t>
      </w:r>
      <w:r w:rsidRPr="00804AB5">
        <w:rPr>
          <w:rFonts w:ascii="Times New Roman" w:eastAsia="SimSun" w:hAnsi="Times New Roman" w:cs="Times New Roman"/>
          <w:sz w:val="18"/>
          <w:szCs w:val="18"/>
        </w:rPr>
        <w:t>Lactate</w:t>
      </w:r>
      <w:r>
        <w:rPr>
          <w:rFonts w:ascii="Times New Roman" w:eastAsia="SimSun" w:hAnsi="Times New Roman" w:cs="Times New Roman" w:hint="eastAsia"/>
          <w:sz w:val="18"/>
          <w:szCs w:val="18"/>
        </w:rPr>
        <w:t>;</w:t>
      </w:r>
      <w:r>
        <w:rPr>
          <w:rFonts w:ascii="Times New Roman" w:eastAsia="SimSun" w:hAnsi="Times New Roman" w:cs="Times New Roman"/>
          <w:sz w:val="18"/>
          <w:szCs w:val="18"/>
        </w:rPr>
        <w:t xml:space="preserve"> PCT:</w:t>
      </w:r>
      <w:r w:rsidRPr="00804AB5">
        <w:rPr>
          <w:rFonts w:ascii="Times New Roman" w:eastAsia="SimSun" w:hAnsi="Times New Roman" w:cs="Times New Roman"/>
          <w:sz w:val="18"/>
          <w:szCs w:val="18"/>
        </w:rPr>
        <w:t>procalcitonin</w:t>
      </w:r>
      <w:r>
        <w:rPr>
          <w:rFonts w:ascii="Times New Roman" w:eastAsia="SimSun" w:hAnsi="Times New Roman" w:cs="Times New Roman"/>
          <w:sz w:val="18"/>
          <w:szCs w:val="18"/>
        </w:rPr>
        <w:t>; CRP:c</w:t>
      </w:r>
      <w:r w:rsidRPr="00804AB5">
        <w:rPr>
          <w:rFonts w:ascii="Times New Roman" w:eastAsia="SimSun" w:hAnsi="Times New Roman" w:cs="Times New Roman"/>
          <w:sz w:val="18"/>
          <w:szCs w:val="18"/>
        </w:rPr>
        <w:t>-reactive protein</w:t>
      </w:r>
      <w:r>
        <w:rPr>
          <w:rFonts w:ascii="Times New Roman" w:eastAsia="SimSun" w:hAnsi="Times New Roman" w:cs="Times New Roman"/>
          <w:sz w:val="18"/>
          <w:szCs w:val="18"/>
        </w:rPr>
        <w:t xml:space="preserve">; </w:t>
      </w:r>
      <w:r w:rsidRPr="008D336B">
        <w:rPr>
          <w:rFonts w:ascii="Times New Roman" w:eastAsia="SimSun" w:hAnsi="Times New Roman" w:cs="Times New Roman"/>
          <w:sz w:val="18"/>
          <w:szCs w:val="18"/>
        </w:rPr>
        <w:t>IL-6</w:t>
      </w:r>
      <w:r>
        <w:rPr>
          <w:rFonts w:ascii="Times New Roman" w:eastAsia="SimSun" w:hAnsi="Times New Roman" w:cs="Times New Roman"/>
          <w:sz w:val="18"/>
          <w:szCs w:val="18"/>
        </w:rPr>
        <w:t>:i</w:t>
      </w:r>
      <w:r w:rsidRPr="00804AB5">
        <w:rPr>
          <w:rFonts w:ascii="Times New Roman" w:eastAsia="SimSun" w:hAnsi="Times New Roman" w:cs="Times New Roman"/>
          <w:sz w:val="18"/>
          <w:szCs w:val="18"/>
        </w:rPr>
        <w:t>nterleukin-6</w:t>
      </w:r>
      <w:r>
        <w:rPr>
          <w:rFonts w:ascii="Times New Roman" w:eastAsia="SimSun" w:hAnsi="Times New Roman" w:cs="Times New Roman"/>
          <w:sz w:val="18"/>
          <w:szCs w:val="18"/>
        </w:rPr>
        <w:t>;</w:t>
      </w:r>
      <w:r w:rsidRPr="008D336B">
        <w:rPr>
          <w:rFonts w:ascii="Times New Roman" w:eastAsia="SimSun" w:hAnsi="Times New Roman" w:cs="Times New Roman"/>
          <w:sz w:val="18"/>
          <w:szCs w:val="18"/>
        </w:rPr>
        <w:t xml:space="preserve"> IL-10</w:t>
      </w:r>
      <w:r>
        <w:rPr>
          <w:rFonts w:ascii="Times New Roman" w:eastAsia="SimSun" w:hAnsi="Times New Roman" w:cs="Times New Roman"/>
          <w:sz w:val="18"/>
          <w:szCs w:val="18"/>
        </w:rPr>
        <w:t>:</w:t>
      </w:r>
      <w:r w:rsidRPr="00804AB5">
        <w:rPr>
          <w:rFonts w:ascii="Times New Roman" w:eastAsia="SimSun" w:hAnsi="Times New Roman" w:cs="Times New Roman"/>
          <w:sz w:val="18"/>
          <w:szCs w:val="18"/>
        </w:rPr>
        <w:t>interleukin-10</w:t>
      </w:r>
    </w:p>
    <w:bookmarkEnd w:id="3"/>
    <w:p w14:paraId="008AEBBC" w14:textId="77777777" w:rsidR="00F051D8" w:rsidRPr="00F405A6" w:rsidRDefault="00F051D8" w:rsidP="00F051D8">
      <w:pPr>
        <w:wordWrap w:val="0"/>
        <w:autoSpaceDE w:val="0"/>
        <w:ind w:rightChars="19" w:right="40"/>
        <w:rPr>
          <w:rFonts w:ascii="Times New Roman" w:eastAsia="SimSun" w:hAnsi="Times New Roman" w:cs="Times New Roman"/>
          <w:sz w:val="18"/>
          <w:szCs w:val="18"/>
        </w:rPr>
      </w:pPr>
    </w:p>
    <w:p w14:paraId="5D4FBA7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1D8"/>
    <w:rsid w:val="001403ED"/>
    <w:rsid w:val="002E281E"/>
    <w:rsid w:val="003201BB"/>
    <w:rsid w:val="00865217"/>
    <w:rsid w:val="00F0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85AB7"/>
  <w15:chartTrackingRefBased/>
  <w15:docId w15:val="{D79FE1DF-940F-41C0-9B5B-4397C8D2F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1D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51D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51D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51D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51D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51D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51D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51D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51D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51D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51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51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51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51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51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51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51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51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51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51D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51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51D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51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51D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51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51D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51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51D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51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51D8"/>
    <w:rPr>
      <w:b/>
      <w:bCs/>
      <w:smallCaps/>
      <w:color w:val="0F4761" w:themeColor="accent1" w:themeShade="BF"/>
      <w:spacing w:val="5"/>
    </w:rPr>
  </w:style>
  <w:style w:type="table" w:customStyle="1" w:styleId="a">
    <w:name w:val="三线表"/>
    <w:basedOn w:val="TableNormal"/>
    <w:uiPriority w:val="99"/>
    <w:rsid w:val="00F051D8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1764</Characters>
  <Application>Microsoft Office Word</Application>
  <DocSecurity>0</DocSecurity>
  <Lines>168</Lines>
  <Paragraphs>150</Paragraphs>
  <ScaleCrop>false</ScaleCrop>
  <Company>Springer Nature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2025-10-25T13:40:00Z</dcterms:created>
  <dcterms:modified xsi:type="dcterms:W3CDTF">2025-10-25T13:41:00Z</dcterms:modified>
</cp:coreProperties>
</file>