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C1A5DB" w14:textId="4BD1CC46" w:rsidR="001B4F1E" w:rsidRPr="005775A3" w:rsidRDefault="001B4F1E" w:rsidP="001B4F1E">
      <w:pPr>
        <w:spacing w:line="360" w:lineRule="auto"/>
        <w:rPr>
          <w:rFonts w:ascii="Times New Roman" w:hAnsi="Times New Roman" w:cs="Times New Roman"/>
          <w:b/>
          <w:bCs/>
          <w:color w:val="000000" w:themeColor="text1"/>
          <w:sz w:val="28"/>
          <w:szCs w:val="28"/>
        </w:rPr>
      </w:pPr>
      <w:r w:rsidRPr="005775A3">
        <w:rPr>
          <w:rFonts w:ascii="Times New Roman" w:hAnsi="Times New Roman" w:cs="Times New Roman"/>
          <w:b/>
          <w:bCs/>
          <w:color w:val="000000" w:themeColor="text1"/>
          <w:sz w:val="28"/>
          <w:szCs w:val="28"/>
        </w:rPr>
        <w:t>Supplements for:</w:t>
      </w:r>
    </w:p>
    <w:p w14:paraId="7BEC5F26" w14:textId="0E6FBDCB" w:rsidR="00EC45A3" w:rsidRPr="005775A3" w:rsidRDefault="00F048E4" w:rsidP="00EC45A3">
      <w:pPr>
        <w:spacing w:line="360" w:lineRule="auto"/>
        <w:jc w:val="center"/>
        <w:rPr>
          <w:rFonts w:ascii="Times New Roman" w:hAnsi="Times New Roman" w:cs="Times New Roman"/>
          <w:b/>
          <w:bCs/>
          <w:color w:val="000000" w:themeColor="text1"/>
          <w:sz w:val="28"/>
          <w:szCs w:val="28"/>
        </w:rPr>
      </w:pPr>
      <w:r w:rsidRPr="005775A3">
        <w:rPr>
          <w:rFonts w:ascii="Times New Roman" w:hAnsi="Times New Roman" w:cs="Times New Roman"/>
          <w:b/>
          <w:bCs/>
          <w:color w:val="000000" w:themeColor="text1"/>
          <w:sz w:val="26"/>
          <w:szCs w:val="26"/>
        </w:rPr>
        <w:t>Size-fractionated PM-bound Metals and Associated Health Risks in the Densely Populated Megacity of Southern Vietnam: A Preliminary Investigation</w:t>
      </w:r>
      <w:r w:rsidR="00EC45A3" w:rsidRPr="005775A3">
        <w:rPr>
          <w:rFonts w:ascii="Times New Roman" w:hAnsi="Times New Roman" w:cs="Times New Roman"/>
          <w:b/>
          <w:bCs/>
          <w:color w:val="000000" w:themeColor="text1"/>
          <w:sz w:val="28"/>
          <w:szCs w:val="28"/>
        </w:rPr>
        <w:t>.</w:t>
      </w:r>
    </w:p>
    <w:p w14:paraId="3413CB86" w14:textId="394EA029" w:rsidR="009B698F" w:rsidRPr="005775A3" w:rsidRDefault="003B1684" w:rsidP="009B698F">
      <w:pPr>
        <w:spacing w:after="0" w:line="480" w:lineRule="auto"/>
        <w:contextualSpacing/>
        <w:jc w:val="center"/>
        <w:rPr>
          <w:rFonts w:ascii="Times New Roman" w:hAnsi="Times New Roman" w:cs="Times New Roman"/>
          <w:color w:val="000000" w:themeColor="text1"/>
          <w:sz w:val="24"/>
          <w:szCs w:val="24"/>
        </w:rPr>
      </w:pPr>
      <w:bookmarkStart w:id="0" w:name="_Hlk204129665"/>
      <w:r w:rsidRPr="005775A3">
        <w:rPr>
          <w:rFonts w:ascii="Times New Roman" w:hAnsi="Times New Roman" w:cs="Times New Roman"/>
          <w:color w:val="000000" w:themeColor="text1"/>
          <w:sz w:val="24"/>
          <w:szCs w:val="24"/>
        </w:rPr>
        <w:t>Le Quoc Hau</w:t>
      </w:r>
      <w:r w:rsidRPr="005775A3">
        <w:rPr>
          <w:rFonts w:ascii="Times New Roman" w:hAnsi="Times New Roman" w:cs="Times New Roman"/>
          <w:color w:val="000000" w:themeColor="text1"/>
          <w:sz w:val="24"/>
          <w:szCs w:val="24"/>
          <w:vertAlign w:val="superscript"/>
        </w:rPr>
        <w:t>1,2</w:t>
      </w:r>
      <w:r w:rsidRPr="005775A3">
        <w:rPr>
          <w:rFonts w:ascii="Times New Roman" w:hAnsi="Times New Roman" w:cs="Times New Roman"/>
          <w:color w:val="000000" w:themeColor="text1"/>
          <w:sz w:val="24"/>
          <w:szCs w:val="24"/>
        </w:rPr>
        <w:t>, Nguyen Duy Dat</w:t>
      </w:r>
      <w:r w:rsidRPr="005775A3">
        <w:rPr>
          <w:rFonts w:ascii="Times New Roman" w:hAnsi="Times New Roman" w:cs="Times New Roman"/>
          <w:color w:val="000000" w:themeColor="text1"/>
          <w:sz w:val="24"/>
          <w:szCs w:val="24"/>
          <w:vertAlign w:val="superscript"/>
        </w:rPr>
        <w:t>3</w:t>
      </w:r>
      <w:r w:rsidRPr="005775A3">
        <w:rPr>
          <w:rFonts w:ascii="Times New Roman" w:hAnsi="Times New Roman" w:cs="Times New Roman"/>
          <w:color w:val="000000" w:themeColor="text1"/>
          <w:sz w:val="24"/>
          <w:szCs w:val="24"/>
        </w:rPr>
        <w:t>, Nhung Thi-Tuyet Hoang</w:t>
      </w:r>
      <w:r w:rsidRPr="005775A3">
        <w:rPr>
          <w:rFonts w:ascii="Times New Roman" w:hAnsi="Times New Roman" w:cs="Times New Roman"/>
          <w:color w:val="000000" w:themeColor="text1"/>
          <w:sz w:val="24"/>
          <w:szCs w:val="24"/>
          <w:vertAlign w:val="superscript"/>
        </w:rPr>
        <w:t>3</w:t>
      </w:r>
      <w:r w:rsidRPr="005775A3">
        <w:rPr>
          <w:rFonts w:ascii="Times New Roman" w:hAnsi="Times New Roman" w:cs="Times New Roman"/>
          <w:color w:val="000000" w:themeColor="text1"/>
          <w:sz w:val="24"/>
          <w:szCs w:val="24"/>
        </w:rPr>
        <w:t>, Giang Tien Nguyen</w:t>
      </w:r>
      <w:r w:rsidRPr="005775A3">
        <w:rPr>
          <w:rFonts w:ascii="Times New Roman" w:hAnsi="Times New Roman" w:cs="Times New Roman"/>
          <w:color w:val="000000" w:themeColor="text1"/>
          <w:sz w:val="24"/>
          <w:szCs w:val="24"/>
          <w:vertAlign w:val="superscript"/>
        </w:rPr>
        <w:t>3</w:t>
      </w:r>
      <w:r w:rsidRPr="005775A3">
        <w:rPr>
          <w:rFonts w:ascii="Times New Roman" w:hAnsi="Times New Roman" w:cs="Times New Roman"/>
          <w:color w:val="000000" w:themeColor="text1"/>
          <w:sz w:val="24"/>
          <w:szCs w:val="24"/>
        </w:rPr>
        <w:t>, Perapong Tekasakula</w:t>
      </w:r>
      <w:r w:rsidRPr="005775A3">
        <w:rPr>
          <w:rFonts w:ascii="Times New Roman" w:hAnsi="Times New Roman" w:cs="Times New Roman"/>
          <w:color w:val="000000" w:themeColor="text1"/>
          <w:sz w:val="24"/>
          <w:szCs w:val="24"/>
          <w:vertAlign w:val="superscript"/>
        </w:rPr>
        <w:t>4,5</w:t>
      </w:r>
      <w:r w:rsidRPr="005775A3">
        <w:rPr>
          <w:rFonts w:ascii="Times New Roman" w:hAnsi="Times New Roman" w:cs="Times New Roman"/>
          <w:color w:val="000000" w:themeColor="text1"/>
          <w:sz w:val="24"/>
          <w:szCs w:val="24"/>
        </w:rPr>
        <w:t>, Racha Dejchanchaiwonga</w:t>
      </w:r>
      <w:r w:rsidRPr="005775A3">
        <w:rPr>
          <w:rFonts w:ascii="Times New Roman" w:hAnsi="Times New Roman" w:cs="Times New Roman"/>
          <w:color w:val="000000" w:themeColor="text1"/>
          <w:sz w:val="24"/>
          <w:szCs w:val="24"/>
          <w:vertAlign w:val="superscript"/>
        </w:rPr>
        <w:t>4,6</w:t>
      </w:r>
      <w:r w:rsidRPr="005775A3">
        <w:rPr>
          <w:rFonts w:ascii="Times New Roman" w:hAnsi="Times New Roman" w:cs="Times New Roman"/>
          <w:color w:val="000000" w:themeColor="text1"/>
          <w:sz w:val="24"/>
          <w:szCs w:val="24"/>
        </w:rPr>
        <w:t>, Ly Sy Phu Nguyen</w:t>
      </w:r>
      <w:r w:rsidRPr="005775A3">
        <w:rPr>
          <w:rFonts w:ascii="Times New Roman" w:hAnsi="Times New Roman" w:cs="Times New Roman"/>
          <w:color w:val="000000" w:themeColor="text1"/>
          <w:sz w:val="24"/>
          <w:szCs w:val="24"/>
          <w:vertAlign w:val="superscript"/>
        </w:rPr>
        <w:t>1,2*</w:t>
      </w:r>
      <w:r w:rsidRPr="005775A3">
        <w:rPr>
          <w:rFonts w:ascii="Times New Roman" w:hAnsi="Times New Roman" w:cs="Times New Roman"/>
          <w:color w:val="000000" w:themeColor="text1"/>
          <w:sz w:val="24"/>
          <w:szCs w:val="24"/>
        </w:rPr>
        <w:t>.</w:t>
      </w:r>
    </w:p>
    <w:p w14:paraId="0B101F50" w14:textId="77777777" w:rsidR="003B1684" w:rsidRPr="005775A3" w:rsidRDefault="003B1684" w:rsidP="009B698F">
      <w:pPr>
        <w:spacing w:after="0" w:line="480" w:lineRule="auto"/>
        <w:contextualSpacing/>
        <w:jc w:val="center"/>
        <w:rPr>
          <w:rFonts w:ascii="Times New Roman" w:hAnsi="Times New Roman" w:cs="Times New Roman"/>
          <w:color w:val="000000" w:themeColor="text1"/>
          <w:sz w:val="24"/>
          <w:szCs w:val="24"/>
        </w:rPr>
      </w:pPr>
    </w:p>
    <w:p w14:paraId="1872734F" w14:textId="77777777" w:rsidR="003B1684" w:rsidRPr="005775A3" w:rsidRDefault="003B1684" w:rsidP="003B1684">
      <w:pPr>
        <w:spacing w:after="0" w:line="480" w:lineRule="auto"/>
        <w:contextualSpacing/>
        <w:jc w:val="both"/>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vertAlign w:val="superscript"/>
        </w:rPr>
        <w:t>1</w:t>
      </w:r>
      <w:r w:rsidRPr="005775A3">
        <w:rPr>
          <w:rFonts w:ascii="Times New Roman" w:hAnsi="Times New Roman" w:cs="Times New Roman"/>
          <w:color w:val="000000" w:themeColor="text1"/>
          <w:sz w:val="24"/>
          <w:szCs w:val="24"/>
        </w:rPr>
        <w:t xml:space="preserve"> Faculty of Environment, University of Science, Ho Chi Minh City, Viet Nam</w:t>
      </w:r>
    </w:p>
    <w:p w14:paraId="79BE58E4" w14:textId="77777777" w:rsidR="003B1684" w:rsidRPr="005775A3" w:rsidRDefault="003B1684" w:rsidP="003B1684">
      <w:pPr>
        <w:spacing w:after="0" w:line="480" w:lineRule="auto"/>
        <w:contextualSpacing/>
        <w:jc w:val="both"/>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vertAlign w:val="superscript"/>
        </w:rPr>
        <w:t>2</w:t>
      </w:r>
      <w:r w:rsidRPr="005775A3">
        <w:rPr>
          <w:rFonts w:ascii="Times New Roman" w:hAnsi="Times New Roman" w:cs="Times New Roman"/>
          <w:color w:val="000000" w:themeColor="text1"/>
          <w:sz w:val="24"/>
          <w:szCs w:val="24"/>
        </w:rPr>
        <w:t xml:space="preserve"> Vietnam National University, Ho Chi Minh City, Viet Nam</w:t>
      </w:r>
    </w:p>
    <w:p w14:paraId="16650FB4" w14:textId="77777777" w:rsidR="003B1684" w:rsidRPr="005775A3" w:rsidRDefault="003B1684" w:rsidP="003B1684">
      <w:pPr>
        <w:spacing w:after="0" w:line="480" w:lineRule="auto"/>
        <w:contextualSpacing/>
        <w:jc w:val="both"/>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vertAlign w:val="superscript"/>
        </w:rPr>
        <w:t>3</w:t>
      </w:r>
      <w:r w:rsidRPr="005775A3">
        <w:rPr>
          <w:rFonts w:ascii="Times New Roman" w:hAnsi="Times New Roman" w:cs="Times New Roman"/>
          <w:color w:val="000000" w:themeColor="text1"/>
          <w:sz w:val="24"/>
          <w:szCs w:val="24"/>
        </w:rPr>
        <w:t xml:space="preserve"> Faculty of Chemical and Food Technology, HCM University of Technology and Education, No. 01 Vo Van Ngan, Thu Duc Ward, Ho Chi Minh City, Viet Nam.</w:t>
      </w:r>
    </w:p>
    <w:p w14:paraId="3E181D05" w14:textId="77777777" w:rsidR="003B1684" w:rsidRPr="005775A3" w:rsidRDefault="003B1684" w:rsidP="003B1684">
      <w:pPr>
        <w:spacing w:after="0" w:line="480" w:lineRule="auto"/>
        <w:contextualSpacing/>
        <w:jc w:val="both"/>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vertAlign w:val="superscript"/>
        </w:rPr>
        <w:t>4</w:t>
      </w:r>
      <w:r w:rsidRPr="005775A3">
        <w:rPr>
          <w:rFonts w:ascii="Times New Roman" w:hAnsi="Times New Roman" w:cs="Times New Roman"/>
          <w:color w:val="000000" w:themeColor="text1"/>
          <w:sz w:val="24"/>
          <w:szCs w:val="24"/>
        </w:rPr>
        <w:t xml:space="preserve">Air Pollution and Health Effect Research Center, Prince of Songkla University, Hat Yai, Songkhla, Thailand </w:t>
      </w:r>
    </w:p>
    <w:p w14:paraId="3E1E1E3C" w14:textId="77777777" w:rsidR="003B1684" w:rsidRPr="005775A3" w:rsidRDefault="003B1684" w:rsidP="003B1684">
      <w:pPr>
        <w:spacing w:after="0" w:line="480" w:lineRule="auto"/>
        <w:contextualSpacing/>
        <w:jc w:val="both"/>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vertAlign w:val="superscript"/>
        </w:rPr>
        <w:t>5</w:t>
      </w:r>
      <w:r w:rsidRPr="005775A3">
        <w:rPr>
          <w:rFonts w:ascii="Times New Roman" w:hAnsi="Times New Roman" w:cs="Times New Roman"/>
          <w:color w:val="000000" w:themeColor="text1"/>
          <w:sz w:val="24"/>
          <w:szCs w:val="24"/>
        </w:rPr>
        <w:t>Department of Mechanical and Mechatronics Engineering, Faculty of Engineering, Prince of Songkla University, Hat Yai, Songkhla, Thailand</w:t>
      </w:r>
    </w:p>
    <w:p w14:paraId="247AC056" w14:textId="77777777" w:rsidR="003B1684" w:rsidRPr="005775A3" w:rsidRDefault="003B1684" w:rsidP="003B1684">
      <w:pPr>
        <w:spacing w:after="0" w:line="480" w:lineRule="auto"/>
        <w:contextualSpacing/>
        <w:jc w:val="both"/>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vertAlign w:val="superscript"/>
        </w:rPr>
        <w:t>6</w:t>
      </w:r>
      <w:r w:rsidRPr="005775A3">
        <w:rPr>
          <w:rFonts w:ascii="Times New Roman" w:hAnsi="Times New Roman" w:cs="Times New Roman"/>
          <w:color w:val="000000" w:themeColor="text1"/>
          <w:sz w:val="24"/>
          <w:szCs w:val="24"/>
        </w:rPr>
        <w:t>Department of Chemical Engineering, Faculty of Engineering, Prince of Songkla University, Hat Yai, Songkhla, Thailand</w:t>
      </w:r>
    </w:p>
    <w:p w14:paraId="5369B467" w14:textId="77777777" w:rsidR="00EC45A3" w:rsidRPr="005775A3" w:rsidRDefault="00EC45A3" w:rsidP="00EC45A3">
      <w:pPr>
        <w:spacing w:after="0" w:line="480" w:lineRule="auto"/>
        <w:contextualSpacing/>
        <w:jc w:val="both"/>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w:t>
      </w:r>
      <w:r w:rsidRPr="005775A3">
        <w:rPr>
          <w:rFonts w:ascii="Times New Roman" w:hAnsi="Times New Roman" w:cs="Times New Roman"/>
          <w:color w:val="000000" w:themeColor="text1"/>
        </w:rPr>
        <w:t xml:space="preserve"> </w:t>
      </w:r>
      <w:r w:rsidRPr="005775A3">
        <w:rPr>
          <w:rFonts w:ascii="Times New Roman" w:hAnsi="Times New Roman" w:cs="Times New Roman"/>
          <w:color w:val="000000" w:themeColor="text1"/>
          <w:sz w:val="24"/>
          <w:szCs w:val="24"/>
        </w:rPr>
        <w:t>Corresponding author email: Ly Sy Phu Nguyen (</w:t>
      </w:r>
      <w:hyperlink r:id="rId8" w:history="1">
        <w:r w:rsidRPr="005775A3">
          <w:rPr>
            <w:rStyle w:val="Hyperlink"/>
            <w:rFonts w:ascii="Times New Roman" w:hAnsi="Times New Roman" w:cs="Times New Roman"/>
            <w:color w:val="000000" w:themeColor="text1"/>
            <w:sz w:val="24"/>
            <w:szCs w:val="24"/>
          </w:rPr>
          <w:t>nlsphu@hcmus.edu.vn</w:t>
        </w:r>
      </w:hyperlink>
      <w:r w:rsidRPr="005775A3">
        <w:rPr>
          <w:rFonts w:ascii="Times New Roman" w:hAnsi="Times New Roman" w:cs="Times New Roman"/>
          <w:color w:val="000000" w:themeColor="text1"/>
          <w:sz w:val="24"/>
          <w:szCs w:val="24"/>
        </w:rPr>
        <w:t xml:space="preserve">) </w:t>
      </w:r>
    </w:p>
    <w:bookmarkEnd w:id="0"/>
    <w:p w14:paraId="5302F57F" w14:textId="193AB3A1" w:rsidR="003B3C8C" w:rsidRPr="005775A3" w:rsidRDefault="003B3C8C">
      <w:pPr>
        <w:spacing w:line="278" w:lineRule="auto"/>
        <w:rPr>
          <w:rFonts w:ascii="Times New Roman" w:hAnsi="Times New Roman" w:cs="Times New Roman"/>
          <w:color w:val="000000" w:themeColor="text1"/>
        </w:rPr>
      </w:pPr>
    </w:p>
    <w:p w14:paraId="7CD7CF49" w14:textId="77777777" w:rsidR="00A879AF" w:rsidRPr="005775A3" w:rsidRDefault="00EC45A3" w:rsidP="00BC76C5">
      <w:pPr>
        <w:spacing w:line="278" w:lineRule="auto"/>
        <w:rPr>
          <w:rFonts w:ascii="Times New Roman" w:hAnsi="Times New Roman" w:cs="Times New Roman"/>
          <w:b/>
          <w:color w:val="000000" w:themeColor="text1"/>
          <w:sz w:val="24"/>
          <w:szCs w:val="24"/>
        </w:rPr>
        <w:sectPr w:rsidR="00A879AF" w:rsidRPr="005775A3" w:rsidSect="005D08D6">
          <w:type w:val="continuous"/>
          <w:pgSz w:w="12240" w:h="15840"/>
          <w:pgMar w:top="1440" w:right="1440" w:bottom="1440" w:left="1440" w:header="708" w:footer="708" w:gutter="0"/>
          <w:cols w:space="708"/>
          <w:docGrid w:linePitch="360"/>
        </w:sectPr>
      </w:pPr>
      <w:r w:rsidRPr="005775A3">
        <w:rPr>
          <w:rFonts w:ascii="Times New Roman" w:hAnsi="Times New Roman" w:cs="Times New Roman"/>
          <w:b/>
          <w:color w:val="000000" w:themeColor="text1"/>
          <w:sz w:val="24"/>
          <w:szCs w:val="24"/>
        </w:rPr>
        <w:br w:type="page"/>
      </w:r>
    </w:p>
    <w:p w14:paraId="17A63D8D" w14:textId="77777777" w:rsidR="00A879AF" w:rsidRPr="005775A3" w:rsidRDefault="00A879AF" w:rsidP="003B3C8C">
      <w:pPr>
        <w:rPr>
          <w:rFonts w:ascii="Times New Roman" w:hAnsi="Times New Roman" w:cs="Times New Roman"/>
          <w:b/>
          <w:color w:val="000000" w:themeColor="text1"/>
          <w:sz w:val="26"/>
          <w:szCs w:val="2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6"/>
        <w:gridCol w:w="3604"/>
      </w:tblGrid>
      <w:tr w:rsidR="005775A3" w:rsidRPr="005775A3" w14:paraId="1DCBA604" w14:textId="77777777" w:rsidTr="009138BA">
        <w:trPr>
          <w:jc w:val="center"/>
        </w:trPr>
        <w:tc>
          <w:tcPr>
            <w:tcW w:w="6950" w:type="dxa"/>
            <w:gridSpan w:val="2"/>
            <w:tcBorders>
              <w:bottom w:val="single" w:sz="4" w:space="0" w:color="auto"/>
            </w:tcBorders>
          </w:tcPr>
          <w:p w14:paraId="09019C08" w14:textId="7CE64F1C" w:rsidR="00B95954" w:rsidRPr="005775A3" w:rsidRDefault="00B95954" w:rsidP="00266481">
            <w:pPr>
              <w:spacing w:line="400" w:lineRule="exact"/>
              <w:jc w:val="center"/>
              <w:rPr>
                <w:rFonts w:ascii="Times New Roman" w:hAnsi="Times New Roman" w:cs="Times New Roman"/>
                <w:b/>
                <w:bCs/>
                <w:color w:val="000000" w:themeColor="text1"/>
              </w:rPr>
            </w:pPr>
            <w:r w:rsidRPr="005775A3">
              <w:rPr>
                <w:rFonts w:ascii="Times New Roman" w:hAnsi="Times New Roman" w:cs="Times New Roman"/>
                <w:b/>
                <w:bCs/>
                <w:color w:val="000000" w:themeColor="text1"/>
              </w:rPr>
              <w:t xml:space="preserve">Table S1. </w:t>
            </w:r>
            <w:r w:rsidRPr="005775A3">
              <w:rPr>
                <w:rFonts w:ascii="Times New Roman" w:hAnsi="Times New Roman" w:cs="Times New Roman"/>
                <w:color w:val="000000" w:themeColor="text1"/>
              </w:rPr>
              <w:t>Blank levels (mean ± S.D.) of selected HMs in this study</w:t>
            </w:r>
            <w:r w:rsidR="00266481" w:rsidRPr="005775A3">
              <w:rPr>
                <w:rFonts w:ascii="Times New Roman" w:hAnsi="Times New Roman" w:cs="Times New Roman"/>
                <w:color w:val="000000" w:themeColor="text1"/>
              </w:rPr>
              <w:t>.</w:t>
            </w:r>
          </w:p>
        </w:tc>
      </w:tr>
      <w:tr w:rsidR="005775A3" w:rsidRPr="005775A3" w14:paraId="1463BCA4" w14:textId="77777777" w:rsidTr="009138BA">
        <w:trPr>
          <w:trHeight w:val="113"/>
          <w:jc w:val="center"/>
        </w:trPr>
        <w:tc>
          <w:tcPr>
            <w:tcW w:w="3346" w:type="dxa"/>
            <w:tcBorders>
              <w:top w:val="single" w:sz="4" w:space="0" w:color="auto"/>
              <w:bottom w:val="single" w:sz="4" w:space="0" w:color="auto"/>
            </w:tcBorders>
            <w:vAlign w:val="center"/>
          </w:tcPr>
          <w:p w14:paraId="28ACA964" w14:textId="77777777" w:rsidR="00B95954" w:rsidRPr="005775A3" w:rsidRDefault="00B95954" w:rsidP="009138BA">
            <w:pPr>
              <w:spacing w:line="400" w:lineRule="exact"/>
              <w:jc w:val="center"/>
              <w:rPr>
                <w:rFonts w:ascii="Times New Roman" w:hAnsi="Times New Roman" w:cs="Times New Roman"/>
                <w:b/>
                <w:bCs/>
                <w:color w:val="000000" w:themeColor="text1"/>
              </w:rPr>
            </w:pPr>
            <w:r w:rsidRPr="005775A3">
              <w:rPr>
                <w:rFonts w:ascii="Times New Roman" w:hAnsi="Times New Roman" w:cs="Times New Roman"/>
                <w:b/>
                <w:bCs/>
                <w:color w:val="000000" w:themeColor="text1"/>
              </w:rPr>
              <w:t>Heavy metal</w:t>
            </w:r>
          </w:p>
        </w:tc>
        <w:tc>
          <w:tcPr>
            <w:tcW w:w="3604" w:type="dxa"/>
            <w:tcBorders>
              <w:top w:val="single" w:sz="4" w:space="0" w:color="auto"/>
              <w:bottom w:val="single" w:sz="4" w:space="0" w:color="auto"/>
            </w:tcBorders>
            <w:vAlign w:val="center"/>
          </w:tcPr>
          <w:p w14:paraId="02EB352D" w14:textId="77777777" w:rsidR="00B95954" w:rsidRPr="005775A3" w:rsidRDefault="00B95954" w:rsidP="009138BA">
            <w:pPr>
              <w:spacing w:line="400" w:lineRule="exact"/>
              <w:jc w:val="center"/>
              <w:rPr>
                <w:rFonts w:ascii="Times New Roman" w:hAnsi="Times New Roman" w:cs="Times New Roman"/>
                <w:b/>
                <w:bCs/>
                <w:color w:val="000000" w:themeColor="text1"/>
              </w:rPr>
            </w:pPr>
            <w:r w:rsidRPr="005775A3">
              <w:rPr>
                <w:rFonts w:ascii="Times New Roman" w:hAnsi="Times New Roman" w:cs="Times New Roman"/>
                <w:b/>
                <w:bCs/>
                <w:color w:val="000000" w:themeColor="text1"/>
              </w:rPr>
              <w:t>Concentration (µg L</w:t>
            </w:r>
            <w:r w:rsidRPr="005775A3">
              <w:rPr>
                <w:rFonts w:ascii="Times New Roman" w:hAnsi="Times New Roman" w:cs="Times New Roman"/>
                <w:b/>
                <w:bCs/>
                <w:color w:val="000000" w:themeColor="text1"/>
                <w:vertAlign w:val="superscript"/>
              </w:rPr>
              <w:t>-1</w:t>
            </w:r>
            <w:r w:rsidRPr="005775A3">
              <w:rPr>
                <w:rFonts w:ascii="Times New Roman" w:hAnsi="Times New Roman" w:cs="Times New Roman"/>
                <w:b/>
                <w:bCs/>
                <w:color w:val="000000" w:themeColor="text1"/>
              </w:rPr>
              <w:t>)</w:t>
            </w:r>
          </w:p>
        </w:tc>
      </w:tr>
      <w:tr w:rsidR="005775A3" w:rsidRPr="005775A3" w14:paraId="1B3D1495" w14:textId="77777777" w:rsidTr="009138BA">
        <w:trPr>
          <w:trHeight w:val="20"/>
          <w:jc w:val="center"/>
        </w:trPr>
        <w:tc>
          <w:tcPr>
            <w:tcW w:w="3346" w:type="dxa"/>
            <w:tcBorders>
              <w:top w:val="single" w:sz="4" w:space="0" w:color="auto"/>
            </w:tcBorders>
            <w:vAlign w:val="center"/>
          </w:tcPr>
          <w:p w14:paraId="5148A962" w14:textId="5620CDBD" w:rsidR="00B95954" w:rsidRPr="005775A3" w:rsidRDefault="00B95954" w:rsidP="009138BA">
            <w:pPr>
              <w:spacing w:line="400" w:lineRule="exact"/>
              <w:jc w:val="center"/>
              <w:rPr>
                <w:rFonts w:ascii="Times New Roman" w:hAnsi="Times New Roman" w:cs="Times New Roman"/>
                <w:color w:val="000000" w:themeColor="text1"/>
              </w:rPr>
            </w:pPr>
            <w:r w:rsidRPr="005775A3">
              <w:rPr>
                <w:rFonts w:ascii="Times New Roman" w:hAnsi="Times New Roman" w:cs="Times New Roman"/>
                <w:color w:val="000000" w:themeColor="text1"/>
              </w:rPr>
              <w:t>Al</w:t>
            </w:r>
          </w:p>
        </w:tc>
        <w:tc>
          <w:tcPr>
            <w:tcW w:w="3604" w:type="dxa"/>
            <w:tcBorders>
              <w:top w:val="single" w:sz="4" w:space="0" w:color="auto"/>
            </w:tcBorders>
            <w:vAlign w:val="center"/>
          </w:tcPr>
          <w:p w14:paraId="6B970238" w14:textId="228986DF" w:rsidR="00B95954" w:rsidRPr="005775A3" w:rsidRDefault="00B95954" w:rsidP="009138BA">
            <w:pPr>
              <w:jc w:val="center"/>
              <w:rPr>
                <w:rFonts w:ascii="Times New Roman" w:hAnsi="Times New Roman" w:cs="Times New Roman"/>
                <w:color w:val="000000" w:themeColor="text1"/>
              </w:rPr>
            </w:pPr>
            <w:r w:rsidRPr="005775A3">
              <w:rPr>
                <w:rFonts w:ascii="Times New Roman" w:hAnsi="Times New Roman" w:cs="Times New Roman"/>
                <w:color w:val="000000" w:themeColor="text1"/>
              </w:rPr>
              <w:t>0.34 ± 0.11</w:t>
            </w:r>
          </w:p>
        </w:tc>
      </w:tr>
      <w:tr w:rsidR="005775A3" w:rsidRPr="005775A3" w14:paraId="01875D27" w14:textId="77777777" w:rsidTr="009138BA">
        <w:trPr>
          <w:trHeight w:val="20"/>
          <w:jc w:val="center"/>
        </w:trPr>
        <w:tc>
          <w:tcPr>
            <w:tcW w:w="3346" w:type="dxa"/>
            <w:vAlign w:val="center"/>
          </w:tcPr>
          <w:p w14:paraId="114B63E2" w14:textId="6A9F4005" w:rsidR="00B95954" w:rsidRPr="005775A3" w:rsidRDefault="00B95954" w:rsidP="009138BA">
            <w:pPr>
              <w:spacing w:line="400" w:lineRule="exact"/>
              <w:jc w:val="center"/>
              <w:rPr>
                <w:rFonts w:ascii="Times New Roman" w:hAnsi="Times New Roman" w:cs="Times New Roman"/>
                <w:color w:val="000000" w:themeColor="text1"/>
              </w:rPr>
            </w:pPr>
            <w:r w:rsidRPr="005775A3">
              <w:rPr>
                <w:rFonts w:ascii="Times New Roman" w:hAnsi="Times New Roman" w:cs="Times New Roman"/>
                <w:color w:val="000000" w:themeColor="text1"/>
              </w:rPr>
              <w:t>Fe</w:t>
            </w:r>
          </w:p>
        </w:tc>
        <w:tc>
          <w:tcPr>
            <w:tcW w:w="3604" w:type="dxa"/>
            <w:vAlign w:val="center"/>
          </w:tcPr>
          <w:p w14:paraId="1443A115" w14:textId="5DB9CF44" w:rsidR="00B95954" w:rsidRPr="005775A3" w:rsidRDefault="00B95954" w:rsidP="009138BA">
            <w:pPr>
              <w:jc w:val="center"/>
              <w:rPr>
                <w:rFonts w:ascii="Times New Roman" w:hAnsi="Times New Roman" w:cs="Times New Roman"/>
                <w:color w:val="000000" w:themeColor="text1"/>
              </w:rPr>
            </w:pPr>
            <w:r w:rsidRPr="005775A3">
              <w:rPr>
                <w:rFonts w:ascii="Times New Roman" w:hAnsi="Times New Roman" w:cs="Times New Roman"/>
                <w:color w:val="000000" w:themeColor="text1"/>
              </w:rPr>
              <w:t>0.1 ± 0.04</w:t>
            </w:r>
          </w:p>
        </w:tc>
      </w:tr>
      <w:tr w:rsidR="005775A3" w:rsidRPr="005775A3" w14:paraId="0B5D80A8" w14:textId="77777777" w:rsidTr="009138BA">
        <w:trPr>
          <w:trHeight w:val="20"/>
          <w:jc w:val="center"/>
        </w:trPr>
        <w:tc>
          <w:tcPr>
            <w:tcW w:w="3346" w:type="dxa"/>
            <w:vAlign w:val="center"/>
          </w:tcPr>
          <w:p w14:paraId="410D4F53" w14:textId="0C5CB945" w:rsidR="00B95954" w:rsidRPr="005775A3" w:rsidRDefault="00B95954" w:rsidP="009138BA">
            <w:pPr>
              <w:spacing w:line="400" w:lineRule="exact"/>
              <w:jc w:val="center"/>
              <w:rPr>
                <w:rFonts w:ascii="Times New Roman" w:hAnsi="Times New Roman" w:cs="Times New Roman"/>
                <w:color w:val="000000" w:themeColor="text1"/>
              </w:rPr>
            </w:pPr>
            <w:r w:rsidRPr="005775A3">
              <w:rPr>
                <w:rFonts w:ascii="Times New Roman" w:hAnsi="Times New Roman" w:cs="Times New Roman"/>
                <w:color w:val="000000" w:themeColor="text1"/>
              </w:rPr>
              <w:t>Mn</w:t>
            </w:r>
          </w:p>
        </w:tc>
        <w:tc>
          <w:tcPr>
            <w:tcW w:w="3604" w:type="dxa"/>
            <w:vAlign w:val="center"/>
          </w:tcPr>
          <w:p w14:paraId="36A8F8CC" w14:textId="29BE2A7C" w:rsidR="00B95954" w:rsidRPr="005775A3" w:rsidRDefault="00B95954" w:rsidP="009138BA">
            <w:pPr>
              <w:jc w:val="center"/>
              <w:rPr>
                <w:rFonts w:ascii="Times New Roman" w:hAnsi="Times New Roman" w:cs="Times New Roman"/>
                <w:color w:val="000000" w:themeColor="text1"/>
              </w:rPr>
            </w:pPr>
            <w:r w:rsidRPr="005775A3">
              <w:rPr>
                <w:rFonts w:ascii="Times New Roman" w:hAnsi="Times New Roman" w:cs="Times New Roman"/>
                <w:color w:val="000000" w:themeColor="text1"/>
              </w:rPr>
              <w:t>0.53 ± 0.14</w:t>
            </w:r>
          </w:p>
        </w:tc>
      </w:tr>
      <w:tr w:rsidR="005775A3" w:rsidRPr="005775A3" w14:paraId="3241DE6D" w14:textId="77777777" w:rsidTr="009138BA">
        <w:trPr>
          <w:trHeight w:val="20"/>
          <w:jc w:val="center"/>
        </w:trPr>
        <w:tc>
          <w:tcPr>
            <w:tcW w:w="3346" w:type="dxa"/>
            <w:vAlign w:val="center"/>
          </w:tcPr>
          <w:p w14:paraId="1D1D58A4" w14:textId="58A5ADA5" w:rsidR="00B95954" w:rsidRPr="005775A3" w:rsidRDefault="00B95954" w:rsidP="009138BA">
            <w:pPr>
              <w:spacing w:line="400" w:lineRule="exact"/>
              <w:jc w:val="center"/>
              <w:rPr>
                <w:rFonts w:ascii="Times New Roman" w:hAnsi="Times New Roman" w:cs="Times New Roman"/>
                <w:color w:val="000000" w:themeColor="text1"/>
              </w:rPr>
            </w:pPr>
            <w:r w:rsidRPr="005775A3">
              <w:rPr>
                <w:rFonts w:ascii="Times New Roman" w:hAnsi="Times New Roman" w:cs="Times New Roman"/>
                <w:color w:val="000000" w:themeColor="text1"/>
              </w:rPr>
              <w:t>Ni</w:t>
            </w:r>
          </w:p>
        </w:tc>
        <w:tc>
          <w:tcPr>
            <w:tcW w:w="3604" w:type="dxa"/>
            <w:vAlign w:val="center"/>
          </w:tcPr>
          <w:p w14:paraId="09DE5A7B" w14:textId="4A46577A" w:rsidR="00B95954" w:rsidRPr="005775A3" w:rsidRDefault="00B95954" w:rsidP="009138BA">
            <w:pPr>
              <w:jc w:val="center"/>
              <w:rPr>
                <w:rFonts w:ascii="Times New Roman" w:hAnsi="Times New Roman" w:cs="Times New Roman"/>
                <w:color w:val="000000" w:themeColor="text1"/>
              </w:rPr>
            </w:pPr>
            <w:r w:rsidRPr="005775A3">
              <w:rPr>
                <w:rFonts w:ascii="Times New Roman" w:hAnsi="Times New Roman" w:cs="Times New Roman"/>
                <w:color w:val="000000" w:themeColor="text1"/>
              </w:rPr>
              <w:t>0.5 ± 0.22</w:t>
            </w:r>
          </w:p>
        </w:tc>
      </w:tr>
      <w:tr w:rsidR="005775A3" w:rsidRPr="005775A3" w14:paraId="4CD8542E" w14:textId="77777777" w:rsidTr="009138BA">
        <w:trPr>
          <w:trHeight w:val="20"/>
          <w:jc w:val="center"/>
        </w:trPr>
        <w:tc>
          <w:tcPr>
            <w:tcW w:w="3346" w:type="dxa"/>
            <w:vAlign w:val="center"/>
          </w:tcPr>
          <w:p w14:paraId="23FEC8DA" w14:textId="0C8782C4" w:rsidR="00B95954" w:rsidRPr="005775A3" w:rsidRDefault="00B95954" w:rsidP="009138BA">
            <w:pPr>
              <w:spacing w:line="400" w:lineRule="exact"/>
              <w:jc w:val="center"/>
              <w:rPr>
                <w:rFonts w:ascii="Times New Roman" w:hAnsi="Times New Roman" w:cs="Times New Roman"/>
                <w:color w:val="000000" w:themeColor="text1"/>
              </w:rPr>
            </w:pPr>
            <w:r w:rsidRPr="005775A3">
              <w:rPr>
                <w:rFonts w:ascii="Times New Roman" w:eastAsia="Times New Roman" w:hAnsi="Times New Roman" w:cs="Times New Roman"/>
                <w:color w:val="000000" w:themeColor="text1"/>
                <w:kern w:val="24"/>
                <w14:ligatures w14:val="none"/>
              </w:rPr>
              <w:t>Cu</w:t>
            </w:r>
          </w:p>
        </w:tc>
        <w:tc>
          <w:tcPr>
            <w:tcW w:w="3604" w:type="dxa"/>
            <w:vAlign w:val="center"/>
          </w:tcPr>
          <w:p w14:paraId="006C1117" w14:textId="56CA9CAB" w:rsidR="00B95954" w:rsidRPr="005775A3" w:rsidRDefault="00B95954" w:rsidP="009138BA">
            <w:pPr>
              <w:jc w:val="center"/>
              <w:rPr>
                <w:rFonts w:ascii="Times New Roman" w:hAnsi="Times New Roman" w:cs="Times New Roman"/>
                <w:color w:val="000000" w:themeColor="text1"/>
              </w:rPr>
            </w:pPr>
            <w:r w:rsidRPr="005775A3">
              <w:rPr>
                <w:rFonts w:ascii="Times New Roman" w:hAnsi="Times New Roman" w:cs="Times New Roman"/>
                <w:color w:val="000000" w:themeColor="text1"/>
              </w:rPr>
              <w:t>0.26 ± 0.05</w:t>
            </w:r>
          </w:p>
        </w:tc>
      </w:tr>
      <w:tr w:rsidR="005775A3" w:rsidRPr="005775A3" w14:paraId="55C1B19F" w14:textId="77777777" w:rsidTr="009138BA">
        <w:trPr>
          <w:trHeight w:val="20"/>
          <w:jc w:val="center"/>
        </w:trPr>
        <w:tc>
          <w:tcPr>
            <w:tcW w:w="3346" w:type="dxa"/>
            <w:vAlign w:val="center"/>
          </w:tcPr>
          <w:p w14:paraId="222244BA" w14:textId="56622946" w:rsidR="00B95954" w:rsidRPr="005775A3" w:rsidRDefault="00B95954" w:rsidP="009138BA">
            <w:pPr>
              <w:spacing w:line="400" w:lineRule="exact"/>
              <w:jc w:val="center"/>
              <w:rPr>
                <w:rFonts w:ascii="Times New Roman" w:hAnsi="Times New Roman" w:cs="Times New Roman"/>
                <w:color w:val="000000" w:themeColor="text1"/>
              </w:rPr>
            </w:pPr>
            <w:r w:rsidRPr="005775A3">
              <w:rPr>
                <w:rFonts w:ascii="Times New Roman" w:hAnsi="Times New Roman" w:cs="Times New Roman"/>
                <w:color w:val="000000" w:themeColor="text1"/>
              </w:rPr>
              <w:t>Zn</w:t>
            </w:r>
          </w:p>
        </w:tc>
        <w:tc>
          <w:tcPr>
            <w:tcW w:w="3604" w:type="dxa"/>
            <w:vAlign w:val="center"/>
          </w:tcPr>
          <w:p w14:paraId="17B3549C" w14:textId="22BE533E" w:rsidR="00B95954" w:rsidRPr="005775A3" w:rsidRDefault="00B95954" w:rsidP="009138BA">
            <w:pPr>
              <w:jc w:val="center"/>
              <w:rPr>
                <w:rFonts w:ascii="Times New Roman" w:hAnsi="Times New Roman" w:cs="Times New Roman"/>
                <w:color w:val="000000" w:themeColor="text1"/>
              </w:rPr>
            </w:pPr>
            <w:r w:rsidRPr="005775A3">
              <w:rPr>
                <w:rFonts w:ascii="Times New Roman" w:hAnsi="Times New Roman" w:cs="Times New Roman"/>
                <w:color w:val="000000" w:themeColor="text1"/>
              </w:rPr>
              <w:t>0.15 ± 0.08</w:t>
            </w:r>
          </w:p>
        </w:tc>
      </w:tr>
      <w:tr w:rsidR="005775A3" w:rsidRPr="005775A3" w14:paraId="527F6949" w14:textId="77777777" w:rsidTr="009138BA">
        <w:trPr>
          <w:trHeight w:val="20"/>
          <w:jc w:val="center"/>
        </w:trPr>
        <w:tc>
          <w:tcPr>
            <w:tcW w:w="3346" w:type="dxa"/>
            <w:vAlign w:val="center"/>
          </w:tcPr>
          <w:p w14:paraId="02C80F83" w14:textId="400F46C4" w:rsidR="00B95954" w:rsidRPr="005775A3" w:rsidRDefault="00B95954" w:rsidP="009138BA">
            <w:pPr>
              <w:spacing w:line="400" w:lineRule="exact"/>
              <w:jc w:val="center"/>
              <w:rPr>
                <w:rFonts w:ascii="Times New Roman" w:eastAsia="Times New Roman" w:hAnsi="Times New Roman" w:cs="Times New Roman"/>
                <w:color w:val="000000" w:themeColor="text1"/>
                <w:kern w:val="24"/>
                <w14:ligatures w14:val="none"/>
              </w:rPr>
            </w:pPr>
            <w:r w:rsidRPr="005775A3">
              <w:rPr>
                <w:rFonts w:ascii="Times New Roman" w:eastAsia="Times New Roman" w:hAnsi="Times New Roman" w:cs="Times New Roman"/>
                <w:color w:val="000000" w:themeColor="text1"/>
                <w:kern w:val="24"/>
                <w14:ligatures w14:val="none"/>
              </w:rPr>
              <w:t>Pb</w:t>
            </w:r>
          </w:p>
        </w:tc>
        <w:tc>
          <w:tcPr>
            <w:tcW w:w="3604" w:type="dxa"/>
            <w:vAlign w:val="center"/>
          </w:tcPr>
          <w:p w14:paraId="5007B389" w14:textId="2C8FC038" w:rsidR="00B95954" w:rsidRPr="005775A3" w:rsidRDefault="00B95954" w:rsidP="009138BA">
            <w:pPr>
              <w:jc w:val="center"/>
              <w:rPr>
                <w:rFonts w:ascii="Times New Roman" w:hAnsi="Times New Roman" w:cs="Times New Roman"/>
                <w:color w:val="000000" w:themeColor="text1"/>
              </w:rPr>
            </w:pPr>
            <w:r w:rsidRPr="005775A3">
              <w:rPr>
                <w:rFonts w:ascii="Times New Roman" w:hAnsi="Times New Roman" w:cs="Times New Roman"/>
                <w:color w:val="000000" w:themeColor="text1"/>
              </w:rPr>
              <w:t>0.5 ± 0.26</w:t>
            </w:r>
          </w:p>
        </w:tc>
      </w:tr>
      <w:tr w:rsidR="00B95954" w:rsidRPr="005775A3" w14:paraId="6117F4FB" w14:textId="77777777" w:rsidTr="009138BA">
        <w:trPr>
          <w:trHeight w:val="20"/>
          <w:jc w:val="center"/>
        </w:trPr>
        <w:tc>
          <w:tcPr>
            <w:tcW w:w="3346" w:type="dxa"/>
            <w:tcBorders>
              <w:bottom w:val="single" w:sz="4" w:space="0" w:color="auto"/>
            </w:tcBorders>
            <w:vAlign w:val="center"/>
          </w:tcPr>
          <w:p w14:paraId="7CF6F02E" w14:textId="5D9E6BD8" w:rsidR="00B95954" w:rsidRPr="005775A3" w:rsidRDefault="00B95954" w:rsidP="009138BA">
            <w:pPr>
              <w:spacing w:line="400" w:lineRule="exact"/>
              <w:jc w:val="center"/>
              <w:rPr>
                <w:rFonts w:ascii="Times New Roman" w:eastAsia="Times New Roman" w:hAnsi="Times New Roman" w:cs="Times New Roman"/>
                <w:color w:val="000000" w:themeColor="text1"/>
                <w:kern w:val="24"/>
                <w14:ligatures w14:val="none"/>
              </w:rPr>
            </w:pPr>
            <w:r w:rsidRPr="005775A3">
              <w:rPr>
                <w:rFonts w:ascii="Times New Roman" w:eastAsia="Times New Roman" w:hAnsi="Times New Roman" w:cs="Times New Roman"/>
                <w:color w:val="000000" w:themeColor="text1"/>
                <w:kern w:val="24"/>
                <w14:ligatures w14:val="none"/>
              </w:rPr>
              <w:t>Cd</w:t>
            </w:r>
          </w:p>
        </w:tc>
        <w:tc>
          <w:tcPr>
            <w:tcW w:w="3604" w:type="dxa"/>
            <w:tcBorders>
              <w:bottom w:val="single" w:sz="4" w:space="0" w:color="auto"/>
            </w:tcBorders>
            <w:vAlign w:val="center"/>
          </w:tcPr>
          <w:p w14:paraId="28690CAC" w14:textId="16444870" w:rsidR="00B95954" w:rsidRPr="005775A3" w:rsidRDefault="00B95954" w:rsidP="009138BA">
            <w:pPr>
              <w:jc w:val="center"/>
              <w:rPr>
                <w:rFonts w:ascii="Times New Roman" w:hAnsi="Times New Roman" w:cs="Times New Roman"/>
                <w:color w:val="000000" w:themeColor="text1"/>
              </w:rPr>
            </w:pPr>
            <w:r w:rsidRPr="005775A3">
              <w:rPr>
                <w:rFonts w:ascii="Times New Roman" w:hAnsi="Times New Roman" w:cs="Times New Roman"/>
                <w:color w:val="000000" w:themeColor="text1"/>
              </w:rPr>
              <w:t>0.04 ± 0.02</w:t>
            </w:r>
          </w:p>
        </w:tc>
      </w:tr>
    </w:tbl>
    <w:p w14:paraId="6A4C69B4" w14:textId="77777777" w:rsidR="00B95954" w:rsidRPr="005775A3" w:rsidRDefault="00B95954" w:rsidP="003B3C8C">
      <w:pPr>
        <w:rPr>
          <w:rFonts w:ascii="Times New Roman" w:hAnsi="Times New Roman" w:cs="Times New Roman"/>
          <w:b/>
          <w:color w:val="000000" w:themeColor="text1"/>
          <w:sz w:val="26"/>
          <w:szCs w:val="26"/>
        </w:rPr>
      </w:pPr>
    </w:p>
    <w:p w14:paraId="1AC145D2" w14:textId="77777777" w:rsidR="00B95954" w:rsidRPr="005775A3" w:rsidRDefault="00B95954" w:rsidP="003B3C8C">
      <w:pPr>
        <w:rPr>
          <w:rFonts w:ascii="Times New Roman" w:hAnsi="Times New Roman" w:cs="Times New Roman"/>
          <w:b/>
          <w:color w:val="000000" w:themeColor="text1"/>
          <w:sz w:val="26"/>
          <w:szCs w:val="26"/>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06"/>
        <w:gridCol w:w="4199"/>
        <w:gridCol w:w="3300"/>
        <w:gridCol w:w="3955"/>
      </w:tblGrid>
      <w:tr w:rsidR="005775A3" w:rsidRPr="005775A3" w14:paraId="1BEEEF20" w14:textId="77777777" w:rsidTr="009138BA">
        <w:trPr>
          <w:trHeight w:val="270"/>
        </w:trPr>
        <w:tc>
          <w:tcPr>
            <w:tcW w:w="5000" w:type="pct"/>
            <w:gridSpan w:val="4"/>
            <w:tcBorders>
              <w:bottom w:val="single" w:sz="4" w:space="0" w:color="auto"/>
            </w:tcBorders>
            <w:noWrap/>
          </w:tcPr>
          <w:p w14:paraId="6C3A8436" w14:textId="70C1F3D8" w:rsidR="00B95954" w:rsidRPr="005775A3" w:rsidRDefault="00B95954" w:rsidP="009138BA">
            <w:pPr>
              <w:spacing w:line="360" w:lineRule="auto"/>
              <w:rPr>
                <w:rFonts w:ascii="Times New Roman" w:eastAsia="SimSun" w:hAnsi="Times New Roman" w:cs="Times New Roman"/>
                <w:color w:val="000000" w:themeColor="text1"/>
                <w:kern w:val="0"/>
                <w:sz w:val="24"/>
                <w:szCs w:val="24"/>
              </w:rPr>
            </w:pPr>
            <w:r w:rsidRPr="005775A3">
              <w:rPr>
                <w:rFonts w:ascii="Times New Roman" w:hAnsi="Times New Roman" w:cs="Times New Roman"/>
                <w:b/>
                <w:bCs/>
                <w:color w:val="000000" w:themeColor="text1"/>
                <w:sz w:val="24"/>
                <w:szCs w:val="24"/>
              </w:rPr>
              <w:t>Table S2.</w:t>
            </w:r>
            <w:r w:rsidRPr="005775A3">
              <w:rPr>
                <w:rFonts w:ascii="Times New Roman" w:hAnsi="Times New Roman" w:cs="Times New Roman"/>
                <w:color w:val="000000" w:themeColor="text1"/>
                <w:sz w:val="24"/>
                <w:szCs w:val="24"/>
              </w:rPr>
              <w:t xml:space="preserve"> </w:t>
            </w:r>
            <w:r w:rsidRPr="005775A3">
              <w:rPr>
                <w:rFonts w:ascii="Times New Roman" w:eastAsia="SimSun" w:hAnsi="Times New Roman" w:cs="Times New Roman"/>
                <w:color w:val="000000" w:themeColor="text1"/>
                <w:kern w:val="0"/>
                <w:sz w:val="24"/>
                <w:szCs w:val="24"/>
              </w:rPr>
              <w:t>Recommended values in equations of the daily exposure in calculation (USEPA 2009).</w:t>
            </w:r>
          </w:p>
        </w:tc>
      </w:tr>
      <w:tr w:rsidR="005775A3" w:rsidRPr="005775A3" w14:paraId="50160540" w14:textId="77777777" w:rsidTr="009138BA">
        <w:trPr>
          <w:trHeight w:val="270"/>
        </w:trPr>
        <w:tc>
          <w:tcPr>
            <w:tcW w:w="581" w:type="pct"/>
            <w:tcBorders>
              <w:top w:val="single" w:sz="4" w:space="0" w:color="auto"/>
              <w:bottom w:val="single" w:sz="4" w:space="0" w:color="auto"/>
            </w:tcBorders>
            <w:noWrap/>
            <w:hideMark/>
          </w:tcPr>
          <w:p w14:paraId="38585A7E" w14:textId="77777777" w:rsidR="00B95954" w:rsidRPr="005775A3" w:rsidRDefault="00B95954" w:rsidP="009138BA">
            <w:pPr>
              <w:spacing w:line="360" w:lineRule="auto"/>
              <w:rPr>
                <w:rFonts w:ascii="Times New Roman" w:eastAsia="SimSun" w:hAnsi="Times New Roman" w:cs="Times New Roman"/>
                <w:color w:val="000000" w:themeColor="text1"/>
                <w:kern w:val="0"/>
                <w:sz w:val="24"/>
                <w:szCs w:val="24"/>
              </w:rPr>
            </w:pPr>
            <w:r w:rsidRPr="005775A3">
              <w:rPr>
                <w:rFonts w:ascii="Times New Roman" w:eastAsia="SimSun" w:hAnsi="Times New Roman" w:cs="Times New Roman"/>
                <w:color w:val="000000" w:themeColor="text1"/>
                <w:kern w:val="0"/>
                <w:sz w:val="24"/>
                <w:szCs w:val="24"/>
              </w:rPr>
              <w:t>Parameter</w:t>
            </w:r>
          </w:p>
        </w:tc>
        <w:tc>
          <w:tcPr>
            <w:tcW w:w="1620" w:type="pct"/>
            <w:tcBorders>
              <w:top w:val="single" w:sz="4" w:space="0" w:color="auto"/>
              <w:bottom w:val="single" w:sz="4" w:space="0" w:color="auto"/>
            </w:tcBorders>
            <w:noWrap/>
            <w:hideMark/>
          </w:tcPr>
          <w:p w14:paraId="309472A2" w14:textId="77777777" w:rsidR="00B95954" w:rsidRPr="005775A3" w:rsidRDefault="00B95954" w:rsidP="009138BA">
            <w:pPr>
              <w:spacing w:line="360" w:lineRule="auto"/>
              <w:rPr>
                <w:rFonts w:ascii="Times New Roman" w:eastAsia="SimSun" w:hAnsi="Times New Roman" w:cs="Times New Roman"/>
                <w:color w:val="000000" w:themeColor="text1"/>
                <w:kern w:val="0"/>
                <w:sz w:val="24"/>
                <w:szCs w:val="24"/>
              </w:rPr>
            </w:pPr>
            <w:r w:rsidRPr="005775A3">
              <w:rPr>
                <w:rFonts w:ascii="Times New Roman" w:eastAsia="SimSun" w:hAnsi="Times New Roman" w:cs="Times New Roman"/>
                <w:color w:val="000000" w:themeColor="text1"/>
                <w:kern w:val="0"/>
                <w:sz w:val="24"/>
                <w:szCs w:val="24"/>
              </w:rPr>
              <w:t>Definition (unit)</w:t>
            </w:r>
          </w:p>
        </w:tc>
        <w:tc>
          <w:tcPr>
            <w:tcW w:w="1273" w:type="pct"/>
            <w:tcBorders>
              <w:top w:val="single" w:sz="4" w:space="0" w:color="auto"/>
              <w:bottom w:val="single" w:sz="4" w:space="0" w:color="auto"/>
            </w:tcBorders>
            <w:noWrap/>
            <w:hideMark/>
          </w:tcPr>
          <w:p w14:paraId="49FE890B" w14:textId="77777777" w:rsidR="00B95954" w:rsidRPr="005775A3" w:rsidRDefault="00B95954" w:rsidP="009138BA">
            <w:pPr>
              <w:spacing w:line="360" w:lineRule="auto"/>
              <w:rPr>
                <w:rFonts w:ascii="Times New Roman" w:eastAsia="SimSun" w:hAnsi="Times New Roman" w:cs="Times New Roman"/>
                <w:color w:val="000000" w:themeColor="text1"/>
                <w:kern w:val="0"/>
                <w:sz w:val="24"/>
                <w:szCs w:val="24"/>
              </w:rPr>
            </w:pPr>
            <w:r w:rsidRPr="005775A3">
              <w:rPr>
                <w:rFonts w:ascii="Times New Roman" w:eastAsia="SimSun" w:hAnsi="Times New Roman" w:cs="Times New Roman"/>
                <w:color w:val="000000" w:themeColor="text1"/>
                <w:kern w:val="0"/>
                <w:sz w:val="24"/>
                <w:szCs w:val="24"/>
              </w:rPr>
              <w:t>Values-adult</w:t>
            </w:r>
          </w:p>
        </w:tc>
        <w:tc>
          <w:tcPr>
            <w:tcW w:w="1526" w:type="pct"/>
            <w:tcBorders>
              <w:top w:val="single" w:sz="4" w:space="0" w:color="auto"/>
              <w:bottom w:val="single" w:sz="4" w:space="0" w:color="auto"/>
            </w:tcBorders>
            <w:noWrap/>
            <w:hideMark/>
          </w:tcPr>
          <w:p w14:paraId="44DC3CD1" w14:textId="77777777" w:rsidR="00B95954" w:rsidRPr="005775A3" w:rsidRDefault="00B95954" w:rsidP="009138BA">
            <w:pPr>
              <w:spacing w:line="360" w:lineRule="auto"/>
              <w:rPr>
                <w:rFonts w:ascii="Times New Roman" w:eastAsia="SimSun" w:hAnsi="Times New Roman" w:cs="Times New Roman"/>
                <w:color w:val="000000" w:themeColor="text1"/>
                <w:kern w:val="0"/>
                <w:sz w:val="24"/>
                <w:szCs w:val="24"/>
              </w:rPr>
            </w:pPr>
            <w:r w:rsidRPr="005775A3">
              <w:rPr>
                <w:rFonts w:ascii="Times New Roman" w:eastAsia="SimSun" w:hAnsi="Times New Roman" w:cs="Times New Roman"/>
                <w:color w:val="000000" w:themeColor="text1"/>
                <w:kern w:val="0"/>
                <w:sz w:val="24"/>
                <w:szCs w:val="24"/>
              </w:rPr>
              <w:t>Values-children</w:t>
            </w:r>
          </w:p>
        </w:tc>
      </w:tr>
      <w:tr w:rsidR="005775A3" w:rsidRPr="005775A3" w14:paraId="250BBA82" w14:textId="77777777" w:rsidTr="009138BA">
        <w:trPr>
          <w:trHeight w:val="270"/>
        </w:trPr>
        <w:tc>
          <w:tcPr>
            <w:tcW w:w="581" w:type="pct"/>
            <w:tcBorders>
              <w:top w:val="single" w:sz="4" w:space="0" w:color="auto"/>
            </w:tcBorders>
            <w:noWrap/>
            <w:hideMark/>
          </w:tcPr>
          <w:p w14:paraId="77D45498" w14:textId="77777777" w:rsidR="00B95954" w:rsidRPr="005775A3" w:rsidRDefault="00B95954" w:rsidP="009138BA">
            <w:pPr>
              <w:spacing w:line="360" w:lineRule="auto"/>
              <w:rPr>
                <w:rFonts w:ascii="Times New Roman" w:eastAsia="SimSun" w:hAnsi="Times New Roman" w:cs="Times New Roman"/>
                <w:color w:val="000000" w:themeColor="text1"/>
                <w:kern w:val="0"/>
                <w:sz w:val="24"/>
                <w:szCs w:val="24"/>
              </w:rPr>
            </w:pPr>
            <w:r w:rsidRPr="005775A3">
              <w:rPr>
                <w:rFonts w:ascii="Times New Roman" w:eastAsia="SimSun" w:hAnsi="Times New Roman" w:cs="Times New Roman"/>
                <w:color w:val="000000" w:themeColor="text1"/>
                <w:kern w:val="0"/>
                <w:sz w:val="24"/>
                <w:szCs w:val="24"/>
              </w:rPr>
              <w:t>ET</w:t>
            </w:r>
          </w:p>
        </w:tc>
        <w:tc>
          <w:tcPr>
            <w:tcW w:w="1620" w:type="pct"/>
            <w:tcBorders>
              <w:top w:val="single" w:sz="4" w:space="0" w:color="auto"/>
            </w:tcBorders>
            <w:noWrap/>
            <w:hideMark/>
          </w:tcPr>
          <w:p w14:paraId="27BE3E16" w14:textId="77777777" w:rsidR="00B95954" w:rsidRPr="005775A3" w:rsidRDefault="00B95954" w:rsidP="009138BA">
            <w:pPr>
              <w:spacing w:line="360" w:lineRule="auto"/>
              <w:rPr>
                <w:rFonts w:ascii="Times New Roman" w:eastAsia="SimSun" w:hAnsi="Times New Roman" w:cs="Times New Roman"/>
                <w:color w:val="000000" w:themeColor="text1"/>
                <w:kern w:val="0"/>
                <w:sz w:val="24"/>
                <w:szCs w:val="24"/>
              </w:rPr>
            </w:pPr>
            <w:r w:rsidRPr="005775A3">
              <w:rPr>
                <w:rFonts w:ascii="Times New Roman" w:eastAsia="SimSun" w:hAnsi="Times New Roman" w:cs="Times New Roman"/>
                <w:color w:val="000000" w:themeColor="text1"/>
                <w:kern w:val="0"/>
                <w:sz w:val="24"/>
                <w:szCs w:val="24"/>
              </w:rPr>
              <w:t>exposure time (hours day</w:t>
            </w:r>
            <w:r w:rsidRPr="005775A3">
              <w:rPr>
                <w:rFonts w:ascii="Times New Roman" w:eastAsia="SimSun" w:hAnsi="Times New Roman" w:cs="Times New Roman"/>
                <w:color w:val="000000" w:themeColor="text1"/>
                <w:kern w:val="0"/>
                <w:sz w:val="24"/>
                <w:szCs w:val="24"/>
                <w:vertAlign w:val="superscript"/>
              </w:rPr>
              <w:t>-1</w:t>
            </w:r>
            <w:r w:rsidRPr="005775A3">
              <w:rPr>
                <w:rFonts w:ascii="Times New Roman" w:eastAsia="SimSun" w:hAnsi="Times New Roman" w:cs="Times New Roman"/>
                <w:color w:val="000000" w:themeColor="text1"/>
                <w:kern w:val="0"/>
                <w:sz w:val="24"/>
                <w:szCs w:val="24"/>
              </w:rPr>
              <w:t>)</w:t>
            </w:r>
          </w:p>
        </w:tc>
        <w:tc>
          <w:tcPr>
            <w:tcW w:w="1273" w:type="pct"/>
            <w:tcBorders>
              <w:top w:val="single" w:sz="4" w:space="0" w:color="auto"/>
            </w:tcBorders>
            <w:noWrap/>
            <w:hideMark/>
          </w:tcPr>
          <w:p w14:paraId="48609700" w14:textId="77777777" w:rsidR="00B95954" w:rsidRPr="005775A3" w:rsidRDefault="00B95954" w:rsidP="009138BA">
            <w:pPr>
              <w:spacing w:line="360" w:lineRule="auto"/>
              <w:rPr>
                <w:rFonts w:ascii="Times New Roman" w:eastAsia="SimSun" w:hAnsi="Times New Roman" w:cs="Times New Roman"/>
                <w:color w:val="000000" w:themeColor="text1"/>
                <w:kern w:val="0"/>
                <w:sz w:val="24"/>
                <w:szCs w:val="24"/>
              </w:rPr>
            </w:pPr>
            <w:r w:rsidRPr="005775A3">
              <w:rPr>
                <w:rFonts w:ascii="Times New Roman" w:eastAsia="SimSun" w:hAnsi="Times New Roman" w:cs="Times New Roman"/>
                <w:color w:val="000000" w:themeColor="text1"/>
                <w:kern w:val="0"/>
                <w:sz w:val="24"/>
                <w:szCs w:val="24"/>
              </w:rPr>
              <w:t>24</w:t>
            </w:r>
          </w:p>
        </w:tc>
        <w:tc>
          <w:tcPr>
            <w:tcW w:w="1526" w:type="pct"/>
            <w:tcBorders>
              <w:top w:val="single" w:sz="4" w:space="0" w:color="auto"/>
            </w:tcBorders>
            <w:noWrap/>
            <w:hideMark/>
          </w:tcPr>
          <w:p w14:paraId="3C8DC001" w14:textId="77777777" w:rsidR="00B95954" w:rsidRPr="005775A3" w:rsidRDefault="00B95954" w:rsidP="009138BA">
            <w:pPr>
              <w:spacing w:line="360" w:lineRule="auto"/>
              <w:rPr>
                <w:rFonts w:ascii="Times New Roman" w:eastAsia="SimSun" w:hAnsi="Times New Roman" w:cs="Times New Roman"/>
                <w:color w:val="000000" w:themeColor="text1"/>
                <w:kern w:val="0"/>
                <w:sz w:val="24"/>
                <w:szCs w:val="24"/>
              </w:rPr>
            </w:pPr>
            <w:r w:rsidRPr="005775A3">
              <w:rPr>
                <w:rFonts w:ascii="Times New Roman" w:eastAsia="SimSun" w:hAnsi="Times New Roman" w:cs="Times New Roman"/>
                <w:color w:val="000000" w:themeColor="text1"/>
                <w:kern w:val="0"/>
                <w:sz w:val="24"/>
                <w:szCs w:val="24"/>
              </w:rPr>
              <w:t>24</w:t>
            </w:r>
          </w:p>
        </w:tc>
      </w:tr>
      <w:tr w:rsidR="005775A3" w:rsidRPr="005775A3" w14:paraId="235F3842" w14:textId="77777777" w:rsidTr="009138BA">
        <w:trPr>
          <w:trHeight w:val="270"/>
        </w:trPr>
        <w:tc>
          <w:tcPr>
            <w:tcW w:w="581" w:type="pct"/>
            <w:noWrap/>
            <w:hideMark/>
          </w:tcPr>
          <w:p w14:paraId="4DFEE664" w14:textId="77777777" w:rsidR="00B95954" w:rsidRPr="005775A3" w:rsidRDefault="00B95954" w:rsidP="009138BA">
            <w:pPr>
              <w:spacing w:line="360" w:lineRule="auto"/>
              <w:rPr>
                <w:rFonts w:ascii="Times New Roman" w:eastAsia="SimSun" w:hAnsi="Times New Roman" w:cs="Times New Roman"/>
                <w:color w:val="000000" w:themeColor="text1"/>
                <w:kern w:val="0"/>
                <w:sz w:val="24"/>
                <w:szCs w:val="24"/>
              </w:rPr>
            </w:pPr>
            <w:r w:rsidRPr="005775A3">
              <w:rPr>
                <w:rFonts w:ascii="Times New Roman" w:eastAsia="SimSun" w:hAnsi="Times New Roman" w:cs="Times New Roman"/>
                <w:color w:val="000000" w:themeColor="text1"/>
                <w:kern w:val="0"/>
                <w:sz w:val="24"/>
                <w:szCs w:val="24"/>
              </w:rPr>
              <w:t>EF</w:t>
            </w:r>
          </w:p>
        </w:tc>
        <w:tc>
          <w:tcPr>
            <w:tcW w:w="1620" w:type="pct"/>
            <w:noWrap/>
            <w:hideMark/>
          </w:tcPr>
          <w:p w14:paraId="46D96A03" w14:textId="77777777" w:rsidR="00B95954" w:rsidRPr="005775A3" w:rsidRDefault="00B95954" w:rsidP="009138BA">
            <w:pPr>
              <w:spacing w:line="360" w:lineRule="auto"/>
              <w:rPr>
                <w:rFonts w:ascii="Times New Roman" w:eastAsia="SimSun" w:hAnsi="Times New Roman" w:cs="Times New Roman"/>
                <w:color w:val="000000" w:themeColor="text1"/>
                <w:kern w:val="0"/>
                <w:sz w:val="24"/>
                <w:szCs w:val="24"/>
              </w:rPr>
            </w:pPr>
            <w:r w:rsidRPr="005775A3">
              <w:rPr>
                <w:rFonts w:ascii="Times New Roman" w:eastAsia="SimSun" w:hAnsi="Times New Roman" w:cs="Times New Roman"/>
                <w:color w:val="000000" w:themeColor="text1"/>
                <w:kern w:val="0"/>
                <w:sz w:val="24"/>
                <w:szCs w:val="24"/>
              </w:rPr>
              <w:t>exposure frequency (days year</w:t>
            </w:r>
            <w:r w:rsidRPr="005775A3">
              <w:rPr>
                <w:rFonts w:ascii="Times New Roman" w:eastAsia="SimSun" w:hAnsi="Times New Roman" w:cs="Times New Roman"/>
                <w:color w:val="000000" w:themeColor="text1"/>
                <w:kern w:val="0"/>
                <w:sz w:val="24"/>
                <w:szCs w:val="24"/>
                <w:vertAlign w:val="superscript"/>
              </w:rPr>
              <w:t>-1</w:t>
            </w:r>
            <w:r w:rsidRPr="005775A3">
              <w:rPr>
                <w:rFonts w:ascii="Times New Roman" w:eastAsia="SimSun" w:hAnsi="Times New Roman" w:cs="Times New Roman"/>
                <w:color w:val="000000" w:themeColor="text1"/>
                <w:kern w:val="0"/>
                <w:sz w:val="24"/>
                <w:szCs w:val="24"/>
              </w:rPr>
              <w:t>)</w:t>
            </w:r>
          </w:p>
        </w:tc>
        <w:tc>
          <w:tcPr>
            <w:tcW w:w="1273" w:type="pct"/>
            <w:noWrap/>
            <w:hideMark/>
          </w:tcPr>
          <w:p w14:paraId="1DC4CD35" w14:textId="77777777" w:rsidR="00B95954" w:rsidRPr="005775A3" w:rsidRDefault="00B95954" w:rsidP="009138BA">
            <w:pPr>
              <w:spacing w:line="360" w:lineRule="auto"/>
              <w:rPr>
                <w:rFonts w:ascii="Times New Roman" w:eastAsia="SimSun" w:hAnsi="Times New Roman" w:cs="Times New Roman"/>
                <w:color w:val="000000" w:themeColor="text1"/>
                <w:kern w:val="0"/>
                <w:sz w:val="24"/>
                <w:szCs w:val="24"/>
              </w:rPr>
            </w:pPr>
            <w:r w:rsidRPr="005775A3">
              <w:rPr>
                <w:rFonts w:ascii="Times New Roman" w:eastAsia="SimSun" w:hAnsi="Times New Roman" w:cs="Times New Roman"/>
                <w:color w:val="000000" w:themeColor="text1"/>
                <w:kern w:val="0"/>
                <w:sz w:val="24"/>
                <w:szCs w:val="24"/>
              </w:rPr>
              <w:t>350</w:t>
            </w:r>
          </w:p>
        </w:tc>
        <w:tc>
          <w:tcPr>
            <w:tcW w:w="1526" w:type="pct"/>
            <w:noWrap/>
            <w:hideMark/>
          </w:tcPr>
          <w:p w14:paraId="2201351C" w14:textId="77777777" w:rsidR="00B95954" w:rsidRPr="005775A3" w:rsidRDefault="00B95954" w:rsidP="009138BA">
            <w:pPr>
              <w:spacing w:line="360" w:lineRule="auto"/>
              <w:rPr>
                <w:rFonts w:ascii="Times New Roman" w:eastAsia="SimSun" w:hAnsi="Times New Roman" w:cs="Times New Roman"/>
                <w:color w:val="000000" w:themeColor="text1"/>
                <w:kern w:val="0"/>
                <w:sz w:val="24"/>
                <w:szCs w:val="24"/>
              </w:rPr>
            </w:pPr>
            <w:r w:rsidRPr="005775A3">
              <w:rPr>
                <w:rFonts w:ascii="Times New Roman" w:eastAsia="SimSun" w:hAnsi="Times New Roman" w:cs="Times New Roman"/>
                <w:color w:val="000000" w:themeColor="text1"/>
                <w:kern w:val="0"/>
                <w:sz w:val="24"/>
                <w:szCs w:val="24"/>
              </w:rPr>
              <w:t>350</w:t>
            </w:r>
          </w:p>
        </w:tc>
      </w:tr>
      <w:tr w:rsidR="005775A3" w:rsidRPr="005775A3" w14:paraId="5D880FB2" w14:textId="77777777" w:rsidTr="009138BA">
        <w:trPr>
          <w:trHeight w:val="270"/>
        </w:trPr>
        <w:tc>
          <w:tcPr>
            <w:tcW w:w="581" w:type="pct"/>
            <w:noWrap/>
            <w:hideMark/>
          </w:tcPr>
          <w:p w14:paraId="16FE0196" w14:textId="77777777" w:rsidR="00B95954" w:rsidRPr="005775A3" w:rsidRDefault="00B95954" w:rsidP="009138BA">
            <w:pPr>
              <w:spacing w:line="360" w:lineRule="auto"/>
              <w:rPr>
                <w:rFonts w:ascii="Times New Roman" w:eastAsia="SimSun" w:hAnsi="Times New Roman" w:cs="Times New Roman"/>
                <w:color w:val="000000" w:themeColor="text1"/>
                <w:kern w:val="0"/>
                <w:sz w:val="24"/>
                <w:szCs w:val="24"/>
              </w:rPr>
            </w:pPr>
            <w:r w:rsidRPr="005775A3">
              <w:rPr>
                <w:rFonts w:ascii="Times New Roman" w:eastAsia="SimSun" w:hAnsi="Times New Roman" w:cs="Times New Roman"/>
                <w:color w:val="000000" w:themeColor="text1"/>
                <w:kern w:val="0"/>
                <w:sz w:val="24"/>
                <w:szCs w:val="24"/>
              </w:rPr>
              <w:t>ED</w:t>
            </w:r>
          </w:p>
        </w:tc>
        <w:tc>
          <w:tcPr>
            <w:tcW w:w="1620" w:type="pct"/>
            <w:noWrap/>
            <w:hideMark/>
          </w:tcPr>
          <w:p w14:paraId="298FA784" w14:textId="77777777" w:rsidR="00B95954" w:rsidRPr="005775A3" w:rsidRDefault="00B95954" w:rsidP="009138BA">
            <w:pPr>
              <w:spacing w:line="360" w:lineRule="auto"/>
              <w:rPr>
                <w:rFonts w:ascii="Times New Roman" w:eastAsia="SimSun" w:hAnsi="Times New Roman" w:cs="Times New Roman"/>
                <w:color w:val="000000" w:themeColor="text1"/>
                <w:kern w:val="0"/>
                <w:sz w:val="24"/>
                <w:szCs w:val="24"/>
              </w:rPr>
            </w:pPr>
            <w:r w:rsidRPr="005775A3">
              <w:rPr>
                <w:rFonts w:ascii="Times New Roman" w:eastAsia="SimSun" w:hAnsi="Times New Roman" w:cs="Times New Roman"/>
                <w:color w:val="000000" w:themeColor="text1"/>
                <w:kern w:val="0"/>
                <w:sz w:val="24"/>
                <w:szCs w:val="24"/>
              </w:rPr>
              <w:t>exposure duration (year)</w:t>
            </w:r>
          </w:p>
        </w:tc>
        <w:tc>
          <w:tcPr>
            <w:tcW w:w="1273" w:type="pct"/>
            <w:noWrap/>
            <w:hideMark/>
          </w:tcPr>
          <w:p w14:paraId="071A4C7F" w14:textId="77777777" w:rsidR="00B95954" w:rsidRPr="005775A3" w:rsidRDefault="00B95954" w:rsidP="009138BA">
            <w:pPr>
              <w:spacing w:line="360" w:lineRule="auto"/>
              <w:rPr>
                <w:rFonts w:ascii="Times New Roman" w:eastAsia="SimSun" w:hAnsi="Times New Roman" w:cs="Times New Roman"/>
                <w:color w:val="000000" w:themeColor="text1"/>
                <w:kern w:val="0"/>
                <w:sz w:val="24"/>
                <w:szCs w:val="24"/>
              </w:rPr>
            </w:pPr>
            <w:r w:rsidRPr="005775A3">
              <w:rPr>
                <w:rFonts w:ascii="Times New Roman" w:eastAsia="SimSun" w:hAnsi="Times New Roman" w:cs="Times New Roman"/>
                <w:color w:val="000000" w:themeColor="text1"/>
                <w:kern w:val="0"/>
                <w:sz w:val="24"/>
                <w:szCs w:val="24"/>
              </w:rPr>
              <w:t>24</w:t>
            </w:r>
          </w:p>
        </w:tc>
        <w:tc>
          <w:tcPr>
            <w:tcW w:w="1526" w:type="pct"/>
            <w:noWrap/>
            <w:hideMark/>
          </w:tcPr>
          <w:p w14:paraId="16F559F0" w14:textId="77777777" w:rsidR="00B95954" w:rsidRPr="005775A3" w:rsidRDefault="00B95954" w:rsidP="009138BA">
            <w:pPr>
              <w:spacing w:line="360" w:lineRule="auto"/>
              <w:rPr>
                <w:rFonts w:ascii="Times New Roman" w:eastAsia="SimSun" w:hAnsi="Times New Roman" w:cs="Times New Roman"/>
                <w:color w:val="000000" w:themeColor="text1"/>
                <w:kern w:val="0"/>
                <w:sz w:val="24"/>
                <w:szCs w:val="24"/>
              </w:rPr>
            </w:pPr>
            <w:r w:rsidRPr="005775A3">
              <w:rPr>
                <w:rFonts w:ascii="Times New Roman" w:eastAsia="SimSun" w:hAnsi="Times New Roman" w:cs="Times New Roman"/>
                <w:color w:val="000000" w:themeColor="text1"/>
                <w:kern w:val="0"/>
                <w:sz w:val="24"/>
                <w:szCs w:val="24"/>
              </w:rPr>
              <w:t>6</w:t>
            </w:r>
          </w:p>
        </w:tc>
      </w:tr>
      <w:tr w:rsidR="00B95954" w:rsidRPr="005775A3" w14:paraId="78ED7799" w14:textId="77777777" w:rsidTr="009138BA">
        <w:trPr>
          <w:trHeight w:val="270"/>
        </w:trPr>
        <w:tc>
          <w:tcPr>
            <w:tcW w:w="581" w:type="pct"/>
            <w:tcBorders>
              <w:bottom w:val="single" w:sz="4" w:space="0" w:color="auto"/>
            </w:tcBorders>
            <w:noWrap/>
            <w:hideMark/>
          </w:tcPr>
          <w:p w14:paraId="47CF12C1" w14:textId="77777777" w:rsidR="00B95954" w:rsidRPr="005775A3" w:rsidRDefault="00B95954" w:rsidP="009138BA">
            <w:pPr>
              <w:spacing w:line="360" w:lineRule="auto"/>
              <w:rPr>
                <w:rFonts w:ascii="Times New Roman" w:eastAsia="SimSun" w:hAnsi="Times New Roman" w:cs="Times New Roman"/>
                <w:color w:val="000000" w:themeColor="text1"/>
                <w:kern w:val="0"/>
                <w:sz w:val="24"/>
                <w:szCs w:val="24"/>
              </w:rPr>
            </w:pPr>
            <w:r w:rsidRPr="005775A3">
              <w:rPr>
                <w:rFonts w:ascii="Times New Roman" w:eastAsia="SimSun" w:hAnsi="Times New Roman" w:cs="Times New Roman"/>
                <w:color w:val="000000" w:themeColor="text1"/>
                <w:kern w:val="0"/>
                <w:sz w:val="24"/>
                <w:szCs w:val="24"/>
              </w:rPr>
              <w:t>AT</w:t>
            </w:r>
          </w:p>
        </w:tc>
        <w:tc>
          <w:tcPr>
            <w:tcW w:w="1620" w:type="pct"/>
            <w:tcBorders>
              <w:bottom w:val="single" w:sz="4" w:space="0" w:color="auto"/>
            </w:tcBorders>
            <w:noWrap/>
            <w:hideMark/>
          </w:tcPr>
          <w:p w14:paraId="6E0F4FF3" w14:textId="77777777" w:rsidR="00B95954" w:rsidRPr="005775A3" w:rsidRDefault="00B95954" w:rsidP="009138BA">
            <w:pPr>
              <w:spacing w:line="360" w:lineRule="auto"/>
              <w:rPr>
                <w:rFonts w:ascii="Times New Roman" w:eastAsia="SimSun" w:hAnsi="Times New Roman" w:cs="Times New Roman"/>
                <w:color w:val="000000" w:themeColor="text1"/>
                <w:kern w:val="0"/>
                <w:sz w:val="24"/>
                <w:szCs w:val="24"/>
              </w:rPr>
            </w:pPr>
            <w:r w:rsidRPr="005775A3">
              <w:rPr>
                <w:rFonts w:ascii="Times New Roman" w:eastAsia="SimSun" w:hAnsi="Times New Roman" w:cs="Times New Roman"/>
                <w:color w:val="000000" w:themeColor="text1"/>
                <w:kern w:val="0"/>
                <w:sz w:val="24"/>
                <w:szCs w:val="24"/>
              </w:rPr>
              <w:t>averaging time (hour)</w:t>
            </w:r>
          </w:p>
        </w:tc>
        <w:tc>
          <w:tcPr>
            <w:tcW w:w="2799" w:type="pct"/>
            <w:gridSpan w:val="2"/>
            <w:tcBorders>
              <w:bottom w:val="single" w:sz="4" w:space="0" w:color="auto"/>
            </w:tcBorders>
            <w:noWrap/>
            <w:hideMark/>
          </w:tcPr>
          <w:p w14:paraId="5C7B1550" w14:textId="77777777" w:rsidR="00B95954" w:rsidRPr="005775A3" w:rsidRDefault="00B95954" w:rsidP="009138BA">
            <w:pPr>
              <w:spacing w:line="360" w:lineRule="auto"/>
              <w:rPr>
                <w:rFonts w:ascii="Times New Roman" w:eastAsia="SimSun" w:hAnsi="Times New Roman" w:cs="Times New Roman"/>
                <w:color w:val="000000" w:themeColor="text1"/>
                <w:kern w:val="0"/>
                <w:sz w:val="24"/>
                <w:szCs w:val="24"/>
              </w:rPr>
            </w:pPr>
            <w:r w:rsidRPr="005775A3">
              <w:rPr>
                <w:rFonts w:ascii="Times New Roman" w:eastAsia="SimSun" w:hAnsi="Times New Roman" w:cs="Times New Roman"/>
                <w:color w:val="000000" w:themeColor="text1"/>
                <w:kern w:val="0"/>
                <w:sz w:val="24"/>
                <w:szCs w:val="24"/>
              </w:rPr>
              <w:t>ED</w:t>
            </w:r>
            <w:r w:rsidRPr="005775A3">
              <w:rPr>
                <w:rFonts w:ascii="Times New Roman" w:eastAsia="SimSun" w:hAnsi="Times New Roman" w:cs="Times New Roman"/>
                <w:color w:val="000000" w:themeColor="text1"/>
                <w:kern w:val="0"/>
                <w:sz w:val="24"/>
                <w:szCs w:val="24"/>
              </w:rPr>
              <w:sym w:font="Symbol" w:char="F0B4"/>
            </w:r>
            <w:r w:rsidRPr="005775A3">
              <w:rPr>
                <w:rFonts w:ascii="Times New Roman" w:eastAsia="SimSun" w:hAnsi="Times New Roman" w:cs="Times New Roman"/>
                <w:color w:val="000000" w:themeColor="text1"/>
                <w:kern w:val="0"/>
                <w:sz w:val="24"/>
                <w:szCs w:val="24"/>
              </w:rPr>
              <w:t>365</w:t>
            </w:r>
            <w:r w:rsidRPr="005775A3">
              <w:rPr>
                <w:rFonts w:ascii="Times New Roman" w:eastAsia="SimSun" w:hAnsi="Times New Roman" w:cs="Times New Roman"/>
                <w:color w:val="000000" w:themeColor="text1"/>
                <w:kern w:val="0"/>
                <w:sz w:val="24"/>
                <w:szCs w:val="24"/>
              </w:rPr>
              <w:sym w:font="Symbol" w:char="F0B4"/>
            </w:r>
            <w:r w:rsidRPr="005775A3">
              <w:rPr>
                <w:rFonts w:ascii="Times New Roman" w:eastAsia="SimSun" w:hAnsi="Times New Roman" w:cs="Times New Roman"/>
                <w:color w:val="000000" w:themeColor="text1"/>
                <w:kern w:val="0"/>
                <w:sz w:val="24"/>
                <w:szCs w:val="24"/>
              </w:rPr>
              <w:t>24 (non-carcinogens), 75</w:t>
            </w:r>
            <w:r w:rsidRPr="005775A3">
              <w:rPr>
                <w:rFonts w:ascii="Times New Roman" w:eastAsia="SimSun" w:hAnsi="Times New Roman" w:cs="Times New Roman"/>
                <w:color w:val="000000" w:themeColor="text1"/>
                <w:kern w:val="0"/>
                <w:sz w:val="24"/>
                <w:szCs w:val="24"/>
              </w:rPr>
              <w:sym w:font="Symbol" w:char="F0B4"/>
            </w:r>
            <w:r w:rsidRPr="005775A3">
              <w:rPr>
                <w:rFonts w:ascii="Times New Roman" w:eastAsia="SimSun" w:hAnsi="Times New Roman" w:cs="Times New Roman"/>
                <w:color w:val="000000" w:themeColor="text1"/>
                <w:kern w:val="0"/>
                <w:sz w:val="24"/>
                <w:szCs w:val="24"/>
              </w:rPr>
              <w:t>365</w:t>
            </w:r>
            <w:r w:rsidRPr="005775A3">
              <w:rPr>
                <w:rFonts w:ascii="Times New Roman" w:eastAsia="SimSun" w:hAnsi="Times New Roman" w:cs="Times New Roman"/>
                <w:color w:val="000000" w:themeColor="text1"/>
                <w:kern w:val="0"/>
                <w:sz w:val="24"/>
                <w:szCs w:val="24"/>
              </w:rPr>
              <w:sym w:font="Symbol" w:char="F0B4"/>
            </w:r>
            <w:r w:rsidRPr="005775A3">
              <w:rPr>
                <w:rFonts w:ascii="Times New Roman" w:eastAsia="SimSun" w:hAnsi="Times New Roman" w:cs="Times New Roman"/>
                <w:color w:val="000000" w:themeColor="text1"/>
                <w:kern w:val="0"/>
                <w:sz w:val="24"/>
                <w:szCs w:val="24"/>
              </w:rPr>
              <w:t>24 (carcinogens)</w:t>
            </w:r>
          </w:p>
        </w:tc>
      </w:tr>
    </w:tbl>
    <w:p w14:paraId="1F9B5DA8" w14:textId="05825978" w:rsidR="00274E19" w:rsidRPr="005775A3" w:rsidRDefault="00274E19" w:rsidP="003B3C8C">
      <w:pPr>
        <w:rPr>
          <w:rFonts w:ascii="Times New Roman" w:hAnsi="Times New Roman" w:cs="Times New Roman"/>
          <w:b/>
          <w:color w:val="000000" w:themeColor="text1"/>
          <w:sz w:val="26"/>
          <w:szCs w:val="26"/>
        </w:rPr>
      </w:pPr>
    </w:p>
    <w:p w14:paraId="74AF099D" w14:textId="77777777" w:rsidR="00274E19" w:rsidRPr="005775A3" w:rsidRDefault="00274E19">
      <w:pPr>
        <w:spacing w:line="278" w:lineRule="auto"/>
        <w:rPr>
          <w:rFonts w:ascii="Times New Roman" w:hAnsi="Times New Roman" w:cs="Times New Roman"/>
          <w:b/>
          <w:color w:val="000000" w:themeColor="text1"/>
          <w:sz w:val="26"/>
          <w:szCs w:val="26"/>
        </w:rPr>
      </w:pPr>
      <w:r w:rsidRPr="005775A3">
        <w:rPr>
          <w:rFonts w:ascii="Times New Roman" w:hAnsi="Times New Roman" w:cs="Times New Roman"/>
          <w:b/>
          <w:color w:val="000000" w:themeColor="text1"/>
          <w:sz w:val="26"/>
          <w:szCs w:val="26"/>
        </w:rPr>
        <w:br w:type="page"/>
      </w:r>
    </w:p>
    <w:tbl>
      <w:tblPr>
        <w:tblW w:w="3008" w:type="pct"/>
        <w:jc w:val="center"/>
        <w:tblBorders>
          <w:bottom w:val="single" w:sz="4" w:space="0" w:color="auto"/>
        </w:tblBorders>
        <w:tblLook w:val="04A0" w:firstRow="1" w:lastRow="0" w:firstColumn="1" w:lastColumn="0" w:noHBand="0" w:noVBand="1"/>
      </w:tblPr>
      <w:tblGrid>
        <w:gridCol w:w="3258"/>
        <w:gridCol w:w="2270"/>
        <w:gridCol w:w="2269"/>
      </w:tblGrid>
      <w:tr w:rsidR="005775A3" w:rsidRPr="005775A3" w14:paraId="15DCD381" w14:textId="4EA8A79F" w:rsidTr="001168CA">
        <w:trPr>
          <w:trHeight w:val="784"/>
          <w:jc w:val="center"/>
        </w:trPr>
        <w:tc>
          <w:tcPr>
            <w:tcW w:w="5000" w:type="pct"/>
            <w:gridSpan w:val="3"/>
            <w:tcBorders>
              <w:bottom w:val="single" w:sz="4" w:space="0" w:color="auto"/>
            </w:tcBorders>
            <w:noWrap/>
            <w:vAlign w:val="center"/>
          </w:tcPr>
          <w:p w14:paraId="37335B26" w14:textId="5BB49A21" w:rsidR="00515754" w:rsidRPr="005775A3" w:rsidRDefault="00515754" w:rsidP="004F6D73">
            <w:pPr>
              <w:spacing w:after="0" w:line="240" w:lineRule="auto"/>
              <w:rPr>
                <w:rFonts w:ascii="Times New Roman" w:hAnsi="Times New Roman" w:cs="Times New Roman"/>
                <w:b/>
                <w:bCs/>
                <w:color w:val="000000" w:themeColor="text1"/>
                <w:sz w:val="24"/>
                <w:szCs w:val="24"/>
              </w:rPr>
            </w:pPr>
            <w:r w:rsidRPr="005775A3">
              <w:rPr>
                <w:rFonts w:ascii="Times New Roman" w:hAnsi="Times New Roman" w:cs="Times New Roman"/>
                <w:b/>
                <w:bCs/>
                <w:color w:val="000000" w:themeColor="text1"/>
                <w:sz w:val="24"/>
                <w:szCs w:val="24"/>
              </w:rPr>
              <w:lastRenderedPageBreak/>
              <w:t>Table S3.</w:t>
            </w:r>
            <w:r w:rsidRPr="005775A3">
              <w:rPr>
                <w:rFonts w:ascii="Times New Roman" w:hAnsi="Times New Roman" w:cs="Times New Roman"/>
                <w:color w:val="000000" w:themeColor="text1"/>
                <w:sz w:val="24"/>
                <w:szCs w:val="24"/>
              </w:rPr>
              <w:t xml:space="preserve"> </w:t>
            </w:r>
            <w:r w:rsidRPr="005775A3">
              <w:rPr>
                <w:rFonts w:ascii="Times New Roman" w:eastAsia="AdvTimes-b" w:hAnsi="Times New Roman" w:cs="Times New Roman"/>
                <w:color w:val="000000" w:themeColor="text1"/>
                <w:kern w:val="0"/>
                <w:sz w:val="24"/>
                <w:szCs w:val="24"/>
              </w:rPr>
              <w:t xml:space="preserve">The RfC, IUR for selected elements via inhalation </w:t>
            </w:r>
            <w:bookmarkStart w:id="1" w:name="_Hlk204438544"/>
            <w:r w:rsidRPr="005775A3">
              <w:rPr>
                <w:rFonts w:ascii="Times New Roman" w:eastAsia="AdvTimes-b" w:hAnsi="Times New Roman" w:cs="Times New Roman"/>
                <w:color w:val="000000" w:themeColor="text1"/>
                <w:kern w:val="0"/>
                <w:sz w:val="24"/>
                <w:szCs w:val="24"/>
              </w:rPr>
              <w:t>(USEPA 2022).</w:t>
            </w:r>
            <w:bookmarkEnd w:id="1"/>
          </w:p>
        </w:tc>
      </w:tr>
      <w:tr w:rsidR="005775A3" w:rsidRPr="005775A3" w14:paraId="1C4C8B40" w14:textId="483C9938" w:rsidTr="001168CA">
        <w:trPr>
          <w:trHeight w:val="483"/>
          <w:jc w:val="center"/>
        </w:trPr>
        <w:tc>
          <w:tcPr>
            <w:tcW w:w="2089" w:type="pct"/>
            <w:tcBorders>
              <w:top w:val="single" w:sz="4" w:space="0" w:color="auto"/>
              <w:bottom w:val="single" w:sz="4" w:space="0" w:color="auto"/>
            </w:tcBorders>
            <w:noWrap/>
            <w:vAlign w:val="center"/>
            <w:hideMark/>
          </w:tcPr>
          <w:p w14:paraId="53AAB362" w14:textId="48DBD368" w:rsidR="001168CA" w:rsidRPr="005775A3" w:rsidRDefault="000258E2" w:rsidP="007774F6">
            <w:pPr>
              <w:spacing w:after="0" w:line="240" w:lineRule="auto"/>
              <w:jc w:val="center"/>
              <w:rPr>
                <w:rFonts w:ascii="Times New Roman" w:eastAsia="SimSun" w:hAnsi="Times New Roman" w:cs="Times New Roman"/>
                <w:color w:val="000000" w:themeColor="text1"/>
                <w:kern w:val="0"/>
                <w:sz w:val="24"/>
                <w:szCs w:val="24"/>
                <w14:ligatures w14:val="none"/>
              </w:rPr>
            </w:pPr>
            <w:r w:rsidRPr="005775A3">
              <w:rPr>
                <w:rFonts w:ascii="Times New Roman" w:eastAsia="SimSun" w:hAnsi="Times New Roman" w:cs="Times New Roman"/>
                <w:color w:val="000000" w:themeColor="text1"/>
                <w:kern w:val="0"/>
                <w:sz w:val="24"/>
                <w:szCs w:val="24"/>
                <w14:ligatures w14:val="none"/>
              </w:rPr>
              <w:t>Metals</w:t>
            </w:r>
          </w:p>
        </w:tc>
        <w:tc>
          <w:tcPr>
            <w:tcW w:w="1456" w:type="pct"/>
            <w:tcBorders>
              <w:top w:val="single" w:sz="4" w:space="0" w:color="auto"/>
              <w:bottom w:val="single" w:sz="4" w:space="0" w:color="auto"/>
            </w:tcBorders>
            <w:vAlign w:val="center"/>
            <w:hideMark/>
          </w:tcPr>
          <w:p w14:paraId="56B0A74B" w14:textId="77777777" w:rsidR="001168CA" w:rsidRPr="005775A3" w:rsidRDefault="001168CA" w:rsidP="007774F6">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IUR</w:t>
            </w:r>
            <w:r w:rsidRPr="005775A3">
              <w:rPr>
                <w:rFonts w:ascii="Times New Roman" w:eastAsia="Times New Roman" w:hAnsi="Times New Roman" w:cs="Times New Roman"/>
                <w:color w:val="000000" w:themeColor="text1"/>
                <w:kern w:val="0"/>
                <w:sz w:val="24"/>
                <w:szCs w:val="24"/>
                <w:vertAlign w:val="subscript"/>
                <w14:ligatures w14:val="none"/>
              </w:rPr>
              <w:t>j</w:t>
            </w:r>
          </w:p>
        </w:tc>
        <w:tc>
          <w:tcPr>
            <w:tcW w:w="1455" w:type="pct"/>
            <w:tcBorders>
              <w:top w:val="single" w:sz="4" w:space="0" w:color="auto"/>
              <w:bottom w:val="single" w:sz="4" w:space="0" w:color="auto"/>
            </w:tcBorders>
            <w:vAlign w:val="center"/>
            <w:hideMark/>
          </w:tcPr>
          <w:p w14:paraId="520EC947" w14:textId="77777777" w:rsidR="001168CA" w:rsidRPr="005775A3" w:rsidRDefault="001168CA" w:rsidP="007774F6">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RfC</w:t>
            </w:r>
            <w:r w:rsidRPr="005775A3">
              <w:rPr>
                <w:rFonts w:ascii="Times New Roman" w:eastAsia="Times New Roman" w:hAnsi="Times New Roman" w:cs="Times New Roman"/>
                <w:color w:val="000000" w:themeColor="text1"/>
                <w:kern w:val="0"/>
                <w:sz w:val="24"/>
                <w:szCs w:val="24"/>
                <w:vertAlign w:val="subscript"/>
                <w14:ligatures w14:val="none"/>
              </w:rPr>
              <w:t>j</w:t>
            </w:r>
          </w:p>
        </w:tc>
      </w:tr>
      <w:tr w:rsidR="005775A3" w:rsidRPr="005775A3" w14:paraId="426ED70F" w14:textId="1D36F665" w:rsidTr="001168CA">
        <w:trPr>
          <w:trHeight w:val="552"/>
          <w:jc w:val="center"/>
        </w:trPr>
        <w:tc>
          <w:tcPr>
            <w:tcW w:w="2089" w:type="pct"/>
            <w:tcBorders>
              <w:top w:val="single" w:sz="4" w:space="0" w:color="auto"/>
            </w:tcBorders>
            <w:noWrap/>
            <w:vAlign w:val="center"/>
            <w:hideMark/>
          </w:tcPr>
          <w:p w14:paraId="322BEB39" w14:textId="77777777" w:rsidR="001168CA" w:rsidRPr="005775A3" w:rsidRDefault="001168CA" w:rsidP="00515754">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Al</w:t>
            </w:r>
          </w:p>
        </w:tc>
        <w:tc>
          <w:tcPr>
            <w:tcW w:w="1456" w:type="pct"/>
            <w:tcBorders>
              <w:top w:val="single" w:sz="4" w:space="0" w:color="auto"/>
            </w:tcBorders>
            <w:vAlign w:val="center"/>
            <w:hideMark/>
          </w:tcPr>
          <w:p w14:paraId="59EBBBD4" w14:textId="77777777" w:rsidR="001168CA" w:rsidRPr="005775A3" w:rsidRDefault="001168CA" w:rsidP="00515754">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sym w:font="Symbol" w:char="F02D"/>
            </w:r>
          </w:p>
        </w:tc>
        <w:tc>
          <w:tcPr>
            <w:tcW w:w="1455" w:type="pct"/>
            <w:tcBorders>
              <w:top w:val="single" w:sz="4" w:space="0" w:color="auto"/>
            </w:tcBorders>
            <w:vAlign w:val="center"/>
            <w:hideMark/>
          </w:tcPr>
          <w:p w14:paraId="439190DA" w14:textId="5C1ADA0D" w:rsidR="001168CA" w:rsidRPr="005775A3" w:rsidRDefault="001168CA" w:rsidP="00515754">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5.0</w:t>
            </w:r>
            <w:r w:rsidR="0017651A" w:rsidRPr="005775A3">
              <w:rPr>
                <w:rFonts w:ascii="Times New Roman" w:eastAsia="Times New Roman" w:hAnsi="Times New Roman" w:cs="Times New Roman"/>
                <w:color w:val="000000" w:themeColor="text1"/>
                <w:kern w:val="0"/>
                <w:sz w:val="24"/>
                <w:szCs w:val="24"/>
                <w14:ligatures w14:val="none"/>
              </w:rPr>
              <w:t xml:space="preserve"> </w:t>
            </w:r>
            <w:r w:rsidRPr="005775A3">
              <w:rPr>
                <w:rFonts w:ascii="Times New Roman" w:eastAsia="Times New Roman" w:hAnsi="Times New Roman" w:cs="Times New Roman"/>
                <w:color w:val="000000" w:themeColor="text1"/>
                <w:kern w:val="0"/>
                <w:sz w:val="24"/>
                <w:szCs w:val="24"/>
                <w14:ligatures w14:val="none"/>
              </w:rPr>
              <w:t>10</w:t>
            </w:r>
            <w:r w:rsidRPr="005775A3">
              <w:rPr>
                <w:rFonts w:ascii="Times New Roman" w:eastAsia="Times New Roman" w:hAnsi="Times New Roman" w:cs="Times New Roman"/>
                <w:color w:val="000000" w:themeColor="text1"/>
                <w:kern w:val="0"/>
                <w:sz w:val="24"/>
                <w:szCs w:val="24"/>
                <w:vertAlign w:val="superscript"/>
                <w14:ligatures w14:val="none"/>
              </w:rPr>
              <w:t>-3</w:t>
            </w:r>
          </w:p>
        </w:tc>
      </w:tr>
      <w:tr w:rsidR="005775A3" w:rsidRPr="005775A3" w14:paraId="251D9103" w14:textId="2892EF6D" w:rsidTr="001168CA">
        <w:trPr>
          <w:trHeight w:val="552"/>
          <w:jc w:val="center"/>
        </w:trPr>
        <w:tc>
          <w:tcPr>
            <w:tcW w:w="2089" w:type="pct"/>
            <w:noWrap/>
            <w:vAlign w:val="center"/>
          </w:tcPr>
          <w:p w14:paraId="313D2873" w14:textId="77777777" w:rsidR="001168CA" w:rsidRPr="005775A3" w:rsidRDefault="001168CA" w:rsidP="00515754">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 xml:space="preserve">Mn </w:t>
            </w:r>
            <w:r w:rsidRPr="005775A3">
              <w:rPr>
                <w:rFonts w:ascii="Times New Roman" w:eastAsia="Times New Roman" w:hAnsi="Times New Roman" w:cs="Times New Roman"/>
                <w:color w:val="000000" w:themeColor="text1"/>
                <w:kern w:val="0"/>
                <w:sz w:val="24"/>
                <w:szCs w:val="24"/>
                <w14:ligatures w14:val="none"/>
              </w:rPr>
              <w:br/>
              <w:t>(non-diet)</w:t>
            </w:r>
          </w:p>
        </w:tc>
        <w:tc>
          <w:tcPr>
            <w:tcW w:w="1456" w:type="pct"/>
            <w:vAlign w:val="center"/>
          </w:tcPr>
          <w:p w14:paraId="1245A0FE" w14:textId="77777777" w:rsidR="001168CA" w:rsidRPr="005775A3" w:rsidRDefault="001168CA" w:rsidP="00515754">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sym w:font="Symbol" w:char="F02D"/>
            </w:r>
          </w:p>
        </w:tc>
        <w:tc>
          <w:tcPr>
            <w:tcW w:w="1455" w:type="pct"/>
            <w:vAlign w:val="center"/>
          </w:tcPr>
          <w:p w14:paraId="143DE241" w14:textId="6FC57E76" w:rsidR="001168CA" w:rsidRPr="005775A3" w:rsidRDefault="001168CA" w:rsidP="00515754">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5.0</w:t>
            </w:r>
            <w:r w:rsidR="0017651A" w:rsidRPr="005775A3">
              <w:rPr>
                <w:rFonts w:ascii="Times New Roman" w:eastAsia="Times New Roman" w:hAnsi="Times New Roman" w:cs="Times New Roman"/>
                <w:color w:val="000000" w:themeColor="text1"/>
                <w:kern w:val="0"/>
                <w:sz w:val="24"/>
                <w:szCs w:val="24"/>
                <w14:ligatures w14:val="none"/>
              </w:rPr>
              <w:t xml:space="preserve"> </w:t>
            </w:r>
            <w:r w:rsidRPr="005775A3">
              <w:rPr>
                <w:rFonts w:ascii="Times New Roman" w:eastAsia="Times New Roman" w:hAnsi="Times New Roman" w:cs="Times New Roman"/>
                <w:color w:val="000000" w:themeColor="text1"/>
                <w:kern w:val="0"/>
                <w:sz w:val="24"/>
                <w:szCs w:val="24"/>
                <w14:ligatures w14:val="none"/>
              </w:rPr>
              <w:t>10</w:t>
            </w:r>
            <w:r w:rsidRPr="005775A3">
              <w:rPr>
                <w:rFonts w:ascii="Times New Roman" w:eastAsia="Times New Roman" w:hAnsi="Times New Roman" w:cs="Times New Roman"/>
                <w:color w:val="000000" w:themeColor="text1"/>
                <w:kern w:val="0"/>
                <w:sz w:val="24"/>
                <w:szCs w:val="24"/>
                <w:vertAlign w:val="superscript"/>
                <w14:ligatures w14:val="none"/>
              </w:rPr>
              <w:t>-5</w:t>
            </w:r>
          </w:p>
        </w:tc>
      </w:tr>
      <w:tr w:rsidR="005775A3" w:rsidRPr="005775A3" w14:paraId="726B93A0" w14:textId="6E1B3008" w:rsidTr="001168CA">
        <w:trPr>
          <w:trHeight w:val="552"/>
          <w:jc w:val="center"/>
        </w:trPr>
        <w:tc>
          <w:tcPr>
            <w:tcW w:w="2089" w:type="pct"/>
            <w:noWrap/>
            <w:vAlign w:val="center"/>
          </w:tcPr>
          <w:p w14:paraId="7A50D8CF" w14:textId="77777777" w:rsidR="001168CA" w:rsidRPr="005775A3" w:rsidRDefault="001168CA" w:rsidP="00515754">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 xml:space="preserve">Ni </w:t>
            </w:r>
            <w:r w:rsidRPr="005775A3">
              <w:rPr>
                <w:rFonts w:ascii="Times New Roman" w:eastAsia="Times New Roman" w:hAnsi="Times New Roman" w:cs="Times New Roman"/>
                <w:color w:val="000000" w:themeColor="text1"/>
                <w:kern w:val="0"/>
                <w:sz w:val="24"/>
                <w:szCs w:val="24"/>
                <w14:ligatures w14:val="none"/>
              </w:rPr>
              <w:br/>
              <w:t>(Subsulfide)</w:t>
            </w:r>
          </w:p>
        </w:tc>
        <w:tc>
          <w:tcPr>
            <w:tcW w:w="1456" w:type="pct"/>
            <w:vAlign w:val="center"/>
          </w:tcPr>
          <w:p w14:paraId="0A9A6A4C" w14:textId="16491BAC" w:rsidR="001168CA" w:rsidRPr="005775A3" w:rsidRDefault="001168CA" w:rsidP="00515754">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4.8</w:t>
            </w:r>
            <w:r w:rsidR="0017651A" w:rsidRPr="005775A3">
              <w:rPr>
                <w:rFonts w:ascii="Times New Roman" w:eastAsia="Times New Roman" w:hAnsi="Times New Roman" w:cs="Times New Roman"/>
                <w:color w:val="000000" w:themeColor="text1"/>
                <w:kern w:val="0"/>
                <w:sz w:val="24"/>
                <w:szCs w:val="24"/>
                <w14:ligatures w14:val="none"/>
              </w:rPr>
              <w:t xml:space="preserve"> </w:t>
            </w:r>
            <w:r w:rsidRPr="005775A3">
              <w:rPr>
                <w:rFonts w:ascii="Times New Roman" w:eastAsia="Times New Roman" w:hAnsi="Times New Roman" w:cs="Times New Roman"/>
                <w:color w:val="000000" w:themeColor="text1"/>
                <w:kern w:val="0"/>
                <w:sz w:val="24"/>
                <w:szCs w:val="24"/>
                <w14:ligatures w14:val="none"/>
              </w:rPr>
              <w:t>10</w:t>
            </w:r>
            <w:r w:rsidRPr="005775A3">
              <w:rPr>
                <w:rFonts w:ascii="Times New Roman" w:eastAsia="Times New Roman" w:hAnsi="Times New Roman" w:cs="Times New Roman"/>
                <w:color w:val="000000" w:themeColor="text1"/>
                <w:kern w:val="0"/>
                <w:sz w:val="24"/>
                <w:szCs w:val="24"/>
                <w:vertAlign w:val="superscript"/>
                <w14:ligatures w14:val="none"/>
              </w:rPr>
              <w:t>-4</w:t>
            </w:r>
          </w:p>
        </w:tc>
        <w:tc>
          <w:tcPr>
            <w:tcW w:w="1455" w:type="pct"/>
            <w:vAlign w:val="center"/>
          </w:tcPr>
          <w:p w14:paraId="60ECAB11" w14:textId="1087FBDD" w:rsidR="001168CA" w:rsidRPr="005775A3" w:rsidRDefault="001168CA" w:rsidP="00515754">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1.4</w:t>
            </w:r>
            <w:r w:rsidR="0017651A" w:rsidRPr="005775A3">
              <w:rPr>
                <w:rFonts w:ascii="Times New Roman" w:eastAsia="Times New Roman" w:hAnsi="Times New Roman" w:cs="Times New Roman"/>
                <w:color w:val="000000" w:themeColor="text1"/>
                <w:kern w:val="0"/>
                <w:sz w:val="24"/>
                <w:szCs w:val="24"/>
                <w14:ligatures w14:val="none"/>
              </w:rPr>
              <w:t xml:space="preserve"> </w:t>
            </w:r>
            <w:r w:rsidRPr="005775A3">
              <w:rPr>
                <w:rFonts w:ascii="Times New Roman" w:eastAsia="Times New Roman" w:hAnsi="Times New Roman" w:cs="Times New Roman"/>
                <w:color w:val="000000" w:themeColor="text1"/>
                <w:kern w:val="0"/>
                <w:sz w:val="24"/>
                <w:szCs w:val="24"/>
                <w14:ligatures w14:val="none"/>
              </w:rPr>
              <w:t>10</w:t>
            </w:r>
            <w:r w:rsidRPr="005775A3">
              <w:rPr>
                <w:rFonts w:ascii="Times New Roman" w:eastAsia="Times New Roman" w:hAnsi="Times New Roman" w:cs="Times New Roman"/>
                <w:color w:val="000000" w:themeColor="text1"/>
                <w:kern w:val="0"/>
                <w:sz w:val="24"/>
                <w:szCs w:val="24"/>
                <w:vertAlign w:val="superscript"/>
                <w14:ligatures w14:val="none"/>
              </w:rPr>
              <w:t>-5</w:t>
            </w:r>
          </w:p>
        </w:tc>
      </w:tr>
      <w:tr w:rsidR="005775A3" w:rsidRPr="005775A3" w14:paraId="49EAF9CF" w14:textId="6071BC78" w:rsidTr="001168CA">
        <w:trPr>
          <w:trHeight w:val="552"/>
          <w:jc w:val="center"/>
        </w:trPr>
        <w:tc>
          <w:tcPr>
            <w:tcW w:w="2089" w:type="pct"/>
            <w:noWrap/>
            <w:vAlign w:val="center"/>
          </w:tcPr>
          <w:p w14:paraId="240B42E9" w14:textId="77777777" w:rsidR="001168CA" w:rsidRPr="005775A3" w:rsidRDefault="001168CA" w:rsidP="00515754">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 xml:space="preserve">Pb </w:t>
            </w:r>
            <w:r w:rsidRPr="005775A3">
              <w:rPr>
                <w:rFonts w:ascii="Times New Roman" w:eastAsia="Times New Roman" w:hAnsi="Times New Roman" w:cs="Times New Roman"/>
                <w:color w:val="000000" w:themeColor="text1"/>
                <w:kern w:val="0"/>
                <w:sz w:val="24"/>
                <w:szCs w:val="24"/>
                <w14:ligatures w14:val="none"/>
              </w:rPr>
              <w:br/>
              <w:t>(acetate)</w:t>
            </w:r>
          </w:p>
        </w:tc>
        <w:tc>
          <w:tcPr>
            <w:tcW w:w="1456" w:type="pct"/>
            <w:vAlign w:val="center"/>
          </w:tcPr>
          <w:p w14:paraId="5F1299C4" w14:textId="4DCCBC24" w:rsidR="001168CA" w:rsidRPr="005775A3" w:rsidRDefault="001168CA" w:rsidP="00515754">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8.0</w:t>
            </w:r>
            <w:r w:rsidR="0017651A" w:rsidRPr="005775A3">
              <w:rPr>
                <w:rFonts w:ascii="Times New Roman" w:eastAsia="Times New Roman" w:hAnsi="Times New Roman" w:cs="Times New Roman"/>
                <w:color w:val="000000" w:themeColor="text1"/>
                <w:kern w:val="0"/>
                <w:sz w:val="24"/>
                <w:szCs w:val="24"/>
                <w14:ligatures w14:val="none"/>
              </w:rPr>
              <w:t xml:space="preserve"> </w:t>
            </w:r>
            <w:r w:rsidRPr="005775A3">
              <w:rPr>
                <w:rFonts w:ascii="Times New Roman" w:eastAsia="Times New Roman" w:hAnsi="Times New Roman" w:cs="Times New Roman"/>
                <w:color w:val="000000" w:themeColor="text1"/>
                <w:kern w:val="0"/>
                <w:sz w:val="24"/>
                <w:szCs w:val="24"/>
                <w14:ligatures w14:val="none"/>
              </w:rPr>
              <w:t>10</w:t>
            </w:r>
            <w:r w:rsidRPr="005775A3">
              <w:rPr>
                <w:rFonts w:ascii="Times New Roman" w:eastAsia="Times New Roman" w:hAnsi="Times New Roman" w:cs="Times New Roman"/>
                <w:color w:val="000000" w:themeColor="text1"/>
                <w:kern w:val="0"/>
                <w:sz w:val="24"/>
                <w:szCs w:val="24"/>
                <w:vertAlign w:val="superscript"/>
                <w14:ligatures w14:val="none"/>
              </w:rPr>
              <w:t>-5</w:t>
            </w:r>
          </w:p>
        </w:tc>
        <w:tc>
          <w:tcPr>
            <w:tcW w:w="1455" w:type="pct"/>
            <w:vAlign w:val="center"/>
          </w:tcPr>
          <w:p w14:paraId="67A1EC16" w14:textId="77777777" w:rsidR="001168CA" w:rsidRPr="005775A3" w:rsidRDefault="001168CA" w:rsidP="00515754">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sym w:font="Symbol" w:char="F02D"/>
            </w:r>
          </w:p>
        </w:tc>
      </w:tr>
      <w:tr w:rsidR="001168CA" w:rsidRPr="005775A3" w14:paraId="602096AB" w14:textId="00AAF29C" w:rsidTr="001168CA">
        <w:trPr>
          <w:trHeight w:val="552"/>
          <w:jc w:val="center"/>
        </w:trPr>
        <w:tc>
          <w:tcPr>
            <w:tcW w:w="2089" w:type="pct"/>
            <w:vAlign w:val="center"/>
            <w:hideMark/>
          </w:tcPr>
          <w:p w14:paraId="567E50AA" w14:textId="77777777" w:rsidR="001168CA" w:rsidRPr="005775A3" w:rsidRDefault="001168CA" w:rsidP="00515754">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 xml:space="preserve">Cd </w:t>
            </w:r>
            <w:r w:rsidRPr="005775A3">
              <w:rPr>
                <w:rFonts w:ascii="Times New Roman" w:eastAsia="Times New Roman" w:hAnsi="Times New Roman" w:cs="Times New Roman"/>
                <w:color w:val="000000" w:themeColor="text1"/>
                <w:kern w:val="0"/>
                <w:sz w:val="24"/>
                <w:szCs w:val="24"/>
                <w14:ligatures w14:val="none"/>
              </w:rPr>
              <w:br/>
              <w:t>(diet)</w:t>
            </w:r>
          </w:p>
        </w:tc>
        <w:tc>
          <w:tcPr>
            <w:tcW w:w="1456" w:type="pct"/>
            <w:vAlign w:val="center"/>
            <w:hideMark/>
          </w:tcPr>
          <w:p w14:paraId="46E97B20" w14:textId="24850295" w:rsidR="001168CA" w:rsidRPr="005775A3" w:rsidRDefault="001168CA" w:rsidP="00515754">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1.8</w:t>
            </w:r>
            <w:r w:rsidR="0017651A" w:rsidRPr="005775A3">
              <w:rPr>
                <w:rFonts w:ascii="Times New Roman" w:eastAsia="Times New Roman" w:hAnsi="Times New Roman" w:cs="Times New Roman"/>
                <w:color w:val="000000" w:themeColor="text1"/>
                <w:kern w:val="0"/>
                <w:sz w:val="24"/>
                <w:szCs w:val="24"/>
                <w14:ligatures w14:val="none"/>
              </w:rPr>
              <w:t xml:space="preserve"> </w:t>
            </w:r>
            <w:r w:rsidRPr="005775A3">
              <w:rPr>
                <w:rFonts w:ascii="Times New Roman" w:eastAsia="Times New Roman" w:hAnsi="Times New Roman" w:cs="Times New Roman"/>
                <w:color w:val="000000" w:themeColor="text1"/>
                <w:kern w:val="0"/>
                <w:sz w:val="24"/>
                <w:szCs w:val="24"/>
                <w14:ligatures w14:val="none"/>
              </w:rPr>
              <w:t>10</w:t>
            </w:r>
            <w:r w:rsidRPr="005775A3">
              <w:rPr>
                <w:rFonts w:ascii="Times New Roman" w:eastAsia="Times New Roman" w:hAnsi="Times New Roman" w:cs="Times New Roman"/>
                <w:color w:val="000000" w:themeColor="text1"/>
                <w:kern w:val="0"/>
                <w:sz w:val="24"/>
                <w:szCs w:val="24"/>
                <w:vertAlign w:val="superscript"/>
                <w14:ligatures w14:val="none"/>
              </w:rPr>
              <w:t>-3</w:t>
            </w:r>
          </w:p>
        </w:tc>
        <w:tc>
          <w:tcPr>
            <w:tcW w:w="1455" w:type="pct"/>
            <w:vAlign w:val="center"/>
            <w:hideMark/>
          </w:tcPr>
          <w:p w14:paraId="06254DA6" w14:textId="6ECAC946" w:rsidR="001168CA" w:rsidRPr="005775A3" w:rsidRDefault="001168CA" w:rsidP="00515754">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1.0</w:t>
            </w:r>
            <w:r w:rsidR="0017651A" w:rsidRPr="005775A3">
              <w:rPr>
                <w:rFonts w:ascii="Times New Roman" w:eastAsia="Times New Roman" w:hAnsi="Times New Roman" w:cs="Times New Roman"/>
                <w:color w:val="000000" w:themeColor="text1"/>
                <w:kern w:val="0"/>
                <w:sz w:val="24"/>
                <w:szCs w:val="24"/>
                <w14:ligatures w14:val="none"/>
              </w:rPr>
              <w:t xml:space="preserve"> </w:t>
            </w:r>
            <w:r w:rsidRPr="005775A3">
              <w:rPr>
                <w:rFonts w:ascii="Times New Roman" w:eastAsia="Times New Roman" w:hAnsi="Times New Roman" w:cs="Times New Roman"/>
                <w:color w:val="000000" w:themeColor="text1"/>
                <w:kern w:val="0"/>
                <w:sz w:val="24"/>
                <w:szCs w:val="24"/>
                <w14:ligatures w14:val="none"/>
              </w:rPr>
              <w:t>10</w:t>
            </w:r>
            <w:r w:rsidRPr="005775A3">
              <w:rPr>
                <w:rFonts w:ascii="Times New Roman" w:eastAsia="Times New Roman" w:hAnsi="Times New Roman" w:cs="Times New Roman"/>
                <w:color w:val="000000" w:themeColor="text1"/>
                <w:kern w:val="0"/>
                <w:sz w:val="24"/>
                <w:szCs w:val="24"/>
                <w:vertAlign w:val="superscript"/>
                <w14:ligatures w14:val="none"/>
              </w:rPr>
              <w:t>-5</w:t>
            </w:r>
          </w:p>
        </w:tc>
      </w:tr>
    </w:tbl>
    <w:p w14:paraId="03F7B627" w14:textId="77777777" w:rsidR="00B95954" w:rsidRPr="005775A3" w:rsidRDefault="00B95954" w:rsidP="003B3C8C">
      <w:pPr>
        <w:rPr>
          <w:rFonts w:ascii="Times New Roman" w:hAnsi="Times New Roman" w:cs="Times New Roman"/>
          <w:b/>
          <w:color w:val="000000" w:themeColor="text1"/>
          <w:sz w:val="26"/>
          <w:szCs w:val="26"/>
        </w:rPr>
      </w:pPr>
    </w:p>
    <w:p w14:paraId="7EEBF377" w14:textId="3CE81EC2" w:rsidR="00A879AF" w:rsidRPr="005775A3" w:rsidRDefault="001168CA" w:rsidP="001168CA">
      <w:pPr>
        <w:spacing w:line="278" w:lineRule="auto"/>
        <w:rPr>
          <w:rFonts w:ascii="Times New Roman" w:hAnsi="Times New Roman" w:cs="Times New Roman"/>
          <w:b/>
          <w:color w:val="000000" w:themeColor="text1"/>
          <w:sz w:val="26"/>
          <w:szCs w:val="26"/>
        </w:rPr>
      </w:pPr>
      <w:r w:rsidRPr="005775A3">
        <w:rPr>
          <w:rFonts w:ascii="Times New Roman" w:hAnsi="Times New Roman" w:cs="Times New Roman"/>
          <w:b/>
          <w:color w:val="000000" w:themeColor="text1"/>
          <w:sz w:val="26"/>
          <w:szCs w:val="26"/>
        </w:rPr>
        <w:br w:type="page"/>
      </w:r>
    </w:p>
    <w:tbl>
      <w:tblPr>
        <w:tblW w:w="4751" w:type="pct"/>
        <w:tblLook w:val="04A0" w:firstRow="1" w:lastRow="0" w:firstColumn="1" w:lastColumn="0" w:noHBand="0" w:noVBand="1"/>
      </w:tblPr>
      <w:tblGrid>
        <w:gridCol w:w="2624"/>
        <w:gridCol w:w="773"/>
        <w:gridCol w:w="768"/>
        <w:gridCol w:w="766"/>
        <w:gridCol w:w="892"/>
        <w:gridCol w:w="645"/>
        <w:gridCol w:w="766"/>
        <w:gridCol w:w="766"/>
        <w:gridCol w:w="766"/>
        <w:gridCol w:w="645"/>
        <w:gridCol w:w="2904"/>
      </w:tblGrid>
      <w:tr w:rsidR="005775A3" w:rsidRPr="005775A3" w14:paraId="37009EF3" w14:textId="77777777" w:rsidTr="00DE2D1B">
        <w:trPr>
          <w:trHeight w:val="391"/>
        </w:trPr>
        <w:tc>
          <w:tcPr>
            <w:tcW w:w="5000" w:type="pct"/>
            <w:gridSpan w:val="11"/>
            <w:tcBorders>
              <w:bottom w:val="single" w:sz="4" w:space="0" w:color="auto"/>
            </w:tcBorders>
            <w:vAlign w:val="center"/>
          </w:tcPr>
          <w:p w14:paraId="5212D19F" w14:textId="7F468239" w:rsidR="00B95954" w:rsidRPr="005775A3" w:rsidRDefault="00B95954" w:rsidP="009138BA">
            <w:pPr>
              <w:spacing w:after="0" w:line="240" w:lineRule="auto"/>
              <w:rPr>
                <w:rFonts w:ascii="Times New Roman" w:eastAsia="Times New Roman" w:hAnsi="Times New Roman" w:cs="Times New Roman"/>
                <w:b/>
                <w:bCs/>
                <w:color w:val="000000" w:themeColor="text1"/>
                <w:kern w:val="0"/>
                <w:sz w:val="24"/>
                <w:szCs w:val="24"/>
                <w14:ligatures w14:val="none"/>
              </w:rPr>
            </w:pPr>
            <w:r w:rsidRPr="005775A3">
              <w:rPr>
                <w:rFonts w:ascii="Times New Roman" w:eastAsia="Times New Roman" w:hAnsi="Times New Roman" w:cs="Times New Roman"/>
                <w:b/>
                <w:bCs/>
                <w:color w:val="000000" w:themeColor="text1"/>
                <w:kern w:val="0"/>
                <w:sz w:val="24"/>
                <w:szCs w:val="24"/>
                <w14:ligatures w14:val="none"/>
              </w:rPr>
              <w:lastRenderedPageBreak/>
              <w:t>Table S</w:t>
            </w:r>
            <w:r w:rsidR="007D2806" w:rsidRPr="005775A3">
              <w:rPr>
                <w:rFonts w:ascii="Times New Roman" w:eastAsia="Times New Roman" w:hAnsi="Times New Roman" w:cs="Times New Roman"/>
                <w:b/>
                <w:bCs/>
                <w:color w:val="000000" w:themeColor="text1"/>
                <w:kern w:val="0"/>
                <w:sz w:val="24"/>
                <w:szCs w:val="24"/>
                <w14:ligatures w14:val="none"/>
              </w:rPr>
              <w:t>4</w:t>
            </w:r>
            <w:r w:rsidRPr="005775A3">
              <w:rPr>
                <w:rFonts w:ascii="Times New Roman" w:eastAsia="Times New Roman" w:hAnsi="Times New Roman" w:cs="Times New Roman"/>
                <w:b/>
                <w:bCs/>
                <w:color w:val="000000" w:themeColor="text1"/>
                <w:kern w:val="0"/>
                <w:sz w:val="24"/>
                <w:szCs w:val="24"/>
                <w14:ligatures w14:val="none"/>
              </w:rPr>
              <w:t xml:space="preserve">. </w:t>
            </w:r>
            <w:r w:rsidRPr="005775A3">
              <w:rPr>
                <w:rFonts w:ascii="Times New Roman" w:eastAsia="Times New Roman" w:hAnsi="Times New Roman" w:cs="Times New Roman"/>
                <w:color w:val="000000" w:themeColor="text1"/>
                <w:kern w:val="0"/>
                <w:sz w:val="24"/>
                <w:szCs w:val="24"/>
                <w14:ligatures w14:val="none"/>
              </w:rPr>
              <w:t>Summary of metal concentrations in PM</w:t>
            </w:r>
            <w:r w:rsidR="00740A9E" w:rsidRPr="005775A3">
              <w:rPr>
                <w:rFonts w:ascii="Times New Roman" w:eastAsia="Times New Roman" w:hAnsi="Times New Roman" w:cs="Times New Roman"/>
                <w:color w:val="000000" w:themeColor="text1"/>
                <w:kern w:val="0"/>
                <w:sz w:val="24"/>
                <w:szCs w:val="24"/>
                <w14:ligatures w14:val="none"/>
              </w:rPr>
              <w:t xml:space="preserve"> (ng m</w:t>
            </w:r>
            <w:r w:rsidR="00740A9E" w:rsidRPr="005775A3">
              <w:rPr>
                <w:rFonts w:ascii="Times New Roman" w:eastAsia="Times New Roman" w:hAnsi="Times New Roman" w:cs="Times New Roman"/>
                <w:color w:val="000000" w:themeColor="text1"/>
                <w:kern w:val="0"/>
                <w:sz w:val="24"/>
                <w:szCs w:val="24"/>
                <w:vertAlign w:val="superscript"/>
                <w14:ligatures w14:val="none"/>
              </w:rPr>
              <w:t>-3</w:t>
            </w:r>
            <w:r w:rsidR="00740A9E" w:rsidRPr="005775A3">
              <w:rPr>
                <w:rFonts w:ascii="Times New Roman" w:eastAsia="Times New Roman" w:hAnsi="Times New Roman" w:cs="Times New Roman"/>
                <w:color w:val="000000" w:themeColor="text1"/>
                <w:kern w:val="0"/>
                <w:sz w:val="24"/>
                <w:szCs w:val="24"/>
                <w14:ligatures w14:val="none"/>
              </w:rPr>
              <w:t>)</w:t>
            </w:r>
            <w:r w:rsidRPr="005775A3">
              <w:rPr>
                <w:rFonts w:ascii="Times New Roman" w:eastAsia="Times New Roman" w:hAnsi="Times New Roman" w:cs="Times New Roman"/>
                <w:color w:val="000000" w:themeColor="text1"/>
                <w:kern w:val="0"/>
                <w:sz w:val="24"/>
                <w:szCs w:val="24"/>
                <w14:ligatures w14:val="none"/>
              </w:rPr>
              <w:t xml:space="preserve"> at some urban sites worldwide.</w:t>
            </w:r>
          </w:p>
        </w:tc>
      </w:tr>
      <w:tr w:rsidR="005775A3" w:rsidRPr="005775A3" w14:paraId="70E1308B" w14:textId="77777777" w:rsidTr="00DE2D1B">
        <w:trPr>
          <w:trHeight w:val="397"/>
        </w:trPr>
        <w:tc>
          <w:tcPr>
            <w:tcW w:w="1065" w:type="pct"/>
            <w:tcBorders>
              <w:top w:val="single" w:sz="4" w:space="0" w:color="auto"/>
              <w:bottom w:val="single" w:sz="4" w:space="0" w:color="auto"/>
            </w:tcBorders>
            <w:vAlign w:val="center"/>
            <w:hideMark/>
          </w:tcPr>
          <w:p w14:paraId="2DDE901E" w14:textId="77777777" w:rsidR="00DE2D1B" w:rsidRPr="005775A3" w:rsidRDefault="00DE2D1B" w:rsidP="009138BA">
            <w:pPr>
              <w:spacing w:after="0" w:line="240" w:lineRule="auto"/>
              <w:jc w:val="center"/>
              <w:rPr>
                <w:rFonts w:ascii="Times New Roman" w:eastAsia="Times New Roman" w:hAnsi="Times New Roman" w:cs="Times New Roman"/>
                <w:b/>
                <w:bCs/>
                <w:color w:val="000000" w:themeColor="text1"/>
                <w:kern w:val="0"/>
                <w:sz w:val="24"/>
                <w:szCs w:val="24"/>
                <w14:ligatures w14:val="none"/>
              </w:rPr>
            </w:pPr>
            <w:r w:rsidRPr="005775A3">
              <w:rPr>
                <w:rFonts w:ascii="Times New Roman" w:eastAsia="Times New Roman" w:hAnsi="Times New Roman" w:cs="Times New Roman"/>
                <w:b/>
                <w:bCs/>
                <w:color w:val="000000" w:themeColor="text1"/>
                <w:kern w:val="0"/>
                <w:sz w:val="24"/>
                <w:szCs w:val="24"/>
                <w14:ligatures w14:val="none"/>
              </w:rPr>
              <w:t>City</w:t>
            </w:r>
          </w:p>
        </w:tc>
        <w:tc>
          <w:tcPr>
            <w:tcW w:w="314" w:type="pct"/>
            <w:tcBorders>
              <w:top w:val="single" w:sz="4" w:space="0" w:color="auto"/>
              <w:bottom w:val="single" w:sz="4" w:space="0" w:color="auto"/>
            </w:tcBorders>
            <w:vAlign w:val="center"/>
            <w:hideMark/>
          </w:tcPr>
          <w:p w14:paraId="4E4B9F72" w14:textId="77777777" w:rsidR="00DE2D1B" w:rsidRPr="005775A3" w:rsidRDefault="00DE2D1B" w:rsidP="009138BA">
            <w:pPr>
              <w:spacing w:after="0" w:line="240" w:lineRule="auto"/>
              <w:jc w:val="center"/>
              <w:rPr>
                <w:rFonts w:ascii="Times New Roman" w:eastAsia="Times New Roman" w:hAnsi="Times New Roman" w:cs="Times New Roman"/>
                <w:b/>
                <w:bCs/>
                <w:color w:val="000000" w:themeColor="text1"/>
                <w:kern w:val="0"/>
                <w:sz w:val="24"/>
                <w:szCs w:val="24"/>
                <w14:ligatures w14:val="none"/>
              </w:rPr>
            </w:pPr>
            <w:r w:rsidRPr="005775A3">
              <w:rPr>
                <w:rFonts w:ascii="Times New Roman" w:eastAsia="Times New Roman" w:hAnsi="Times New Roman" w:cs="Times New Roman"/>
                <w:b/>
                <w:bCs/>
                <w:color w:val="000000" w:themeColor="text1"/>
                <w:kern w:val="0"/>
                <w:sz w:val="24"/>
                <w:szCs w:val="24"/>
                <w14:ligatures w14:val="none"/>
              </w:rPr>
              <w:t>PM</w:t>
            </w:r>
          </w:p>
        </w:tc>
        <w:tc>
          <w:tcPr>
            <w:tcW w:w="312" w:type="pct"/>
            <w:tcBorders>
              <w:top w:val="single" w:sz="4" w:space="0" w:color="auto"/>
              <w:bottom w:val="single" w:sz="4" w:space="0" w:color="auto"/>
            </w:tcBorders>
            <w:vAlign w:val="center"/>
          </w:tcPr>
          <w:p w14:paraId="4630BC5E" w14:textId="77777777" w:rsidR="00DE2D1B" w:rsidRPr="005775A3" w:rsidRDefault="00DE2D1B" w:rsidP="009138BA">
            <w:pPr>
              <w:spacing w:after="0" w:line="240" w:lineRule="auto"/>
              <w:jc w:val="center"/>
              <w:rPr>
                <w:rFonts w:ascii="Times New Roman" w:eastAsia="Times New Roman" w:hAnsi="Times New Roman" w:cs="Times New Roman"/>
                <w:b/>
                <w:bCs/>
                <w:color w:val="000000" w:themeColor="text1"/>
                <w:kern w:val="0"/>
                <w:sz w:val="24"/>
                <w:szCs w:val="24"/>
                <w14:ligatures w14:val="none"/>
              </w:rPr>
            </w:pPr>
            <w:r w:rsidRPr="005775A3">
              <w:rPr>
                <w:rFonts w:ascii="Times New Roman" w:eastAsia="Times New Roman" w:hAnsi="Times New Roman" w:cs="Times New Roman"/>
                <w:b/>
                <w:bCs/>
                <w:color w:val="000000" w:themeColor="text1"/>
                <w:kern w:val="0"/>
                <w:sz w:val="24"/>
                <w:szCs w:val="24"/>
                <w14:ligatures w14:val="none"/>
              </w:rPr>
              <w:t>Al</w:t>
            </w:r>
          </w:p>
        </w:tc>
        <w:tc>
          <w:tcPr>
            <w:tcW w:w="311" w:type="pct"/>
            <w:tcBorders>
              <w:top w:val="single" w:sz="4" w:space="0" w:color="auto"/>
              <w:bottom w:val="single" w:sz="4" w:space="0" w:color="auto"/>
            </w:tcBorders>
            <w:vAlign w:val="center"/>
            <w:hideMark/>
          </w:tcPr>
          <w:p w14:paraId="56B747D3" w14:textId="77777777" w:rsidR="00DE2D1B" w:rsidRPr="005775A3" w:rsidRDefault="00DE2D1B" w:rsidP="009138BA">
            <w:pPr>
              <w:spacing w:after="0" w:line="240" w:lineRule="auto"/>
              <w:jc w:val="center"/>
              <w:rPr>
                <w:rFonts w:ascii="Times New Roman" w:eastAsia="Times New Roman" w:hAnsi="Times New Roman" w:cs="Times New Roman"/>
                <w:b/>
                <w:bCs/>
                <w:color w:val="000000" w:themeColor="text1"/>
                <w:kern w:val="0"/>
                <w:sz w:val="24"/>
                <w:szCs w:val="24"/>
                <w14:ligatures w14:val="none"/>
              </w:rPr>
            </w:pPr>
            <w:r w:rsidRPr="005775A3">
              <w:rPr>
                <w:rFonts w:ascii="Times New Roman" w:eastAsia="Times New Roman" w:hAnsi="Times New Roman" w:cs="Times New Roman"/>
                <w:b/>
                <w:bCs/>
                <w:color w:val="000000" w:themeColor="text1"/>
                <w:kern w:val="0"/>
                <w:sz w:val="24"/>
                <w:szCs w:val="24"/>
                <w14:ligatures w14:val="none"/>
              </w:rPr>
              <w:t>Fe</w:t>
            </w:r>
          </w:p>
        </w:tc>
        <w:tc>
          <w:tcPr>
            <w:tcW w:w="362" w:type="pct"/>
            <w:tcBorders>
              <w:top w:val="single" w:sz="4" w:space="0" w:color="auto"/>
              <w:bottom w:val="single" w:sz="4" w:space="0" w:color="auto"/>
            </w:tcBorders>
            <w:vAlign w:val="center"/>
          </w:tcPr>
          <w:p w14:paraId="504B5626" w14:textId="77777777" w:rsidR="00DE2D1B" w:rsidRPr="005775A3" w:rsidRDefault="00DE2D1B" w:rsidP="009138BA">
            <w:pPr>
              <w:spacing w:after="0" w:line="240" w:lineRule="auto"/>
              <w:jc w:val="center"/>
              <w:rPr>
                <w:rFonts w:ascii="Times New Roman" w:eastAsia="Times New Roman" w:hAnsi="Times New Roman" w:cs="Times New Roman"/>
                <w:b/>
                <w:bCs/>
                <w:color w:val="000000" w:themeColor="text1"/>
                <w:kern w:val="0"/>
                <w:sz w:val="24"/>
                <w:szCs w:val="24"/>
                <w14:ligatures w14:val="none"/>
              </w:rPr>
            </w:pPr>
            <w:r w:rsidRPr="005775A3">
              <w:rPr>
                <w:rFonts w:ascii="Times New Roman" w:eastAsia="Times New Roman" w:hAnsi="Times New Roman" w:cs="Times New Roman"/>
                <w:b/>
                <w:bCs/>
                <w:color w:val="000000" w:themeColor="text1"/>
                <w:kern w:val="0"/>
                <w:sz w:val="24"/>
                <w:szCs w:val="24"/>
                <w14:ligatures w14:val="none"/>
              </w:rPr>
              <w:t>Mn</w:t>
            </w:r>
          </w:p>
        </w:tc>
        <w:tc>
          <w:tcPr>
            <w:tcW w:w="262" w:type="pct"/>
            <w:tcBorders>
              <w:top w:val="single" w:sz="4" w:space="0" w:color="auto"/>
              <w:bottom w:val="single" w:sz="4" w:space="0" w:color="auto"/>
            </w:tcBorders>
            <w:vAlign w:val="center"/>
          </w:tcPr>
          <w:p w14:paraId="7534CA3D" w14:textId="77777777" w:rsidR="00DE2D1B" w:rsidRPr="005775A3" w:rsidRDefault="00DE2D1B" w:rsidP="009138BA">
            <w:pPr>
              <w:spacing w:after="0" w:line="240" w:lineRule="auto"/>
              <w:jc w:val="center"/>
              <w:rPr>
                <w:rFonts w:ascii="Times New Roman" w:eastAsia="Times New Roman" w:hAnsi="Times New Roman" w:cs="Times New Roman"/>
                <w:b/>
                <w:bCs/>
                <w:color w:val="000000" w:themeColor="text1"/>
                <w:kern w:val="0"/>
                <w:sz w:val="24"/>
                <w:szCs w:val="24"/>
                <w14:ligatures w14:val="none"/>
              </w:rPr>
            </w:pPr>
            <w:r w:rsidRPr="005775A3">
              <w:rPr>
                <w:rFonts w:ascii="Times New Roman" w:eastAsia="Times New Roman" w:hAnsi="Times New Roman" w:cs="Times New Roman"/>
                <w:b/>
                <w:bCs/>
                <w:color w:val="000000" w:themeColor="text1"/>
                <w:kern w:val="0"/>
                <w:sz w:val="24"/>
                <w:szCs w:val="24"/>
                <w14:ligatures w14:val="none"/>
              </w:rPr>
              <w:t>Ni</w:t>
            </w:r>
          </w:p>
        </w:tc>
        <w:tc>
          <w:tcPr>
            <w:tcW w:w="311" w:type="pct"/>
            <w:tcBorders>
              <w:top w:val="single" w:sz="4" w:space="0" w:color="auto"/>
              <w:bottom w:val="single" w:sz="4" w:space="0" w:color="auto"/>
            </w:tcBorders>
            <w:vAlign w:val="center"/>
            <w:hideMark/>
          </w:tcPr>
          <w:p w14:paraId="053F8F95" w14:textId="77777777" w:rsidR="00DE2D1B" w:rsidRPr="005775A3" w:rsidRDefault="00DE2D1B" w:rsidP="009138BA">
            <w:pPr>
              <w:spacing w:after="0" w:line="240" w:lineRule="auto"/>
              <w:jc w:val="center"/>
              <w:rPr>
                <w:rFonts w:ascii="Times New Roman" w:eastAsia="Times New Roman" w:hAnsi="Times New Roman" w:cs="Times New Roman"/>
                <w:b/>
                <w:bCs/>
                <w:color w:val="000000" w:themeColor="text1"/>
                <w:kern w:val="0"/>
                <w:sz w:val="24"/>
                <w:szCs w:val="24"/>
                <w14:ligatures w14:val="none"/>
              </w:rPr>
            </w:pPr>
            <w:r w:rsidRPr="005775A3">
              <w:rPr>
                <w:rFonts w:ascii="Times New Roman" w:eastAsia="Times New Roman" w:hAnsi="Times New Roman" w:cs="Times New Roman"/>
                <w:b/>
                <w:bCs/>
                <w:color w:val="000000" w:themeColor="text1"/>
                <w:kern w:val="0"/>
                <w:sz w:val="24"/>
                <w:szCs w:val="24"/>
                <w14:ligatures w14:val="none"/>
              </w:rPr>
              <w:t>Cu</w:t>
            </w:r>
          </w:p>
        </w:tc>
        <w:tc>
          <w:tcPr>
            <w:tcW w:w="311" w:type="pct"/>
            <w:tcBorders>
              <w:top w:val="single" w:sz="4" w:space="0" w:color="auto"/>
              <w:bottom w:val="single" w:sz="4" w:space="0" w:color="auto"/>
            </w:tcBorders>
            <w:vAlign w:val="center"/>
            <w:hideMark/>
          </w:tcPr>
          <w:p w14:paraId="7273FFB2" w14:textId="77777777" w:rsidR="00DE2D1B" w:rsidRPr="005775A3" w:rsidRDefault="00DE2D1B" w:rsidP="009138BA">
            <w:pPr>
              <w:spacing w:after="0" w:line="240" w:lineRule="auto"/>
              <w:jc w:val="center"/>
              <w:rPr>
                <w:rFonts w:ascii="Times New Roman" w:eastAsia="Times New Roman" w:hAnsi="Times New Roman" w:cs="Times New Roman"/>
                <w:b/>
                <w:bCs/>
                <w:color w:val="000000" w:themeColor="text1"/>
                <w:kern w:val="0"/>
                <w:sz w:val="24"/>
                <w:szCs w:val="24"/>
                <w14:ligatures w14:val="none"/>
              </w:rPr>
            </w:pPr>
            <w:r w:rsidRPr="005775A3">
              <w:rPr>
                <w:rFonts w:ascii="Times New Roman" w:eastAsia="Times New Roman" w:hAnsi="Times New Roman" w:cs="Times New Roman"/>
                <w:b/>
                <w:bCs/>
                <w:color w:val="000000" w:themeColor="text1"/>
                <w:kern w:val="0"/>
                <w:sz w:val="24"/>
                <w:szCs w:val="24"/>
                <w14:ligatures w14:val="none"/>
              </w:rPr>
              <w:t>Zn</w:t>
            </w:r>
          </w:p>
        </w:tc>
        <w:tc>
          <w:tcPr>
            <w:tcW w:w="311" w:type="pct"/>
            <w:tcBorders>
              <w:top w:val="single" w:sz="4" w:space="0" w:color="auto"/>
              <w:bottom w:val="single" w:sz="4" w:space="0" w:color="auto"/>
            </w:tcBorders>
            <w:vAlign w:val="center"/>
          </w:tcPr>
          <w:p w14:paraId="6725552F" w14:textId="77777777" w:rsidR="00DE2D1B" w:rsidRPr="005775A3" w:rsidRDefault="00DE2D1B" w:rsidP="009138BA">
            <w:pPr>
              <w:spacing w:after="0" w:line="240" w:lineRule="auto"/>
              <w:jc w:val="center"/>
              <w:rPr>
                <w:rFonts w:ascii="Times New Roman" w:eastAsia="Times New Roman" w:hAnsi="Times New Roman" w:cs="Times New Roman"/>
                <w:b/>
                <w:bCs/>
                <w:color w:val="000000" w:themeColor="text1"/>
                <w:kern w:val="0"/>
                <w:sz w:val="24"/>
                <w:szCs w:val="24"/>
                <w14:ligatures w14:val="none"/>
              </w:rPr>
            </w:pPr>
            <w:r w:rsidRPr="005775A3">
              <w:rPr>
                <w:rFonts w:ascii="Times New Roman" w:eastAsia="Times New Roman" w:hAnsi="Times New Roman" w:cs="Times New Roman"/>
                <w:b/>
                <w:bCs/>
                <w:color w:val="000000" w:themeColor="text1"/>
                <w:kern w:val="0"/>
                <w:sz w:val="24"/>
                <w:szCs w:val="24"/>
                <w14:ligatures w14:val="none"/>
              </w:rPr>
              <w:t>Pb</w:t>
            </w:r>
          </w:p>
        </w:tc>
        <w:tc>
          <w:tcPr>
            <w:tcW w:w="262" w:type="pct"/>
            <w:tcBorders>
              <w:top w:val="single" w:sz="4" w:space="0" w:color="auto"/>
              <w:bottom w:val="single" w:sz="4" w:space="0" w:color="auto"/>
            </w:tcBorders>
            <w:vAlign w:val="center"/>
            <w:hideMark/>
          </w:tcPr>
          <w:p w14:paraId="60464628" w14:textId="77777777" w:rsidR="00DE2D1B" w:rsidRPr="005775A3" w:rsidRDefault="00DE2D1B" w:rsidP="009138BA">
            <w:pPr>
              <w:spacing w:after="0" w:line="240" w:lineRule="auto"/>
              <w:jc w:val="center"/>
              <w:rPr>
                <w:rFonts w:ascii="Times New Roman" w:eastAsia="Times New Roman" w:hAnsi="Times New Roman" w:cs="Times New Roman"/>
                <w:b/>
                <w:bCs/>
                <w:color w:val="000000" w:themeColor="text1"/>
                <w:kern w:val="0"/>
                <w:sz w:val="24"/>
                <w:szCs w:val="24"/>
                <w14:ligatures w14:val="none"/>
              </w:rPr>
            </w:pPr>
            <w:r w:rsidRPr="005775A3">
              <w:rPr>
                <w:rFonts w:ascii="Times New Roman" w:eastAsia="Times New Roman" w:hAnsi="Times New Roman" w:cs="Times New Roman"/>
                <w:b/>
                <w:bCs/>
                <w:color w:val="000000" w:themeColor="text1"/>
                <w:kern w:val="0"/>
                <w:sz w:val="24"/>
                <w:szCs w:val="24"/>
                <w14:ligatures w14:val="none"/>
              </w:rPr>
              <w:t>Cd</w:t>
            </w:r>
          </w:p>
        </w:tc>
        <w:tc>
          <w:tcPr>
            <w:tcW w:w="1179" w:type="pct"/>
            <w:tcBorders>
              <w:top w:val="single" w:sz="4" w:space="0" w:color="auto"/>
              <w:bottom w:val="single" w:sz="4" w:space="0" w:color="auto"/>
            </w:tcBorders>
            <w:vAlign w:val="center"/>
            <w:hideMark/>
          </w:tcPr>
          <w:p w14:paraId="02FE4D1E" w14:textId="77777777" w:rsidR="00DE2D1B" w:rsidRPr="005775A3" w:rsidRDefault="00DE2D1B" w:rsidP="009138BA">
            <w:pPr>
              <w:spacing w:after="0" w:line="240" w:lineRule="auto"/>
              <w:jc w:val="center"/>
              <w:rPr>
                <w:rFonts w:ascii="Times New Roman" w:eastAsia="Times New Roman" w:hAnsi="Times New Roman" w:cs="Times New Roman"/>
                <w:b/>
                <w:bCs/>
                <w:color w:val="000000" w:themeColor="text1"/>
                <w:kern w:val="0"/>
                <w:sz w:val="24"/>
                <w:szCs w:val="24"/>
                <w14:ligatures w14:val="none"/>
              </w:rPr>
            </w:pPr>
            <w:r w:rsidRPr="005775A3">
              <w:rPr>
                <w:rFonts w:ascii="Times New Roman" w:eastAsia="Times New Roman" w:hAnsi="Times New Roman" w:cs="Times New Roman"/>
                <w:b/>
                <w:bCs/>
                <w:color w:val="000000" w:themeColor="text1"/>
                <w:kern w:val="0"/>
                <w:sz w:val="24"/>
                <w:szCs w:val="24"/>
                <w14:ligatures w14:val="none"/>
              </w:rPr>
              <w:t>Reference</w:t>
            </w:r>
          </w:p>
        </w:tc>
      </w:tr>
      <w:tr w:rsidR="005775A3" w:rsidRPr="005775A3" w14:paraId="79E9657E" w14:textId="77777777" w:rsidTr="00DE2D1B">
        <w:trPr>
          <w:trHeight w:val="397"/>
        </w:trPr>
        <w:tc>
          <w:tcPr>
            <w:tcW w:w="1065" w:type="pct"/>
            <w:vMerge w:val="restart"/>
            <w:tcBorders>
              <w:top w:val="single" w:sz="4" w:space="0" w:color="auto"/>
            </w:tcBorders>
            <w:vAlign w:val="center"/>
            <w:hideMark/>
          </w:tcPr>
          <w:p w14:paraId="0A102AA1"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HCMC, Vietnam</w:t>
            </w:r>
          </w:p>
        </w:tc>
        <w:tc>
          <w:tcPr>
            <w:tcW w:w="314" w:type="pct"/>
            <w:tcBorders>
              <w:top w:val="single" w:sz="4" w:space="0" w:color="auto"/>
            </w:tcBorders>
            <w:vAlign w:val="center"/>
            <w:hideMark/>
          </w:tcPr>
          <w:p w14:paraId="29401CB6"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PM</w:t>
            </w:r>
            <w:r w:rsidRPr="005775A3">
              <w:rPr>
                <w:rFonts w:ascii="Times New Roman" w:eastAsia="Times New Roman" w:hAnsi="Times New Roman" w:cs="Times New Roman"/>
                <w:color w:val="000000" w:themeColor="text1"/>
                <w:kern w:val="0"/>
                <w:sz w:val="24"/>
                <w:szCs w:val="24"/>
                <w:vertAlign w:val="subscript"/>
                <w14:ligatures w14:val="none"/>
              </w:rPr>
              <w:t>2.5</w:t>
            </w:r>
          </w:p>
        </w:tc>
        <w:tc>
          <w:tcPr>
            <w:tcW w:w="312" w:type="pct"/>
            <w:tcBorders>
              <w:top w:val="single" w:sz="4" w:space="0" w:color="auto"/>
            </w:tcBorders>
            <w:vAlign w:val="center"/>
          </w:tcPr>
          <w:p w14:paraId="1B9A2AC4"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350</w:t>
            </w:r>
          </w:p>
        </w:tc>
        <w:tc>
          <w:tcPr>
            <w:tcW w:w="311" w:type="pct"/>
            <w:tcBorders>
              <w:top w:val="single" w:sz="4" w:space="0" w:color="auto"/>
            </w:tcBorders>
            <w:vAlign w:val="center"/>
            <w:hideMark/>
          </w:tcPr>
          <w:p w14:paraId="046760F9"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298</w:t>
            </w:r>
          </w:p>
        </w:tc>
        <w:tc>
          <w:tcPr>
            <w:tcW w:w="362" w:type="pct"/>
            <w:tcBorders>
              <w:top w:val="single" w:sz="4" w:space="0" w:color="auto"/>
            </w:tcBorders>
            <w:vAlign w:val="center"/>
          </w:tcPr>
          <w:p w14:paraId="0CFFD3AD"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10.3</w:t>
            </w:r>
          </w:p>
        </w:tc>
        <w:tc>
          <w:tcPr>
            <w:tcW w:w="262" w:type="pct"/>
            <w:tcBorders>
              <w:top w:val="single" w:sz="4" w:space="0" w:color="auto"/>
            </w:tcBorders>
            <w:vAlign w:val="center"/>
          </w:tcPr>
          <w:p w14:paraId="4D68558F"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2.70</w:t>
            </w:r>
          </w:p>
        </w:tc>
        <w:tc>
          <w:tcPr>
            <w:tcW w:w="311" w:type="pct"/>
            <w:tcBorders>
              <w:top w:val="single" w:sz="4" w:space="0" w:color="auto"/>
            </w:tcBorders>
            <w:vAlign w:val="center"/>
            <w:hideMark/>
          </w:tcPr>
          <w:p w14:paraId="36A73441"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12</w:t>
            </w:r>
          </w:p>
        </w:tc>
        <w:tc>
          <w:tcPr>
            <w:tcW w:w="311" w:type="pct"/>
            <w:tcBorders>
              <w:top w:val="single" w:sz="4" w:space="0" w:color="auto"/>
            </w:tcBorders>
            <w:vAlign w:val="center"/>
            <w:hideMark/>
          </w:tcPr>
          <w:p w14:paraId="478C6B45"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528</w:t>
            </w:r>
          </w:p>
        </w:tc>
        <w:tc>
          <w:tcPr>
            <w:tcW w:w="311" w:type="pct"/>
            <w:tcBorders>
              <w:top w:val="single" w:sz="4" w:space="0" w:color="auto"/>
            </w:tcBorders>
            <w:vAlign w:val="center"/>
          </w:tcPr>
          <w:p w14:paraId="70FBFEBF"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17</w:t>
            </w:r>
          </w:p>
        </w:tc>
        <w:tc>
          <w:tcPr>
            <w:tcW w:w="262" w:type="pct"/>
            <w:tcBorders>
              <w:top w:val="single" w:sz="4" w:space="0" w:color="auto"/>
            </w:tcBorders>
            <w:vAlign w:val="center"/>
            <w:hideMark/>
          </w:tcPr>
          <w:p w14:paraId="64969924"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0.40</w:t>
            </w:r>
          </w:p>
        </w:tc>
        <w:tc>
          <w:tcPr>
            <w:tcW w:w="1179" w:type="pct"/>
            <w:vMerge w:val="restart"/>
            <w:tcBorders>
              <w:top w:val="single" w:sz="4" w:space="0" w:color="auto"/>
            </w:tcBorders>
            <w:vAlign w:val="center"/>
            <w:hideMark/>
          </w:tcPr>
          <w:p w14:paraId="007DEC93"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This Study</w:t>
            </w:r>
          </w:p>
        </w:tc>
      </w:tr>
      <w:tr w:rsidR="005775A3" w:rsidRPr="005775A3" w14:paraId="60A2DAA2" w14:textId="77777777" w:rsidTr="00DE2D1B">
        <w:trPr>
          <w:trHeight w:val="397"/>
        </w:trPr>
        <w:tc>
          <w:tcPr>
            <w:tcW w:w="1065" w:type="pct"/>
            <w:vMerge/>
            <w:vAlign w:val="center"/>
            <w:hideMark/>
          </w:tcPr>
          <w:p w14:paraId="09E7856B"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p>
        </w:tc>
        <w:tc>
          <w:tcPr>
            <w:tcW w:w="314" w:type="pct"/>
            <w:vAlign w:val="center"/>
            <w:hideMark/>
          </w:tcPr>
          <w:p w14:paraId="11F61571"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PM</w:t>
            </w:r>
            <w:r w:rsidRPr="005775A3">
              <w:rPr>
                <w:rFonts w:ascii="Times New Roman" w:eastAsia="Times New Roman" w:hAnsi="Times New Roman" w:cs="Times New Roman"/>
                <w:color w:val="000000" w:themeColor="text1"/>
                <w:kern w:val="0"/>
                <w:sz w:val="24"/>
                <w:szCs w:val="24"/>
                <w:vertAlign w:val="subscript"/>
                <w14:ligatures w14:val="none"/>
              </w:rPr>
              <w:t>10</w:t>
            </w:r>
          </w:p>
        </w:tc>
        <w:tc>
          <w:tcPr>
            <w:tcW w:w="312" w:type="pct"/>
            <w:vAlign w:val="center"/>
          </w:tcPr>
          <w:p w14:paraId="28A1530A"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1197</w:t>
            </w:r>
          </w:p>
        </w:tc>
        <w:tc>
          <w:tcPr>
            <w:tcW w:w="311" w:type="pct"/>
            <w:vAlign w:val="center"/>
            <w:hideMark/>
          </w:tcPr>
          <w:p w14:paraId="4FFB68F2"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666</w:t>
            </w:r>
          </w:p>
        </w:tc>
        <w:tc>
          <w:tcPr>
            <w:tcW w:w="362" w:type="pct"/>
            <w:vAlign w:val="center"/>
          </w:tcPr>
          <w:p w14:paraId="7AF5DC3C"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16.9</w:t>
            </w:r>
          </w:p>
        </w:tc>
        <w:tc>
          <w:tcPr>
            <w:tcW w:w="262" w:type="pct"/>
            <w:vAlign w:val="center"/>
          </w:tcPr>
          <w:p w14:paraId="450EDF36"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4.18</w:t>
            </w:r>
          </w:p>
        </w:tc>
        <w:tc>
          <w:tcPr>
            <w:tcW w:w="311" w:type="pct"/>
            <w:vAlign w:val="center"/>
            <w:hideMark/>
          </w:tcPr>
          <w:p w14:paraId="6695E65E"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18</w:t>
            </w:r>
          </w:p>
        </w:tc>
        <w:tc>
          <w:tcPr>
            <w:tcW w:w="311" w:type="pct"/>
            <w:vAlign w:val="center"/>
            <w:hideMark/>
          </w:tcPr>
          <w:p w14:paraId="1FB3967E"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678</w:t>
            </w:r>
          </w:p>
        </w:tc>
        <w:tc>
          <w:tcPr>
            <w:tcW w:w="311" w:type="pct"/>
            <w:vAlign w:val="center"/>
          </w:tcPr>
          <w:p w14:paraId="47A11A4B"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21</w:t>
            </w:r>
          </w:p>
        </w:tc>
        <w:tc>
          <w:tcPr>
            <w:tcW w:w="262" w:type="pct"/>
            <w:vAlign w:val="center"/>
            <w:hideMark/>
          </w:tcPr>
          <w:p w14:paraId="191DCBD9"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0.48</w:t>
            </w:r>
          </w:p>
        </w:tc>
        <w:tc>
          <w:tcPr>
            <w:tcW w:w="1179" w:type="pct"/>
            <w:vMerge/>
            <w:vAlign w:val="center"/>
            <w:hideMark/>
          </w:tcPr>
          <w:p w14:paraId="27220EE9"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p>
        </w:tc>
      </w:tr>
      <w:tr w:rsidR="005775A3" w:rsidRPr="005775A3" w14:paraId="61E87403" w14:textId="77777777" w:rsidTr="00DE2D1B">
        <w:trPr>
          <w:trHeight w:val="397"/>
        </w:trPr>
        <w:tc>
          <w:tcPr>
            <w:tcW w:w="1065" w:type="pct"/>
            <w:vAlign w:val="center"/>
            <w:hideMark/>
          </w:tcPr>
          <w:p w14:paraId="62AA5875"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Hai Phong, Vietnam</w:t>
            </w:r>
          </w:p>
        </w:tc>
        <w:tc>
          <w:tcPr>
            <w:tcW w:w="314" w:type="pct"/>
            <w:vAlign w:val="center"/>
            <w:hideMark/>
          </w:tcPr>
          <w:p w14:paraId="3C107804"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PM</w:t>
            </w:r>
            <w:r w:rsidRPr="005775A3">
              <w:rPr>
                <w:rFonts w:ascii="Times New Roman" w:eastAsia="Times New Roman" w:hAnsi="Times New Roman" w:cs="Times New Roman"/>
                <w:color w:val="000000" w:themeColor="text1"/>
                <w:kern w:val="0"/>
                <w:sz w:val="24"/>
                <w:szCs w:val="24"/>
                <w:vertAlign w:val="subscript"/>
                <w14:ligatures w14:val="none"/>
              </w:rPr>
              <w:t>10</w:t>
            </w:r>
          </w:p>
        </w:tc>
        <w:tc>
          <w:tcPr>
            <w:tcW w:w="312" w:type="pct"/>
            <w:vAlign w:val="center"/>
          </w:tcPr>
          <w:p w14:paraId="5ED9006D"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1543</w:t>
            </w:r>
          </w:p>
        </w:tc>
        <w:tc>
          <w:tcPr>
            <w:tcW w:w="311" w:type="pct"/>
            <w:vAlign w:val="center"/>
            <w:hideMark/>
          </w:tcPr>
          <w:p w14:paraId="45F240AC"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828</w:t>
            </w:r>
          </w:p>
        </w:tc>
        <w:tc>
          <w:tcPr>
            <w:tcW w:w="362" w:type="pct"/>
            <w:vAlign w:val="center"/>
          </w:tcPr>
          <w:p w14:paraId="79A7CF9C"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44.6</w:t>
            </w:r>
          </w:p>
        </w:tc>
        <w:tc>
          <w:tcPr>
            <w:tcW w:w="262" w:type="pct"/>
            <w:vAlign w:val="center"/>
          </w:tcPr>
          <w:p w14:paraId="35D49EAA"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4.69</w:t>
            </w:r>
          </w:p>
        </w:tc>
        <w:tc>
          <w:tcPr>
            <w:tcW w:w="311" w:type="pct"/>
            <w:vAlign w:val="center"/>
            <w:hideMark/>
          </w:tcPr>
          <w:p w14:paraId="38D7B780"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48.2</w:t>
            </w:r>
          </w:p>
        </w:tc>
        <w:tc>
          <w:tcPr>
            <w:tcW w:w="311" w:type="pct"/>
            <w:vAlign w:val="center"/>
            <w:hideMark/>
          </w:tcPr>
          <w:p w14:paraId="46A777E0"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145</w:t>
            </w:r>
          </w:p>
        </w:tc>
        <w:tc>
          <w:tcPr>
            <w:tcW w:w="311" w:type="pct"/>
            <w:vAlign w:val="center"/>
          </w:tcPr>
          <w:p w14:paraId="21AEA611"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56.0</w:t>
            </w:r>
          </w:p>
        </w:tc>
        <w:tc>
          <w:tcPr>
            <w:tcW w:w="262" w:type="pct"/>
            <w:vAlign w:val="center"/>
            <w:hideMark/>
          </w:tcPr>
          <w:p w14:paraId="7227D546"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1.46</w:t>
            </w:r>
          </w:p>
        </w:tc>
        <w:tc>
          <w:tcPr>
            <w:tcW w:w="1179" w:type="pct"/>
            <w:vAlign w:val="center"/>
            <w:hideMark/>
          </w:tcPr>
          <w:p w14:paraId="7D2DD244"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Chifflet et al., 2018</w:t>
            </w:r>
          </w:p>
        </w:tc>
      </w:tr>
      <w:tr w:rsidR="005775A3" w:rsidRPr="005775A3" w14:paraId="696C1A14" w14:textId="77777777" w:rsidTr="00126B4F">
        <w:trPr>
          <w:trHeight w:val="397"/>
        </w:trPr>
        <w:tc>
          <w:tcPr>
            <w:tcW w:w="1065" w:type="pct"/>
            <w:vAlign w:val="center"/>
            <w:hideMark/>
          </w:tcPr>
          <w:p w14:paraId="2DB773ED"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HCMC, Vietnam</w:t>
            </w:r>
          </w:p>
        </w:tc>
        <w:tc>
          <w:tcPr>
            <w:tcW w:w="314" w:type="pct"/>
            <w:vAlign w:val="center"/>
            <w:hideMark/>
          </w:tcPr>
          <w:p w14:paraId="71E726F5" w14:textId="77777777" w:rsidR="00DE2D1B" w:rsidRPr="005775A3" w:rsidRDefault="00DE2D1B" w:rsidP="00126B4F">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PM</w:t>
            </w:r>
            <w:r w:rsidRPr="005775A3">
              <w:rPr>
                <w:rFonts w:ascii="Times New Roman" w:eastAsia="Times New Roman" w:hAnsi="Times New Roman" w:cs="Times New Roman"/>
                <w:color w:val="000000" w:themeColor="text1"/>
                <w:kern w:val="0"/>
                <w:sz w:val="24"/>
                <w:szCs w:val="24"/>
                <w:vertAlign w:val="subscript"/>
                <w14:ligatures w14:val="none"/>
              </w:rPr>
              <w:t>10</w:t>
            </w:r>
          </w:p>
        </w:tc>
        <w:tc>
          <w:tcPr>
            <w:tcW w:w="312" w:type="pct"/>
            <w:vAlign w:val="center"/>
          </w:tcPr>
          <w:p w14:paraId="4BCE795E"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5144</w:t>
            </w:r>
          </w:p>
        </w:tc>
        <w:tc>
          <w:tcPr>
            <w:tcW w:w="311" w:type="pct"/>
            <w:vAlign w:val="center"/>
            <w:hideMark/>
          </w:tcPr>
          <w:p w14:paraId="4B12E86F"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1573</w:t>
            </w:r>
          </w:p>
        </w:tc>
        <w:tc>
          <w:tcPr>
            <w:tcW w:w="362" w:type="pct"/>
            <w:vAlign w:val="center"/>
          </w:tcPr>
          <w:p w14:paraId="2F6BC9A2"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45.5</w:t>
            </w:r>
          </w:p>
        </w:tc>
        <w:tc>
          <w:tcPr>
            <w:tcW w:w="262" w:type="pct"/>
            <w:vAlign w:val="center"/>
          </w:tcPr>
          <w:p w14:paraId="5523277D"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6.20</w:t>
            </w:r>
          </w:p>
        </w:tc>
        <w:tc>
          <w:tcPr>
            <w:tcW w:w="311" w:type="pct"/>
            <w:vAlign w:val="center"/>
            <w:hideMark/>
          </w:tcPr>
          <w:p w14:paraId="40AEC5DE"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16.1</w:t>
            </w:r>
          </w:p>
        </w:tc>
        <w:tc>
          <w:tcPr>
            <w:tcW w:w="311" w:type="pct"/>
            <w:vAlign w:val="center"/>
            <w:hideMark/>
          </w:tcPr>
          <w:p w14:paraId="0BE9BF3A"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w:t>
            </w:r>
          </w:p>
        </w:tc>
        <w:tc>
          <w:tcPr>
            <w:tcW w:w="311" w:type="pct"/>
            <w:vAlign w:val="center"/>
          </w:tcPr>
          <w:p w14:paraId="2159C4ED"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44.1</w:t>
            </w:r>
          </w:p>
        </w:tc>
        <w:tc>
          <w:tcPr>
            <w:tcW w:w="262" w:type="pct"/>
            <w:vAlign w:val="center"/>
            <w:hideMark/>
          </w:tcPr>
          <w:p w14:paraId="57781B9F"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w:t>
            </w:r>
          </w:p>
        </w:tc>
        <w:tc>
          <w:tcPr>
            <w:tcW w:w="1179" w:type="pct"/>
            <w:vAlign w:val="center"/>
            <w:hideMark/>
          </w:tcPr>
          <w:p w14:paraId="35C88A3D"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Truong et al., 2022</w:t>
            </w:r>
          </w:p>
        </w:tc>
      </w:tr>
      <w:tr w:rsidR="005775A3" w:rsidRPr="005775A3" w14:paraId="6A11B319" w14:textId="77777777" w:rsidTr="00DE2D1B">
        <w:trPr>
          <w:trHeight w:val="397"/>
        </w:trPr>
        <w:tc>
          <w:tcPr>
            <w:tcW w:w="1065" w:type="pct"/>
            <w:vAlign w:val="center"/>
          </w:tcPr>
          <w:p w14:paraId="68390D94" w14:textId="222DA81F" w:rsidR="001200AB" w:rsidRPr="005775A3" w:rsidRDefault="001200A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HCMC, Vietnam</w:t>
            </w:r>
          </w:p>
        </w:tc>
        <w:tc>
          <w:tcPr>
            <w:tcW w:w="314" w:type="pct"/>
            <w:vAlign w:val="center"/>
          </w:tcPr>
          <w:p w14:paraId="6FCAD715" w14:textId="5C2DF483" w:rsidR="001200AB" w:rsidRPr="005775A3" w:rsidRDefault="001200A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PM</w:t>
            </w:r>
            <w:r w:rsidRPr="005775A3">
              <w:rPr>
                <w:rFonts w:ascii="Times New Roman" w:eastAsia="Times New Roman" w:hAnsi="Times New Roman" w:cs="Times New Roman"/>
                <w:color w:val="000000" w:themeColor="text1"/>
                <w:kern w:val="0"/>
                <w:sz w:val="24"/>
                <w:szCs w:val="24"/>
                <w:vertAlign w:val="subscript"/>
                <w14:ligatures w14:val="none"/>
              </w:rPr>
              <w:t>2</w:t>
            </w:r>
          </w:p>
        </w:tc>
        <w:tc>
          <w:tcPr>
            <w:tcW w:w="312" w:type="pct"/>
            <w:vAlign w:val="center"/>
          </w:tcPr>
          <w:p w14:paraId="53AA252F" w14:textId="3A51F8B5" w:rsidR="001200AB" w:rsidRPr="005775A3" w:rsidRDefault="001200A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33.2</w:t>
            </w:r>
          </w:p>
        </w:tc>
        <w:tc>
          <w:tcPr>
            <w:tcW w:w="311" w:type="pct"/>
            <w:vAlign w:val="center"/>
          </w:tcPr>
          <w:p w14:paraId="41614CEC" w14:textId="66F39C17" w:rsidR="001200AB" w:rsidRPr="005775A3" w:rsidRDefault="001200A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45.7</w:t>
            </w:r>
          </w:p>
        </w:tc>
        <w:tc>
          <w:tcPr>
            <w:tcW w:w="362" w:type="pct"/>
            <w:vAlign w:val="center"/>
          </w:tcPr>
          <w:p w14:paraId="4CD0D333" w14:textId="58421119" w:rsidR="001200AB" w:rsidRPr="005775A3" w:rsidRDefault="001200A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5.26</w:t>
            </w:r>
          </w:p>
        </w:tc>
        <w:tc>
          <w:tcPr>
            <w:tcW w:w="262" w:type="pct"/>
            <w:vAlign w:val="center"/>
          </w:tcPr>
          <w:p w14:paraId="024320BA" w14:textId="54A40F77" w:rsidR="001200AB" w:rsidRPr="005775A3" w:rsidRDefault="001200A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0.91</w:t>
            </w:r>
          </w:p>
        </w:tc>
        <w:tc>
          <w:tcPr>
            <w:tcW w:w="311" w:type="pct"/>
            <w:vAlign w:val="center"/>
          </w:tcPr>
          <w:p w14:paraId="644B20D6" w14:textId="5A84B64E" w:rsidR="001200AB" w:rsidRPr="005775A3" w:rsidRDefault="001200A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4.47</w:t>
            </w:r>
          </w:p>
        </w:tc>
        <w:tc>
          <w:tcPr>
            <w:tcW w:w="311" w:type="pct"/>
            <w:vAlign w:val="center"/>
          </w:tcPr>
          <w:p w14:paraId="3137A476" w14:textId="746882EA" w:rsidR="001200AB" w:rsidRPr="005775A3" w:rsidRDefault="001200A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189</w:t>
            </w:r>
          </w:p>
        </w:tc>
        <w:tc>
          <w:tcPr>
            <w:tcW w:w="311" w:type="pct"/>
            <w:vAlign w:val="center"/>
          </w:tcPr>
          <w:p w14:paraId="3EAD10DE" w14:textId="361B67B1" w:rsidR="001200AB" w:rsidRPr="005775A3" w:rsidRDefault="001200A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19.6</w:t>
            </w:r>
          </w:p>
        </w:tc>
        <w:tc>
          <w:tcPr>
            <w:tcW w:w="262" w:type="pct"/>
            <w:vAlign w:val="center"/>
          </w:tcPr>
          <w:p w14:paraId="106CF1DD" w14:textId="73FE285F" w:rsidR="001200AB" w:rsidRPr="005775A3" w:rsidRDefault="001200A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0.44</w:t>
            </w:r>
          </w:p>
        </w:tc>
        <w:tc>
          <w:tcPr>
            <w:tcW w:w="1179" w:type="pct"/>
            <w:vAlign w:val="center"/>
          </w:tcPr>
          <w:p w14:paraId="3E875D43" w14:textId="4C977258" w:rsidR="001200AB" w:rsidRPr="005775A3" w:rsidRDefault="001200A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Hien et al., 2022</w:t>
            </w:r>
            <w:r w:rsidR="002F363B" w:rsidRPr="005775A3">
              <w:rPr>
                <w:rFonts w:ascii="Times New Roman" w:eastAsia="Times New Roman" w:hAnsi="Times New Roman" w:cs="Times New Roman"/>
                <w:color w:val="000000" w:themeColor="text1"/>
                <w:kern w:val="0"/>
                <w:sz w:val="24"/>
                <w:szCs w:val="24"/>
                <w14:ligatures w14:val="none"/>
              </w:rPr>
              <w:t>*</w:t>
            </w:r>
          </w:p>
        </w:tc>
      </w:tr>
      <w:tr w:rsidR="005775A3" w:rsidRPr="005775A3" w14:paraId="0794EEA5" w14:textId="77777777" w:rsidTr="00DE2D1B">
        <w:trPr>
          <w:trHeight w:val="397"/>
        </w:trPr>
        <w:tc>
          <w:tcPr>
            <w:tcW w:w="1065" w:type="pct"/>
            <w:vAlign w:val="center"/>
          </w:tcPr>
          <w:p w14:paraId="73315BE3"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BHC, Vietnam</w:t>
            </w:r>
          </w:p>
        </w:tc>
        <w:tc>
          <w:tcPr>
            <w:tcW w:w="314" w:type="pct"/>
            <w:vAlign w:val="center"/>
          </w:tcPr>
          <w:p w14:paraId="479EFF83"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PM</w:t>
            </w:r>
            <w:r w:rsidRPr="005775A3">
              <w:rPr>
                <w:rFonts w:ascii="Times New Roman" w:eastAsia="Times New Roman" w:hAnsi="Times New Roman" w:cs="Times New Roman"/>
                <w:color w:val="000000" w:themeColor="text1"/>
                <w:kern w:val="0"/>
                <w:sz w:val="24"/>
                <w:szCs w:val="24"/>
                <w:vertAlign w:val="subscript"/>
                <w14:ligatures w14:val="none"/>
              </w:rPr>
              <w:t>2.5</w:t>
            </w:r>
          </w:p>
        </w:tc>
        <w:tc>
          <w:tcPr>
            <w:tcW w:w="312" w:type="pct"/>
            <w:vAlign w:val="center"/>
          </w:tcPr>
          <w:p w14:paraId="39BD1BBB"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590</w:t>
            </w:r>
          </w:p>
        </w:tc>
        <w:tc>
          <w:tcPr>
            <w:tcW w:w="311" w:type="pct"/>
            <w:vAlign w:val="center"/>
          </w:tcPr>
          <w:p w14:paraId="26DDB84A"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380</w:t>
            </w:r>
          </w:p>
        </w:tc>
        <w:tc>
          <w:tcPr>
            <w:tcW w:w="362" w:type="pct"/>
            <w:vAlign w:val="center"/>
          </w:tcPr>
          <w:p w14:paraId="22F3C32E"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40</w:t>
            </w:r>
          </w:p>
        </w:tc>
        <w:tc>
          <w:tcPr>
            <w:tcW w:w="262" w:type="pct"/>
            <w:vAlign w:val="center"/>
          </w:tcPr>
          <w:p w14:paraId="7C937C72"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60</w:t>
            </w:r>
          </w:p>
        </w:tc>
        <w:tc>
          <w:tcPr>
            <w:tcW w:w="311" w:type="pct"/>
            <w:vAlign w:val="center"/>
          </w:tcPr>
          <w:p w14:paraId="411A1F38"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380</w:t>
            </w:r>
          </w:p>
        </w:tc>
        <w:tc>
          <w:tcPr>
            <w:tcW w:w="311" w:type="pct"/>
            <w:vAlign w:val="center"/>
          </w:tcPr>
          <w:p w14:paraId="222C8049"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660</w:t>
            </w:r>
          </w:p>
        </w:tc>
        <w:tc>
          <w:tcPr>
            <w:tcW w:w="311" w:type="pct"/>
            <w:vAlign w:val="center"/>
          </w:tcPr>
          <w:p w14:paraId="20423B4D"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80</w:t>
            </w:r>
          </w:p>
        </w:tc>
        <w:tc>
          <w:tcPr>
            <w:tcW w:w="262" w:type="pct"/>
            <w:vAlign w:val="center"/>
          </w:tcPr>
          <w:p w14:paraId="4C21B716"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15.5</w:t>
            </w:r>
          </w:p>
        </w:tc>
        <w:tc>
          <w:tcPr>
            <w:tcW w:w="1179" w:type="pct"/>
            <w:vAlign w:val="center"/>
          </w:tcPr>
          <w:p w14:paraId="447996A4"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Bui et al., 2023</w:t>
            </w:r>
          </w:p>
        </w:tc>
      </w:tr>
      <w:tr w:rsidR="005775A3" w:rsidRPr="005775A3" w14:paraId="50ED1753" w14:textId="77777777" w:rsidTr="00DE2D1B">
        <w:trPr>
          <w:trHeight w:val="397"/>
        </w:trPr>
        <w:tc>
          <w:tcPr>
            <w:tcW w:w="1065" w:type="pct"/>
            <w:vAlign w:val="center"/>
          </w:tcPr>
          <w:p w14:paraId="7793D3FB"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Seoul, Korea</w:t>
            </w:r>
          </w:p>
        </w:tc>
        <w:tc>
          <w:tcPr>
            <w:tcW w:w="314" w:type="pct"/>
            <w:vAlign w:val="center"/>
          </w:tcPr>
          <w:p w14:paraId="7D382C2E"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PM</w:t>
            </w:r>
            <w:r w:rsidRPr="005775A3">
              <w:rPr>
                <w:rFonts w:ascii="Times New Roman" w:eastAsia="Times New Roman" w:hAnsi="Times New Roman" w:cs="Times New Roman"/>
                <w:color w:val="000000" w:themeColor="text1"/>
                <w:kern w:val="0"/>
                <w:sz w:val="24"/>
                <w:szCs w:val="24"/>
                <w:vertAlign w:val="subscript"/>
                <w14:ligatures w14:val="none"/>
              </w:rPr>
              <w:t>2.5</w:t>
            </w:r>
          </w:p>
        </w:tc>
        <w:tc>
          <w:tcPr>
            <w:tcW w:w="312" w:type="pct"/>
            <w:vAlign w:val="center"/>
          </w:tcPr>
          <w:p w14:paraId="6F03E568"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899</w:t>
            </w:r>
          </w:p>
        </w:tc>
        <w:tc>
          <w:tcPr>
            <w:tcW w:w="311" w:type="pct"/>
            <w:vAlign w:val="center"/>
          </w:tcPr>
          <w:p w14:paraId="0384BB00"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263</w:t>
            </w:r>
          </w:p>
        </w:tc>
        <w:tc>
          <w:tcPr>
            <w:tcW w:w="362" w:type="pct"/>
            <w:vAlign w:val="center"/>
          </w:tcPr>
          <w:p w14:paraId="160697FD"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w:t>
            </w:r>
          </w:p>
        </w:tc>
        <w:tc>
          <w:tcPr>
            <w:tcW w:w="262" w:type="pct"/>
            <w:vAlign w:val="center"/>
          </w:tcPr>
          <w:p w14:paraId="1601861A"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w:t>
            </w:r>
          </w:p>
        </w:tc>
        <w:tc>
          <w:tcPr>
            <w:tcW w:w="311" w:type="pct"/>
            <w:vAlign w:val="center"/>
          </w:tcPr>
          <w:p w14:paraId="538247F8"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9.26</w:t>
            </w:r>
          </w:p>
        </w:tc>
        <w:tc>
          <w:tcPr>
            <w:tcW w:w="311" w:type="pct"/>
            <w:vAlign w:val="center"/>
          </w:tcPr>
          <w:p w14:paraId="480FDB98"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57.3</w:t>
            </w:r>
          </w:p>
        </w:tc>
        <w:tc>
          <w:tcPr>
            <w:tcW w:w="311" w:type="pct"/>
            <w:vAlign w:val="center"/>
          </w:tcPr>
          <w:p w14:paraId="236842A4"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12.9</w:t>
            </w:r>
          </w:p>
        </w:tc>
        <w:tc>
          <w:tcPr>
            <w:tcW w:w="262" w:type="pct"/>
            <w:vAlign w:val="center"/>
          </w:tcPr>
          <w:p w14:paraId="0884F08A"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0.45</w:t>
            </w:r>
          </w:p>
        </w:tc>
        <w:tc>
          <w:tcPr>
            <w:tcW w:w="1179" w:type="pct"/>
            <w:vAlign w:val="center"/>
          </w:tcPr>
          <w:p w14:paraId="6F0C9640"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highlight w:val="yellow"/>
                <w14:ligatures w14:val="none"/>
              </w:rPr>
            </w:pPr>
            <w:r w:rsidRPr="005775A3">
              <w:rPr>
                <w:rFonts w:ascii="Times New Roman" w:eastAsia="Times New Roman" w:hAnsi="Times New Roman" w:cs="Times New Roman"/>
                <w:color w:val="000000" w:themeColor="text1"/>
                <w:kern w:val="0"/>
                <w:sz w:val="24"/>
                <w:szCs w:val="24"/>
                <w14:ligatures w14:val="none"/>
              </w:rPr>
              <w:t>Shim et al., 2021</w:t>
            </w:r>
          </w:p>
        </w:tc>
      </w:tr>
      <w:tr w:rsidR="005775A3" w:rsidRPr="005775A3" w14:paraId="4E3367B5" w14:textId="77777777" w:rsidTr="00DE2D1B">
        <w:trPr>
          <w:trHeight w:val="397"/>
        </w:trPr>
        <w:tc>
          <w:tcPr>
            <w:tcW w:w="1065" w:type="pct"/>
            <w:vAlign w:val="center"/>
          </w:tcPr>
          <w:p w14:paraId="32A4B195"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Fuxin, China</w:t>
            </w:r>
          </w:p>
        </w:tc>
        <w:tc>
          <w:tcPr>
            <w:tcW w:w="314" w:type="pct"/>
            <w:vAlign w:val="center"/>
          </w:tcPr>
          <w:p w14:paraId="733D6037"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PM</w:t>
            </w:r>
            <w:r w:rsidRPr="005775A3">
              <w:rPr>
                <w:rFonts w:ascii="Times New Roman" w:eastAsia="Times New Roman" w:hAnsi="Times New Roman" w:cs="Times New Roman"/>
                <w:color w:val="000000" w:themeColor="text1"/>
                <w:kern w:val="0"/>
                <w:sz w:val="24"/>
                <w:szCs w:val="24"/>
                <w:vertAlign w:val="subscript"/>
                <w14:ligatures w14:val="none"/>
              </w:rPr>
              <w:t>2.5</w:t>
            </w:r>
          </w:p>
        </w:tc>
        <w:tc>
          <w:tcPr>
            <w:tcW w:w="312" w:type="pct"/>
            <w:vAlign w:val="center"/>
          </w:tcPr>
          <w:p w14:paraId="14A11BF0"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w:t>
            </w:r>
          </w:p>
        </w:tc>
        <w:tc>
          <w:tcPr>
            <w:tcW w:w="311" w:type="pct"/>
            <w:vAlign w:val="center"/>
          </w:tcPr>
          <w:p w14:paraId="03B986B4"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w:t>
            </w:r>
          </w:p>
        </w:tc>
        <w:tc>
          <w:tcPr>
            <w:tcW w:w="362" w:type="pct"/>
            <w:vAlign w:val="center"/>
          </w:tcPr>
          <w:p w14:paraId="7F7169EC"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18.7</w:t>
            </w:r>
          </w:p>
        </w:tc>
        <w:tc>
          <w:tcPr>
            <w:tcW w:w="262" w:type="pct"/>
            <w:vAlign w:val="center"/>
          </w:tcPr>
          <w:p w14:paraId="3CF98E54"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6.1</w:t>
            </w:r>
          </w:p>
        </w:tc>
        <w:tc>
          <w:tcPr>
            <w:tcW w:w="311" w:type="pct"/>
            <w:vAlign w:val="center"/>
          </w:tcPr>
          <w:p w14:paraId="4CD5EF47"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14</w:t>
            </w:r>
          </w:p>
        </w:tc>
        <w:tc>
          <w:tcPr>
            <w:tcW w:w="311" w:type="pct"/>
            <w:vAlign w:val="center"/>
          </w:tcPr>
          <w:p w14:paraId="46494A90"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294</w:t>
            </w:r>
          </w:p>
        </w:tc>
        <w:tc>
          <w:tcPr>
            <w:tcW w:w="311" w:type="pct"/>
            <w:vAlign w:val="center"/>
          </w:tcPr>
          <w:p w14:paraId="04BE5301"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66.4</w:t>
            </w:r>
          </w:p>
        </w:tc>
        <w:tc>
          <w:tcPr>
            <w:tcW w:w="262" w:type="pct"/>
            <w:vAlign w:val="center"/>
          </w:tcPr>
          <w:p w14:paraId="7EFAFE56"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1.9</w:t>
            </w:r>
          </w:p>
        </w:tc>
        <w:tc>
          <w:tcPr>
            <w:tcW w:w="1179" w:type="pct"/>
            <w:vAlign w:val="center"/>
          </w:tcPr>
          <w:p w14:paraId="7DFC2C10"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Zhao et al., 2024</w:t>
            </w:r>
          </w:p>
        </w:tc>
      </w:tr>
      <w:tr w:rsidR="005775A3" w:rsidRPr="005775A3" w14:paraId="038B1DF6" w14:textId="77777777" w:rsidTr="00DE2D1B">
        <w:trPr>
          <w:trHeight w:val="397"/>
        </w:trPr>
        <w:tc>
          <w:tcPr>
            <w:tcW w:w="1065" w:type="pct"/>
            <w:vAlign w:val="center"/>
          </w:tcPr>
          <w:p w14:paraId="251E7B60" w14:textId="1FFAA6EA" w:rsidR="00DE2D1B" w:rsidRPr="005775A3" w:rsidRDefault="00E32086"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Zhejiang</w:t>
            </w:r>
            <w:r w:rsidR="00DE2D1B" w:rsidRPr="005775A3">
              <w:rPr>
                <w:rFonts w:ascii="Times New Roman" w:eastAsia="Times New Roman" w:hAnsi="Times New Roman" w:cs="Times New Roman"/>
                <w:color w:val="000000" w:themeColor="text1"/>
                <w:kern w:val="0"/>
                <w:sz w:val="24"/>
                <w:szCs w:val="24"/>
                <w14:ligatures w14:val="none"/>
              </w:rPr>
              <w:t>, China</w:t>
            </w:r>
          </w:p>
        </w:tc>
        <w:tc>
          <w:tcPr>
            <w:tcW w:w="314" w:type="pct"/>
            <w:vAlign w:val="center"/>
          </w:tcPr>
          <w:p w14:paraId="1D6FC594"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PM</w:t>
            </w:r>
            <w:r w:rsidRPr="005775A3">
              <w:rPr>
                <w:rFonts w:ascii="Times New Roman" w:eastAsia="Times New Roman" w:hAnsi="Times New Roman" w:cs="Times New Roman"/>
                <w:color w:val="000000" w:themeColor="text1"/>
                <w:kern w:val="0"/>
                <w:sz w:val="24"/>
                <w:szCs w:val="24"/>
                <w:vertAlign w:val="subscript"/>
                <w14:ligatures w14:val="none"/>
              </w:rPr>
              <w:t>2.5</w:t>
            </w:r>
          </w:p>
        </w:tc>
        <w:tc>
          <w:tcPr>
            <w:tcW w:w="312" w:type="pct"/>
            <w:vAlign w:val="center"/>
          </w:tcPr>
          <w:p w14:paraId="63FB7EFA" w14:textId="2F1F1701" w:rsidR="00DE2D1B" w:rsidRPr="005775A3" w:rsidRDefault="000E26AE"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48.1</w:t>
            </w:r>
          </w:p>
        </w:tc>
        <w:tc>
          <w:tcPr>
            <w:tcW w:w="311" w:type="pct"/>
            <w:vAlign w:val="center"/>
          </w:tcPr>
          <w:p w14:paraId="42433036"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w:t>
            </w:r>
          </w:p>
        </w:tc>
        <w:tc>
          <w:tcPr>
            <w:tcW w:w="362" w:type="pct"/>
            <w:vAlign w:val="center"/>
          </w:tcPr>
          <w:p w14:paraId="269D56F8" w14:textId="65C1D8D7" w:rsidR="00DE2D1B" w:rsidRPr="005775A3" w:rsidRDefault="000E26AE"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24.2</w:t>
            </w:r>
          </w:p>
        </w:tc>
        <w:tc>
          <w:tcPr>
            <w:tcW w:w="262" w:type="pct"/>
            <w:vAlign w:val="center"/>
          </w:tcPr>
          <w:p w14:paraId="7D1E2947" w14:textId="3AE1446D" w:rsidR="00DE2D1B" w:rsidRPr="005775A3" w:rsidRDefault="000E26AE"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4</w:t>
            </w:r>
            <w:r w:rsidR="00DE2D1B" w:rsidRPr="005775A3">
              <w:rPr>
                <w:rFonts w:ascii="Times New Roman" w:eastAsia="Times New Roman" w:hAnsi="Times New Roman" w:cs="Times New Roman"/>
                <w:color w:val="000000" w:themeColor="text1"/>
                <w:kern w:val="0"/>
                <w:sz w:val="24"/>
                <w:szCs w:val="24"/>
                <w14:ligatures w14:val="none"/>
              </w:rPr>
              <w:t>.</w:t>
            </w:r>
            <w:r w:rsidRPr="005775A3">
              <w:rPr>
                <w:rFonts w:ascii="Times New Roman" w:eastAsia="Times New Roman" w:hAnsi="Times New Roman" w:cs="Times New Roman"/>
                <w:color w:val="000000" w:themeColor="text1"/>
                <w:kern w:val="0"/>
                <w:sz w:val="24"/>
                <w:szCs w:val="24"/>
                <w14:ligatures w14:val="none"/>
              </w:rPr>
              <w:t>67</w:t>
            </w:r>
          </w:p>
        </w:tc>
        <w:tc>
          <w:tcPr>
            <w:tcW w:w="311" w:type="pct"/>
            <w:vAlign w:val="center"/>
          </w:tcPr>
          <w:p w14:paraId="09228A0C" w14:textId="6BAFB06F" w:rsidR="00DE2D1B" w:rsidRPr="005775A3" w:rsidRDefault="000E26AE"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w:t>
            </w:r>
          </w:p>
        </w:tc>
        <w:tc>
          <w:tcPr>
            <w:tcW w:w="311" w:type="pct"/>
            <w:vAlign w:val="center"/>
          </w:tcPr>
          <w:p w14:paraId="0D16AE94" w14:textId="6F7768B3" w:rsidR="00DE2D1B" w:rsidRPr="005775A3" w:rsidRDefault="000E26AE"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w:t>
            </w:r>
          </w:p>
        </w:tc>
        <w:tc>
          <w:tcPr>
            <w:tcW w:w="311" w:type="pct"/>
            <w:vAlign w:val="center"/>
          </w:tcPr>
          <w:p w14:paraId="3A340A6E" w14:textId="66A762AB" w:rsidR="00DE2D1B" w:rsidRPr="005775A3" w:rsidRDefault="000E26AE"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29.3</w:t>
            </w:r>
          </w:p>
        </w:tc>
        <w:tc>
          <w:tcPr>
            <w:tcW w:w="262" w:type="pct"/>
            <w:vAlign w:val="center"/>
          </w:tcPr>
          <w:p w14:paraId="621CD740" w14:textId="0D333726" w:rsidR="00DE2D1B" w:rsidRPr="005775A3" w:rsidRDefault="000E26AE"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4.36</w:t>
            </w:r>
          </w:p>
        </w:tc>
        <w:tc>
          <w:tcPr>
            <w:tcW w:w="1179" w:type="pct"/>
            <w:vAlign w:val="center"/>
          </w:tcPr>
          <w:p w14:paraId="077A8D4B"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Guo et al., 2022</w:t>
            </w:r>
          </w:p>
        </w:tc>
      </w:tr>
      <w:tr w:rsidR="005775A3" w:rsidRPr="005775A3" w14:paraId="6A80C4D9" w14:textId="77777777" w:rsidTr="00DE2D1B">
        <w:trPr>
          <w:trHeight w:val="397"/>
        </w:trPr>
        <w:tc>
          <w:tcPr>
            <w:tcW w:w="1065" w:type="pct"/>
            <w:vMerge w:val="restart"/>
            <w:vAlign w:val="center"/>
          </w:tcPr>
          <w:p w14:paraId="0B092430"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Xiamen, China</w:t>
            </w:r>
          </w:p>
        </w:tc>
        <w:tc>
          <w:tcPr>
            <w:tcW w:w="314" w:type="pct"/>
            <w:vAlign w:val="center"/>
          </w:tcPr>
          <w:p w14:paraId="78BDF34A"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PM</w:t>
            </w:r>
            <w:r w:rsidRPr="005775A3">
              <w:rPr>
                <w:rFonts w:ascii="Times New Roman" w:eastAsia="Times New Roman" w:hAnsi="Times New Roman" w:cs="Times New Roman"/>
                <w:color w:val="000000" w:themeColor="text1"/>
                <w:kern w:val="0"/>
                <w:sz w:val="24"/>
                <w:szCs w:val="24"/>
                <w:vertAlign w:val="subscript"/>
                <w14:ligatures w14:val="none"/>
              </w:rPr>
              <w:t>2.5</w:t>
            </w:r>
          </w:p>
        </w:tc>
        <w:tc>
          <w:tcPr>
            <w:tcW w:w="312" w:type="pct"/>
            <w:vAlign w:val="center"/>
          </w:tcPr>
          <w:p w14:paraId="2A2B6461"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402</w:t>
            </w:r>
          </w:p>
        </w:tc>
        <w:tc>
          <w:tcPr>
            <w:tcW w:w="311" w:type="pct"/>
            <w:vAlign w:val="center"/>
          </w:tcPr>
          <w:p w14:paraId="5DB6B8E0"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332</w:t>
            </w:r>
          </w:p>
        </w:tc>
        <w:tc>
          <w:tcPr>
            <w:tcW w:w="362" w:type="pct"/>
            <w:vAlign w:val="center"/>
          </w:tcPr>
          <w:p w14:paraId="45DF48D5"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16.4</w:t>
            </w:r>
          </w:p>
        </w:tc>
        <w:tc>
          <w:tcPr>
            <w:tcW w:w="262" w:type="pct"/>
            <w:vAlign w:val="center"/>
          </w:tcPr>
          <w:p w14:paraId="21F9FCF4"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12.5</w:t>
            </w:r>
          </w:p>
        </w:tc>
        <w:tc>
          <w:tcPr>
            <w:tcW w:w="311" w:type="pct"/>
            <w:vAlign w:val="center"/>
          </w:tcPr>
          <w:p w14:paraId="0E69F3DC"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11.1</w:t>
            </w:r>
          </w:p>
        </w:tc>
        <w:tc>
          <w:tcPr>
            <w:tcW w:w="311" w:type="pct"/>
            <w:vAlign w:val="center"/>
          </w:tcPr>
          <w:p w14:paraId="11BD02E3"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90.1</w:t>
            </w:r>
          </w:p>
        </w:tc>
        <w:tc>
          <w:tcPr>
            <w:tcW w:w="311" w:type="pct"/>
            <w:vAlign w:val="center"/>
          </w:tcPr>
          <w:p w14:paraId="1B246847"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18.5</w:t>
            </w:r>
          </w:p>
        </w:tc>
        <w:tc>
          <w:tcPr>
            <w:tcW w:w="262" w:type="pct"/>
            <w:vAlign w:val="center"/>
          </w:tcPr>
          <w:p w14:paraId="33E49434"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0.55</w:t>
            </w:r>
          </w:p>
        </w:tc>
        <w:tc>
          <w:tcPr>
            <w:tcW w:w="1179" w:type="pct"/>
            <w:vMerge w:val="restart"/>
            <w:vAlign w:val="center"/>
          </w:tcPr>
          <w:p w14:paraId="63165326"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Wu et al., 2022</w:t>
            </w:r>
          </w:p>
        </w:tc>
      </w:tr>
      <w:tr w:rsidR="005775A3" w:rsidRPr="005775A3" w14:paraId="759B01C3" w14:textId="77777777" w:rsidTr="00DE2D1B">
        <w:trPr>
          <w:trHeight w:val="397"/>
        </w:trPr>
        <w:tc>
          <w:tcPr>
            <w:tcW w:w="1065" w:type="pct"/>
            <w:vMerge/>
            <w:vAlign w:val="center"/>
          </w:tcPr>
          <w:p w14:paraId="690CB62F"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p>
        </w:tc>
        <w:tc>
          <w:tcPr>
            <w:tcW w:w="314" w:type="pct"/>
            <w:vAlign w:val="center"/>
          </w:tcPr>
          <w:p w14:paraId="27B624DC"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PM</w:t>
            </w:r>
            <w:r w:rsidRPr="005775A3">
              <w:rPr>
                <w:rFonts w:ascii="Times New Roman" w:eastAsia="Times New Roman" w:hAnsi="Times New Roman" w:cs="Times New Roman"/>
                <w:color w:val="000000" w:themeColor="text1"/>
                <w:kern w:val="0"/>
                <w:sz w:val="24"/>
                <w:szCs w:val="24"/>
                <w:vertAlign w:val="subscript"/>
                <w14:ligatures w14:val="none"/>
              </w:rPr>
              <w:t>10</w:t>
            </w:r>
          </w:p>
        </w:tc>
        <w:tc>
          <w:tcPr>
            <w:tcW w:w="312" w:type="pct"/>
            <w:vAlign w:val="center"/>
          </w:tcPr>
          <w:p w14:paraId="11B0C219"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863</w:t>
            </w:r>
          </w:p>
        </w:tc>
        <w:tc>
          <w:tcPr>
            <w:tcW w:w="311" w:type="pct"/>
            <w:vAlign w:val="center"/>
          </w:tcPr>
          <w:p w14:paraId="4512F912"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693</w:t>
            </w:r>
          </w:p>
        </w:tc>
        <w:tc>
          <w:tcPr>
            <w:tcW w:w="362" w:type="pct"/>
            <w:vAlign w:val="center"/>
          </w:tcPr>
          <w:p w14:paraId="03EA0607"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26.3</w:t>
            </w:r>
          </w:p>
        </w:tc>
        <w:tc>
          <w:tcPr>
            <w:tcW w:w="262" w:type="pct"/>
            <w:vAlign w:val="center"/>
          </w:tcPr>
          <w:p w14:paraId="43F5EFE4"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14.9</w:t>
            </w:r>
          </w:p>
        </w:tc>
        <w:tc>
          <w:tcPr>
            <w:tcW w:w="311" w:type="pct"/>
            <w:vAlign w:val="center"/>
          </w:tcPr>
          <w:p w14:paraId="4D00E441"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14.8</w:t>
            </w:r>
          </w:p>
        </w:tc>
        <w:tc>
          <w:tcPr>
            <w:tcW w:w="311" w:type="pct"/>
            <w:vAlign w:val="center"/>
          </w:tcPr>
          <w:p w14:paraId="36417711"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110</w:t>
            </w:r>
          </w:p>
        </w:tc>
        <w:tc>
          <w:tcPr>
            <w:tcW w:w="311" w:type="pct"/>
            <w:vAlign w:val="center"/>
          </w:tcPr>
          <w:p w14:paraId="08819EC5"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20.3</w:t>
            </w:r>
          </w:p>
        </w:tc>
        <w:tc>
          <w:tcPr>
            <w:tcW w:w="262" w:type="pct"/>
            <w:vAlign w:val="center"/>
          </w:tcPr>
          <w:p w14:paraId="0137844C"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0.61</w:t>
            </w:r>
          </w:p>
        </w:tc>
        <w:tc>
          <w:tcPr>
            <w:tcW w:w="1179" w:type="pct"/>
            <w:vMerge/>
            <w:vAlign w:val="center"/>
          </w:tcPr>
          <w:p w14:paraId="49DB1AAC"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p>
        </w:tc>
      </w:tr>
      <w:tr w:rsidR="005775A3" w:rsidRPr="005775A3" w14:paraId="6DD4B671" w14:textId="77777777" w:rsidTr="00DE2D1B">
        <w:trPr>
          <w:trHeight w:val="397"/>
        </w:trPr>
        <w:tc>
          <w:tcPr>
            <w:tcW w:w="1065" w:type="pct"/>
            <w:vAlign w:val="center"/>
          </w:tcPr>
          <w:p w14:paraId="569F93DE"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Beijing, China</w:t>
            </w:r>
          </w:p>
        </w:tc>
        <w:tc>
          <w:tcPr>
            <w:tcW w:w="314" w:type="pct"/>
            <w:vAlign w:val="center"/>
          </w:tcPr>
          <w:p w14:paraId="42F89992"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PM</w:t>
            </w:r>
            <w:r w:rsidRPr="005775A3">
              <w:rPr>
                <w:rFonts w:ascii="Times New Roman" w:eastAsia="Times New Roman" w:hAnsi="Times New Roman" w:cs="Times New Roman"/>
                <w:color w:val="000000" w:themeColor="text1"/>
                <w:kern w:val="0"/>
                <w:sz w:val="24"/>
                <w:szCs w:val="24"/>
                <w:vertAlign w:val="subscript"/>
                <w14:ligatures w14:val="none"/>
              </w:rPr>
              <w:t>10</w:t>
            </w:r>
          </w:p>
        </w:tc>
        <w:tc>
          <w:tcPr>
            <w:tcW w:w="312" w:type="pct"/>
            <w:vAlign w:val="center"/>
          </w:tcPr>
          <w:p w14:paraId="56283B6C"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1520</w:t>
            </w:r>
          </w:p>
        </w:tc>
        <w:tc>
          <w:tcPr>
            <w:tcW w:w="311" w:type="pct"/>
            <w:vAlign w:val="center"/>
          </w:tcPr>
          <w:p w14:paraId="607C7FB7"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2200</w:t>
            </w:r>
          </w:p>
        </w:tc>
        <w:tc>
          <w:tcPr>
            <w:tcW w:w="362" w:type="pct"/>
            <w:vAlign w:val="center"/>
          </w:tcPr>
          <w:p w14:paraId="233C7563"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65</w:t>
            </w:r>
          </w:p>
        </w:tc>
        <w:tc>
          <w:tcPr>
            <w:tcW w:w="262" w:type="pct"/>
            <w:vAlign w:val="center"/>
          </w:tcPr>
          <w:p w14:paraId="61700BA3"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2.4</w:t>
            </w:r>
          </w:p>
        </w:tc>
        <w:tc>
          <w:tcPr>
            <w:tcW w:w="311" w:type="pct"/>
            <w:vAlign w:val="center"/>
          </w:tcPr>
          <w:p w14:paraId="227B60A8"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28</w:t>
            </w:r>
          </w:p>
        </w:tc>
        <w:tc>
          <w:tcPr>
            <w:tcW w:w="311" w:type="pct"/>
            <w:vAlign w:val="center"/>
          </w:tcPr>
          <w:p w14:paraId="7237CAD8"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165</w:t>
            </w:r>
          </w:p>
        </w:tc>
        <w:tc>
          <w:tcPr>
            <w:tcW w:w="311" w:type="pct"/>
            <w:vAlign w:val="center"/>
          </w:tcPr>
          <w:p w14:paraId="616DBB0D"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39</w:t>
            </w:r>
          </w:p>
        </w:tc>
        <w:tc>
          <w:tcPr>
            <w:tcW w:w="262" w:type="pct"/>
            <w:vAlign w:val="center"/>
          </w:tcPr>
          <w:p w14:paraId="29F2CA1F"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w:t>
            </w:r>
          </w:p>
        </w:tc>
        <w:tc>
          <w:tcPr>
            <w:tcW w:w="1179" w:type="pct"/>
            <w:vMerge w:val="restart"/>
            <w:vAlign w:val="center"/>
          </w:tcPr>
          <w:p w14:paraId="6240DFC0"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Rai et al., 2021</w:t>
            </w:r>
          </w:p>
        </w:tc>
      </w:tr>
      <w:tr w:rsidR="005775A3" w:rsidRPr="005775A3" w14:paraId="288383FC" w14:textId="77777777" w:rsidTr="00DE2D1B">
        <w:trPr>
          <w:trHeight w:val="397"/>
        </w:trPr>
        <w:tc>
          <w:tcPr>
            <w:tcW w:w="1065" w:type="pct"/>
            <w:vAlign w:val="center"/>
          </w:tcPr>
          <w:p w14:paraId="14680A42"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Delhi, India</w:t>
            </w:r>
          </w:p>
        </w:tc>
        <w:tc>
          <w:tcPr>
            <w:tcW w:w="314" w:type="pct"/>
            <w:vAlign w:val="center"/>
          </w:tcPr>
          <w:p w14:paraId="765E4D88"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PM</w:t>
            </w:r>
            <w:r w:rsidRPr="005775A3">
              <w:rPr>
                <w:rFonts w:ascii="Times New Roman" w:eastAsia="Times New Roman" w:hAnsi="Times New Roman" w:cs="Times New Roman"/>
                <w:color w:val="000000" w:themeColor="text1"/>
                <w:kern w:val="0"/>
                <w:sz w:val="24"/>
                <w:szCs w:val="24"/>
                <w:vertAlign w:val="subscript"/>
                <w14:ligatures w14:val="none"/>
              </w:rPr>
              <w:t>10</w:t>
            </w:r>
          </w:p>
        </w:tc>
        <w:tc>
          <w:tcPr>
            <w:tcW w:w="312" w:type="pct"/>
            <w:vAlign w:val="center"/>
          </w:tcPr>
          <w:p w14:paraId="1AD14628"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3100</w:t>
            </w:r>
          </w:p>
        </w:tc>
        <w:tc>
          <w:tcPr>
            <w:tcW w:w="311" w:type="pct"/>
            <w:vAlign w:val="center"/>
          </w:tcPr>
          <w:p w14:paraId="697D27CC"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3300</w:t>
            </w:r>
          </w:p>
        </w:tc>
        <w:tc>
          <w:tcPr>
            <w:tcW w:w="362" w:type="pct"/>
            <w:vAlign w:val="center"/>
          </w:tcPr>
          <w:p w14:paraId="016CB0F4"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79</w:t>
            </w:r>
          </w:p>
        </w:tc>
        <w:tc>
          <w:tcPr>
            <w:tcW w:w="262" w:type="pct"/>
            <w:vAlign w:val="center"/>
          </w:tcPr>
          <w:p w14:paraId="41CD2D13"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4.9</w:t>
            </w:r>
          </w:p>
        </w:tc>
        <w:tc>
          <w:tcPr>
            <w:tcW w:w="311" w:type="pct"/>
            <w:vAlign w:val="center"/>
          </w:tcPr>
          <w:p w14:paraId="774700BA"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128</w:t>
            </w:r>
          </w:p>
        </w:tc>
        <w:tc>
          <w:tcPr>
            <w:tcW w:w="311" w:type="pct"/>
            <w:vAlign w:val="center"/>
          </w:tcPr>
          <w:p w14:paraId="79F3C82B"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780</w:t>
            </w:r>
          </w:p>
        </w:tc>
        <w:tc>
          <w:tcPr>
            <w:tcW w:w="311" w:type="pct"/>
            <w:vAlign w:val="center"/>
          </w:tcPr>
          <w:p w14:paraId="18530958"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480</w:t>
            </w:r>
          </w:p>
        </w:tc>
        <w:tc>
          <w:tcPr>
            <w:tcW w:w="262" w:type="pct"/>
            <w:vAlign w:val="center"/>
          </w:tcPr>
          <w:p w14:paraId="68117A77"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w:t>
            </w:r>
          </w:p>
        </w:tc>
        <w:tc>
          <w:tcPr>
            <w:tcW w:w="1179" w:type="pct"/>
            <w:vMerge/>
            <w:vAlign w:val="center"/>
          </w:tcPr>
          <w:p w14:paraId="01941202"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p>
        </w:tc>
      </w:tr>
      <w:tr w:rsidR="005775A3" w:rsidRPr="005775A3" w14:paraId="02D0943A" w14:textId="77777777" w:rsidTr="00DE2D1B">
        <w:trPr>
          <w:trHeight w:val="397"/>
        </w:trPr>
        <w:tc>
          <w:tcPr>
            <w:tcW w:w="1065" w:type="pct"/>
            <w:vAlign w:val="center"/>
          </w:tcPr>
          <w:p w14:paraId="586B294C"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Krakow,</w:t>
            </w:r>
            <w:r w:rsidRPr="005775A3">
              <w:rPr>
                <w:rFonts w:ascii="Times New Roman" w:hAnsi="Times New Roman" w:cs="Times New Roman"/>
                <w:color w:val="000000" w:themeColor="text1"/>
                <w:sz w:val="24"/>
                <w:szCs w:val="24"/>
              </w:rPr>
              <w:t xml:space="preserve"> </w:t>
            </w:r>
            <w:r w:rsidRPr="005775A3">
              <w:rPr>
                <w:rFonts w:ascii="Times New Roman" w:eastAsia="Times New Roman" w:hAnsi="Times New Roman" w:cs="Times New Roman"/>
                <w:color w:val="000000" w:themeColor="text1"/>
                <w:kern w:val="0"/>
                <w:sz w:val="24"/>
                <w:szCs w:val="24"/>
                <w14:ligatures w14:val="none"/>
              </w:rPr>
              <w:t>Poland</w:t>
            </w:r>
          </w:p>
        </w:tc>
        <w:tc>
          <w:tcPr>
            <w:tcW w:w="314" w:type="pct"/>
          </w:tcPr>
          <w:p w14:paraId="221C2A48"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PM</w:t>
            </w:r>
            <w:r w:rsidRPr="005775A3">
              <w:rPr>
                <w:rFonts w:ascii="Times New Roman" w:eastAsia="Times New Roman" w:hAnsi="Times New Roman" w:cs="Times New Roman"/>
                <w:color w:val="000000" w:themeColor="text1"/>
                <w:kern w:val="0"/>
                <w:sz w:val="24"/>
                <w:szCs w:val="24"/>
                <w:vertAlign w:val="subscript"/>
                <w14:ligatures w14:val="none"/>
              </w:rPr>
              <w:t>10</w:t>
            </w:r>
          </w:p>
        </w:tc>
        <w:tc>
          <w:tcPr>
            <w:tcW w:w="312" w:type="pct"/>
            <w:vAlign w:val="center"/>
          </w:tcPr>
          <w:p w14:paraId="2D8EC9E6"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146</w:t>
            </w:r>
          </w:p>
        </w:tc>
        <w:tc>
          <w:tcPr>
            <w:tcW w:w="311" w:type="pct"/>
            <w:vAlign w:val="center"/>
          </w:tcPr>
          <w:p w14:paraId="59E449CE"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1830</w:t>
            </w:r>
          </w:p>
        </w:tc>
        <w:tc>
          <w:tcPr>
            <w:tcW w:w="362" w:type="pct"/>
            <w:vAlign w:val="center"/>
          </w:tcPr>
          <w:p w14:paraId="25F04818"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28</w:t>
            </w:r>
          </w:p>
        </w:tc>
        <w:tc>
          <w:tcPr>
            <w:tcW w:w="262" w:type="pct"/>
            <w:vAlign w:val="center"/>
          </w:tcPr>
          <w:p w14:paraId="0E0A758C"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1.73</w:t>
            </w:r>
          </w:p>
        </w:tc>
        <w:tc>
          <w:tcPr>
            <w:tcW w:w="311" w:type="pct"/>
            <w:vAlign w:val="center"/>
          </w:tcPr>
          <w:p w14:paraId="424C3182"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29</w:t>
            </w:r>
          </w:p>
        </w:tc>
        <w:tc>
          <w:tcPr>
            <w:tcW w:w="311" w:type="pct"/>
            <w:vAlign w:val="center"/>
          </w:tcPr>
          <w:p w14:paraId="0014242B"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168</w:t>
            </w:r>
          </w:p>
        </w:tc>
        <w:tc>
          <w:tcPr>
            <w:tcW w:w="311" w:type="pct"/>
            <w:vAlign w:val="center"/>
          </w:tcPr>
          <w:p w14:paraId="1FBC343B"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33</w:t>
            </w:r>
          </w:p>
        </w:tc>
        <w:tc>
          <w:tcPr>
            <w:tcW w:w="262" w:type="pct"/>
            <w:vAlign w:val="center"/>
          </w:tcPr>
          <w:p w14:paraId="4D8B013F"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w:t>
            </w:r>
          </w:p>
        </w:tc>
        <w:tc>
          <w:tcPr>
            <w:tcW w:w="1179" w:type="pct"/>
            <w:vMerge/>
            <w:vAlign w:val="center"/>
          </w:tcPr>
          <w:p w14:paraId="68BBAC5E"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p>
        </w:tc>
      </w:tr>
      <w:tr w:rsidR="005775A3" w:rsidRPr="005775A3" w14:paraId="68D8DEBA" w14:textId="77777777" w:rsidTr="00DE2D1B">
        <w:trPr>
          <w:trHeight w:val="397"/>
        </w:trPr>
        <w:tc>
          <w:tcPr>
            <w:tcW w:w="1065" w:type="pct"/>
            <w:vMerge w:val="restart"/>
            <w:vAlign w:val="center"/>
          </w:tcPr>
          <w:p w14:paraId="16D33523"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Los Angeles, US</w:t>
            </w:r>
          </w:p>
        </w:tc>
        <w:tc>
          <w:tcPr>
            <w:tcW w:w="314" w:type="pct"/>
            <w:vAlign w:val="center"/>
          </w:tcPr>
          <w:p w14:paraId="3FAA3ECF"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PM</w:t>
            </w:r>
            <w:r w:rsidRPr="005775A3">
              <w:rPr>
                <w:rFonts w:ascii="Times New Roman" w:eastAsia="Times New Roman" w:hAnsi="Times New Roman" w:cs="Times New Roman"/>
                <w:color w:val="000000" w:themeColor="text1"/>
                <w:kern w:val="0"/>
                <w:sz w:val="24"/>
                <w:szCs w:val="24"/>
                <w:vertAlign w:val="subscript"/>
                <w14:ligatures w14:val="none"/>
              </w:rPr>
              <w:t>2.5</w:t>
            </w:r>
          </w:p>
        </w:tc>
        <w:tc>
          <w:tcPr>
            <w:tcW w:w="312" w:type="pct"/>
            <w:vAlign w:val="center"/>
          </w:tcPr>
          <w:p w14:paraId="0138536F"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115</w:t>
            </w:r>
          </w:p>
        </w:tc>
        <w:tc>
          <w:tcPr>
            <w:tcW w:w="311" w:type="pct"/>
            <w:vAlign w:val="center"/>
          </w:tcPr>
          <w:p w14:paraId="68E580B2"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251</w:t>
            </w:r>
          </w:p>
        </w:tc>
        <w:tc>
          <w:tcPr>
            <w:tcW w:w="362" w:type="pct"/>
            <w:vAlign w:val="center"/>
          </w:tcPr>
          <w:p w14:paraId="47870F6C"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4.1</w:t>
            </w:r>
          </w:p>
        </w:tc>
        <w:tc>
          <w:tcPr>
            <w:tcW w:w="262" w:type="pct"/>
            <w:vAlign w:val="center"/>
          </w:tcPr>
          <w:p w14:paraId="2367709D"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0.7</w:t>
            </w:r>
          </w:p>
        </w:tc>
        <w:tc>
          <w:tcPr>
            <w:tcW w:w="311" w:type="pct"/>
            <w:vAlign w:val="center"/>
          </w:tcPr>
          <w:p w14:paraId="5257EA5C"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12.8</w:t>
            </w:r>
          </w:p>
        </w:tc>
        <w:tc>
          <w:tcPr>
            <w:tcW w:w="311" w:type="pct"/>
            <w:vAlign w:val="center"/>
          </w:tcPr>
          <w:p w14:paraId="11C6B586"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11.5</w:t>
            </w:r>
          </w:p>
        </w:tc>
        <w:tc>
          <w:tcPr>
            <w:tcW w:w="311" w:type="pct"/>
            <w:vAlign w:val="center"/>
          </w:tcPr>
          <w:p w14:paraId="0F2E90F4"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2.2</w:t>
            </w:r>
          </w:p>
        </w:tc>
        <w:tc>
          <w:tcPr>
            <w:tcW w:w="262" w:type="pct"/>
            <w:vAlign w:val="center"/>
          </w:tcPr>
          <w:p w14:paraId="0613C9EA"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0.06</w:t>
            </w:r>
          </w:p>
        </w:tc>
        <w:tc>
          <w:tcPr>
            <w:tcW w:w="1179" w:type="pct"/>
            <w:vMerge w:val="restart"/>
            <w:tcBorders>
              <w:bottom w:val="single" w:sz="4" w:space="0" w:color="auto"/>
            </w:tcBorders>
            <w:vAlign w:val="center"/>
          </w:tcPr>
          <w:p w14:paraId="4035BE78"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Oroumiyeh et al., 2022</w:t>
            </w:r>
          </w:p>
        </w:tc>
      </w:tr>
      <w:tr w:rsidR="005775A3" w:rsidRPr="005775A3" w14:paraId="59D5F6A0" w14:textId="77777777" w:rsidTr="001200AB">
        <w:trPr>
          <w:trHeight w:val="397"/>
        </w:trPr>
        <w:tc>
          <w:tcPr>
            <w:tcW w:w="1065" w:type="pct"/>
            <w:vMerge/>
            <w:tcBorders>
              <w:bottom w:val="single" w:sz="4" w:space="0" w:color="auto"/>
            </w:tcBorders>
            <w:vAlign w:val="center"/>
          </w:tcPr>
          <w:p w14:paraId="62E57D4E"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p>
        </w:tc>
        <w:tc>
          <w:tcPr>
            <w:tcW w:w="314" w:type="pct"/>
            <w:tcBorders>
              <w:bottom w:val="single" w:sz="4" w:space="0" w:color="auto"/>
            </w:tcBorders>
          </w:tcPr>
          <w:p w14:paraId="1904FD38"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PM</w:t>
            </w:r>
            <w:r w:rsidRPr="005775A3">
              <w:rPr>
                <w:rFonts w:ascii="Times New Roman" w:eastAsia="Times New Roman" w:hAnsi="Times New Roman" w:cs="Times New Roman"/>
                <w:color w:val="000000" w:themeColor="text1"/>
                <w:kern w:val="0"/>
                <w:sz w:val="24"/>
                <w:szCs w:val="24"/>
                <w:vertAlign w:val="subscript"/>
                <w14:ligatures w14:val="none"/>
              </w:rPr>
              <w:t>10</w:t>
            </w:r>
          </w:p>
        </w:tc>
        <w:tc>
          <w:tcPr>
            <w:tcW w:w="312" w:type="pct"/>
            <w:tcBorders>
              <w:bottom w:val="single" w:sz="4" w:space="0" w:color="auto"/>
            </w:tcBorders>
            <w:vAlign w:val="center"/>
          </w:tcPr>
          <w:p w14:paraId="6F7305B0"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298</w:t>
            </w:r>
          </w:p>
        </w:tc>
        <w:tc>
          <w:tcPr>
            <w:tcW w:w="311" w:type="pct"/>
            <w:tcBorders>
              <w:bottom w:val="single" w:sz="4" w:space="0" w:color="auto"/>
            </w:tcBorders>
            <w:vAlign w:val="center"/>
          </w:tcPr>
          <w:p w14:paraId="2AAE218E"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361</w:t>
            </w:r>
          </w:p>
        </w:tc>
        <w:tc>
          <w:tcPr>
            <w:tcW w:w="362" w:type="pct"/>
            <w:tcBorders>
              <w:bottom w:val="single" w:sz="4" w:space="0" w:color="auto"/>
            </w:tcBorders>
            <w:vAlign w:val="center"/>
          </w:tcPr>
          <w:p w14:paraId="754A1EB9"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4.8</w:t>
            </w:r>
          </w:p>
        </w:tc>
        <w:tc>
          <w:tcPr>
            <w:tcW w:w="262" w:type="pct"/>
            <w:tcBorders>
              <w:bottom w:val="single" w:sz="4" w:space="0" w:color="auto"/>
            </w:tcBorders>
            <w:vAlign w:val="center"/>
          </w:tcPr>
          <w:p w14:paraId="37898CC1"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0.6</w:t>
            </w:r>
          </w:p>
        </w:tc>
        <w:tc>
          <w:tcPr>
            <w:tcW w:w="311" w:type="pct"/>
            <w:tcBorders>
              <w:bottom w:val="single" w:sz="4" w:space="0" w:color="auto"/>
            </w:tcBorders>
            <w:vAlign w:val="center"/>
          </w:tcPr>
          <w:p w14:paraId="32E9912B"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12.1</w:t>
            </w:r>
          </w:p>
        </w:tc>
        <w:tc>
          <w:tcPr>
            <w:tcW w:w="311" w:type="pct"/>
            <w:tcBorders>
              <w:bottom w:val="single" w:sz="4" w:space="0" w:color="auto"/>
            </w:tcBorders>
            <w:vAlign w:val="center"/>
          </w:tcPr>
          <w:p w14:paraId="4572FC48"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9.2</w:t>
            </w:r>
          </w:p>
        </w:tc>
        <w:tc>
          <w:tcPr>
            <w:tcW w:w="311" w:type="pct"/>
            <w:tcBorders>
              <w:bottom w:val="single" w:sz="4" w:space="0" w:color="auto"/>
            </w:tcBorders>
            <w:vAlign w:val="center"/>
          </w:tcPr>
          <w:p w14:paraId="674531F1"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0.9</w:t>
            </w:r>
          </w:p>
        </w:tc>
        <w:tc>
          <w:tcPr>
            <w:tcW w:w="262" w:type="pct"/>
            <w:tcBorders>
              <w:bottom w:val="single" w:sz="4" w:space="0" w:color="auto"/>
            </w:tcBorders>
            <w:vAlign w:val="center"/>
          </w:tcPr>
          <w:p w14:paraId="7CFE403E"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r w:rsidRPr="005775A3">
              <w:rPr>
                <w:rFonts w:ascii="Times New Roman" w:eastAsia="Times New Roman" w:hAnsi="Times New Roman" w:cs="Times New Roman"/>
                <w:color w:val="000000" w:themeColor="text1"/>
                <w:kern w:val="0"/>
                <w:sz w:val="24"/>
                <w:szCs w:val="24"/>
                <w14:ligatures w14:val="none"/>
              </w:rPr>
              <w:t>0.02</w:t>
            </w:r>
          </w:p>
        </w:tc>
        <w:tc>
          <w:tcPr>
            <w:tcW w:w="1179" w:type="pct"/>
            <w:vMerge/>
            <w:tcBorders>
              <w:bottom w:val="single" w:sz="4" w:space="0" w:color="auto"/>
            </w:tcBorders>
            <w:vAlign w:val="center"/>
          </w:tcPr>
          <w:p w14:paraId="40F388DA" w14:textId="77777777" w:rsidR="00DE2D1B" w:rsidRPr="005775A3" w:rsidRDefault="00DE2D1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p>
        </w:tc>
      </w:tr>
      <w:tr w:rsidR="001200AB" w:rsidRPr="005775A3" w14:paraId="4CB0F71E" w14:textId="77777777" w:rsidTr="001200AB">
        <w:trPr>
          <w:trHeight w:val="397"/>
        </w:trPr>
        <w:tc>
          <w:tcPr>
            <w:tcW w:w="1065" w:type="pct"/>
            <w:tcBorders>
              <w:top w:val="single" w:sz="4" w:space="0" w:color="auto"/>
            </w:tcBorders>
            <w:vAlign w:val="center"/>
          </w:tcPr>
          <w:p w14:paraId="666586B6" w14:textId="44A796BF" w:rsidR="001200AB" w:rsidRPr="005775A3" w:rsidRDefault="001200AB" w:rsidP="001200AB">
            <w:pPr>
              <w:spacing w:after="0" w:line="240" w:lineRule="auto"/>
              <w:rPr>
                <w:rFonts w:ascii="Times New Roman" w:eastAsia="Times New Roman" w:hAnsi="Times New Roman" w:cs="Times New Roman"/>
                <w:i/>
                <w:iCs/>
                <w:color w:val="000000" w:themeColor="text1"/>
                <w:kern w:val="0"/>
                <w:sz w:val="24"/>
                <w:szCs w:val="24"/>
                <w14:ligatures w14:val="none"/>
              </w:rPr>
            </w:pPr>
            <w:r w:rsidRPr="005775A3">
              <w:rPr>
                <w:rFonts w:ascii="Times New Roman" w:eastAsia="Times New Roman" w:hAnsi="Times New Roman" w:cs="Times New Roman"/>
                <w:i/>
                <w:iCs/>
                <w:color w:val="000000" w:themeColor="text1"/>
                <w:kern w:val="0"/>
                <w:sz w:val="24"/>
                <w:szCs w:val="24"/>
                <w14:ligatures w14:val="none"/>
              </w:rPr>
              <w:t>*Soluble</w:t>
            </w:r>
          </w:p>
        </w:tc>
        <w:tc>
          <w:tcPr>
            <w:tcW w:w="314" w:type="pct"/>
            <w:tcBorders>
              <w:top w:val="single" w:sz="4" w:space="0" w:color="auto"/>
            </w:tcBorders>
          </w:tcPr>
          <w:p w14:paraId="5FEDF13F" w14:textId="77777777" w:rsidR="001200AB" w:rsidRPr="005775A3" w:rsidRDefault="001200A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p>
        </w:tc>
        <w:tc>
          <w:tcPr>
            <w:tcW w:w="312" w:type="pct"/>
            <w:tcBorders>
              <w:top w:val="single" w:sz="4" w:space="0" w:color="auto"/>
            </w:tcBorders>
            <w:vAlign w:val="center"/>
          </w:tcPr>
          <w:p w14:paraId="464CE4C3" w14:textId="77777777" w:rsidR="001200AB" w:rsidRPr="005775A3" w:rsidRDefault="001200A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p>
        </w:tc>
        <w:tc>
          <w:tcPr>
            <w:tcW w:w="311" w:type="pct"/>
            <w:tcBorders>
              <w:top w:val="single" w:sz="4" w:space="0" w:color="auto"/>
            </w:tcBorders>
            <w:vAlign w:val="center"/>
          </w:tcPr>
          <w:p w14:paraId="0EF0F5BE" w14:textId="77777777" w:rsidR="001200AB" w:rsidRPr="005775A3" w:rsidRDefault="001200A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p>
        </w:tc>
        <w:tc>
          <w:tcPr>
            <w:tcW w:w="362" w:type="pct"/>
            <w:tcBorders>
              <w:top w:val="single" w:sz="4" w:space="0" w:color="auto"/>
            </w:tcBorders>
            <w:vAlign w:val="center"/>
          </w:tcPr>
          <w:p w14:paraId="4D1038E3" w14:textId="77777777" w:rsidR="001200AB" w:rsidRPr="005775A3" w:rsidRDefault="001200A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p>
        </w:tc>
        <w:tc>
          <w:tcPr>
            <w:tcW w:w="262" w:type="pct"/>
            <w:tcBorders>
              <w:top w:val="single" w:sz="4" w:space="0" w:color="auto"/>
            </w:tcBorders>
            <w:vAlign w:val="center"/>
          </w:tcPr>
          <w:p w14:paraId="02634585" w14:textId="77777777" w:rsidR="001200AB" w:rsidRPr="005775A3" w:rsidRDefault="001200A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p>
        </w:tc>
        <w:tc>
          <w:tcPr>
            <w:tcW w:w="311" w:type="pct"/>
            <w:tcBorders>
              <w:top w:val="single" w:sz="4" w:space="0" w:color="auto"/>
            </w:tcBorders>
            <w:vAlign w:val="center"/>
          </w:tcPr>
          <w:p w14:paraId="356EA5C1" w14:textId="77777777" w:rsidR="001200AB" w:rsidRPr="005775A3" w:rsidRDefault="001200A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p>
        </w:tc>
        <w:tc>
          <w:tcPr>
            <w:tcW w:w="311" w:type="pct"/>
            <w:tcBorders>
              <w:top w:val="single" w:sz="4" w:space="0" w:color="auto"/>
            </w:tcBorders>
            <w:vAlign w:val="center"/>
          </w:tcPr>
          <w:p w14:paraId="70D9BDEC" w14:textId="77777777" w:rsidR="001200AB" w:rsidRPr="005775A3" w:rsidRDefault="001200A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p>
        </w:tc>
        <w:tc>
          <w:tcPr>
            <w:tcW w:w="311" w:type="pct"/>
            <w:tcBorders>
              <w:top w:val="single" w:sz="4" w:space="0" w:color="auto"/>
            </w:tcBorders>
            <w:vAlign w:val="center"/>
          </w:tcPr>
          <w:p w14:paraId="6C57EB49" w14:textId="77777777" w:rsidR="001200AB" w:rsidRPr="005775A3" w:rsidRDefault="001200A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p>
        </w:tc>
        <w:tc>
          <w:tcPr>
            <w:tcW w:w="262" w:type="pct"/>
            <w:tcBorders>
              <w:top w:val="single" w:sz="4" w:space="0" w:color="auto"/>
            </w:tcBorders>
            <w:vAlign w:val="center"/>
          </w:tcPr>
          <w:p w14:paraId="03EA46BC" w14:textId="77777777" w:rsidR="001200AB" w:rsidRPr="005775A3" w:rsidRDefault="001200A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p>
        </w:tc>
        <w:tc>
          <w:tcPr>
            <w:tcW w:w="1179" w:type="pct"/>
            <w:tcBorders>
              <w:top w:val="single" w:sz="4" w:space="0" w:color="auto"/>
            </w:tcBorders>
            <w:vAlign w:val="center"/>
          </w:tcPr>
          <w:p w14:paraId="4DA84D79" w14:textId="77777777" w:rsidR="001200AB" w:rsidRPr="005775A3" w:rsidRDefault="001200AB" w:rsidP="009138BA">
            <w:pPr>
              <w:spacing w:after="0" w:line="240" w:lineRule="auto"/>
              <w:jc w:val="center"/>
              <w:rPr>
                <w:rFonts w:ascii="Times New Roman" w:eastAsia="Times New Roman" w:hAnsi="Times New Roman" w:cs="Times New Roman"/>
                <w:color w:val="000000" w:themeColor="text1"/>
                <w:kern w:val="0"/>
                <w:sz w:val="24"/>
                <w:szCs w:val="24"/>
                <w14:ligatures w14:val="none"/>
              </w:rPr>
            </w:pPr>
          </w:p>
        </w:tc>
      </w:tr>
    </w:tbl>
    <w:p w14:paraId="1A7D6459" w14:textId="4B234BBB" w:rsidR="009F1118" w:rsidRPr="005775A3" w:rsidRDefault="009F1118" w:rsidP="009F1118">
      <w:pPr>
        <w:tabs>
          <w:tab w:val="left" w:pos="2788"/>
        </w:tabs>
        <w:rPr>
          <w:rFonts w:ascii="Times New Roman" w:hAnsi="Times New Roman" w:cs="Times New Roman"/>
          <w:color w:val="000000" w:themeColor="text1"/>
          <w:sz w:val="26"/>
          <w:szCs w:val="26"/>
        </w:rPr>
        <w:sectPr w:rsidR="009F1118" w:rsidRPr="005775A3" w:rsidSect="00A879AF">
          <w:pgSz w:w="15840" w:h="12240" w:orient="landscape"/>
          <w:pgMar w:top="1440" w:right="1440" w:bottom="1440" w:left="1440" w:header="708" w:footer="708" w:gutter="0"/>
          <w:cols w:space="708"/>
          <w:docGrid w:linePitch="360"/>
        </w:sectPr>
      </w:pPr>
    </w:p>
    <w:p w14:paraId="1059E463" w14:textId="77777777" w:rsidR="004F2995" w:rsidRPr="005775A3" w:rsidRDefault="004F2995" w:rsidP="0066347D">
      <w:pPr>
        <w:tabs>
          <w:tab w:val="left" w:pos="8970"/>
        </w:tabs>
        <w:rPr>
          <w:rFonts w:ascii="Times New Roman" w:hAnsi="Times New Roman" w:cs="Times New Roman"/>
          <w:color w:val="000000" w:themeColor="text1"/>
          <w:sz w:val="26"/>
          <w:szCs w:val="26"/>
        </w:rPr>
      </w:pPr>
    </w:p>
    <w:tbl>
      <w:tblPr>
        <w:tblW w:w="3885" w:type="pct"/>
        <w:jc w:val="center"/>
        <w:tblBorders>
          <w:bottom w:val="single" w:sz="4" w:space="0" w:color="auto"/>
        </w:tblBorders>
        <w:tblLook w:val="04A0" w:firstRow="1" w:lastRow="0" w:firstColumn="1" w:lastColumn="0" w:noHBand="0" w:noVBand="1"/>
      </w:tblPr>
      <w:tblGrid>
        <w:gridCol w:w="2207"/>
        <w:gridCol w:w="1061"/>
        <w:gridCol w:w="1704"/>
        <w:gridCol w:w="1704"/>
        <w:gridCol w:w="1704"/>
        <w:gridCol w:w="1690"/>
      </w:tblGrid>
      <w:tr w:rsidR="005775A3" w:rsidRPr="005775A3" w14:paraId="78CDF26D" w14:textId="77777777" w:rsidTr="00710109">
        <w:trPr>
          <w:trHeight w:val="269"/>
          <w:jc w:val="center"/>
        </w:trPr>
        <w:tc>
          <w:tcPr>
            <w:tcW w:w="5000" w:type="pct"/>
            <w:gridSpan w:val="6"/>
            <w:tcBorders>
              <w:bottom w:val="single" w:sz="4" w:space="0" w:color="auto"/>
            </w:tcBorders>
            <w:noWrap/>
            <w:vAlign w:val="center"/>
          </w:tcPr>
          <w:p w14:paraId="615AF09F"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eastAsia="AdvTimes-b" w:hAnsi="Times New Roman" w:cs="Times New Roman"/>
                <w:b/>
                <w:bCs/>
                <w:color w:val="000000" w:themeColor="text1"/>
                <w:kern w:val="0"/>
                <w:sz w:val="24"/>
                <w:szCs w:val="24"/>
              </w:rPr>
              <w:t>Table S5.</w:t>
            </w:r>
            <w:r w:rsidRPr="005775A3">
              <w:rPr>
                <w:rFonts w:ascii="Times New Roman" w:eastAsia="AdvTimes-b" w:hAnsi="Times New Roman" w:cs="Times New Roman"/>
                <w:color w:val="000000" w:themeColor="text1"/>
                <w:kern w:val="0"/>
                <w:sz w:val="24"/>
                <w:szCs w:val="24"/>
              </w:rPr>
              <w:t xml:space="preserve"> Summary of non-carcinogenic and carcinogenic risks for selected elements via inhalation.</w:t>
            </w:r>
          </w:p>
        </w:tc>
      </w:tr>
      <w:tr w:rsidR="005775A3" w:rsidRPr="005775A3" w14:paraId="3A67DCA4" w14:textId="77777777" w:rsidTr="00710109">
        <w:trPr>
          <w:trHeight w:val="1517"/>
          <w:jc w:val="center"/>
        </w:trPr>
        <w:tc>
          <w:tcPr>
            <w:tcW w:w="1096" w:type="pct"/>
            <w:vMerge w:val="restart"/>
            <w:tcBorders>
              <w:top w:val="single" w:sz="4" w:space="0" w:color="auto"/>
              <w:bottom w:val="nil"/>
            </w:tcBorders>
            <w:noWrap/>
            <w:vAlign w:val="center"/>
            <w:hideMark/>
          </w:tcPr>
          <w:p w14:paraId="0FDA4AAB" w14:textId="77777777" w:rsidR="004F2995" w:rsidRPr="005775A3" w:rsidRDefault="004F2995" w:rsidP="00710109">
            <w:pPr>
              <w:pStyle w:val="NoSpacing"/>
              <w:jc w:val="center"/>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Metals</w:t>
            </w:r>
          </w:p>
        </w:tc>
        <w:tc>
          <w:tcPr>
            <w:tcW w:w="527" w:type="pct"/>
            <w:vMerge w:val="restart"/>
            <w:tcBorders>
              <w:top w:val="single" w:sz="4" w:space="0" w:color="auto"/>
              <w:bottom w:val="nil"/>
            </w:tcBorders>
            <w:vAlign w:val="center"/>
          </w:tcPr>
          <w:p w14:paraId="446F3A64" w14:textId="05634FA7" w:rsidR="00F048E4" w:rsidRPr="005775A3" w:rsidRDefault="00F048E4" w:rsidP="00F048E4">
            <w:pPr>
              <w:pStyle w:val="NoSpacing"/>
              <w:jc w:val="center"/>
              <w:rPr>
                <w:rFonts w:ascii="Times New Roman" w:eastAsia="Times New Roman" w:hAnsi="Times New Roman" w:cs="Times New Roman"/>
                <w:color w:val="000000" w:themeColor="text1"/>
                <w:sz w:val="24"/>
                <w:szCs w:val="24"/>
              </w:rPr>
            </w:pPr>
            <w:r w:rsidRPr="005775A3">
              <w:rPr>
                <w:rFonts w:ascii="Times New Roman" w:eastAsia="Times New Roman" w:hAnsi="Times New Roman" w:cs="Times New Roman"/>
                <w:color w:val="000000" w:themeColor="text1"/>
                <w:sz w:val="24"/>
                <w:szCs w:val="24"/>
              </w:rPr>
              <w:t>PM</w:t>
            </w:r>
          </w:p>
        </w:tc>
        <w:tc>
          <w:tcPr>
            <w:tcW w:w="1692" w:type="pct"/>
            <w:gridSpan w:val="2"/>
            <w:tcBorders>
              <w:top w:val="single" w:sz="4" w:space="0" w:color="auto"/>
              <w:bottom w:val="single" w:sz="4" w:space="0" w:color="auto"/>
            </w:tcBorders>
            <w:vAlign w:val="center"/>
          </w:tcPr>
          <w:p w14:paraId="7A1FF7F9"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eastAsia="Times New Roman" w:hAnsi="Times New Roman" w:cs="Times New Roman"/>
                <w:color w:val="000000" w:themeColor="text1"/>
                <w:sz w:val="24"/>
                <w:szCs w:val="24"/>
              </w:rPr>
              <w:t>HQ</w:t>
            </w:r>
            <w:r w:rsidRPr="005775A3">
              <w:rPr>
                <w:rFonts w:ascii="Times New Roman" w:eastAsia="Times New Roman" w:hAnsi="Times New Roman" w:cs="Times New Roman"/>
                <w:color w:val="000000" w:themeColor="text1"/>
                <w:sz w:val="24"/>
                <w:szCs w:val="24"/>
                <w:vertAlign w:val="subscript"/>
              </w:rPr>
              <w:t>j</w:t>
            </w:r>
          </w:p>
        </w:tc>
        <w:tc>
          <w:tcPr>
            <w:tcW w:w="1686" w:type="pct"/>
            <w:gridSpan w:val="2"/>
            <w:tcBorders>
              <w:top w:val="single" w:sz="4" w:space="0" w:color="auto"/>
              <w:bottom w:val="single" w:sz="4" w:space="0" w:color="auto"/>
            </w:tcBorders>
            <w:noWrap/>
            <w:vAlign w:val="center"/>
            <w:hideMark/>
          </w:tcPr>
          <w:p w14:paraId="37791002"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eastAsia="Times New Roman" w:hAnsi="Times New Roman" w:cs="Times New Roman"/>
                <w:color w:val="000000" w:themeColor="text1"/>
                <w:sz w:val="24"/>
                <w:szCs w:val="24"/>
              </w:rPr>
              <w:t>CR</w:t>
            </w:r>
            <w:r w:rsidRPr="005775A3">
              <w:rPr>
                <w:rFonts w:ascii="Times New Roman" w:eastAsia="Times New Roman" w:hAnsi="Times New Roman" w:cs="Times New Roman"/>
                <w:color w:val="000000" w:themeColor="text1"/>
                <w:sz w:val="24"/>
                <w:szCs w:val="24"/>
                <w:vertAlign w:val="subscript"/>
              </w:rPr>
              <w:t>j</w:t>
            </w:r>
          </w:p>
        </w:tc>
      </w:tr>
      <w:tr w:rsidR="005775A3" w:rsidRPr="005775A3" w14:paraId="47DE6EE8" w14:textId="77777777" w:rsidTr="00710109">
        <w:trPr>
          <w:trHeight w:val="53"/>
          <w:jc w:val="center"/>
        </w:trPr>
        <w:tc>
          <w:tcPr>
            <w:tcW w:w="1096" w:type="pct"/>
            <w:vMerge/>
            <w:tcBorders>
              <w:top w:val="nil"/>
              <w:bottom w:val="nil"/>
            </w:tcBorders>
            <w:vAlign w:val="center"/>
            <w:hideMark/>
          </w:tcPr>
          <w:p w14:paraId="3D885718" w14:textId="77777777" w:rsidR="004F2995" w:rsidRPr="005775A3" w:rsidRDefault="004F2995" w:rsidP="00710109">
            <w:pPr>
              <w:pStyle w:val="NoSpacing"/>
              <w:jc w:val="center"/>
              <w:rPr>
                <w:rFonts w:ascii="Times New Roman" w:hAnsi="Times New Roman" w:cs="Times New Roman"/>
                <w:b/>
                <w:bCs/>
                <w:color w:val="000000" w:themeColor="text1"/>
                <w:sz w:val="24"/>
                <w:szCs w:val="24"/>
              </w:rPr>
            </w:pPr>
          </w:p>
        </w:tc>
        <w:tc>
          <w:tcPr>
            <w:tcW w:w="527" w:type="pct"/>
            <w:vMerge/>
            <w:tcBorders>
              <w:top w:val="nil"/>
              <w:bottom w:val="nil"/>
            </w:tcBorders>
            <w:vAlign w:val="center"/>
          </w:tcPr>
          <w:p w14:paraId="3282138E" w14:textId="77777777" w:rsidR="004F2995" w:rsidRPr="005775A3" w:rsidRDefault="004F2995" w:rsidP="00710109">
            <w:pPr>
              <w:pStyle w:val="NoSpacing"/>
              <w:jc w:val="center"/>
              <w:rPr>
                <w:rFonts w:ascii="Times New Roman" w:eastAsia="Times New Roman" w:hAnsi="Times New Roman" w:cs="Times New Roman"/>
                <w:b/>
                <w:bCs/>
                <w:color w:val="000000" w:themeColor="text1"/>
                <w:sz w:val="24"/>
                <w:szCs w:val="24"/>
              </w:rPr>
            </w:pPr>
          </w:p>
        </w:tc>
        <w:tc>
          <w:tcPr>
            <w:tcW w:w="846" w:type="pct"/>
            <w:tcBorders>
              <w:top w:val="single" w:sz="4" w:space="0" w:color="auto"/>
            </w:tcBorders>
            <w:vAlign w:val="center"/>
          </w:tcPr>
          <w:p w14:paraId="4334EE46"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eastAsia="Times New Roman" w:hAnsi="Times New Roman" w:cs="Times New Roman"/>
                <w:color w:val="000000" w:themeColor="text1"/>
                <w:sz w:val="24"/>
                <w:szCs w:val="24"/>
              </w:rPr>
              <w:t>Adult</w:t>
            </w:r>
          </w:p>
        </w:tc>
        <w:tc>
          <w:tcPr>
            <w:tcW w:w="846" w:type="pct"/>
            <w:tcBorders>
              <w:top w:val="single" w:sz="4" w:space="0" w:color="auto"/>
            </w:tcBorders>
            <w:vAlign w:val="center"/>
          </w:tcPr>
          <w:p w14:paraId="60A5DC67"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eastAsia="Times New Roman" w:hAnsi="Times New Roman" w:cs="Times New Roman"/>
                <w:color w:val="000000" w:themeColor="text1"/>
                <w:sz w:val="24"/>
                <w:szCs w:val="24"/>
              </w:rPr>
              <w:t>Children</w:t>
            </w:r>
          </w:p>
        </w:tc>
        <w:tc>
          <w:tcPr>
            <w:tcW w:w="846" w:type="pct"/>
            <w:tcBorders>
              <w:top w:val="single" w:sz="4" w:space="0" w:color="auto"/>
            </w:tcBorders>
            <w:noWrap/>
            <w:vAlign w:val="center"/>
            <w:hideMark/>
          </w:tcPr>
          <w:p w14:paraId="5605479D"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eastAsia="Times New Roman" w:hAnsi="Times New Roman" w:cs="Times New Roman"/>
                <w:color w:val="000000" w:themeColor="text1"/>
                <w:sz w:val="24"/>
                <w:szCs w:val="24"/>
              </w:rPr>
              <w:t>Adult</w:t>
            </w:r>
          </w:p>
        </w:tc>
        <w:tc>
          <w:tcPr>
            <w:tcW w:w="840" w:type="pct"/>
            <w:tcBorders>
              <w:top w:val="single" w:sz="4" w:space="0" w:color="auto"/>
            </w:tcBorders>
            <w:noWrap/>
            <w:vAlign w:val="center"/>
            <w:hideMark/>
          </w:tcPr>
          <w:p w14:paraId="239936F7"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eastAsia="Times New Roman" w:hAnsi="Times New Roman" w:cs="Times New Roman"/>
                <w:color w:val="000000" w:themeColor="text1"/>
                <w:sz w:val="24"/>
                <w:szCs w:val="24"/>
              </w:rPr>
              <w:t>Children</w:t>
            </w:r>
          </w:p>
        </w:tc>
      </w:tr>
      <w:tr w:rsidR="005775A3" w:rsidRPr="005775A3" w14:paraId="04F93662" w14:textId="77777777" w:rsidTr="00710109">
        <w:trPr>
          <w:trHeight w:val="295"/>
          <w:jc w:val="center"/>
        </w:trPr>
        <w:tc>
          <w:tcPr>
            <w:tcW w:w="1096" w:type="pct"/>
            <w:vMerge w:val="restart"/>
            <w:tcBorders>
              <w:top w:val="nil"/>
            </w:tcBorders>
            <w:noWrap/>
            <w:vAlign w:val="center"/>
            <w:hideMark/>
          </w:tcPr>
          <w:p w14:paraId="3B519791"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eastAsia="Times New Roman" w:hAnsi="Times New Roman" w:cs="Times New Roman"/>
                <w:color w:val="000000" w:themeColor="text1"/>
                <w:sz w:val="24"/>
                <w:szCs w:val="24"/>
              </w:rPr>
              <w:t>Al</w:t>
            </w:r>
          </w:p>
        </w:tc>
        <w:tc>
          <w:tcPr>
            <w:tcW w:w="527" w:type="pct"/>
            <w:tcBorders>
              <w:top w:val="nil"/>
            </w:tcBorders>
            <w:vAlign w:val="center"/>
          </w:tcPr>
          <w:p w14:paraId="443074FC"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eastAsia="Times New Roman" w:hAnsi="Times New Roman" w:cs="Times New Roman"/>
                <w:color w:val="000000" w:themeColor="text1"/>
                <w:sz w:val="24"/>
                <w:szCs w:val="24"/>
              </w:rPr>
              <w:t>PM</w:t>
            </w:r>
            <w:r w:rsidRPr="005775A3">
              <w:rPr>
                <w:rFonts w:ascii="Times New Roman" w:eastAsia="Times New Roman" w:hAnsi="Times New Roman" w:cs="Times New Roman"/>
                <w:color w:val="000000" w:themeColor="text1"/>
                <w:sz w:val="24"/>
                <w:szCs w:val="24"/>
                <w:vertAlign w:val="subscript"/>
              </w:rPr>
              <w:t>2.5</w:t>
            </w:r>
          </w:p>
        </w:tc>
        <w:tc>
          <w:tcPr>
            <w:tcW w:w="846" w:type="pct"/>
            <w:vAlign w:val="center"/>
          </w:tcPr>
          <w:p w14:paraId="1204C330" w14:textId="77777777" w:rsidR="004F2995" w:rsidRPr="005775A3" w:rsidRDefault="004F2995" w:rsidP="00710109">
            <w:pPr>
              <w:pStyle w:val="NoSpacing"/>
              <w:jc w:val="center"/>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0.067</w:t>
            </w:r>
          </w:p>
        </w:tc>
        <w:tc>
          <w:tcPr>
            <w:tcW w:w="846" w:type="pct"/>
            <w:vAlign w:val="center"/>
          </w:tcPr>
          <w:p w14:paraId="5BC0C188" w14:textId="77777777" w:rsidR="004F2995" w:rsidRPr="005775A3" w:rsidRDefault="004F2995" w:rsidP="00710109">
            <w:pPr>
              <w:pStyle w:val="NoSpacing"/>
              <w:jc w:val="center"/>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0.268</w:t>
            </w:r>
          </w:p>
        </w:tc>
        <w:tc>
          <w:tcPr>
            <w:tcW w:w="846" w:type="pct"/>
            <w:vAlign w:val="center"/>
          </w:tcPr>
          <w:p w14:paraId="0CCD67FC"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eastAsia="Times New Roman" w:hAnsi="Times New Roman" w:cs="Times New Roman"/>
                <w:color w:val="000000" w:themeColor="text1"/>
                <w:sz w:val="24"/>
                <w:szCs w:val="24"/>
              </w:rPr>
              <w:t>-</w:t>
            </w:r>
          </w:p>
        </w:tc>
        <w:tc>
          <w:tcPr>
            <w:tcW w:w="840" w:type="pct"/>
            <w:vAlign w:val="center"/>
          </w:tcPr>
          <w:p w14:paraId="3F1ADF67"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eastAsia="Times New Roman" w:hAnsi="Times New Roman" w:cs="Times New Roman"/>
                <w:color w:val="000000" w:themeColor="text1"/>
                <w:sz w:val="24"/>
                <w:szCs w:val="24"/>
              </w:rPr>
              <w:t>-</w:t>
            </w:r>
          </w:p>
        </w:tc>
      </w:tr>
      <w:tr w:rsidR="005775A3" w:rsidRPr="005775A3" w14:paraId="460A8F46" w14:textId="77777777" w:rsidTr="00710109">
        <w:trPr>
          <w:trHeight w:val="259"/>
          <w:jc w:val="center"/>
        </w:trPr>
        <w:tc>
          <w:tcPr>
            <w:tcW w:w="1096" w:type="pct"/>
            <w:vMerge/>
            <w:noWrap/>
            <w:vAlign w:val="center"/>
          </w:tcPr>
          <w:p w14:paraId="67A7F769"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p>
        </w:tc>
        <w:tc>
          <w:tcPr>
            <w:tcW w:w="527" w:type="pct"/>
            <w:vAlign w:val="center"/>
          </w:tcPr>
          <w:p w14:paraId="31CB5E9F"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eastAsia="Times New Roman" w:hAnsi="Times New Roman" w:cs="Times New Roman"/>
                <w:color w:val="000000" w:themeColor="text1"/>
                <w:sz w:val="24"/>
                <w:szCs w:val="24"/>
              </w:rPr>
              <w:t>PM</w:t>
            </w:r>
            <w:r w:rsidRPr="005775A3">
              <w:rPr>
                <w:rFonts w:ascii="Times New Roman" w:eastAsia="Times New Roman" w:hAnsi="Times New Roman" w:cs="Times New Roman"/>
                <w:color w:val="000000" w:themeColor="text1"/>
                <w:sz w:val="24"/>
                <w:szCs w:val="24"/>
                <w:vertAlign w:val="subscript"/>
              </w:rPr>
              <w:t>10</w:t>
            </w:r>
          </w:p>
        </w:tc>
        <w:tc>
          <w:tcPr>
            <w:tcW w:w="846" w:type="pct"/>
            <w:vAlign w:val="center"/>
          </w:tcPr>
          <w:p w14:paraId="61F9CDAE"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0.230</w:t>
            </w:r>
          </w:p>
        </w:tc>
        <w:tc>
          <w:tcPr>
            <w:tcW w:w="846" w:type="pct"/>
            <w:vAlign w:val="center"/>
          </w:tcPr>
          <w:p w14:paraId="475476D5"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0.919</w:t>
            </w:r>
          </w:p>
        </w:tc>
        <w:tc>
          <w:tcPr>
            <w:tcW w:w="846" w:type="pct"/>
            <w:vAlign w:val="center"/>
          </w:tcPr>
          <w:p w14:paraId="0E5FB56E"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eastAsia="Times New Roman" w:hAnsi="Times New Roman" w:cs="Times New Roman"/>
                <w:color w:val="000000" w:themeColor="text1"/>
                <w:sz w:val="24"/>
                <w:szCs w:val="24"/>
              </w:rPr>
              <w:t>-</w:t>
            </w:r>
          </w:p>
        </w:tc>
        <w:tc>
          <w:tcPr>
            <w:tcW w:w="840" w:type="pct"/>
            <w:vAlign w:val="center"/>
          </w:tcPr>
          <w:p w14:paraId="08BFED98"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eastAsia="Times New Roman" w:hAnsi="Times New Roman" w:cs="Times New Roman"/>
                <w:color w:val="000000" w:themeColor="text1"/>
                <w:sz w:val="24"/>
                <w:szCs w:val="24"/>
              </w:rPr>
              <w:t>-</w:t>
            </w:r>
          </w:p>
        </w:tc>
      </w:tr>
      <w:tr w:rsidR="005775A3" w:rsidRPr="005775A3" w14:paraId="6AC55E8B" w14:textId="77777777" w:rsidTr="00710109">
        <w:trPr>
          <w:trHeight w:val="199"/>
          <w:jc w:val="center"/>
        </w:trPr>
        <w:tc>
          <w:tcPr>
            <w:tcW w:w="1096" w:type="pct"/>
            <w:vMerge w:val="restart"/>
            <w:noWrap/>
            <w:vAlign w:val="center"/>
          </w:tcPr>
          <w:p w14:paraId="1E274CF8"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eastAsia="Times New Roman" w:hAnsi="Times New Roman" w:cs="Times New Roman"/>
                <w:color w:val="000000" w:themeColor="text1"/>
                <w:sz w:val="24"/>
                <w:szCs w:val="24"/>
              </w:rPr>
              <w:t>Mn (non-diet)</w:t>
            </w:r>
          </w:p>
        </w:tc>
        <w:tc>
          <w:tcPr>
            <w:tcW w:w="527" w:type="pct"/>
            <w:vAlign w:val="center"/>
          </w:tcPr>
          <w:p w14:paraId="64C08615" w14:textId="77777777" w:rsidR="004F2995" w:rsidRPr="005775A3" w:rsidRDefault="004F2995" w:rsidP="00710109">
            <w:pPr>
              <w:pStyle w:val="NoSpacing"/>
              <w:jc w:val="center"/>
              <w:rPr>
                <w:rFonts w:ascii="Times New Roman" w:hAnsi="Times New Roman" w:cs="Times New Roman"/>
                <w:color w:val="000000" w:themeColor="text1"/>
                <w:sz w:val="24"/>
                <w:szCs w:val="24"/>
              </w:rPr>
            </w:pPr>
            <w:r w:rsidRPr="005775A3">
              <w:rPr>
                <w:rFonts w:ascii="Times New Roman" w:eastAsia="Times New Roman" w:hAnsi="Times New Roman" w:cs="Times New Roman"/>
                <w:color w:val="000000" w:themeColor="text1"/>
                <w:sz w:val="24"/>
                <w:szCs w:val="24"/>
              </w:rPr>
              <w:t>PM</w:t>
            </w:r>
            <w:r w:rsidRPr="005775A3">
              <w:rPr>
                <w:rFonts w:ascii="Times New Roman" w:eastAsia="Times New Roman" w:hAnsi="Times New Roman" w:cs="Times New Roman"/>
                <w:color w:val="000000" w:themeColor="text1"/>
                <w:sz w:val="24"/>
                <w:szCs w:val="24"/>
                <w:vertAlign w:val="subscript"/>
              </w:rPr>
              <w:t>2.5</w:t>
            </w:r>
          </w:p>
        </w:tc>
        <w:tc>
          <w:tcPr>
            <w:tcW w:w="846" w:type="pct"/>
            <w:vAlign w:val="center"/>
          </w:tcPr>
          <w:p w14:paraId="48E4B21D" w14:textId="77777777" w:rsidR="004F2995" w:rsidRPr="005775A3" w:rsidRDefault="004F2995" w:rsidP="00710109">
            <w:pPr>
              <w:pStyle w:val="NoSpacing"/>
              <w:jc w:val="center"/>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0.197</w:t>
            </w:r>
          </w:p>
        </w:tc>
        <w:tc>
          <w:tcPr>
            <w:tcW w:w="846" w:type="pct"/>
            <w:vAlign w:val="center"/>
          </w:tcPr>
          <w:p w14:paraId="0891DE40" w14:textId="77777777" w:rsidR="004F2995" w:rsidRPr="005775A3" w:rsidRDefault="004F2995" w:rsidP="00710109">
            <w:pPr>
              <w:pStyle w:val="NoSpacing"/>
              <w:jc w:val="center"/>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0.787</w:t>
            </w:r>
          </w:p>
        </w:tc>
        <w:tc>
          <w:tcPr>
            <w:tcW w:w="846" w:type="pct"/>
            <w:vAlign w:val="center"/>
          </w:tcPr>
          <w:p w14:paraId="5F07FD50"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eastAsia="Times New Roman" w:hAnsi="Times New Roman" w:cs="Times New Roman"/>
                <w:color w:val="000000" w:themeColor="text1"/>
                <w:sz w:val="24"/>
                <w:szCs w:val="24"/>
              </w:rPr>
              <w:t>-</w:t>
            </w:r>
          </w:p>
        </w:tc>
        <w:tc>
          <w:tcPr>
            <w:tcW w:w="840" w:type="pct"/>
            <w:vAlign w:val="center"/>
          </w:tcPr>
          <w:p w14:paraId="508DCB84"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eastAsia="Times New Roman" w:hAnsi="Times New Roman" w:cs="Times New Roman"/>
                <w:color w:val="000000" w:themeColor="text1"/>
                <w:sz w:val="24"/>
                <w:szCs w:val="24"/>
              </w:rPr>
              <w:t>-</w:t>
            </w:r>
          </w:p>
        </w:tc>
      </w:tr>
      <w:tr w:rsidR="005775A3" w:rsidRPr="005775A3" w14:paraId="21A97F5F" w14:textId="77777777" w:rsidTr="00710109">
        <w:trPr>
          <w:trHeight w:val="199"/>
          <w:jc w:val="center"/>
        </w:trPr>
        <w:tc>
          <w:tcPr>
            <w:tcW w:w="1096" w:type="pct"/>
            <w:vMerge/>
            <w:noWrap/>
            <w:vAlign w:val="center"/>
          </w:tcPr>
          <w:p w14:paraId="30C8E14D"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p>
        </w:tc>
        <w:tc>
          <w:tcPr>
            <w:tcW w:w="527" w:type="pct"/>
            <w:vAlign w:val="center"/>
          </w:tcPr>
          <w:p w14:paraId="2578028B" w14:textId="77777777" w:rsidR="004F2995" w:rsidRPr="005775A3" w:rsidRDefault="004F2995" w:rsidP="00710109">
            <w:pPr>
              <w:pStyle w:val="NoSpacing"/>
              <w:jc w:val="center"/>
              <w:rPr>
                <w:rFonts w:ascii="Times New Roman" w:hAnsi="Times New Roman" w:cs="Times New Roman"/>
                <w:color w:val="000000" w:themeColor="text1"/>
                <w:sz w:val="24"/>
                <w:szCs w:val="24"/>
              </w:rPr>
            </w:pPr>
            <w:r w:rsidRPr="005775A3">
              <w:rPr>
                <w:rFonts w:ascii="Times New Roman" w:eastAsia="Times New Roman" w:hAnsi="Times New Roman" w:cs="Times New Roman"/>
                <w:color w:val="000000" w:themeColor="text1"/>
                <w:sz w:val="24"/>
                <w:szCs w:val="24"/>
              </w:rPr>
              <w:t>PM</w:t>
            </w:r>
            <w:r w:rsidRPr="005775A3">
              <w:rPr>
                <w:rFonts w:ascii="Times New Roman" w:eastAsia="Times New Roman" w:hAnsi="Times New Roman" w:cs="Times New Roman"/>
                <w:color w:val="000000" w:themeColor="text1"/>
                <w:sz w:val="24"/>
                <w:szCs w:val="24"/>
                <w:vertAlign w:val="subscript"/>
              </w:rPr>
              <w:t>10</w:t>
            </w:r>
          </w:p>
        </w:tc>
        <w:tc>
          <w:tcPr>
            <w:tcW w:w="846" w:type="pct"/>
            <w:vAlign w:val="center"/>
          </w:tcPr>
          <w:p w14:paraId="0806517C"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0.324</w:t>
            </w:r>
          </w:p>
        </w:tc>
        <w:tc>
          <w:tcPr>
            <w:tcW w:w="846" w:type="pct"/>
            <w:vAlign w:val="center"/>
          </w:tcPr>
          <w:p w14:paraId="7570C45B"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1.29</w:t>
            </w:r>
          </w:p>
        </w:tc>
        <w:tc>
          <w:tcPr>
            <w:tcW w:w="846" w:type="pct"/>
            <w:vAlign w:val="center"/>
          </w:tcPr>
          <w:p w14:paraId="0229CDC0" w14:textId="77777777" w:rsidR="004F2995" w:rsidRPr="005775A3" w:rsidRDefault="004F2995" w:rsidP="00710109">
            <w:pPr>
              <w:pStyle w:val="NoSpacing"/>
              <w:jc w:val="center"/>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w:t>
            </w:r>
          </w:p>
        </w:tc>
        <w:tc>
          <w:tcPr>
            <w:tcW w:w="840" w:type="pct"/>
            <w:vAlign w:val="center"/>
          </w:tcPr>
          <w:p w14:paraId="18C6E770" w14:textId="77777777" w:rsidR="004F2995" w:rsidRPr="005775A3" w:rsidRDefault="004F2995" w:rsidP="00710109">
            <w:pPr>
              <w:pStyle w:val="NoSpacing"/>
              <w:jc w:val="center"/>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w:t>
            </w:r>
          </w:p>
        </w:tc>
      </w:tr>
      <w:tr w:rsidR="005775A3" w:rsidRPr="005775A3" w14:paraId="07F8EEC0" w14:textId="77777777" w:rsidTr="00710109">
        <w:trPr>
          <w:trHeight w:val="265"/>
          <w:jc w:val="center"/>
        </w:trPr>
        <w:tc>
          <w:tcPr>
            <w:tcW w:w="1096" w:type="pct"/>
            <w:vMerge w:val="restart"/>
            <w:noWrap/>
            <w:vAlign w:val="center"/>
          </w:tcPr>
          <w:p w14:paraId="7E881528"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eastAsia="Times New Roman" w:hAnsi="Times New Roman" w:cs="Times New Roman"/>
                <w:color w:val="000000" w:themeColor="text1"/>
                <w:sz w:val="24"/>
                <w:szCs w:val="24"/>
              </w:rPr>
              <w:t>Ni (Subsulfide)</w:t>
            </w:r>
          </w:p>
        </w:tc>
        <w:tc>
          <w:tcPr>
            <w:tcW w:w="527" w:type="pct"/>
            <w:vAlign w:val="center"/>
          </w:tcPr>
          <w:p w14:paraId="45A0A1D5" w14:textId="77777777" w:rsidR="004F2995" w:rsidRPr="005775A3" w:rsidRDefault="004F2995" w:rsidP="00710109">
            <w:pPr>
              <w:pStyle w:val="NoSpacing"/>
              <w:jc w:val="center"/>
              <w:rPr>
                <w:rFonts w:ascii="Times New Roman" w:hAnsi="Times New Roman" w:cs="Times New Roman"/>
                <w:color w:val="000000" w:themeColor="text1"/>
                <w:sz w:val="24"/>
                <w:szCs w:val="24"/>
              </w:rPr>
            </w:pPr>
            <w:r w:rsidRPr="005775A3">
              <w:rPr>
                <w:rFonts w:ascii="Times New Roman" w:eastAsia="Times New Roman" w:hAnsi="Times New Roman" w:cs="Times New Roman"/>
                <w:color w:val="000000" w:themeColor="text1"/>
                <w:sz w:val="24"/>
                <w:szCs w:val="24"/>
              </w:rPr>
              <w:t>PM</w:t>
            </w:r>
            <w:r w:rsidRPr="005775A3">
              <w:rPr>
                <w:rFonts w:ascii="Times New Roman" w:eastAsia="Times New Roman" w:hAnsi="Times New Roman" w:cs="Times New Roman"/>
                <w:color w:val="000000" w:themeColor="text1"/>
                <w:sz w:val="24"/>
                <w:szCs w:val="24"/>
                <w:vertAlign w:val="subscript"/>
              </w:rPr>
              <w:t>2.5</w:t>
            </w:r>
          </w:p>
        </w:tc>
        <w:tc>
          <w:tcPr>
            <w:tcW w:w="846" w:type="pct"/>
            <w:vAlign w:val="center"/>
          </w:tcPr>
          <w:p w14:paraId="3E6D3D6C" w14:textId="77777777" w:rsidR="004F2995" w:rsidRPr="005775A3" w:rsidRDefault="004F2995" w:rsidP="00710109">
            <w:pPr>
              <w:pStyle w:val="NoSpacing"/>
              <w:jc w:val="center"/>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0.185</w:t>
            </w:r>
          </w:p>
        </w:tc>
        <w:tc>
          <w:tcPr>
            <w:tcW w:w="846" w:type="pct"/>
            <w:vAlign w:val="center"/>
          </w:tcPr>
          <w:p w14:paraId="7FDA384A" w14:textId="77777777" w:rsidR="004F2995" w:rsidRPr="005775A3" w:rsidRDefault="004F2995" w:rsidP="00710109">
            <w:pPr>
              <w:pStyle w:val="NoSpacing"/>
              <w:jc w:val="center"/>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0.739</w:t>
            </w:r>
          </w:p>
        </w:tc>
        <w:tc>
          <w:tcPr>
            <w:tcW w:w="846" w:type="pct"/>
            <w:vAlign w:val="center"/>
          </w:tcPr>
          <w:p w14:paraId="71AE69D6" w14:textId="09E9854A" w:rsidR="004F2995" w:rsidRPr="005775A3" w:rsidRDefault="004F2995" w:rsidP="00710109">
            <w:pPr>
              <w:pStyle w:val="NoSpacing"/>
              <w:jc w:val="center"/>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1.24</w:t>
            </w:r>
            <w:r w:rsidR="0017651A" w:rsidRPr="005775A3">
              <w:rPr>
                <w:rFonts w:ascii="Times New Roman" w:hAnsi="Times New Roman" w:cs="Times New Roman"/>
                <w:color w:val="000000" w:themeColor="text1"/>
                <w:sz w:val="24"/>
                <w:szCs w:val="24"/>
              </w:rPr>
              <w:t xml:space="preserve"> </w:t>
            </w:r>
            <w:r w:rsidRPr="005775A3">
              <w:rPr>
                <w:rFonts w:ascii="Times New Roman" w:hAnsi="Times New Roman" w:cs="Times New Roman"/>
                <w:color w:val="000000" w:themeColor="text1"/>
                <w:sz w:val="24"/>
                <w:szCs w:val="24"/>
              </w:rPr>
              <w:t>10</w:t>
            </w:r>
            <w:r w:rsidRPr="005775A3">
              <w:rPr>
                <w:rFonts w:ascii="Times New Roman" w:hAnsi="Times New Roman" w:cs="Times New Roman"/>
                <w:color w:val="000000" w:themeColor="text1"/>
                <w:sz w:val="24"/>
                <w:szCs w:val="24"/>
                <w:vertAlign w:val="superscript"/>
              </w:rPr>
              <w:t>-6</w:t>
            </w:r>
          </w:p>
        </w:tc>
        <w:tc>
          <w:tcPr>
            <w:tcW w:w="840" w:type="pct"/>
            <w:vAlign w:val="center"/>
          </w:tcPr>
          <w:p w14:paraId="4B1F39CB" w14:textId="70B8A3F8" w:rsidR="004F2995" w:rsidRPr="005775A3" w:rsidRDefault="004F2995" w:rsidP="00710109">
            <w:pPr>
              <w:pStyle w:val="NoSpacing"/>
              <w:jc w:val="center"/>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4.97</w:t>
            </w:r>
            <w:r w:rsidR="0017651A" w:rsidRPr="005775A3">
              <w:rPr>
                <w:rFonts w:ascii="Times New Roman" w:hAnsi="Times New Roman" w:cs="Times New Roman"/>
                <w:color w:val="000000" w:themeColor="text1"/>
                <w:sz w:val="24"/>
                <w:szCs w:val="24"/>
              </w:rPr>
              <w:t xml:space="preserve"> </w:t>
            </w:r>
            <w:r w:rsidRPr="005775A3">
              <w:rPr>
                <w:rFonts w:ascii="Times New Roman" w:hAnsi="Times New Roman" w:cs="Times New Roman"/>
                <w:color w:val="000000" w:themeColor="text1"/>
                <w:sz w:val="24"/>
                <w:szCs w:val="24"/>
              </w:rPr>
              <w:t>10</w:t>
            </w:r>
            <w:r w:rsidRPr="005775A3">
              <w:rPr>
                <w:rFonts w:ascii="Times New Roman" w:hAnsi="Times New Roman" w:cs="Times New Roman"/>
                <w:color w:val="000000" w:themeColor="text1"/>
                <w:sz w:val="24"/>
                <w:szCs w:val="24"/>
                <w:vertAlign w:val="superscript"/>
              </w:rPr>
              <w:t>-6</w:t>
            </w:r>
          </w:p>
        </w:tc>
      </w:tr>
      <w:tr w:rsidR="005775A3" w:rsidRPr="005775A3" w14:paraId="5AA5233A" w14:textId="77777777" w:rsidTr="00710109">
        <w:trPr>
          <w:trHeight w:val="199"/>
          <w:jc w:val="center"/>
        </w:trPr>
        <w:tc>
          <w:tcPr>
            <w:tcW w:w="1096" w:type="pct"/>
            <w:vMerge/>
            <w:noWrap/>
            <w:vAlign w:val="center"/>
          </w:tcPr>
          <w:p w14:paraId="73EBF298"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p>
        </w:tc>
        <w:tc>
          <w:tcPr>
            <w:tcW w:w="527" w:type="pct"/>
            <w:vAlign w:val="center"/>
          </w:tcPr>
          <w:p w14:paraId="3DC6AFEC" w14:textId="77777777" w:rsidR="004F2995" w:rsidRPr="005775A3" w:rsidRDefault="004F2995" w:rsidP="00710109">
            <w:pPr>
              <w:pStyle w:val="NoSpacing"/>
              <w:jc w:val="center"/>
              <w:rPr>
                <w:rFonts w:ascii="Times New Roman" w:hAnsi="Times New Roman" w:cs="Times New Roman"/>
                <w:color w:val="000000" w:themeColor="text1"/>
                <w:sz w:val="24"/>
                <w:szCs w:val="24"/>
              </w:rPr>
            </w:pPr>
            <w:r w:rsidRPr="005775A3">
              <w:rPr>
                <w:rFonts w:ascii="Times New Roman" w:eastAsia="Times New Roman" w:hAnsi="Times New Roman" w:cs="Times New Roman"/>
                <w:color w:val="000000" w:themeColor="text1"/>
                <w:sz w:val="24"/>
                <w:szCs w:val="24"/>
              </w:rPr>
              <w:t>PM</w:t>
            </w:r>
            <w:r w:rsidRPr="005775A3">
              <w:rPr>
                <w:rFonts w:ascii="Times New Roman" w:eastAsia="Times New Roman" w:hAnsi="Times New Roman" w:cs="Times New Roman"/>
                <w:color w:val="000000" w:themeColor="text1"/>
                <w:sz w:val="24"/>
                <w:szCs w:val="24"/>
                <w:vertAlign w:val="subscript"/>
              </w:rPr>
              <w:t>10</w:t>
            </w:r>
          </w:p>
        </w:tc>
        <w:tc>
          <w:tcPr>
            <w:tcW w:w="846" w:type="pct"/>
            <w:vAlign w:val="center"/>
          </w:tcPr>
          <w:p w14:paraId="0A57D092"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0.286</w:t>
            </w:r>
          </w:p>
        </w:tc>
        <w:tc>
          <w:tcPr>
            <w:tcW w:w="846" w:type="pct"/>
            <w:vAlign w:val="center"/>
          </w:tcPr>
          <w:p w14:paraId="65E930BA"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1.14</w:t>
            </w:r>
          </w:p>
        </w:tc>
        <w:tc>
          <w:tcPr>
            <w:tcW w:w="846" w:type="pct"/>
            <w:vAlign w:val="center"/>
          </w:tcPr>
          <w:p w14:paraId="3DFF388C" w14:textId="67399397" w:rsidR="004F2995" w:rsidRPr="005775A3" w:rsidRDefault="004F2995" w:rsidP="00710109">
            <w:pPr>
              <w:pStyle w:val="NoSpacing"/>
              <w:jc w:val="center"/>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1.92</w:t>
            </w:r>
            <w:r w:rsidR="0017651A" w:rsidRPr="005775A3">
              <w:rPr>
                <w:rFonts w:ascii="Times New Roman" w:hAnsi="Times New Roman" w:cs="Times New Roman"/>
                <w:color w:val="000000" w:themeColor="text1"/>
                <w:sz w:val="24"/>
                <w:szCs w:val="24"/>
              </w:rPr>
              <w:t xml:space="preserve"> </w:t>
            </w:r>
            <w:r w:rsidRPr="005775A3">
              <w:rPr>
                <w:rFonts w:ascii="Times New Roman" w:hAnsi="Times New Roman" w:cs="Times New Roman"/>
                <w:color w:val="000000" w:themeColor="text1"/>
                <w:sz w:val="24"/>
                <w:szCs w:val="24"/>
              </w:rPr>
              <w:t>10</w:t>
            </w:r>
            <w:r w:rsidRPr="005775A3">
              <w:rPr>
                <w:rFonts w:ascii="Times New Roman" w:hAnsi="Times New Roman" w:cs="Times New Roman"/>
                <w:color w:val="000000" w:themeColor="text1"/>
                <w:sz w:val="24"/>
                <w:szCs w:val="24"/>
                <w:vertAlign w:val="superscript"/>
              </w:rPr>
              <w:t>-6</w:t>
            </w:r>
          </w:p>
        </w:tc>
        <w:tc>
          <w:tcPr>
            <w:tcW w:w="840" w:type="pct"/>
            <w:vAlign w:val="center"/>
          </w:tcPr>
          <w:p w14:paraId="032918B2" w14:textId="5C977575" w:rsidR="004F2995" w:rsidRPr="005775A3" w:rsidRDefault="004F2995" w:rsidP="00710109">
            <w:pPr>
              <w:pStyle w:val="NoSpacing"/>
              <w:jc w:val="center"/>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7.69</w:t>
            </w:r>
            <w:r w:rsidR="0017651A" w:rsidRPr="005775A3">
              <w:rPr>
                <w:rFonts w:ascii="Times New Roman" w:hAnsi="Times New Roman" w:cs="Times New Roman"/>
                <w:color w:val="000000" w:themeColor="text1"/>
                <w:sz w:val="24"/>
                <w:szCs w:val="24"/>
              </w:rPr>
              <w:t xml:space="preserve"> </w:t>
            </w:r>
            <w:r w:rsidRPr="005775A3">
              <w:rPr>
                <w:rFonts w:ascii="Times New Roman" w:hAnsi="Times New Roman" w:cs="Times New Roman"/>
                <w:color w:val="000000" w:themeColor="text1"/>
                <w:sz w:val="24"/>
                <w:szCs w:val="24"/>
              </w:rPr>
              <w:t>10</w:t>
            </w:r>
            <w:r w:rsidRPr="005775A3">
              <w:rPr>
                <w:rFonts w:ascii="Times New Roman" w:hAnsi="Times New Roman" w:cs="Times New Roman"/>
                <w:color w:val="000000" w:themeColor="text1"/>
                <w:sz w:val="24"/>
                <w:szCs w:val="24"/>
                <w:vertAlign w:val="superscript"/>
              </w:rPr>
              <w:t>-6</w:t>
            </w:r>
          </w:p>
        </w:tc>
      </w:tr>
      <w:tr w:rsidR="005775A3" w:rsidRPr="005775A3" w14:paraId="49A07941" w14:textId="77777777" w:rsidTr="00710109">
        <w:trPr>
          <w:trHeight w:val="199"/>
          <w:jc w:val="center"/>
        </w:trPr>
        <w:tc>
          <w:tcPr>
            <w:tcW w:w="1096" w:type="pct"/>
            <w:vMerge w:val="restart"/>
            <w:noWrap/>
            <w:vAlign w:val="center"/>
          </w:tcPr>
          <w:p w14:paraId="0C455B9E"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eastAsia="Times New Roman" w:hAnsi="Times New Roman" w:cs="Times New Roman"/>
                <w:color w:val="000000" w:themeColor="text1"/>
                <w:sz w:val="24"/>
                <w:szCs w:val="24"/>
              </w:rPr>
              <w:t>Pb (acetate)</w:t>
            </w:r>
          </w:p>
        </w:tc>
        <w:tc>
          <w:tcPr>
            <w:tcW w:w="527" w:type="pct"/>
            <w:vAlign w:val="center"/>
          </w:tcPr>
          <w:p w14:paraId="5BD863F6"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eastAsia="Times New Roman" w:hAnsi="Times New Roman" w:cs="Times New Roman"/>
                <w:color w:val="000000" w:themeColor="text1"/>
                <w:sz w:val="24"/>
                <w:szCs w:val="24"/>
              </w:rPr>
              <w:t>PM</w:t>
            </w:r>
            <w:r w:rsidRPr="005775A3">
              <w:rPr>
                <w:rFonts w:ascii="Times New Roman" w:eastAsia="Times New Roman" w:hAnsi="Times New Roman" w:cs="Times New Roman"/>
                <w:color w:val="000000" w:themeColor="text1"/>
                <w:sz w:val="24"/>
                <w:szCs w:val="24"/>
                <w:vertAlign w:val="subscript"/>
              </w:rPr>
              <w:t>2.5</w:t>
            </w:r>
          </w:p>
        </w:tc>
        <w:tc>
          <w:tcPr>
            <w:tcW w:w="846" w:type="pct"/>
            <w:vAlign w:val="center"/>
          </w:tcPr>
          <w:p w14:paraId="177FAA9D"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eastAsia="Times New Roman" w:hAnsi="Times New Roman" w:cs="Times New Roman"/>
                <w:color w:val="000000" w:themeColor="text1"/>
                <w:sz w:val="24"/>
                <w:szCs w:val="24"/>
              </w:rPr>
              <w:t>-</w:t>
            </w:r>
          </w:p>
        </w:tc>
        <w:tc>
          <w:tcPr>
            <w:tcW w:w="846" w:type="pct"/>
            <w:vAlign w:val="center"/>
          </w:tcPr>
          <w:p w14:paraId="17C0FF23"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eastAsia="Times New Roman" w:hAnsi="Times New Roman" w:cs="Times New Roman"/>
                <w:color w:val="000000" w:themeColor="text1"/>
                <w:sz w:val="24"/>
                <w:szCs w:val="24"/>
              </w:rPr>
              <w:t>-</w:t>
            </w:r>
          </w:p>
        </w:tc>
        <w:tc>
          <w:tcPr>
            <w:tcW w:w="846" w:type="pct"/>
            <w:vAlign w:val="center"/>
          </w:tcPr>
          <w:p w14:paraId="62089ABC" w14:textId="779727AD" w:rsidR="004F2995" w:rsidRPr="005775A3" w:rsidRDefault="004F2995" w:rsidP="00710109">
            <w:pPr>
              <w:pStyle w:val="NoSpacing"/>
              <w:jc w:val="center"/>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1.32</w:t>
            </w:r>
            <w:r w:rsidR="0017651A" w:rsidRPr="005775A3">
              <w:rPr>
                <w:rFonts w:ascii="Times New Roman" w:hAnsi="Times New Roman" w:cs="Times New Roman"/>
                <w:color w:val="000000" w:themeColor="text1"/>
                <w:sz w:val="24"/>
                <w:szCs w:val="24"/>
              </w:rPr>
              <w:t xml:space="preserve"> </w:t>
            </w:r>
            <w:r w:rsidRPr="005775A3">
              <w:rPr>
                <w:rFonts w:ascii="Times New Roman" w:hAnsi="Times New Roman" w:cs="Times New Roman"/>
                <w:color w:val="000000" w:themeColor="text1"/>
                <w:sz w:val="24"/>
                <w:szCs w:val="24"/>
              </w:rPr>
              <w:t>10</w:t>
            </w:r>
            <w:r w:rsidRPr="005775A3">
              <w:rPr>
                <w:rFonts w:ascii="Times New Roman" w:hAnsi="Times New Roman" w:cs="Times New Roman"/>
                <w:color w:val="000000" w:themeColor="text1"/>
                <w:sz w:val="24"/>
                <w:szCs w:val="24"/>
                <w:vertAlign w:val="superscript"/>
              </w:rPr>
              <w:t>-6</w:t>
            </w:r>
          </w:p>
        </w:tc>
        <w:tc>
          <w:tcPr>
            <w:tcW w:w="840" w:type="pct"/>
            <w:vAlign w:val="center"/>
          </w:tcPr>
          <w:p w14:paraId="7F2500E6" w14:textId="4B4B46FB" w:rsidR="004F2995" w:rsidRPr="005775A3" w:rsidRDefault="004F2995" w:rsidP="00710109">
            <w:pPr>
              <w:pStyle w:val="NoSpacing"/>
              <w:jc w:val="center"/>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5.29</w:t>
            </w:r>
            <w:r w:rsidR="0017651A" w:rsidRPr="005775A3">
              <w:rPr>
                <w:rFonts w:ascii="Times New Roman" w:hAnsi="Times New Roman" w:cs="Times New Roman"/>
                <w:color w:val="000000" w:themeColor="text1"/>
                <w:sz w:val="24"/>
                <w:szCs w:val="24"/>
              </w:rPr>
              <w:t xml:space="preserve"> </w:t>
            </w:r>
            <w:r w:rsidRPr="005775A3">
              <w:rPr>
                <w:rFonts w:ascii="Times New Roman" w:hAnsi="Times New Roman" w:cs="Times New Roman"/>
                <w:color w:val="000000" w:themeColor="text1"/>
                <w:sz w:val="24"/>
                <w:szCs w:val="24"/>
              </w:rPr>
              <w:t>10</w:t>
            </w:r>
            <w:r w:rsidRPr="005775A3">
              <w:rPr>
                <w:rFonts w:ascii="Times New Roman" w:hAnsi="Times New Roman" w:cs="Times New Roman"/>
                <w:color w:val="000000" w:themeColor="text1"/>
                <w:sz w:val="24"/>
                <w:szCs w:val="24"/>
                <w:vertAlign w:val="superscript"/>
              </w:rPr>
              <w:t>-6</w:t>
            </w:r>
          </w:p>
        </w:tc>
      </w:tr>
      <w:tr w:rsidR="005775A3" w:rsidRPr="005775A3" w14:paraId="345D20F0" w14:textId="77777777" w:rsidTr="00710109">
        <w:trPr>
          <w:trHeight w:val="199"/>
          <w:jc w:val="center"/>
        </w:trPr>
        <w:tc>
          <w:tcPr>
            <w:tcW w:w="1096" w:type="pct"/>
            <w:vMerge/>
            <w:noWrap/>
            <w:vAlign w:val="center"/>
          </w:tcPr>
          <w:p w14:paraId="2C589CA3"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p>
        </w:tc>
        <w:tc>
          <w:tcPr>
            <w:tcW w:w="527" w:type="pct"/>
            <w:vAlign w:val="center"/>
          </w:tcPr>
          <w:p w14:paraId="5E7DF3E0"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eastAsia="Times New Roman" w:hAnsi="Times New Roman" w:cs="Times New Roman"/>
                <w:color w:val="000000" w:themeColor="text1"/>
                <w:sz w:val="24"/>
                <w:szCs w:val="24"/>
              </w:rPr>
              <w:t>PM</w:t>
            </w:r>
            <w:r w:rsidRPr="005775A3">
              <w:rPr>
                <w:rFonts w:ascii="Times New Roman" w:eastAsia="Times New Roman" w:hAnsi="Times New Roman" w:cs="Times New Roman"/>
                <w:color w:val="000000" w:themeColor="text1"/>
                <w:sz w:val="24"/>
                <w:szCs w:val="24"/>
                <w:vertAlign w:val="subscript"/>
              </w:rPr>
              <w:t>10</w:t>
            </w:r>
          </w:p>
        </w:tc>
        <w:tc>
          <w:tcPr>
            <w:tcW w:w="846" w:type="pct"/>
            <w:vAlign w:val="center"/>
          </w:tcPr>
          <w:p w14:paraId="2101D056"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eastAsia="Times New Roman" w:hAnsi="Times New Roman" w:cs="Times New Roman"/>
                <w:color w:val="000000" w:themeColor="text1"/>
                <w:sz w:val="24"/>
                <w:szCs w:val="24"/>
              </w:rPr>
              <w:t>-</w:t>
            </w:r>
          </w:p>
        </w:tc>
        <w:tc>
          <w:tcPr>
            <w:tcW w:w="846" w:type="pct"/>
            <w:vAlign w:val="center"/>
          </w:tcPr>
          <w:p w14:paraId="5DA245A9"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eastAsia="Times New Roman" w:hAnsi="Times New Roman" w:cs="Times New Roman"/>
                <w:color w:val="000000" w:themeColor="text1"/>
                <w:sz w:val="24"/>
                <w:szCs w:val="24"/>
              </w:rPr>
              <w:t>-</w:t>
            </w:r>
          </w:p>
        </w:tc>
        <w:tc>
          <w:tcPr>
            <w:tcW w:w="846" w:type="pct"/>
            <w:vAlign w:val="center"/>
          </w:tcPr>
          <w:p w14:paraId="35575D1B" w14:textId="53E552F9" w:rsidR="004F2995" w:rsidRPr="005775A3" w:rsidRDefault="004F2995" w:rsidP="00710109">
            <w:pPr>
              <w:pStyle w:val="NoSpacing"/>
              <w:jc w:val="center"/>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2.56</w:t>
            </w:r>
            <w:r w:rsidR="0017651A" w:rsidRPr="005775A3">
              <w:rPr>
                <w:rFonts w:ascii="Times New Roman" w:hAnsi="Times New Roman" w:cs="Times New Roman"/>
                <w:color w:val="000000" w:themeColor="text1"/>
                <w:sz w:val="24"/>
                <w:szCs w:val="24"/>
              </w:rPr>
              <w:t xml:space="preserve"> </w:t>
            </w:r>
            <w:r w:rsidRPr="005775A3">
              <w:rPr>
                <w:rFonts w:ascii="Times New Roman" w:hAnsi="Times New Roman" w:cs="Times New Roman"/>
                <w:color w:val="000000" w:themeColor="text1"/>
                <w:sz w:val="24"/>
                <w:szCs w:val="24"/>
              </w:rPr>
              <w:t>10</w:t>
            </w:r>
            <w:r w:rsidRPr="005775A3">
              <w:rPr>
                <w:rFonts w:ascii="Times New Roman" w:hAnsi="Times New Roman" w:cs="Times New Roman"/>
                <w:color w:val="000000" w:themeColor="text1"/>
                <w:sz w:val="24"/>
                <w:szCs w:val="24"/>
                <w:vertAlign w:val="superscript"/>
              </w:rPr>
              <w:t>-7</w:t>
            </w:r>
          </w:p>
        </w:tc>
        <w:tc>
          <w:tcPr>
            <w:tcW w:w="840" w:type="pct"/>
            <w:vAlign w:val="center"/>
          </w:tcPr>
          <w:p w14:paraId="739BA02F" w14:textId="6353BA2E" w:rsidR="004F2995" w:rsidRPr="005775A3" w:rsidRDefault="004F2995" w:rsidP="00710109">
            <w:pPr>
              <w:pStyle w:val="NoSpacing"/>
              <w:jc w:val="center"/>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6.56</w:t>
            </w:r>
            <w:r w:rsidR="0017651A" w:rsidRPr="005775A3">
              <w:rPr>
                <w:rFonts w:ascii="Times New Roman" w:hAnsi="Times New Roman" w:cs="Times New Roman"/>
                <w:color w:val="000000" w:themeColor="text1"/>
                <w:sz w:val="24"/>
                <w:szCs w:val="24"/>
              </w:rPr>
              <w:t xml:space="preserve"> </w:t>
            </w:r>
            <w:r w:rsidRPr="005775A3">
              <w:rPr>
                <w:rFonts w:ascii="Times New Roman" w:hAnsi="Times New Roman" w:cs="Times New Roman"/>
                <w:color w:val="000000" w:themeColor="text1"/>
                <w:sz w:val="24"/>
                <w:szCs w:val="24"/>
              </w:rPr>
              <w:t>10</w:t>
            </w:r>
            <w:r w:rsidRPr="005775A3">
              <w:rPr>
                <w:rFonts w:ascii="Times New Roman" w:hAnsi="Times New Roman" w:cs="Times New Roman"/>
                <w:color w:val="000000" w:themeColor="text1"/>
                <w:sz w:val="24"/>
                <w:szCs w:val="24"/>
                <w:vertAlign w:val="superscript"/>
              </w:rPr>
              <w:t>-6</w:t>
            </w:r>
          </w:p>
        </w:tc>
      </w:tr>
      <w:tr w:rsidR="005775A3" w:rsidRPr="005775A3" w14:paraId="705D9333" w14:textId="77777777" w:rsidTr="00710109">
        <w:trPr>
          <w:trHeight w:val="199"/>
          <w:jc w:val="center"/>
        </w:trPr>
        <w:tc>
          <w:tcPr>
            <w:tcW w:w="1096" w:type="pct"/>
            <w:vMerge w:val="restart"/>
            <w:vAlign w:val="center"/>
            <w:hideMark/>
          </w:tcPr>
          <w:p w14:paraId="73C56662"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eastAsia="Times New Roman" w:hAnsi="Times New Roman" w:cs="Times New Roman"/>
                <w:color w:val="000000" w:themeColor="text1"/>
                <w:sz w:val="24"/>
                <w:szCs w:val="24"/>
              </w:rPr>
              <w:t>Cd (diet)</w:t>
            </w:r>
          </w:p>
        </w:tc>
        <w:tc>
          <w:tcPr>
            <w:tcW w:w="527" w:type="pct"/>
            <w:vAlign w:val="center"/>
          </w:tcPr>
          <w:p w14:paraId="76F5BD93"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eastAsia="Times New Roman" w:hAnsi="Times New Roman" w:cs="Times New Roman"/>
                <w:color w:val="000000" w:themeColor="text1"/>
                <w:sz w:val="24"/>
                <w:szCs w:val="24"/>
              </w:rPr>
              <w:t>PM</w:t>
            </w:r>
            <w:r w:rsidRPr="005775A3">
              <w:rPr>
                <w:rFonts w:ascii="Times New Roman" w:eastAsia="Times New Roman" w:hAnsi="Times New Roman" w:cs="Times New Roman"/>
                <w:color w:val="000000" w:themeColor="text1"/>
                <w:sz w:val="24"/>
                <w:szCs w:val="24"/>
                <w:vertAlign w:val="subscript"/>
              </w:rPr>
              <w:t>2.5</w:t>
            </w:r>
          </w:p>
        </w:tc>
        <w:tc>
          <w:tcPr>
            <w:tcW w:w="846" w:type="pct"/>
            <w:vAlign w:val="center"/>
          </w:tcPr>
          <w:p w14:paraId="4C76B9E5" w14:textId="77777777" w:rsidR="004F2995" w:rsidRPr="005775A3" w:rsidRDefault="004F2995" w:rsidP="00710109">
            <w:pPr>
              <w:pStyle w:val="NoSpacing"/>
              <w:jc w:val="center"/>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0.039</w:t>
            </w:r>
          </w:p>
        </w:tc>
        <w:tc>
          <w:tcPr>
            <w:tcW w:w="846" w:type="pct"/>
            <w:vAlign w:val="center"/>
          </w:tcPr>
          <w:p w14:paraId="01C66C06" w14:textId="77777777" w:rsidR="004F2995" w:rsidRPr="005775A3" w:rsidRDefault="004F2995" w:rsidP="00710109">
            <w:pPr>
              <w:pStyle w:val="NoSpacing"/>
              <w:jc w:val="center"/>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0.155</w:t>
            </w:r>
          </w:p>
        </w:tc>
        <w:tc>
          <w:tcPr>
            <w:tcW w:w="846" w:type="pct"/>
            <w:vAlign w:val="center"/>
          </w:tcPr>
          <w:p w14:paraId="342ACFE3" w14:textId="485BA255" w:rsidR="004F2995" w:rsidRPr="005775A3" w:rsidRDefault="004F2995" w:rsidP="00710109">
            <w:pPr>
              <w:pStyle w:val="NoSpacing"/>
              <w:jc w:val="center"/>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6.97</w:t>
            </w:r>
            <w:r w:rsidR="0017651A" w:rsidRPr="005775A3">
              <w:rPr>
                <w:rFonts w:ascii="Times New Roman" w:hAnsi="Times New Roman" w:cs="Times New Roman"/>
                <w:color w:val="000000" w:themeColor="text1"/>
                <w:sz w:val="24"/>
                <w:szCs w:val="24"/>
              </w:rPr>
              <w:t xml:space="preserve"> </w:t>
            </w:r>
            <w:r w:rsidRPr="005775A3">
              <w:rPr>
                <w:rFonts w:ascii="Times New Roman" w:hAnsi="Times New Roman" w:cs="Times New Roman"/>
                <w:color w:val="000000" w:themeColor="text1"/>
                <w:sz w:val="24"/>
                <w:szCs w:val="24"/>
              </w:rPr>
              <w:t>10</w:t>
            </w:r>
            <w:r w:rsidRPr="005775A3">
              <w:rPr>
                <w:rFonts w:ascii="Times New Roman" w:hAnsi="Times New Roman" w:cs="Times New Roman"/>
                <w:color w:val="000000" w:themeColor="text1"/>
                <w:sz w:val="24"/>
                <w:szCs w:val="24"/>
                <w:vertAlign w:val="superscript"/>
              </w:rPr>
              <w:t>-7</w:t>
            </w:r>
          </w:p>
        </w:tc>
        <w:tc>
          <w:tcPr>
            <w:tcW w:w="840" w:type="pct"/>
            <w:vAlign w:val="center"/>
          </w:tcPr>
          <w:p w14:paraId="697609A9" w14:textId="74C4698B" w:rsidR="004F2995" w:rsidRPr="005775A3" w:rsidRDefault="004F2995" w:rsidP="00710109">
            <w:pPr>
              <w:pStyle w:val="NoSpacing"/>
              <w:jc w:val="center"/>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2.79</w:t>
            </w:r>
            <w:r w:rsidR="0017651A" w:rsidRPr="005775A3">
              <w:rPr>
                <w:rFonts w:ascii="Times New Roman" w:hAnsi="Times New Roman" w:cs="Times New Roman"/>
                <w:color w:val="000000" w:themeColor="text1"/>
                <w:sz w:val="24"/>
                <w:szCs w:val="24"/>
              </w:rPr>
              <w:t xml:space="preserve"> </w:t>
            </w:r>
            <w:r w:rsidRPr="005775A3">
              <w:rPr>
                <w:rFonts w:ascii="Times New Roman" w:hAnsi="Times New Roman" w:cs="Times New Roman"/>
                <w:color w:val="000000" w:themeColor="text1"/>
                <w:sz w:val="24"/>
                <w:szCs w:val="24"/>
              </w:rPr>
              <w:t>10</w:t>
            </w:r>
            <w:r w:rsidRPr="005775A3">
              <w:rPr>
                <w:rFonts w:ascii="Times New Roman" w:hAnsi="Times New Roman" w:cs="Times New Roman"/>
                <w:color w:val="000000" w:themeColor="text1"/>
                <w:sz w:val="24"/>
                <w:szCs w:val="24"/>
                <w:vertAlign w:val="superscript"/>
              </w:rPr>
              <w:t>-6</w:t>
            </w:r>
          </w:p>
        </w:tc>
      </w:tr>
      <w:tr w:rsidR="005775A3" w:rsidRPr="005775A3" w14:paraId="3C316CB6" w14:textId="77777777" w:rsidTr="00710109">
        <w:trPr>
          <w:trHeight w:val="199"/>
          <w:jc w:val="center"/>
        </w:trPr>
        <w:tc>
          <w:tcPr>
            <w:tcW w:w="1096" w:type="pct"/>
            <w:vMerge/>
            <w:vAlign w:val="center"/>
          </w:tcPr>
          <w:p w14:paraId="50E50091"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p>
        </w:tc>
        <w:tc>
          <w:tcPr>
            <w:tcW w:w="527" w:type="pct"/>
            <w:vAlign w:val="center"/>
          </w:tcPr>
          <w:p w14:paraId="7C538A06"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eastAsia="Times New Roman" w:hAnsi="Times New Roman" w:cs="Times New Roman"/>
                <w:color w:val="000000" w:themeColor="text1"/>
                <w:sz w:val="24"/>
                <w:szCs w:val="24"/>
              </w:rPr>
              <w:t>PM</w:t>
            </w:r>
            <w:r w:rsidRPr="005775A3">
              <w:rPr>
                <w:rFonts w:ascii="Times New Roman" w:eastAsia="Times New Roman" w:hAnsi="Times New Roman" w:cs="Times New Roman"/>
                <w:color w:val="000000" w:themeColor="text1"/>
                <w:sz w:val="24"/>
                <w:szCs w:val="24"/>
                <w:vertAlign w:val="subscript"/>
              </w:rPr>
              <w:t>10</w:t>
            </w:r>
          </w:p>
        </w:tc>
        <w:tc>
          <w:tcPr>
            <w:tcW w:w="846" w:type="pct"/>
            <w:vAlign w:val="center"/>
          </w:tcPr>
          <w:p w14:paraId="2BE2EFBB"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0.046</w:t>
            </w:r>
          </w:p>
        </w:tc>
        <w:tc>
          <w:tcPr>
            <w:tcW w:w="846" w:type="pct"/>
            <w:vAlign w:val="center"/>
          </w:tcPr>
          <w:p w14:paraId="3C13B3F9"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0.182</w:t>
            </w:r>
          </w:p>
        </w:tc>
        <w:tc>
          <w:tcPr>
            <w:tcW w:w="846" w:type="pct"/>
            <w:vAlign w:val="center"/>
          </w:tcPr>
          <w:p w14:paraId="5AEC2588" w14:textId="172F72E5" w:rsidR="004F2995" w:rsidRPr="005775A3" w:rsidRDefault="004F2995" w:rsidP="00710109">
            <w:pPr>
              <w:pStyle w:val="NoSpacing"/>
              <w:jc w:val="center"/>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8.21</w:t>
            </w:r>
            <w:r w:rsidR="0017651A" w:rsidRPr="005775A3">
              <w:rPr>
                <w:rFonts w:ascii="Times New Roman" w:hAnsi="Times New Roman" w:cs="Times New Roman"/>
                <w:color w:val="000000" w:themeColor="text1"/>
                <w:sz w:val="24"/>
                <w:szCs w:val="24"/>
              </w:rPr>
              <w:t xml:space="preserve"> </w:t>
            </w:r>
            <w:r w:rsidRPr="005775A3">
              <w:rPr>
                <w:rFonts w:ascii="Times New Roman" w:hAnsi="Times New Roman" w:cs="Times New Roman"/>
                <w:color w:val="000000" w:themeColor="text1"/>
                <w:sz w:val="24"/>
                <w:szCs w:val="24"/>
              </w:rPr>
              <w:t>10</w:t>
            </w:r>
            <w:r w:rsidRPr="005775A3">
              <w:rPr>
                <w:rFonts w:ascii="Times New Roman" w:hAnsi="Times New Roman" w:cs="Times New Roman"/>
                <w:color w:val="000000" w:themeColor="text1"/>
                <w:sz w:val="24"/>
                <w:szCs w:val="24"/>
                <w:vertAlign w:val="superscript"/>
              </w:rPr>
              <w:t>-7</w:t>
            </w:r>
          </w:p>
        </w:tc>
        <w:tc>
          <w:tcPr>
            <w:tcW w:w="840" w:type="pct"/>
            <w:vAlign w:val="center"/>
          </w:tcPr>
          <w:p w14:paraId="3068B696" w14:textId="02435E2D" w:rsidR="004F2995" w:rsidRPr="005775A3" w:rsidRDefault="004F2995" w:rsidP="00710109">
            <w:pPr>
              <w:pStyle w:val="NoSpacing"/>
              <w:jc w:val="center"/>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3.28</w:t>
            </w:r>
            <w:r w:rsidR="0017651A" w:rsidRPr="005775A3">
              <w:rPr>
                <w:rFonts w:ascii="Times New Roman" w:hAnsi="Times New Roman" w:cs="Times New Roman"/>
                <w:color w:val="000000" w:themeColor="text1"/>
                <w:sz w:val="24"/>
                <w:szCs w:val="24"/>
              </w:rPr>
              <w:t xml:space="preserve"> </w:t>
            </w:r>
            <w:r w:rsidRPr="005775A3">
              <w:rPr>
                <w:rFonts w:ascii="Times New Roman" w:hAnsi="Times New Roman" w:cs="Times New Roman"/>
                <w:color w:val="000000" w:themeColor="text1"/>
                <w:sz w:val="24"/>
                <w:szCs w:val="24"/>
              </w:rPr>
              <w:t>10</w:t>
            </w:r>
            <w:r w:rsidRPr="005775A3">
              <w:rPr>
                <w:rFonts w:ascii="Times New Roman" w:hAnsi="Times New Roman" w:cs="Times New Roman"/>
                <w:color w:val="000000" w:themeColor="text1"/>
                <w:sz w:val="24"/>
                <w:szCs w:val="24"/>
                <w:vertAlign w:val="superscript"/>
              </w:rPr>
              <w:t>-6</w:t>
            </w:r>
          </w:p>
        </w:tc>
      </w:tr>
      <w:tr w:rsidR="005775A3" w:rsidRPr="005775A3" w14:paraId="562F204B" w14:textId="77777777" w:rsidTr="00710109">
        <w:trPr>
          <w:trHeight w:val="199"/>
          <w:jc w:val="center"/>
        </w:trPr>
        <w:tc>
          <w:tcPr>
            <w:tcW w:w="1096" w:type="pct"/>
            <w:vMerge w:val="restart"/>
            <w:vAlign w:val="center"/>
          </w:tcPr>
          <w:p w14:paraId="4F246240"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eastAsia="Times New Roman" w:hAnsi="Times New Roman" w:cs="Times New Roman"/>
                <w:color w:val="000000" w:themeColor="text1"/>
                <w:sz w:val="24"/>
                <w:szCs w:val="24"/>
              </w:rPr>
              <w:t>Total</w:t>
            </w:r>
          </w:p>
        </w:tc>
        <w:tc>
          <w:tcPr>
            <w:tcW w:w="527" w:type="pct"/>
            <w:vAlign w:val="center"/>
          </w:tcPr>
          <w:p w14:paraId="41DA0CD0"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eastAsia="Times New Roman" w:hAnsi="Times New Roman" w:cs="Times New Roman"/>
                <w:color w:val="000000" w:themeColor="text1"/>
                <w:sz w:val="24"/>
                <w:szCs w:val="24"/>
              </w:rPr>
              <w:t>PM</w:t>
            </w:r>
            <w:r w:rsidRPr="005775A3">
              <w:rPr>
                <w:rFonts w:ascii="Times New Roman" w:eastAsia="Times New Roman" w:hAnsi="Times New Roman" w:cs="Times New Roman"/>
                <w:color w:val="000000" w:themeColor="text1"/>
                <w:sz w:val="24"/>
                <w:szCs w:val="24"/>
                <w:vertAlign w:val="subscript"/>
              </w:rPr>
              <w:t>2.5</w:t>
            </w:r>
          </w:p>
        </w:tc>
        <w:tc>
          <w:tcPr>
            <w:tcW w:w="846" w:type="pct"/>
            <w:vAlign w:val="center"/>
          </w:tcPr>
          <w:p w14:paraId="652A600D" w14:textId="77777777" w:rsidR="004F2995" w:rsidRPr="005775A3" w:rsidRDefault="004F2995" w:rsidP="00710109">
            <w:pPr>
              <w:pStyle w:val="NoSpacing"/>
              <w:jc w:val="center"/>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0.49</w:t>
            </w:r>
          </w:p>
        </w:tc>
        <w:tc>
          <w:tcPr>
            <w:tcW w:w="846" w:type="pct"/>
            <w:vAlign w:val="center"/>
          </w:tcPr>
          <w:p w14:paraId="25B3C06B" w14:textId="77777777" w:rsidR="004F2995" w:rsidRPr="005775A3" w:rsidRDefault="004F2995" w:rsidP="00710109">
            <w:pPr>
              <w:pStyle w:val="NoSpacing"/>
              <w:jc w:val="center"/>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1.95</w:t>
            </w:r>
          </w:p>
        </w:tc>
        <w:tc>
          <w:tcPr>
            <w:tcW w:w="846" w:type="pct"/>
            <w:vAlign w:val="center"/>
          </w:tcPr>
          <w:p w14:paraId="7BE99FB6" w14:textId="3F9963A8" w:rsidR="004F2995" w:rsidRPr="005775A3" w:rsidRDefault="004F2995" w:rsidP="00710109">
            <w:pPr>
              <w:pStyle w:val="NoSpacing"/>
              <w:jc w:val="center"/>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3.26</w:t>
            </w:r>
            <w:r w:rsidR="0017651A" w:rsidRPr="005775A3">
              <w:rPr>
                <w:rFonts w:ascii="Times New Roman" w:hAnsi="Times New Roman" w:cs="Times New Roman"/>
                <w:color w:val="000000" w:themeColor="text1"/>
                <w:sz w:val="24"/>
                <w:szCs w:val="24"/>
              </w:rPr>
              <w:t xml:space="preserve"> </w:t>
            </w:r>
            <w:r w:rsidRPr="005775A3">
              <w:rPr>
                <w:rFonts w:ascii="Times New Roman" w:hAnsi="Times New Roman" w:cs="Times New Roman"/>
                <w:color w:val="000000" w:themeColor="text1"/>
                <w:sz w:val="24"/>
                <w:szCs w:val="24"/>
              </w:rPr>
              <w:t>10</w:t>
            </w:r>
            <w:r w:rsidRPr="005775A3">
              <w:rPr>
                <w:rFonts w:ascii="Times New Roman" w:hAnsi="Times New Roman" w:cs="Times New Roman"/>
                <w:color w:val="000000" w:themeColor="text1"/>
                <w:sz w:val="24"/>
                <w:szCs w:val="24"/>
                <w:vertAlign w:val="superscript"/>
              </w:rPr>
              <w:t>-6</w:t>
            </w:r>
          </w:p>
        </w:tc>
        <w:tc>
          <w:tcPr>
            <w:tcW w:w="840" w:type="pct"/>
            <w:vAlign w:val="center"/>
          </w:tcPr>
          <w:p w14:paraId="4CA0F6F6" w14:textId="7847B718" w:rsidR="004F2995" w:rsidRPr="005775A3" w:rsidRDefault="004F2995" w:rsidP="00710109">
            <w:pPr>
              <w:pStyle w:val="NoSpacing"/>
              <w:jc w:val="center"/>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1.31</w:t>
            </w:r>
            <w:r w:rsidR="0017651A" w:rsidRPr="005775A3">
              <w:rPr>
                <w:rFonts w:ascii="Times New Roman" w:hAnsi="Times New Roman" w:cs="Times New Roman"/>
                <w:color w:val="000000" w:themeColor="text1"/>
                <w:sz w:val="24"/>
                <w:szCs w:val="24"/>
              </w:rPr>
              <w:t xml:space="preserve"> </w:t>
            </w:r>
            <w:r w:rsidRPr="005775A3">
              <w:rPr>
                <w:rFonts w:ascii="Times New Roman" w:hAnsi="Times New Roman" w:cs="Times New Roman"/>
                <w:color w:val="000000" w:themeColor="text1"/>
                <w:sz w:val="24"/>
                <w:szCs w:val="24"/>
              </w:rPr>
              <w:t>10</w:t>
            </w:r>
            <w:r w:rsidRPr="005775A3">
              <w:rPr>
                <w:rFonts w:ascii="Times New Roman" w:hAnsi="Times New Roman" w:cs="Times New Roman"/>
                <w:color w:val="000000" w:themeColor="text1"/>
                <w:sz w:val="24"/>
                <w:szCs w:val="24"/>
                <w:vertAlign w:val="superscript"/>
              </w:rPr>
              <w:t>-5</w:t>
            </w:r>
          </w:p>
        </w:tc>
      </w:tr>
      <w:tr w:rsidR="005775A3" w:rsidRPr="005775A3" w14:paraId="6FEDFE30" w14:textId="77777777" w:rsidTr="00710109">
        <w:trPr>
          <w:trHeight w:val="199"/>
          <w:jc w:val="center"/>
        </w:trPr>
        <w:tc>
          <w:tcPr>
            <w:tcW w:w="1096" w:type="pct"/>
            <w:vMerge/>
            <w:vAlign w:val="center"/>
          </w:tcPr>
          <w:p w14:paraId="68F6D0C9"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p>
        </w:tc>
        <w:tc>
          <w:tcPr>
            <w:tcW w:w="527" w:type="pct"/>
            <w:vAlign w:val="center"/>
          </w:tcPr>
          <w:p w14:paraId="5FB48C4E" w14:textId="77777777" w:rsidR="004F2995" w:rsidRPr="005775A3" w:rsidRDefault="004F2995" w:rsidP="00710109">
            <w:pPr>
              <w:pStyle w:val="NoSpacing"/>
              <w:jc w:val="center"/>
              <w:rPr>
                <w:rFonts w:ascii="Times New Roman" w:eastAsia="Times New Roman" w:hAnsi="Times New Roman" w:cs="Times New Roman"/>
                <w:color w:val="000000" w:themeColor="text1"/>
                <w:sz w:val="24"/>
                <w:szCs w:val="24"/>
              </w:rPr>
            </w:pPr>
            <w:r w:rsidRPr="005775A3">
              <w:rPr>
                <w:rFonts w:ascii="Times New Roman" w:eastAsia="Times New Roman" w:hAnsi="Times New Roman" w:cs="Times New Roman"/>
                <w:color w:val="000000" w:themeColor="text1"/>
                <w:sz w:val="24"/>
                <w:szCs w:val="24"/>
              </w:rPr>
              <w:t>PM</w:t>
            </w:r>
            <w:r w:rsidRPr="005775A3">
              <w:rPr>
                <w:rFonts w:ascii="Times New Roman" w:eastAsia="Times New Roman" w:hAnsi="Times New Roman" w:cs="Times New Roman"/>
                <w:color w:val="000000" w:themeColor="text1"/>
                <w:sz w:val="24"/>
                <w:szCs w:val="24"/>
                <w:vertAlign w:val="subscript"/>
              </w:rPr>
              <w:t>10</w:t>
            </w:r>
          </w:p>
        </w:tc>
        <w:tc>
          <w:tcPr>
            <w:tcW w:w="846" w:type="pct"/>
            <w:vAlign w:val="center"/>
          </w:tcPr>
          <w:p w14:paraId="2C776BA5" w14:textId="77777777" w:rsidR="004F2995" w:rsidRPr="005775A3" w:rsidRDefault="004F2995" w:rsidP="00710109">
            <w:pPr>
              <w:pStyle w:val="NoSpacing"/>
              <w:jc w:val="center"/>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0.88</w:t>
            </w:r>
          </w:p>
        </w:tc>
        <w:tc>
          <w:tcPr>
            <w:tcW w:w="846" w:type="pct"/>
            <w:vAlign w:val="center"/>
          </w:tcPr>
          <w:p w14:paraId="7C697493" w14:textId="77777777" w:rsidR="004F2995" w:rsidRPr="005775A3" w:rsidRDefault="004F2995" w:rsidP="00710109">
            <w:pPr>
              <w:pStyle w:val="NoSpacing"/>
              <w:jc w:val="center"/>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3.54</w:t>
            </w:r>
          </w:p>
        </w:tc>
        <w:tc>
          <w:tcPr>
            <w:tcW w:w="846" w:type="pct"/>
            <w:vAlign w:val="center"/>
          </w:tcPr>
          <w:p w14:paraId="74AA3139" w14:textId="24D3036E" w:rsidR="004F2995" w:rsidRPr="005775A3" w:rsidRDefault="004F2995" w:rsidP="00710109">
            <w:pPr>
              <w:pStyle w:val="NoSpacing"/>
              <w:jc w:val="center"/>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3.00</w:t>
            </w:r>
            <w:r w:rsidR="0017651A" w:rsidRPr="005775A3">
              <w:rPr>
                <w:rFonts w:ascii="Times New Roman" w:hAnsi="Times New Roman" w:cs="Times New Roman"/>
                <w:color w:val="000000" w:themeColor="text1"/>
                <w:sz w:val="24"/>
                <w:szCs w:val="24"/>
              </w:rPr>
              <w:t xml:space="preserve"> </w:t>
            </w:r>
            <w:r w:rsidRPr="005775A3">
              <w:rPr>
                <w:rFonts w:ascii="Times New Roman" w:hAnsi="Times New Roman" w:cs="Times New Roman"/>
                <w:color w:val="000000" w:themeColor="text1"/>
                <w:sz w:val="24"/>
                <w:szCs w:val="24"/>
              </w:rPr>
              <w:t>10</w:t>
            </w:r>
            <w:r w:rsidRPr="005775A3">
              <w:rPr>
                <w:rFonts w:ascii="Times New Roman" w:hAnsi="Times New Roman" w:cs="Times New Roman"/>
                <w:color w:val="000000" w:themeColor="text1"/>
                <w:sz w:val="24"/>
                <w:szCs w:val="24"/>
                <w:vertAlign w:val="superscript"/>
              </w:rPr>
              <w:t>-6</w:t>
            </w:r>
          </w:p>
        </w:tc>
        <w:tc>
          <w:tcPr>
            <w:tcW w:w="840" w:type="pct"/>
            <w:vAlign w:val="center"/>
          </w:tcPr>
          <w:p w14:paraId="402F416E" w14:textId="3D955A52" w:rsidR="004F2995" w:rsidRPr="005775A3" w:rsidRDefault="004F2995" w:rsidP="00710109">
            <w:pPr>
              <w:pStyle w:val="NoSpacing"/>
              <w:jc w:val="center"/>
              <w:rPr>
                <w:rFonts w:ascii="Times New Roman" w:hAnsi="Times New Roman" w:cs="Times New Roman"/>
                <w:color w:val="000000" w:themeColor="text1"/>
                <w:sz w:val="24"/>
                <w:szCs w:val="24"/>
              </w:rPr>
            </w:pPr>
            <w:r w:rsidRPr="005775A3">
              <w:rPr>
                <w:rFonts w:ascii="Times New Roman" w:hAnsi="Times New Roman" w:cs="Times New Roman"/>
                <w:color w:val="000000" w:themeColor="text1"/>
                <w:sz w:val="24"/>
                <w:szCs w:val="24"/>
              </w:rPr>
              <w:t>1.75</w:t>
            </w:r>
            <w:r w:rsidR="0017651A" w:rsidRPr="005775A3">
              <w:rPr>
                <w:rFonts w:ascii="Times New Roman" w:hAnsi="Times New Roman" w:cs="Times New Roman"/>
                <w:color w:val="000000" w:themeColor="text1"/>
                <w:sz w:val="24"/>
                <w:szCs w:val="24"/>
              </w:rPr>
              <w:t xml:space="preserve"> </w:t>
            </w:r>
            <w:r w:rsidRPr="005775A3">
              <w:rPr>
                <w:rFonts w:ascii="Times New Roman" w:hAnsi="Times New Roman" w:cs="Times New Roman"/>
                <w:color w:val="000000" w:themeColor="text1"/>
                <w:sz w:val="24"/>
                <w:szCs w:val="24"/>
              </w:rPr>
              <w:t>10</w:t>
            </w:r>
            <w:r w:rsidRPr="005775A3">
              <w:rPr>
                <w:rFonts w:ascii="Times New Roman" w:hAnsi="Times New Roman" w:cs="Times New Roman"/>
                <w:color w:val="000000" w:themeColor="text1"/>
                <w:sz w:val="24"/>
                <w:szCs w:val="24"/>
                <w:vertAlign w:val="superscript"/>
              </w:rPr>
              <w:t>-5</w:t>
            </w:r>
          </w:p>
        </w:tc>
      </w:tr>
    </w:tbl>
    <w:p w14:paraId="3D677369" w14:textId="070CA869" w:rsidR="0066347D" w:rsidRPr="005775A3" w:rsidRDefault="00C67AF5" w:rsidP="004F2995">
      <w:pPr>
        <w:spacing w:line="278" w:lineRule="auto"/>
        <w:rPr>
          <w:rFonts w:ascii="Times New Roman" w:hAnsi="Times New Roman" w:cs="Times New Roman"/>
          <w:color w:val="000000" w:themeColor="text1"/>
          <w:sz w:val="26"/>
          <w:szCs w:val="26"/>
        </w:rPr>
        <w:sectPr w:rsidR="0066347D" w:rsidRPr="005775A3" w:rsidSect="00B95954">
          <w:pgSz w:w="15840" w:h="12240" w:orient="landscape" w:code="1"/>
          <w:pgMar w:top="1440" w:right="1440" w:bottom="1440" w:left="1440" w:header="708" w:footer="708" w:gutter="0"/>
          <w:cols w:space="708"/>
          <w:docGrid w:linePitch="360"/>
        </w:sectPr>
      </w:pPr>
      <w:r w:rsidRPr="005775A3">
        <w:rPr>
          <w:rFonts w:ascii="Times New Roman" w:hAnsi="Times New Roman" w:cs="Times New Roman"/>
          <w:color w:val="000000" w:themeColor="text1"/>
          <w:sz w:val="26"/>
          <w:szCs w:val="26"/>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5775A3" w:rsidRPr="005775A3" w14:paraId="0081E5DE" w14:textId="77777777" w:rsidTr="002A3EE1">
        <w:tc>
          <w:tcPr>
            <w:tcW w:w="9350" w:type="dxa"/>
            <w:vAlign w:val="center"/>
          </w:tcPr>
          <w:p w14:paraId="033E1A41" w14:textId="78E7A0DA" w:rsidR="00F85677" w:rsidRPr="005775A3" w:rsidRDefault="00DF2102" w:rsidP="007C0FA8">
            <w:pPr>
              <w:jc w:val="center"/>
              <w:rPr>
                <w:rFonts w:ascii="Times New Roman" w:hAnsi="Times New Roman" w:cs="Times New Roman"/>
                <w:color w:val="000000" w:themeColor="text1"/>
              </w:rPr>
            </w:pPr>
            <w:r w:rsidRPr="005775A3">
              <w:rPr>
                <w:rFonts w:ascii="Times New Roman" w:hAnsi="Times New Roman" w:cs="Times New Roman"/>
                <w:noProof/>
                <w:color w:val="000000" w:themeColor="text1"/>
              </w:rPr>
              <w:lastRenderedPageBreak/>
              <w:drawing>
                <wp:inline distT="0" distB="0" distL="0" distR="0" wp14:anchorId="6912C3FA" wp14:editId="2462FC92">
                  <wp:extent cx="5538934" cy="2520000"/>
                  <wp:effectExtent l="0" t="0" r="5080" b="0"/>
                  <wp:docPr id="21061527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a:extLst>
                              <a:ext uri="{28A0092B-C50C-407E-A947-70E740481C1C}">
                                <a14:useLocalDpi xmlns:a14="http://schemas.microsoft.com/office/drawing/2010/main" val="0"/>
                              </a:ext>
                            </a:extLst>
                          </a:blip>
                          <a:srcRect t="6201" b="12915"/>
                          <a:stretch>
                            <a:fillRect/>
                          </a:stretch>
                        </pic:blipFill>
                        <pic:spPr bwMode="auto">
                          <a:xfrm>
                            <a:off x="0" y="0"/>
                            <a:ext cx="5538934" cy="25200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5775A3" w:rsidRPr="005775A3" w14:paraId="521AEB6F" w14:textId="77777777" w:rsidTr="002A3EE1">
        <w:tc>
          <w:tcPr>
            <w:tcW w:w="9350" w:type="dxa"/>
            <w:vAlign w:val="center"/>
          </w:tcPr>
          <w:p w14:paraId="1DD366C9" w14:textId="5C92B158" w:rsidR="00DF2102" w:rsidRPr="005775A3" w:rsidRDefault="00DF2102" w:rsidP="007C0FA8">
            <w:pPr>
              <w:jc w:val="center"/>
              <w:rPr>
                <w:rFonts w:ascii="Times New Roman" w:hAnsi="Times New Roman" w:cs="Times New Roman"/>
                <w:color w:val="000000" w:themeColor="text1"/>
              </w:rPr>
            </w:pPr>
            <w:r w:rsidRPr="005775A3">
              <w:rPr>
                <w:rFonts w:ascii="Times New Roman" w:hAnsi="Times New Roman" w:cs="Times New Roman"/>
                <w:noProof/>
                <w:color w:val="000000" w:themeColor="text1"/>
              </w:rPr>
              <w:drawing>
                <wp:inline distT="0" distB="0" distL="0" distR="0" wp14:anchorId="02AA7575" wp14:editId="054A8171">
                  <wp:extent cx="5468518" cy="2520000"/>
                  <wp:effectExtent l="0" t="0" r="0" b="0"/>
                  <wp:docPr id="193750977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
                            <a:extLst>
                              <a:ext uri="{28A0092B-C50C-407E-A947-70E740481C1C}">
                                <a14:useLocalDpi xmlns:a14="http://schemas.microsoft.com/office/drawing/2010/main" val="0"/>
                              </a:ext>
                            </a:extLst>
                          </a:blip>
                          <a:srcRect t="4651" b="13423"/>
                          <a:stretch>
                            <a:fillRect/>
                          </a:stretch>
                        </pic:blipFill>
                        <pic:spPr bwMode="auto">
                          <a:xfrm>
                            <a:off x="0" y="0"/>
                            <a:ext cx="5468518" cy="25200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5775A3" w:rsidRPr="005775A3" w14:paraId="0690A538" w14:textId="77777777" w:rsidTr="002A3EE1">
        <w:tc>
          <w:tcPr>
            <w:tcW w:w="9350" w:type="dxa"/>
            <w:vAlign w:val="center"/>
          </w:tcPr>
          <w:p w14:paraId="668E9255" w14:textId="52F19FA7" w:rsidR="00DF2102" w:rsidRPr="005775A3" w:rsidRDefault="00DF2102" w:rsidP="007C0FA8">
            <w:pPr>
              <w:jc w:val="center"/>
              <w:rPr>
                <w:rFonts w:ascii="Times New Roman" w:hAnsi="Times New Roman" w:cs="Times New Roman"/>
                <w:color w:val="000000" w:themeColor="text1"/>
              </w:rPr>
            </w:pPr>
            <w:r w:rsidRPr="005775A3">
              <w:rPr>
                <w:noProof/>
                <w:color w:val="000000" w:themeColor="text1"/>
              </w:rPr>
              <w:drawing>
                <wp:inline distT="0" distB="0" distL="0" distR="0" wp14:anchorId="6ABE7974" wp14:editId="2AF5F859">
                  <wp:extent cx="5581804" cy="2520000"/>
                  <wp:effectExtent l="0" t="0" r="0" b="0"/>
                  <wp:docPr id="7828974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a:extLst>
                              <a:ext uri="{28A0092B-C50C-407E-A947-70E740481C1C}">
                                <a14:useLocalDpi xmlns:a14="http://schemas.microsoft.com/office/drawing/2010/main" val="0"/>
                              </a:ext>
                            </a:extLst>
                          </a:blip>
                          <a:srcRect t="6194" b="13514"/>
                          <a:stretch>
                            <a:fillRect/>
                          </a:stretch>
                        </pic:blipFill>
                        <pic:spPr bwMode="auto">
                          <a:xfrm>
                            <a:off x="0" y="0"/>
                            <a:ext cx="5581804" cy="25200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85677" w:rsidRPr="005775A3" w14:paraId="71CE39E2" w14:textId="77777777" w:rsidTr="002A3EE1">
        <w:tc>
          <w:tcPr>
            <w:tcW w:w="9350" w:type="dxa"/>
          </w:tcPr>
          <w:p w14:paraId="125C163F" w14:textId="42F940E8" w:rsidR="00F85677" w:rsidRPr="005775A3" w:rsidRDefault="009D5BD9" w:rsidP="00956F6A">
            <w:pPr>
              <w:jc w:val="center"/>
              <w:rPr>
                <w:rFonts w:ascii="Times New Roman" w:hAnsi="Times New Roman" w:cs="Times New Roman"/>
                <w:color w:val="000000" w:themeColor="text1"/>
                <w:sz w:val="24"/>
                <w:szCs w:val="24"/>
              </w:rPr>
            </w:pPr>
            <w:r w:rsidRPr="005775A3">
              <w:rPr>
                <w:rFonts w:ascii="Times New Roman" w:hAnsi="Times New Roman" w:cs="Times New Roman"/>
                <w:b/>
                <w:bCs/>
                <w:color w:val="000000" w:themeColor="text1"/>
                <w:sz w:val="24"/>
                <w:szCs w:val="24"/>
              </w:rPr>
              <w:t xml:space="preserve">Fig. S1. </w:t>
            </w:r>
            <w:r w:rsidRPr="005775A3">
              <w:rPr>
                <w:rFonts w:ascii="Times New Roman" w:hAnsi="Times New Roman" w:cs="Times New Roman"/>
                <w:color w:val="000000" w:themeColor="text1"/>
                <w:sz w:val="24"/>
                <w:szCs w:val="24"/>
              </w:rPr>
              <w:t>Distribution of heavy metals (%) in (A) PM</w:t>
            </w:r>
            <w:r w:rsidRPr="005775A3">
              <w:rPr>
                <w:rFonts w:ascii="Times New Roman" w:hAnsi="Times New Roman" w:cs="Times New Roman"/>
                <w:color w:val="000000" w:themeColor="text1"/>
                <w:sz w:val="24"/>
                <w:szCs w:val="24"/>
                <w:vertAlign w:val="subscript"/>
              </w:rPr>
              <w:t>&lt;0.5</w:t>
            </w:r>
            <w:r w:rsidRPr="005775A3">
              <w:rPr>
                <w:rFonts w:ascii="Times New Roman" w:hAnsi="Times New Roman" w:cs="Times New Roman"/>
                <w:color w:val="000000" w:themeColor="text1"/>
                <w:sz w:val="24"/>
                <w:szCs w:val="24"/>
              </w:rPr>
              <w:t>, (B) PM</w:t>
            </w:r>
            <w:r w:rsidRPr="005775A3">
              <w:rPr>
                <w:rFonts w:ascii="Times New Roman" w:hAnsi="Times New Roman" w:cs="Times New Roman"/>
                <w:color w:val="000000" w:themeColor="text1"/>
                <w:sz w:val="24"/>
                <w:szCs w:val="24"/>
                <w:vertAlign w:val="subscript"/>
              </w:rPr>
              <w:t>0.5-1</w:t>
            </w:r>
            <w:r w:rsidRPr="005775A3">
              <w:rPr>
                <w:rFonts w:ascii="Times New Roman" w:hAnsi="Times New Roman" w:cs="Times New Roman"/>
                <w:color w:val="000000" w:themeColor="text1"/>
                <w:sz w:val="24"/>
                <w:szCs w:val="24"/>
              </w:rPr>
              <w:t>, (C) PM</w:t>
            </w:r>
            <w:r w:rsidRPr="005775A3">
              <w:rPr>
                <w:rFonts w:ascii="Times New Roman" w:hAnsi="Times New Roman" w:cs="Times New Roman"/>
                <w:color w:val="000000" w:themeColor="text1"/>
                <w:sz w:val="24"/>
                <w:szCs w:val="24"/>
                <w:vertAlign w:val="subscript"/>
              </w:rPr>
              <w:t>1-2.5</w:t>
            </w:r>
            <w:r w:rsidRPr="005775A3">
              <w:rPr>
                <w:rFonts w:ascii="Times New Roman" w:hAnsi="Times New Roman" w:cs="Times New Roman"/>
                <w:color w:val="000000" w:themeColor="text1"/>
                <w:sz w:val="24"/>
                <w:szCs w:val="24"/>
              </w:rPr>
              <w:t>, (D) PM</w:t>
            </w:r>
            <w:r w:rsidRPr="005775A3">
              <w:rPr>
                <w:rFonts w:ascii="Times New Roman" w:hAnsi="Times New Roman" w:cs="Times New Roman"/>
                <w:color w:val="000000" w:themeColor="text1"/>
                <w:sz w:val="24"/>
                <w:szCs w:val="24"/>
                <w:vertAlign w:val="subscript"/>
              </w:rPr>
              <w:t>2.5-10</w:t>
            </w:r>
            <w:r w:rsidRPr="005775A3">
              <w:rPr>
                <w:rFonts w:ascii="Times New Roman" w:hAnsi="Times New Roman" w:cs="Times New Roman"/>
                <w:color w:val="000000" w:themeColor="text1"/>
                <w:sz w:val="24"/>
                <w:szCs w:val="24"/>
              </w:rPr>
              <w:t>, and (E) PM</w:t>
            </w:r>
            <w:r w:rsidRPr="005775A3">
              <w:rPr>
                <w:rFonts w:ascii="Times New Roman" w:hAnsi="Times New Roman" w:cs="Times New Roman"/>
                <w:color w:val="000000" w:themeColor="text1"/>
                <w:sz w:val="24"/>
                <w:szCs w:val="24"/>
                <w:vertAlign w:val="subscript"/>
              </w:rPr>
              <w:t>&gt;10</w:t>
            </w:r>
            <w:r w:rsidRPr="005775A3">
              <w:rPr>
                <w:rFonts w:ascii="Times New Roman" w:hAnsi="Times New Roman" w:cs="Times New Roman"/>
                <w:color w:val="000000" w:themeColor="text1"/>
                <w:sz w:val="24"/>
                <w:szCs w:val="24"/>
              </w:rPr>
              <w:t>.</w:t>
            </w:r>
          </w:p>
        </w:tc>
      </w:tr>
    </w:tbl>
    <w:p w14:paraId="5F5CB950" w14:textId="471C405E" w:rsidR="006F41B1" w:rsidRPr="005775A3" w:rsidRDefault="006F41B1" w:rsidP="001B4F1E">
      <w:pPr>
        <w:tabs>
          <w:tab w:val="left" w:pos="3012"/>
        </w:tabs>
        <w:rPr>
          <w:rFonts w:ascii="Times New Roman" w:hAnsi="Times New Roman" w:cs="Times New Roman"/>
          <w:color w:val="000000" w:themeColor="text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5775A3" w:rsidRPr="005775A3" w14:paraId="2B3333D1" w14:textId="77777777" w:rsidTr="002A3EE1">
        <w:tc>
          <w:tcPr>
            <w:tcW w:w="9350" w:type="dxa"/>
          </w:tcPr>
          <w:p w14:paraId="42ED7877" w14:textId="108CB7C6" w:rsidR="00DF2102" w:rsidRPr="005775A3" w:rsidRDefault="00DF2102">
            <w:pPr>
              <w:spacing w:line="278" w:lineRule="auto"/>
              <w:rPr>
                <w:rFonts w:ascii="Times New Roman" w:hAnsi="Times New Roman" w:cs="Times New Roman"/>
                <w:color w:val="000000" w:themeColor="text1"/>
              </w:rPr>
            </w:pPr>
            <w:r w:rsidRPr="005775A3">
              <w:rPr>
                <w:noProof/>
                <w:color w:val="000000" w:themeColor="text1"/>
              </w:rPr>
              <w:lastRenderedPageBreak/>
              <w:drawing>
                <wp:inline distT="0" distB="0" distL="0" distR="0" wp14:anchorId="0172D218" wp14:editId="588C4570">
                  <wp:extent cx="5655676" cy="2520000"/>
                  <wp:effectExtent l="0" t="0" r="2540" b="0"/>
                  <wp:docPr id="91048159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2">
                            <a:extLst>
                              <a:ext uri="{28A0092B-C50C-407E-A947-70E740481C1C}">
                                <a14:useLocalDpi xmlns:a14="http://schemas.microsoft.com/office/drawing/2010/main" val="0"/>
                              </a:ext>
                            </a:extLst>
                          </a:blip>
                          <a:srcRect t="6970" b="13787"/>
                          <a:stretch>
                            <a:fillRect/>
                          </a:stretch>
                        </pic:blipFill>
                        <pic:spPr bwMode="auto">
                          <a:xfrm>
                            <a:off x="0" y="0"/>
                            <a:ext cx="5655676" cy="25200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5775A3" w:rsidRPr="005775A3" w14:paraId="484D561B" w14:textId="77777777" w:rsidTr="002A3EE1">
        <w:tc>
          <w:tcPr>
            <w:tcW w:w="9350" w:type="dxa"/>
          </w:tcPr>
          <w:p w14:paraId="66579072" w14:textId="63C95E2F" w:rsidR="00DF2102" w:rsidRPr="005775A3" w:rsidRDefault="00DF2102">
            <w:pPr>
              <w:spacing w:line="278" w:lineRule="auto"/>
              <w:rPr>
                <w:rFonts w:ascii="Times New Roman" w:hAnsi="Times New Roman" w:cs="Times New Roman"/>
                <w:color w:val="000000" w:themeColor="text1"/>
              </w:rPr>
            </w:pPr>
            <w:r w:rsidRPr="005775A3">
              <w:rPr>
                <w:noProof/>
                <w:color w:val="000000" w:themeColor="text1"/>
              </w:rPr>
              <w:drawing>
                <wp:inline distT="0" distB="0" distL="0" distR="0" wp14:anchorId="3F2F0E83" wp14:editId="6CD0E008">
                  <wp:extent cx="5618121" cy="2520000"/>
                  <wp:effectExtent l="0" t="0" r="1905" b="0"/>
                  <wp:docPr id="200881478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3">
                            <a:extLst>
                              <a:ext uri="{28A0092B-C50C-407E-A947-70E740481C1C}">
                                <a14:useLocalDpi xmlns:a14="http://schemas.microsoft.com/office/drawing/2010/main" val="0"/>
                              </a:ext>
                            </a:extLst>
                          </a:blip>
                          <a:srcRect t="6712" b="13516"/>
                          <a:stretch>
                            <a:fillRect/>
                          </a:stretch>
                        </pic:blipFill>
                        <pic:spPr bwMode="auto">
                          <a:xfrm>
                            <a:off x="0" y="0"/>
                            <a:ext cx="5618121" cy="25200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DF2102" w:rsidRPr="005775A3" w14:paraId="7A915C8F" w14:textId="77777777" w:rsidTr="002A3EE1">
        <w:tc>
          <w:tcPr>
            <w:tcW w:w="9350" w:type="dxa"/>
          </w:tcPr>
          <w:p w14:paraId="59ED2AD7" w14:textId="73B9BCEE" w:rsidR="00DF2102" w:rsidRPr="005775A3" w:rsidRDefault="00DF2102" w:rsidP="009D5BD9">
            <w:pPr>
              <w:spacing w:line="278" w:lineRule="auto"/>
              <w:jc w:val="center"/>
              <w:rPr>
                <w:rFonts w:ascii="Times New Roman" w:hAnsi="Times New Roman" w:cs="Times New Roman"/>
                <w:color w:val="000000" w:themeColor="text1"/>
              </w:rPr>
            </w:pPr>
            <w:r w:rsidRPr="005775A3">
              <w:rPr>
                <w:rFonts w:ascii="Times New Roman" w:hAnsi="Times New Roman" w:cs="Times New Roman"/>
                <w:b/>
                <w:bCs/>
                <w:color w:val="000000" w:themeColor="text1"/>
                <w:sz w:val="24"/>
                <w:szCs w:val="24"/>
              </w:rPr>
              <w:t xml:space="preserve">Fig. S1. </w:t>
            </w:r>
            <w:r w:rsidR="009D5BD9" w:rsidRPr="005775A3">
              <w:rPr>
                <w:rFonts w:ascii="Times New Roman" w:hAnsi="Times New Roman" w:cs="Times New Roman"/>
                <w:color w:val="000000" w:themeColor="text1"/>
                <w:sz w:val="24"/>
                <w:szCs w:val="24"/>
              </w:rPr>
              <w:t xml:space="preserve"> </w:t>
            </w:r>
            <w:r w:rsidR="009D5BD9" w:rsidRPr="005775A3">
              <w:rPr>
                <w:rFonts w:ascii="Times New Roman" w:hAnsi="Times New Roman" w:cs="Times New Roman"/>
                <w:i/>
                <w:iCs/>
                <w:color w:val="000000" w:themeColor="text1"/>
                <w:sz w:val="24"/>
                <w:szCs w:val="24"/>
              </w:rPr>
              <w:t>Continued</w:t>
            </w:r>
            <w:r w:rsidR="006A5BED">
              <w:rPr>
                <w:rFonts w:ascii="Times New Roman" w:hAnsi="Times New Roman" w:cs="Times New Roman"/>
                <w:i/>
                <w:iCs/>
                <w:color w:val="000000" w:themeColor="text1"/>
                <w:sz w:val="24"/>
                <w:szCs w:val="24"/>
              </w:rPr>
              <w:t>.</w:t>
            </w:r>
          </w:p>
        </w:tc>
      </w:tr>
    </w:tbl>
    <w:p w14:paraId="65472C14" w14:textId="77777777" w:rsidR="00DF2102" w:rsidRPr="005775A3" w:rsidRDefault="00DF2102">
      <w:pPr>
        <w:spacing w:line="278" w:lineRule="auto"/>
        <w:rPr>
          <w:rFonts w:ascii="Times New Roman" w:hAnsi="Times New Roman" w:cs="Times New Roman"/>
          <w:color w:val="000000" w:themeColor="text1"/>
        </w:rPr>
      </w:pPr>
    </w:p>
    <w:p w14:paraId="326C231C" w14:textId="77777777" w:rsidR="00DF2102" w:rsidRPr="005775A3" w:rsidRDefault="00DF2102">
      <w:pPr>
        <w:spacing w:line="278" w:lineRule="auto"/>
        <w:rPr>
          <w:rFonts w:ascii="Times New Roman" w:hAnsi="Times New Roman" w:cs="Times New Roman"/>
          <w:color w:val="000000" w:themeColor="text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5775A3" w:rsidRPr="005775A3" w14:paraId="366CC208" w14:textId="77777777" w:rsidTr="009D5BD9">
        <w:tc>
          <w:tcPr>
            <w:tcW w:w="9350" w:type="dxa"/>
          </w:tcPr>
          <w:p w14:paraId="6945D0EB" w14:textId="0089B19D" w:rsidR="00DF2102" w:rsidRPr="005775A3" w:rsidRDefault="00DF2102" w:rsidP="00DF2102">
            <w:pPr>
              <w:spacing w:line="278" w:lineRule="auto"/>
              <w:jc w:val="center"/>
              <w:rPr>
                <w:rFonts w:ascii="Times New Roman" w:hAnsi="Times New Roman" w:cs="Times New Roman"/>
                <w:color w:val="000000" w:themeColor="text1"/>
              </w:rPr>
            </w:pPr>
            <w:r w:rsidRPr="005775A3">
              <w:rPr>
                <w:rFonts w:ascii="Times New Roman" w:hAnsi="Times New Roman" w:cs="Times New Roman"/>
                <w:noProof/>
                <w:color w:val="000000" w:themeColor="text1"/>
              </w:rPr>
              <w:lastRenderedPageBreak/>
              <w:drawing>
                <wp:inline distT="0" distB="0" distL="0" distR="0" wp14:anchorId="3D6F7933" wp14:editId="788976F6">
                  <wp:extent cx="4857750" cy="4086225"/>
                  <wp:effectExtent l="0" t="0" r="0" b="9525"/>
                  <wp:docPr id="33031892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743223" name="Picture 1494743223"/>
                          <pic:cNvPicPr/>
                        </pic:nvPicPr>
                        <pic:blipFill rotWithShape="1">
                          <a:blip r:embed="rId14" cstate="print">
                            <a:extLst>
                              <a:ext uri="{28A0092B-C50C-407E-A947-70E740481C1C}">
                                <a14:useLocalDpi xmlns:a14="http://schemas.microsoft.com/office/drawing/2010/main" val="0"/>
                              </a:ext>
                            </a:extLst>
                          </a:blip>
                          <a:srcRect l="7211" t="1675" r="11057" b="8475"/>
                          <a:stretch>
                            <a:fillRect/>
                          </a:stretch>
                        </pic:blipFill>
                        <pic:spPr bwMode="auto">
                          <a:xfrm>
                            <a:off x="0" y="0"/>
                            <a:ext cx="4857750" cy="4086225"/>
                          </a:xfrm>
                          <a:prstGeom prst="rect">
                            <a:avLst/>
                          </a:prstGeom>
                          <a:ln>
                            <a:noFill/>
                          </a:ln>
                          <a:extLst>
                            <a:ext uri="{53640926-AAD7-44D8-BBD7-CCE9431645EC}">
                              <a14:shadowObscured xmlns:a14="http://schemas.microsoft.com/office/drawing/2010/main"/>
                            </a:ext>
                          </a:extLst>
                        </pic:spPr>
                      </pic:pic>
                    </a:graphicData>
                  </a:graphic>
                </wp:inline>
              </w:drawing>
            </w:r>
          </w:p>
        </w:tc>
      </w:tr>
      <w:tr w:rsidR="00DF2102" w:rsidRPr="005775A3" w14:paraId="45E72A62" w14:textId="77777777" w:rsidTr="009D5BD9">
        <w:tc>
          <w:tcPr>
            <w:tcW w:w="9350" w:type="dxa"/>
          </w:tcPr>
          <w:p w14:paraId="055C6DA6" w14:textId="1E969A49" w:rsidR="00DF2102" w:rsidRPr="005775A3" w:rsidRDefault="00DF2102" w:rsidP="00DF2102">
            <w:pPr>
              <w:spacing w:line="278" w:lineRule="auto"/>
              <w:jc w:val="center"/>
              <w:rPr>
                <w:rFonts w:ascii="Times New Roman" w:hAnsi="Times New Roman" w:cs="Times New Roman"/>
                <w:color w:val="000000" w:themeColor="text1"/>
              </w:rPr>
            </w:pPr>
            <w:r w:rsidRPr="005775A3">
              <w:rPr>
                <w:rFonts w:ascii="Times New Roman" w:hAnsi="Times New Roman" w:cs="Times New Roman"/>
                <w:b/>
                <w:bCs/>
                <w:color w:val="000000" w:themeColor="text1"/>
                <w:sz w:val="24"/>
                <w:szCs w:val="24"/>
              </w:rPr>
              <w:t>Fig. S</w:t>
            </w:r>
            <w:r w:rsidR="009D5BD9" w:rsidRPr="005775A3">
              <w:rPr>
                <w:rFonts w:ascii="Times New Roman" w:hAnsi="Times New Roman" w:cs="Times New Roman"/>
                <w:b/>
                <w:bCs/>
                <w:color w:val="000000" w:themeColor="text1"/>
                <w:sz w:val="24"/>
                <w:szCs w:val="24"/>
              </w:rPr>
              <w:t>2</w:t>
            </w:r>
            <w:r w:rsidRPr="005775A3">
              <w:rPr>
                <w:rFonts w:ascii="Times New Roman" w:hAnsi="Times New Roman" w:cs="Times New Roman"/>
                <w:b/>
                <w:bCs/>
                <w:color w:val="000000" w:themeColor="text1"/>
                <w:sz w:val="24"/>
                <w:szCs w:val="24"/>
              </w:rPr>
              <w:t xml:space="preserve">. </w:t>
            </w:r>
            <w:r w:rsidRPr="005775A3">
              <w:rPr>
                <w:rFonts w:ascii="Times New Roman" w:hAnsi="Times New Roman" w:cs="Times New Roman"/>
                <w:color w:val="000000" w:themeColor="text1"/>
                <w:sz w:val="24"/>
                <w:szCs w:val="24"/>
              </w:rPr>
              <w:t xml:space="preserve">Fractional mass (%) of metals in </w:t>
            </w:r>
            <w:r w:rsidRPr="005775A3">
              <w:rPr>
                <w:rFonts w:ascii="Times New Roman" w:hAnsi="Times New Roman" w:cs="Times New Roman"/>
                <w:color w:val="000000" w:themeColor="text1"/>
                <w:sz w:val="24"/>
                <w:szCs w:val="24"/>
                <w:lang w:val="pl-PL"/>
              </w:rPr>
              <w:t>PM</w:t>
            </w:r>
            <w:r w:rsidRPr="005775A3">
              <w:rPr>
                <w:rFonts w:ascii="Times New Roman" w:hAnsi="Times New Roman" w:cs="Times New Roman"/>
                <w:color w:val="000000" w:themeColor="text1"/>
                <w:sz w:val="24"/>
                <w:szCs w:val="24"/>
                <w:vertAlign w:val="subscript"/>
                <w:lang w:val="pl-PL"/>
              </w:rPr>
              <w:t>&lt;0.5</w:t>
            </w:r>
            <w:r w:rsidRPr="005775A3">
              <w:rPr>
                <w:rFonts w:ascii="Times New Roman" w:hAnsi="Times New Roman" w:cs="Times New Roman"/>
                <w:color w:val="000000" w:themeColor="text1"/>
                <w:sz w:val="24"/>
                <w:szCs w:val="24"/>
                <w:lang w:val="pl-PL"/>
              </w:rPr>
              <w:t>, PM</w:t>
            </w:r>
            <w:r w:rsidRPr="005775A3">
              <w:rPr>
                <w:rFonts w:ascii="Times New Roman" w:hAnsi="Times New Roman" w:cs="Times New Roman"/>
                <w:color w:val="000000" w:themeColor="text1"/>
                <w:sz w:val="24"/>
                <w:szCs w:val="24"/>
                <w:vertAlign w:val="subscript"/>
                <w:lang w:val="pl-PL"/>
              </w:rPr>
              <w:t>0.5-1</w:t>
            </w:r>
            <w:r w:rsidRPr="005775A3">
              <w:rPr>
                <w:rFonts w:ascii="Times New Roman" w:hAnsi="Times New Roman" w:cs="Times New Roman"/>
                <w:color w:val="000000" w:themeColor="text1"/>
                <w:sz w:val="24"/>
                <w:szCs w:val="24"/>
                <w:lang w:val="pl-PL"/>
              </w:rPr>
              <w:t>, PM</w:t>
            </w:r>
            <w:r w:rsidRPr="005775A3">
              <w:rPr>
                <w:rFonts w:ascii="Times New Roman" w:hAnsi="Times New Roman" w:cs="Times New Roman"/>
                <w:color w:val="000000" w:themeColor="text1"/>
                <w:sz w:val="24"/>
                <w:szCs w:val="24"/>
                <w:vertAlign w:val="subscript"/>
                <w:lang w:val="pl-PL"/>
              </w:rPr>
              <w:t>1-2.5</w:t>
            </w:r>
            <w:r w:rsidRPr="005775A3">
              <w:rPr>
                <w:rFonts w:ascii="Times New Roman" w:hAnsi="Times New Roman" w:cs="Times New Roman"/>
                <w:color w:val="000000" w:themeColor="text1"/>
                <w:sz w:val="24"/>
                <w:szCs w:val="24"/>
                <w:lang w:val="pl-PL"/>
              </w:rPr>
              <w:t>, PM</w:t>
            </w:r>
            <w:r w:rsidRPr="005775A3">
              <w:rPr>
                <w:rFonts w:ascii="Times New Roman" w:hAnsi="Times New Roman" w:cs="Times New Roman"/>
                <w:color w:val="000000" w:themeColor="text1"/>
                <w:sz w:val="24"/>
                <w:szCs w:val="24"/>
                <w:vertAlign w:val="subscript"/>
                <w:lang w:val="pl-PL"/>
              </w:rPr>
              <w:t>2.5-10</w:t>
            </w:r>
            <w:r w:rsidRPr="005775A3">
              <w:rPr>
                <w:rFonts w:ascii="Times New Roman" w:hAnsi="Times New Roman" w:cs="Times New Roman"/>
                <w:color w:val="000000" w:themeColor="text1"/>
                <w:sz w:val="24"/>
                <w:szCs w:val="24"/>
                <w:lang w:val="pl-PL"/>
              </w:rPr>
              <w:t>, and PM</w:t>
            </w:r>
            <w:r w:rsidRPr="005775A3">
              <w:rPr>
                <w:rFonts w:ascii="Times New Roman" w:hAnsi="Times New Roman" w:cs="Times New Roman"/>
                <w:color w:val="000000" w:themeColor="text1"/>
                <w:sz w:val="24"/>
                <w:szCs w:val="24"/>
                <w:vertAlign w:val="subscript"/>
                <w:lang w:val="pl-PL"/>
              </w:rPr>
              <w:t>&gt;10</w:t>
            </w:r>
            <w:r w:rsidRPr="005775A3">
              <w:rPr>
                <w:rFonts w:ascii="Times New Roman" w:hAnsi="Times New Roman" w:cs="Times New Roman"/>
                <w:color w:val="000000" w:themeColor="text1"/>
                <w:sz w:val="24"/>
                <w:szCs w:val="24"/>
              </w:rPr>
              <w:t>.</w:t>
            </w:r>
          </w:p>
        </w:tc>
      </w:tr>
    </w:tbl>
    <w:p w14:paraId="21DE298C" w14:textId="6FB50E8C" w:rsidR="006F41B1" w:rsidRPr="005775A3" w:rsidRDefault="006F41B1">
      <w:pPr>
        <w:spacing w:line="278" w:lineRule="auto"/>
        <w:rPr>
          <w:rFonts w:ascii="Times New Roman" w:hAnsi="Times New Roman" w:cs="Times New Roman"/>
          <w:color w:val="000000" w:themeColor="text1"/>
        </w:rPr>
      </w:pPr>
    </w:p>
    <w:p w14:paraId="2D1DA47A" w14:textId="77777777" w:rsidR="00DF2102" w:rsidRPr="005775A3" w:rsidRDefault="00DF2102">
      <w:pPr>
        <w:spacing w:line="278" w:lineRule="auto"/>
        <w:rPr>
          <w:rFonts w:ascii="Times New Roman" w:hAnsi="Times New Roman" w:cs="Times New Roman"/>
          <w:color w:val="000000" w:themeColor="text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5775A3" w:rsidRPr="005775A3" w14:paraId="7273BE21" w14:textId="77777777" w:rsidTr="006F41B1">
        <w:tc>
          <w:tcPr>
            <w:tcW w:w="9360" w:type="dxa"/>
          </w:tcPr>
          <w:p w14:paraId="34711D09" w14:textId="77777777" w:rsidR="00F85677" w:rsidRPr="005775A3" w:rsidRDefault="00F85677" w:rsidP="007C0FA8">
            <w:pPr>
              <w:jc w:val="center"/>
              <w:rPr>
                <w:rFonts w:ascii="Times New Roman" w:hAnsi="Times New Roman" w:cs="Times New Roman"/>
                <w:color w:val="000000" w:themeColor="text1"/>
              </w:rPr>
            </w:pPr>
            <w:r w:rsidRPr="005775A3">
              <w:rPr>
                <w:rFonts w:ascii="Times New Roman" w:hAnsi="Times New Roman" w:cs="Times New Roman"/>
                <w:noProof/>
                <w:color w:val="000000" w:themeColor="text1"/>
              </w:rPr>
              <w:lastRenderedPageBreak/>
              <w:drawing>
                <wp:inline distT="0" distB="0" distL="0" distR="0" wp14:anchorId="31891D7E" wp14:editId="2DF9B86C">
                  <wp:extent cx="4481495" cy="3600000"/>
                  <wp:effectExtent l="0" t="0" r="0" b="635"/>
                  <wp:docPr id="1477603768" name="Picture 7" descr="A graph of a normal distribu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603768" name="Picture 7" descr="A graph of a normal distribution&#10;&#10;AI-generated content may be incorrect."/>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6503" t="9775" r="11779" b="4487"/>
                          <a:stretch>
                            <a:fillRect/>
                          </a:stretch>
                        </pic:blipFill>
                        <pic:spPr bwMode="auto">
                          <a:xfrm>
                            <a:off x="0" y="0"/>
                            <a:ext cx="4481495" cy="36000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85677" w:rsidRPr="005775A3" w14:paraId="2AE515FC" w14:textId="77777777" w:rsidTr="006F41B1">
        <w:tc>
          <w:tcPr>
            <w:tcW w:w="9360" w:type="dxa"/>
          </w:tcPr>
          <w:p w14:paraId="5D51EC5A" w14:textId="6B5695B2" w:rsidR="00F85677" w:rsidRPr="005775A3" w:rsidRDefault="00F85677" w:rsidP="00FD00A3">
            <w:pPr>
              <w:jc w:val="center"/>
              <w:rPr>
                <w:rFonts w:ascii="Times New Roman" w:hAnsi="Times New Roman" w:cs="Times New Roman"/>
                <w:color w:val="000000" w:themeColor="text1"/>
                <w:sz w:val="24"/>
                <w:szCs w:val="24"/>
              </w:rPr>
            </w:pPr>
            <w:r w:rsidRPr="005775A3">
              <w:rPr>
                <w:rFonts w:ascii="Times New Roman" w:hAnsi="Times New Roman" w:cs="Times New Roman"/>
                <w:b/>
                <w:bCs/>
                <w:color w:val="000000" w:themeColor="text1"/>
                <w:sz w:val="24"/>
                <w:szCs w:val="24"/>
              </w:rPr>
              <w:t>Fig. S</w:t>
            </w:r>
            <w:r w:rsidR="002A26C6" w:rsidRPr="005775A3">
              <w:rPr>
                <w:rFonts w:ascii="Times New Roman" w:hAnsi="Times New Roman" w:cs="Times New Roman"/>
                <w:b/>
                <w:bCs/>
                <w:color w:val="000000" w:themeColor="text1"/>
                <w:sz w:val="24"/>
                <w:szCs w:val="24"/>
              </w:rPr>
              <w:t>3</w:t>
            </w:r>
            <w:r w:rsidR="00FD00A3" w:rsidRPr="005775A3">
              <w:rPr>
                <w:rFonts w:ascii="Times New Roman" w:hAnsi="Times New Roman" w:cs="Times New Roman"/>
                <w:b/>
                <w:bCs/>
                <w:color w:val="000000" w:themeColor="text1"/>
                <w:sz w:val="24"/>
                <w:szCs w:val="24"/>
              </w:rPr>
              <w:t>.</w:t>
            </w:r>
            <w:r w:rsidR="00FD00A3" w:rsidRPr="005775A3">
              <w:rPr>
                <w:rFonts w:ascii="Times New Roman" w:hAnsi="Times New Roman" w:cs="Times New Roman"/>
                <w:color w:val="000000" w:themeColor="text1"/>
                <w:sz w:val="24"/>
                <w:szCs w:val="24"/>
              </w:rPr>
              <w:t xml:space="preserve"> Deposition efficiencies of particles by the MPPD models </w:t>
            </w:r>
            <w:r w:rsidR="00F40EBD" w:rsidRPr="005775A3">
              <w:rPr>
                <w:rFonts w:ascii="Times New Roman" w:hAnsi="Times New Roman" w:cs="Times New Roman"/>
                <w:color w:val="000000" w:themeColor="text1"/>
                <w:sz w:val="24"/>
                <w:szCs w:val="24"/>
              </w:rPr>
              <w:t>in HCMC</w:t>
            </w:r>
            <w:r w:rsidR="006A5BED">
              <w:rPr>
                <w:rFonts w:ascii="Times New Roman" w:hAnsi="Times New Roman" w:cs="Times New Roman"/>
                <w:color w:val="000000" w:themeColor="text1"/>
                <w:sz w:val="24"/>
                <w:szCs w:val="24"/>
              </w:rPr>
              <w:t>.</w:t>
            </w:r>
          </w:p>
        </w:tc>
      </w:tr>
    </w:tbl>
    <w:p w14:paraId="4E3077CF" w14:textId="160ED239" w:rsidR="00D74D0B" w:rsidRPr="005775A3" w:rsidRDefault="00D74D0B" w:rsidP="001B4F1E">
      <w:pPr>
        <w:tabs>
          <w:tab w:val="left" w:pos="3012"/>
        </w:tabs>
        <w:rPr>
          <w:rFonts w:ascii="Times New Roman" w:hAnsi="Times New Roman" w:cs="Times New Roman"/>
          <w:color w:val="000000" w:themeColor="text1"/>
        </w:rPr>
      </w:pPr>
    </w:p>
    <w:p w14:paraId="51A3900D" w14:textId="77777777" w:rsidR="00D74D0B" w:rsidRPr="005775A3" w:rsidRDefault="00D74D0B">
      <w:pPr>
        <w:spacing w:line="278" w:lineRule="auto"/>
        <w:rPr>
          <w:rFonts w:ascii="Times New Roman" w:hAnsi="Times New Roman" w:cs="Times New Roman"/>
          <w:color w:val="000000" w:themeColor="text1"/>
        </w:rPr>
      </w:pPr>
      <w:r w:rsidRPr="005775A3">
        <w:rPr>
          <w:rFonts w:ascii="Times New Roman" w:hAnsi="Times New Roman" w:cs="Times New Roman"/>
          <w:color w:val="000000" w:themeColor="text1"/>
        </w:rPr>
        <w:br w:type="page"/>
      </w:r>
    </w:p>
    <w:p w14:paraId="35B51CBE" w14:textId="791EEE04" w:rsidR="005775A3" w:rsidRPr="005775A3" w:rsidRDefault="005775A3" w:rsidP="005775A3">
      <w:pPr>
        <w:spacing w:after="0" w:line="276" w:lineRule="auto"/>
        <w:contextualSpacing/>
        <w:jc w:val="both"/>
        <w:rPr>
          <w:rFonts w:ascii="Times New Roman" w:hAnsi="Times New Roman" w:cs="Times New Roman"/>
          <w:b/>
          <w:bCs/>
          <w:color w:val="000000" w:themeColor="text1"/>
          <w:sz w:val="24"/>
          <w:szCs w:val="24"/>
        </w:rPr>
      </w:pPr>
      <w:r w:rsidRPr="005775A3">
        <w:rPr>
          <w:rFonts w:ascii="Times New Roman" w:hAnsi="Times New Roman" w:cs="Times New Roman"/>
          <w:b/>
          <w:bCs/>
          <w:color w:val="000000" w:themeColor="text1"/>
          <w:sz w:val="24"/>
          <w:szCs w:val="24"/>
        </w:rPr>
        <w:lastRenderedPageBreak/>
        <w:t>Reference</w:t>
      </w:r>
    </w:p>
    <w:p w14:paraId="6EA565A1" w14:textId="77FCBB94" w:rsidR="005775A3" w:rsidRPr="005775A3" w:rsidRDefault="005775A3" w:rsidP="006023D3">
      <w:pPr>
        <w:ind w:left="426" w:hanging="426"/>
        <w:jc w:val="both"/>
        <w:rPr>
          <w:rFonts w:ascii="Times New Roman" w:hAnsi="Times New Roman" w:cs="Times New Roman"/>
          <w:color w:val="000000" w:themeColor="text1"/>
          <w:sz w:val="26"/>
          <w:szCs w:val="26"/>
        </w:rPr>
      </w:pPr>
      <w:r w:rsidRPr="005775A3">
        <w:rPr>
          <w:rFonts w:ascii="Times New Roman" w:hAnsi="Times New Roman" w:cs="Times New Roman"/>
          <w:color w:val="000000" w:themeColor="text1"/>
          <w:sz w:val="26"/>
          <w:szCs w:val="26"/>
        </w:rPr>
        <w:t xml:space="preserve">Bui DL, Le Hoang A, Ngo QK, Nghiem XT (2023) Chemical characterization, source apportionment, and health risk assessment nexus of PM2.5-bound major heavy metals in Bien Hoa city, southern Vietnam. Atmosp Environ X 17:100209. </w:t>
      </w:r>
      <w:hyperlink r:id="rId16" w:history="1">
        <w:r w:rsidRPr="005775A3">
          <w:rPr>
            <w:rStyle w:val="Hyperlink"/>
            <w:rFonts w:ascii="Times New Roman" w:hAnsi="Times New Roman" w:cs="Times New Roman"/>
            <w:color w:val="000000" w:themeColor="text1"/>
            <w:sz w:val="26"/>
            <w:szCs w:val="26"/>
          </w:rPr>
          <w:t>https://doi.org/10.1016/j.aeaoa.2023.100209</w:t>
        </w:r>
      </w:hyperlink>
    </w:p>
    <w:p w14:paraId="5A38D18A" w14:textId="77777777" w:rsidR="005775A3" w:rsidRPr="005775A3" w:rsidRDefault="005775A3" w:rsidP="006023D3">
      <w:pPr>
        <w:ind w:left="426" w:hanging="426"/>
        <w:jc w:val="both"/>
        <w:rPr>
          <w:rFonts w:ascii="Times New Roman" w:hAnsi="Times New Roman" w:cs="Times New Roman"/>
          <w:color w:val="000000" w:themeColor="text1"/>
          <w:sz w:val="26"/>
          <w:szCs w:val="26"/>
        </w:rPr>
      </w:pPr>
      <w:r w:rsidRPr="005775A3">
        <w:rPr>
          <w:rFonts w:ascii="Times New Roman" w:hAnsi="Times New Roman" w:cs="Times New Roman"/>
          <w:color w:val="000000" w:themeColor="text1"/>
          <w:sz w:val="26"/>
          <w:szCs w:val="26"/>
        </w:rPr>
        <w:t xml:space="preserve">Chifflet, S. Amouroux, D. Bérail, S. Barre, J. Van, T.C. Baltrons, O. Brune, J. Dufour, A. Guinot, B. Mari, X. (2018). Origins and discrimination between local and regional atmospheric pollution in Haiphong (Vietnam), based on metal (loid) concentrations and lead isotopic ratios in PM10. Environ. Sci. Pollut. Res Int. 25, 26653–26668. </w:t>
      </w:r>
      <w:hyperlink r:id="rId17" w:history="1">
        <w:r w:rsidRPr="005775A3">
          <w:rPr>
            <w:rStyle w:val="Hyperlink"/>
            <w:rFonts w:ascii="Times New Roman" w:hAnsi="Times New Roman" w:cs="Times New Roman"/>
            <w:color w:val="000000" w:themeColor="text1"/>
            <w:sz w:val="26"/>
            <w:szCs w:val="26"/>
          </w:rPr>
          <w:t>https://doi.org/10.1007/s11356-018-2722-7</w:t>
        </w:r>
      </w:hyperlink>
    </w:p>
    <w:p w14:paraId="50CB854E" w14:textId="59DE1CA8" w:rsidR="005775A3" w:rsidRPr="005775A3" w:rsidRDefault="005775A3" w:rsidP="006023D3">
      <w:pPr>
        <w:ind w:left="426" w:hanging="426"/>
        <w:jc w:val="both"/>
        <w:rPr>
          <w:rFonts w:ascii="Times New Roman" w:hAnsi="Times New Roman" w:cs="Times New Roman"/>
          <w:color w:val="000000" w:themeColor="text1"/>
          <w:sz w:val="26"/>
          <w:szCs w:val="26"/>
        </w:rPr>
      </w:pPr>
      <w:r w:rsidRPr="005775A3">
        <w:rPr>
          <w:rFonts w:ascii="Times New Roman" w:hAnsi="Times New Roman" w:cs="Times New Roman"/>
          <w:color w:val="000000" w:themeColor="text1"/>
          <w:sz w:val="26"/>
          <w:szCs w:val="26"/>
        </w:rPr>
        <w:t>Guo F, Tang M, Wang X, Yu Z, Wei F, Zhang X, Chen K (2022) Characteristics, sources, and health risks of trace metals in PM2. 5. </w:t>
      </w:r>
      <w:r w:rsidRPr="005775A3">
        <w:rPr>
          <w:rFonts w:ascii="Times New Roman" w:hAnsi="Times New Roman" w:cs="Times New Roman"/>
          <w:i/>
          <w:iCs/>
          <w:color w:val="000000" w:themeColor="text1"/>
          <w:sz w:val="26"/>
          <w:szCs w:val="26"/>
        </w:rPr>
        <w:t>Atmospheric Environment</w:t>
      </w:r>
      <w:r w:rsidRPr="005775A3">
        <w:rPr>
          <w:rFonts w:ascii="Times New Roman" w:hAnsi="Times New Roman" w:cs="Times New Roman"/>
          <w:color w:val="000000" w:themeColor="text1"/>
          <w:sz w:val="26"/>
          <w:szCs w:val="26"/>
        </w:rPr>
        <w:t>, </w:t>
      </w:r>
      <w:r w:rsidRPr="005775A3">
        <w:rPr>
          <w:rFonts w:ascii="Times New Roman" w:hAnsi="Times New Roman" w:cs="Times New Roman"/>
          <w:i/>
          <w:iCs/>
          <w:color w:val="000000" w:themeColor="text1"/>
          <w:sz w:val="26"/>
          <w:szCs w:val="26"/>
        </w:rPr>
        <w:t>289</w:t>
      </w:r>
      <w:r w:rsidRPr="005775A3">
        <w:rPr>
          <w:rFonts w:ascii="Times New Roman" w:hAnsi="Times New Roman" w:cs="Times New Roman"/>
          <w:color w:val="000000" w:themeColor="text1"/>
          <w:sz w:val="26"/>
          <w:szCs w:val="26"/>
        </w:rPr>
        <w:t xml:space="preserve">, 119314. </w:t>
      </w:r>
      <w:hyperlink r:id="rId18" w:tgtFrame="_blank" w:tooltip="Persistent link using digital object identifier" w:history="1">
        <w:r w:rsidRPr="005775A3">
          <w:rPr>
            <w:rStyle w:val="Hyperlink"/>
            <w:rFonts w:ascii="Times New Roman" w:hAnsi="Times New Roman" w:cs="Times New Roman"/>
            <w:color w:val="000000" w:themeColor="text1"/>
            <w:sz w:val="26"/>
            <w:szCs w:val="26"/>
          </w:rPr>
          <w:t>https://doi.org/10.1016/j.atmosenv.2022.119314</w:t>
        </w:r>
      </w:hyperlink>
    </w:p>
    <w:p w14:paraId="2AC5E9F0" w14:textId="77777777" w:rsidR="005775A3" w:rsidRPr="005775A3" w:rsidRDefault="005775A3" w:rsidP="006023D3">
      <w:pPr>
        <w:ind w:left="426" w:hanging="426"/>
        <w:jc w:val="both"/>
        <w:rPr>
          <w:rFonts w:ascii="Times New Roman" w:hAnsi="Times New Roman" w:cs="Times New Roman"/>
          <w:color w:val="000000" w:themeColor="text1"/>
          <w:sz w:val="26"/>
          <w:szCs w:val="26"/>
        </w:rPr>
      </w:pPr>
      <w:r w:rsidRPr="005775A3">
        <w:rPr>
          <w:rFonts w:ascii="Times New Roman" w:hAnsi="Times New Roman" w:cs="Times New Roman"/>
          <w:color w:val="000000" w:themeColor="text1"/>
          <w:sz w:val="26"/>
          <w:szCs w:val="26"/>
        </w:rPr>
        <w:t xml:space="preserve">Hien TT, Chi NDT, Huy DH, Le HA, Oram DE, Forster GL, Baker AR (2022) Soluble trace metals associated with atmospheric fine particulate matter in the two most populous cities in Vietnam. Atmospheric Environment: X, 15, 100178. </w:t>
      </w:r>
      <w:hyperlink r:id="rId19" w:history="1">
        <w:r w:rsidRPr="005775A3">
          <w:rPr>
            <w:rStyle w:val="Hyperlink"/>
            <w:rFonts w:ascii="Times New Roman" w:hAnsi="Times New Roman" w:cs="Times New Roman"/>
            <w:color w:val="000000" w:themeColor="text1"/>
            <w:sz w:val="26"/>
            <w:szCs w:val="26"/>
          </w:rPr>
          <w:t>https://doi.org/10.1016/j.aeaoa.2022.100178</w:t>
        </w:r>
      </w:hyperlink>
    </w:p>
    <w:p w14:paraId="05AC658C" w14:textId="78F7EEDC" w:rsidR="005775A3" w:rsidRDefault="005775A3" w:rsidP="006023D3">
      <w:pPr>
        <w:ind w:left="426" w:hanging="426"/>
        <w:jc w:val="both"/>
        <w:rPr>
          <w:color w:val="000000" w:themeColor="text1"/>
        </w:rPr>
      </w:pPr>
      <w:r w:rsidRPr="005775A3">
        <w:rPr>
          <w:rFonts w:ascii="Times New Roman" w:hAnsi="Times New Roman" w:cs="Times New Roman"/>
          <w:color w:val="000000" w:themeColor="text1"/>
          <w:sz w:val="26"/>
          <w:szCs w:val="26"/>
        </w:rPr>
        <w:t>Oroumiyeh F, Jerrett M, Del Rosario I, Lipsitt J, Liu J, Paulson SE, Zhu Y (2022) Elemental composition of fine and coarse particles across the greater Los Angeles area: Spatial variation and contributing sources. </w:t>
      </w:r>
      <w:r w:rsidRPr="005775A3">
        <w:rPr>
          <w:rFonts w:ascii="Times New Roman" w:hAnsi="Times New Roman" w:cs="Times New Roman"/>
          <w:i/>
          <w:iCs/>
          <w:color w:val="000000" w:themeColor="text1"/>
          <w:sz w:val="26"/>
          <w:szCs w:val="26"/>
        </w:rPr>
        <w:t>Environmental Pollution</w:t>
      </w:r>
      <w:r w:rsidRPr="005775A3">
        <w:rPr>
          <w:rFonts w:ascii="Times New Roman" w:hAnsi="Times New Roman" w:cs="Times New Roman"/>
          <w:color w:val="000000" w:themeColor="text1"/>
          <w:sz w:val="26"/>
          <w:szCs w:val="26"/>
        </w:rPr>
        <w:t>, </w:t>
      </w:r>
      <w:r w:rsidRPr="005775A3">
        <w:rPr>
          <w:rFonts w:ascii="Times New Roman" w:hAnsi="Times New Roman" w:cs="Times New Roman"/>
          <w:i/>
          <w:iCs/>
          <w:color w:val="000000" w:themeColor="text1"/>
          <w:sz w:val="26"/>
          <w:szCs w:val="26"/>
        </w:rPr>
        <w:t>292</w:t>
      </w:r>
      <w:r w:rsidRPr="005775A3">
        <w:rPr>
          <w:rFonts w:ascii="Times New Roman" w:hAnsi="Times New Roman" w:cs="Times New Roman"/>
          <w:color w:val="000000" w:themeColor="text1"/>
          <w:sz w:val="26"/>
          <w:szCs w:val="26"/>
        </w:rPr>
        <w:t xml:space="preserve">, 118356. </w:t>
      </w:r>
      <w:hyperlink r:id="rId20" w:tgtFrame="_blank" w:tooltip="Persistent link using digital object identifier" w:history="1">
        <w:r w:rsidRPr="005775A3">
          <w:rPr>
            <w:rStyle w:val="Hyperlink"/>
            <w:rFonts w:ascii="Times New Roman" w:hAnsi="Times New Roman" w:cs="Times New Roman"/>
            <w:color w:val="000000" w:themeColor="text1"/>
            <w:sz w:val="26"/>
            <w:szCs w:val="26"/>
          </w:rPr>
          <w:t>https://doi.org/10.1016/j.envpol.2021.118356</w:t>
        </w:r>
      </w:hyperlink>
    </w:p>
    <w:p w14:paraId="41C058AB" w14:textId="236CC0BC" w:rsidR="005775A3" w:rsidRPr="005775A3" w:rsidRDefault="005775A3" w:rsidP="006023D3">
      <w:pPr>
        <w:tabs>
          <w:tab w:val="left" w:pos="3012"/>
        </w:tabs>
        <w:ind w:left="426" w:hanging="426"/>
        <w:jc w:val="both"/>
        <w:rPr>
          <w:rFonts w:ascii="Times New Roman" w:hAnsi="Times New Roman" w:cs="Times New Roman"/>
          <w:color w:val="000000" w:themeColor="text1"/>
          <w:sz w:val="26"/>
          <w:szCs w:val="26"/>
        </w:rPr>
      </w:pPr>
      <w:r w:rsidRPr="005775A3">
        <w:rPr>
          <w:rFonts w:ascii="Times New Roman" w:hAnsi="Times New Roman" w:cs="Times New Roman"/>
          <w:color w:val="000000" w:themeColor="text1"/>
          <w:sz w:val="26"/>
          <w:szCs w:val="26"/>
        </w:rPr>
        <w:t>Rai P, Slowik JG, Furger M, El Haddad I, Visser S, Tong Y, Prévôt A S (2020) Highly time-resolved measurements of element concentrations in PM 10 and PM 2.5: comparison of Delhi, Beijing, London, and Krakow. </w:t>
      </w:r>
      <w:r w:rsidRPr="005775A3">
        <w:rPr>
          <w:rFonts w:ascii="Times New Roman" w:hAnsi="Times New Roman" w:cs="Times New Roman"/>
          <w:i/>
          <w:iCs/>
          <w:color w:val="000000" w:themeColor="text1"/>
          <w:sz w:val="26"/>
          <w:szCs w:val="26"/>
        </w:rPr>
        <w:t>Atmospheric Chemistry and Physics Discussions</w:t>
      </w:r>
      <w:r w:rsidRPr="005775A3">
        <w:rPr>
          <w:rFonts w:ascii="Times New Roman" w:hAnsi="Times New Roman" w:cs="Times New Roman"/>
          <w:color w:val="000000" w:themeColor="text1"/>
          <w:sz w:val="26"/>
          <w:szCs w:val="26"/>
        </w:rPr>
        <w:t>, </w:t>
      </w:r>
      <w:r w:rsidRPr="005775A3">
        <w:rPr>
          <w:rFonts w:ascii="Times New Roman" w:hAnsi="Times New Roman" w:cs="Times New Roman"/>
          <w:i/>
          <w:iCs/>
          <w:color w:val="000000" w:themeColor="text1"/>
          <w:sz w:val="26"/>
          <w:szCs w:val="26"/>
        </w:rPr>
        <w:t>2020</w:t>
      </w:r>
      <w:r w:rsidRPr="005775A3">
        <w:rPr>
          <w:rFonts w:ascii="Times New Roman" w:hAnsi="Times New Roman" w:cs="Times New Roman"/>
          <w:color w:val="000000" w:themeColor="text1"/>
          <w:sz w:val="26"/>
          <w:szCs w:val="26"/>
        </w:rPr>
        <w:t>, 1-18.</w:t>
      </w:r>
      <w:r w:rsidRPr="005775A3">
        <w:rPr>
          <w:rFonts w:ascii="Times New Roman" w:hAnsi="Times New Roman" w:cs="Times New Roman"/>
          <w:color w:val="000000" w:themeColor="text1"/>
          <w:sz w:val="26"/>
          <w:szCs w:val="26"/>
          <w:shd w:val="clear" w:color="auto" w:fill="FFFFFF"/>
        </w:rPr>
        <w:t xml:space="preserve"> </w:t>
      </w:r>
      <w:hyperlink r:id="rId21" w:history="1">
        <w:r w:rsidRPr="005775A3">
          <w:rPr>
            <w:rStyle w:val="Hyperlink"/>
            <w:rFonts w:ascii="Times New Roman" w:hAnsi="Times New Roman" w:cs="Times New Roman"/>
            <w:color w:val="000000" w:themeColor="text1"/>
            <w:sz w:val="26"/>
            <w:szCs w:val="26"/>
          </w:rPr>
          <w:t>https://doi.org/10.5194/acp-21-717-2021</w:t>
        </w:r>
      </w:hyperlink>
      <w:r w:rsidRPr="005775A3">
        <w:rPr>
          <w:rFonts w:ascii="Times New Roman" w:hAnsi="Times New Roman" w:cs="Times New Roman"/>
          <w:color w:val="000000" w:themeColor="text1"/>
          <w:sz w:val="26"/>
          <w:szCs w:val="26"/>
        </w:rPr>
        <w:t xml:space="preserve"> </w:t>
      </w:r>
    </w:p>
    <w:p w14:paraId="0B16636D" w14:textId="06C54DBC" w:rsidR="005775A3" w:rsidRPr="005775A3" w:rsidRDefault="005775A3" w:rsidP="006023D3">
      <w:pPr>
        <w:tabs>
          <w:tab w:val="left" w:pos="3012"/>
        </w:tabs>
        <w:ind w:left="426" w:hanging="426"/>
        <w:jc w:val="both"/>
        <w:rPr>
          <w:rFonts w:ascii="Times New Roman" w:hAnsi="Times New Roman" w:cs="Times New Roman"/>
          <w:color w:val="000000" w:themeColor="text1"/>
          <w:sz w:val="26"/>
          <w:szCs w:val="26"/>
        </w:rPr>
      </w:pPr>
      <w:r w:rsidRPr="005775A3">
        <w:rPr>
          <w:rFonts w:ascii="Times New Roman" w:hAnsi="Times New Roman" w:cs="Times New Roman"/>
          <w:color w:val="000000" w:themeColor="text1"/>
          <w:sz w:val="26"/>
          <w:szCs w:val="26"/>
        </w:rPr>
        <w:t>Shim I, Kim W, Kim H, Lim YM, Shin H, Park KS, Yu SD (2021) Comparative cytotoxicity study of PM2. 5 and TSP collected from urban areas. </w:t>
      </w:r>
      <w:r w:rsidRPr="005775A3">
        <w:rPr>
          <w:rFonts w:ascii="Times New Roman" w:hAnsi="Times New Roman" w:cs="Times New Roman"/>
          <w:i/>
          <w:iCs/>
          <w:color w:val="000000" w:themeColor="text1"/>
          <w:sz w:val="26"/>
          <w:szCs w:val="26"/>
        </w:rPr>
        <w:t>Toxics</w:t>
      </w:r>
      <w:r w:rsidRPr="005775A3">
        <w:rPr>
          <w:rFonts w:ascii="Times New Roman" w:hAnsi="Times New Roman" w:cs="Times New Roman"/>
          <w:color w:val="000000" w:themeColor="text1"/>
          <w:sz w:val="26"/>
          <w:szCs w:val="26"/>
        </w:rPr>
        <w:t>, </w:t>
      </w:r>
      <w:r w:rsidRPr="005775A3">
        <w:rPr>
          <w:rFonts w:ascii="Times New Roman" w:hAnsi="Times New Roman" w:cs="Times New Roman"/>
          <w:i/>
          <w:iCs/>
          <w:color w:val="000000" w:themeColor="text1"/>
          <w:sz w:val="26"/>
          <w:szCs w:val="26"/>
        </w:rPr>
        <w:t>9</w:t>
      </w:r>
      <w:r w:rsidRPr="005775A3">
        <w:rPr>
          <w:rFonts w:ascii="Times New Roman" w:hAnsi="Times New Roman" w:cs="Times New Roman"/>
          <w:color w:val="000000" w:themeColor="text1"/>
          <w:sz w:val="26"/>
          <w:szCs w:val="26"/>
        </w:rPr>
        <w:t xml:space="preserve">(7), 167. </w:t>
      </w:r>
      <w:hyperlink r:id="rId22" w:history="1">
        <w:r w:rsidRPr="005775A3">
          <w:rPr>
            <w:rStyle w:val="Hyperlink"/>
            <w:rFonts w:ascii="Times New Roman" w:hAnsi="Times New Roman" w:cs="Times New Roman"/>
            <w:color w:val="000000" w:themeColor="text1"/>
            <w:sz w:val="26"/>
            <w:szCs w:val="26"/>
          </w:rPr>
          <w:t>https://doi.org/10.3390/toxics9070167</w:t>
        </w:r>
      </w:hyperlink>
    </w:p>
    <w:p w14:paraId="74F11520" w14:textId="77777777" w:rsidR="005775A3" w:rsidRDefault="005775A3" w:rsidP="005775A3">
      <w:pPr>
        <w:ind w:left="426" w:hanging="426"/>
        <w:jc w:val="both"/>
        <w:rPr>
          <w:rFonts w:ascii="Times New Roman" w:hAnsi="Times New Roman" w:cs="Times New Roman"/>
          <w:color w:val="000000" w:themeColor="text1"/>
          <w:sz w:val="26"/>
          <w:szCs w:val="26"/>
        </w:rPr>
      </w:pPr>
      <w:r w:rsidRPr="008E384F">
        <w:rPr>
          <w:rFonts w:ascii="Times New Roman" w:hAnsi="Times New Roman" w:cs="Times New Roman"/>
          <w:color w:val="000000" w:themeColor="text1"/>
          <w:sz w:val="26"/>
          <w:szCs w:val="26"/>
        </w:rPr>
        <w:t>Truong MT, Nguyen LSP, Hien TT, Pham TDH, Do TTL (2022) Source apportionment and risk estimation of heavy metals in PM10 at a Southern Vietnam megacity. Aerosol and Air Quality Research, 22(8), 220094.</w:t>
      </w:r>
      <w:r w:rsidRPr="008E384F">
        <w:rPr>
          <w:rFonts w:ascii="Times New Roman" w:hAnsi="Times New Roman" w:cs="Times New Roman"/>
          <w:color w:val="000000" w:themeColor="text1"/>
          <w:shd w:val="clear" w:color="auto" w:fill="FFFFFF"/>
        </w:rPr>
        <w:t xml:space="preserve"> </w:t>
      </w:r>
      <w:hyperlink r:id="rId23" w:tgtFrame="_blank" w:history="1">
        <w:r w:rsidRPr="008E384F">
          <w:rPr>
            <w:rStyle w:val="Hyperlink"/>
            <w:rFonts w:ascii="Times New Roman" w:hAnsi="Times New Roman" w:cs="Times New Roman"/>
            <w:color w:val="000000" w:themeColor="text1"/>
            <w:sz w:val="26"/>
            <w:szCs w:val="26"/>
          </w:rPr>
          <w:t>https://doi.org/10.4209/aaqr.220094</w:t>
        </w:r>
      </w:hyperlink>
      <w:r w:rsidRPr="008E384F">
        <w:rPr>
          <w:rFonts w:ascii="Times New Roman" w:hAnsi="Times New Roman" w:cs="Times New Roman"/>
          <w:color w:val="000000" w:themeColor="text1"/>
          <w:sz w:val="26"/>
          <w:szCs w:val="26"/>
        </w:rPr>
        <w:t>  </w:t>
      </w:r>
    </w:p>
    <w:p w14:paraId="5FC4663B" w14:textId="625B32CD" w:rsidR="005775A3" w:rsidRPr="005775A3" w:rsidRDefault="005775A3" w:rsidP="006023D3">
      <w:pPr>
        <w:tabs>
          <w:tab w:val="left" w:pos="3012"/>
        </w:tabs>
        <w:ind w:left="426" w:hanging="426"/>
        <w:jc w:val="both"/>
        <w:rPr>
          <w:rFonts w:ascii="Times New Roman" w:hAnsi="Times New Roman" w:cs="Times New Roman"/>
          <w:color w:val="000000" w:themeColor="text1"/>
          <w:sz w:val="26"/>
          <w:szCs w:val="26"/>
        </w:rPr>
      </w:pPr>
      <w:r w:rsidRPr="005775A3">
        <w:rPr>
          <w:rFonts w:ascii="Times New Roman" w:hAnsi="Times New Roman" w:cs="Times New Roman"/>
          <w:color w:val="000000" w:themeColor="text1"/>
          <w:sz w:val="26"/>
          <w:szCs w:val="26"/>
        </w:rPr>
        <w:t xml:space="preserve">USEPA </w:t>
      </w:r>
      <w:r w:rsidR="005F1074">
        <w:rPr>
          <w:rFonts w:ascii="Times New Roman" w:hAnsi="Times New Roman" w:cs="Times New Roman"/>
          <w:color w:val="000000" w:themeColor="text1"/>
          <w:sz w:val="26"/>
          <w:szCs w:val="26"/>
        </w:rPr>
        <w:t>(</w:t>
      </w:r>
      <w:r w:rsidRPr="005775A3">
        <w:rPr>
          <w:rFonts w:ascii="Times New Roman" w:hAnsi="Times New Roman" w:cs="Times New Roman"/>
          <w:color w:val="000000" w:themeColor="text1"/>
          <w:sz w:val="26"/>
          <w:szCs w:val="26"/>
        </w:rPr>
        <w:t>2009</w:t>
      </w:r>
      <w:r w:rsidR="005F1074">
        <w:rPr>
          <w:rFonts w:ascii="Times New Roman" w:hAnsi="Times New Roman" w:cs="Times New Roman"/>
          <w:color w:val="000000" w:themeColor="text1"/>
          <w:sz w:val="26"/>
          <w:szCs w:val="26"/>
        </w:rPr>
        <w:t>)</w:t>
      </w:r>
      <w:r w:rsidRPr="005775A3">
        <w:rPr>
          <w:rFonts w:ascii="Times New Roman" w:hAnsi="Times New Roman" w:cs="Times New Roman"/>
          <w:color w:val="000000" w:themeColor="text1"/>
          <w:sz w:val="26"/>
          <w:szCs w:val="26"/>
        </w:rPr>
        <w:t xml:space="preserve"> Risk Assessment Guidance for Superfund (RAGS), Volume I: Human Health Evaluation Manual (Part E, Supplemental Guidance for Dermal Risk Assessment). Office of Superfund Remediation and Technology Innovation U.S. Environmental Protection Agency, Washington, DC </w:t>
      </w:r>
      <w:r w:rsidRPr="005775A3">
        <w:rPr>
          <w:rFonts w:ascii="Times New Roman" w:hAnsi="Times New Roman" w:cs="Times New Roman"/>
          <w:color w:val="000000" w:themeColor="text1"/>
          <w:sz w:val="26"/>
          <w:szCs w:val="26"/>
        </w:rPr>
        <w:lastRenderedPageBreak/>
        <w:t>https://www.epa.gov/sites/default/files/2015-09/documents/part_e_final_revision_10-03-07.pdf.</w:t>
      </w:r>
    </w:p>
    <w:p w14:paraId="0C92DE26" w14:textId="493358F2" w:rsidR="005775A3" w:rsidRPr="005775A3" w:rsidRDefault="005775A3" w:rsidP="006023D3">
      <w:pPr>
        <w:tabs>
          <w:tab w:val="left" w:pos="3012"/>
        </w:tabs>
        <w:ind w:left="426" w:hanging="426"/>
        <w:jc w:val="both"/>
        <w:rPr>
          <w:rFonts w:ascii="Times New Roman" w:hAnsi="Times New Roman" w:cs="Times New Roman"/>
          <w:color w:val="000000" w:themeColor="text1"/>
          <w:sz w:val="26"/>
          <w:szCs w:val="26"/>
        </w:rPr>
      </w:pPr>
      <w:r w:rsidRPr="005775A3">
        <w:rPr>
          <w:rFonts w:ascii="Times New Roman" w:hAnsi="Times New Roman" w:cs="Times New Roman"/>
          <w:color w:val="000000" w:themeColor="text1"/>
          <w:sz w:val="26"/>
          <w:szCs w:val="26"/>
        </w:rPr>
        <w:t xml:space="preserve">USEPA </w:t>
      </w:r>
      <w:r w:rsidR="005F1074">
        <w:rPr>
          <w:rFonts w:ascii="Times New Roman" w:hAnsi="Times New Roman" w:cs="Times New Roman"/>
          <w:color w:val="000000" w:themeColor="text1"/>
          <w:sz w:val="26"/>
          <w:szCs w:val="26"/>
        </w:rPr>
        <w:t>(</w:t>
      </w:r>
      <w:r w:rsidRPr="005775A3">
        <w:rPr>
          <w:rFonts w:ascii="Times New Roman" w:hAnsi="Times New Roman" w:cs="Times New Roman"/>
          <w:color w:val="000000" w:themeColor="text1"/>
          <w:sz w:val="26"/>
          <w:szCs w:val="26"/>
        </w:rPr>
        <w:t>2022</w:t>
      </w:r>
      <w:r w:rsidR="005F1074">
        <w:rPr>
          <w:rFonts w:ascii="Times New Roman" w:hAnsi="Times New Roman" w:cs="Times New Roman"/>
          <w:color w:val="000000" w:themeColor="text1"/>
          <w:sz w:val="26"/>
          <w:szCs w:val="26"/>
        </w:rPr>
        <w:t>)</w:t>
      </w:r>
      <w:r w:rsidRPr="005775A3">
        <w:rPr>
          <w:rFonts w:ascii="Times New Roman" w:hAnsi="Times New Roman" w:cs="Times New Roman"/>
          <w:color w:val="000000" w:themeColor="text1"/>
          <w:sz w:val="26"/>
          <w:szCs w:val="26"/>
        </w:rPr>
        <w:t xml:space="preserve"> User's guide/technical background document for US EPA region 9's RSL (regional screening levels) tables. </w:t>
      </w:r>
      <w:hyperlink r:id="rId24" w:history="1">
        <w:r w:rsidRPr="005775A3">
          <w:rPr>
            <w:rStyle w:val="Hyperlink"/>
            <w:rFonts w:ascii="Times New Roman" w:hAnsi="Times New Roman" w:cs="Times New Roman"/>
            <w:color w:val="000000" w:themeColor="text1"/>
            <w:sz w:val="26"/>
            <w:szCs w:val="26"/>
          </w:rPr>
          <w:t>https://www.epa.gov/risk/regional-screening-levelsrsls-generic-tables</w:t>
        </w:r>
      </w:hyperlink>
      <w:r w:rsidRPr="005775A3">
        <w:rPr>
          <w:rFonts w:ascii="Times New Roman" w:hAnsi="Times New Roman" w:cs="Times New Roman"/>
          <w:color w:val="000000" w:themeColor="text1"/>
          <w:sz w:val="26"/>
          <w:szCs w:val="26"/>
        </w:rPr>
        <w:t>.</w:t>
      </w:r>
    </w:p>
    <w:p w14:paraId="7960FCD1" w14:textId="77777777" w:rsidR="005775A3" w:rsidRPr="005775A3" w:rsidRDefault="005775A3" w:rsidP="005775A3">
      <w:pPr>
        <w:ind w:left="426" w:hanging="426"/>
        <w:jc w:val="both"/>
        <w:rPr>
          <w:rFonts w:ascii="Times New Roman" w:hAnsi="Times New Roman" w:cs="Times New Roman"/>
          <w:color w:val="000000" w:themeColor="text1"/>
          <w:sz w:val="26"/>
          <w:szCs w:val="26"/>
        </w:rPr>
      </w:pPr>
      <w:r w:rsidRPr="008E384F">
        <w:rPr>
          <w:rFonts w:ascii="Times New Roman" w:hAnsi="Times New Roman" w:cs="Times New Roman"/>
          <w:color w:val="000000" w:themeColor="text1"/>
          <w:sz w:val="26"/>
          <w:szCs w:val="26"/>
        </w:rPr>
        <w:t xml:space="preserve">Wu SP, Li X, Xiao SH, Zhang J, Schwab JJ (2022) Solubility of aerosol minor and trace metals in Xiamen Island, Southeast China: Size distribution, health risk and dry deposition. Science of The Total Environment, 844, 157100. </w:t>
      </w:r>
      <w:hyperlink r:id="rId25" w:history="1">
        <w:r w:rsidRPr="008E384F">
          <w:rPr>
            <w:rStyle w:val="Hyperlink"/>
            <w:rFonts w:ascii="Times New Roman" w:hAnsi="Times New Roman" w:cs="Times New Roman"/>
            <w:color w:val="000000" w:themeColor="text1"/>
            <w:sz w:val="26"/>
            <w:szCs w:val="26"/>
          </w:rPr>
          <w:t>https://doi.org/10.1016/j.scitotenv.2022.157100</w:t>
        </w:r>
      </w:hyperlink>
      <w:r w:rsidRPr="008E384F">
        <w:rPr>
          <w:rFonts w:ascii="Times New Roman" w:hAnsi="Times New Roman" w:cs="Times New Roman"/>
          <w:color w:val="000000" w:themeColor="text1"/>
          <w:sz w:val="26"/>
          <w:szCs w:val="26"/>
        </w:rPr>
        <w:t xml:space="preserve"> </w:t>
      </w:r>
    </w:p>
    <w:p w14:paraId="18CFD3CA" w14:textId="695B4252" w:rsidR="005775A3" w:rsidRPr="005775A3" w:rsidRDefault="005775A3" w:rsidP="006023D3">
      <w:pPr>
        <w:tabs>
          <w:tab w:val="left" w:pos="3012"/>
        </w:tabs>
        <w:ind w:left="426" w:hanging="426"/>
        <w:jc w:val="both"/>
        <w:rPr>
          <w:rFonts w:ascii="Times New Roman" w:hAnsi="Times New Roman" w:cs="Times New Roman"/>
          <w:color w:val="000000" w:themeColor="text1"/>
          <w:sz w:val="26"/>
          <w:szCs w:val="26"/>
        </w:rPr>
      </w:pPr>
      <w:r w:rsidRPr="005775A3">
        <w:rPr>
          <w:rFonts w:ascii="Times New Roman" w:hAnsi="Times New Roman" w:cs="Times New Roman"/>
          <w:color w:val="000000" w:themeColor="text1"/>
          <w:sz w:val="26"/>
          <w:szCs w:val="26"/>
        </w:rPr>
        <w:t>Zhao X, Shen Z, Han F, Bharti B, Feng S, Du J, Li Y (2024) Pollution characteristics and health risk assessment of heavy metals in PM</w:t>
      </w:r>
      <w:r w:rsidRPr="000F3A3F">
        <w:rPr>
          <w:rFonts w:ascii="Times New Roman" w:hAnsi="Times New Roman" w:cs="Times New Roman"/>
          <w:color w:val="000000" w:themeColor="text1"/>
          <w:sz w:val="26"/>
          <w:szCs w:val="26"/>
          <w:vertAlign w:val="subscript"/>
        </w:rPr>
        <w:t>2.5</w:t>
      </w:r>
      <w:r w:rsidRPr="005775A3">
        <w:rPr>
          <w:rFonts w:ascii="Times New Roman" w:hAnsi="Times New Roman" w:cs="Times New Roman"/>
          <w:color w:val="000000" w:themeColor="text1"/>
          <w:sz w:val="26"/>
          <w:szCs w:val="26"/>
        </w:rPr>
        <w:t xml:space="preserve"> in Fuxin, China. </w:t>
      </w:r>
      <w:r w:rsidRPr="005775A3">
        <w:rPr>
          <w:rFonts w:ascii="Times New Roman" w:hAnsi="Times New Roman" w:cs="Times New Roman"/>
          <w:i/>
          <w:iCs/>
          <w:color w:val="000000" w:themeColor="text1"/>
          <w:sz w:val="26"/>
          <w:szCs w:val="26"/>
        </w:rPr>
        <w:t>Environmental Geochemistry and Health</w:t>
      </w:r>
      <w:r w:rsidRPr="005775A3">
        <w:rPr>
          <w:rFonts w:ascii="Times New Roman" w:hAnsi="Times New Roman" w:cs="Times New Roman"/>
          <w:color w:val="000000" w:themeColor="text1"/>
          <w:sz w:val="26"/>
          <w:szCs w:val="26"/>
        </w:rPr>
        <w:t>, </w:t>
      </w:r>
      <w:r w:rsidRPr="005775A3">
        <w:rPr>
          <w:rFonts w:ascii="Times New Roman" w:hAnsi="Times New Roman" w:cs="Times New Roman"/>
          <w:i/>
          <w:iCs/>
          <w:color w:val="000000" w:themeColor="text1"/>
          <w:sz w:val="26"/>
          <w:szCs w:val="26"/>
        </w:rPr>
        <w:t>46</w:t>
      </w:r>
      <w:r w:rsidRPr="005775A3">
        <w:rPr>
          <w:rFonts w:ascii="Times New Roman" w:hAnsi="Times New Roman" w:cs="Times New Roman"/>
          <w:color w:val="000000" w:themeColor="text1"/>
          <w:sz w:val="26"/>
          <w:szCs w:val="26"/>
        </w:rPr>
        <w:t xml:space="preserve">(12), 511. </w:t>
      </w:r>
      <w:hyperlink r:id="rId26" w:history="1">
        <w:r w:rsidRPr="005775A3">
          <w:rPr>
            <w:rStyle w:val="Hyperlink"/>
            <w:rFonts w:ascii="Times New Roman" w:hAnsi="Times New Roman" w:cs="Times New Roman"/>
            <w:color w:val="000000" w:themeColor="text1"/>
            <w:sz w:val="26"/>
            <w:szCs w:val="26"/>
          </w:rPr>
          <w:t>https://doi.org/10.1007/s10653-024-02275-x</w:t>
        </w:r>
      </w:hyperlink>
      <w:r w:rsidRPr="005775A3">
        <w:rPr>
          <w:rFonts w:ascii="Times New Roman" w:hAnsi="Times New Roman" w:cs="Times New Roman"/>
          <w:color w:val="000000" w:themeColor="text1"/>
          <w:sz w:val="26"/>
          <w:szCs w:val="26"/>
        </w:rPr>
        <w:t xml:space="preserve"> </w:t>
      </w:r>
    </w:p>
    <w:sectPr w:rsidR="005775A3" w:rsidRPr="005775A3" w:rsidSect="00B95954">
      <w:pgSz w:w="12240" w:h="15840" w:code="1"/>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05C817" w14:textId="77777777" w:rsidR="00426FCE" w:rsidRDefault="00426FCE" w:rsidP="003B3C8C">
      <w:pPr>
        <w:spacing w:after="0" w:line="240" w:lineRule="auto"/>
      </w:pPr>
      <w:r>
        <w:separator/>
      </w:r>
    </w:p>
  </w:endnote>
  <w:endnote w:type="continuationSeparator" w:id="0">
    <w:p w14:paraId="408267F0" w14:textId="77777777" w:rsidR="00426FCE" w:rsidRDefault="00426FCE" w:rsidP="003B3C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dvTimes-b">
    <w:altName w:val="Microsoft YaHei"/>
    <w:panose1 w:val="00000000000000000000"/>
    <w:charset w:val="86"/>
    <w:family w:val="auto"/>
    <w:notTrueType/>
    <w:pitch w:val="default"/>
    <w:sig w:usb0="00000003" w:usb1="080E0000" w:usb2="00000010"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992B92" w14:textId="77777777" w:rsidR="00426FCE" w:rsidRDefault="00426FCE" w:rsidP="003B3C8C">
      <w:pPr>
        <w:spacing w:after="0" w:line="240" w:lineRule="auto"/>
      </w:pPr>
      <w:r>
        <w:separator/>
      </w:r>
    </w:p>
  </w:footnote>
  <w:footnote w:type="continuationSeparator" w:id="0">
    <w:p w14:paraId="137F2E14" w14:textId="77777777" w:rsidR="00426FCE" w:rsidRDefault="00426FCE" w:rsidP="003B3C8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98E3CB7"/>
    <w:multiLevelType w:val="hybridMultilevel"/>
    <w:tmpl w:val="5C62901C"/>
    <w:lvl w:ilvl="0" w:tplc="1DF6E100">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170114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5093"/>
    <w:rsid w:val="000126D4"/>
    <w:rsid w:val="000258E2"/>
    <w:rsid w:val="00092FF3"/>
    <w:rsid w:val="0009351B"/>
    <w:rsid w:val="000B6DC8"/>
    <w:rsid w:val="000E26AE"/>
    <w:rsid w:val="000F3A3F"/>
    <w:rsid w:val="00106910"/>
    <w:rsid w:val="001168CA"/>
    <w:rsid w:val="00117949"/>
    <w:rsid w:val="001200AB"/>
    <w:rsid w:val="00126B4F"/>
    <w:rsid w:val="00140841"/>
    <w:rsid w:val="00142DED"/>
    <w:rsid w:val="00147BA0"/>
    <w:rsid w:val="0017651A"/>
    <w:rsid w:val="001834D9"/>
    <w:rsid w:val="001946F5"/>
    <w:rsid w:val="001A2370"/>
    <w:rsid w:val="001B4F1E"/>
    <w:rsid w:val="001F696D"/>
    <w:rsid w:val="002074B7"/>
    <w:rsid w:val="00230868"/>
    <w:rsid w:val="00266481"/>
    <w:rsid w:val="00274E19"/>
    <w:rsid w:val="00290679"/>
    <w:rsid w:val="002A26C6"/>
    <w:rsid w:val="002A3EE1"/>
    <w:rsid w:val="002D4046"/>
    <w:rsid w:val="002F363B"/>
    <w:rsid w:val="002F6E77"/>
    <w:rsid w:val="003646A4"/>
    <w:rsid w:val="003741ED"/>
    <w:rsid w:val="00395208"/>
    <w:rsid w:val="003B1684"/>
    <w:rsid w:val="003B3C8C"/>
    <w:rsid w:val="003E59BB"/>
    <w:rsid w:val="00402015"/>
    <w:rsid w:val="004249F5"/>
    <w:rsid w:val="00426FCE"/>
    <w:rsid w:val="00432F61"/>
    <w:rsid w:val="004710DF"/>
    <w:rsid w:val="00485648"/>
    <w:rsid w:val="00496E07"/>
    <w:rsid w:val="004F2995"/>
    <w:rsid w:val="00515754"/>
    <w:rsid w:val="00535093"/>
    <w:rsid w:val="005775A3"/>
    <w:rsid w:val="005B1DCF"/>
    <w:rsid w:val="005D08D6"/>
    <w:rsid w:val="005D7830"/>
    <w:rsid w:val="005F1074"/>
    <w:rsid w:val="005F1420"/>
    <w:rsid w:val="006023D3"/>
    <w:rsid w:val="0061674F"/>
    <w:rsid w:val="00617038"/>
    <w:rsid w:val="006352C2"/>
    <w:rsid w:val="0064043A"/>
    <w:rsid w:val="0066347D"/>
    <w:rsid w:val="006A5BED"/>
    <w:rsid w:val="006B2FE4"/>
    <w:rsid w:val="006D6407"/>
    <w:rsid w:val="006E726A"/>
    <w:rsid w:val="006F07FC"/>
    <w:rsid w:val="006F41B1"/>
    <w:rsid w:val="00707C41"/>
    <w:rsid w:val="007101CC"/>
    <w:rsid w:val="00740A9E"/>
    <w:rsid w:val="00755624"/>
    <w:rsid w:val="00763315"/>
    <w:rsid w:val="0076620B"/>
    <w:rsid w:val="007774F6"/>
    <w:rsid w:val="007A1C05"/>
    <w:rsid w:val="007D0FB1"/>
    <w:rsid w:val="007D2806"/>
    <w:rsid w:val="007F43FE"/>
    <w:rsid w:val="007F5CF9"/>
    <w:rsid w:val="00805072"/>
    <w:rsid w:val="00836AF8"/>
    <w:rsid w:val="00841A85"/>
    <w:rsid w:val="00874435"/>
    <w:rsid w:val="008914C0"/>
    <w:rsid w:val="0089288B"/>
    <w:rsid w:val="008A1933"/>
    <w:rsid w:val="00914ED2"/>
    <w:rsid w:val="00917B02"/>
    <w:rsid w:val="00921EBA"/>
    <w:rsid w:val="00956F6A"/>
    <w:rsid w:val="009908EF"/>
    <w:rsid w:val="009A0B7B"/>
    <w:rsid w:val="009A2AA4"/>
    <w:rsid w:val="009B698F"/>
    <w:rsid w:val="009C1688"/>
    <w:rsid w:val="009D5BD9"/>
    <w:rsid w:val="009D5FAC"/>
    <w:rsid w:val="009F1118"/>
    <w:rsid w:val="00A137C2"/>
    <w:rsid w:val="00A3399E"/>
    <w:rsid w:val="00A7716D"/>
    <w:rsid w:val="00A879AF"/>
    <w:rsid w:val="00A90B32"/>
    <w:rsid w:val="00AC27F7"/>
    <w:rsid w:val="00AE552B"/>
    <w:rsid w:val="00B1266D"/>
    <w:rsid w:val="00B15577"/>
    <w:rsid w:val="00B52155"/>
    <w:rsid w:val="00B6191B"/>
    <w:rsid w:val="00B756D8"/>
    <w:rsid w:val="00B80DEE"/>
    <w:rsid w:val="00B82BE7"/>
    <w:rsid w:val="00B95954"/>
    <w:rsid w:val="00BA1BEF"/>
    <w:rsid w:val="00BC76C5"/>
    <w:rsid w:val="00C14343"/>
    <w:rsid w:val="00C467FF"/>
    <w:rsid w:val="00C603F3"/>
    <w:rsid w:val="00C67AF5"/>
    <w:rsid w:val="00C818EF"/>
    <w:rsid w:val="00C9773B"/>
    <w:rsid w:val="00CC6BEC"/>
    <w:rsid w:val="00CE0CC9"/>
    <w:rsid w:val="00D32061"/>
    <w:rsid w:val="00D50658"/>
    <w:rsid w:val="00D651B9"/>
    <w:rsid w:val="00D74D0B"/>
    <w:rsid w:val="00D855FA"/>
    <w:rsid w:val="00DA7FA5"/>
    <w:rsid w:val="00DC36BC"/>
    <w:rsid w:val="00DE2D1B"/>
    <w:rsid w:val="00DF2102"/>
    <w:rsid w:val="00E028A2"/>
    <w:rsid w:val="00E2351C"/>
    <w:rsid w:val="00E267F4"/>
    <w:rsid w:val="00E32086"/>
    <w:rsid w:val="00E4348F"/>
    <w:rsid w:val="00E51299"/>
    <w:rsid w:val="00E551E0"/>
    <w:rsid w:val="00E67209"/>
    <w:rsid w:val="00E75B6F"/>
    <w:rsid w:val="00EC1F71"/>
    <w:rsid w:val="00EC45A3"/>
    <w:rsid w:val="00F026BB"/>
    <w:rsid w:val="00F048E4"/>
    <w:rsid w:val="00F17331"/>
    <w:rsid w:val="00F40EBD"/>
    <w:rsid w:val="00F84D42"/>
    <w:rsid w:val="00F85677"/>
    <w:rsid w:val="00FA207C"/>
    <w:rsid w:val="00FA4957"/>
    <w:rsid w:val="00FA7511"/>
    <w:rsid w:val="00FD00A3"/>
    <w:rsid w:val="00FE6E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78D54B"/>
  <w15:chartTrackingRefBased/>
  <w15:docId w15:val="{648EE829-5746-4365-9AB9-25D4FECF8C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2995"/>
    <w:pPr>
      <w:spacing w:line="259" w:lineRule="auto"/>
    </w:pPr>
    <w:rPr>
      <w:sz w:val="22"/>
      <w:szCs w:val="22"/>
    </w:rPr>
  </w:style>
  <w:style w:type="paragraph" w:styleId="Heading1">
    <w:name w:val="heading 1"/>
    <w:basedOn w:val="Normal"/>
    <w:next w:val="Normal"/>
    <w:link w:val="Heading1Char"/>
    <w:uiPriority w:val="9"/>
    <w:qFormat/>
    <w:rsid w:val="00535093"/>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35093"/>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35093"/>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35093"/>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535093"/>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535093"/>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535093"/>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535093"/>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535093"/>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509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3509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3509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3509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3509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3509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3509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3509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35093"/>
    <w:rPr>
      <w:rFonts w:eastAsiaTheme="majorEastAsia" w:cstheme="majorBidi"/>
      <w:color w:val="272727" w:themeColor="text1" w:themeTint="D8"/>
    </w:rPr>
  </w:style>
  <w:style w:type="paragraph" w:styleId="Title">
    <w:name w:val="Title"/>
    <w:basedOn w:val="Normal"/>
    <w:next w:val="Normal"/>
    <w:link w:val="TitleChar"/>
    <w:uiPriority w:val="10"/>
    <w:qFormat/>
    <w:rsid w:val="0053509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3509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35093"/>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3509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35093"/>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535093"/>
    <w:rPr>
      <w:i/>
      <w:iCs/>
      <w:color w:val="404040" w:themeColor="text1" w:themeTint="BF"/>
    </w:rPr>
  </w:style>
  <w:style w:type="paragraph" w:styleId="ListParagraph">
    <w:name w:val="List Paragraph"/>
    <w:basedOn w:val="Normal"/>
    <w:uiPriority w:val="34"/>
    <w:qFormat/>
    <w:rsid w:val="00535093"/>
    <w:pPr>
      <w:spacing w:line="278" w:lineRule="auto"/>
      <w:ind w:left="720"/>
      <w:contextualSpacing/>
    </w:pPr>
    <w:rPr>
      <w:sz w:val="24"/>
      <w:szCs w:val="24"/>
    </w:rPr>
  </w:style>
  <w:style w:type="character" w:styleId="IntenseEmphasis">
    <w:name w:val="Intense Emphasis"/>
    <w:basedOn w:val="DefaultParagraphFont"/>
    <w:uiPriority w:val="21"/>
    <w:qFormat/>
    <w:rsid w:val="00535093"/>
    <w:rPr>
      <w:i/>
      <w:iCs/>
      <w:color w:val="0F4761" w:themeColor="accent1" w:themeShade="BF"/>
    </w:rPr>
  </w:style>
  <w:style w:type="paragraph" w:styleId="IntenseQuote">
    <w:name w:val="Intense Quote"/>
    <w:basedOn w:val="Normal"/>
    <w:next w:val="Normal"/>
    <w:link w:val="IntenseQuoteChar"/>
    <w:uiPriority w:val="30"/>
    <w:qFormat/>
    <w:rsid w:val="00535093"/>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535093"/>
    <w:rPr>
      <w:i/>
      <w:iCs/>
      <w:color w:val="0F4761" w:themeColor="accent1" w:themeShade="BF"/>
    </w:rPr>
  </w:style>
  <w:style w:type="character" w:styleId="IntenseReference">
    <w:name w:val="Intense Reference"/>
    <w:basedOn w:val="DefaultParagraphFont"/>
    <w:uiPriority w:val="32"/>
    <w:qFormat/>
    <w:rsid w:val="00535093"/>
    <w:rPr>
      <w:b/>
      <w:bCs/>
      <w:smallCaps/>
      <w:color w:val="0F4761" w:themeColor="accent1" w:themeShade="BF"/>
      <w:spacing w:val="5"/>
    </w:rPr>
  </w:style>
  <w:style w:type="table" w:styleId="TableGrid">
    <w:name w:val="Table Grid"/>
    <w:basedOn w:val="TableNormal"/>
    <w:uiPriority w:val="39"/>
    <w:qFormat/>
    <w:rsid w:val="00535093"/>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B3C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3C8C"/>
    <w:rPr>
      <w:sz w:val="22"/>
      <w:szCs w:val="22"/>
    </w:rPr>
  </w:style>
  <w:style w:type="paragraph" w:styleId="Footer">
    <w:name w:val="footer"/>
    <w:basedOn w:val="Normal"/>
    <w:link w:val="FooterChar"/>
    <w:uiPriority w:val="99"/>
    <w:unhideWhenUsed/>
    <w:rsid w:val="003B3C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3C8C"/>
    <w:rPr>
      <w:sz w:val="22"/>
      <w:szCs w:val="22"/>
    </w:rPr>
  </w:style>
  <w:style w:type="character" w:styleId="Hyperlink">
    <w:name w:val="Hyperlink"/>
    <w:basedOn w:val="DefaultParagraphFont"/>
    <w:uiPriority w:val="99"/>
    <w:unhideWhenUsed/>
    <w:rsid w:val="00EC45A3"/>
    <w:rPr>
      <w:color w:val="467886" w:themeColor="hyperlink"/>
      <w:u w:val="single"/>
    </w:rPr>
  </w:style>
  <w:style w:type="paragraph" w:styleId="EndnoteText">
    <w:name w:val="endnote text"/>
    <w:basedOn w:val="Normal"/>
    <w:link w:val="EndnoteTextChar"/>
    <w:uiPriority w:val="99"/>
    <w:semiHidden/>
    <w:unhideWhenUsed/>
    <w:rsid w:val="00A879A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A879AF"/>
    <w:rPr>
      <w:sz w:val="20"/>
      <w:szCs w:val="20"/>
    </w:rPr>
  </w:style>
  <w:style w:type="character" w:styleId="EndnoteReference">
    <w:name w:val="endnote reference"/>
    <w:basedOn w:val="DefaultParagraphFont"/>
    <w:uiPriority w:val="99"/>
    <w:semiHidden/>
    <w:unhideWhenUsed/>
    <w:rsid w:val="00A879AF"/>
    <w:rPr>
      <w:vertAlign w:val="superscript"/>
    </w:rPr>
  </w:style>
  <w:style w:type="character" w:styleId="UnresolvedMention">
    <w:name w:val="Unresolved Mention"/>
    <w:basedOn w:val="DefaultParagraphFont"/>
    <w:uiPriority w:val="99"/>
    <w:semiHidden/>
    <w:unhideWhenUsed/>
    <w:rsid w:val="00E51299"/>
    <w:rPr>
      <w:color w:val="605E5C"/>
      <w:shd w:val="clear" w:color="auto" w:fill="E1DFDD"/>
    </w:rPr>
  </w:style>
  <w:style w:type="character" w:styleId="CommentReference">
    <w:name w:val="annotation reference"/>
    <w:basedOn w:val="DefaultParagraphFont"/>
    <w:uiPriority w:val="99"/>
    <w:semiHidden/>
    <w:unhideWhenUsed/>
    <w:rsid w:val="00921EBA"/>
    <w:rPr>
      <w:sz w:val="16"/>
      <w:szCs w:val="16"/>
    </w:rPr>
  </w:style>
  <w:style w:type="paragraph" w:styleId="CommentText">
    <w:name w:val="annotation text"/>
    <w:basedOn w:val="Normal"/>
    <w:link w:val="CommentTextChar"/>
    <w:uiPriority w:val="99"/>
    <w:unhideWhenUsed/>
    <w:rsid w:val="00921EBA"/>
    <w:pPr>
      <w:spacing w:line="240" w:lineRule="auto"/>
    </w:pPr>
    <w:rPr>
      <w:sz w:val="20"/>
      <w:szCs w:val="20"/>
    </w:rPr>
  </w:style>
  <w:style w:type="character" w:customStyle="1" w:styleId="CommentTextChar">
    <w:name w:val="Comment Text Char"/>
    <w:basedOn w:val="DefaultParagraphFont"/>
    <w:link w:val="CommentText"/>
    <w:uiPriority w:val="99"/>
    <w:rsid w:val="00921EBA"/>
    <w:rPr>
      <w:sz w:val="20"/>
      <w:szCs w:val="20"/>
    </w:rPr>
  </w:style>
  <w:style w:type="paragraph" w:styleId="CommentSubject">
    <w:name w:val="annotation subject"/>
    <w:basedOn w:val="CommentText"/>
    <w:next w:val="CommentText"/>
    <w:link w:val="CommentSubjectChar"/>
    <w:uiPriority w:val="99"/>
    <w:semiHidden/>
    <w:unhideWhenUsed/>
    <w:rsid w:val="00921EBA"/>
    <w:rPr>
      <w:b/>
      <w:bCs/>
    </w:rPr>
  </w:style>
  <w:style w:type="character" w:customStyle="1" w:styleId="CommentSubjectChar">
    <w:name w:val="Comment Subject Char"/>
    <w:basedOn w:val="CommentTextChar"/>
    <w:link w:val="CommentSubject"/>
    <w:uiPriority w:val="99"/>
    <w:semiHidden/>
    <w:rsid w:val="00921EBA"/>
    <w:rPr>
      <w:b/>
      <w:bCs/>
      <w:sz w:val="20"/>
      <w:szCs w:val="20"/>
    </w:rPr>
  </w:style>
  <w:style w:type="paragraph" w:styleId="NoSpacing">
    <w:name w:val="No Spacing"/>
    <w:uiPriority w:val="1"/>
    <w:qFormat/>
    <w:rsid w:val="00126B4F"/>
    <w:pPr>
      <w:spacing w:after="0" w:line="240" w:lineRule="auto"/>
    </w:pPr>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920798">
      <w:bodyDiv w:val="1"/>
      <w:marLeft w:val="0"/>
      <w:marRight w:val="0"/>
      <w:marTop w:val="0"/>
      <w:marBottom w:val="0"/>
      <w:divBdr>
        <w:top w:val="none" w:sz="0" w:space="0" w:color="auto"/>
        <w:left w:val="none" w:sz="0" w:space="0" w:color="auto"/>
        <w:bottom w:val="none" w:sz="0" w:space="0" w:color="auto"/>
        <w:right w:val="none" w:sz="0" w:space="0" w:color="auto"/>
      </w:divBdr>
    </w:div>
    <w:div w:id="827988381">
      <w:bodyDiv w:val="1"/>
      <w:marLeft w:val="0"/>
      <w:marRight w:val="0"/>
      <w:marTop w:val="0"/>
      <w:marBottom w:val="0"/>
      <w:divBdr>
        <w:top w:val="none" w:sz="0" w:space="0" w:color="auto"/>
        <w:left w:val="none" w:sz="0" w:space="0" w:color="auto"/>
        <w:bottom w:val="none" w:sz="0" w:space="0" w:color="auto"/>
        <w:right w:val="none" w:sz="0" w:space="0" w:color="auto"/>
      </w:divBdr>
    </w:div>
    <w:div w:id="830412612">
      <w:bodyDiv w:val="1"/>
      <w:marLeft w:val="0"/>
      <w:marRight w:val="0"/>
      <w:marTop w:val="0"/>
      <w:marBottom w:val="0"/>
      <w:divBdr>
        <w:top w:val="none" w:sz="0" w:space="0" w:color="auto"/>
        <w:left w:val="none" w:sz="0" w:space="0" w:color="auto"/>
        <w:bottom w:val="none" w:sz="0" w:space="0" w:color="auto"/>
        <w:right w:val="none" w:sz="0" w:space="0" w:color="auto"/>
      </w:divBdr>
    </w:div>
    <w:div w:id="1409033850">
      <w:bodyDiv w:val="1"/>
      <w:marLeft w:val="0"/>
      <w:marRight w:val="0"/>
      <w:marTop w:val="0"/>
      <w:marBottom w:val="0"/>
      <w:divBdr>
        <w:top w:val="none" w:sz="0" w:space="0" w:color="auto"/>
        <w:left w:val="none" w:sz="0" w:space="0" w:color="auto"/>
        <w:bottom w:val="none" w:sz="0" w:space="0" w:color="auto"/>
        <w:right w:val="none" w:sz="0" w:space="0" w:color="auto"/>
      </w:divBdr>
    </w:div>
    <w:div w:id="1890679481">
      <w:bodyDiv w:val="1"/>
      <w:marLeft w:val="0"/>
      <w:marRight w:val="0"/>
      <w:marTop w:val="0"/>
      <w:marBottom w:val="0"/>
      <w:divBdr>
        <w:top w:val="none" w:sz="0" w:space="0" w:color="auto"/>
        <w:left w:val="none" w:sz="0" w:space="0" w:color="auto"/>
        <w:bottom w:val="none" w:sz="0" w:space="0" w:color="auto"/>
        <w:right w:val="none" w:sz="0" w:space="0" w:color="auto"/>
      </w:divBdr>
    </w:div>
    <w:div w:id="2048605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lsphu@hcmus.edu.vn" TargetMode="External"/><Relationship Id="rId13" Type="http://schemas.openxmlformats.org/officeDocument/2006/relationships/image" Target="media/image5.png"/><Relationship Id="rId18" Type="http://schemas.openxmlformats.org/officeDocument/2006/relationships/hyperlink" Target="https://doi.org/10.1016/j.atmosenv.2022.119314" TargetMode="External"/><Relationship Id="rId26" Type="http://schemas.openxmlformats.org/officeDocument/2006/relationships/hyperlink" Target="https://doi.org/10.1007/s10653-024-02275-x" TargetMode="External"/><Relationship Id="rId3" Type="http://schemas.openxmlformats.org/officeDocument/2006/relationships/styles" Target="styles.xml"/><Relationship Id="rId21" Type="http://schemas.openxmlformats.org/officeDocument/2006/relationships/hyperlink" Target="https://doi.org/10.5194/acp-21-717-2021"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s://doi.org/10.1007/s11356-018-2722-7" TargetMode="External"/><Relationship Id="rId25" Type="http://schemas.openxmlformats.org/officeDocument/2006/relationships/hyperlink" Target="https://doi.org/10.1016/j.scitotenv.2022.157100" TargetMode="External"/><Relationship Id="rId2" Type="http://schemas.openxmlformats.org/officeDocument/2006/relationships/numbering" Target="numbering.xml"/><Relationship Id="rId16" Type="http://schemas.openxmlformats.org/officeDocument/2006/relationships/hyperlink" Target="https://doi.org/10.1016/j.aeaoa.2023.100209" TargetMode="External"/><Relationship Id="rId20" Type="http://schemas.openxmlformats.org/officeDocument/2006/relationships/hyperlink" Target="https://doi.org/10.1016/j.envpol.2021.11835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https://www.epa.gov/risk/regional-screening-levelsrsls-generic-tables" TargetMode="Externa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hyperlink" Target="https://doi.org/10.4209/aaqr.220094" TargetMode="External"/><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https://doi.org/10.1016/j.aeaoa.2022.100178"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hyperlink" Target="https://doi.org/10.3390/toxics9070167"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9CCF32-E31A-4549-B994-399ED3FF36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894</TotalTime>
  <Pages>11</Pages>
  <Words>1204</Words>
  <Characters>6865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Hau Quoc</dc:creator>
  <cp:keywords/>
  <dc:description/>
  <cp:lastModifiedBy>Hau Quoc</cp:lastModifiedBy>
  <cp:revision>92</cp:revision>
  <dcterms:created xsi:type="dcterms:W3CDTF">2025-04-08T16:14:00Z</dcterms:created>
  <dcterms:modified xsi:type="dcterms:W3CDTF">2025-09-15T15:58:00Z</dcterms:modified>
</cp:coreProperties>
</file>