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6BC86A" w14:textId="41361092" w:rsidR="00F208E3" w:rsidRDefault="00F208E3" w:rsidP="00F208E3">
      <w:pPr>
        <w:rPr>
          <w:rFonts w:ascii="Arial" w:hAnsi="Arial" w:cs="Arial"/>
          <w:sz w:val="22"/>
          <w:szCs w:val="22"/>
          <w:lang w:val="en-US"/>
        </w:rPr>
      </w:pPr>
    </w:p>
    <w:tbl>
      <w:tblPr>
        <w:tblStyle w:val="Listentabelle2"/>
        <w:tblW w:w="5000" w:type="pct"/>
        <w:tblLook w:val="04A0" w:firstRow="1" w:lastRow="0" w:firstColumn="1" w:lastColumn="0" w:noHBand="0" w:noVBand="1"/>
      </w:tblPr>
      <w:tblGrid>
        <w:gridCol w:w="1668"/>
        <w:gridCol w:w="1963"/>
        <w:gridCol w:w="1729"/>
        <w:gridCol w:w="3883"/>
        <w:gridCol w:w="3029"/>
        <w:gridCol w:w="2014"/>
      </w:tblGrid>
      <w:tr w:rsidR="00F208E3" w14:paraId="04DACA69" w14:textId="77777777" w:rsidTr="007162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75F45FD9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Patient</w:t>
            </w:r>
          </w:p>
        </w:tc>
        <w:tc>
          <w:tcPr>
            <w:tcW w:w="687" w:type="pct"/>
          </w:tcPr>
          <w:p w14:paraId="3B0E03C4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majority vote 60 min p.i.</w:t>
            </w:r>
          </w:p>
        </w:tc>
        <w:tc>
          <w:tcPr>
            <w:tcW w:w="605" w:type="pct"/>
          </w:tcPr>
          <w:p w14:paraId="23B33A77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majority vote 90 min p.i.</w:t>
            </w:r>
          </w:p>
        </w:tc>
        <w:tc>
          <w:tcPr>
            <w:tcW w:w="1359" w:type="pct"/>
          </w:tcPr>
          <w:p w14:paraId="2DD6ACEA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Immunosuppressive medication</w:t>
            </w:r>
          </w:p>
        </w:tc>
        <w:tc>
          <w:tcPr>
            <w:tcW w:w="1060" w:type="pct"/>
          </w:tcPr>
          <w:p w14:paraId="1FB46400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Active inflammation based goldstandard (symptoms/findings/medication)</w:t>
            </w:r>
          </w:p>
        </w:tc>
        <w:tc>
          <w:tcPr>
            <w:tcW w:w="705" w:type="pct"/>
          </w:tcPr>
          <w:p w14:paraId="666D296B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Correct diagnosis</w:t>
            </w:r>
          </w:p>
        </w:tc>
      </w:tr>
      <w:tr w:rsidR="00683BCE" w14:paraId="41015454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5893DE22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687" w:type="pct"/>
          </w:tcPr>
          <w:p w14:paraId="3BBD9CD6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605" w:type="pct"/>
          </w:tcPr>
          <w:p w14:paraId="74369974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1359" w:type="pct"/>
          </w:tcPr>
          <w:p w14:paraId="6DA9DD9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Prednisolon 5mg/d, MTX 15 mg s.c. / week (maintenance)</w:t>
            </w:r>
          </w:p>
        </w:tc>
        <w:tc>
          <w:tcPr>
            <w:tcW w:w="1060" w:type="pct"/>
          </w:tcPr>
          <w:p w14:paraId="28A5E93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705" w:type="pct"/>
          </w:tcPr>
          <w:p w14:paraId="7FF04E8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Yes/Yes</w:t>
            </w:r>
          </w:p>
        </w:tc>
      </w:tr>
      <w:tr w:rsidR="00F208E3" w14:paraId="07589D16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6B0CF8D9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687" w:type="pct"/>
          </w:tcPr>
          <w:p w14:paraId="6BB390F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605" w:type="pct"/>
          </w:tcPr>
          <w:p w14:paraId="62CD68E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1359" w:type="pct"/>
          </w:tcPr>
          <w:p w14:paraId="7D3EA55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Prednisolon 10mg/d</w:t>
            </w:r>
          </w:p>
        </w:tc>
        <w:tc>
          <w:tcPr>
            <w:tcW w:w="1060" w:type="pct"/>
          </w:tcPr>
          <w:p w14:paraId="675A97C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5" w:type="pct"/>
          </w:tcPr>
          <w:p w14:paraId="197DBA1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683BCE" w14:paraId="2F98B734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6D8F0638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687" w:type="pct"/>
          </w:tcPr>
          <w:p w14:paraId="22EE7926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605" w:type="pct"/>
          </w:tcPr>
          <w:p w14:paraId="31AA626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1359" w:type="pct"/>
          </w:tcPr>
          <w:p w14:paraId="708CBFD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MTX 7,5 mg s.c. /week (maintenance)</w:t>
            </w:r>
          </w:p>
        </w:tc>
        <w:tc>
          <w:tcPr>
            <w:tcW w:w="1060" w:type="pct"/>
          </w:tcPr>
          <w:p w14:paraId="62A9439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705" w:type="pct"/>
          </w:tcPr>
          <w:p w14:paraId="129314F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-/-</w:t>
            </w:r>
          </w:p>
        </w:tc>
      </w:tr>
      <w:tr w:rsidR="00F208E3" w14:paraId="680EEBD1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10B90D73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7</w:t>
            </w:r>
          </w:p>
        </w:tc>
        <w:tc>
          <w:tcPr>
            <w:tcW w:w="687" w:type="pct"/>
          </w:tcPr>
          <w:p w14:paraId="2645BA2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605" w:type="pct"/>
          </w:tcPr>
          <w:p w14:paraId="5C03986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1359" w:type="pct"/>
          </w:tcPr>
          <w:p w14:paraId="10F980C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Prednisolon 5mg/d</w:t>
            </w:r>
          </w:p>
        </w:tc>
        <w:tc>
          <w:tcPr>
            <w:tcW w:w="1060" w:type="pct"/>
          </w:tcPr>
          <w:p w14:paraId="4ECE2D5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5" w:type="pct"/>
          </w:tcPr>
          <w:p w14:paraId="56ADE3F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683BCE" w14:paraId="61B0D8E2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1F79AB83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9</w:t>
            </w:r>
          </w:p>
        </w:tc>
        <w:tc>
          <w:tcPr>
            <w:tcW w:w="687" w:type="pct"/>
          </w:tcPr>
          <w:p w14:paraId="19B57A5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605" w:type="pct"/>
          </w:tcPr>
          <w:p w14:paraId="6223F6F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1359" w:type="pct"/>
          </w:tcPr>
          <w:p w14:paraId="18C6FA0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Prednisolon 5mg/d</w:t>
            </w:r>
          </w:p>
        </w:tc>
        <w:tc>
          <w:tcPr>
            <w:tcW w:w="1060" w:type="pct"/>
          </w:tcPr>
          <w:p w14:paraId="247318F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5" w:type="pct"/>
          </w:tcPr>
          <w:p w14:paraId="6E91929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23349DA4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587D3B07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22</w:t>
            </w:r>
          </w:p>
        </w:tc>
        <w:tc>
          <w:tcPr>
            <w:tcW w:w="687" w:type="pct"/>
          </w:tcPr>
          <w:p w14:paraId="574E6F1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605" w:type="pct"/>
          </w:tcPr>
          <w:p w14:paraId="770855E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1359" w:type="pct"/>
          </w:tcPr>
          <w:p w14:paraId="15D4D152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Prednisolon 1mg/d</w:t>
            </w:r>
          </w:p>
        </w:tc>
        <w:tc>
          <w:tcPr>
            <w:tcW w:w="1060" w:type="pct"/>
          </w:tcPr>
          <w:p w14:paraId="206EEC1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5" w:type="pct"/>
          </w:tcPr>
          <w:p w14:paraId="5A63014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683BCE" w14:paraId="23E6434A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349073CC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23</w:t>
            </w:r>
          </w:p>
        </w:tc>
        <w:tc>
          <w:tcPr>
            <w:tcW w:w="687" w:type="pct"/>
          </w:tcPr>
          <w:p w14:paraId="24B71D1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Negative </w:t>
            </w:r>
          </w:p>
        </w:tc>
        <w:tc>
          <w:tcPr>
            <w:tcW w:w="605" w:type="pct"/>
          </w:tcPr>
          <w:p w14:paraId="1FE30BB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1359" w:type="pct"/>
          </w:tcPr>
          <w:p w14:paraId="64452C9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Prednisolon 10mg/d</w:t>
            </w:r>
          </w:p>
        </w:tc>
        <w:tc>
          <w:tcPr>
            <w:tcW w:w="1060" w:type="pct"/>
          </w:tcPr>
          <w:p w14:paraId="4CCC972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5" w:type="pct"/>
          </w:tcPr>
          <w:p w14:paraId="5FCF0456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58E88718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53B044E0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26</w:t>
            </w:r>
          </w:p>
        </w:tc>
        <w:tc>
          <w:tcPr>
            <w:tcW w:w="687" w:type="pct"/>
          </w:tcPr>
          <w:p w14:paraId="2C4F1AC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605" w:type="pct"/>
          </w:tcPr>
          <w:p w14:paraId="71C3BA4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1359" w:type="pct"/>
          </w:tcPr>
          <w:p w14:paraId="7CCE428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Prednisolon 5mg/d</w:t>
            </w:r>
          </w:p>
        </w:tc>
        <w:tc>
          <w:tcPr>
            <w:tcW w:w="1060" w:type="pct"/>
          </w:tcPr>
          <w:p w14:paraId="0FDA53D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5" w:type="pct"/>
          </w:tcPr>
          <w:p w14:paraId="45D008A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683BCE" w14:paraId="15740C34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6B9385CC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31</w:t>
            </w:r>
          </w:p>
        </w:tc>
        <w:tc>
          <w:tcPr>
            <w:tcW w:w="687" w:type="pct"/>
          </w:tcPr>
          <w:p w14:paraId="1580DA66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605" w:type="pct"/>
          </w:tcPr>
          <w:p w14:paraId="0B47352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1359" w:type="pct"/>
          </w:tcPr>
          <w:p w14:paraId="45CDDDB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None (paused)</w:t>
            </w:r>
          </w:p>
        </w:tc>
        <w:tc>
          <w:tcPr>
            <w:tcW w:w="1060" w:type="pct"/>
          </w:tcPr>
          <w:p w14:paraId="05BEE40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5" w:type="pct"/>
          </w:tcPr>
          <w:p w14:paraId="073EF61B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-/No</w:t>
            </w:r>
          </w:p>
        </w:tc>
      </w:tr>
      <w:tr w:rsidR="00F208E3" w14:paraId="6D0A1900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2004E8AE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32</w:t>
            </w:r>
          </w:p>
        </w:tc>
        <w:tc>
          <w:tcPr>
            <w:tcW w:w="687" w:type="pct"/>
          </w:tcPr>
          <w:p w14:paraId="775F211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605" w:type="pct"/>
          </w:tcPr>
          <w:p w14:paraId="178667C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1359" w:type="pct"/>
          </w:tcPr>
          <w:p w14:paraId="1A48C62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1060" w:type="pct"/>
          </w:tcPr>
          <w:p w14:paraId="74E716E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5" w:type="pct"/>
          </w:tcPr>
          <w:p w14:paraId="6067112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683BCE" w14:paraId="43FA7C5A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376DFD4D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39</w:t>
            </w:r>
          </w:p>
        </w:tc>
        <w:tc>
          <w:tcPr>
            <w:tcW w:w="687" w:type="pct"/>
          </w:tcPr>
          <w:p w14:paraId="119B46D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605" w:type="pct"/>
          </w:tcPr>
          <w:p w14:paraId="0CF8A39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1359" w:type="pct"/>
          </w:tcPr>
          <w:p w14:paraId="39A854E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Infliximab, MTX 7,5 mg s.c./week (maintenance)</w:t>
            </w:r>
          </w:p>
        </w:tc>
        <w:tc>
          <w:tcPr>
            <w:tcW w:w="1060" w:type="pct"/>
          </w:tcPr>
          <w:p w14:paraId="09CF2B7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  <w:p w14:paraId="6BC266F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5" w:type="pct"/>
          </w:tcPr>
          <w:p w14:paraId="1BF5E90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-/-</w:t>
            </w:r>
          </w:p>
        </w:tc>
      </w:tr>
      <w:tr w:rsidR="00F208E3" w14:paraId="4DF90A84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7B81605C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44</w:t>
            </w:r>
          </w:p>
        </w:tc>
        <w:tc>
          <w:tcPr>
            <w:tcW w:w="687" w:type="pct"/>
          </w:tcPr>
          <w:p w14:paraId="2D5A973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Negative </w:t>
            </w:r>
          </w:p>
        </w:tc>
        <w:tc>
          <w:tcPr>
            <w:tcW w:w="605" w:type="pct"/>
          </w:tcPr>
          <w:p w14:paraId="076710B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1359" w:type="pct"/>
          </w:tcPr>
          <w:p w14:paraId="17F7FA4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Prednisolon 5mg/d</w:t>
            </w:r>
          </w:p>
        </w:tc>
        <w:tc>
          <w:tcPr>
            <w:tcW w:w="1060" w:type="pct"/>
          </w:tcPr>
          <w:p w14:paraId="1F48E3B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5" w:type="pct"/>
          </w:tcPr>
          <w:p w14:paraId="4A5585C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683BCE" w14:paraId="7F4A3A2F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661535C7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45</w:t>
            </w:r>
          </w:p>
        </w:tc>
        <w:tc>
          <w:tcPr>
            <w:tcW w:w="687" w:type="pct"/>
          </w:tcPr>
          <w:p w14:paraId="56BD0C9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605" w:type="pct"/>
          </w:tcPr>
          <w:p w14:paraId="2D994CB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1359" w:type="pct"/>
          </w:tcPr>
          <w:p w14:paraId="6D2090A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Prednisolon 5mg/d</w:t>
            </w:r>
          </w:p>
        </w:tc>
        <w:tc>
          <w:tcPr>
            <w:tcW w:w="1060" w:type="pct"/>
          </w:tcPr>
          <w:p w14:paraId="155A026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705" w:type="pct"/>
          </w:tcPr>
          <w:p w14:paraId="391BEC6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Yes/Yes</w:t>
            </w:r>
          </w:p>
        </w:tc>
      </w:tr>
      <w:tr w:rsidR="00F208E3" w14:paraId="34693EAF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5DA71170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61</w:t>
            </w:r>
          </w:p>
        </w:tc>
        <w:tc>
          <w:tcPr>
            <w:tcW w:w="687" w:type="pct"/>
          </w:tcPr>
          <w:p w14:paraId="6D54D2F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605" w:type="pct"/>
          </w:tcPr>
          <w:p w14:paraId="6A2E79C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1359" w:type="pct"/>
          </w:tcPr>
          <w:p w14:paraId="14022FD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Prednisolon 4mg/d</w:t>
            </w:r>
          </w:p>
        </w:tc>
        <w:tc>
          <w:tcPr>
            <w:tcW w:w="1060" w:type="pct"/>
          </w:tcPr>
          <w:p w14:paraId="32F22A9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5" w:type="pct"/>
          </w:tcPr>
          <w:p w14:paraId="0F57BFE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683BCE" w14:paraId="0397D672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44968389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64</w:t>
            </w:r>
          </w:p>
        </w:tc>
        <w:tc>
          <w:tcPr>
            <w:tcW w:w="687" w:type="pct"/>
          </w:tcPr>
          <w:p w14:paraId="5D40EEF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Negative </w:t>
            </w:r>
          </w:p>
        </w:tc>
        <w:tc>
          <w:tcPr>
            <w:tcW w:w="605" w:type="pct"/>
          </w:tcPr>
          <w:p w14:paraId="1F1B7B0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1359" w:type="pct"/>
          </w:tcPr>
          <w:p w14:paraId="7C4B8F76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1060" w:type="pct"/>
          </w:tcPr>
          <w:p w14:paraId="79CB8C7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5" w:type="pct"/>
          </w:tcPr>
          <w:p w14:paraId="10D9838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196742BC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730A8550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67</w:t>
            </w:r>
          </w:p>
        </w:tc>
        <w:tc>
          <w:tcPr>
            <w:tcW w:w="687" w:type="pct"/>
          </w:tcPr>
          <w:p w14:paraId="75A94D3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605" w:type="pct"/>
          </w:tcPr>
          <w:p w14:paraId="7B041A42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1359" w:type="pct"/>
          </w:tcPr>
          <w:p w14:paraId="677049B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Cyclophosphamid</w:t>
            </w:r>
          </w:p>
        </w:tc>
        <w:tc>
          <w:tcPr>
            <w:tcW w:w="1060" w:type="pct"/>
          </w:tcPr>
          <w:p w14:paraId="59C9C9E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05" w:type="pct"/>
          </w:tcPr>
          <w:p w14:paraId="2D54630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683BCE" w14:paraId="1FAACD0D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2977D534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72</w:t>
            </w:r>
          </w:p>
        </w:tc>
        <w:tc>
          <w:tcPr>
            <w:tcW w:w="687" w:type="pct"/>
          </w:tcPr>
          <w:p w14:paraId="753AFA7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605" w:type="pct"/>
          </w:tcPr>
          <w:p w14:paraId="72A87C0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1359" w:type="pct"/>
          </w:tcPr>
          <w:p w14:paraId="44AA101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Prednisolon 4mg/d</w:t>
            </w:r>
          </w:p>
        </w:tc>
        <w:tc>
          <w:tcPr>
            <w:tcW w:w="1060" w:type="pct"/>
          </w:tcPr>
          <w:p w14:paraId="4B3871E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5" w:type="pct"/>
          </w:tcPr>
          <w:p w14:paraId="4F76E7E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7BC26053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7689408A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78</w:t>
            </w:r>
          </w:p>
        </w:tc>
        <w:tc>
          <w:tcPr>
            <w:tcW w:w="687" w:type="pct"/>
          </w:tcPr>
          <w:p w14:paraId="0A7DDFA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605" w:type="pct"/>
          </w:tcPr>
          <w:p w14:paraId="19F9C45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1359" w:type="pct"/>
          </w:tcPr>
          <w:p w14:paraId="1DEDF9B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Prednisolon 10mg/d, Infliximab</w:t>
            </w:r>
          </w:p>
        </w:tc>
        <w:tc>
          <w:tcPr>
            <w:tcW w:w="1060" w:type="pct"/>
          </w:tcPr>
          <w:p w14:paraId="4D91156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05" w:type="pct"/>
          </w:tcPr>
          <w:p w14:paraId="51EFE8C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683BCE" w14:paraId="5A087456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6AF65346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79</w:t>
            </w:r>
          </w:p>
        </w:tc>
        <w:tc>
          <w:tcPr>
            <w:tcW w:w="687" w:type="pct"/>
          </w:tcPr>
          <w:p w14:paraId="06E59FD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605" w:type="pct"/>
          </w:tcPr>
          <w:p w14:paraId="3231B4E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1359" w:type="pct"/>
          </w:tcPr>
          <w:p w14:paraId="37F4D0F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Azathrioprin 150mg/d, Prednisolon 5mg/d</w:t>
            </w:r>
          </w:p>
        </w:tc>
        <w:tc>
          <w:tcPr>
            <w:tcW w:w="1060" w:type="pct"/>
          </w:tcPr>
          <w:p w14:paraId="46005FA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05" w:type="pct"/>
          </w:tcPr>
          <w:p w14:paraId="17635D8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-/Yes</w:t>
            </w:r>
          </w:p>
        </w:tc>
      </w:tr>
      <w:tr w:rsidR="00F208E3" w14:paraId="10027C8A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" w:type="pct"/>
          </w:tcPr>
          <w:p w14:paraId="1163F517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87</w:t>
            </w:r>
          </w:p>
        </w:tc>
        <w:tc>
          <w:tcPr>
            <w:tcW w:w="687" w:type="pct"/>
          </w:tcPr>
          <w:p w14:paraId="42BE31C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605" w:type="pct"/>
          </w:tcPr>
          <w:p w14:paraId="1588382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1359" w:type="pct"/>
          </w:tcPr>
          <w:p w14:paraId="25DFAF2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Prednisolon 10mg/d</w:t>
            </w:r>
          </w:p>
        </w:tc>
        <w:tc>
          <w:tcPr>
            <w:tcW w:w="1060" w:type="pct"/>
          </w:tcPr>
          <w:p w14:paraId="114F235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5" w:type="pct"/>
          </w:tcPr>
          <w:p w14:paraId="240C897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</w:tbl>
    <w:p w14:paraId="4A707999" w14:textId="77777777" w:rsidR="00F208E3" w:rsidRDefault="00F208E3" w:rsidP="00F208E3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7F5B6A7" w14:textId="63B1CC5C" w:rsidR="00F208E3" w:rsidRDefault="00683BCE" w:rsidP="00F208E3">
      <w:pPr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US"/>
        </w:rPr>
        <w:t>SUPPLEMENTARY TABLE</w:t>
      </w:r>
      <w:r w:rsidR="00F208E3">
        <w:rPr>
          <w:rFonts w:ascii="Arial" w:hAnsi="Arial" w:cs="Arial"/>
          <w:b/>
          <w:bCs/>
          <w:sz w:val="22"/>
          <w:szCs w:val="22"/>
          <w:lang w:val="en-US"/>
        </w:rPr>
        <w:t xml:space="preserve"> 3.</w:t>
      </w:r>
      <w:r w:rsidR="00F208E3">
        <w:rPr>
          <w:rFonts w:ascii="Arial" w:hAnsi="Arial" w:cs="Arial"/>
          <w:sz w:val="22"/>
          <w:szCs w:val="22"/>
          <w:lang w:val="en-US"/>
        </w:rPr>
        <w:t xml:space="preserve"> Listing of ratings for patients in </w:t>
      </w:r>
      <w:r w:rsidR="009B404B">
        <w:rPr>
          <w:rFonts w:ascii="Arial" w:hAnsi="Arial" w:cs="Arial"/>
          <w:sz w:val="22"/>
          <w:szCs w:val="22"/>
          <w:lang w:val="en-US"/>
        </w:rPr>
        <w:t>FU</w:t>
      </w:r>
      <w:r w:rsidR="00F208E3">
        <w:rPr>
          <w:rFonts w:ascii="Arial" w:hAnsi="Arial" w:cs="Arial"/>
          <w:sz w:val="22"/>
          <w:szCs w:val="22"/>
          <w:lang w:val="en-US"/>
        </w:rPr>
        <w:t xml:space="preserve"> examination under immunosuppressive treatment in diagnosed CS at 60 and 90 minutes. Also presented is the medication, the classification as inflammation or non-inflammation based on the gold standard. Additionally, it is shown whether the diagnosis was correctly established at the respective time points.</w:t>
      </w:r>
      <w:r w:rsidR="009B404B">
        <w:rPr>
          <w:rFonts w:ascii="Arial" w:hAnsi="Arial" w:cs="Arial"/>
          <w:sz w:val="22"/>
          <w:szCs w:val="22"/>
          <w:lang w:val="en-US"/>
        </w:rPr>
        <w:t xml:space="preserve"> </w:t>
      </w:r>
      <w:r w:rsidR="00F208E3">
        <w:rPr>
          <w:rFonts w:ascii="Arial" w:hAnsi="Arial" w:cs="Arial"/>
          <w:sz w:val="22"/>
          <w:szCs w:val="22"/>
          <w:lang w:val="en-US"/>
        </w:rPr>
        <w:t>MTX</w:t>
      </w:r>
      <w:r w:rsidR="009B404B">
        <w:rPr>
          <w:rFonts w:ascii="Arial" w:hAnsi="Arial" w:cs="Arial"/>
          <w:sz w:val="22"/>
          <w:szCs w:val="22"/>
          <w:lang w:val="en-US"/>
        </w:rPr>
        <w:t xml:space="preserve">: </w:t>
      </w:r>
      <w:r w:rsidR="00F208E3">
        <w:rPr>
          <w:rFonts w:ascii="Arial" w:hAnsi="Arial" w:cs="Arial"/>
          <w:sz w:val="22"/>
          <w:szCs w:val="22"/>
          <w:lang w:val="en-US"/>
        </w:rPr>
        <w:t>methotrexate; s.c</w:t>
      </w:r>
      <w:r w:rsidR="009B404B">
        <w:rPr>
          <w:rFonts w:ascii="Arial" w:hAnsi="Arial" w:cs="Arial"/>
          <w:sz w:val="22"/>
          <w:szCs w:val="22"/>
          <w:lang w:val="en-US"/>
        </w:rPr>
        <w:t xml:space="preserve">.: </w:t>
      </w:r>
      <w:r w:rsidR="00F208E3">
        <w:rPr>
          <w:rFonts w:ascii="Arial" w:hAnsi="Arial" w:cs="Arial"/>
          <w:sz w:val="22"/>
          <w:szCs w:val="22"/>
          <w:lang w:val="en-US"/>
        </w:rPr>
        <w:t xml:space="preserve">subcutaneous; </w:t>
      </w:r>
    </w:p>
    <w:p w14:paraId="056B8983" w14:textId="77777777" w:rsidR="00A5301A" w:rsidRDefault="00A5301A" w:rsidP="00A5301A">
      <w:pPr>
        <w:rPr>
          <w:rFonts w:ascii="Arial" w:hAnsi="Arial" w:cs="Arial"/>
          <w:sz w:val="22"/>
          <w:szCs w:val="22"/>
          <w:lang w:val="en-US"/>
        </w:rPr>
      </w:pPr>
    </w:p>
    <w:p w14:paraId="456024E7" w14:textId="77777777" w:rsidR="00CB2CA3" w:rsidRDefault="00CB2CA3" w:rsidP="00A5301A">
      <w:pPr>
        <w:rPr>
          <w:rFonts w:ascii="Arial" w:hAnsi="Arial" w:cs="Arial"/>
          <w:sz w:val="22"/>
          <w:szCs w:val="22"/>
          <w:lang w:val="en-US"/>
        </w:rPr>
      </w:pPr>
    </w:p>
    <w:p w14:paraId="5852E9EE" w14:textId="77777777" w:rsidR="00CB2CA3" w:rsidRDefault="00CB2CA3" w:rsidP="00A5301A">
      <w:pPr>
        <w:rPr>
          <w:rFonts w:ascii="Arial" w:hAnsi="Arial" w:cs="Arial"/>
          <w:sz w:val="22"/>
          <w:szCs w:val="22"/>
          <w:lang w:val="en-US"/>
        </w:rPr>
      </w:pPr>
    </w:p>
    <w:p w14:paraId="15AA9DEE" w14:textId="77777777" w:rsidR="00CB2CA3" w:rsidRDefault="00CB2CA3" w:rsidP="00A5301A">
      <w:pPr>
        <w:rPr>
          <w:rFonts w:ascii="Arial" w:hAnsi="Arial" w:cs="Arial"/>
          <w:sz w:val="22"/>
          <w:szCs w:val="22"/>
          <w:lang w:val="en-US"/>
        </w:rPr>
      </w:pPr>
    </w:p>
    <w:p w14:paraId="49A7A63C" w14:textId="77777777" w:rsidR="00CB2CA3" w:rsidRDefault="00CB2CA3" w:rsidP="00A5301A">
      <w:pPr>
        <w:rPr>
          <w:rFonts w:ascii="Arial" w:hAnsi="Arial" w:cs="Arial"/>
          <w:sz w:val="22"/>
          <w:szCs w:val="22"/>
          <w:lang w:val="en-US"/>
        </w:rPr>
      </w:pPr>
    </w:p>
    <w:p w14:paraId="3D29CAB3" w14:textId="46D3CA57" w:rsidR="00CB2CA3" w:rsidRPr="00A5301A" w:rsidRDefault="00CB2CA3" w:rsidP="00A5301A">
      <w:pPr>
        <w:rPr>
          <w:rFonts w:ascii="Arial" w:hAnsi="Arial" w:cs="Arial"/>
          <w:sz w:val="22"/>
          <w:szCs w:val="22"/>
          <w:lang w:val="en-US"/>
        </w:rPr>
      </w:pPr>
    </w:p>
    <w:sectPr w:rsidR="00CB2CA3" w:rsidRPr="00A5301A" w:rsidSect="00683BCE">
      <w:footerReference w:type="default" r:id="rId8"/>
      <w:pgSz w:w="16838" w:h="11906" w:orient="landscape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90B807" w14:textId="77777777" w:rsidR="00F257EC" w:rsidRDefault="00F257EC">
      <w:r>
        <w:separator/>
      </w:r>
    </w:p>
  </w:endnote>
  <w:endnote w:type="continuationSeparator" w:id="0">
    <w:p w14:paraId="0A4B75B0" w14:textId="77777777" w:rsidR="00F257EC" w:rsidRDefault="00F25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82701454"/>
      <w:docPartObj>
        <w:docPartGallery w:val="Page Numbers (Bottom of Page)"/>
        <w:docPartUnique/>
      </w:docPartObj>
    </w:sdtPr>
    <w:sdtContent>
      <w:p w14:paraId="683E2A18" w14:textId="77777777" w:rsidR="00F208E3" w:rsidRDefault="00F208E3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3E1CF75" w14:textId="77777777" w:rsidR="00F208E3" w:rsidRDefault="00F208E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9EC405" w14:textId="77777777" w:rsidR="00F257EC" w:rsidRDefault="00F257EC">
      <w:r>
        <w:separator/>
      </w:r>
    </w:p>
  </w:footnote>
  <w:footnote w:type="continuationSeparator" w:id="0">
    <w:p w14:paraId="0ED826D6" w14:textId="77777777" w:rsidR="00F257EC" w:rsidRDefault="00F257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D3AF8"/>
    <w:multiLevelType w:val="multilevel"/>
    <w:tmpl w:val="D5EC5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533541"/>
    <w:multiLevelType w:val="hybridMultilevel"/>
    <w:tmpl w:val="F902442A"/>
    <w:lvl w:ilvl="0" w:tplc="41DE5DD4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614D5E"/>
    <w:multiLevelType w:val="multilevel"/>
    <w:tmpl w:val="8716F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067702"/>
    <w:multiLevelType w:val="hybridMultilevel"/>
    <w:tmpl w:val="DF9888D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907267"/>
    <w:multiLevelType w:val="multilevel"/>
    <w:tmpl w:val="39BAD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0C32007"/>
    <w:multiLevelType w:val="hybridMultilevel"/>
    <w:tmpl w:val="C17894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FA5BBE"/>
    <w:multiLevelType w:val="hybridMultilevel"/>
    <w:tmpl w:val="B5203EE2"/>
    <w:lvl w:ilvl="0" w:tplc="44362D0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635CB"/>
    <w:multiLevelType w:val="hybridMultilevel"/>
    <w:tmpl w:val="E83A81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242A8A"/>
    <w:multiLevelType w:val="hybridMultilevel"/>
    <w:tmpl w:val="F1D059E4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850E95"/>
    <w:multiLevelType w:val="hybridMultilevel"/>
    <w:tmpl w:val="18FC04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4701B6"/>
    <w:multiLevelType w:val="multilevel"/>
    <w:tmpl w:val="A5F8A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C874DA"/>
    <w:multiLevelType w:val="hybridMultilevel"/>
    <w:tmpl w:val="0F241A4C"/>
    <w:lvl w:ilvl="0" w:tplc="11D8FB44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043018"/>
    <w:multiLevelType w:val="hybridMultilevel"/>
    <w:tmpl w:val="B8841F7A"/>
    <w:lvl w:ilvl="0" w:tplc="5314809E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8C64F3"/>
    <w:multiLevelType w:val="hybridMultilevel"/>
    <w:tmpl w:val="9ED86570"/>
    <w:lvl w:ilvl="0" w:tplc="C4B618B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1C3A1D"/>
    <w:multiLevelType w:val="hybridMultilevel"/>
    <w:tmpl w:val="6FE088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871487"/>
    <w:multiLevelType w:val="multilevel"/>
    <w:tmpl w:val="7E980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8175289">
    <w:abstractNumId w:val="11"/>
  </w:num>
  <w:num w:numId="2" w16cid:durableId="709764853">
    <w:abstractNumId w:val="3"/>
  </w:num>
  <w:num w:numId="3" w16cid:durableId="1229460920">
    <w:abstractNumId w:val="8"/>
  </w:num>
  <w:num w:numId="4" w16cid:durableId="273828606">
    <w:abstractNumId w:val="12"/>
  </w:num>
  <w:num w:numId="5" w16cid:durableId="652030443">
    <w:abstractNumId w:val="15"/>
  </w:num>
  <w:num w:numId="6" w16cid:durableId="289166534">
    <w:abstractNumId w:val="9"/>
  </w:num>
  <w:num w:numId="7" w16cid:durableId="1636595444">
    <w:abstractNumId w:val="14"/>
  </w:num>
  <w:num w:numId="8" w16cid:durableId="846868831">
    <w:abstractNumId w:val="7"/>
  </w:num>
  <w:num w:numId="9" w16cid:durableId="1322271363">
    <w:abstractNumId w:val="5"/>
  </w:num>
  <w:num w:numId="10" w16cid:durableId="1740402917">
    <w:abstractNumId w:val="13"/>
  </w:num>
  <w:num w:numId="11" w16cid:durableId="768816784">
    <w:abstractNumId w:val="6"/>
  </w:num>
  <w:num w:numId="12" w16cid:durableId="1459567649">
    <w:abstractNumId w:val="1"/>
  </w:num>
  <w:num w:numId="13" w16cid:durableId="259416204">
    <w:abstractNumId w:val="0"/>
  </w:num>
  <w:num w:numId="14" w16cid:durableId="997535155">
    <w:abstractNumId w:val="4"/>
  </w:num>
  <w:num w:numId="15" w16cid:durableId="1804881241">
    <w:abstractNumId w:val="2"/>
  </w:num>
  <w:num w:numId="16" w16cid:durableId="19707406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09tw0aeerefx1eaafv5tx5c0wt9p9d55sap&quot;&gt;FAPI&lt;record-ids&gt;&lt;item&gt;50&lt;/item&gt;&lt;item&gt;57&lt;/item&gt;&lt;item&gt;59&lt;/item&gt;&lt;item&gt;60&lt;/item&gt;&lt;item&gt;61&lt;/item&gt;&lt;item&gt;64&lt;/item&gt;&lt;item&gt;67&lt;/item&gt;&lt;item&gt;68&lt;/item&gt;&lt;item&gt;69&lt;/item&gt;&lt;item&gt;71&lt;/item&gt;&lt;item&gt;73&lt;/item&gt;&lt;item&gt;74&lt;/item&gt;&lt;item&gt;75&lt;/item&gt;&lt;item&gt;76&lt;/item&gt;&lt;item&gt;77&lt;/item&gt;&lt;item&gt;79&lt;/item&gt;&lt;item&gt;81&lt;/item&gt;&lt;item&gt;83&lt;/item&gt;&lt;item&gt;90&lt;/item&gt;&lt;item&gt;95&lt;/item&gt;&lt;item&gt;99&lt;/item&gt;&lt;item&gt;100&lt;/item&gt;&lt;item&gt;101&lt;/item&gt;&lt;item&gt;103&lt;/item&gt;&lt;item&gt;106&lt;/item&gt;&lt;item&gt;108&lt;/item&gt;&lt;item&gt;110&lt;/item&gt;&lt;item&gt;111&lt;/item&gt;&lt;item&gt;112&lt;/item&gt;&lt;item&gt;113&lt;/item&gt;&lt;item&gt;114&lt;/item&gt;&lt;item&gt;115&lt;/item&gt;&lt;item&gt;116&lt;/item&gt;&lt;/record-ids&gt;&lt;/item&gt;&lt;/Libraries&gt;"/>
  </w:docVars>
  <w:rsids>
    <w:rsidRoot w:val="00A44CBF"/>
    <w:rsid w:val="00015434"/>
    <w:rsid w:val="00071D1D"/>
    <w:rsid w:val="0009711B"/>
    <w:rsid w:val="000F6988"/>
    <w:rsid w:val="001252F2"/>
    <w:rsid w:val="0013299C"/>
    <w:rsid w:val="00163B98"/>
    <w:rsid w:val="0018618A"/>
    <w:rsid w:val="001A13B2"/>
    <w:rsid w:val="001C77A4"/>
    <w:rsid w:val="001E07D8"/>
    <w:rsid w:val="001F05DE"/>
    <w:rsid w:val="002028F8"/>
    <w:rsid w:val="002171E4"/>
    <w:rsid w:val="002258EE"/>
    <w:rsid w:val="002270BE"/>
    <w:rsid w:val="002652C8"/>
    <w:rsid w:val="00282127"/>
    <w:rsid w:val="00283BA6"/>
    <w:rsid w:val="00314657"/>
    <w:rsid w:val="00316091"/>
    <w:rsid w:val="00333E21"/>
    <w:rsid w:val="003364CC"/>
    <w:rsid w:val="003443F8"/>
    <w:rsid w:val="003530DF"/>
    <w:rsid w:val="00370A39"/>
    <w:rsid w:val="0038161B"/>
    <w:rsid w:val="003B64E8"/>
    <w:rsid w:val="003B7803"/>
    <w:rsid w:val="003C6619"/>
    <w:rsid w:val="003F2EC6"/>
    <w:rsid w:val="003F4081"/>
    <w:rsid w:val="00402D2D"/>
    <w:rsid w:val="0045592B"/>
    <w:rsid w:val="004770AA"/>
    <w:rsid w:val="0048618A"/>
    <w:rsid w:val="004867D4"/>
    <w:rsid w:val="004C59BD"/>
    <w:rsid w:val="005032A1"/>
    <w:rsid w:val="0052595B"/>
    <w:rsid w:val="00526875"/>
    <w:rsid w:val="00544A49"/>
    <w:rsid w:val="005570FA"/>
    <w:rsid w:val="005704B3"/>
    <w:rsid w:val="005C266A"/>
    <w:rsid w:val="005D09DD"/>
    <w:rsid w:val="00605E58"/>
    <w:rsid w:val="00615E6D"/>
    <w:rsid w:val="00632E1F"/>
    <w:rsid w:val="00633A85"/>
    <w:rsid w:val="006673CF"/>
    <w:rsid w:val="00683BCE"/>
    <w:rsid w:val="00717D46"/>
    <w:rsid w:val="00720A42"/>
    <w:rsid w:val="007328AF"/>
    <w:rsid w:val="0076683D"/>
    <w:rsid w:val="007A4D1F"/>
    <w:rsid w:val="007A5089"/>
    <w:rsid w:val="007F66FF"/>
    <w:rsid w:val="007F7572"/>
    <w:rsid w:val="00825BAE"/>
    <w:rsid w:val="008553BE"/>
    <w:rsid w:val="0087351A"/>
    <w:rsid w:val="00896682"/>
    <w:rsid w:val="008B5D27"/>
    <w:rsid w:val="008C1E2F"/>
    <w:rsid w:val="008C7D87"/>
    <w:rsid w:val="008D5953"/>
    <w:rsid w:val="008E06BD"/>
    <w:rsid w:val="008F5B87"/>
    <w:rsid w:val="00907DF8"/>
    <w:rsid w:val="00922BAB"/>
    <w:rsid w:val="00925F53"/>
    <w:rsid w:val="00930448"/>
    <w:rsid w:val="009B404B"/>
    <w:rsid w:val="009C5211"/>
    <w:rsid w:val="009F70F5"/>
    <w:rsid w:val="00A13470"/>
    <w:rsid w:val="00A23ADD"/>
    <w:rsid w:val="00A303FB"/>
    <w:rsid w:val="00A44CBF"/>
    <w:rsid w:val="00A5301A"/>
    <w:rsid w:val="00A82383"/>
    <w:rsid w:val="00AD5AB6"/>
    <w:rsid w:val="00AE3FF9"/>
    <w:rsid w:val="00AE5AD3"/>
    <w:rsid w:val="00AE60F5"/>
    <w:rsid w:val="00B6356B"/>
    <w:rsid w:val="00B67D5F"/>
    <w:rsid w:val="00BB13B0"/>
    <w:rsid w:val="00BC5AC9"/>
    <w:rsid w:val="00BD5EAE"/>
    <w:rsid w:val="00C05964"/>
    <w:rsid w:val="00C3331F"/>
    <w:rsid w:val="00C33FE4"/>
    <w:rsid w:val="00C46D95"/>
    <w:rsid w:val="00C945BB"/>
    <w:rsid w:val="00CB2CA3"/>
    <w:rsid w:val="00CB4573"/>
    <w:rsid w:val="00D06B92"/>
    <w:rsid w:val="00D61CF9"/>
    <w:rsid w:val="00D7315A"/>
    <w:rsid w:val="00D77E84"/>
    <w:rsid w:val="00DC7FB4"/>
    <w:rsid w:val="00DE5473"/>
    <w:rsid w:val="00DF53FB"/>
    <w:rsid w:val="00DF6FAB"/>
    <w:rsid w:val="00E01C1D"/>
    <w:rsid w:val="00E03091"/>
    <w:rsid w:val="00E042A0"/>
    <w:rsid w:val="00E14579"/>
    <w:rsid w:val="00E66020"/>
    <w:rsid w:val="00E711EE"/>
    <w:rsid w:val="00E8063B"/>
    <w:rsid w:val="00E84BCF"/>
    <w:rsid w:val="00E965E2"/>
    <w:rsid w:val="00EB040A"/>
    <w:rsid w:val="00EB7285"/>
    <w:rsid w:val="00EC11B3"/>
    <w:rsid w:val="00EE1E8F"/>
    <w:rsid w:val="00F208E3"/>
    <w:rsid w:val="00F20CF1"/>
    <w:rsid w:val="00F257EC"/>
    <w:rsid w:val="00F269F5"/>
    <w:rsid w:val="00F7205E"/>
    <w:rsid w:val="00FD7734"/>
    <w:rsid w:val="00FF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A139FE"/>
  <w15:chartTrackingRefBased/>
  <w15:docId w15:val="{585ACFDD-5E2B-2A42-AFD6-55EC11747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Standard"/>
    <w:link w:val="EndNoteBibliographyTitleZchn"/>
    <w:pPr>
      <w:jc w:val="center"/>
    </w:pPr>
    <w:rPr>
      <w:rFonts w:ascii="Aptos" w:hAnsi="Aptos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Pr>
      <w:rFonts w:ascii="Aptos" w:hAnsi="Aptos"/>
      <w:lang w:val="en-US"/>
    </w:rPr>
  </w:style>
  <w:style w:type="paragraph" w:customStyle="1" w:styleId="EndNoteBibliography">
    <w:name w:val="EndNote Bibliography"/>
    <w:basedOn w:val="Standard"/>
    <w:link w:val="EndNoteBibliographyZchn"/>
    <w:rPr>
      <w:rFonts w:ascii="Aptos" w:hAnsi="Aptos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Pr>
      <w:rFonts w:ascii="Aptos" w:hAnsi="Aptos"/>
      <w:lang w:val="en-US"/>
    </w:rPr>
  </w:style>
  <w:style w:type="paragraph" w:styleId="StandardWeb">
    <w:name w:val="Normal (Web)"/>
    <w:basedOn w:val="Standard"/>
    <w:uiPriority w:val="99"/>
    <w:unhideWhenUsed/>
    <w:rPr>
      <w:rFonts w:ascii="Times New Roman" w:hAnsi="Times New Roman" w:cs="Times New Roman"/>
    </w:rPr>
  </w:style>
  <w:style w:type="table" w:styleId="Tabellenraster">
    <w:name w:val="Table Grid"/>
    <w:basedOn w:val="NormaleTabelle"/>
    <w:uiPriority w:val="39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2">
    <w:name w:val="Plain Table 2"/>
    <w:basedOn w:val="NormaleTabelle"/>
    <w:uiPriority w:val="42"/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Absatz-Standardschriftart"/>
    <w:uiPriority w:val="99"/>
    <w:unhideWhenUsed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6607D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</w:rPr>
  </w:style>
  <w:style w:type="paragraph" w:styleId="berarbeitung">
    <w:name w:val="Revision"/>
    <w:hidden/>
    <w:uiPriority w:val="99"/>
    <w:semiHidden/>
  </w:style>
  <w:style w:type="table" w:styleId="Gitternetztabelle1hell">
    <w:name w:val="Grid Table 1 Light"/>
    <w:basedOn w:val="NormaleTabelle"/>
    <w:uiPriority w:val="4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EinfacheTabelle5">
    <w:name w:val="Plain Table 5"/>
    <w:basedOn w:val="NormaleTabelle"/>
    <w:uiPriority w:val="4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itternetztabelle3">
    <w:name w:val="Grid Table 3"/>
    <w:basedOn w:val="NormaleTabelle"/>
    <w:uiPriority w:val="4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EinfacheTabelle1">
    <w:name w:val="Plain Table 1"/>
    <w:basedOn w:val="NormaleTabelle"/>
    <w:uiPriority w:val="4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entabelle1hell">
    <w:name w:val="List Table 1 Light"/>
    <w:basedOn w:val="NormaleTabelle"/>
    <w:uiPriority w:val="4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">
    <w:name w:val="Grid Table 2"/>
    <w:basedOn w:val="NormaleTabelle"/>
    <w:uiPriority w:val="4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">
    <w:name w:val="List Table 2"/>
    <w:basedOn w:val="NormaleTabelle"/>
    <w:uiPriority w:val="4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mithellemGitternetz">
    <w:name w:val="Grid Table Light"/>
    <w:basedOn w:val="NormaleTabelle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itternetztabelle5dunkel">
    <w:name w:val="Grid Table 5 Dark"/>
    <w:basedOn w:val="NormaleTabelle"/>
    <w:uiPriority w:val="5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7farbig">
    <w:name w:val="Grid Table 7 Colorful"/>
    <w:basedOn w:val="NormaleTabelle"/>
    <w:uiPriority w:val="52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Segoe UI" w:hAnsi="Segoe UI" w:cs="Segoe UI"/>
      <w:sz w:val="18"/>
      <w:szCs w:val="18"/>
    </w:rPr>
  </w:style>
  <w:style w:type="character" w:styleId="Fett">
    <w:name w:val="Strong"/>
    <w:basedOn w:val="Absatz-Standardschriftart"/>
    <w:uiPriority w:val="22"/>
    <w:qFormat/>
    <w:rPr>
      <w:b/>
      <w:bCs/>
    </w:rPr>
  </w:style>
  <w:style w:type="character" w:styleId="Zeilennummer">
    <w:name w:val="line number"/>
    <w:basedOn w:val="Absatz-Standardschriftart"/>
    <w:uiPriority w:val="99"/>
    <w:semiHidden/>
    <w:unhideWhenUsed/>
  </w:style>
  <w:style w:type="character" w:customStyle="1" w:styleId="katex">
    <w:name w:val="katex"/>
    <w:basedOn w:val="Absatz-Standardschriftart"/>
  </w:style>
  <w:style w:type="paragraph" w:customStyle="1" w:styleId="xmsonormal">
    <w:name w:val="x_msonormal"/>
    <w:basedOn w:val="Standar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8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14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40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8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932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833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332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006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9864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1759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1478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4456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8847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0845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88137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2728335">
                                                                      <w:marLeft w:val="40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96608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3255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014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2612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7004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7854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3150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single" w:sz="6" w:space="15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327652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8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464914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307611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6309936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7508460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6862392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928779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8171121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74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91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0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5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6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9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6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35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396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2304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1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81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753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7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4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9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7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5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965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70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9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0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908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55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5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0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6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94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8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61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08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3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33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51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6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2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37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20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04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79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91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65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71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6311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849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432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843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327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0571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2417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8441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5641779">
                                                                      <w:marLeft w:val="40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97548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33309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4870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3341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9577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73340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73878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single" w:sz="6" w:space="15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5722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8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2587727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607282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8759854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609886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846874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3104878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433608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1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0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0B7719-EC56-4FCC-86D3-466B91FC7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1511</Characters>
  <Application>Microsoft Office Word</Application>
  <DocSecurity>0</DocSecurity>
  <Lines>58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44</cp:revision>
  <dcterms:created xsi:type="dcterms:W3CDTF">2025-03-23T12:47:00Z</dcterms:created>
  <dcterms:modified xsi:type="dcterms:W3CDTF">2025-04-23T19:18:00Z</dcterms:modified>
</cp:coreProperties>
</file>