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8F857" w14:textId="77777777" w:rsidR="00A3649C" w:rsidRDefault="00A3649C" w:rsidP="00A3649C"/>
    <w:p w14:paraId="1C6BE2B8" w14:textId="77777777" w:rsidR="00A3649C" w:rsidRDefault="00A3649C" w:rsidP="00A3649C">
      <w:pPr>
        <w:rPr>
          <w:noProof/>
        </w:rPr>
      </w:pPr>
      <w:r w:rsidRPr="58EBA3F2">
        <w:rPr>
          <w:b/>
          <w:bCs/>
        </w:rPr>
        <w:t>Table 2</w:t>
      </w:r>
      <w:r>
        <w:t>. Literature review on various technical modifications aimed on improving postoperative continence outcome after EEP in literature.</w:t>
      </w:r>
    </w:p>
    <w:p w14:paraId="71E580C3" w14:textId="77777777" w:rsidR="00A3649C" w:rsidRDefault="00A3649C" w:rsidP="00A3649C"/>
    <w:p w14:paraId="0C89A377" w14:textId="4440E26B" w:rsidR="004E780C" w:rsidRDefault="00A3649C">
      <w:r w:rsidRPr="0086390D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83B0269" wp14:editId="5AD819F5">
            <wp:simplePos x="0" y="0"/>
            <wp:positionH relativeFrom="page">
              <wp:posOffset>0</wp:posOffset>
            </wp:positionH>
            <wp:positionV relativeFrom="paragraph">
              <wp:posOffset>700405</wp:posOffset>
            </wp:positionV>
            <wp:extent cx="8028940" cy="7524750"/>
            <wp:effectExtent l="0" t="0" r="0" b="0"/>
            <wp:wrapTopAndBottom/>
            <wp:docPr id="162417826" name="Picture 4" descr="A white rectangular chart with red text&#10;&#10;Description automatically generated,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 white rectangular chart with red text&#10;&#10;Description automatically generated, Pic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0719" cy="752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9C"/>
    <w:rsid w:val="002978F5"/>
    <w:rsid w:val="003852CF"/>
    <w:rsid w:val="004E780C"/>
    <w:rsid w:val="00A3649C"/>
    <w:rsid w:val="00DA51C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54C0F"/>
  <w15:chartTrackingRefBased/>
  <w15:docId w15:val="{79895B51-BAA4-444C-A441-D10CBB97F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9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64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4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49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49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49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49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49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49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49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4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4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4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4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4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4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4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4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4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4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6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49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64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49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64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49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64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4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4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4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</Words>
  <Characters>123</Characters>
  <Application>Microsoft Office Word</Application>
  <DocSecurity>0</DocSecurity>
  <Lines>3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2025-10-09T16:46:00Z</dcterms:created>
  <dcterms:modified xsi:type="dcterms:W3CDTF">2025-10-09T16:46:00Z</dcterms:modified>
</cp:coreProperties>
</file>