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E507" w14:textId="448A4201" w:rsidR="00E11F15" w:rsidRPr="00064330" w:rsidRDefault="00064330" w:rsidP="00064330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064330">
        <w:rPr>
          <w:rFonts w:ascii="Times New Roman" w:hAnsi="Times New Roman" w:cs="Times New Roman"/>
          <w:b/>
          <w:bCs/>
          <w:sz w:val="24"/>
          <w:szCs w:val="24"/>
        </w:rPr>
        <w:t>Supplemental Table S2.</w:t>
      </w:r>
      <w:r w:rsidRPr="00064330">
        <w:rPr>
          <w:rFonts w:ascii="Times New Roman" w:hAnsi="Times New Roman" w:cs="Times New Roman"/>
          <w:sz w:val="24"/>
          <w:szCs w:val="24"/>
        </w:rPr>
        <w:t xml:space="preserve"> ICD-10 Diagnosis codes used to identify obesity-related co-morbidities</w:t>
      </w:r>
    </w:p>
    <w:tbl>
      <w:tblPr>
        <w:tblStyle w:val="TableGrid"/>
        <w:tblW w:w="92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37"/>
        <w:gridCol w:w="2896"/>
      </w:tblGrid>
      <w:tr w:rsidR="00064330" w:rsidRPr="00064330" w14:paraId="34140018" w14:textId="77777777" w:rsidTr="00064330">
        <w:trPr>
          <w:trHeight w:val="5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348A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72"/>
            <w:bookmarkStart w:id="1" w:name="_Hlk190957092"/>
            <w:r w:rsidRPr="00064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6C92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 Diagnosis Codes</w:t>
            </w:r>
          </w:p>
        </w:tc>
      </w:tr>
      <w:tr w:rsidR="00064330" w:rsidRPr="00064330" w14:paraId="108E5EF0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780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6117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I10.x, I15.x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&lt;EndNote&gt;&lt;Cite&gt;&lt;Author&gt;Elsaid&lt;/Author&gt;&lt;Year&gt;2022&lt;/Year&gt;&lt;RecNum&gt;531&lt;/RecNum&gt;&lt;DisplayText&gt;&lt;style face="superscript"&gt;11&lt;/style&gt;&lt;/DisplayText&gt;&lt;record&gt;&lt;rec-number&gt;531&lt;/rec-number&gt;&lt;foreign-keys&gt;&lt;key app="EN" db-id="25dpra0xoeat5wea0zrx5tw9p5pfpvts9fzs" timestamp="1671051431"&gt;531&lt;/key&gt;&lt;/foreign-keys&gt;&lt;ref-type name="Journal Article"&gt;17&lt;/ref-type&gt;&lt;contributors&gt;&lt;authors&gt;&lt;author&gt;MI Elsaid&lt;/author&gt;&lt;author&gt;Y Li&lt;/author&gt;&lt;author&gt;JFP Bridges&lt;/author&gt;&lt;author&gt;G Brock&lt;/author&gt;&lt;author&gt;CD Minacapelli&lt;/author&gt;&lt;author&gt;VK Rustgi&lt;/author&gt;&lt;/authors&gt;&lt;/contributors&gt;&lt;titles&gt;&lt;title&gt;Association of Bariatric Surgery With Cardiovascular Outcomes in Adults With Severe Obesity and Nonalcoholic Fatty Liver Disease&lt;/title&gt;&lt;secondary-title&gt;JAMA Network Open&lt;/secondary-title&gt;&lt;/titles&gt;&lt;periodical&gt;&lt;full-title&gt;JAMA Network Open&lt;/full-title&gt;&lt;/periodical&gt;&lt;pages&gt;e2235003&lt;/pages&gt;&lt;volume&gt;5&lt;/volume&gt;&lt;number&gt;10&lt;/number&gt;&lt;dates&gt;&lt;year&gt;2022&lt;/year&gt;&lt;/dates&gt;&lt;urls&gt;&lt;/urls&gt;&lt;/record&gt;&lt;/Cite&gt;&lt;/EndNote&gt;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330" w:rsidRPr="00064330" w14:paraId="2C3A4738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DDC7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E4CB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 xml:space="preserve">E78.x. 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&lt;EndNote&gt;&lt;Cite&gt;&lt;Author&gt;Elsaid&lt;/Author&gt;&lt;Year&gt;2022&lt;/Year&gt;&lt;RecNum&gt;531&lt;/RecNum&gt;&lt;DisplayText&gt;&lt;style face="superscript"&gt;11&lt;/style&gt;&lt;/DisplayText&gt;&lt;record&gt;&lt;rec-number&gt;531&lt;/rec-number&gt;&lt;foreign-keys&gt;&lt;key app="EN" db-id="25dpra0xoeat5wea0zrx5tw9p5pfpvts9fzs" timestamp="1671051431"&gt;531&lt;/key&gt;&lt;/foreign-keys&gt;&lt;ref-type name="Journal Article"&gt;17&lt;/ref-type&gt;&lt;contributors&gt;&lt;authors&gt;&lt;author&gt;MI Elsaid&lt;/author&gt;&lt;author&gt;Y Li&lt;/author&gt;&lt;author&gt;JFP Bridges&lt;/author&gt;&lt;author&gt;G Brock&lt;/author&gt;&lt;author&gt;CD Minacapelli&lt;/author&gt;&lt;author&gt;VK Rustgi&lt;/author&gt;&lt;/authors&gt;&lt;/contributors&gt;&lt;titles&gt;&lt;title&gt;Association of Bariatric Surgery With Cardiovascular Outcomes in Adults With Severe Obesity and Nonalcoholic Fatty Liver Disease&lt;/title&gt;&lt;secondary-title&gt;JAMA Network Open&lt;/secondary-title&gt;&lt;/titles&gt;&lt;periodical&gt;&lt;full-title&gt;JAMA Network Open&lt;/full-title&gt;&lt;/periodical&gt;&lt;pages&gt;e2235003&lt;/pages&gt;&lt;volume&gt;5&lt;/volume&gt;&lt;number&gt;10&lt;/number&gt;&lt;dates&gt;&lt;year&gt;2022&lt;/year&gt;&lt;/dates&gt;&lt;urls&gt;&lt;/urls&gt;&lt;/record&gt;&lt;/Cite&gt;&lt;/EndNote&gt;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330" w:rsidRPr="00064330" w14:paraId="0E79B705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F267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Knee Osteoarthritis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490F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M17.x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&lt;EndNote&gt;&lt;Cite&gt;&lt;Author&gt;Nin&lt;/Author&gt;&lt;Year&gt;2022&lt;/Year&gt;&lt;RecNum&gt;523&lt;/RecNum&gt;&lt;DisplayText&gt;&lt;style face="superscript"&gt;12&lt;/style&gt;&lt;/DisplayText&gt;&lt;record&gt;&lt;rec-number&gt;523&lt;/rec-number&gt;&lt;foreign-keys&gt;&lt;key app="EN" db-id="25dpra0xoeat5wea0zrx5tw9p5pfpvts9fzs" timestamp="1668118410"&gt;523&lt;/key&gt;&lt;/foreign-keys&gt;&lt;ref-type name="Journal Article"&gt;17&lt;/ref-type&gt;&lt;contributors&gt;&lt;authors&gt;&lt;author&gt;DZ Nin&lt;/author&gt;&lt;author&gt;Y Chen&lt;/author&gt;&lt;author&gt;CT Talmo&lt;/author&gt;&lt;author&gt;BL Hollenbeck&lt;/author&gt;&lt;author&gt;DA Mattingly&lt;/author&gt;&lt;author&gt;R Niu&lt;/author&gt;&lt;author&gt;DC Chang&lt;/author&gt;&lt;author&gt;EL Smith&lt;/author&gt;&lt;/authors&gt;&lt;/contributors&gt;&lt;titles&gt;&lt;title&gt;Costs of Nonoperative Procedures for Knee Osteoarthritis in the Year Prior to Primary Total Knee Arthroplasty&lt;/title&gt;&lt;secondary-title&gt;J Bone Joint Surg Am&lt;/secondary-title&gt;&lt;/titles&gt;&lt;pages&gt;1697-1702&lt;/pages&gt;&lt;volume&gt;104&lt;/volume&gt;&lt;dates&gt;&lt;year&gt;2022&lt;/year&gt;&lt;/dates&gt;&lt;urls&gt;&lt;/urls&gt;&lt;/record&gt;&lt;/Cite&gt;&lt;/EndNote&gt;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330" w:rsidRPr="00064330" w14:paraId="51948608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E3E0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Obstructive Sleep Apnea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F6E5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G47.33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&lt;EndNote&gt;&lt;Cite&gt;&lt;Author&gt;Elsaid&lt;/Author&gt;&lt;Year&gt;2022&lt;/Year&gt;&lt;RecNum&gt;531&lt;/RecNum&gt;&lt;DisplayText&gt;&lt;style face="superscript"&gt;11&lt;/style&gt;&lt;/DisplayText&gt;&lt;record&gt;&lt;rec-number&gt;531&lt;/rec-number&gt;&lt;foreign-keys&gt;&lt;key app="EN" db-id="25dpra0xoeat5wea0zrx5tw9p5pfpvts9fzs" timestamp="1671051431"&gt;531&lt;/key&gt;&lt;/foreign-keys&gt;&lt;ref-type name="Journal Article"&gt;17&lt;/ref-type&gt;&lt;contributors&gt;&lt;authors&gt;&lt;author&gt;MI Elsaid&lt;/author&gt;&lt;author&gt;Y Li&lt;/author&gt;&lt;author&gt;JFP Bridges&lt;/author&gt;&lt;author&gt;G Brock&lt;/author&gt;&lt;author&gt;CD Minacapelli&lt;/author&gt;&lt;author&gt;VK Rustgi&lt;/author&gt;&lt;/authors&gt;&lt;/contributors&gt;&lt;titles&gt;&lt;title&gt;Association of Bariatric Surgery With Cardiovascular Outcomes in Adults With Severe Obesity and Nonalcoholic Fatty Liver Disease&lt;/title&gt;&lt;secondary-title&gt;JAMA Network Open&lt;/secondary-title&gt;&lt;/titles&gt;&lt;periodical&gt;&lt;full-title&gt;JAMA Network Open&lt;/full-title&gt;&lt;/periodical&gt;&lt;pages&gt;e2235003&lt;/pages&gt;&lt;volume&gt;5&lt;/volume&gt;&lt;number&gt;10&lt;/number&gt;&lt;dates&gt;&lt;year&gt;2022&lt;/year&gt;&lt;/dates&gt;&lt;urls&gt;&lt;/urls&gt;&lt;/record&gt;&lt;/Cite&gt;&lt;/EndNote&gt;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330" w:rsidRPr="00064330" w14:paraId="46CDA0A5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CEC0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Gastroesophageal Reflux Disease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088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K21 x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&lt;EndNote&gt;&lt;Cite&gt;&lt;Author&gt;Lazzati&lt;/Author&gt;&lt;Year&gt;2020&lt;/Year&gt;&lt;RecNum&gt;542&lt;/RecNum&gt;&lt;DisplayText&gt;&lt;style face="superscript"&gt;13&lt;/style&gt;&lt;/DisplayText&gt;&lt;record&gt;&lt;rec-number&gt;542&lt;/rec-number&gt;&lt;foreign-keys&gt;&lt;key app="EN" db-id="25dpra0xoeat5wea0zrx5tw9p5pfpvts9fzs" timestamp="1673373789"&gt;542&lt;/key&gt;&lt;/foreign-keys&gt;&lt;ref-type name="Journal Article"&gt;17&lt;/ref-type&gt;&lt;contributors&gt;&lt;authors&gt;&lt;author&gt;A Lazzati&lt;/author&gt;&lt;author&gt;S Bechet&lt;/author&gt;&lt;author&gt;S Jouma&lt;/author&gt;&lt;author&gt;L Paolino&lt;/author&gt;&lt;author&gt;C Jung&lt;/author&gt;&lt;/authors&gt;&lt;/contributors&gt;&lt;titles&gt;&lt;title&gt;Revision surgery after sleeve gastrectomy: a nationwide study with 10 years of follow-up&lt;/title&gt;&lt;secondary-title&gt;Surgery for Obesity and Related Diseases &lt;/secondary-title&gt;&lt;/titles&gt;&lt;pages&gt;1497-1504&lt;/pages&gt;&lt;volume&gt;16&lt;/volume&gt;&lt;dates&gt;&lt;year&gt;2020&lt;/year&gt;&lt;/dates&gt;&lt;urls&gt;&lt;/urls&gt;&lt;/record&gt;&lt;/Cite&gt;&lt;/EndNote&gt;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4330" w:rsidRPr="00064330" w14:paraId="2894E3DA" w14:textId="77777777" w:rsidTr="00064330">
        <w:trPr>
          <w:trHeight w:val="68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F78" w14:textId="77777777" w:rsidR="00064330" w:rsidRPr="00064330" w:rsidRDefault="00064330" w:rsidP="00064330">
            <w:pPr>
              <w:pStyle w:val="EndNoteBibliography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6"/>
            <w:bookmarkStart w:id="3" w:name="OLE_LINK57"/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Metabolic dysfunction associated fatty liver disease</w:t>
            </w:r>
            <w:bookmarkEnd w:id="2"/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/Metabolic dysfunction-associated steatohepatitis</w:t>
            </w:r>
            <w:bookmarkEnd w:id="3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3D27" w14:textId="77777777" w:rsidR="00064330" w:rsidRPr="00064330" w:rsidRDefault="00064330" w:rsidP="00064330">
            <w:pPr>
              <w:pStyle w:val="EndNoteBibliography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>K75.8, K76.0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&lt;EndNote&gt;&lt;Cite&gt;&lt;Author&gt;Hayward&lt;/Author&gt;&lt;Year&gt;2021&lt;/Year&gt;&lt;RecNum&gt;503&lt;/RecNum&gt;&lt;DisplayText&gt;&lt;style face="superscript"&gt;14&lt;/style&gt;&lt;/DisplayText&gt;&lt;record&gt;&lt;rec-number&gt;503&lt;/rec-number&gt;&lt;foreign-keys&gt;&lt;key app="EN" db-id="se2rxezppff2a5e2at75swrydf9xsvtr5vxe" timestamp="1677542956"&gt;503&lt;/key&gt;&lt;/foreign-keys&gt;&lt;ref-type name="Journal Article"&gt;17&lt;/ref-type&gt;&lt;contributors&gt;&lt;authors&gt;&lt;author&gt;KL Hayward&lt;/author&gt;&lt;author&gt;AL Johnson&lt;/author&gt;&lt;author&gt;LU Horsfall&lt;/author&gt;&lt;author&gt;C Moser&lt;/author&gt;&lt;author&gt;PC Valery&lt;/author&gt;&lt;author&gt;EE Powell&lt;/author&gt;&lt;/authors&gt;&lt;/contributors&gt;&lt;titles&gt;&lt;title&gt;Detecting non- alcoholic fatty liver disease and risk factors in health databases: accuracy and limitations of the ICD-10- AM&lt;/title&gt;&lt;secondary-title&gt;BMJ Open Gastro &lt;/secondary-title&gt;&lt;/titles&gt;&lt;volume&gt;8&lt;/volume&gt;&lt;number&gt;e000572&lt;/number&gt;&lt;dates&gt;&lt;year&gt;2021&lt;/year&gt;&lt;/dates&gt;&lt;urls&gt;&lt;/urls&gt;&lt;/record&gt;&lt;/Cite&gt;&lt;/EndNote&gt;</w:instrTex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643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6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End w:id="0"/>
      </w:tr>
      <w:bookmarkEnd w:id="1"/>
    </w:tbl>
    <w:p w14:paraId="79091067" w14:textId="77777777" w:rsidR="0032574F" w:rsidRPr="00064330" w:rsidRDefault="0032574F" w:rsidP="0032574F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574F" w:rsidRPr="0006433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F9F8" w14:textId="77777777" w:rsidR="002438D4" w:rsidRDefault="002438D4" w:rsidP="00333B30">
      <w:pPr>
        <w:spacing w:after="0" w:line="240" w:lineRule="auto"/>
      </w:pPr>
      <w:r>
        <w:separator/>
      </w:r>
    </w:p>
  </w:endnote>
  <w:endnote w:type="continuationSeparator" w:id="0">
    <w:p w14:paraId="6040F0DE" w14:textId="77777777" w:rsidR="002438D4" w:rsidRDefault="002438D4" w:rsidP="0033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C79B" w14:textId="402D1A95" w:rsidR="00AC7932" w:rsidRDefault="00AC7932">
    <w:pPr>
      <w:pStyle w:val="Footer"/>
      <w:jc w:val="right"/>
    </w:pPr>
  </w:p>
  <w:p w14:paraId="64E54B69" w14:textId="77777777" w:rsidR="00AC7932" w:rsidRDefault="00AC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6F57" w14:textId="77777777" w:rsidR="002438D4" w:rsidRDefault="002438D4" w:rsidP="00333B30">
      <w:pPr>
        <w:spacing w:after="0" w:line="240" w:lineRule="auto"/>
      </w:pPr>
      <w:r>
        <w:separator/>
      </w:r>
    </w:p>
  </w:footnote>
  <w:footnote w:type="continuationSeparator" w:id="0">
    <w:p w14:paraId="7EB9DC29" w14:textId="77777777" w:rsidR="002438D4" w:rsidRDefault="002438D4" w:rsidP="0033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AB4F" w14:textId="4470C7A6" w:rsidR="002B3AE1" w:rsidRDefault="002B3AE1">
    <w:pPr>
      <w:pStyle w:val="Header"/>
      <w:jc w:val="right"/>
    </w:pPr>
  </w:p>
  <w:p w14:paraId="308779E1" w14:textId="77777777" w:rsidR="002B3AE1" w:rsidRDefault="002B3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742"/>
    <w:multiLevelType w:val="hybridMultilevel"/>
    <w:tmpl w:val="E1504034"/>
    <w:lvl w:ilvl="0" w:tplc="D05AAF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157A5"/>
    <w:multiLevelType w:val="hybridMultilevel"/>
    <w:tmpl w:val="56D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4116"/>
    <w:multiLevelType w:val="hybridMultilevel"/>
    <w:tmpl w:val="644060C4"/>
    <w:lvl w:ilvl="0" w:tplc="74F08010">
      <w:start w:val="1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10241">
    <w:abstractNumId w:val="1"/>
  </w:num>
  <w:num w:numId="2" w16cid:durableId="1393314353">
    <w:abstractNumId w:val="1"/>
  </w:num>
  <w:num w:numId="3" w16cid:durableId="1866677671">
    <w:abstractNumId w:val="0"/>
  </w:num>
  <w:num w:numId="4" w16cid:durableId="88985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2rxezppff2a5e2at75swrydf9xsvtr5vxe&quot;&gt;Obesity Library_23_1_26&lt;record-ids&gt;&lt;item&gt;497&lt;/item&gt;&lt;item&gt;498&lt;/item&gt;&lt;item&gt;503&lt;/item&gt;&lt;item&gt;518&lt;/item&gt;&lt;item&gt;520&lt;/item&gt;&lt;item&gt;529&lt;/item&gt;&lt;/record-ids&gt;&lt;/item&gt;&lt;/Libraries&gt;"/>
  </w:docVars>
  <w:rsids>
    <w:rsidRoot w:val="00016965"/>
    <w:rsid w:val="000139FE"/>
    <w:rsid w:val="00016965"/>
    <w:rsid w:val="00022D33"/>
    <w:rsid w:val="00031E83"/>
    <w:rsid w:val="00047729"/>
    <w:rsid w:val="000517DA"/>
    <w:rsid w:val="00064330"/>
    <w:rsid w:val="00067B06"/>
    <w:rsid w:val="00071522"/>
    <w:rsid w:val="00071547"/>
    <w:rsid w:val="0007494F"/>
    <w:rsid w:val="000779EB"/>
    <w:rsid w:val="00083D56"/>
    <w:rsid w:val="00086FC0"/>
    <w:rsid w:val="000950ED"/>
    <w:rsid w:val="000B14C9"/>
    <w:rsid w:val="000B587E"/>
    <w:rsid w:val="000C0AF9"/>
    <w:rsid w:val="000C2B96"/>
    <w:rsid w:val="000C55D5"/>
    <w:rsid w:val="000F7CBC"/>
    <w:rsid w:val="000F7E07"/>
    <w:rsid w:val="00103706"/>
    <w:rsid w:val="001250D3"/>
    <w:rsid w:val="00137267"/>
    <w:rsid w:val="0013785C"/>
    <w:rsid w:val="001522AC"/>
    <w:rsid w:val="001574E1"/>
    <w:rsid w:val="00161072"/>
    <w:rsid w:val="00161A6F"/>
    <w:rsid w:val="00176193"/>
    <w:rsid w:val="00187239"/>
    <w:rsid w:val="00193182"/>
    <w:rsid w:val="001B308F"/>
    <w:rsid w:val="001D44A0"/>
    <w:rsid w:val="001D75A7"/>
    <w:rsid w:val="001E0A72"/>
    <w:rsid w:val="001E26AC"/>
    <w:rsid w:val="001F7386"/>
    <w:rsid w:val="0020672A"/>
    <w:rsid w:val="00215365"/>
    <w:rsid w:val="00221813"/>
    <w:rsid w:val="0023628B"/>
    <w:rsid w:val="002438D4"/>
    <w:rsid w:val="00252D95"/>
    <w:rsid w:val="002612FD"/>
    <w:rsid w:val="002706E4"/>
    <w:rsid w:val="002809A0"/>
    <w:rsid w:val="002A0486"/>
    <w:rsid w:val="002A20E9"/>
    <w:rsid w:val="002A3360"/>
    <w:rsid w:val="002B21F2"/>
    <w:rsid w:val="002B3AE1"/>
    <w:rsid w:val="002C0725"/>
    <w:rsid w:val="002C12CB"/>
    <w:rsid w:val="002D2C26"/>
    <w:rsid w:val="002E5038"/>
    <w:rsid w:val="002F6778"/>
    <w:rsid w:val="0031369C"/>
    <w:rsid w:val="0031597A"/>
    <w:rsid w:val="0032574F"/>
    <w:rsid w:val="00333B30"/>
    <w:rsid w:val="00336169"/>
    <w:rsid w:val="003428CE"/>
    <w:rsid w:val="00342EA2"/>
    <w:rsid w:val="0034639F"/>
    <w:rsid w:val="00351B32"/>
    <w:rsid w:val="00353278"/>
    <w:rsid w:val="00354B7A"/>
    <w:rsid w:val="00356311"/>
    <w:rsid w:val="00362F95"/>
    <w:rsid w:val="00367EA7"/>
    <w:rsid w:val="00370A3A"/>
    <w:rsid w:val="00373DBF"/>
    <w:rsid w:val="003743AC"/>
    <w:rsid w:val="003771B3"/>
    <w:rsid w:val="003803FD"/>
    <w:rsid w:val="003911F9"/>
    <w:rsid w:val="003A7F19"/>
    <w:rsid w:val="003B2D7E"/>
    <w:rsid w:val="003C128F"/>
    <w:rsid w:val="003C568B"/>
    <w:rsid w:val="003D38AE"/>
    <w:rsid w:val="003D75B3"/>
    <w:rsid w:val="003E09CA"/>
    <w:rsid w:val="003E2EFC"/>
    <w:rsid w:val="00400641"/>
    <w:rsid w:val="00417B9D"/>
    <w:rsid w:val="004212E2"/>
    <w:rsid w:val="00427490"/>
    <w:rsid w:val="00442CA7"/>
    <w:rsid w:val="00454C85"/>
    <w:rsid w:val="00464E57"/>
    <w:rsid w:val="004810EB"/>
    <w:rsid w:val="00496272"/>
    <w:rsid w:val="004B62B4"/>
    <w:rsid w:val="004B796A"/>
    <w:rsid w:val="004D34D7"/>
    <w:rsid w:val="004D5781"/>
    <w:rsid w:val="004F0DD0"/>
    <w:rsid w:val="004F2D30"/>
    <w:rsid w:val="00500DAE"/>
    <w:rsid w:val="005149BF"/>
    <w:rsid w:val="00522FAA"/>
    <w:rsid w:val="005376FC"/>
    <w:rsid w:val="0056660B"/>
    <w:rsid w:val="0057265B"/>
    <w:rsid w:val="0058544B"/>
    <w:rsid w:val="00585AD2"/>
    <w:rsid w:val="00586FD5"/>
    <w:rsid w:val="005926D2"/>
    <w:rsid w:val="005A7E93"/>
    <w:rsid w:val="005B0379"/>
    <w:rsid w:val="005C6631"/>
    <w:rsid w:val="005D7917"/>
    <w:rsid w:val="005E2F91"/>
    <w:rsid w:val="005E3BD5"/>
    <w:rsid w:val="005E6F09"/>
    <w:rsid w:val="005E729A"/>
    <w:rsid w:val="005F6E52"/>
    <w:rsid w:val="00600D06"/>
    <w:rsid w:val="0060549D"/>
    <w:rsid w:val="00617DA6"/>
    <w:rsid w:val="00620159"/>
    <w:rsid w:val="00623461"/>
    <w:rsid w:val="006245D8"/>
    <w:rsid w:val="006279CC"/>
    <w:rsid w:val="006450F7"/>
    <w:rsid w:val="006469CB"/>
    <w:rsid w:val="00650AD0"/>
    <w:rsid w:val="00653094"/>
    <w:rsid w:val="00655F1C"/>
    <w:rsid w:val="0065778A"/>
    <w:rsid w:val="00666625"/>
    <w:rsid w:val="00670214"/>
    <w:rsid w:val="006A0931"/>
    <w:rsid w:val="006A4032"/>
    <w:rsid w:val="006A64F1"/>
    <w:rsid w:val="006A69F9"/>
    <w:rsid w:val="006B6E41"/>
    <w:rsid w:val="006C1D23"/>
    <w:rsid w:val="006C1D72"/>
    <w:rsid w:val="006D10DA"/>
    <w:rsid w:val="006F53A2"/>
    <w:rsid w:val="00701CA6"/>
    <w:rsid w:val="00704CF4"/>
    <w:rsid w:val="00705DFA"/>
    <w:rsid w:val="0072750C"/>
    <w:rsid w:val="0075126E"/>
    <w:rsid w:val="0077089A"/>
    <w:rsid w:val="007723D3"/>
    <w:rsid w:val="0077634C"/>
    <w:rsid w:val="00777E45"/>
    <w:rsid w:val="0078608E"/>
    <w:rsid w:val="00791934"/>
    <w:rsid w:val="00796361"/>
    <w:rsid w:val="007A1B81"/>
    <w:rsid w:val="007B0A25"/>
    <w:rsid w:val="007B364C"/>
    <w:rsid w:val="007B5A2E"/>
    <w:rsid w:val="007C0C12"/>
    <w:rsid w:val="007C2669"/>
    <w:rsid w:val="007D6B48"/>
    <w:rsid w:val="007F7234"/>
    <w:rsid w:val="008005A1"/>
    <w:rsid w:val="0082464A"/>
    <w:rsid w:val="00827C4C"/>
    <w:rsid w:val="00833913"/>
    <w:rsid w:val="0085443F"/>
    <w:rsid w:val="00876527"/>
    <w:rsid w:val="0087769D"/>
    <w:rsid w:val="0088019B"/>
    <w:rsid w:val="0088616F"/>
    <w:rsid w:val="00886AF7"/>
    <w:rsid w:val="0089196F"/>
    <w:rsid w:val="0089531C"/>
    <w:rsid w:val="008B18E9"/>
    <w:rsid w:val="008B3A6C"/>
    <w:rsid w:val="008B575E"/>
    <w:rsid w:val="008C16D4"/>
    <w:rsid w:val="008C1DEB"/>
    <w:rsid w:val="008D7794"/>
    <w:rsid w:val="008E111E"/>
    <w:rsid w:val="008E1237"/>
    <w:rsid w:val="008E2EC8"/>
    <w:rsid w:val="008E3BBF"/>
    <w:rsid w:val="008E42B6"/>
    <w:rsid w:val="008E697E"/>
    <w:rsid w:val="008F19A5"/>
    <w:rsid w:val="008F1F85"/>
    <w:rsid w:val="008F5B06"/>
    <w:rsid w:val="00915372"/>
    <w:rsid w:val="00922489"/>
    <w:rsid w:val="009256FB"/>
    <w:rsid w:val="00953891"/>
    <w:rsid w:val="00953B7D"/>
    <w:rsid w:val="009600EE"/>
    <w:rsid w:val="00973536"/>
    <w:rsid w:val="00986CBF"/>
    <w:rsid w:val="00993C81"/>
    <w:rsid w:val="009A2DE4"/>
    <w:rsid w:val="009A5650"/>
    <w:rsid w:val="009A5E22"/>
    <w:rsid w:val="009B4D5C"/>
    <w:rsid w:val="009D30D8"/>
    <w:rsid w:val="009D673B"/>
    <w:rsid w:val="009E101E"/>
    <w:rsid w:val="009F00FE"/>
    <w:rsid w:val="00A16920"/>
    <w:rsid w:val="00A2353D"/>
    <w:rsid w:val="00A270E5"/>
    <w:rsid w:val="00A34B83"/>
    <w:rsid w:val="00A41D89"/>
    <w:rsid w:val="00A4224C"/>
    <w:rsid w:val="00A471C8"/>
    <w:rsid w:val="00A63AAB"/>
    <w:rsid w:val="00A668B3"/>
    <w:rsid w:val="00A7264B"/>
    <w:rsid w:val="00A727CD"/>
    <w:rsid w:val="00A75F3C"/>
    <w:rsid w:val="00A775F1"/>
    <w:rsid w:val="00A81260"/>
    <w:rsid w:val="00A847AC"/>
    <w:rsid w:val="00A91369"/>
    <w:rsid w:val="00A96AC5"/>
    <w:rsid w:val="00AA1AD8"/>
    <w:rsid w:val="00AB145C"/>
    <w:rsid w:val="00AC4701"/>
    <w:rsid w:val="00AC7932"/>
    <w:rsid w:val="00AD6B09"/>
    <w:rsid w:val="00AE2B13"/>
    <w:rsid w:val="00AE4416"/>
    <w:rsid w:val="00AF0A95"/>
    <w:rsid w:val="00AF5094"/>
    <w:rsid w:val="00AF53DA"/>
    <w:rsid w:val="00AF564E"/>
    <w:rsid w:val="00B1199F"/>
    <w:rsid w:val="00B162D6"/>
    <w:rsid w:val="00B2260A"/>
    <w:rsid w:val="00B23502"/>
    <w:rsid w:val="00B24FC8"/>
    <w:rsid w:val="00B2593C"/>
    <w:rsid w:val="00B26378"/>
    <w:rsid w:val="00B36BDC"/>
    <w:rsid w:val="00B52A61"/>
    <w:rsid w:val="00B54C98"/>
    <w:rsid w:val="00B64FF1"/>
    <w:rsid w:val="00B71C89"/>
    <w:rsid w:val="00B81A90"/>
    <w:rsid w:val="00B91AA7"/>
    <w:rsid w:val="00B9655F"/>
    <w:rsid w:val="00BA78EA"/>
    <w:rsid w:val="00BB7AA7"/>
    <w:rsid w:val="00BD07A0"/>
    <w:rsid w:val="00BD1F3B"/>
    <w:rsid w:val="00BD3D57"/>
    <w:rsid w:val="00BD794B"/>
    <w:rsid w:val="00BE1CB0"/>
    <w:rsid w:val="00BF0A98"/>
    <w:rsid w:val="00BF4135"/>
    <w:rsid w:val="00C01358"/>
    <w:rsid w:val="00C05C75"/>
    <w:rsid w:val="00C079A3"/>
    <w:rsid w:val="00C14B7A"/>
    <w:rsid w:val="00C20B82"/>
    <w:rsid w:val="00C37F2D"/>
    <w:rsid w:val="00C40821"/>
    <w:rsid w:val="00C43B65"/>
    <w:rsid w:val="00C53099"/>
    <w:rsid w:val="00C5417E"/>
    <w:rsid w:val="00C56F19"/>
    <w:rsid w:val="00C611F4"/>
    <w:rsid w:val="00C62569"/>
    <w:rsid w:val="00C6610E"/>
    <w:rsid w:val="00C67029"/>
    <w:rsid w:val="00C83053"/>
    <w:rsid w:val="00C830E7"/>
    <w:rsid w:val="00C832FE"/>
    <w:rsid w:val="00C92B93"/>
    <w:rsid w:val="00C972B5"/>
    <w:rsid w:val="00CA0498"/>
    <w:rsid w:val="00CA40DC"/>
    <w:rsid w:val="00CC067C"/>
    <w:rsid w:val="00CC4452"/>
    <w:rsid w:val="00CD565F"/>
    <w:rsid w:val="00CE0B7D"/>
    <w:rsid w:val="00CE1C99"/>
    <w:rsid w:val="00CE4F33"/>
    <w:rsid w:val="00CE7584"/>
    <w:rsid w:val="00CF654C"/>
    <w:rsid w:val="00D11AC3"/>
    <w:rsid w:val="00D120B1"/>
    <w:rsid w:val="00D1230D"/>
    <w:rsid w:val="00D16AC8"/>
    <w:rsid w:val="00D222B7"/>
    <w:rsid w:val="00D255A5"/>
    <w:rsid w:val="00D25C5E"/>
    <w:rsid w:val="00D310CC"/>
    <w:rsid w:val="00D33571"/>
    <w:rsid w:val="00D360FA"/>
    <w:rsid w:val="00D40786"/>
    <w:rsid w:val="00D42E28"/>
    <w:rsid w:val="00D64720"/>
    <w:rsid w:val="00D67A2B"/>
    <w:rsid w:val="00D839A2"/>
    <w:rsid w:val="00D83B9E"/>
    <w:rsid w:val="00DA648E"/>
    <w:rsid w:val="00DB0E50"/>
    <w:rsid w:val="00DC0F63"/>
    <w:rsid w:val="00DC28D6"/>
    <w:rsid w:val="00DC4F6A"/>
    <w:rsid w:val="00DD2A51"/>
    <w:rsid w:val="00DD2FD7"/>
    <w:rsid w:val="00DE0A6C"/>
    <w:rsid w:val="00DE743B"/>
    <w:rsid w:val="00DE7A6C"/>
    <w:rsid w:val="00E11F15"/>
    <w:rsid w:val="00E178B4"/>
    <w:rsid w:val="00E33763"/>
    <w:rsid w:val="00E3564B"/>
    <w:rsid w:val="00E43E90"/>
    <w:rsid w:val="00E46D49"/>
    <w:rsid w:val="00E5011E"/>
    <w:rsid w:val="00E70002"/>
    <w:rsid w:val="00E70463"/>
    <w:rsid w:val="00E71A86"/>
    <w:rsid w:val="00E739EB"/>
    <w:rsid w:val="00E806F9"/>
    <w:rsid w:val="00EA05A2"/>
    <w:rsid w:val="00EB7367"/>
    <w:rsid w:val="00EB7523"/>
    <w:rsid w:val="00ED23D8"/>
    <w:rsid w:val="00ED4DA7"/>
    <w:rsid w:val="00ED5B45"/>
    <w:rsid w:val="00ED7B60"/>
    <w:rsid w:val="00EE4EC0"/>
    <w:rsid w:val="00EF62EB"/>
    <w:rsid w:val="00F0016E"/>
    <w:rsid w:val="00F01D19"/>
    <w:rsid w:val="00F02866"/>
    <w:rsid w:val="00F07FCC"/>
    <w:rsid w:val="00F15A6F"/>
    <w:rsid w:val="00F2247A"/>
    <w:rsid w:val="00F25EBB"/>
    <w:rsid w:val="00F32D2F"/>
    <w:rsid w:val="00F36BDD"/>
    <w:rsid w:val="00F37AFA"/>
    <w:rsid w:val="00F5486D"/>
    <w:rsid w:val="00F568C2"/>
    <w:rsid w:val="00F623C5"/>
    <w:rsid w:val="00F710B4"/>
    <w:rsid w:val="00F876A1"/>
    <w:rsid w:val="00F95125"/>
    <w:rsid w:val="00FA0F1B"/>
    <w:rsid w:val="00FA5DF3"/>
    <w:rsid w:val="00FB5E40"/>
    <w:rsid w:val="00FD7F74"/>
    <w:rsid w:val="00FE3340"/>
    <w:rsid w:val="00FE439D"/>
    <w:rsid w:val="00FE6544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6173A"/>
  <w15:docId w15:val="{775A8BC4-3631-4E38-B2C7-AE52621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69"/>
  </w:style>
  <w:style w:type="paragraph" w:styleId="Heading1">
    <w:name w:val="heading 1"/>
    <w:basedOn w:val="Normal"/>
    <w:next w:val="Normal"/>
    <w:link w:val="Heading1Char"/>
    <w:uiPriority w:val="9"/>
    <w:qFormat/>
    <w:rsid w:val="00077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56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30"/>
  </w:style>
  <w:style w:type="paragraph" w:styleId="Footer">
    <w:name w:val="footer"/>
    <w:basedOn w:val="Normal"/>
    <w:link w:val="FooterChar"/>
    <w:uiPriority w:val="99"/>
    <w:unhideWhenUsed/>
    <w:rsid w:val="00333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30"/>
  </w:style>
  <w:style w:type="paragraph" w:styleId="Caption">
    <w:name w:val="caption"/>
    <w:basedOn w:val="Normal"/>
    <w:next w:val="Normal"/>
    <w:uiPriority w:val="35"/>
    <w:unhideWhenUsed/>
    <w:qFormat/>
    <w:rsid w:val="00AE2B1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A7F1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7F1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A7F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7F19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A7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F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1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9C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5631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563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3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7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"/>
    <w:rsid w:val="00BE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entifier">
    <w:name w:val="identifier"/>
    <w:basedOn w:val="DefaultParagraphFont"/>
    <w:rsid w:val="00BE1CB0"/>
  </w:style>
  <w:style w:type="character" w:customStyle="1" w:styleId="cf01">
    <w:name w:val="cf01"/>
    <w:basedOn w:val="DefaultParagraphFont"/>
    <w:rsid w:val="00BE1CB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95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29D6-A4B5-4643-B32C-4002EFC99A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Wall-Wieler</dc:creator>
  <cp:keywords/>
  <dc:description/>
  <cp:lastModifiedBy>Edwards, Michael A., M.D.</cp:lastModifiedBy>
  <cp:revision>3</cp:revision>
  <dcterms:created xsi:type="dcterms:W3CDTF">2025-07-20T23:18:00Z</dcterms:created>
  <dcterms:modified xsi:type="dcterms:W3CDTF">2025-07-20T23:24:00Z</dcterms:modified>
</cp:coreProperties>
</file>