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A33D" w14:textId="246B4D9A" w:rsidR="00691E95" w:rsidRPr="00691E95" w:rsidRDefault="00691E95" w:rsidP="00960276">
      <w:pPr>
        <w:spacing w:line="360" w:lineRule="auto"/>
        <w:rPr>
          <w:rFonts w:ascii="Times New Roman" w:hAnsi="Times New Roman" w:cs="Times New Roman"/>
        </w:rPr>
      </w:pPr>
      <w:r w:rsidRPr="00960276">
        <w:rPr>
          <w:rFonts w:ascii="Times New Roman" w:hAnsi="Times New Roman" w:cs="Times New Roman"/>
        </w:rPr>
        <w:t xml:space="preserve">1. </w:t>
      </w:r>
      <w:r w:rsidRPr="00691E95">
        <w:rPr>
          <w:rFonts w:ascii="Times New Roman" w:hAnsi="Times New Roman" w:cs="Times New Roman"/>
        </w:rPr>
        <w:t>NEC plasma shows markedly elevated IL-40, massive intestinal neutrophil infiltration and abundant NET formation.</w:t>
      </w:r>
    </w:p>
    <w:p w14:paraId="758B1826" w14:textId="342C087B" w:rsidR="00691E95" w:rsidRPr="00691E95" w:rsidRDefault="00691E95" w:rsidP="00960276">
      <w:pPr>
        <w:spacing w:line="360" w:lineRule="auto"/>
        <w:rPr>
          <w:rFonts w:ascii="Times New Roman" w:hAnsi="Times New Roman" w:cs="Times New Roman"/>
        </w:rPr>
      </w:pPr>
      <w:r w:rsidRPr="00960276">
        <w:rPr>
          <w:rFonts w:ascii="Times New Roman" w:hAnsi="Times New Roman" w:cs="Times New Roman"/>
        </w:rPr>
        <w:t xml:space="preserve">2. </w:t>
      </w:r>
      <w:r w:rsidR="00D5254E" w:rsidRPr="00D5254E">
        <w:rPr>
          <w:rFonts w:ascii="Times New Roman" w:hAnsi="Times New Roman" w:cs="Times New Roman"/>
        </w:rPr>
        <w:t>Neutrophils derived from NEC secrete bioactive IL-40, an indispensable driver of NETosis that amplifies inflammation and intestinal damage.</w:t>
      </w:r>
    </w:p>
    <w:p w14:paraId="742A6476" w14:textId="0F21EC1C" w:rsidR="00691E95" w:rsidRPr="00691E95" w:rsidRDefault="00691E95" w:rsidP="00960276">
      <w:pPr>
        <w:spacing w:line="360" w:lineRule="auto"/>
        <w:rPr>
          <w:rFonts w:ascii="Times New Roman" w:hAnsi="Times New Roman" w:cs="Times New Roman"/>
        </w:rPr>
      </w:pPr>
      <w:r w:rsidRPr="00960276">
        <w:rPr>
          <w:rFonts w:ascii="Times New Roman" w:hAnsi="Times New Roman" w:cs="Times New Roman"/>
        </w:rPr>
        <w:t xml:space="preserve">3. </w:t>
      </w:r>
      <w:r w:rsidRPr="00691E95">
        <w:rPr>
          <w:rFonts w:ascii="Times New Roman" w:hAnsi="Times New Roman" w:cs="Times New Roman"/>
        </w:rPr>
        <w:t xml:space="preserve">IL-40 drives neutrophil inflammation via mitochondrial ROS, identifying it as a key mediator of NEC-related </w:t>
      </w:r>
      <w:r w:rsidR="00D5254E" w:rsidRPr="00691E95">
        <w:rPr>
          <w:rFonts w:ascii="Times New Roman" w:hAnsi="Times New Roman" w:cs="Times New Roman"/>
        </w:rPr>
        <w:t>intestinal injury</w:t>
      </w:r>
      <w:r w:rsidRPr="00691E95">
        <w:rPr>
          <w:rFonts w:ascii="Times New Roman" w:hAnsi="Times New Roman" w:cs="Times New Roman"/>
        </w:rPr>
        <w:t>.</w:t>
      </w:r>
    </w:p>
    <w:p w14:paraId="2F626D63" w14:textId="77777777" w:rsidR="00963F22" w:rsidRPr="00960276" w:rsidRDefault="00963F22" w:rsidP="00960276">
      <w:pPr>
        <w:spacing w:line="360" w:lineRule="auto"/>
        <w:rPr>
          <w:rFonts w:ascii="Times New Roman" w:hAnsi="Times New Roman" w:cs="Times New Roman"/>
        </w:rPr>
      </w:pPr>
    </w:p>
    <w:sectPr w:rsidR="00963F22" w:rsidRPr="00960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71A60"/>
    <w:multiLevelType w:val="multilevel"/>
    <w:tmpl w:val="125A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4D4F3D"/>
    <w:multiLevelType w:val="multilevel"/>
    <w:tmpl w:val="3C7A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7657639">
    <w:abstractNumId w:val="0"/>
  </w:num>
  <w:num w:numId="2" w16cid:durableId="350376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95"/>
    <w:rsid w:val="00691E95"/>
    <w:rsid w:val="00960276"/>
    <w:rsid w:val="00963F22"/>
    <w:rsid w:val="00D5254E"/>
    <w:rsid w:val="00F464CE"/>
    <w:rsid w:val="00FA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495F7"/>
  <w15:chartTrackingRefBased/>
  <w15:docId w15:val="{2110999C-058E-43E3-B71A-5EC8E3AF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E9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E9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E9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E9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E9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E9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E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E9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E9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91E9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E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E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E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E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E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1E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zhangyunfei</dc:creator>
  <cp:keywords/>
  <dc:description/>
  <cp:lastModifiedBy>zhangyunfei</cp:lastModifiedBy>
  <cp:revision>2</cp:revision>
  <dcterms:created xsi:type="dcterms:W3CDTF">2025-09-06T05:21:00Z</dcterms:created>
  <dcterms:modified xsi:type="dcterms:W3CDTF">2025-09-06T05:50:00Z</dcterms:modified>
</cp:coreProperties>
</file>