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2D2D2" w14:textId="567E3B6C" w:rsidR="00F46667" w:rsidRPr="005E3C4D" w:rsidRDefault="00AD43FC" w:rsidP="00BB07A9">
      <w:pPr>
        <w:spacing w:line="360" w:lineRule="auto"/>
        <w:rPr>
          <w:rFonts w:ascii="Times New Roman" w:eastAsia="宋体" w:hAnsi="Times New Roman" w:cs="Times New Roman"/>
          <w:b/>
          <w:bCs/>
          <w:sz w:val="28"/>
          <w:szCs w:val="28"/>
        </w:rPr>
      </w:pPr>
      <w:r w:rsidRPr="005E3C4D">
        <w:rPr>
          <w:rFonts w:ascii="Times New Roman" w:eastAsia="宋体" w:hAnsi="Times New Roman" w:cs="Times New Roman"/>
          <w:b/>
          <w:bCs/>
          <w:sz w:val="28"/>
          <w:szCs w:val="28"/>
        </w:rPr>
        <w:t>Supplement information</w:t>
      </w:r>
      <w:bookmarkStart w:id="0" w:name="_Hlk184150084"/>
    </w:p>
    <w:p w14:paraId="2E7F589A" w14:textId="77777777" w:rsidR="00DA71DF" w:rsidRPr="005E3C4D" w:rsidRDefault="00DA71DF" w:rsidP="00DA71DF">
      <w:pPr>
        <w:widowControl/>
        <w:spacing w:line="360" w:lineRule="auto"/>
        <w:jc w:val="left"/>
        <w:rPr>
          <w:rFonts w:ascii="Times New Roman" w:eastAsia="宋体" w:hAnsi="Times New Roman" w:cs="Times New Roman"/>
          <w:b/>
          <w:bCs/>
          <w:sz w:val="24"/>
          <w:szCs w:val="28"/>
        </w:rPr>
      </w:pPr>
      <w:proofErr w:type="spellStart"/>
      <w:r w:rsidRPr="005E3C4D">
        <w:rPr>
          <w:rFonts w:ascii="Times New Roman" w:eastAsia="宋体" w:hAnsi="Times New Roman" w:cs="Times New Roman" w:hint="eastAsia"/>
          <w:b/>
          <w:bCs/>
          <w:sz w:val="24"/>
          <w:szCs w:val="28"/>
        </w:rPr>
        <w:t>U</w:t>
      </w:r>
      <w:r w:rsidRPr="005E3C4D">
        <w:rPr>
          <w:rFonts w:ascii="Times New Roman" w:eastAsia="宋体" w:hAnsi="Times New Roman" w:cs="Times New Roman"/>
          <w:b/>
          <w:bCs/>
          <w:sz w:val="24"/>
          <w:szCs w:val="28"/>
        </w:rPr>
        <w:t>ltrastretchable</w:t>
      </w:r>
      <w:proofErr w:type="spellEnd"/>
      <w:r w:rsidRPr="005E3C4D">
        <w:rPr>
          <w:rFonts w:ascii="Times New Roman" w:eastAsia="宋体" w:hAnsi="Times New Roman" w:cs="Times New Roman"/>
          <w:b/>
          <w:bCs/>
          <w:sz w:val="24"/>
          <w:szCs w:val="28"/>
        </w:rPr>
        <w:t xml:space="preserve"> adaptive epidermal b</w:t>
      </w:r>
      <w:r w:rsidRPr="005E3C4D">
        <w:rPr>
          <w:rFonts w:ascii="Times New Roman" w:eastAsia="宋体" w:hAnsi="Times New Roman" w:cs="Times New Roman" w:hint="eastAsia"/>
          <w:b/>
          <w:bCs/>
          <w:sz w:val="24"/>
          <w:szCs w:val="28"/>
        </w:rPr>
        <w:t>racelet</w:t>
      </w:r>
      <w:r w:rsidRPr="005E3C4D">
        <w:rPr>
          <w:rFonts w:ascii="Times New Roman" w:eastAsia="宋体" w:hAnsi="Times New Roman" w:cs="Times New Roman"/>
          <w:b/>
          <w:bCs/>
          <w:sz w:val="24"/>
          <w:szCs w:val="28"/>
        </w:rPr>
        <w:t xml:space="preserve"> based on integrated c</w:t>
      </w:r>
      <w:r w:rsidRPr="005E3C4D">
        <w:rPr>
          <w:rFonts w:ascii="Times New Roman" w:eastAsia="宋体" w:hAnsi="Times New Roman" w:cs="Times New Roman" w:hint="eastAsia"/>
          <w:b/>
          <w:bCs/>
          <w:sz w:val="24"/>
          <w:szCs w:val="28"/>
        </w:rPr>
        <w:t xml:space="preserve">rosstalk-free </w:t>
      </w:r>
      <w:r w:rsidRPr="005E3C4D">
        <w:rPr>
          <w:rFonts w:ascii="Times New Roman" w:eastAsia="宋体" w:hAnsi="Times New Roman" w:cs="Times New Roman"/>
          <w:b/>
          <w:bCs/>
          <w:sz w:val="24"/>
          <w:szCs w:val="28"/>
        </w:rPr>
        <w:t>d</w:t>
      </w:r>
      <w:r w:rsidRPr="005E3C4D">
        <w:rPr>
          <w:rFonts w:ascii="Times New Roman" w:eastAsia="宋体" w:hAnsi="Times New Roman" w:cs="Times New Roman" w:hint="eastAsia"/>
          <w:b/>
          <w:bCs/>
          <w:sz w:val="24"/>
          <w:szCs w:val="28"/>
        </w:rPr>
        <w:t>ual-mode</w:t>
      </w:r>
      <w:r w:rsidRPr="005E3C4D">
        <w:rPr>
          <w:rFonts w:ascii="Times New Roman" w:eastAsia="宋体" w:hAnsi="Times New Roman" w:cs="Times New Roman"/>
          <w:b/>
          <w:bCs/>
          <w:sz w:val="24"/>
          <w:szCs w:val="28"/>
        </w:rPr>
        <w:t xml:space="preserve"> sensors for </w:t>
      </w:r>
      <w:r w:rsidRPr="005E3C4D">
        <w:rPr>
          <w:rFonts w:ascii="Times New Roman" w:eastAsia="宋体" w:hAnsi="Times New Roman" w:cs="Times New Roman" w:hint="eastAsia"/>
          <w:b/>
          <w:bCs/>
          <w:sz w:val="24"/>
          <w:szCs w:val="28"/>
        </w:rPr>
        <w:t xml:space="preserve">accurate </w:t>
      </w:r>
      <w:r w:rsidRPr="005E3C4D">
        <w:rPr>
          <w:rFonts w:ascii="Times New Roman" w:eastAsia="宋体" w:hAnsi="Times New Roman" w:cs="Times New Roman"/>
          <w:b/>
          <w:bCs/>
          <w:sz w:val="24"/>
          <w:szCs w:val="28"/>
        </w:rPr>
        <w:t>h</w:t>
      </w:r>
      <w:r w:rsidRPr="005E3C4D">
        <w:rPr>
          <w:rFonts w:ascii="Times New Roman" w:eastAsia="宋体" w:hAnsi="Times New Roman" w:cs="Times New Roman" w:hint="eastAsia"/>
          <w:b/>
          <w:bCs/>
          <w:sz w:val="24"/>
          <w:szCs w:val="28"/>
        </w:rPr>
        <w:t xml:space="preserve">uman-machine </w:t>
      </w:r>
      <w:r w:rsidRPr="005E3C4D">
        <w:rPr>
          <w:rFonts w:ascii="Times New Roman" w:eastAsia="宋体" w:hAnsi="Times New Roman" w:cs="Times New Roman"/>
          <w:b/>
          <w:bCs/>
          <w:sz w:val="24"/>
          <w:szCs w:val="28"/>
        </w:rPr>
        <w:t>interactions</w:t>
      </w:r>
    </w:p>
    <w:bookmarkEnd w:id="0"/>
    <w:p w14:paraId="788B43AA" w14:textId="043C6124" w:rsidR="0028127E" w:rsidRPr="005E3C4D" w:rsidRDefault="0028127E" w:rsidP="00DA71DF">
      <w:pPr>
        <w:widowControl/>
        <w:adjustRightInd w:val="0"/>
        <w:snapToGrid w:val="0"/>
        <w:rPr>
          <w:rFonts w:ascii="Times New Roman" w:hAnsi="Times New Roman" w:cs="Times New Roman"/>
          <w:b/>
          <w:bCs/>
          <w:sz w:val="24"/>
          <w:szCs w:val="28"/>
        </w:rPr>
      </w:pPr>
      <w:r w:rsidRPr="005E3C4D">
        <w:rPr>
          <w:rFonts w:ascii="Times New Roman" w:eastAsia="MS Mincho" w:hAnsi="Times New Roman" w:cs="Times New Roman"/>
          <w:sz w:val="24"/>
          <w:szCs w:val="24"/>
        </w:rPr>
        <w:t>Hao Wang</w:t>
      </w:r>
      <w:r w:rsidRPr="005E3C4D">
        <w:rPr>
          <w:rFonts w:ascii="Times New Roman" w:hAnsi="Times New Roman" w:cs="Times New Roman"/>
          <w:sz w:val="24"/>
          <w:szCs w:val="24"/>
          <w:vertAlign w:val="superscript"/>
        </w:rPr>
        <w:t>1,6,</w:t>
      </w:r>
      <w:r w:rsidR="00EE7F44" w:rsidRPr="005E3C4D">
        <w:rPr>
          <w:rFonts w:ascii="Times New Roman" w:hAnsi="Times New Roman" w:cs="Times New Roman"/>
          <w:sz w:val="24"/>
          <w:szCs w:val="24"/>
          <w:vertAlign w:val="superscript"/>
        </w:rPr>
        <w:t>7,</w:t>
      </w:r>
      <w:proofErr w:type="gramStart"/>
      <w:r w:rsidRPr="005E3C4D">
        <w:rPr>
          <w:rFonts w:ascii="Times New Roman" w:hAnsi="Times New Roman" w:cs="Times New Roman"/>
          <w:sz w:val="24"/>
          <w:szCs w:val="24"/>
          <w:vertAlign w:val="superscript"/>
        </w:rPr>
        <w:t>1</w:t>
      </w:r>
      <w:r w:rsidR="006D79B1" w:rsidRPr="005E3C4D">
        <w:rPr>
          <w:rFonts w:ascii="Times New Roman" w:hAnsi="Times New Roman" w:cs="Times New Roman"/>
          <w:sz w:val="24"/>
          <w:szCs w:val="24"/>
          <w:vertAlign w:val="superscript"/>
        </w:rPr>
        <w:t>1</w:t>
      </w:r>
      <w:r w:rsidRPr="005E3C4D">
        <w:rPr>
          <w:rFonts w:ascii="Times New Roman" w:eastAsia="MS Mincho" w:hAnsi="Times New Roman" w:cs="Times New Roman"/>
          <w:sz w:val="24"/>
          <w:szCs w:val="24"/>
        </w:rPr>
        <w:t>,</w:t>
      </w:r>
      <w:r w:rsidRPr="005E3C4D">
        <w:rPr>
          <w:rFonts w:ascii="Times New Roman" w:eastAsia="Times New Roman" w:hAnsi="Times New Roman" w:cs="Times New Roman"/>
          <w:color w:val="000000"/>
          <w:kern w:val="0"/>
          <w:sz w:val="20"/>
          <w:lang w:eastAsia="en-US"/>
          <w14:ligatures w14:val="none"/>
        </w:rPr>
        <w:t>†</w:t>
      </w:r>
      <w:proofErr w:type="gramEnd"/>
      <w:r w:rsidRPr="005E3C4D">
        <w:rPr>
          <w:rFonts w:ascii="Times New Roman" w:hAnsi="Times New Roman" w:cs="Times New Roman"/>
          <w:sz w:val="24"/>
          <w:szCs w:val="24"/>
        </w:rPr>
        <w:t xml:space="preserve"> Yubin Zhou</w:t>
      </w:r>
      <w:proofErr w:type="gramStart"/>
      <w:r w:rsidRPr="005E3C4D">
        <w:rPr>
          <w:rFonts w:ascii="Times New Roman" w:hAnsi="Times New Roman" w:cs="Times New Roman"/>
          <w:sz w:val="24"/>
          <w:szCs w:val="24"/>
          <w:vertAlign w:val="superscript"/>
        </w:rPr>
        <w:t>2</w:t>
      </w:r>
      <w:r w:rsidRPr="005E3C4D">
        <w:rPr>
          <w:rFonts w:ascii="Times New Roman" w:hAnsi="Times New Roman" w:cs="Times New Roman"/>
          <w:sz w:val="24"/>
          <w:szCs w:val="24"/>
        </w:rPr>
        <w:t>,</w:t>
      </w:r>
      <w:r w:rsidRPr="005E3C4D">
        <w:rPr>
          <w:rFonts w:ascii="Times New Roman" w:eastAsia="Times New Roman" w:hAnsi="Times New Roman" w:cs="Times New Roman"/>
          <w:color w:val="000000"/>
          <w:kern w:val="0"/>
          <w:sz w:val="20"/>
          <w:lang w:eastAsia="en-US"/>
          <w14:ligatures w14:val="none"/>
        </w:rPr>
        <w:t>†</w:t>
      </w:r>
      <w:proofErr w:type="gramEnd"/>
      <w:r w:rsidRPr="005E3C4D">
        <w:rPr>
          <w:rFonts w:ascii="Times New Roman" w:hAnsi="Times New Roman" w:cs="Times New Roman"/>
          <w:sz w:val="24"/>
          <w:szCs w:val="24"/>
        </w:rPr>
        <w:t xml:space="preserve"> </w:t>
      </w:r>
      <w:r w:rsidRPr="005E3C4D">
        <w:rPr>
          <w:rFonts w:ascii="Times New Roman" w:eastAsia="MS Mincho" w:hAnsi="Times New Roman" w:cs="Times New Roman"/>
          <w:sz w:val="24"/>
          <w:szCs w:val="24"/>
        </w:rPr>
        <w:t>Yibing Luo</w:t>
      </w:r>
      <w:proofErr w:type="gramStart"/>
      <w:r w:rsidRPr="005E3C4D">
        <w:rPr>
          <w:rFonts w:ascii="Times New Roman" w:hAnsi="Times New Roman" w:cs="Times New Roman"/>
          <w:sz w:val="24"/>
          <w:szCs w:val="24"/>
          <w:vertAlign w:val="superscript"/>
        </w:rPr>
        <w:t>1</w:t>
      </w:r>
      <w:r w:rsidRPr="005E3C4D">
        <w:rPr>
          <w:rFonts w:ascii="Times New Roman" w:eastAsia="MS Mincho" w:hAnsi="Times New Roman" w:cs="Times New Roman"/>
          <w:sz w:val="24"/>
          <w:szCs w:val="24"/>
        </w:rPr>
        <w:t>,</w:t>
      </w:r>
      <w:r w:rsidRPr="005E3C4D">
        <w:rPr>
          <w:rFonts w:ascii="Times New Roman" w:eastAsia="Times New Roman" w:hAnsi="Times New Roman" w:cs="Times New Roman"/>
          <w:color w:val="000000"/>
          <w:kern w:val="0"/>
          <w:sz w:val="20"/>
          <w:lang w:eastAsia="en-US"/>
          <w14:ligatures w14:val="none"/>
        </w:rPr>
        <w:t>†</w:t>
      </w:r>
      <w:proofErr w:type="gramEnd"/>
      <w:r w:rsidRPr="005E3C4D">
        <w:rPr>
          <w:rFonts w:ascii="Times New Roman" w:eastAsia="MS Mincho" w:hAnsi="Times New Roman" w:cs="Times New Roman"/>
          <w:sz w:val="24"/>
          <w:szCs w:val="24"/>
        </w:rPr>
        <w:t xml:space="preserve"> </w:t>
      </w:r>
      <w:bookmarkStart w:id="1" w:name="_Hlk206011487"/>
      <w:proofErr w:type="spellStart"/>
      <w:r w:rsidR="00CA5C8A" w:rsidRPr="005E3C4D">
        <w:rPr>
          <w:rFonts w:ascii="Times New Roman" w:eastAsia="MS Mincho" w:hAnsi="Times New Roman" w:cs="Times New Roman"/>
          <w:sz w:val="24"/>
          <w:szCs w:val="24"/>
        </w:rPr>
        <w:t>Wenxiong</w:t>
      </w:r>
      <w:proofErr w:type="spellEnd"/>
      <w:r w:rsidR="00CA5C8A" w:rsidRPr="005E3C4D">
        <w:rPr>
          <w:rFonts w:ascii="Times New Roman" w:eastAsia="MS Mincho" w:hAnsi="Times New Roman" w:cs="Times New Roman"/>
          <w:sz w:val="24"/>
          <w:szCs w:val="24"/>
        </w:rPr>
        <w:t xml:space="preserve"> Shi</w:t>
      </w:r>
      <w:r w:rsidR="00EE7F44" w:rsidRPr="005E3C4D">
        <w:rPr>
          <w:rFonts w:ascii="Times New Roman" w:hAnsi="Times New Roman" w:cs="Times New Roman"/>
          <w:sz w:val="24"/>
          <w:szCs w:val="24"/>
          <w:vertAlign w:val="superscript"/>
        </w:rPr>
        <w:t>5</w:t>
      </w:r>
      <w:r w:rsidR="00CA5C8A" w:rsidRPr="005E3C4D">
        <w:rPr>
          <w:rFonts w:ascii="Times New Roman" w:eastAsia="Times New Roman" w:hAnsi="Times New Roman" w:cs="Times New Roman"/>
          <w:color w:val="000000"/>
          <w:kern w:val="0"/>
          <w:sz w:val="20"/>
          <w:lang w:eastAsia="en-US"/>
          <w14:ligatures w14:val="none"/>
        </w:rPr>
        <w:t>†</w:t>
      </w:r>
      <w:r w:rsidR="00CA5C8A"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Jianye</w:t>
      </w:r>
      <w:proofErr w:type="spellEnd"/>
      <w:r w:rsidRPr="005E3C4D">
        <w:rPr>
          <w:rFonts w:ascii="Times New Roman" w:eastAsia="MS Mincho" w:hAnsi="Times New Roman" w:cs="Times New Roman"/>
          <w:sz w:val="24"/>
          <w:szCs w:val="24"/>
        </w:rPr>
        <w:t xml:space="preserve"> Li</w:t>
      </w:r>
      <w:r w:rsidRPr="005E3C4D">
        <w:rPr>
          <w:rFonts w:ascii="Times New Roman" w:hAnsi="Times New Roman" w:cs="Times New Roman"/>
          <w:sz w:val="24"/>
          <w:szCs w:val="24"/>
          <w:vertAlign w:val="superscript"/>
        </w:rPr>
        <w:t>1</w:t>
      </w:r>
      <w:bookmarkStart w:id="2" w:name="_Hlk206224236"/>
      <w:bookmarkEnd w:id="1"/>
      <w:r w:rsidR="001417E9" w:rsidRPr="005E3C4D">
        <w:rPr>
          <w:rFonts w:ascii="Times New Roman" w:eastAsia="Times New Roman" w:hAnsi="Times New Roman" w:cs="Times New Roman"/>
          <w:color w:val="000000"/>
          <w:kern w:val="0"/>
          <w:sz w:val="20"/>
          <w:lang w:eastAsia="en-US"/>
          <w14:ligatures w14:val="none"/>
        </w:rPr>
        <w:t>†</w:t>
      </w:r>
      <w:bookmarkEnd w:id="2"/>
      <w:r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Mingxuan</w:t>
      </w:r>
      <w:proofErr w:type="spellEnd"/>
      <w:r w:rsidRPr="005E3C4D">
        <w:rPr>
          <w:rFonts w:ascii="Times New Roman" w:eastAsia="MS Mincho" w:hAnsi="Times New Roman" w:cs="Times New Roman"/>
          <w:sz w:val="24"/>
          <w:szCs w:val="24"/>
        </w:rPr>
        <w:t xml:space="preserve"> Xiao</w:t>
      </w:r>
      <w:r w:rsidRPr="005E3C4D">
        <w:rPr>
          <w:rFonts w:ascii="Times New Roman" w:hAnsi="Times New Roman" w:cs="Times New Roman"/>
          <w:sz w:val="24"/>
          <w:szCs w:val="24"/>
          <w:vertAlign w:val="superscript"/>
        </w:rPr>
        <w:t>1</w:t>
      </w:r>
      <w:r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Ruijie</w:t>
      </w:r>
      <w:proofErr w:type="spellEnd"/>
      <w:r w:rsidRPr="005E3C4D">
        <w:rPr>
          <w:rFonts w:ascii="Times New Roman" w:eastAsia="MS Mincho" w:hAnsi="Times New Roman" w:cs="Times New Roman"/>
          <w:sz w:val="24"/>
          <w:szCs w:val="24"/>
        </w:rPr>
        <w:t xml:space="preserve"> Xie</w:t>
      </w:r>
      <w:r w:rsidRPr="005E3C4D">
        <w:rPr>
          <w:rFonts w:ascii="Times New Roman" w:eastAsia="宋体" w:hAnsi="Times New Roman" w:cs="Times New Roman"/>
          <w:sz w:val="24"/>
          <w:szCs w:val="24"/>
          <w:vertAlign w:val="superscript"/>
          <w:lang w:val="en-GB"/>
        </w:rPr>
        <w:t>3</w:t>
      </w:r>
      <w:r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Binghua</w:t>
      </w:r>
      <w:proofErr w:type="spellEnd"/>
      <w:r w:rsidRPr="005E3C4D">
        <w:rPr>
          <w:rFonts w:ascii="Times New Roman" w:eastAsia="MS Mincho" w:hAnsi="Times New Roman" w:cs="Times New Roman"/>
          <w:sz w:val="24"/>
          <w:szCs w:val="24"/>
        </w:rPr>
        <w:t xml:space="preserve"> Zou</w:t>
      </w:r>
      <w:r w:rsidRPr="005E3C4D">
        <w:rPr>
          <w:rFonts w:ascii="Times New Roman" w:eastAsia="MS Mincho" w:hAnsi="Times New Roman" w:cs="Times New Roman"/>
          <w:sz w:val="24"/>
          <w:szCs w:val="24"/>
          <w:vertAlign w:val="superscript"/>
        </w:rPr>
        <w:t>1</w:t>
      </w:r>
      <w:r w:rsidR="006D79B1" w:rsidRPr="005E3C4D">
        <w:rPr>
          <w:rFonts w:ascii="Times New Roman" w:eastAsia="MS Mincho" w:hAnsi="Times New Roman" w:cs="Times New Roman"/>
          <w:sz w:val="24"/>
          <w:szCs w:val="24"/>
          <w:vertAlign w:val="superscript"/>
        </w:rPr>
        <w:t>2</w:t>
      </w:r>
      <w:r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Huizhi</w:t>
      </w:r>
      <w:proofErr w:type="spellEnd"/>
      <w:r w:rsidRPr="005E3C4D">
        <w:rPr>
          <w:rFonts w:ascii="Times New Roman" w:eastAsia="MS Mincho" w:hAnsi="Times New Roman" w:cs="Times New Roman"/>
          <w:sz w:val="24"/>
          <w:szCs w:val="24"/>
        </w:rPr>
        <w:t xml:space="preserve"> Chen,</w:t>
      </w:r>
      <w:r w:rsidRPr="005E3C4D">
        <w:rPr>
          <w:rFonts w:ascii="Times New Roman" w:hAnsi="Times New Roman" w:cs="Times New Roman"/>
          <w:sz w:val="24"/>
          <w:szCs w:val="24"/>
          <w:vertAlign w:val="superscript"/>
        </w:rPr>
        <w:t>2</w:t>
      </w:r>
      <w:r w:rsidRPr="005E3C4D">
        <w:rPr>
          <w:rFonts w:ascii="Times New Roman" w:eastAsia="MS Mincho" w:hAnsi="Times New Roman" w:cs="Times New Roman"/>
          <w:sz w:val="24"/>
          <w:szCs w:val="24"/>
        </w:rPr>
        <w:t xml:space="preserve"> Yan Wang</w:t>
      </w:r>
      <w:r w:rsidR="00EE7F44" w:rsidRPr="005E3C4D">
        <w:rPr>
          <w:rFonts w:ascii="Times New Roman" w:eastAsia="MS Mincho" w:hAnsi="Times New Roman" w:cs="Times New Roman"/>
          <w:sz w:val="24"/>
          <w:szCs w:val="24"/>
          <w:vertAlign w:val="superscript"/>
        </w:rPr>
        <w:t>10</w:t>
      </w:r>
      <w:r w:rsidRPr="005E3C4D">
        <w:rPr>
          <w:rFonts w:ascii="Times New Roman" w:eastAsia="MS Mincho" w:hAnsi="Times New Roman" w:cs="Times New Roman" w:hint="eastAsia"/>
          <w:sz w:val="24"/>
          <w:szCs w:val="24"/>
        </w:rPr>
        <w:t>,</w:t>
      </w:r>
      <w:r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Shaowu</w:t>
      </w:r>
      <w:proofErr w:type="spellEnd"/>
      <w:r w:rsidRPr="005E3C4D">
        <w:rPr>
          <w:rFonts w:ascii="Times New Roman" w:eastAsia="MS Mincho" w:hAnsi="Times New Roman" w:cs="Times New Roman"/>
          <w:sz w:val="24"/>
          <w:szCs w:val="24"/>
        </w:rPr>
        <w:t xml:space="preserve"> Pan</w:t>
      </w:r>
      <w:r w:rsidR="00EE7F44" w:rsidRPr="005E3C4D">
        <w:rPr>
          <w:rFonts w:ascii="Times New Roman" w:eastAsia="MS Mincho" w:hAnsi="Times New Roman" w:cs="Times New Roman"/>
          <w:sz w:val="24"/>
          <w:szCs w:val="24"/>
          <w:vertAlign w:val="superscript"/>
        </w:rPr>
        <w:t>9</w:t>
      </w:r>
      <w:r w:rsidRPr="005E3C4D">
        <w:rPr>
          <w:rFonts w:ascii="Times New Roman" w:eastAsia="MS Mincho" w:hAnsi="Times New Roman" w:cs="Times New Roman"/>
          <w:sz w:val="24"/>
          <w:szCs w:val="24"/>
        </w:rPr>
        <w:t xml:space="preserve">, </w:t>
      </w:r>
      <w:proofErr w:type="spellStart"/>
      <w:r w:rsidRPr="005E3C4D">
        <w:rPr>
          <w:rFonts w:ascii="Times New Roman" w:eastAsia="MS Mincho" w:hAnsi="Times New Roman" w:cs="Times New Roman"/>
          <w:sz w:val="24"/>
          <w:szCs w:val="24"/>
        </w:rPr>
        <w:t>Daohui</w:t>
      </w:r>
      <w:proofErr w:type="spellEnd"/>
      <w:r w:rsidRPr="005E3C4D">
        <w:rPr>
          <w:rFonts w:ascii="Times New Roman" w:eastAsia="MS Mincho" w:hAnsi="Times New Roman" w:cs="Times New Roman"/>
          <w:sz w:val="24"/>
          <w:szCs w:val="24"/>
        </w:rPr>
        <w:t xml:space="preserve"> Zhang</w:t>
      </w:r>
      <w:r w:rsidR="00EE7F44" w:rsidRPr="005E3C4D">
        <w:rPr>
          <w:rFonts w:ascii="Times New Roman" w:hAnsi="Times New Roman" w:cs="Times New Roman"/>
          <w:sz w:val="24"/>
          <w:szCs w:val="24"/>
          <w:vertAlign w:val="superscript"/>
        </w:rPr>
        <w:t>6</w:t>
      </w:r>
      <w:r w:rsidRPr="005E3C4D">
        <w:rPr>
          <w:rFonts w:ascii="Times New Roman" w:eastAsia="MS Mincho" w:hAnsi="Times New Roman" w:cs="Times New Roman"/>
          <w:sz w:val="24"/>
          <w:szCs w:val="24"/>
        </w:rPr>
        <w:t>, Kai Tao</w:t>
      </w:r>
      <w:r w:rsidR="00EE7F44" w:rsidRPr="005E3C4D">
        <w:rPr>
          <w:rFonts w:ascii="Times New Roman" w:eastAsia="MS Mincho" w:hAnsi="Times New Roman" w:cs="Times New Roman"/>
          <w:sz w:val="24"/>
          <w:szCs w:val="24"/>
          <w:vertAlign w:val="superscript"/>
        </w:rPr>
        <w:t>8</w:t>
      </w:r>
      <w:r w:rsidRPr="005E3C4D">
        <w:rPr>
          <w:rFonts w:ascii="Times New Roman" w:eastAsia="MS Mincho" w:hAnsi="Times New Roman" w:cs="Times New Roman"/>
          <w:sz w:val="24"/>
          <w:szCs w:val="24"/>
        </w:rPr>
        <w:t>, Fei Liu</w:t>
      </w:r>
      <w:r w:rsidRPr="005E3C4D">
        <w:rPr>
          <w:rFonts w:ascii="Times New Roman" w:eastAsia="MS Mincho" w:hAnsi="Times New Roman" w:cs="Times New Roman"/>
          <w:sz w:val="24"/>
          <w:szCs w:val="24"/>
          <w:vertAlign w:val="superscript"/>
        </w:rPr>
        <w:t>1</w:t>
      </w:r>
      <w:r w:rsidRPr="005E3C4D">
        <w:rPr>
          <w:rFonts w:ascii="Times New Roman" w:eastAsia="MS Mincho" w:hAnsi="Times New Roman" w:cs="Times New Roman"/>
          <w:sz w:val="24"/>
          <w:szCs w:val="24"/>
        </w:rPr>
        <w:t xml:space="preserve">, </w:t>
      </w:r>
      <w:proofErr w:type="spellStart"/>
      <w:r w:rsidRPr="005E3C4D">
        <w:rPr>
          <w:rFonts w:ascii="Times New Roman" w:eastAsia="宋体" w:hAnsi="Times New Roman" w:cs="Times New Roman"/>
          <w:sz w:val="24"/>
          <w:szCs w:val="24"/>
          <w:lang w:val="en-GB"/>
        </w:rPr>
        <w:t>Fengwei</w:t>
      </w:r>
      <w:proofErr w:type="spellEnd"/>
      <w:r w:rsidRPr="005E3C4D">
        <w:rPr>
          <w:rFonts w:ascii="Times New Roman" w:eastAsia="宋体" w:hAnsi="Times New Roman" w:cs="Times New Roman"/>
          <w:sz w:val="24"/>
          <w:szCs w:val="24"/>
          <w:lang w:val="en-GB"/>
        </w:rPr>
        <w:t xml:space="preserve"> Huo</w:t>
      </w:r>
      <w:r w:rsidRPr="005E3C4D">
        <w:rPr>
          <w:rFonts w:ascii="Times New Roman" w:eastAsia="宋体" w:hAnsi="Times New Roman" w:cs="Times New Roman"/>
          <w:sz w:val="24"/>
          <w:szCs w:val="24"/>
          <w:vertAlign w:val="superscript"/>
          <w:lang w:val="en-GB"/>
        </w:rPr>
        <w:t>3,4</w:t>
      </w:r>
      <w:r w:rsidRPr="005E3C4D">
        <w:rPr>
          <w:rFonts w:ascii="Times New Roman" w:eastAsia="宋体" w:hAnsi="Times New Roman" w:cs="Times New Roman"/>
          <w:sz w:val="24"/>
          <w:szCs w:val="24"/>
          <w:lang w:val="en-GB"/>
        </w:rPr>
        <w:t xml:space="preserve">*, </w:t>
      </w:r>
      <w:r w:rsidRPr="005E3C4D">
        <w:rPr>
          <w:rFonts w:ascii="Times New Roman" w:eastAsia="MS Mincho" w:hAnsi="Times New Roman" w:cs="Times New Roman"/>
          <w:sz w:val="24"/>
          <w:szCs w:val="24"/>
        </w:rPr>
        <w:t>Jin Wu</w:t>
      </w:r>
      <w:r w:rsidRPr="005E3C4D">
        <w:rPr>
          <w:rFonts w:ascii="Times New Roman" w:hAnsi="Times New Roman" w:cs="Times New Roman"/>
          <w:sz w:val="24"/>
          <w:szCs w:val="24"/>
          <w:vertAlign w:val="superscript"/>
        </w:rPr>
        <w:t>1,</w:t>
      </w:r>
      <w:r w:rsidR="00EE7F44" w:rsidRPr="005E3C4D">
        <w:rPr>
          <w:rFonts w:ascii="Times New Roman" w:hAnsi="Times New Roman" w:cs="Times New Roman"/>
          <w:sz w:val="24"/>
          <w:szCs w:val="24"/>
          <w:vertAlign w:val="superscript"/>
        </w:rPr>
        <w:t>7</w:t>
      </w:r>
      <w:r w:rsidRPr="005E3C4D">
        <w:rPr>
          <w:rFonts w:ascii="Times New Roman" w:eastAsia="MS Mincho" w:hAnsi="Times New Roman" w:cs="Times New Roman"/>
          <w:sz w:val="24"/>
          <w:szCs w:val="24"/>
        </w:rPr>
        <w:t>*</w:t>
      </w:r>
    </w:p>
    <w:p w14:paraId="11AFD9A8" w14:textId="77777777" w:rsidR="0028127E" w:rsidRPr="005E3C4D" w:rsidRDefault="0028127E" w:rsidP="00DA71DF">
      <w:pPr>
        <w:pStyle w:val="Addresses"/>
        <w:adjustRightInd w:val="0"/>
        <w:snapToGrid w:val="0"/>
        <w:spacing w:after="0" w:line="240" w:lineRule="auto"/>
        <w:jc w:val="both"/>
        <w:rPr>
          <w:vertAlign w:val="superscript"/>
        </w:rPr>
      </w:pPr>
    </w:p>
    <w:p w14:paraId="223DB01D" w14:textId="4993C70E" w:rsidR="0028127E" w:rsidRPr="005E3C4D" w:rsidRDefault="0028127E" w:rsidP="00DA71DF">
      <w:pPr>
        <w:pStyle w:val="Addresses"/>
        <w:adjustRightInd w:val="0"/>
        <w:snapToGrid w:val="0"/>
        <w:spacing w:after="0" w:line="240" w:lineRule="auto"/>
        <w:jc w:val="both"/>
        <w:rPr>
          <w:rStyle w:val="ac"/>
          <w:lang w:val="en-GB"/>
        </w:rPr>
      </w:pPr>
      <w:r w:rsidRPr="005E3C4D">
        <w:rPr>
          <w:vertAlign w:val="superscript"/>
        </w:rPr>
        <w:t>1</w:t>
      </w:r>
      <w:r w:rsidRPr="005E3C4D">
        <w:rPr>
          <w:lang w:val="en-GB"/>
        </w:rPr>
        <w:t>State Key Laboratory of Optoelectronic Materials and Technologies and the Guangdong Province Key Laboratory of Display Material and Technology, School of Electronics and Information Technology, Sun Yat-sen University, Guangzhou 510275, China</w:t>
      </w:r>
      <w:r w:rsidR="006F3586" w:rsidRPr="005E3C4D">
        <w:rPr>
          <w:lang w:val="en-GB"/>
        </w:rPr>
        <w:t xml:space="preserve">. </w:t>
      </w:r>
      <w:r w:rsidRPr="005E3C4D">
        <w:rPr>
          <w:lang w:val="en-GB"/>
        </w:rPr>
        <w:t xml:space="preserve">E-mail: </w:t>
      </w:r>
      <w:hyperlink r:id="rId8" w:history="1">
        <w:r w:rsidRPr="005E3C4D">
          <w:rPr>
            <w:rStyle w:val="ac"/>
            <w:lang w:val="en-GB"/>
          </w:rPr>
          <w:t>wujin8@mail.sysu.edu.cn</w:t>
        </w:r>
      </w:hyperlink>
    </w:p>
    <w:p w14:paraId="339A1736" w14:textId="77777777" w:rsidR="0028127E" w:rsidRPr="005E3C4D" w:rsidRDefault="0028127E" w:rsidP="00DA71DF">
      <w:pPr>
        <w:pStyle w:val="Addresses"/>
        <w:adjustRightInd w:val="0"/>
        <w:snapToGrid w:val="0"/>
        <w:spacing w:after="0" w:line="240" w:lineRule="auto"/>
        <w:jc w:val="both"/>
        <w:rPr>
          <w:rStyle w:val="ac"/>
          <w:lang w:val="en-GB"/>
        </w:rPr>
      </w:pPr>
    </w:p>
    <w:p w14:paraId="397941D1" w14:textId="77777777" w:rsidR="0028127E" w:rsidRPr="005E3C4D" w:rsidRDefault="0028127E" w:rsidP="00DA71DF">
      <w:pPr>
        <w:adjustRightInd w:val="0"/>
        <w:snapToGrid w:val="0"/>
        <w:rPr>
          <w:rFonts w:ascii="Times New Roman" w:hAnsi="Times New Roman" w:cs="Times New Roman"/>
          <w:bCs/>
          <w:sz w:val="24"/>
          <w:szCs w:val="24"/>
        </w:rPr>
      </w:pPr>
      <w:r w:rsidRPr="005E3C4D">
        <w:rPr>
          <w:rFonts w:ascii="Times New Roman" w:hAnsi="Times New Roman" w:cs="Times New Roman"/>
          <w:bCs/>
          <w:sz w:val="24"/>
          <w:szCs w:val="24"/>
          <w:vertAlign w:val="superscript"/>
        </w:rPr>
        <w:t>2</w:t>
      </w:r>
      <w:r w:rsidRPr="005E3C4D">
        <w:rPr>
          <w:rFonts w:ascii="Times New Roman" w:hAnsi="Times New Roman" w:cs="Times New Roman"/>
          <w:bCs/>
          <w:sz w:val="24"/>
          <w:szCs w:val="24"/>
        </w:rPr>
        <w:t>Dongguan Key Laboratory of Advanced Drug Delivery and Biosensing Research and Development, School of Pharmacy, and Dongguan Innovation Institute, Guangdong Medical University, Dongguan, 523808, China</w:t>
      </w:r>
    </w:p>
    <w:p w14:paraId="7BDEC889" w14:textId="77777777" w:rsidR="0028127E" w:rsidRPr="005E3C4D" w:rsidRDefault="0028127E" w:rsidP="00DA71DF">
      <w:pPr>
        <w:pStyle w:val="Addresses"/>
        <w:adjustRightInd w:val="0"/>
        <w:snapToGrid w:val="0"/>
        <w:spacing w:after="0" w:line="240" w:lineRule="auto"/>
        <w:jc w:val="both"/>
        <w:rPr>
          <w:rStyle w:val="ac"/>
          <w:lang w:val="en-GB"/>
        </w:rPr>
      </w:pPr>
    </w:p>
    <w:p w14:paraId="2CC03944" w14:textId="77777777" w:rsidR="0028127E" w:rsidRPr="005E3C4D" w:rsidRDefault="0028127E" w:rsidP="00DA71DF">
      <w:pPr>
        <w:adjustRightInd w:val="0"/>
        <w:snapToGrid w:val="0"/>
        <w:rPr>
          <w:rFonts w:ascii="Times New Roman" w:hAnsi="Times New Roman" w:cs="Times New Roman"/>
          <w:bCs/>
          <w:sz w:val="24"/>
          <w:szCs w:val="24"/>
          <w:lang w:val="de-DE"/>
        </w:rPr>
      </w:pPr>
      <w:r w:rsidRPr="005E3C4D">
        <w:rPr>
          <w:rFonts w:ascii="Times New Roman" w:hAnsi="Times New Roman" w:cs="Times New Roman"/>
          <w:bCs/>
          <w:sz w:val="24"/>
          <w:szCs w:val="24"/>
          <w:vertAlign w:val="superscript"/>
          <w:lang w:val="de-DE"/>
        </w:rPr>
        <w:t>3</w:t>
      </w:r>
      <w:r w:rsidRPr="005E3C4D">
        <w:rPr>
          <w:rFonts w:ascii="Times New Roman" w:hAnsi="Times New Roman" w:cs="Times New Roman"/>
          <w:bCs/>
          <w:sz w:val="24"/>
          <w:szCs w:val="24"/>
          <w:lang w:val="de-DE"/>
        </w:rPr>
        <w:t>Institute of Flexible Electronics (IFE, Future Technologies), Xiang’an Campus, Xiamen University, Xiang’an South Road, Xiamen 361102, Fujian, China</w:t>
      </w:r>
      <w:r w:rsidRPr="005E3C4D">
        <w:rPr>
          <w:rFonts w:ascii="Times New Roman" w:hAnsi="Times New Roman" w:cs="Times New Roman" w:hint="eastAsia"/>
          <w:bCs/>
          <w:sz w:val="24"/>
          <w:szCs w:val="24"/>
          <w:lang w:val="de-DE"/>
        </w:rPr>
        <w:t>.</w:t>
      </w:r>
      <w:r w:rsidRPr="005E3C4D">
        <w:rPr>
          <w:rFonts w:ascii="Times New Roman" w:hAnsi="Times New Roman" w:cs="Times New Roman"/>
          <w:bCs/>
          <w:sz w:val="24"/>
          <w:szCs w:val="24"/>
          <w:lang w:val="de-DE"/>
        </w:rPr>
        <w:t xml:space="preserve"> </w:t>
      </w:r>
    </w:p>
    <w:p w14:paraId="6561A52A" w14:textId="77777777" w:rsidR="0028127E" w:rsidRPr="005E3C4D" w:rsidRDefault="0028127E" w:rsidP="00DA71DF">
      <w:pPr>
        <w:adjustRightInd w:val="0"/>
        <w:snapToGrid w:val="0"/>
        <w:rPr>
          <w:rFonts w:ascii="Times New Roman" w:eastAsia="MS Mincho" w:hAnsi="Times New Roman" w:cs="Times New Roman"/>
          <w:color w:val="0563C1" w:themeColor="hyperlink"/>
          <w:sz w:val="24"/>
          <w:szCs w:val="24"/>
          <w:u w:val="single"/>
          <w:lang w:eastAsia="ja-JP"/>
        </w:rPr>
      </w:pPr>
      <w:r w:rsidRPr="005E3C4D">
        <w:rPr>
          <w:rFonts w:ascii="Times New Roman" w:hAnsi="Times New Roman" w:cs="Times New Roman"/>
          <w:bCs/>
          <w:sz w:val="24"/>
          <w:szCs w:val="24"/>
          <w:lang w:val="de-DE"/>
        </w:rPr>
        <w:t xml:space="preserve">E-mail: </w:t>
      </w:r>
      <w:r w:rsidRPr="005E3C4D">
        <w:rPr>
          <w:rFonts w:ascii="Times New Roman" w:eastAsia="MS Mincho" w:hAnsi="Times New Roman" w:cs="Times New Roman"/>
          <w:color w:val="0563C1" w:themeColor="hyperlink"/>
          <w:sz w:val="24"/>
          <w:szCs w:val="24"/>
          <w:u w:val="single"/>
          <w:lang w:eastAsia="ja-JP"/>
        </w:rPr>
        <w:t>ifefwhuo@xmu.edu.cn</w:t>
      </w:r>
    </w:p>
    <w:p w14:paraId="6E0A36B0" w14:textId="77777777" w:rsidR="0028127E" w:rsidRPr="005E3C4D" w:rsidRDefault="0028127E" w:rsidP="00DA71DF">
      <w:pPr>
        <w:adjustRightInd w:val="0"/>
        <w:snapToGrid w:val="0"/>
        <w:rPr>
          <w:rFonts w:asciiTheme="minorEastAsia" w:hAnsiTheme="minorEastAsia" w:cs="Times New Roman" w:hint="eastAsia"/>
          <w:sz w:val="24"/>
          <w:szCs w:val="24"/>
        </w:rPr>
      </w:pPr>
    </w:p>
    <w:p w14:paraId="18E0F680" w14:textId="6B6C5DDD" w:rsidR="0028127E" w:rsidRPr="005E3C4D" w:rsidRDefault="0028127E" w:rsidP="00C04580">
      <w:pPr>
        <w:pStyle w:val="Tableofcontents"/>
        <w:adjustRightInd w:val="0"/>
        <w:snapToGrid w:val="0"/>
        <w:spacing w:line="240" w:lineRule="auto"/>
      </w:pPr>
      <w:bookmarkStart w:id="3" w:name="_Hlk207401497"/>
      <w:r w:rsidRPr="005E3C4D">
        <w:rPr>
          <w:bCs/>
          <w:vertAlign w:val="superscript"/>
          <w:lang w:val="de-DE"/>
        </w:rPr>
        <w:t>4</w:t>
      </w:r>
      <w:r w:rsidR="00C04580" w:rsidRPr="005E3C4D">
        <w:t>State Key Laboratory of Flexible Electronics (</w:t>
      </w:r>
      <w:proofErr w:type="spellStart"/>
      <w:r w:rsidR="00C04580" w:rsidRPr="005E3C4D">
        <w:t>LoFE</w:t>
      </w:r>
      <w:proofErr w:type="spellEnd"/>
      <w:r w:rsidR="00C04580" w:rsidRPr="005E3C4D">
        <w:t>) &amp; Institute of Advanced Materials (IAM), School of Flexible Electronics (Future Technologies), Nanjing Tech University (Nanjing Tech), Nanjing 211816, China</w:t>
      </w:r>
      <w:r w:rsidR="004C56C2" w:rsidRPr="005E3C4D">
        <w:t>.</w:t>
      </w:r>
    </w:p>
    <w:bookmarkEnd w:id="3"/>
    <w:p w14:paraId="095D4A05" w14:textId="1129B5DF" w:rsidR="0028127E" w:rsidRPr="005E3C4D" w:rsidRDefault="0028127E" w:rsidP="00DA71DF">
      <w:pPr>
        <w:pStyle w:val="Tableofcontents"/>
        <w:adjustRightInd w:val="0"/>
        <w:snapToGrid w:val="0"/>
        <w:spacing w:line="240" w:lineRule="auto"/>
      </w:pPr>
    </w:p>
    <w:p w14:paraId="2AAA5946" w14:textId="2961C412" w:rsidR="00EE7F44" w:rsidRPr="005E3C4D" w:rsidRDefault="00EE7F44" w:rsidP="00DA71DF">
      <w:pPr>
        <w:widowControl/>
        <w:adjustRightInd w:val="0"/>
        <w:snapToGrid w:val="0"/>
        <w:jc w:val="left"/>
        <w:rPr>
          <w:rFonts w:ascii="Times New Roman" w:hAnsi="Times New Roman" w:cs="Times New Roman"/>
          <w:kern w:val="0"/>
          <w:sz w:val="24"/>
          <w:szCs w:val="24"/>
        </w:rPr>
      </w:pPr>
      <w:r w:rsidRPr="005E3C4D">
        <w:rPr>
          <w:rFonts w:ascii="Times New Roman" w:hAnsi="Times New Roman" w:cs="Times New Roman"/>
          <w:kern w:val="0"/>
          <w:sz w:val="24"/>
          <w:szCs w:val="24"/>
          <w:vertAlign w:val="superscript"/>
        </w:rPr>
        <w:t>5</w:t>
      </w:r>
      <w:r w:rsidR="00BB655B" w:rsidRPr="005E3C4D">
        <w:rPr>
          <w:rFonts w:ascii="Times New Roman" w:hAnsi="Times New Roman" w:cs="Times New Roman"/>
          <w:kern w:val="0"/>
          <w:sz w:val="24"/>
          <w:szCs w:val="24"/>
        </w:rPr>
        <w:t>Institute for New Energy Materials and Low Carbon Technologies, State Key Laboratory of Crystal Materials, School of Materials Science and Engineering, Tianjin University of Technology, Tianjin 300384, China.</w:t>
      </w:r>
    </w:p>
    <w:p w14:paraId="0832EF9A" w14:textId="77777777" w:rsidR="00EE7F44" w:rsidRPr="005E3C4D" w:rsidRDefault="00EE7F44" w:rsidP="00DA71DF">
      <w:pPr>
        <w:pStyle w:val="Tableofcontents"/>
        <w:adjustRightInd w:val="0"/>
        <w:snapToGrid w:val="0"/>
        <w:spacing w:line="240" w:lineRule="auto"/>
      </w:pPr>
    </w:p>
    <w:p w14:paraId="5AED5A29" w14:textId="1B9DF64D" w:rsidR="0028127E" w:rsidRPr="005E3C4D" w:rsidRDefault="00EE7F44" w:rsidP="00DA71DF">
      <w:pPr>
        <w:adjustRightInd w:val="0"/>
        <w:snapToGrid w:val="0"/>
        <w:rPr>
          <w:rFonts w:asciiTheme="minorEastAsia" w:hAnsiTheme="minorEastAsia" w:cs="Times New Roman" w:hint="eastAsia"/>
          <w:sz w:val="24"/>
          <w:szCs w:val="24"/>
        </w:rPr>
      </w:pPr>
      <w:r w:rsidRPr="005E3C4D">
        <w:rPr>
          <w:rFonts w:ascii="Times New Roman" w:eastAsia="MS Mincho" w:hAnsi="Times New Roman" w:cs="Times New Roman"/>
          <w:sz w:val="24"/>
          <w:szCs w:val="24"/>
          <w:vertAlign w:val="superscript"/>
        </w:rPr>
        <w:t>6</w:t>
      </w:r>
      <w:r w:rsidR="0028127E" w:rsidRPr="005E3C4D">
        <w:rPr>
          <w:rFonts w:ascii="Times New Roman" w:eastAsia="MS Mincho" w:hAnsi="Times New Roman" w:cs="Times New Roman"/>
          <w:sz w:val="24"/>
          <w:szCs w:val="24"/>
        </w:rPr>
        <w:t>State Key Laboratory of Robotics, Shenyang Institute of Automation, Chinese Academy of Sciences, Shenyang, China</w:t>
      </w:r>
      <w:r w:rsidR="0028127E" w:rsidRPr="005E3C4D">
        <w:rPr>
          <w:rFonts w:asciiTheme="minorEastAsia" w:hAnsiTheme="minorEastAsia" w:cs="Times New Roman" w:hint="eastAsia"/>
          <w:sz w:val="24"/>
          <w:szCs w:val="24"/>
        </w:rPr>
        <w:t>.</w:t>
      </w:r>
    </w:p>
    <w:p w14:paraId="5EA8C783" w14:textId="77777777" w:rsidR="0028127E" w:rsidRPr="005E3C4D" w:rsidRDefault="0028127E" w:rsidP="00DA71DF">
      <w:pPr>
        <w:adjustRightInd w:val="0"/>
        <w:snapToGrid w:val="0"/>
        <w:rPr>
          <w:rFonts w:asciiTheme="minorEastAsia" w:hAnsiTheme="minorEastAsia" w:cs="Times New Roman" w:hint="eastAsia"/>
          <w:sz w:val="24"/>
          <w:szCs w:val="24"/>
        </w:rPr>
      </w:pPr>
    </w:p>
    <w:p w14:paraId="0BFAC6A8" w14:textId="76F8950A" w:rsidR="0028127E" w:rsidRPr="005E3C4D" w:rsidRDefault="00EE7F44" w:rsidP="00DA71DF">
      <w:pPr>
        <w:pStyle w:val="Addresses"/>
        <w:adjustRightInd w:val="0"/>
        <w:snapToGrid w:val="0"/>
        <w:spacing w:after="0" w:line="240" w:lineRule="auto"/>
        <w:jc w:val="both"/>
        <w:rPr>
          <w:rFonts w:eastAsiaTheme="minorEastAsia"/>
          <w:lang w:eastAsia="zh-CN"/>
        </w:rPr>
      </w:pPr>
      <w:r w:rsidRPr="005E3C4D">
        <w:rPr>
          <w:rFonts w:eastAsiaTheme="minorEastAsia"/>
          <w:vertAlign w:val="superscript"/>
          <w:lang w:eastAsia="zh-CN"/>
        </w:rPr>
        <w:t>7</w:t>
      </w:r>
      <w:r w:rsidR="0028127E" w:rsidRPr="005E3C4D">
        <w:rPr>
          <w:rFonts w:eastAsiaTheme="minorEastAsia"/>
          <w:lang w:eastAsia="zh-CN"/>
        </w:rPr>
        <w:t>State Key Laboratory of Transducer Technology, Shanghai 200050, People’s Republic of China</w:t>
      </w:r>
    </w:p>
    <w:p w14:paraId="2EA3DB3F" w14:textId="77777777" w:rsidR="0028127E" w:rsidRPr="005E3C4D" w:rsidRDefault="0028127E" w:rsidP="00DA71DF">
      <w:pPr>
        <w:pStyle w:val="Addresses"/>
        <w:adjustRightInd w:val="0"/>
        <w:snapToGrid w:val="0"/>
        <w:spacing w:after="0" w:line="240" w:lineRule="auto"/>
        <w:jc w:val="both"/>
        <w:rPr>
          <w:rFonts w:eastAsiaTheme="minorEastAsia"/>
          <w:lang w:eastAsia="zh-CN"/>
        </w:rPr>
      </w:pPr>
    </w:p>
    <w:p w14:paraId="5F1ECCE9" w14:textId="535813E1" w:rsidR="0028127E" w:rsidRPr="005E3C4D" w:rsidRDefault="00EE7F44" w:rsidP="00DA71DF">
      <w:pPr>
        <w:pStyle w:val="Addresses"/>
        <w:adjustRightInd w:val="0"/>
        <w:snapToGrid w:val="0"/>
        <w:spacing w:after="0" w:line="240" w:lineRule="auto"/>
        <w:jc w:val="both"/>
        <w:rPr>
          <w:bCs/>
          <w:lang w:val="en-GB"/>
        </w:rPr>
      </w:pPr>
      <w:r w:rsidRPr="005E3C4D">
        <w:rPr>
          <w:bCs/>
          <w:vertAlign w:val="superscript"/>
          <w:lang w:val="en-GB"/>
        </w:rPr>
        <w:t>8</w:t>
      </w:r>
      <w:r w:rsidR="0028127E" w:rsidRPr="005E3C4D">
        <w:rPr>
          <w:bCs/>
          <w:lang w:val="en-GB"/>
        </w:rPr>
        <w:t>The Ministry of Education Key Laboratory of Micro and Nano Systems for Aerospace, School of Mechanical Engineering, Northwestern Polytechnical University, 710072 Xi’an, P. R. China</w:t>
      </w:r>
    </w:p>
    <w:p w14:paraId="3BA7FC5C" w14:textId="77777777" w:rsidR="0028127E" w:rsidRPr="005E3C4D" w:rsidRDefault="0028127E" w:rsidP="00DA71DF">
      <w:pPr>
        <w:pStyle w:val="Addresses"/>
        <w:adjustRightInd w:val="0"/>
        <w:snapToGrid w:val="0"/>
        <w:spacing w:after="0" w:line="240" w:lineRule="auto"/>
        <w:jc w:val="both"/>
        <w:rPr>
          <w:bCs/>
          <w:lang w:val="en-GB"/>
        </w:rPr>
      </w:pPr>
    </w:p>
    <w:p w14:paraId="3689169C" w14:textId="63C66E15" w:rsidR="0028127E" w:rsidRPr="005E3C4D" w:rsidRDefault="00EE7F44" w:rsidP="00DA71DF">
      <w:pPr>
        <w:pStyle w:val="Addresses"/>
        <w:adjustRightInd w:val="0"/>
        <w:snapToGrid w:val="0"/>
        <w:spacing w:after="0" w:line="240" w:lineRule="auto"/>
        <w:jc w:val="both"/>
        <w:rPr>
          <w:rFonts w:eastAsiaTheme="minorEastAsia"/>
          <w:bCs/>
          <w:lang w:val="de-DE" w:eastAsia="zh-CN"/>
        </w:rPr>
      </w:pPr>
      <w:r w:rsidRPr="005E3C4D">
        <w:rPr>
          <w:rFonts w:eastAsiaTheme="minorEastAsia"/>
          <w:vertAlign w:val="superscript"/>
          <w:lang w:eastAsia="zh-CN"/>
        </w:rPr>
        <w:t>9</w:t>
      </w:r>
      <w:r w:rsidR="0028127E" w:rsidRPr="005E3C4D">
        <w:rPr>
          <w:rFonts w:eastAsiaTheme="minorEastAsia"/>
          <w:bCs/>
          <w:lang w:val="de-DE" w:eastAsia="zh-CN"/>
        </w:rPr>
        <w:t>State Key Laboratory of Advanced Fiber Materials, College of Materials Science and Engineering, Donghua University, Shanghai 201620, China</w:t>
      </w:r>
    </w:p>
    <w:p w14:paraId="4435398F" w14:textId="77777777" w:rsidR="0028127E" w:rsidRPr="005E3C4D" w:rsidRDefault="0028127E" w:rsidP="00DA71DF">
      <w:pPr>
        <w:pStyle w:val="Addresses"/>
        <w:adjustRightInd w:val="0"/>
        <w:snapToGrid w:val="0"/>
        <w:spacing w:after="0" w:line="240" w:lineRule="auto"/>
        <w:jc w:val="both"/>
        <w:rPr>
          <w:rFonts w:eastAsiaTheme="minorEastAsia"/>
          <w:bCs/>
          <w:lang w:val="de-DE" w:eastAsia="zh-CN"/>
        </w:rPr>
      </w:pPr>
    </w:p>
    <w:p w14:paraId="48EE0973" w14:textId="02316063" w:rsidR="0028127E" w:rsidRPr="005E3C4D" w:rsidRDefault="00EE7F44" w:rsidP="00DA71DF">
      <w:pPr>
        <w:pStyle w:val="Addresses"/>
        <w:adjustRightInd w:val="0"/>
        <w:snapToGrid w:val="0"/>
        <w:spacing w:after="0" w:line="240" w:lineRule="auto"/>
        <w:rPr>
          <w:rFonts w:eastAsiaTheme="minorEastAsia"/>
          <w:bCs/>
          <w:lang w:val="de-DE" w:eastAsia="zh-CN"/>
        </w:rPr>
      </w:pPr>
      <w:r w:rsidRPr="005E3C4D">
        <w:rPr>
          <w:rFonts w:eastAsiaTheme="minorEastAsia"/>
          <w:vertAlign w:val="superscript"/>
          <w:lang w:eastAsia="zh-CN"/>
        </w:rPr>
        <w:t>10</w:t>
      </w:r>
      <w:r w:rsidR="0028127E" w:rsidRPr="005E3C4D">
        <w:rPr>
          <w:rFonts w:eastAsiaTheme="minorEastAsia"/>
          <w:bCs/>
          <w:lang w:val="de-DE" w:eastAsia="zh-CN"/>
        </w:rPr>
        <w:t>Department of Chemical Engineering, Guangdong Technion­Israel Institute of Technology, 241 Daxue Road, Shantou, Guangdong 515063, China</w:t>
      </w:r>
    </w:p>
    <w:p w14:paraId="3B4B6518" w14:textId="77777777" w:rsidR="0014259D" w:rsidRPr="005E3C4D" w:rsidRDefault="0014259D" w:rsidP="00DA71DF">
      <w:pPr>
        <w:pStyle w:val="Addresses"/>
        <w:adjustRightInd w:val="0"/>
        <w:snapToGrid w:val="0"/>
        <w:spacing w:after="0" w:line="240" w:lineRule="auto"/>
        <w:rPr>
          <w:rFonts w:eastAsiaTheme="minorEastAsia"/>
          <w:bCs/>
          <w:lang w:val="de-DE" w:eastAsia="zh-CN"/>
        </w:rPr>
      </w:pPr>
    </w:p>
    <w:p w14:paraId="6EED6D32" w14:textId="46E69FF5" w:rsidR="0028127E" w:rsidRPr="005E3C4D" w:rsidRDefault="0028127E" w:rsidP="00DA71DF">
      <w:pPr>
        <w:pStyle w:val="Addresses"/>
        <w:adjustRightInd w:val="0"/>
        <w:snapToGrid w:val="0"/>
        <w:spacing w:after="0" w:line="240" w:lineRule="auto"/>
        <w:jc w:val="both"/>
        <w:rPr>
          <w:bCs/>
        </w:rPr>
      </w:pPr>
      <w:r w:rsidRPr="005E3C4D">
        <w:rPr>
          <w:bCs/>
          <w:vertAlign w:val="superscript"/>
        </w:rPr>
        <w:t>1</w:t>
      </w:r>
      <w:r w:rsidR="00EE7F44" w:rsidRPr="005E3C4D">
        <w:rPr>
          <w:bCs/>
          <w:vertAlign w:val="superscript"/>
        </w:rPr>
        <w:t>1</w:t>
      </w:r>
      <w:r w:rsidRPr="005E3C4D">
        <w:rPr>
          <w:bCs/>
        </w:rPr>
        <w:t>State Key Laboratory of Intelligent Manufacturing Equipment and Technology, Wuhan 430074, China</w:t>
      </w:r>
    </w:p>
    <w:p w14:paraId="25831100" w14:textId="77777777" w:rsidR="0028127E" w:rsidRPr="005E3C4D" w:rsidRDefault="0028127E" w:rsidP="00DA71DF">
      <w:pPr>
        <w:pStyle w:val="Addresses"/>
        <w:adjustRightInd w:val="0"/>
        <w:snapToGrid w:val="0"/>
        <w:spacing w:after="0" w:line="240" w:lineRule="auto"/>
        <w:jc w:val="both"/>
        <w:rPr>
          <w:rFonts w:eastAsiaTheme="minorEastAsia"/>
          <w:vertAlign w:val="superscript"/>
          <w:lang w:eastAsia="zh-CN"/>
        </w:rPr>
      </w:pPr>
    </w:p>
    <w:p w14:paraId="302FEDF7" w14:textId="4DD1D2E2" w:rsidR="0028127E" w:rsidRPr="005E3C4D" w:rsidRDefault="0028127E" w:rsidP="00DA71DF">
      <w:pPr>
        <w:pStyle w:val="Addresses"/>
        <w:adjustRightInd w:val="0"/>
        <w:snapToGrid w:val="0"/>
        <w:spacing w:after="0" w:line="240" w:lineRule="auto"/>
        <w:jc w:val="both"/>
        <w:rPr>
          <w:bCs/>
        </w:rPr>
      </w:pPr>
      <w:r w:rsidRPr="005E3C4D">
        <w:rPr>
          <w:rFonts w:eastAsiaTheme="minorEastAsia"/>
          <w:vertAlign w:val="superscript"/>
          <w:lang w:eastAsia="zh-CN"/>
        </w:rPr>
        <w:lastRenderedPageBreak/>
        <w:t>1</w:t>
      </w:r>
      <w:r w:rsidR="00EE7F44" w:rsidRPr="005E3C4D">
        <w:rPr>
          <w:rFonts w:eastAsiaTheme="minorEastAsia"/>
          <w:vertAlign w:val="superscript"/>
          <w:lang w:eastAsia="zh-CN"/>
        </w:rPr>
        <w:t>2</w:t>
      </w:r>
      <w:r w:rsidRPr="005E3C4D">
        <w:rPr>
          <w:bCs/>
        </w:rPr>
        <w:t>School of Intelligent Manufacturing, Nanjing Vocational College of Information Technology, Nanjing 210023, China</w:t>
      </w:r>
    </w:p>
    <w:p w14:paraId="39C8E2B7" w14:textId="77777777" w:rsidR="0028127E" w:rsidRPr="005E3C4D" w:rsidRDefault="0028127E" w:rsidP="00DA71DF">
      <w:pPr>
        <w:pStyle w:val="Addresses"/>
        <w:adjustRightInd w:val="0"/>
        <w:snapToGrid w:val="0"/>
        <w:spacing w:after="0" w:line="240" w:lineRule="auto"/>
        <w:jc w:val="both"/>
        <w:rPr>
          <w:bCs/>
        </w:rPr>
      </w:pPr>
    </w:p>
    <w:p w14:paraId="6AAE52FB" w14:textId="77777777" w:rsidR="0028127E" w:rsidRPr="005E3C4D" w:rsidRDefault="0028127E" w:rsidP="00DA71DF">
      <w:pPr>
        <w:pStyle w:val="Addresses"/>
        <w:adjustRightInd w:val="0"/>
        <w:snapToGrid w:val="0"/>
        <w:spacing w:after="0" w:line="240" w:lineRule="auto"/>
        <w:jc w:val="both"/>
        <w:rPr>
          <w:rFonts w:eastAsiaTheme="minorEastAsia"/>
          <w:lang w:eastAsia="zh-CN"/>
        </w:rPr>
      </w:pPr>
      <w:r w:rsidRPr="005E3C4D">
        <w:rPr>
          <w:rFonts w:eastAsiaTheme="minorEastAsia" w:hint="eastAsia"/>
          <w:lang w:eastAsia="zh-CN"/>
        </w:rPr>
        <w:t>†</w:t>
      </w:r>
      <w:r w:rsidRPr="005E3C4D">
        <w:rPr>
          <w:rFonts w:eastAsiaTheme="minorEastAsia"/>
          <w:lang w:eastAsia="zh-CN"/>
        </w:rPr>
        <w:t>These authors contributed equally to this work.</w:t>
      </w:r>
    </w:p>
    <w:p w14:paraId="26ADD65C" w14:textId="77777777" w:rsidR="0028127E" w:rsidRPr="005E3C4D" w:rsidRDefault="0028127E">
      <w:pPr>
        <w:pStyle w:val="Addresses"/>
        <w:adjustRightInd w:val="0"/>
        <w:snapToGrid w:val="0"/>
        <w:spacing w:after="0" w:line="240" w:lineRule="auto"/>
        <w:jc w:val="both"/>
        <w:rPr>
          <w:rFonts w:eastAsiaTheme="minorEastAsia"/>
          <w:lang w:eastAsia="zh-CN"/>
        </w:rPr>
      </w:pPr>
    </w:p>
    <w:p w14:paraId="627EE83D" w14:textId="77777777" w:rsidR="00F46667" w:rsidRPr="005E3C4D" w:rsidRDefault="00AD43FC">
      <w:pPr>
        <w:widowControl/>
        <w:spacing w:line="360" w:lineRule="auto"/>
        <w:jc w:val="left"/>
        <w:rPr>
          <w:rFonts w:ascii="Times New Roman" w:eastAsia="宋体" w:hAnsi="Times New Roman" w:cs="Times New Roman"/>
          <w:b/>
          <w:bCs/>
          <w:sz w:val="24"/>
          <w:szCs w:val="24"/>
        </w:rPr>
      </w:pPr>
      <w:r w:rsidRPr="005E3C4D">
        <w:rPr>
          <w:rFonts w:ascii="TimesNewRomanPS-BoldMT" w:hAnsi="TimesNewRomanPS-BoldMT"/>
          <w:b/>
          <w:bCs/>
          <w:color w:val="000000"/>
          <w:sz w:val="28"/>
          <w:szCs w:val="28"/>
        </w:rPr>
        <w:t>Table-of-contents</w:t>
      </w:r>
    </w:p>
    <w:p w14:paraId="39A057AF" w14:textId="77777777" w:rsidR="00F46667" w:rsidRPr="005E3C4D" w:rsidRDefault="00AD43FC">
      <w:pPr>
        <w:widowControl/>
        <w:spacing w:line="360" w:lineRule="auto"/>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 xml:space="preserve">Supplementary information contains: </w:t>
      </w:r>
    </w:p>
    <w:p w14:paraId="5750A126" w14:textId="77777777" w:rsidR="00F46667" w:rsidRPr="005E3C4D" w:rsidRDefault="00AD43FC">
      <w:pPr>
        <w:pStyle w:val="ae"/>
        <w:widowControl/>
        <w:numPr>
          <w:ilvl w:val="0"/>
          <w:numId w:val="1"/>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Description of Supplementary Movies 1-7</w:t>
      </w:r>
    </w:p>
    <w:p w14:paraId="4B432112" w14:textId="1812BEF9" w:rsidR="00F46667" w:rsidRPr="005E3C4D" w:rsidRDefault="00AD43FC">
      <w:pPr>
        <w:pStyle w:val="ae"/>
        <w:widowControl/>
        <w:numPr>
          <w:ilvl w:val="0"/>
          <w:numId w:val="1"/>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 xml:space="preserve">Supplementary Fig. </w:t>
      </w:r>
      <w:r w:rsidR="00B216FC" w:rsidRPr="005E3C4D">
        <w:rPr>
          <w:rFonts w:ascii="Times New Roman" w:eastAsia="宋体" w:hAnsi="Times New Roman" w:cs="Times New Roman" w:hint="eastAsia"/>
          <w:b/>
          <w:bCs/>
          <w:sz w:val="24"/>
          <w:szCs w:val="24"/>
        </w:rPr>
        <w:t>S</w:t>
      </w:r>
      <w:r w:rsidRPr="005E3C4D">
        <w:rPr>
          <w:rFonts w:ascii="Times New Roman" w:eastAsia="宋体" w:hAnsi="Times New Roman" w:cs="Times New Roman"/>
          <w:b/>
          <w:bCs/>
          <w:sz w:val="24"/>
          <w:szCs w:val="24"/>
        </w:rPr>
        <w:t>1-</w:t>
      </w:r>
      <w:r w:rsidR="007B0DC3" w:rsidRPr="005E3C4D">
        <w:rPr>
          <w:rFonts w:ascii="Times New Roman" w:eastAsia="宋体" w:hAnsi="Times New Roman" w:cs="Times New Roman" w:hint="eastAsia"/>
          <w:b/>
          <w:bCs/>
          <w:sz w:val="24"/>
          <w:szCs w:val="24"/>
        </w:rPr>
        <w:t>4</w:t>
      </w:r>
      <w:r w:rsidR="004A2459" w:rsidRPr="005E3C4D">
        <w:rPr>
          <w:rFonts w:ascii="Times New Roman" w:eastAsia="宋体" w:hAnsi="Times New Roman" w:cs="Times New Roman"/>
          <w:b/>
          <w:bCs/>
          <w:sz w:val="24"/>
          <w:szCs w:val="24"/>
        </w:rPr>
        <w:t>8</w:t>
      </w:r>
    </w:p>
    <w:p w14:paraId="69588973" w14:textId="5147BD5B" w:rsidR="00F46667" w:rsidRPr="005E3C4D" w:rsidRDefault="00AD43FC">
      <w:pPr>
        <w:pStyle w:val="ae"/>
        <w:widowControl/>
        <w:numPr>
          <w:ilvl w:val="0"/>
          <w:numId w:val="1"/>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Supplementary Notes 1-</w:t>
      </w:r>
      <w:r w:rsidR="00846BDC" w:rsidRPr="005E3C4D">
        <w:rPr>
          <w:rFonts w:ascii="Times New Roman" w:eastAsia="宋体" w:hAnsi="Times New Roman" w:cs="Times New Roman" w:hint="eastAsia"/>
          <w:b/>
          <w:bCs/>
          <w:sz w:val="24"/>
          <w:szCs w:val="24"/>
        </w:rPr>
        <w:t>8</w:t>
      </w:r>
    </w:p>
    <w:p w14:paraId="049DFFC9" w14:textId="29C86B7F" w:rsidR="00F46667" w:rsidRPr="005E3C4D" w:rsidRDefault="00AD43FC">
      <w:pPr>
        <w:pStyle w:val="ae"/>
        <w:widowControl/>
        <w:numPr>
          <w:ilvl w:val="0"/>
          <w:numId w:val="1"/>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 xml:space="preserve">Supplementary Table. </w:t>
      </w:r>
      <w:r w:rsidR="00B216FC" w:rsidRPr="005E3C4D">
        <w:rPr>
          <w:rFonts w:ascii="Times New Roman" w:eastAsia="宋体" w:hAnsi="Times New Roman" w:cs="Times New Roman" w:hint="eastAsia"/>
          <w:b/>
          <w:bCs/>
          <w:sz w:val="24"/>
          <w:szCs w:val="24"/>
        </w:rPr>
        <w:t>S</w:t>
      </w:r>
      <w:r w:rsidRPr="005E3C4D">
        <w:rPr>
          <w:rFonts w:ascii="Times New Roman" w:eastAsia="宋体" w:hAnsi="Times New Roman" w:cs="Times New Roman"/>
          <w:b/>
          <w:bCs/>
          <w:sz w:val="24"/>
          <w:szCs w:val="24"/>
        </w:rPr>
        <w:t>1-2</w:t>
      </w:r>
    </w:p>
    <w:p w14:paraId="3C6A70ED" w14:textId="77777777" w:rsidR="00F46667" w:rsidRPr="005E3C4D" w:rsidRDefault="00AD43FC">
      <w:pPr>
        <w:pStyle w:val="ae"/>
        <w:widowControl/>
        <w:numPr>
          <w:ilvl w:val="0"/>
          <w:numId w:val="1"/>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Supplementary References</w:t>
      </w:r>
    </w:p>
    <w:p w14:paraId="5A7B02B2" w14:textId="77777777" w:rsidR="00F46667" w:rsidRPr="005E3C4D" w:rsidRDefault="00AD43FC">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3C235542" w14:textId="4439FAFE"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lastRenderedPageBreak/>
        <w:t>Movies S1:</w:t>
      </w:r>
      <w:r w:rsidRPr="005E3C4D">
        <w:rPr>
          <w:rFonts w:ascii="Times New Roman" w:hAnsi="Times New Roman" w:cs="Times New Roman"/>
          <w:sz w:val="24"/>
          <w:szCs w:val="24"/>
        </w:rPr>
        <w:t xml:space="preserve"> </w:t>
      </w:r>
      <w:r w:rsidRPr="005E3C4D">
        <w:rPr>
          <w:rFonts w:ascii="Times New Roman" w:eastAsia="宋体" w:hAnsi="Times New Roman" w:cs="Times New Roman"/>
          <w:sz w:val="24"/>
          <w:szCs w:val="24"/>
        </w:rPr>
        <w:t xml:space="preserve">0.015TA-0.1CA-PAM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sz w:val="24"/>
          <w:szCs w:val="24"/>
        </w:rPr>
        <w:t xml:space="preserve"> keeps the adhesion on the </w:t>
      </w:r>
      <w:r w:rsidRPr="005E3C4D">
        <w:rPr>
          <w:rFonts w:ascii="Times New Roman" w:eastAsia="宋体" w:hAnsi="Times New Roman" w:cs="Times New Roman" w:hint="eastAsia"/>
          <w:sz w:val="24"/>
          <w:szCs w:val="24"/>
        </w:rPr>
        <w:t>aluminum sheet</w:t>
      </w:r>
      <w:r w:rsidRPr="005E3C4D">
        <w:rPr>
          <w:rFonts w:ascii="Times New Roman" w:eastAsia="宋体" w:hAnsi="Times New Roman" w:cs="Times New Roman"/>
          <w:sz w:val="24"/>
          <w:szCs w:val="24"/>
        </w:rPr>
        <w:t xml:space="preserve"> even when placed under water.</w:t>
      </w:r>
    </w:p>
    <w:p w14:paraId="328AA2B7" w14:textId="2CCF908B"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 xml:space="preserve">Movies S2: </w:t>
      </w:r>
      <w:r w:rsidRPr="005E3C4D">
        <w:rPr>
          <w:rFonts w:ascii="Times New Roman" w:eastAsia="宋体" w:hAnsi="Times New Roman" w:cs="Times New Roman"/>
          <w:sz w:val="24"/>
          <w:szCs w:val="24"/>
        </w:rPr>
        <w:t xml:space="preserve">The detachment of PAM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sz w:val="24"/>
          <w:szCs w:val="24"/>
        </w:rPr>
        <w:t xml:space="preserve"> from an </w:t>
      </w:r>
      <w:r w:rsidRPr="005E3C4D">
        <w:rPr>
          <w:rFonts w:ascii="Times New Roman" w:eastAsia="宋体" w:hAnsi="Times New Roman" w:cs="Times New Roman" w:hint="eastAsia"/>
          <w:sz w:val="24"/>
          <w:szCs w:val="24"/>
        </w:rPr>
        <w:t>aluminum sheet</w:t>
      </w:r>
      <w:r w:rsidRPr="005E3C4D">
        <w:rPr>
          <w:rFonts w:ascii="Times New Roman" w:eastAsia="宋体" w:hAnsi="Times New Roman" w:cs="Times New Roman"/>
          <w:sz w:val="24"/>
          <w:szCs w:val="24"/>
        </w:rPr>
        <w:t xml:space="preserve"> when put in water.</w:t>
      </w:r>
    </w:p>
    <w:p w14:paraId="0B9102E0" w14:textId="77777777"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 xml:space="preserve">Movies S3: </w:t>
      </w:r>
      <w:r w:rsidRPr="005E3C4D">
        <w:rPr>
          <w:rFonts w:ascii="Times New Roman" w:eastAsia="宋体" w:hAnsi="Times New Roman" w:cs="Times New Roman"/>
          <w:sz w:val="24"/>
          <w:szCs w:val="24"/>
        </w:rPr>
        <w:t>The wireless transmission system realizes real-time acquisition and processing of 8-channel EMG-FMG signals.</w:t>
      </w:r>
    </w:p>
    <w:p w14:paraId="55280E49" w14:textId="77777777"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sz w:val="24"/>
          <w:szCs w:val="24"/>
        </w:rPr>
      </w:pPr>
      <w:r w:rsidRPr="005E3C4D">
        <w:rPr>
          <w:rFonts w:ascii="Times New Roman" w:eastAsia="宋体" w:hAnsi="Times New Roman" w:cs="Times New Roman"/>
          <w:b/>
          <w:bCs/>
          <w:sz w:val="24"/>
          <w:szCs w:val="24"/>
        </w:rPr>
        <w:t>Movies S</w:t>
      </w:r>
      <w:r w:rsidRPr="005E3C4D">
        <w:rPr>
          <w:rFonts w:ascii="Times New Roman" w:eastAsia="宋体" w:hAnsi="Times New Roman" w:cs="Times New Roman" w:hint="eastAsia"/>
          <w:b/>
          <w:bCs/>
          <w:sz w:val="24"/>
          <w:szCs w:val="24"/>
        </w:rPr>
        <w:t>4</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Demonstration of the active rehabilitation robot for grasping objects by decoding the action intention</w:t>
      </w:r>
    </w:p>
    <w:p w14:paraId="7CB8E839" w14:textId="77777777"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sz w:val="24"/>
          <w:szCs w:val="24"/>
        </w:rPr>
      </w:pPr>
      <w:r w:rsidRPr="005E3C4D">
        <w:rPr>
          <w:rFonts w:ascii="Times New Roman" w:eastAsia="宋体" w:hAnsi="Times New Roman" w:cs="Times New Roman"/>
          <w:b/>
          <w:bCs/>
          <w:sz w:val="24"/>
          <w:szCs w:val="24"/>
        </w:rPr>
        <w:t>Movies S</w:t>
      </w:r>
      <w:r w:rsidRPr="005E3C4D">
        <w:rPr>
          <w:rFonts w:ascii="Times New Roman" w:eastAsia="宋体" w:hAnsi="Times New Roman" w:cs="Times New Roman" w:hint="eastAsia"/>
          <w:b/>
          <w:bCs/>
          <w:sz w:val="24"/>
          <w:szCs w:val="24"/>
        </w:rPr>
        <w:t>5</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hint="eastAsia"/>
          <w:sz w:val="24"/>
          <w:szCs w:val="24"/>
        </w:rPr>
        <w:t xml:space="preserve">Demonstration of contactless </w:t>
      </w:r>
      <w:r w:rsidRPr="005E3C4D">
        <w:rPr>
          <w:rFonts w:ascii="Times New Roman" w:eastAsia="宋体" w:hAnsi="Times New Roman" w:cs="Times New Roman"/>
          <w:sz w:val="24"/>
          <w:szCs w:val="24"/>
        </w:rPr>
        <w:t xml:space="preserve">remote </w:t>
      </w:r>
      <w:r w:rsidRPr="005E3C4D">
        <w:rPr>
          <w:rFonts w:ascii="Times New Roman" w:eastAsia="宋体" w:hAnsi="Times New Roman" w:cs="Times New Roman" w:hint="eastAsia"/>
          <w:sz w:val="24"/>
          <w:szCs w:val="24"/>
        </w:rPr>
        <w:t>extraction of human oral saliva through HMI bracelet</w:t>
      </w:r>
    </w:p>
    <w:p w14:paraId="5CB1CD83" w14:textId="77777777"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sz w:val="24"/>
          <w:szCs w:val="24"/>
        </w:rPr>
      </w:pPr>
      <w:r w:rsidRPr="005E3C4D">
        <w:rPr>
          <w:rFonts w:ascii="Times New Roman" w:eastAsia="宋体" w:hAnsi="Times New Roman" w:cs="Times New Roman"/>
          <w:b/>
          <w:bCs/>
          <w:sz w:val="24"/>
          <w:szCs w:val="24"/>
        </w:rPr>
        <w:t xml:space="preserve">Movies S6: </w:t>
      </w:r>
      <w:r w:rsidRPr="005E3C4D">
        <w:rPr>
          <w:rFonts w:ascii="Times New Roman" w:eastAsia="宋体" w:hAnsi="Times New Roman" w:cs="Times New Roman"/>
          <w:sz w:val="24"/>
          <w:szCs w:val="24"/>
        </w:rPr>
        <w:t>The control of the movement of a smart car with the HMI bracelet.</w:t>
      </w:r>
    </w:p>
    <w:p w14:paraId="2C260FB4" w14:textId="77777777"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Movies S</w:t>
      </w:r>
      <w:r w:rsidRPr="005E3C4D">
        <w:rPr>
          <w:rFonts w:ascii="Times New Roman" w:eastAsia="宋体" w:hAnsi="Times New Roman" w:cs="Times New Roman" w:hint="eastAsia"/>
          <w:b/>
          <w:bCs/>
          <w:sz w:val="24"/>
          <w:szCs w:val="24"/>
        </w:rPr>
        <w:t>7</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The HMI bracelet controls the manipulator to imitate human motions.</w:t>
      </w:r>
    </w:p>
    <w:p w14:paraId="4B35428F" w14:textId="77777777" w:rsidR="00F46667" w:rsidRPr="005E3C4D" w:rsidRDefault="00AD43FC">
      <w:pPr>
        <w:pStyle w:val="ae"/>
        <w:widowControl/>
        <w:numPr>
          <w:ilvl w:val="0"/>
          <w:numId w:val="2"/>
        </w:numPr>
        <w:spacing w:line="360" w:lineRule="auto"/>
        <w:ind w:firstLineChars="0"/>
        <w:jc w:val="left"/>
        <w:rPr>
          <w:rFonts w:ascii="Times New Roman" w:eastAsia="宋体" w:hAnsi="Times New Roman" w:cs="Times New Roman"/>
          <w:sz w:val="24"/>
          <w:szCs w:val="24"/>
        </w:rPr>
      </w:pPr>
      <w:r w:rsidRPr="005E3C4D">
        <w:rPr>
          <w:rFonts w:ascii="Times New Roman" w:eastAsia="宋体" w:hAnsi="Times New Roman" w:cs="Times New Roman"/>
          <w:b/>
          <w:bCs/>
          <w:sz w:val="24"/>
          <w:szCs w:val="24"/>
        </w:rPr>
        <w:br w:type="page"/>
      </w:r>
    </w:p>
    <w:p w14:paraId="55473D71" w14:textId="77777777" w:rsidR="00F46667" w:rsidRPr="005E3C4D" w:rsidRDefault="00AD43FC">
      <w:pPr>
        <w:widowControl/>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4050486D" wp14:editId="62F75E54">
            <wp:extent cx="3214370" cy="2557780"/>
            <wp:effectExtent l="0" t="0" r="5080" b="0"/>
            <wp:docPr id="11219503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950347"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222392" cy="2564349"/>
                    </a:xfrm>
                    <a:prstGeom prst="rect">
                      <a:avLst/>
                    </a:prstGeom>
                    <a:noFill/>
                  </pic:spPr>
                </pic:pic>
              </a:graphicData>
            </a:graphic>
          </wp:inline>
        </w:drawing>
      </w:r>
    </w:p>
    <w:p w14:paraId="290CFB8F" w14:textId="7777777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S1</w:t>
      </w:r>
      <w:r w:rsidRPr="005E3C4D">
        <w:rPr>
          <w:rFonts w:ascii="Times New Roman" w:eastAsia="宋体" w:hAnsi="Times New Roman" w:cs="Times New Roman"/>
          <w:sz w:val="24"/>
          <w:szCs w:val="24"/>
        </w:rPr>
        <w:t xml:space="preserve"> Schematic diagram of device structure of conventional EMG-FMG dual-mode epidermal sensor.</w:t>
      </w:r>
    </w:p>
    <w:p w14:paraId="721B58D0" w14:textId="6F9BE3FB" w:rsidR="00F46667" w:rsidRPr="005E3C4D" w:rsidRDefault="00F46667">
      <w:pPr>
        <w:widowControl/>
        <w:spacing w:line="360" w:lineRule="auto"/>
        <w:jc w:val="center"/>
        <w:rPr>
          <w:rFonts w:ascii="Times New Roman" w:eastAsia="宋体" w:hAnsi="Times New Roman" w:cs="Times New Roman"/>
          <w:sz w:val="24"/>
          <w:szCs w:val="24"/>
        </w:rPr>
      </w:pPr>
    </w:p>
    <w:p w14:paraId="55DF75EE" w14:textId="257035EA" w:rsidR="00934E32" w:rsidRPr="005E3C4D" w:rsidRDefault="00934E32">
      <w:pPr>
        <w:widowControl/>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5024786E" wp14:editId="615B143D">
            <wp:extent cx="5029200" cy="5958021"/>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9200" cy="5958021"/>
                    </a:xfrm>
                    <a:prstGeom prst="rect">
                      <a:avLst/>
                    </a:prstGeom>
                    <a:noFill/>
                    <a:ln>
                      <a:noFill/>
                    </a:ln>
                  </pic:spPr>
                </pic:pic>
              </a:graphicData>
            </a:graphic>
          </wp:inline>
        </w:drawing>
      </w:r>
    </w:p>
    <w:p w14:paraId="1E2B28CA" w14:textId="77777777" w:rsidR="00F46667" w:rsidRPr="005E3C4D" w:rsidRDefault="00AD43FC">
      <w:pPr>
        <w:widowControl/>
        <w:spacing w:line="480" w:lineRule="auto"/>
        <w:rPr>
          <w:rFonts w:ascii="Times New Roman" w:eastAsia="宋体" w:hAnsi="Times New Roman" w:cs="Times New Roman"/>
          <w:sz w:val="24"/>
          <w:szCs w:val="24"/>
        </w:rPr>
      </w:pPr>
      <w:bookmarkStart w:id="4" w:name="OLE_LINK10"/>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2</w:t>
      </w:r>
      <w:r w:rsidRPr="005E3C4D">
        <w:rPr>
          <w:rFonts w:ascii="Times New Roman" w:eastAsia="宋体" w:hAnsi="Times New Roman" w:cs="Times New Roman" w:hint="eastAsia"/>
          <w:sz w:val="24"/>
          <w:szCs w:val="24"/>
        </w:rPr>
        <w:t xml:space="preserve"> (a) </w:t>
      </w:r>
      <w:r w:rsidRPr="005E3C4D">
        <w:rPr>
          <w:rFonts w:ascii="Times New Roman" w:eastAsia="宋体" w:hAnsi="Times New Roman" w:cs="Times New Roman"/>
          <w:sz w:val="24"/>
          <w:szCs w:val="24"/>
        </w:rPr>
        <w:t xml:space="preserve">and </w:t>
      </w:r>
      <w:r w:rsidRPr="005E3C4D">
        <w:rPr>
          <w:rFonts w:ascii="Times New Roman" w:eastAsia="宋体" w:hAnsi="Times New Roman" w:cs="Times New Roman" w:hint="eastAsia"/>
          <w:sz w:val="24"/>
          <w:szCs w:val="24"/>
        </w:rPr>
        <w:t>(b) Schematic</w:t>
      </w:r>
      <w:r w:rsidRPr="005E3C4D">
        <w:rPr>
          <w:rFonts w:ascii="Times New Roman" w:eastAsia="宋体" w:hAnsi="Times New Roman" w:cs="Times New Roman"/>
          <w:sz w:val="24"/>
          <w:szCs w:val="24"/>
        </w:rPr>
        <w:t xml:space="preserve">s </w:t>
      </w:r>
      <w:bookmarkEnd w:id="4"/>
      <w:r w:rsidRPr="005E3C4D">
        <w:rPr>
          <w:rFonts w:ascii="Times New Roman" w:eastAsia="宋体" w:hAnsi="Times New Roman" w:cs="Times New Roman"/>
          <w:sz w:val="24"/>
          <w:szCs w:val="24"/>
        </w:rPr>
        <w:t>illustrating</w:t>
      </w:r>
      <w:r w:rsidRPr="005E3C4D">
        <w:rPr>
          <w:rFonts w:ascii="Times New Roman" w:eastAsia="宋体" w:hAnsi="Times New Roman" w:cs="Times New Roman" w:hint="eastAsia"/>
          <w:sz w:val="24"/>
          <w:szCs w:val="24"/>
        </w:rPr>
        <w:t xml:space="preserve"> the </w:t>
      </w:r>
      <w:r w:rsidRPr="005E3C4D">
        <w:rPr>
          <w:rFonts w:ascii="Times New Roman" w:eastAsia="宋体" w:hAnsi="Times New Roman" w:cs="Times New Roman"/>
          <w:sz w:val="24"/>
          <w:szCs w:val="24"/>
        </w:rPr>
        <w:t xml:space="preserve">device structures of traditional </w:t>
      </w:r>
      <w:r w:rsidRPr="005E3C4D">
        <w:rPr>
          <w:rFonts w:ascii="Times New Roman" w:eastAsia="宋体" w:hAnsi="Times New Roman" w:cs="Times New Roman" w:hint="eastAsia"/>
          <w:sz w:val="24"/>
          <w:szCs w:val="24"/>
        </w:rPr>
        <w:t>EMG electrode</w:t>
      </w:r>
      <w:r w:rsidRPr="005E3C4D">
        <w:rPr>
          <w:rFonts w:ascii="Times New Roman" w:eastAsia="宋体" w:hAnsi="Times New Roman" w:cs="Times New Roman"/>
          <w:sz w:val="24"/>
          <w:szCs w:val="24"/>
        </w:rPr>
        <w:t xml:space="preserve">s and </w:t>
      </w:r>
      <w:r w:rsidRPr="005E3C4D">
        <w:rPr>
          <w:rFonts w:ascii="Times New Roman" w:eastAsia="宋体" w:hAnsi="Times New Roman" w:cs="Times New Roman" w:hint="eastAsia"/>
          <w:sz w:val="24"/>
          <w:szCs w:val="24"/>
        </w:rPr>
        <w:t>IEFDS</w:t>
      </w:r>
      <w:r w:rsidRPr="005E3C4D">
        <w:rPr>
          <w:rFonts w:ascii="Times New Roman" w:eastAsia="宋体" w:hAnsi="Times New Roman" w:cs="Times New Roman"/>
          <w:sz w:val="24"/>
          <w:szCs w:val="24"/>
        </w:rPr>
        <w:t xml:space="preserve">, along with their </w:t>
      </w:r>
      <w:r w:rsidRPr="005E3C4D">
        <w:rPr>
          <w:rFonts w:ascii="Times New Roman" w:eastAsia="宋体" w:hAnsi="Times New Roman" w:cs="Times New Roman" w:hint="eastAsia"/>
          <w:sz w:val="24"/>
          <w:szCs w:val="24"/>
        </w:rPr>
        <w:t>signal frequency spectrum</w:t>
      </w:r>
      <w:r w:rsidRPr="005E3C4D">
        <w:rPr>
          <w:rFonts w:ascii="Times New Roman" w:eastAsia="宋体" w:hAnsi="Times New Roman" w:cs="Times New Roman"/>
          <w:sz w:val="24"/>
          <w:szCs w:val="24"/>
        </w:rPr>
        <w:t>s, respectively</w:t>
      </w:r>
      <w:r w:rsidRPr="005E3C4D">
        <w:rPr>
          <w:rFonts w:ascii="Times New Roman" w:eastAsia="宋体" w:hAnsi="Times New Roman" w:cs="Times New Roman" w:hint="eastAsia"/>
          <w:sz w:val="24"/>
          <w:szCs w:val="24"/>
        </w:rPr>
        <w:t>.</w:t>
      </w:r>
      <w:r w:rsidRPr="005E3C4D">
        <w:rPr>
          <w:rFonts w:ascii="Times New Roman" w:eastAsia="宋体" w:hAnsi="Times New Roman" w:cs="Times New Roman"/>
          <w:sz w:val="24"/>
          <w:szCs w:val="24"/>
        </w:rPr>
        <w:t xml:space="preserve"> Traditional </w:t>
      </w:r>
      <w:r w:rsidRPr="005E3C4D">
        <w:rPr>
          <w:rFonts w:ascii="Times New Roman" w:eastAsia="宋体" w:hAnsi="Times New Roman" w:cs="Times New Roman" w:hint="eastAsia"/>
          <w:sz w:val="24"/>
          <w:szCs w:val="24"/>
        </w:rPr>
        <w:t>EMG electrode</w:t>
      </w:r>
      <w:r w:rsidRPr="005E3C4D">
        <w:rPr>
          <w:rFonts w:ascii="Times New Roman" w:eastAsia="宋体" w:hAnsi="Times New Roman" w:cs="Times New Roman"/>
          <w:sz w:val="24"/>
          <w:szCs w:val="24"/>
        </w:rPr>
        <w:t xml:space="preserve">s cannot obtain the low-frequency FMG signals, while </w:t>
      </w:r>
      <w:r w:rsidRPr="005E3C4D">
        <w:rPr>
          <w:rFonts w:ascii="Times New Roman" w:eastAsia="宋体" w:hAnsi="Times New Roman" w:cs="Times New Roman" w:hint="eastAsia"/>
          <w:sz w:val="24"/>
          <w:szCs w:val="24"/>
        </w:rPr>
        <w:t>IEFDS</w:t>
      </w:r>
      <w:r w:rsidRPr="005E3C4D">
        <w:rPr>
          <w:rFonts w:ascii="Times New Roman" w:eastAsia="宋体" w:hAnsi="Times New Roman" w:cs="Times New Roman"/>
          <w:sz w:val="24"/>
          <w:szCs w:val="24"/>
        </w:rPr>
        <w:t xml:space="preserve"> can.  </w:t>
      </w:r>
    </w:p>
    <w:p w14:paraId="78C87F5B" w14:textId="1BCB2BF9" w:rsidR="00F46667" w:rsidRPr="005E3C4D" w:rsidRDefault="0019706B">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43C9019C" wp14:editId="18EB1F0C">
            <wp:extent cx="3670421" cy="3045125"/>
            <wp:effectExtent l="0" t="0" r="0" b="0"/>
            <wp:docPr id="7165108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93703" cy="3064441"/>
                    </a:xfrm>
                    <a:prstGeom prst="rect">
                      <a:avLst/>
                    </a:prstGeom>
                    <a:noFill/>
                  </pic:spPr>
                </pic:pic>
              </a:graphicData>
            </a:graphic>
          </wp:inline>
        </w:drawing>
      </w:r>
    </w:p>
    <w:p w14:paraId="3ECACC2E" w14:textId="7777777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S3</w:t>
      </w:r>
      <w:r w:rsidRPr="005E3C4D">
        <w:rPr>
          <w:rFonts w:ascii="Times New Roman" w:eastAsia="宋体" w:hAnsi="Times New Roman" w:cs="Times New Roman"/>
          <w:sz w:val="24"/>
          <w:szCs w:val="24"/>
        </w:rPr>
        <w:t xml:space="preserve"> (a) The dynamic relative </w:t>
      </w:r>
      <w:bookmarkStart w:id="5" w:name="_Hlk187054681"/>
      <w:r w:rsidRPr="005E3C4D">
        <w:rPr>
          <w:rFonts w:ascii="Times New Roman" w:eastAsia="宋体" w:hAnsi="Times New Roman" w:cs="Times New Roman"/>
          <w:sz w:val="24"/>
          <w:szCs w:val="24"/>
        </w:rPr>
        <w:t xml:space="preserve">resistance change </w:t>
      </w:r>
      <w:bookmarkEnd w:id="5"/>
      <w:r w:rsidRPr="005E3C4D">
        <w:rPr>
          <w:rFonts w:ascii="Times New Roman" w:eastAsia="宋体" w:hAnsi="Times New Roman" w:cs="Times New Roman"/>
          <w:sz w:val="24"/>
          <w:szCs w:val="24"/>
        </w:rPr>
        <w:t>(</w:t>
      </w:r>
      <w:r w:rsidRPr="005E3C4D">
        <w:rPr>
          <w:rFonts w:ascii="Times New Roman" w:eastAsia="等线" w:hAnsi="Times New Roman" w:cs="Times New Roman"/>
          <w:sz w:val="24"/>
          <w:szCs w:val="24"/>
        </w:rPr>
        <w:t>Δ</w:t>
      </w:r>
      <w:r w:rsidRPr="005E3C4D">
        <w:rPr>
          <w:rFonts w:ascii="Times New Roman" w:eastAsia="宋体" w:hAnsi="Times New Roman" w:cs="Times New Roman"/>
          <w:sz w:val="24"/>
          <w:szCs w:val="24"/>
        </w:rPr>
        <w:t>R/R</w:t>
      </w:r>
      <w:r w:rsidRPr="005E3C4D">
        <w:rPr>
          <w:rFonts w:ascii="Times New Roman" w:eastAsia="宋体" w:hAnsi="Times New Roman" w:cs="Times New Roman"/>
          <w:sz w:val="24"/>
          <w:szCs w:val="24"/>
          <w:vertAlign w:val="subscript"/>
        </w:rPr>
        <w:t>0</w:t>
      </w:r>
      <w:r w:rsidRPr="005E3C4D">
        <w:rPr>
          <w:rFonts w:ascii="Times New Roman" w:eastAsia="宋体" w:hAnsi="Times New Roman" w:cs="Times New Roman"/>
          <w:sz w:val="24"/>
          <w:szCs w:val="24"/>
        </w:rPr>
        <w:t xml:space="preserve">) of the proposed IEFDS with connected </w:t>
      </w:r>
      <w:proofErr w:type="spellStart"/>
      <w:r w:rsidRPr="005E3C4D">
        <w:rPr>
          <w:rFonts w:ascii="Times New Roman" w:eastAsia="宋体" w:hAnsi="Times New Roman" w:cs="Times New Roman"/>
          <w:sz w:val="24"/>
          <w:szCs w:val="28"/>
        </w:rPr>
        <w:t>organohydrogel</w:t>
      </w:r>
      <w:proofErr w:type="spellEnd"/>
      <w:r w:rsidRPr="005E3C4D">
        <w:rPr>
          <w:rFonts w:ascii="Times New Roman" w:eastAsia="宋体" w:hAnsi="Times New Roman" w:cs="Times New Roman"/>
          <w:sz w:val="24"/>
          <w:szCs w:val="28"/>
        </w:rPr>
        <w:t xml:space="preserve"> electrodes </w:t>
      </w:r>
      <w:r w:rsidRPr="005E3C4D">
        <w:rPr>
          <w:rFonts w:ascii="Times New Roman" w:eastAsia="宋体" w:hAnsi="Times New Roman" w:cs="Times New Roman"/>
          <w:sz w:val="24"/>
          <w:szCs w:val="24"/>
        </w:rPr>
        <w:t>during the repeated fist clench and release process. (b) Time-dependent resistance change of the traditional EMG sensor with two discrete gel electrodes during the repeated fist clench-release process, showing negligible response.</w:t>
      </w:r>
    </w:p>
    <w:p w14:paraId="0507DFF3" w14:textId="77777777" w:rsidR="00F46667" w:rsidRPr="005E3C4D" w:rsidRDefault="00AD43FC">
      <w:pPr>
        <w:spacing w:line="360" w:lineRule="auto"/>
        <w:jc w:val="center"/>
        <w:rPr>
          <w:rFonts w:ascii="Times New Roman" w:eastAsia="宋体" w:hAnsi="Times New Roman" w:cs="Times New Roman"/>
          <w:sz w:val="24"/>
          <w:szCs w:val="24"/>
        </w:rPr>
      </w:pPr>
      <w:bookmarkStart w:id="6" w:name="_Hlk205305999"/>
      <w:r w:rsidRPr="005E3C4D">
        <w:rPr>
          <w:rFonts w:ascii="Times New Roman" w:eastAsia="宋体" w:hAnsi="Times New Roman" w:cs="Times New Roman"/>
          <w:noProof/>
          <w:sz w:val="24"/>
          <w:szCs w:val="24"/>
        </w:rPr>
        <w:lastRenderedPageBreak/>
        <w:drawing>
          <wp:inline distT="0" distB="0" distL="0" distR="0" wp14:anchorId="036E3317" wp14:editId="35AAB779">
            <wp:extent cx="4433570" cy="6482715"/>
            <wp:effectExtent l="0" t="0" r="5080" b="0"/>
            <wp:docPr id="9688862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886254" name="图片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437364" cy="6488554"/>
                    </a:xfrm>
                    <a:prstGeom prst="rect">
                      <a:avLst/>
                    </a:prstGeom>
                    <a:noFill/>
                  </pic:spPr>
                </pic:pic>
              </a:graphicData>
            </a:graphic>
          </wp:inline>
        </w:drawing>
      </w:r>
    </w:p>
    <w:p w14:paraId="1A271B96" w14:textId="7CCDD09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S4</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S</w:t>
      </w:r>
      <w:r w:rsidRPr="005E3C4D">
        <w:rPr>
          <w:rFonts w:ascii="Times New Roman" w:eastAsia="宋体" w:hAnsi="Times New Roman" w:cs="Times New Roman" w:hint="eastAsia"/>
          <w:sz w:val="24"/>
          <w:szCs w:val="24"/>
        </w:rPr>
        <w:t xml:space="preserve">ensor </w:t>
      </w:r>
      <w:r w:rsidRPr="005E3C4D">
        <w:rPr>
          <w:rFonts w:ascii="Times New Roman" w:eastAsia="宋体" w:hAnsi="Times New Roman" w:cs="Times New Roman"/>
          <w:sz w:val="24"/>
          <w:szCs w:val="24"/>
        </w:rPr>
        <w:t xml:space="preserve">structure </w:t>
      </w:r>
      <w:r w:rsidRPr="005E3C4D">
        <w:rPr>
          <w:rFonts w:ascii="Times New Roman" w:eastAsia="宋体" w:hAnsi="Times New Roman" w:cs="Times New Roman" w:hint="eastAsia"/>
          <w:sz w:val="24"/>
          <w:szCs w:val="24"/>
        </w:rPr>
        <w:t>and circuit diagram of the EMG-FMG dual-mode signal</w:t>
      </w:r>
      <w:r w:rsidRPr="005E3C4D">
        <w:rPr>
          <w:rFonts w:ascii="Times New Roman" w:eastAsia="宋体" w:hAnsi="Times New Roman" w:cs="Times New Roman"/>
          <w:sz w:val="24"/>
          <w:szCs w:val="24"/>
        </w:rPr>
        <w:t>s</w:t>
      </w:r>
      <w:r w:rsidRPr="005E3C4D">
        <w:rPr>
          <w:rFonts w:ascii="Times New Roman" w:eastAsia="宋体" w:hAnsi="Times New Roman" w:cs="Times New Roman" w:hint="eastAsia"/>
          <w:sz w:val="24"/>
          <w:szCs w:val="24"/>
        </w:rPr>
        <w:t xml:space="preserve"> obtained by </w:t>
      </w:r>
      <w:r w:rsidRPr="005E3C4D">
        <w:rPr>
          <w:rFonts w:ascii="Times New Roman" w:eastAsia="宋体" w:hAnsi="Times New Roman" w:cs="Times New Roman"/>
          <w:sz w:val="24"/>
          <w:szCs w:val="24"/>
        </w:rPr>
        <w:t>IEFDS</w:t>
      </w:r>
      <w:r w:rsidRPr="005E3C4D">
        <w:rPr>
          <w:rFonts w:ascii="Times New Roman" w:eastAsia="宋体" w:hAnsi="Times New Roman" w:cs="Times New Roman" w:hint="eastAsia"/>
          <w:sz w:val="24"/>
          <w:szCs w:val="24"/>
        </w:rPr>
        <w:t xml:space="preserve"> in</w:t>
      </w:r>
      <w:r w:rsidRPr="005E3C4D">
        <w:rPr>
          <w:rFonts w:ascii="Times New Roman" w:eastAsia="宋体" w:hAnsi="Times New Roman" w:cs="Times New Roman"/>
          <w:sz w:val="24"/>
          <w:szCs w:val="24"/>
        </w:rPr>
        <w:t xml:space="preserve"> this work</w:t>
      </w:r>
      <w:r w:rsidRPr="005E3C4D">
        <w:rPr>
          <w:rFonts w:ascii="Times New Roman" w:eastAsia="宋体" w:hAnsi="Times New Roman" w:cs="Times New Roman" w:hint="eastAsia"/>
          <w:sz w:val="24"/>
          <w:szCs w:val="24"/>
        </w:rPr>
        <w:t xml:space="preserve">. (b) </w:t>
      </w:r>
      <w:r w:rsidRPr="005E3C4D">
        <w:rPr>
          <w:rFonts w:ascii="Times New Roman" w:eastAsia="宋体" w:hAnsi="Times New Roman" w:cs="Times New Roman"/>
          <w:sz w:val="24"/>
          <w:szCs w:val="24"/>
        </w:rPr>
        <w:t>S</w:t>
      </w:r>
      <w:r w:rsidRPr="005E3C4D">
        <w:rPr>
          <w:rFonts w:ascii="Times New Roman" w:eastAsia="宋体" w:hAnsi="Times New Roman" w:cs="Times New Roman" w:hint="eastAsia"/>
          <w:sz w:val="24"/>
          <w:szCs w:val="24"/>
        </w:rPr>
        <w:t xml:space="preserve">ensor </w:t>
      </w:r>
      <w:r w:rsidRPr="005E3C4D">
        <w:rPr>
          <w:rFonts w:ascii="Times New Roman" w:eastAsia="宋体" w:hAnsi="Times New Roman" w:cs="Times New Roman"/>
          <w:sz w:val="24"/>
          <w:szCs w:val="24"/>
        </w:rPr>
        <w:t xml:space="preserve">structures </w:t>
      </w:r>
      <w:r w:rsidRPr="005E3C4D">
        <w:rPr>
          <w:rFonts w:ascii="Times New Roman" w:eastAsia="宋体" w:hAnsi="Times New Roman" w:cs="Times New Roman" w:hint="eastAsia"/>
          <w:sz w:val="24"/>
          <w:szCs w:val="24"/>
        </w:rPr>
        <w:t>and circuit diagram of the EMG-FMG dual-mode signal</w:t>
      </w:r>
      <w:r w:rsidRPr="005E3C4D">
        <w:rPr>
          <w:rFonts w:ascii="Times New Roman" w:eastAsia="宋体" w:hAnsi="Times New Roman" w:cs="Times New Roman"/>
          <w:sz w:val="24"/>
          <w:szCs w:val="24"/>
        </w:rPr>
        <w:t>s</w:t>
      </w:r>
      <w:r w:rsidRPr="005E3C4D">
        <w:rPr>
          <w:rFonts w:ascii="Times New Roman" w:eastAsia="宋体" w:hAnsi="Times New Roman" w:cs="Times New Roman" w:hint="eastAsia"/>
          <w:sz w:val="24"/>
          <w:szCs w:val="24"/>
        </w:rPr>
        <w:t xml:space="preserve"> obtained by traditional method</w:t>
      </w:r>
      <w:r w:rsidRPr="005E3C4D">
        <w:rPr>
          <w:rFonts w:ascii="Times New Roman" w:eastAsia="宋体" w:hAnsi="Times New Roman" w:cs="Times New Roman"/>
          <w:sz w:val="24"/>
          <w:szCs w:val="24"/>
        </w:rPr>
        <w:t xml:space="preserve"> with </w:t>
      </w:r>
      <w:bookmarkStart w:id="7" w:name="OLE_LINK13"/>
      <w:r w:rsidRPr="005E3C4D">
        <w:rPr>
          <w:rFonts w:ascii="Times New Roman" w:eastAsia="宋体" w:hAnsi="Times New Roman" w:cs="Times New Roman"/>
          <w:sz w:val="24"/>
          <w:szCs w:val="24"/>
        </w:rPr>
        <w:t>discrete</w:t>
      </w:r>
      <w:bookmarkEnd w:id="7"/>
      <w:r w:rsidRPr="005E3C4D">
        <w:rPr>
          <w:rFonts w:ascii="Times New Roman" w:eastAsia="宋体" w:hAnsi="Times New Roman" w:cs="Times New Roman"/>
          <w:sz w:val="24"/>
          <w:szCs w:val="24"/>
        </w:rPr>
        <w:t xml:space="preserve"> EMG </w:t>
      </w:r>
      <w:r w:rsidR="0004765B" w:rsidRPr="005E3C4D">
        <w:rPr>
          <w:rFonts w:ascii="Times New Roman" w:eastAsia="宋体" w:hAnsi="Times New Roman" w:cs="Times New Roman"/>
          <w:sz w:val="24"/>
          <w:szCs w:val="24"/>
        </w:rPr>
        <w:t xml:space="preserve">sensor </w:t>
      </w:r>
      <w:r w:rsidRPr="005E3C4D">
        <w:rPr>
          <w:rFonts w:ascii="Times New Roman" w:eastAsia="宋体" w:hAnsi="Times New Roman" w:cs="Times New Roman"/>
          <w:sz w:val="24"/>
          <w:szCs w:val="24"/>
        </w:rPr>
        <w:t xml:space="preserve">and FMG sensor </w:t>
      </w:r>
      <w:r w:rsidR="0004765B" w:rsidRPr="005E3C4D">
        <w:rPr>
          <w:rFonts w:ascii="Times New Roman" w:eastAsia="宋体" w:hAnsi="Times New Roman" w:cs="Times New Roman"/>
          <w:sz w:val="24"/>
          <w:szCs w:val="24"/>
        </w:rPr>
        <w:t xml:space="preserve">powered by </w:t>
      </w:r>
      <w:r w:rsidRPr="005E3C4D">
        <w:rPr>
          <w:rFonts w:ascii="Times New Roman" w:eastAsia="宋体" w:hAnsi="Times New Roman" w:cs="Times New Roman"/>
          <w:sz w:val="24"/>
          <w:szCs w:val="24"/>
        </w:rPr>
        <w:t>an external voltage source</w:t>
      </w:r>
      <w:r w:rsidRPr="005E3C4D">
        <w:rPr>
          <w:rFonts w:ascii="Times New Roman" w:eastAsia="宋体" w:hAnsi="Times New Roman" w:cs="Times New Roman" w:hint="eastAsia"/>
          <w:sz w:val="24"/>
          <w:szCs w:val="24"/>
        </w:rPr>
        <w:t>.</w:t>
      </w:r>
    </w:p>
    <w:bookmarkEnd w:id="6"/>
    <w:p w14:paraId="695A06B5" w14:textId="77777777" w:rsidR="00F46667" w:rsidRPr="005E3C4D" w:rsidRDefault="00AD43FC">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714D66AF" wp14:editId="41693D96">
            <wp:extent cx="5255895" cy="1797685"/>
            <wp:effectExtent l="0" t="0" r="0" b="0"/>
            <wp:docPr id="1720560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56076" name="图片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56000" cy="1797750"/>
                    </a:xfrm>
                    <a:prstGeom prst="rect">
                      <a:avLst/>
                    </a:prstGeom>
                    <a:noFill/>
                  </pic:spPr>
                </pic:pic>
              </a:graphicData>
            </a:graphic>
          </wp:inline>
        </w:drawing>
      </w:r>
    </w:p>
    <w:p w14:paraId="3DC036F4" w14:textId="77777777" w:rsidR="00F46667" w:rsidRPr="005E3C4D" w:rsidRDefault="00AD43FC">
      <w:pPr>
        <w:spacing w:line="360" w:lineRule="auto"/>
        <w:rPr>
          <w:rFonts w:ascii="Times New Roman" w:eastAsia="宋体" w:hAnsi="Times New Roman" w:cs="Times New Roman"/>
          <w:sz w:val="24"/>
          <w:szCs w:val="24"/>
          <w:lang w:val="el-GR"/>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5</w:t>
      </w:r>
      <w:r w:rsidRPr="005E3C4D">
        <w:rPr>
          <w:rFonts w:ascii="Times New Roman" w:eastAsia="宋体" w:hAnsi="Times New Roman" w:cs="Times New Roman"/>
          <w:sz w:val="24"/>
          <w:szCs w:val="24"/>
        </w:rPr>
        <w:t xml:space="preserve"> </w:t>
      </w:r>
      <w:bookmarkStart w:id="8" w:name="OLE_LINK19"/>
      <w:r w:rsidRPr="005E3C4D">
        <w:rPr>
          <w:rFonts w:ascii="Times New Roman" w:eastAsia="宋体" w:hAnsi="Times New Roman" w:cs="Times New Roman"/>
          <w:sz w:val="24"/>
          <w:szCs w:val="24"/>
        </w:rPr>
        <w:t xml:space="preserve">Investigation of the sensing mechanism of IEFDS. </w:t>
      </w:r>
      <w:r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The equivalent circuit model of the IEFDS device and the derived equation depicting the dependence of the potential difference of IEFDS on the impedance of the hydrogel.</w:t>
      </w:r>
      <w:bookmarkEnd w:id="8"/>
      <w:r w:rsidRPr="005E3C4D">
        <w:rPr>
          <w:rFonts w:ascii="Times New Roman" w:eastAsia="宋体" w:hAnsi="Times New Roman" w:cs="Times New Roman"/>
          <w:sz w:val="24"/>
          <w:szCs w:val="24"/>
        </w:rPr>
        <w:t xml:space="preserve"> In this equation, Z</w:t>
      </w:r>
      <w:r w:rsidRPr="005E3C4D">
        <w:rPr>
          <w:rFonts w:ascii="Times New Roman" w:eastAsia="宋体" w:hAnsi="Times New Roman" w:cs="Times New Roman"/>
          <w:sz w:val="24"/>
          <w:szCs w:val="24"/>
          <w:vertAlign w:val="subscript"/>
        </w:rPr>
        <w:t>0</w:t>
      </w:r>
      <w:r w:rsidRPr="005E3C4D">
        <w:rPr>
          <w:rFonts w:ascii="Times New Roman" w:eastAsia="宋体" w:hAnsi="Times New Roman" w:cs="Times New Roman"/>
          <w:sz w:val="24"/>
          <w:szCs w:val="24"/>
        </w:rPr>
        <w:t xml:space="preserve"> stands for the impedance from the EMG source to the epidermis, Z</w:t>
      </w:r>
      <w:r w:rsidRPr="005E3C4D">
        <w:rPr>
          <w:rFonts w:ascii="Times New Roman" w:eastAsia="宋体" w:hAnsi="Times New Roman" w:cs="Times New Roman"/>
          <w:sz w:val="24"/>
          <w:szCs w:val="24"/>
          <w:vertAlign w:val="subscript"/>
        </w:rPr>
        <w:t>1</w:t>
      </w:r>
      <w:r w:rsidRPr="005E3C4D">
        <w:rPr>
          <w:rFonts w:ascii="Times New Roman" w:eastAsia="宋体" w:hAnsi="Times New Roman" w:cs="Times New Roman"/>
          <w:sz w:val="24"/>
          <w:szCs w:val="24"/>
        </w:rPr>
        <w:t xml:space="preserve"> stands for the interfacial impedance between the skin, the electrode and the hydrogel, Z</w:t>
      </w:r>
      <w:r w:rsidRPr="005E3C4D">
        <w:rPr>
          <w:rFonts w:ascii="Times New Roman" w:eastAsia="宋体" w:hAnsi="Times New Roman" w:cs="Times New Roman"/>
          <w:sz w:val="24"/>
          <w:szCs w:val="24"/>
          <w:vertAlign w:val="subscript"/>
        </w:rPr>
        <w:t>2</w:t>
      </w:r>
      <w:r w:rsidRPr="005E3C4D">
        <w:rPr>
          <w:rFonts w:ascii="Times New Roman" w:eastAsia="宋体" w:hAnsi="Times New Roman" w:cs="Times New Roman"/>
          <w:sz w:val="24"/>
          <w:szCs w:val="24"/>
        </w:rPr>
        <w:t xml:space="preserve"> stands for the impedance of the hydrogel sensing material between the two electrodes, Z</w:t>
      </w:r>
      <w:r w:rsidRPr="005E3C4D">
        <w:rPr>
          <w:rFonts w:ascii="Times New Roman" w:eastAsia="宋体" w:hAnsi="Times New Roman" w:cs="Times New Roman" w:hint="eastAsia"/>
          <w:sz w:val="24"/>
          <w:szCs w:val="24"/>
          <w:vertAlign w:val="subscript"/>
        </w:rPr>
        <w:t>3</w:t>
      </w:r>
      <w:r w:rsidRPr="005E3C4D">
        <w:rPr>
          <w:rFonts w:ascii="Times New Roman" w:eastAsia="宋体" w:hAnsi="Times New Roman" w:cs="Times New Roman"/>
          <w:sz w:val="24"/>
          <w:szCs w:val="24"/>
        </w:rPr>
        <w:t xml:space="preserve"> stands for the impedance of skin between the two electrodes, </w:t>
      </w:r>
      <w:bookmarkStart w:id="9" w:name="_Hlk187353813"/>
      <w:r w:rsidRPr="005E3C4D">
        <w:rPr>
          <w:rFonts w:ascii="Times New Roman" w:eastAsia="宋体" w:hAnsi="Times New Roman" w:cs="Times New Roman"/>
          <w:sz w:val="24"/>
          <w:szCs w:val="24"/>
          <w:lang w:val="el-GR"/>
        </w:rPr>
        <w:t>φ</w:t>
      </w:r>
      <w:r w:rsidRPr="005E3C4D">
        <w:rPr>
          <w:rFonts w:ascii="Times New Roman" w:eastAsia="宋体" w:hAnsi="Times New Roman" w:cs="Times New Roman"/>
          <w:sz w:val="24"/>
          <w:szCs w:val="24"/>
          <w:vertAlign w:val="subscript"/>
          <w:lang w:val="el-GR"/>
        </w:rPr>
        <w:t>1</w:t>
      </w:r>
      <w:bookmarkEnd w:id="9"/>
      <w:r w:rsidRPr="005E3C4D">
        <w:rPr>
          <w:rFonts w:ascii="Times New Roman" w:eastAsia="宋体" w:hAnsi="Times New Roman" w:cs="Times New Roman"/>
          <w:sz w:val="24"/>
          <w:szCs w:val="24"/>
          <w:lang w:val="el-GR"/>
        </w:rPr>
        <w:t>, φ</w:t>
      </w:r>
      <w:r w:rsidRPr="005E3C4D">
        <w:rPr>
          <w:rFonts w:ascii="Times New Roman" w:eastAsia="宋体" w:hAnsi="Times New Roman" w:cs="Times New Roman"/>
          <w:sz w:val="24"/>
          <w:szCs w:val="24"/>
          <w:vertAlign w:val="subscript"/>
          <w:lang w:val="el-GR"/>
        </w:rPr>
        <w:t>1</w:t>
      </w:r>
      <w:r w:rsidRPr="005E3C4D">
        <w:rPr>
          <w:rFonts w:ascii="Times New Roman" w:eastAsia="宋体" w:hAnsi="Times New Roman" w:cs="Times New Roman"/>
          <w:b/>
          <w:bCs/>
          <w:sz w:val="24"/>
          <w:szCs w:val="24"/>
          <w:lang w:val="el-GR"/>
        </w:rPr>
        <w:t xml:space="preserve">’, </w:t>
      </w:r>
      <w:r w:rsidRPr="005E3C4D">
        <w:rPr>
          <w:rFonts w:ascii="Times New Roman" w:eastAsia="宋体" w:hAnsi="Times New Roman" w:cs="Times New Roman"/>
          <w:sz w:val="24"/>
          <w:szCs w:val="24"/>
          <w:lang w:val="el-GR"/>
        </w:rPr>
        <w:t>φ</w:t>
      </w:r>
      <w:r w:rsidRPr="005E3C4D">
        <w:rPr>
          <w:rFonts w:ascii="Times New Roman" w:eastAsia="宋体" w:hAnsi="Times New Roman" w:cs="Times New Roman"/>
          <w:sz w:val="24"/>
          <w:szCs w:val="24"/>
          <w:vertAlign w:val="subscript"/>
          <w:lang w:val="el-GR"/>
        </w:rPr>
        <w:t>2</w:t>
      </w:r>
      <w:r w:rsidRPr="005E3C4D">
        <w:rPr>
          <w:rFonts w:ascii="Times New Roman" w:eastAsia="宋体" w:hAnsi="Times New Roman" w:cs="Times New Roman"/>
          <w:sz w:val="24"/>
          <w:szCs w:val="24"/>
          <w:lang w:val="el-GR"/>
        </w:rPr>
        <w:t>, φ</w:t>
      </w:r>
      <w:r w:rsidRPr="005E3C4D">
        <w:rPr>
          <w:rFonts w:ascii="Times New Roman" w:eastAsia="宋体" w:hAnsi="Times New Roman" w:cs="Times New Roman"/>
          <w:sz w:val="24"/>
          <w:szCs w:val="24"/>
          <w:vertAlign w:val="subscript"/>
          <w:lang w:val="el-GR"/>
        </w:rPr>
        <w:t>2</w:t>
      </w:r>
      <w:r w:rsidRPr="005E3C4D">
        <w:rPr>
          <w:rFonts w:ascii="Times New Roman" w:eastAsia="宋体" w:hAnsi="Times New Roman" w:cs="Times New Roman"/>
          <w:b/>
          <w:bCs/>
          <w:sz w:val="24"/>
          <w:szCs w:val="24"/>
          <w:lang w:val="el-GR"/>
        </w:rPr>
        <w:t xml:space="preserve">’ </w:t>
      </w:r>
      <w:r w:rsidRPr="005E3C4D">
        <w:rPr>
          <w:rFonts w:ascii="Times New Roman" w:eastAsia="宋体" w:hAnsi="Times New Roman" w:cs="Times New Roman"/>
          <w:sz w:val="24"/>
          <w:szCs w:val="24"/>
          <w:lang w:val="el-GR"/>
        </w:rPr>
        <w:t xml:space="preserve">are the potentials of the corresponding points in this circuit, and U is the voltage signal output by the differential circuit of </w:t>
      </w:r>
      <w:r w:rsidRPr="005E3C4D">
        <w:rPr>
          <w:rFonts w:ascii="Times New Roman" w:eastAsia="宋体" w:hAnsi="Times New Roman" w:cs="Times New Roman"/>
          <w:sz w:val="24"/>
          <w:szCs w:val="24"/>
        </w:rPr>
        <w:t>IEFDS</w:t>
      </w:r>
      <w:r w:rsidRPr="005E3C4D">
        <w:rPr>
          <w:rFonts w:ascii="Times New Roman" w:eastAsia="宋体" w:hAnsi="Times New Roman" w:cs="Times New Roman"/>
          <w:sz w:val="24"/>
          <w:szCs w:val="24"/>
          <w:lang w:val="el-GR"/>
        </w:rPr>
        <w:t>. (b) Plot of the relationship between the potential difference U and Z</w:t>
      </w:r>
      <w:r w:rsidRPr="005E3C4D">
        <w:rPr>
          <w:rFonts w:ascii="Times New Roman" w:eastAsia="宋体" w:hAnsi="Times New Roman" w:cs="Times New Roman"/>
          <w:sz w:val="24"/>
          <w:szCs w:val="24"/>
          <w:vertAlign w:val="subscript"/>
          <w:lang w:val="el-GR"/>
        </w:rPr>
        <w:t>2</w:t>
      </w:r>
      <w:r w:rsidRPr="005E3C4D">
        <w:rPr>
          <w:rFonts w:ascii="Times New Roman" w:eastAsia="宋体" w:hAnsi="Times New Roman" w:cs="Times New Roman"/>
          <w:sz w:val="24"/>
          <w:szCs w:val="24"/>
          <w:lang w:val="el-GR"/>
        </w:rPr>
        <w:t>/Z</w:t>
      </w:r>
      <w:r w:rsidRPr="005E3C4D">
        <w:rPr>
          <w:rFonts w:ascii="Times New Roman" w:eastAsia="宋体" w:hAnsi="Times New Roman" w:cs="Times New Roman"/>
          <w:sz w:val="24"/>
          <w:szCs w:val="24"/>
          <w:vertAlign w:val="subscript"/>
          <w:lang w:val="el-GR"/>
        </w:rPr>
        <w:t>1</w:t>
      </w:r>
      <w:r w:rsidRPr="005E3C4D">
        <w:rPr>
          <w:rFonts w:ascii="Times New Roman" w:eastAsia="宋体" w:hAnsi="Times New Roman" w:cs="Times New Roman"/>
          <w:sz w:val="24"/>
          <w:szCs w:val="24"/>
          <w:lang w:val="el-GR"/>
        </w:rPr>
        <w:t xml:space="preserve">. </w:t>
      </w:r>
      <w:r w:rsidRPr="005E3C4D">
        <w:rPr>
          <w:rFonts w:ascii="Times New Roman" w:eastAsia="宋体" w:hAnsi="Times New Roman" w:cs="Times New Roman"/>
          <w:sz w:val="24"/>
          <w:szCs w:val="28"/>
        </w:rPr>
        <w:t xml:space="preserve">In order to quantify this </w:t>
      </w:r>
      <w:r w:rsidRPr="005E3C4D">
        <w:rPr>
          <w:rFonts w:ascii="Times New Roman" w:eastAsia="宋体" w:hAnsi="Times New Roman" w:cs="Times New Roman"/>
          <w:sz w:val="24"/>
          <w:szCs w:val="24"/>
          <w:lang w:val="el-GR"/>
        </w:rPr>
        <w:t>relationship</w:t>
      </w:r>
      <w:r w:rsidRPr="005E3C4D">
        <w:rPr>
          <w:rFonts w:ascii="Times New Roman" w:eastAsia="宋体" w:hAnsi="Times New Roman" w:cs="Times New Roman"/>
          <w:sz w:val="24"/>
          <w:szCs w:val="28"/>
        </w:rPr>
        <w:t>, we assume that initially Z</w:t>
      </w:r>
      <w:r w:rsidRPr="005E3C4D">
        <w:rPr>
          <w:rFonts w:ascii="Times New Roman" w:eastAsia="宋体" w:hAnsi="Times New Roman" w:cs="Times New Roman"/>
          <w:sz w:val="24"/>
          <w:szCs w:val="28"/>
          <w:vertAlign w:val="subscript"/>
        </w:rPr>
        <w:t>2</w:t>
      </w:r>
      <w:r w:rsidRPr="005E3C4D">
        <w:rPr>
          <w:rFonts w:ascii="Times New Roman" w:eastAsia="宋体" w:hAnsi="Times New Roman" w:cs="Times New Roman"/>
          <w:sz w:val="24"/>
          <w:szCs w:val="28"/>
        </w:rPr>
        <w:t xml:space="preserve"> =5*Z</w:t>
      </w:r>
      <w:r w:rsidRPr="005E3C4D">
        <w:rPr>
          <w:rFonts w:ascii="Times New Roman" w:eastAsia="宋体" w:hAnsi="Times New Roman" w:cs="Times New Roman"/>
          <w:sz w:val="24"/>
          <w:szCs w:val="28"/>
          <w:vertAlign w:val="subscript"/>
        </w:rPr>
        <w:t>1</w:t>
      </w:r>
      <w:r w:rsidRPr="005E3C4D">
        <w:rPr>
          <w:rFonts w:ascii="Times New Roman" w:eastAsia="宋体" w:hAnsi="Times New Roman" w:cs="Times New Roman"/>
          <w:sz w:val="24"/>
          <w:szCs w:val="28"/>
        </w:rPr>
        <w:t>, Z</w:t>
      </w:r>
      <w:r w:rsidRPr="005E3C4D">
        <w:rPr>
          <w:rFonts w:ascii="Times New Roman" w:eastAsia="宋体" w:hAnsi="Times New Roman" w:cs="Times New Roman"/>
          <w:sz w:val="24"/>
          <w:szCs w:val="28"/>
          <w:vertAlign w:val="subscript"/>
        </w:rPr>
        <w:t>0</w:t>
      </w:r>
      <w:r w:rsidRPr="005E3C4D">
        <w:rPr>
          <w:rFonts w:ascii="Times New Roman" w:eastAsia="宋体" w:hAnsi="Times New Roman" w:cs="Times New Roman"/>
          <w:sz w:val="24"/>
          <w:szCs w:val="28"/>
        </w:rPr>
        <w:t>=5*Z</w:t>
      </w:r>
      <w:r w:rsidRPr="005E3C4D">
        <w:rPr>
          <w:rFonts w:ascii="Times New Roman" w:eastAsia="宋体" w:hAnsi="Times New Roman" w:cs="Times New Roman"/>
          <w:sz w:val="24"/>
          <w:szCs w:val="28"/>
          <w:vertAlign w:val="subscript"/>
        </w:rPr>
        <w:t>1</w:t>
      </w:r>
      <w:r w:rsidRPr="005E3C4D">
        <w:rPr>
          <w:rFonts w:ascii="Times New Roman" w:eastAsia="宋体" w:hAnsi="Times New Roman" w:cs="Times New Roman"/>
          <w:sz w:val="24"/>
          <w:szCs w:val="28"/>
        </w:rPr>
        <w:t>, Z</w:t>
      </w:r>
      <w:r w:rsidRPr="005E3C4D">
        <w:rPr>
          <w:rFonts w:ascii="Times New Roman" w:eastAsia="宋体" w:hAnsi="Times New Roman" w:cs="Times New Roman"/>
          <w:sz w:val="24"/>
          <w:szCs w:val="28"/>
          <w:vertAlign w:val="subscript"/>
        </w:rPr>
        <w:t>3</w:t>
      </w:r>
      <w:r w:rsidRPr="005E3C4D">
        <w:rPr>
          <w:rFonts w:ascii="Times New Roman" w:eastAsia="宋体" w:hAnsi="Times New Roman" w:cs="Times New Roman"/>
          <w:sz w:val="24"/>
          <w:szCs w:val="28"/>
        </w:rPr>
        <w:t>=3*Z</w:t>
      </w:r>
      <w:r w:rsidRPr="005E3C4D">
        <w:rPr>
          <w:rFonts w:ascii="Times New Roman" w:eastAsia="宋体" w:hAnsi="Times New Roman" w:cs="Times New Roman"/>
          <w:sz w:val="24"/>
          <w:szCs w:val="28"/>
          <w:vertAlign w:val="subscript"/>
        </w:rPr>
        <w:t>1</w:t>
      </w:r>
      <w:r w:rsidRPr="005E3C4D">
        <w:rPr>
          <w:rFonts w:ascii="Times New Roman" w:eastAsia="宋体" w:hAnsi="Times New Roman" w:cs="Times New Roman"/>
          <w:sz w:val="24"/>
          <w:szCs w:val="28"/>
        </w:rPr>
        <w:t xml:space="preserve">, </w:t>
      </w:r>
      <w:r w:rsidRPr="005E3C4D">
        <w:rPr>
          <w:rFonts w:ascii="Times New Roman" w:eastAsia="宋体" w:hAnsi="Times New Roman" w:cs="Times New Roman"/>
          <w:sz w:val="24"/>
          <w:szCs w:val="24"/>
          <w:lang w:val="el-GR"/>
        </w:rPr>
        <w:t>φ</w:t>
      </w:r>
      <w:r w:rsidRPr="005E3C4D">
        <w:rPr>
          <w:rFonts w:ascii="Times New Roman" w:eastAsia="宋体" w:hAnsi="Times New Roman" w:cs="Times New Roman"/>
          <w:sz w:val="24"/>
          <w:szCs w:val="24"/>
          <w:vertAlign w:val="subscript"/>
          <w:lang w:val="el-GR"/>
        </w:rPr>
        <w:t>1</w:t>
      </w:r>
      <w:r w:rsidRPr="005E3C4D">
        <w:rPr>
          <w:rFonts w:ascii="Times New Roman" w:eastAsia="宋体" w:hAnsi="Times New Roman" w:cs="Times New Roman"/>
          <w:sz w:val="24"/>
          <w:szCs w:val="28"/>
        </w:rPr>
        <w:t>-</w:t>
      </w:r>
      <w:r w:rsidRPr="005E3C4D">
        <w:rPr>
          <w:rFonts w:ascii="Times New Roman" w:eastAsia="宋体" w:hAnsi="Times New Roman" w:cs="Times New Roman"/>
          <w:sz w:val="24"/>
          <w:szCs w:val="24"/>
          <w:lang w:val="el-GR"/>
        </w:rPr>
        <w:t>φ</w:t>
      </w:r>
      <w:r w:rsidRPr="005E3C4D">
        <w:rPr>
          <w:rFonts w:ascii="Times New Roman" w:eastAsia="宋体" w:hAnsi="Times New Roman" w:cs="Times New Roman"/>
          <w:sz w:val="24"/>
          <w:szCs w:val="24"/>
          <w:vertAlign w:val="subscript"/>
          <w:lang w:val="el-GR"/>
        </w:rPr>
        <w:t>2</w:t>
      </w:r>
      <w:r w:rsidRPr="005E3C4D">
        <w:rPr>
          <w:rFonts w:ascii="Times New Roman" w:eastAsia="宋体" w:hAnsi="Times New Roman" w:cs="Times New Roman"/>
          <w:sz w:val="24"/>
          <w:szCs w:val="28"/>
        </w:rPr>
        <w:t xml:space="preserve"> =10 mV, and then the relationship between the potential difference U and Z</w:t>
      </w:r>
      <w:r w:rsidRPr="005E3C4D">
        <w:rPr>
          <w:rFonts w:ascii="Times New Roman" w:eastAsia="宋体" w:hAnsi="Times New Roman" w:cs="Times New Roman"/>
          <w:sz w:val="24"/>
          <w:szCs w:val="28"/>
          <w:vertAlign w:val="subscript"/>
        </w:rPr>
        <w:t>2</w:t>
      </w:r>
      <w:r w:rsidRPr="005E3C4D">
        <w:rPr>
          <w:rFonts w:ascii="Times New Roman" w:eastAsia="宋体" w:hAnsi="Times New Roman" w:cs="Times New Roman"/>
          <w:sz w:val="24"/>
          <w:szCs w:val="28"/>
        </w:rPr>
        <w:t xml:space="preserve"> can be plotted in (b), in which the independent variable and dependent variable are Z</w:t>
      </w:r>
      <w:r w:rsidRPr="005E3C4D">
        <w:rPr>
          <w:rFonts w:ascii="Times New Roman" w:eastAsia="宋体" w:hAnsi="Times New Roman" w:cs="Times New Roman"/>
          <w:sz w:val="24"/>
          <w:szCs w:val="28"/>
          <w:vertAlign w:val="subscript"/>
        </w:rPr>
        <w:t xml:space="preserve">2 </w:t>
      </w:r>
      <w:r w:rsidRPr="005E3C4D">
        <w:rPr>
          <w:rFonts w:ascii="Times New Roman" w:eastAsia="宋体" w:hAnsi="Times New Roman" w:cs="Times New Roman"/>
          <w:sz w:val="24"/>
          <w:szCs w:val="28"/>
        </w:rPr>
        <w:t xml:space="preserve">and </w:t>
      </w:r>
      <w:r w:rsidRPr="005E3C4D">
        <w:rPr>
          <w:rFonts w:ascii="Times New Roman" w:eastAsia="宋体" w:hAnsi="Times New Roman" w:cs="Times New Roman"/>
          <w:sz w:val="24"/>
          <w:szCs w:val="24"/>
          <w:lang w:val="el-GR"/>
        </w:rPr>
        <w:t>U, respectively, and all other parameters are constant</w:t>
      </w:r>
      <w:r w:rsidRPr="005E3C4D">
        <w:rPr>
          <w:rFonts w:ascii="Times New Roman" w:eastAsia="宋体" w:hAnsi="Times New Roman" w:cs="Times New Roman"/>
          <w:sz w:val="24"/>
          <w:szCs w:val="28"/>
        </w:rPr>
        <w:t>.</w:t>
      </w:r>
    </w:p>
    <w:p w14:paraId="12090962" w14:textId="77777777" w:rsidR="00F46667" w:rsidRPr="005E3C4D" w:rsidRDefault="00AD43FC">
      <w:pPr>
        <w:spacing w:line="360" w:lineRule="auto"/>
        <w:ind w:firstLine="420"/>
        <w:rPr>
          <w:rFonts w:ascii="Times New Roman" w:eastAsia="宋体" w:hAnsi="Times New Roman" w:cs="Times New Roman"/>
          <w:sz w:val="24"/>
          <w:szCs w:val="24"/>
          <w:lang w:val="el-GR"/>
        </w:rPr>
      </w:pPr>
      <w:r w:rsidRPr="005E3C4D">
        <w:rPr>
          <w:rFonts w:ascii="Times New Roman" w:eastAsia="宋体" w:hAnsi="Times New Roman" w:cs="Times New Roman"/>
          <w:sz w:val="24"/>
          <w:szCs w:val="28"/>
        </w:rPr>
        <w:t>The correlation shows that t</w:t>
      </w:r>
      <w:r w:rsidRPr="005E3C4D">
        <w:rPr>
          <w:rFonts w:ascii="Times New Roman" w:eastAsia="宋体" w:hAnsi="Times New Roman" w:cs="Times New Roman"/>
          <w:sz w:val="24"/>
          <w:szCs w:val="24"/>
          <w:lang w:val="el-GR"/>
        </w:rPr>
        <w:t>he potential difference U increases with the increase of the Z</w:t>
      </w:r>
      <w:r w:rsidRPr="005E3C4D">
        <w:rPr>
          <w:rFonts w:ascii="Times New Roman" w:eastAsia="宋体" w:hAnsi="Times New Roman" w:cs="Times New Roman"/>
          <w:sz w:val="24"/>
          <w:szCs w:val="24"/>
          <w:vertAlign w:val="subscript"/>
          <w:lang w:val="el-GR"/>
        </w:rPr>
        <w:t>2</w:t>
      </w:r>
      <w:r w:rsidRPr="005E3C4D">
        <w:rPr>
          <w:rFonts w:ascii="Times New Roman" w:eastAsia="宋体" w:hAnsi="Times New Roman" w:cs="Times New Roman"/>
          <w:sz w:val="24"/>
          <w:szCs w:val="24"/>
          <w:lang w:val="el-GR"/>
        </w:rPr>
        <w:t>, which is caused by the deformation of hydrogel during the muscle movements. Specifically, a</w:t>
      </w:r>
      <w:r w:rsidRPr="005E3C4D">
        <w:rPr>
          <w:rFonts w:ascii="Times New Roman" w:eastAsia="宋体" w:hAnsi="Times New Roman" w:cs="Times New Roman"/>
          <w:sz w:val="24"/>
          <w:szCs w:val="28"/>
        </w:rPr>
        <w:t>s Z</w:t>
      </w:r>
      <w:r w:rsidRPr="005E3C4D">
        <w:rPr>
          <w:rFonts w:ascii="Times New Roman" w:eastAsia="宋体" w:hAnsi="Times New Roman" w:cs="Times New Roman"/>
          <w:sz w:val="24"/>
          <w:szCs w:val="28"/>
          <w:vertAlign w:val="subscript"/>
        </w:rPr>
        <w:t>2</w:t>
      </w:r>
      <w:r w:rsidRPr="005E3C4D">
        <w:rPr>
          <w:rFonts w:ascii="Times New Roman" w:eastAsia="宋体" w:hAnsi="Times New Roman" w:cs="Times New Roman"/>
          <w:sz w:val="24"/>
          <w:szCs w:val="28"/>
        </w:rPr>
        <w:t xml:space="preserve"> increases from 5*Z</w:t>
      </w:r>
      <w:r w:rsidRPr="005E3C4D">
        <w:rPr>
          <w:rFonts w:ascii="Times New Roman" w:eastAsia="宋体" w:hAnsi="Times New Roman" w:cs="Times New Roman"/>
          <w:sz w:val="24"/>
          <w:szCs w:val="28"/>
          <w:vertAlign w:val="subscript"/>
        </w:rPr>
        <w:t>1</w:t>
      </w:r>
      <w:r w:rsidRPr="005E3C4D">
        <w:rPr>
          <w:rFonts w:ascii="Times New Roman" w:eastAsia="宋体" w:hAnsi="Times New Roman" w:cs="Times New Roman"/>
          <w:sz w:val="24"/>
          <w:szCs w:val="28"/>
        </w:rPr>
        <w:t xml:space="preserve"> to 9*Z</w:t>
      </w:r>
      <w:r w:rsidRPr="005E3C4D">
        <w:rPr>
          <w:rFonts w:ascii="Times New Roman" w:eastAsia="宋体" w:hAnsi="Times New Roman" w:cs="Times New Roman"/>
          <w:sz w:val="24"/>
          <w:szCs w:val="28"/>
          <w:vertAlign w:val="subscript"/>
        </w:rPr>
        <w:t>1</w:t>
      </w:r>
      <w:r w:rsidRPr="005E3C4D">
        <w:rPr>
          <w:rFonts w:ascii="Times New Roman" w:eastAsia="宋体" w:hAnsi="Times New Roman" w:cs="Times New Roman"/>
          <w:sz w:val="24"/>
          <w:szCs w:val="28"/>
        </w:rPr>
        <w:t>, the potential difference U increases from 1.24 to 1.56 mV</w:t>
      </w:r>
      <w:r w:rsidRPr="005E3C4D">
        <w:rPr>
          <w:rFonts w:ascii="Times New Roman" w:eastAsia="宋体" w:hAnsi="Times New Roman" w:cs="Times New Roman"/>
          <w:sz w:val="24"/>
          <w:szCs w:val="24"/>
        </w:rPr>
        <w:t xml:space="preserve">, providing the quantitative evidence for the change of </w:t>
      </w:r>
      <w:r w:rsidRPr="005E3C4D">
        <w:rPr>
          <w:rFonts w:ascii="Times New Roman" w:eastAsia="宋体" w:hAnsi="Times New Roman" w:cs="Times New Roman"/>
          <w:sz w:val="24"/>
          <w:szCs w:val="28"/>
        </w:rPr>
        <w:t>potential difference (</w:t>
      </w:r>
      <w:r w:rsidRPr="005E3C4D">
        <w:rPr>
          <w:rFonts w:ascii="Times New Roman" w:eastAsia="宋体" w:hAnsi="Times New Roman" w:cs="Times New Roman"/>
          <w:sz w:val="24"/>
          <w:szCs w:val="24"/>
        </w:rPr>
        <w:t xml:space="preserve">FMG related signals) with the deformation of </w:t>
      </w:r>
      <w:r w:rsidRPr="005E3C4D">
        <w:rPr>
          <w:rFonts w:ascii="Times New Roman" w:eastAsia="宋体" w:hAnsi="Times New Roman" w:cs="Times New Roman"/>
          <w:sz w:val="24"/>
          <w:szCs w:val="24"/>
          <w:lang w:val="el-GR"/>
        </w:rPr>
        <w:t>muscle/skin.</w:t>
      </w:r>
    </w:p>
    <w:p w14:paraId="7FB9A6CD" w14:textId="7777777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1040FB24" w14:textId="77777777" w:rsidR="00F46667" w:rsidRPr="005E3C4D" w:rsidRDefault="00AD43FC">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7D6C80A0" wp14:editId="468F71DC">
            <wp:extent cx="5274310" cy="2063750"/>
            <wp:effectExtent l="0" t="0" r="254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4"/>
                    <a:srcRect r="3460"/>
                    <a:stretch>
                      <a:fillRect/>
                    </a:stretch>
                  </pic:blipFill>
                  <pic:spPr>
                    <a:xfrm>
                      <a:off x="0" y="0"/>
                      <a:ext cx="5274310" cy="2063750"/>
                    </a:xfrm>
                    <a:prstGeom prst="rect">
                      <a:avLst/>
                    </a:prstGeom>
                  </pic:spPr>
                </pic:pic>
              </a:graphicData>
            </a:graphic>
          </wp:inline>
        </w:drawing>
      </w:r>
    </w:p>
    <w:p w14:paraId="27EF4083" w14:textId="4B440FE1"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6</w:t>
      </w:r>
      <w:r w:rsidRPr="005E3C4D">
        <w:rPr>
          <w:rFonts w:ascii="Times New Roman" w:eastAsia="宋体" w:hAnsi="Times New Roman" w:cs="Times New Roman"/>
          <w:sz w:val="24"/>
          <w:szCs w:val="24"/>
        </w:rPr>
        <w:t xml:space="preserve"> Diagram of the Multis</w:t>
      </w:r>
      <w:r w:rsidR="007A58DA" w:rsidRPr="005E3C4D">
        <w:rPr>
          <w:rFonts w:ascii="Times New Roman" w:eastAsia="宋体" w:hAnsi="Times New Roman" w:cs="Times New Roman"/>
          <w:sz w:val="24"/>
          <w:szCs w:val="24"/>
        </w:rPr>
        <w:t>i</w:t>
      </w:r>
      <w:r w:rsidRPr="005E3C4D">
        <w:rPr>
          <w:rFonts w:ascii="Times New Roman" w:eastAsia="宋体" w:hAnsi="Times New Roman" w:cs="Times New Roman"/>
          <w:sz w:val="24"/>
          <w:szCs w:val="24"/>
        </w:rPr>
        <w:t>m simulation circuit with detailed parameters. Among them, C</w:t>
      </w:r>
      <w:r w:rsidRPr="005E3C4D">
        <w:rPr>
          <w:rFonts w:ascii="Times New Roman" w:eastAsia="宋体" w:hAnsi="Times New Roman" w:cs="Times New Roman" w:hint="eastAsia"/>
          <w:sz w:val="24"/>
          <w:szCs w:val="24"/>
          <w:vertAlign w:val="subscript"/>
        </w:rPr>
        <w:t>0</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0</w:t>
      </w:r>
      <w:r w:rsidRPr="005E3C4D">
        <w:rPr>
          <w:rFonts w:ascii="Times New Roman" w:eastAsia="宋体" w:hAnsi="Times New Roman" w:cs="Times New Roman"/>
          <w:sz w:val="24"/>
          <w:szCs w:val="24"/>
        </w:rPr>
        <w:t xml:space="preserve"> and C</w:t>
      </w:r>
      <w:r w:rsidRPr="005E3C4D">
        <w:rPr>
          <w:rFonts w:ascii="Times New Roman" w:eastAsia="宋体" w:hAnsi="Times New Roman" w:cs="Times New Roman" w:hint="eastAsia"/>
          <w:sz w:val="24"/>
          <w:szCs w:val="24"/>
          <w:vertAlign w:val="subscript"/>
        </w:rPr>
        <w:t>0</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0</w:t>
      </w:r>
      <w:r w:rsidRPr="005E3C4D">
        <w:rPr>
          <w:rFonts w:ascii="Times New Roman" w:eastAsia="宋体" w:hAnsi="Times New Roman" w:cs="Times New Roman"/>
          <w:sz w:val="24"/>
          <w:szCs w:val="24"/>
        </w:rPr>
        <w:t xml:space="preserve">’ are the impedances from muscle </w:t>
      </w:r>
      <w:r w:rsidRPr="005E3C4D">
        <w:rPr>
          <w:rFonts w:ascii="Times New Roman" w:eastAsia="宋体" w:hAnsi="Times New Roman" w:cs="Times New Roman" w:hint="eastAsia"/>
          <w:sz w:val="24"/>
          <w:szCs w:val="24"/>
        </w:rPr>
        <w:t>tissue</w:t>
      </w:r>
      <w:r w:rsidRPr="005E3C4D">
        <w:rPr>
          <w:rFonts w:ascii="Times New Roman" w:eastAsia="宋体" w:hAnsi="Times New Roman" w:cs="Times New Roman"/>
          <w:sz w:val="24"/>
          <w:szCs w:val="24"/>
        </w:rPr>
        <w:t>s to the epidermis, C</w:t>
      </w:r>
      <w:r w:rsidRPr="005E3C4D">
        <w:rPr>
          <w:rFonts w:ascii="Times New Roman" w:eastAsia="宋体" w:hAnsi="Times New Roman" w:cs="Times New Roman" w:hint="eastAsia"/>
          <w:sz w:val="24"/>
          <w:szCs w:val="24"/>
          <w:vertAlign w:val="subscript"/>
        </w:rPr>
        <w:t>1</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1</w:t>
      </w:r>
      <w:r w:rsidRPr="005E3C4D">
        <w:rPr>
          <w:rFonts w:ascii="Times New Roman" w:eastAsia="宋体" w:hAnsi="Times New Roman" w:cs="Times New Roman"/>
          <w:sz w:val="24"/>
          <w:szCs w:val="24"/>
        </w:rPr>
        <w:t xml:space="preserve"> and C</w:t>
      </w:r>
      <w:r w:rsidRPr="005E3C4D">
        <w:rPr>
          <w:rFonts w:ascii="Times New Roman" w:eastAsia="宋体" w:hAnsi="Times New Roman" w:cs="Times New Roman" w:hint="eastAsia"/>
          <w:sz w:val="24"/>
          <w:szCs w:val="24"/>
          <w:vertAlign w:val="subscript"/>
        </w:rPr>
        <w:t>1</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1</w:t>
      </w:r>
      <w:r w:rsidRPr="005E3C4D">
        <w:rPr>
          <w:rFonts w:ascii="Times New Roman" w:eastAsia="宋体" w:hAnsi="Times New Roman" w:cs="Times New Roman"/>
          <w:sz w:val="24"/>
          <w:szCs w:val="24"/>
        </w:rPr>
        <w:t>’ are the impedances from the skin to the electrodes, C</w:t>
      </w:r>
      <w:r w:rsidRPr="005E3C4D">
        <w:rPr>
          <w:rFonts w:ascii="Times New Roman" w:eastAsia="宋体" w:hAnsi="Times New Roman" w:cs="Times New Roman" w:hint="eastAsia"/>
          <w:sz w:val="24"/>
          <w:szCs w:val="24"/>
          <w:vertAlign w:val="subscript"/>
        </w:rPr>
        <w:t>2</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2</w:t>
      </w:r>
      <w:r w:rsidRPr="005E3C4D">
        <w:rPr>
          <w:rFonts w:ascii="Times New Roman" w:eastAsia="宋体" w:hAnsi="Times New Roman" w:cs="Times New Roman"/>
          <w:sz w:val="24"/>
          <w:szCs w:val="24"/>
        </w:rPr>
        <w:t xml:space="preserve"> is the impedance of hydrogel between two metal electrodes, C</w:t>
      </w:r>
      <w:r w:rsidRPr="005E3C4D">
        <w:rPr>
          <w:rFonts w:ascii="Times New Roman" w:eastAsia="宋体" w:hAnsi="Times New Roman" w:cs="Times New Roman" w:hint="eastAsia"/>
          <w:sz w:val="24"/>
          <w:szCs w:val="24"/>
          <w:vertAlign w:val="subscript"/>
        </w:rPr>
        <w:t>3</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 xml:space="preserve">3 </w:t>
      </w:r>
      <w:r w:rsidRPr="005E3C4D">
        <w:rPr>
          <w:rFonts w:ascii="Times New Roman" w:eastAsia="宋体" w:hAnsi="Times New Roman" w:cs="Times New Roman" w:hint="eastAsia"/>
          <w:sz w:val="24"/>
          <w:szCs w:val="24"/>
        </w:rPr>
        <w:t xml:space="preserve">is the </w:t>
      </w:r>
      <w:r w:rsidRPr="005E3C4D">
        <w:rPr>
          <w:rFonts w:ascii="Times New Roman" w:eastAsia="宋体" w:hAnsi="Times New Roman" w:cs="Times New Roman"/>
          <w:sz w:val="24"/>
          <w:szCs w:val="24"/>
        </w:rPr>
        <w:t>impedance of</w:t>
      </w:r>
      <w:r w:rsidRPr="005E3C4D">
        <w:rPr>
          <w:rFonts w:ascii="Times New Roman" w:eastAsia="宋体" w:hAnsi="Times New Roman" w:cs="Times New Roman" w:hint="eastAsia"/>
          <w:sz w:val="24"/>
          <w:szCs w:val="24"/>
        </w:rPr>
        <w:t xml:space="preserve"> skin </w:t>
      </w:r>
      <w:r w:rsidRPr="005E3C4D">
        <w:rPr>
          <w:rFonts w:ascii="Times New Roman" w:eastAsia="宋体" w:hAnsi="Times New Roman" w:cs="Times New Roman"/>
          <w:sz w:val="24"/>
          <w:szCs w:val="24"/>
        </w:rPr>
        <w:t>between the two electrodes</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R</w:t>
      </w:r>
      <w:r w:rsidRPr="005E3C4D">
        <w:rPr>
          <w:rFonts w:ascii="Times New Roman" w:eastAsia="宋体" w:hAnsi="Times New Roman" w:cs="Times New Roman" w:hint="eastAsia"/>
          <w:sz w:val="24"/>
          <w:szCs w:val="24"/>
          <w:vertAlign w:val="subscript"/>
        </w:rPr>
        <w:t>4</w:t>
      </w:r>
      <w:r w:rsidRPr="005E3C4D">
        <w:rPr>
          <w:rFonts w:ascii="Times New Roman" w:eastAsia="宋体" w:hAnsi="Times New Roman" w:cs="Times New Roman"/>
          <w:sz w:val="24"/>
          <w:szCs w:val="24"/>
        </w:rPr>
        <w:t xml:space="preserve"> and R</w:t>
      </w:r>
      <w:r w:rsidRPr="005E3C4D">
        <w:rPr>
          <w:rFonts w:ascii="Times New Roman" w:eastAsia="宋体" w:hAnsi="Times New Roman" w:cs="Times New Roman" w:hint="eastAsia"/>
          <w:sz w:val="24"/>
          <w:szCs w:val="24"/>
          <w:vertAlign w:val="subscript"/>
        </w:rPr>
        <w:t>5</w:t>
      </w:r>
      <w:r w:rsidRPr="005E3C4D">
        <w:rPr>
          <w:rFonts w:ascii="Times New Roman" w:eastAsia="宋体" w:hAnsi="Times New Roman" w:cs="Times New Roman"/>
          <w:sz w:val="24"/>
          <w:szCs w:val="24"/>
        </w:rPr>
        <w:t xml:space="preserve"> are the resistances between the hydrogel and the reference electrode.</w:t>
      </w:r>
    </w:p>
    <w:p w14:paraId="1A28C6F2" w14:textId="1468D183" w:rsidR="00F46667" w:rsidRPr="005E3C4D" w:rsidRDefault="00AD43FC" w:rsidP="006D427E">
      <w:pPr>
        <w:widowControl/>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211883BD" w14:textId="4130A119" w:rsidR="00BE1AFC" w:rsidRPr="005E3C4D" w:rsidRDefault="001A39E1" w:rsidP="0080552B">
      <w:pPr>
        <w:spacing w:line="360" w:lineRule="auto"/>
        <w:jc w:val="center"/>
        <w:rPr>
          <w:rFonts w:ascii="Times New Roman" w:eastAsia="宋体" w:hAnsi="Times New Roman" w:cs="Times New Roman"/>
          <w:b/>
          <w:bCs/>
          <w:sz w:val="24"/>
          <w:szCs w:val="24"/>
        </w:rPr>
      </w:pPr>
      <w:bookmarkStart w:id="10" w:name="_Hlk205918446"/>
      <w:r w:rsidRPr="005E3C4D">
        <w:rPr>
          <w:rFonts w:ascii="Times New Roman" w:eastAsia="宋体" w:hAnsi="Times New Roman" w:cs="Times New Roman"/>
          <w:b/>
          <w:bCs/>
          <w:noProof/>
          <w:sz w:val="24"/>
          <w:szCs w:val="24"/>
        </w:rPr>
        <w:lastRenderedPageBreak/>
        <w:drawing>
          <wp:inline distT="0" distB="0" distL="0" distR="0" wp14:anchorId="537A1960" wp14:editId="398B8F2F">
            <wp:extent cx="5576998" cy="3026046"/>
            <wp:effectExtent l="0" t="0" r="0" b="0"/>
            <wp:docPr id="16560173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88803" cy="3032451"/>
                    </a:xfrm>
                    <a:prstGeom prst="rect">
                      <a:avLst/>
                    </a:prstGeom>
                    <a:noFill/>
                  </pic:spPr>
                </pic:pic>
              </a:graphicData>
            </a:graphic>
          </wp:inline>
        </w:drawing>
      </w:r>
    </w:p>
    <w:p w14:paraId="2964EA56" w14:textId="08A93D04" w:rsidR="00F46667" w:rsidRPr="005E3C4D" w:rsidRDefault="00AD43FC" w:rsidP="000E23FA">
      <w:pPr>
        <w:spacing w:line="360" w:lineRule="auto"/>
        <w:rPr>
          <w:rFonts w:ascii="Times New Roman" w:eastAsia="宋体" w:hAnsi="Times New Roman" w:cs="Times New Roman"/>
          <w:sz w:val="24"/>
          <w:szCs w:val="24"/>
        </w:rPr>
      </w:pPr>
      <w:r w:rsidRPr="005E3C4D">
        <w:rPr>
          <w:rFonts w:ascii="Times New Roman" w:eastAsia="宋体" w:hAnsi="Times New Roman" w:cs="Times New Roman" w:hint="eastAsia"/>
          <w:b/>
          <w:bCs/>
          <w:sz w:val="24"/>
          <w:szCs w:val="24"/>
        </w:rPr>
        <w:t>Fig. S</w:t>
      </w:r>
      <w:r w:rsidR="006D427E" w:rsidRPr="005E3C4D">
        <w:rPr>
          <w:rFonts w:ascii="Times New Roman" w:eastAsia="宋体" w:hAnsi="Times New Roman" w:cs="Times New Roman" w:hint="eastAsia"/>
          <w:b/>
          <w:bCs/>
          <w:sz w:val="24"/>
          <w:szCs w:val="24"/>
        </w:rPr>
        <w:t>7</w:t>
      </w:r>
      <w:r w:rsidRPr="005E3C4D">
        <w:rPr>
          <w:rFonts w:ascii="Times New Roman" w:eastAsia="宋体" w:hAnsi="Times New Roman" w:cs="Times New Roman" w:hint="eastAsia"/>
          <w:sz w:val="24"/>
          <w:szCs w:val="24"/>
        </w:rPr>
        <w:t xml:space="preserve"> </w:t>
      </w:r>
      <w:r w:rsidR="000E23FA"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F</w:t>
      </w:r>
      <w:r w:rsidRPr="005E3C4D">
        <w:rPr>
          <w:rFonts w:ascii="Times New Roman" w:eastAsia="宋体" w:hAnsi="Times New Roman" w:cs="Times New Roman" w:hint="eastAsia"/>
          <w:sz w:val="24"/>
          <w:szCs w:val="24"/>
        </w:rPr>
        <w:t>requency spectrum of the differential signal of IEFDS.</w:t>
      </w:r>
      <w:r w:rsidR="000E23FA" w:rsidRPr="005E3C4D">
        <w:rPr>
          <w:rFonts w:ascii="Times New Roman" w:eastAsia="宋体" w:hAnsi="Times New Roman" w:cs="Times New Roman" w:hint="eastAsia"/>
          <w:sz w:val="24"/>
          <w:szCs w:val="24"/>
        </w:rPr>
        <w:t xml:space="preserve"> (b)</w:t>
      </w:r>
      <w:r w:rsidR="000E23FA" w:rsidRPr="005E3C4D">
        <w:rPr>
          <w:rFonts w:ascii="Times New Roman" w:eastAsia="宋体" w:hAnsi="Times New Roman" w:cs="Times New Roman"/>
          <w:sz w:val="24"/>
          <w:szCs w:val="24"/>
        </w:rPr>
        <w:t xml:space="preserve"> </w:t>
      </w:r>
      <w:r w:rsidR="001A39E1" w:rsidRPr="005E3C4D">
        <w:rPr>
          <w:rFonts w:ascii="Times New Roman" w:eastAsia="宋体" w:hAnsi="Times New Roman" w:cs="Times New Roman" w:hint="eastAsia"/>
          <w:sz w:val="24"/>
          <w:szCs w:val="24"/>
        </w:rPr>
        <w:t>Comparison of the frequency spectrum of the differential signal obtained by IEFDS and the traditional method.</w:t>
      </w:r>
    </w:p>
    <w:bookmarkEnd w:id="10"/>
    <w:p w14:paraId="4860F209" w14:textId="1E549E81" w:rsidR="00E068D7" w:rsidRPr="005E3C4D" w:rsidRDefault="00E068D7">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110A597E" w14:textId="1514E1CC" w:rsidR="000E0912" w:rsidRPr="005E3C4D" w:rsidRDefault="008D70C1" w:rsidP="000E0912">
      <w:pPr>
        <w:spacing w:line="360" w:lineRule="auto"/>
        <w:jc w:val="center"/>
        <w:rPr>
          <w:rFonts w:ascii="Times New Roman" w:eastAsia="宋体" w:hAnsi="Times New Roman" w:cs="Times New Roman"/>
          <w:sz w:val="24"/>
          <w:szCs w:val="24"/>
        </w:rPr>
      </w:pPr>
      <w:bookmarkStart w:id="11" w:name="OLE_LINK3"/>
      <w:r w:rsidRPr="005E3C4D">
        <w:rPr>
          <w:rFonts w:ascii="Times New Roman" w:eastAsia="宋体" w:hAnsi="Times New Roman" w:cs="Times New Roman"/>
          <w:noProof/>
          <w:sz w:val="24"/>
          <w:szCs w:val="24"/>
        </w:rPr>
        <w:lastRenderedPageBreak/>
        <w:drawing>
          <wp:inline distT="0" distB="0" distL="0" distR="0" wp14:anchorId="73E4AE59" wp14:editId="19CF1CAB">
            <wp:extent cx="5571461" cy="7211850"/>
            <wp:effectExtent l="0" t="0" r="0" b="0"/>
            <wp:docPr id="19217392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84335" cy="7228515"/>
                    </a:xfrm>
                    <a:prstGeom prst="rect">
                      <a:avLst/>
                    </a:prstGeom>
                    <a:noFill/>
                  </pic:spPr>
                </pic:pic>
              </a:graphicData>
            </a:graphic>
          </wp:inline>
        </w:drawing>
      </w:r>
    </w:p>
    <w:p w14:paraId="69B48CFB" w14:textId="5E18531E" w:rsidR="000E0912" w:rsidRPr="005E3C4D" w:rsidRDefault="000E0912" w:rsidP="00D67C88">
      <w:pPr>
        <w:spacing w:line="360" w:lineRule="auto"/>
        <w:rPr>
          <w:rFonts w:ascii="Times New Roman" w:eastAsia="宋体" w:hAnsi="Times New Roman" w:cs="Times New Roman"/>
          <w:sz w:val="24"/>
          <w:szCs w:val="24"/>
        </w:rPr>
      </w:pPr>
      <w:r w:rsidRPr="005E3C4D">
        <w:rPr>
          <w:rFonts w:ascii="Times New Roman" w:eastAsia="宋体" w:hAnsi="Times New Roman" w:cs="Times New Roman" w:hint="eastAsia"/>
          <w:b/>
          <w:bCs/>
          <w:sz w:val="24"/>
          <w:szCs w:val="24"/>
        </w:rPr>
        <w:t>Fig. S8</w:t>
      </w:r>
      <w:r w:rsidRPr="005E3C4D">
        <w:rPr>
          <w:rFonts w:ascii="Times New Roman" w:eastAsia="宋体" w:hAnsi="Times New Roman" w:cs="Times New Roman" w:hint="eastAsia"/>
          <w:sz w:val="24"/>
          <w:szCs w:val="24"/>
        </w:rPr>
        <w:t xml:space="preserve"> FMG and EMG signals decoded by </w:t>
      </w:r>
      <w:r w:rsidRPr="005E3C4D">
        <w:rPr>
          <w:rFonts w:ascii="Times New Roman" w:eastAsia="宋体" w:hAnsi="Times New Roman" w:cs="Times New Roman"/>
          <w:sz w:val="24"/>
          <w:szCs w:val="24"/>
        </w:rPr>
        <w:t xml:space="preserve">the </w:t>
      </w:r>
      <w:r w:rsidRPr="005E3C4D">
        <w:rPr>
          <w:rFonts w:ascii="Times New Roman" w:eastAsia="宋体" w:hAnsi="Times New Roman" w:cs="Times New Roman" w:hint="eastAsia"/>
          <w:sz w:val="24"/>
          <w:szCs w:val="24"/>
        </w:rPr>
        <w:t>Butterworth filter decoupling algorithm</w:t>
      </w:r>
      <w:r w:rsidR="003B42A4" w:rsidRPr="005E3C4D">
        <w:rPr>
          <w:rFonts w:ascii="Times New Roman" w:eastAsia="宋体" w:hAnsi="Times New Roman" w:cs="Times New Roman" w:hint="eastAsia"/>
          <w:sz w:val="24"/>
          <w:szCs w:val="24"/>
        </w:rPr>
        <w:t xml:space="preserve"> with different</w:t>
      </w:r>
      <w:bookmarkStart w:id="12" w:name="OLE_LINK7"/>
      <w:r w:rsidR="003B42A4" w:rsidRPr="005E3C4D">
        <w:rPr>
          <w:rFonts w:hint="eastAsia"/>
        </w:rPr>
        <w:t xml:space="preserve"> </w:t>
      </w:r>
      <w:bookmarkStart w:id="13" w:name="OLE_LINK5"/>
      <w:bookmarkStart w:id="14" w:name="_Hlk207293054"/>
      <w:r w:rsidR="000B461A" w:rsidRPr="005E3C4D">
        <w:rPr>
          <w:rFonts w:ascii="Times New Roman" w:eastAsia="宋体" w:hAnsi="Times New Roman" w:cs="Times New Roman" w:hint="eastAsia"/>
          <w:sz w:val="24"/>
          <w:szCs w:val="24"/>
        </w:rPr>
        <w:t xml:space="preserve">segmentation </w:t>
      </w:r>
      <w:r w:rsidR="003B42A4" w:rsidRPr="005E3C4D">
        <w:rPr>
          <w:rFonts w:ascii="Times New Roman" w:eastAsia="宋体" w:hAnsi="Times New Roman" w:cs="Times New Roman" w:hint="eastAsia"/>
          <w:sz w:val="24"/>
          <w:szCs w:val="24"/>
        </w:rPr>
        <w:t>frequenc</w:t>
      </w:r>
      <w:bookmarkEnd w:id="13"/>
      <w:r w:rsidR="008D0CE8" w:rsidRPr="005E3C4D">
        <w:rPr>
          <w:rFonts w:ascii="Times New Roman" w:eastAsia="宋体" w:hAnsi="Times New Roman" w:cs="Times New Roman"/>
          <w:sz w:val="24"/>
          <w:szCs w:val="24"/>
        </w:rPr>
        <w:t>ies</w:t>
      </w:r>
      <w:bookmarkEnd w:id="12"/>
      <w:bookmarkEnd w:id="14"/>
      <w:r w:rsidR="003B42A4" w:rsidRPr="005E3C4D">
        <w:rPr>
          <w:rFonts w:ascii="Times New Roman" w:eastAsia="宋体" w:hAnsi="Times New Roman" w:cs="Times New Roman" w:hint="eastAsia"/>
          <w:sz w:val="24"/>
          <w:szCs w:val="24"/>
        </w:rPr>
        <w:t xml:space="preserve">. (a) 5 Hz. (b) 10 Hz. (c) 15 Hz. (d) 20 Hz. (e) </w:t>
      </w:r>
      <w:r w:rsidR="00EE28F8" w:rsidRPr="005E3C4D">
        <w:rPr>
          <w:rFonts w:ascii="Times New Roman" w:eastAsia="宋体" w:hAnsi="Times New Roman" w:cs="Times New Roman" w:hint="eastAsia"/>
          <w:sz w:val="24"/>
          <w:szCs w:val="24"/>
        </w:rPr>
        <w:t>30 Hz.</w:t>
      </w:r>
      <w:r w:rsidR="006F5E85" w:rsidRPr="005E3C4D">
        <w:rPr>
          <w:rFonts w:ascii="Times New Roman" w:eastAsia="宋体" w:hAnsi="Times New Roman" w:cs="Times New Roman" w:hint="eastAsia"/>
          <w:sz w:val="24"/>
          <w:szCs w:val="24"/>
        </w:rPr>
        <w:t xml:space="preserve"> (f) </w:t>
      </w:r>
      <w:r w:rsidR="008D70C1" w:rsidRPr="005E3C4D">
        <w:rPr>
          <w:rFonts w:ascii="Times New Roman" w:eastAsia="宋体" w:hAnsi="Times New Roman" w:cs="Times New Roman" w:hint="eastAsia"/>
          <w:sz w:val="24"/>
          <w:szCs w:val="24"/>
        </w:rPr>
        <w:t xml:space="preserve">SNR of FMG signals decoded by </w:t>
      </w:r>
      <w:r w:rsidR="008D70C1" w:rsidRPr="005E3C4D">
        <w:rPr>
          <w:rFonts w:ascii="Times New Roman" w:eastAsia="宋体" w:hAnsi="Times New Roman" w:cs="Times New Roman"/>
          <w:sz w:val="24"/>
          <w:szCs w:val="24"/>
        </w:rPr>
        <w:t xml:space="preserve">the </w:t>
      </w:r>
      <w:r w:rsidR="008D70C1" w:rsidRPr="005E3C4D">
        <w:rPr>
          <w:rFonts w:ascii="Times New Roman" w:eastAsia="宋体" w:hAnsi="Times New Roman" w:cs="Times New Roman" w:hint="eastAsia"/>
          <w:sz w:val="24"/>
          <w:szCs w:val="24"/>
        </w:rPr>
        <w:t>Butterworth filter decoupling algorithm with different</w:t>
      </w:r>
      <w:r w:rsidR="008D70C1" w:rsidRPr="005E3C4D">
        <w:rPr>
          <w:rFonts w:hint="eastAsia"/>
        </w:rPr>
        <w:t xml:space="preserve"> </w:t>
      </w:r>
      <w:r w:rsidR="008D70C1" w:rsidRPr="005E3C4D">
        <w:rPr>
          <w:rFonts w:ascii="Times New Roman" w:eastAsia="宋体" w:hAnsi="Times New Roman" w:cs="Times New Roman" w:hint="eastAsia"/>
          <w:sz w:val="24"/>
          <w:szCs w:val="24"/>
        </w:rPr>
        <w:t>segmentation frequenc</w:t>
      </w:r>
      <w:r w:rsidR="008D70C1" w:rsidRPr="005E3C4D">
        <w:rPr>
          <w:rFonts w:ascii="Times New Roman" w:eastAsia="宋体" w:hAnsi="Times New Roman" w:cs="Times New Roman"/>
          <w:sz w:val="24"/>
          <w:szCs w:val="24"/>
        </w:rPr>
        <w:t>ies</w:t>
      </w:r>
      <w:r w:rsidR="007D3678" w:rsidRPr="005E3C4D">
        <w:rPr>
          <w:rFonts w:ascii="Times New Roman" w:eastAsia="宋体" w:hAnsi="Times New Roman" w:cs="Times New Roman"/>
          <w:sz w:val="24"/>
          <w:szCs w:val="24"/>
        </w:rPr>
        <w:t>.</w:t>
      </w:r>
    </w:p>
    <w:bookmarkEnd w:id="11"/>
    <w:p w14:paraId="77F657B0" w14:textId="65C3BB08" w:rsidR="00F46667" w:rsidRPr="005E3C4D" w:rsidRDefault="000E0912">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4A8FF7C7" w14:textId="6D1EE504" w:rsidR="001F68CF" w:rsidRPr="005E3C4D" w:rsidRDefault="0087133B" w:rsidP="00D9510C">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24B4820A" wp14:editId="32FC72DB">
            <wp:extent cx="5382078" cy="5510412"/>
            <wp:effectExtent l="0" t="0" r="0" b="0"/>
            <wp:docPr id="427866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85083" cy="5513488"/>
                    </a:xfrm>
                    <a:prstGeom prst="rect">
                      <a:avLst/>
                    </a:prstGeom>
                    <a:noFill/>
                  </pic:spPr>
                </pic:pic>
              </a:graphicData>
            </a:graphic>
          </wp:inline>
        </w:drawing>
      </w:r>
    </w:p>
    <w:p w14:paraId="495C3935" w14:textId="253A8C90"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hint="eastAsia"/>
          <w:b/>
          <w:bCs/>
          <w:sz w:val="24"/>
          <w:szCs w:val="24"/>
        </w:rPr>
        <w:t>Fig. S</w:t>
      </w:r>
      <w:r w:rsidR="0079264C" w:rsidRPr="005E3C4D">
        <w:rPr>
          <w:rFonts w:ascii="Times New Roman" w:eastAsia="宋体" w:hAnsi="Times New Roman" w:cs="Times New Roman" w:hint="eastAsia"/>
          <w:b/>
          <w:bCs/>
          <w:sz w:val="24"/>
          <w:szCs w:val="24"/>
        </w:rPr>
        <w:t>9</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 and (</w:t>
      </w:r>
      <w:r w:rsidRPr="005E3C4D">
        <w:rPr>
          <w:rFonts w:ascii="Times New Roman" w:eastAsia="宋体" w:hAnsi="Times New Roman" w:cs="Times New Roman" w:hint="eastAsia"/>
          <w:sz w:val="24"/>
          <w:szCs w:val="24"/>
        </w:rPr>
        <w:t>b)</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 xml:space="preserve">The frequency spectra of </w:t>
      </w:r>
      <w:r w:rsidRPr="005E3C4D">
        <w:rPr>
          <w:rFonts w:ascii="Times New Roman" w:eastAsia="宋体" w:hAnsi="Times New Roman" w:cs="Times New Roman"/>
          <w:sz w:val="24"/>
          <w:szCs w:val="24"/>
        </w:rPr>
        <w:t>F</w:t>
      </w:r>
      <w:r w:rsidRPr="005E3C4D">
        <w:rPr>
          <w:rFonts w:ascii="Times New Roman" w:eastAsia="宋体" w:hAnsi="Times New Roman" w:cs="Times New Roman" w:hint="eastAsia"/>
          <w:sz w:val="24"/>
          <w:szCs w:val="24"/>
        </w:rPr>
        <w:t xml:space="preserve">MG and </w:t>
      </w:r>
      <w:r w:rsidRPr="005E3C4D">
        <w:rPr>
          <w:rFonts w:ascii="Times New Roman" w:eastAsia="宋体" w:hAnsi="Times New Roman" w:cs="Times New Roman"/>
          <w:sz w:val="24"/>
          <w:szCs w:val="24"/>
        </w:rPr>
        <w:t>E</w:t>
      </w:r>
      <w:r w:rsidRPr="005E3C4D">
        <w:rPr>
          <w:rFonts w:ascii="Times New Roman" w:eastAsia="宋体" w:hAnsi="Times New Roman" w:cs="Times New Roman" w:hint="eastAsia"/>
          <w:sz w:val="24"/>
          <w:szCs w:val="24"/>
        </w:rPr>
        <w:t>MG decoupled by wavelet transform</w:t>
      </w:r>
      <w:r w:rsidRPr="005E3C4D">
        <w:rPr>
          <w:rFonts w:ascii="Times New Roman" w:eastAsia="宋体" w:hAnsi="Times New Roman" w:cs="Times New Roman"/>
          <w:sz w:val="24"/>
          <w:szCs w:val="24"/>
        </w:rPr>
        <w:t>, respectively</w:t>
      </w:r>
      <w:r w:rsidRPr="005E3C4D">
        <w:rPr>
          <w:rFonts w:ascii="Times New Roman" w:eastAsia="宋体" w:hAnsi="Times New Roman" w:cs="Times New Roman" w:hint="eastAsia"/>
          <w:sz w:val="24"/>
          <w:szCs w:val="24"/>
        </w:rPr>
        <w:t>. (</w:t>
      </w:r>
      <w:r w:rsidRPr="005E3C4D">
        <w:rPr>
          <w:rFonts w:ascii="Times New Roman" w:eastAsia="宋体" w:hAnsi="Times New Roman" w:cs="Times New Roman"/>
          <w:sz w:val="24"/>
          <w:szCs w:val="24"/>
        </w:rPr>
        <w:t>c) and (d</w:t>
      </w:r>
      <w:r w:rsidRPr="005E3C4D">
        <w:rPr>
          <w:rFonts w:ascii="Times New Roman" w:eastAsia="宋体" w:hAnsi="Times New Roman" w:cs="Times New Roman" w:hint="eastAsia"/>
          <w:sz w:val="24"/>
          <w:szCs w:val="24"/>
        </w:rPr>
        <w:t>)</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 xml:space="preserve">The frequency spectra of </w:t>
      </w:r>
      <w:r w:rsidRPr="005E3C4D">
        <w:rPr>
          <w:rFonts w:ascii="Times New Roman" w:eastAsia="宋体" w:hAnsi="Times New Roman" w:cs="Times New Roman"/>
          <w:sz w:val="24"/>
          <w:szCs w:val="24"/>
        </w:rPr>
        <w:t>F</w:t>
      </w:r>
      <w:r w:rsidRPr="005E3C4D">
        <w:rPr>
          <w:rFonts w:ascii="Times New Roman" w:eastAsia="宋体" w:hAnsi="Times New Roman" w:cs="Times New Roman" w:hint="eastAsia"/>
          <w:sz w:val="24"/>
          <w:szCs w:val="24"/>
        </w:rPr>
        <w:t xml:space="preserve">MG and </w:t>
      </w:r>
      <w:r w:rsidRPr="005E3C4D">
        <w:rPr>
          <w:rFonts w:ascii="Times New Roman" w:eastAsia="宋体" w:hAnsi="Times New Roman" w:cs="Times New Roman"/>
          <w:sz w:val="24"/>
          <w:szCs w:val="24"/>
        </w:rPr>
        <w:t>E</w:t>
      </w:r>
      <w:r w:rsidRPr="005E3C4D">
        <w:rPr>
          <w:rFonts w:ascii="Times New Roman" w:eastAsia="宋体" w:hAnsi="Times New Roman" w:cs="Times New Roman" w:hint="eastAsia"/>
          <w:sz w:val="24"/>
          <w:szCs w:val="24"/>
        </w:rPr>
        <w:t xml:space="preserve">MG decoupled by </w:t>
      </w:r>
      <w:r w:rsidRPr="005E3C4D">
        <w:rPr>
          <w:rFonts w:ascii="Times New Roman" w:eastAsia="宋体" w:hAnsi="Times New Roman" w:cs="Times New Roman"/>
          <w:sz w:val="24"/>
          <w:szCs w:val="24"/>
        </w:rPr>
        <w:t>Butterworth</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hint="eastAsia"/>
          <w:sz w:val="24"/>
          <w:szCs w:val="28"/>
        </w:rPr>
        <w:t>filtering</w:t>
      </w:r>
      <w:r w:rsidRPr="005E3C4D">
        <w:rPr>
          <w:rFonts w:ascii="Times New Roman" w:eastAsia="宋体" w:hAnsi="Times New Roman" w:cs="Times New Roman" w:hint="eastAsia"/>
          <w:sz w:val="24"/>
          <w:szCs w:val="24"/>
        </w:rPr>
        <w:t xml:space="preserve">. (e) Comparison of EMG spectra obtained by wavelet transform and Butterworth </w:t>
      </w:r>
      <w:r w:rsidRPr="005E3C4D">
        <w:rPr>
          <w:rFonts w:ascii="Times New Roman" w:eastAsia="宋体" w:hAnsi="Times New Roman" w:cs="Times New Roman" w:hint="eastAsia"/>
          <w:sz w:val="24"/>
          <w:szCs w:val="28"/>
        </w:rPr>
        <w:t>filtering</w:t>
      </w:r>
      <w:r w:rsidRPr="005E3C4D">
        <w:rPr>
          <w:rFonts w:ascii="Times New Roman" w:eastAsia="宋体" w:hAnsi="Times New Roman" w:cs="Times New Roman"/>
          <w:sz w:val="24"/>
          <w:szCs w:val="24"/>
        </w:rPr>
        <w:t xml:space="preserve"> in the same figure with</w:t>
      </w:r>
      <w:r w:rsidRPr="005E3C4D">
        <w:rPr>
          <w:rFonts w:ascii="Times New Roman" w:eastAsia="宋体" w:hAnsi="Times New Roman" w:cs="Times New Roman" w:hint="eastAsia"/>
          <w:sz w:val="24"/>
          <w:szCs w:val="24"/>
        </w:rPr>
        <w:t xml:space="preserve">in </w:t>
      </w:r>
      <w:r w:rsidRPr="005E3C4D">
        <w:rPr>
          <w:rFonts w:ascii="Times New Roman" w:eastAsia="宋体" w:hAnsi="Times New Roman" w:cs="Times New Roman"/>
          <w:sz w:val="24"/>
          <w:szCs w:val="24"/>
        </w:rPr>
        <w:t xml:space="preserve">the frequency range of </w:t>
      </w:r>
      <w:r w:rsidRPr="005E3C4D">
        <w:rPr>
          <w:rFonts w:ascii="Times New Roman" w:eastAsia="宋体" w:hAnsi="Times New Roman" w:cs="Times New Roman" w:hint="eastAsia"/>
          <w:sz w:val="24"/>
          <w:szCs w:val="24"/>
        </w:rPr>
        <w:t>0-20 Hz.</w:t>
      </w:r>
      <w:r w:rsidRPr="005E3C4D">
        <w:rPr>
          <w:rFonts w:ascii="Times New Roman" w:eastAsia="宋体" w:hAnsi="Times New Roman" w:cs="Times New Roman"/>
          <w:sz w:val="24"/>
          <w:szCs w:val="24"/>
        </w:rPr>
        <w:t xml:space="preserve"> </w:t>
      </w:r>
    </w:p>
    <w:p w14:paraId="720B6F88" w14:textId="77777777" w:rsidR="00F46667" w:rsidRPr="005E3C4D" w:rsidRDefault="00F46667">
      <w:pPr>
        <w:spacing w:line="360" w:lineRule="auto"/>
        <w:jc w:val="center"/>
        <w:rPr>
          <w:rFonts w:ascii="Times New Roman" w:eastAsia="宋体" w:hAnsi="Times New Roman" w:cs="Times New Roman"/>
          <w:sz w:val="24"/>
          <w:szCs w:val="24"/>
        </w:rPr>
      </w:pPr>
    </w:p>
    <w:p w14:paraId="14E4ADA2" w14:textId="1BEEA663" w:rsidR="001C63FB" w:rsidRPr="005E3C4D" w:rsidRDefault="007B3109" w:rsidP="001C63FB">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574CC4F3" wp14:editId="77ED5BDF">
            <wp:extent cx="4714875" cy="6753885"/>
            <wp:effectExtent l="0" t="0" r="0" b="8890"/>
            <wp:docPr id="142803428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902"/>
                    <a:stretch/>
                  </pic:blipFill>
                  <pic:spPr bwMode="auto">
                    <a:xfrm>
                      <a:off x="0" y="0"/>
                      <a:ext cx="4732624" cy="6779310"/>
                    </a:xfrm>
                    <a:prstGeom prst="rect">
                      <a:avLst/>
                    </a:prstGeom>
                    <a:noFill/>
                    <a:ln>
                      <a:noFill/>
                    </a:ln>
                    <a:extLst>
                      <a:ext uri="{53640926-AAD7-44D8-BBD7-CCE9431645EC}">
                        <a14:shadowObscured xmlns:a14="http://schemas.microsoft.com/office/drawing/2010/main"/>
                      </a:ext>
                    </a:extLst>
                  </pic:spPr>
                </pic:pic>
              </a:graphicData>
            </a:graphic>
          </wp:inline>
        </w:drawing>
      </w:r>
    </w:p>
    <w:p w14:paraId="358C6DF5" w14:textId="2C282267" w:rsidR="00F46667" w:rsidRPr="005E3C4D" w:rsidRDefault="00AD43FC" w:rsidP="00B86D2F">
      <w:pPr>
        <w:spacing w:line="360" w:lineRule="auto"/>
        <w:rPr>
          <w:rFonts w:ascii="Times New Roman" w:eastAsia="宋体" w:hAnsi="Times New Roman" w:cs="Times New Roman"/>
          <w:sz w:val="24"/>
          <w:szCs w:val="28"/>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1</w:t>
      </w:r>
      <w:r w:rsidR="0079264C" w:rsidRPr="005E3C4D">
        <w:rPr>
          <w:rFonts w:ascii="Times New Roman" w:eastAsia="宋体" w:hAnsi="Times New Roman" w:cs="Times New Roman" w:hint="eastAsia"/>
          <w:b/>
          <w:bCs/>
          <w:sz w:val="24"/>
          <w:szCs w:val="24"/>
        </w:rPr>
        <w:t>0</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Circuit</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s</w:t>
      </w:r>
      <w:r w:rsidRPr="005E3C4D">
        <w:rPr>
          <w:rFonts w:ascii="Times New Roman" w:eastAsia="宋体" w:hAnsi="Times New Roman" w:cs="Times New Roman"/>
          <w:sz w:val="24"/>
          <w:szCs w:val="24"/>
        </w:rPr>
        <w:t xml:space="preserve">imulation model used for analyzing the influence of the </w:t>
      </w:r>
      <w:r w:rsidRPr="005E3C4D">
        <w:rPr>
          <w:rFonts w:ascii="Times New Roman" w:eastAsia="宋体" w:hAnsi="Times New Roman" w:cs="Times New Roman" w:hint="eastAsia"/>
          <w:sz w:val="24"/>
          <w:szCs w:val="24"/>
        </w:rPr>
        <w:t>hydrogel</w:t>
      </w:r>
      <w:r w:rsidRPr="005E3C4D">
        <w:rPr>
          <w:rFonts w:ascii="Times New Roman" w:eastAsia="宋体" w:hAnsi="Times New Roman" w:cs="Times New Roman"/>
          <w:sz w:val="24"/>
          <w:szCs w:val="24"/>
        </w:rPr>
        <w:t xml:space="preserve"> impedance on the EMG signal amplitude. (a), (b) and (c) The EMG signals obtained when the </w:t>
      </w:r>
      <w:r w:rsidRPr="005E3C4D">
        <w:rPr>
          <w:rFonts w:ascii="Times New Roman" w:eastAsia="宋体" w:hAnsi="Times New Roman" w:cs="Times New Roman" w:hint="eastAsia"/>
          <w:sz w:val="24"/>
          <w:szCs w:val="24"/>
        </w:rPr>
        <w:t xml:space="preserve">hydrogel </w:t>
      </w:r>
      <w:r w:rsidRPr="005E3C4D">
        <w:rPr>
          <w:rFonts w:ascii="Times New Roman" w:eastAsia="宋体" w:hAnsi="Times New Roman" w:cs="Times New Roman"/>
          <w:sz w:val="24"/>
          <w:szCs w:val="24"/>
        </w:rPr>
        <w:t>resistances (</w:t>
      </w:r>
      <w:r w:rsidRPr="005E3C4D">
        <w:rPr>
          <w:rFonts w:ascii="Times New Roman" w:eastAsia="宋体" w:hAnsi="Times New Roman" w:cs="Times New Roman"/>
          <w:sz w:val="24"/>
          <w:szCs w:val="28"/>
        </w:rPr>
        <w:t>R</w:t>
      </w:r>
      <w:r w:rsidRPr="005E3C4D">
        <w:rPr>
          <w:rFonts w:ascii="Times New Roman" w:eastAsia="宋体" w:hAnsi="Times New Roman" w:cs="Times New Roman" w:hint="eastAsia"/>
          <w:sz w:val="24"/>
          <w:szCs w:val="28"/>
          <w:vertAlign w:val="subscript"/>
        </w:rPr>
        <w:t>2</w:t>
      </w:r>
      <w:r w:rsidRPr="005E3C4D">
        <w:rPr>
          <w:rFonts w:ascii="Times New Roman" w:eastAsia="宋体" w:hAnsi="Times New Roman" w:cs="Times New Roman"/>
          <w:sz w:val="24"/>
          <w:szCs w:val="24"/>
        </w:rPr>
        <w:t xml:space="preserve">) are </w:t>
      </w:r>
      <w:r w:rsidRPr="005E3C4D">
        <w:rPr>
          <w:rFonts w:ascii="Times New Roman" w:eastAsia="宋体" w:hAnsi="Times New Roman" w:cs="Times New Roman" w:hint="eastAsia"/>
          <w:sz w:val="24"/>
          <w:szCs w:val="24"/>
        </w:rPr>
        <w:t>0.5</w:t>
      </w:r>
      <w:r w:rsidRPr="005E3C4D">
        <w:rPr>
          <w:rFonts w:ascii="Times New Roman" w:eastAsia="宋体" w:hAnsi="Times New Roman" w:cs="Times New Roman"/>
          <w:sz w:val="24"/>
          <w:szCs w:val="24"/>
        </w:rPr>
        <w:t xml:space="preserve">, 5, and 50 </w:t>
      </w:r>
      <w:proofErr w:type="spellStart"/>
      <w:r w:rsidRPr="005E3C4D">
        <w:rPr>
          <w:rFonts w:ascii="Times New Roman" w:eastAsia="宋体" w:hAnsi="Times New Roman" w:cs="Times New Roman"/>
          <w:sz w:val="24"/>
          <w:szCs w:val="24"/>
        </w:rPr>
        <w:t>kΩ</w:t>
      </w:r>
      <w:proofErr w:type="spellEnd"/>
      <w:r w:rsidRPr="005E3C4D">
        <w:rPr>
          <w:rFonts w:ascii="Times New Roman" w:eastAsia="宋体" w:hAnsi="Times New Roman" w:cs="Times New Roman"/>
          <w:sz w:val="24"/>
          <w:szCs w:val="24"/>
        </w:rPr>
        <w:t xml:space="preserve">, respectively. </w:t>
      </w:r>
      <w:bookmarkStart w:id="15" w:name="_Hlk187177093"/>
      <w:r w:rsidRPr="005E3C4D">
        <w:rPr>
          <w:rFonts w:ascii="Times New Roman" w:eastAsia="宋体" w:hAnsi="Times New Roman" w:cs="Times New Roman"/>
          <w:sz w:val="24"/>
          <w:szCs w:val="24"/>
        </w:rPr>
        <w:t xml:space="preserve">The </w:t>
      </w:r>
      <w:r w:rsidRPr="005E3C4D">
        <w:rPr>
          <w:rFonts w:ascii="Times New Roman" w:eastAsia="宋体" w:hAnsi="Times New Roman" w:cs="Times New Roman"/>
          <w:sz w:val="24"/>
          <w:szCs w:val="28"/>
        </w:rPr>
        <w:t>R</w:t>
      </w:r>
      <w:r w:rsidRPr="005E3C4D">
        <w:rPr>
          <w:rFonts w:ascii="Times New Roman" w:eastAsia="宋体" w:hAnsi="Times New Roman" w:cs="Times New Roman" w:hint="eastAsia"/>
          <w:sz w:val="24"/>
          <w:szCs w:val="28"/>
          <w:vertAlign w:val="subscript"/>
        </w:rPr>
        <w:t>1</w:t>
      </w:r>
      <w:r w:rsidRPr="005E3C4D">
        <w:rPr>
          <w:rFonts w:ascii="Times New Roman" w:eastAsia="宋体" w:hAnsi="Times New Roman" w:cs="Times New Roman"/>
          <w:sz w:val="24"/>
          <w:szCs w:val="28"/>
        </w:rPr>
        <w:t xml:space="preserve"> and R</w:t>
      </w:r>
      <w:r w:rsidRPr="005E3C4D">
        <w:rPr>
          <w:rFonts w:ascii="Times New Roman" w:eastAsia="宋体" w:hAnsi="Times New Roman" w:cs="Times New Roman" w:hint="eastAsia"/>
          <w:sz w:val="24"/>
          <w:szCs w:val="28"/>
          <w:vertAlign w:val="subscript"/>
        </w:rPr>
        <w:t>1</w:t>
      </w:r>
      <w:r w:rsidRPr="005E3C4D">
        <w:rPr>
          <w:rFonts w:ascii="Times New Roman" w:eastAsia="宋体" w:hAnsi="Times New Roman" w:cs="Times New Roman"/>
          <w:sz w:val="24"/>
          <w:szCs w:val="28"/>
        </w:rPr>
        <w:t>’ change proportionally with R</w:t>
      </w:r>
      <w:r w:rsidRPr="005E3C4D">
        <w:rPr>
          <w:rFonts w:ascii="Times New Roman" w:eastAsia="宋体" w:hAnsi="Times New Roman" w:cs="Times New Roman" w:hint="eastAsia"/>
          <w:sz w:val="24"/>
          <w:szCs w:val="28"/>
          <w:vertAlign w:val="subscript"/>
        </w:rPr>
        <w:t>2</w:t>
      </w:r>
      <w:r w:rsidRPr="005E3C4D">
        <w:rPr>
          <w:rFonts w:ascii="Times New Roman" w:eastAsia="宋体" w:hAnsi="Times New Roman" w:cs="Times New Roman"/>
          <w:sz w:val="24"/>
          <w:szCs w:val="28"/>
        </w:rPr>
        <w:t xml:space="preserve"> during the simulation. </w:t>
      </w:r>
      <w:r w:rsidR="001C63FB" w:rsidRPr="005E3C4D">
        <w:rPr>
          <w:rFonts w:ascii="Times New Roman" w:eastAsia="宋体" w:hAnsi="Times New Roman" w:cs="Times New Roman" w:hint="eastAsia"/>
          <w:sz w:val="24"/>
          <w:szCs w:val="28"/>
        </w:rPr>
        <w:t xml:space="preserve">(d) </w:t>
      </w:r>
      <w:r w:rsidR="00B86D2F" w:rsidRPr="005E3C4D">
        <w:rPr>
          <w:rFonts w:ascii="Times New Roman" w:eastAsia="宋体" w:hAnsi="Times New Roman" w:cs="Times New Roman" w:hint="eastAsia"/>
          <w:sz w:val="24"/>
          <w:szCs w:val="28"/>
        </w:rPr>
        <w:t xml:space="preserve">The relationship between </w:t>
      </w:r>
      <w:r w:rsidR="00D134FB" w:rsidRPr="005E3C4D">
        <w:rPr>
          <w:rFonts w:ascii="Times New Roman" w:eastAsia="宋体" w:hAnsi="Times New Roman" w:cs="Times New Roman"/>
          <w:sz w:val="24"/>
          <w:szCs w:val="28"/>
        </w:rPr>
        <w:t>R</w:t>
      </w:r>
      <w:r w:rsidR="00D134FB" w:rsidRPr="005E3C4D">
        <w:rPr>
          <w:rFonts w:ascii="Times New Roman" w:eastAsia="宋体" w:hAnsi="Times New Roman" w:cs="Times New Roman" w:hint="eastAsia"/>
          <w:sz w:val="24"/>
          <w:szCs w:val="28"/>
          <w:vertAlign w:val="subscript"/>
        </w:rPr>
        <w:t>2</w:t>
      </w:r>
      <w:r w:rsidR="00B86D2F" w:rsidRPr="005E3C4D">
        <w:rPr>
          <w:rFonts w:ascii="Times New Roman" w:eastAsia="宋体" w:hAnsi="Times New Roman" w:cs="Times New Roman" w:hint="eastAsia"/>
          <w:sz w:val="24"/>
          <w:szCs w:val="28"/>
        </w:rPr>
        <w:t xml:space="preserve"> and the EMG peak-to-peak output obtained by the simulation circuit.</w:t>
      </w:r>
    </w:p>
    <w:bookmarkEnd w:id="15"/>
    <w:p w14:paraId="67631F20" w14:textId="77777777" w:rsidR="00F46667" w:rsidRPr="005E3C4D" w:rsidRDefault="00F46667">
      <w:pPr>
        <w:spacing w:line="360" w:lineRule="auto"/>
        <w:rPr>
          <w:rFonts w:ascii="Times New Roman" w:eastAsia="宋体" w:hAnsi="Times New Roman" w:cs="Times New Roman"/>
          <w:sz w:val="24"/>
          <w:szCs w:val="24"/>
        </w:rPr>
      </w:pPr>
    </w:p>
    <w:p w14:paraId="57BAE8BE" w14:textId="13D4162E" w:rsidR="00F23902" w:rsidRPr="005E3C4D" w:rsidRDefault="00A421F6" w:rsidP="00F23902">
      <w:pPr>
        <w:spacing w:line="360" w:lineRule="auto"/>
        <w:jc w:val="center"/>
        <w:rPr>
          <w:rFonts w:ascii="Times New Roman" w:eastAsia="宋体" w:hAnsi="Times New Roman" w:cs="Times New Roman"/>
          <w:sz w:val="24"/>
        </w:rPr>
      </w:pPr>
      <w:bookmarkStart w:id="16" w:name="_Hlk205328309"/>
      <w:r w:rsidRPr="005E3C4D">
        <w:rPr>
          <w:rFonts w:ascii="Times New Roman" w:eastAsia="宋体" w:hAnsi="Times New Roman" w:cs="Times New Roman"/>
          <w:noProof/>
          <w:sz w:val="24"/>
        </w:rPr>
        <w:lastRenderedPageBreak/>
        <w:drawing>
          <wp:inline distT="0" distB="0" distL="0" distR="0" wp14:anchorId="2B1F8658" wp14:editId="53A9C521">
            <wp:extent cx="5291423" cy="5709683"/>
            <wp:effectExtent l="0" t="0" r="0" b="0"/>
            <wp:docPr id="12233255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01784" cy="5720863"/>
                    </a:xfrm>
                    <a:prstGeom prst="rect">
                      <a:avLst/>
                    </a:prstGeom>
                    <a:noFill/>
                  </pic:spPr>
                </pic:pic>
              </a:graphicData>
            </a:graphic>
          </wp:inline>
        </w:drawing>
      </w:r>
    </w:p>
    <w:p w14:paraId="387FA8F3" w14:textId="262D1391" w:rsidR="00F23902" w:rsidRPr="005E3C4D" w:rsidRDefault="00F23902" w:rsidP="00F23902">
      <w:pPr>
        <w:spacing w:line="360" w:lineRule="auto"/>
        <w:rPr>
          <w:rFonts w:ascii="Times New Roman" w:eastAsia="宋体" w:hAnsi="Times New Roman" w:cs="Times New Roman"/>
          <w:sz w:val="24"/>
        </w:rPr>
      </w:pPr>
      <w:bookmarkStart w:id="17" w:name="_Hlk205921329"/>
      <w:r w:rsidRPr="005E3C4D">
        <w:rPr>
          <w:rFonts w:ascii="Times New Roman" w:eastAsia="宋体" w:hAnsi="Times New Roman" w:cs="Times New Roman"/>
          <w:b/>
          <w:bCs/>
          <w:sz w:val="24"/>
        </w:rPr>
        <w:t>Fig. S11</w:t>
      </w:r>
      <w:r w:rsidRPr="005E3C4D">
        <w:rPr>
          <w:rFonts w:ascii="Times New Roman" w:eastAsia="宋体" w:hAnsi="Times New Roman" w:cs="Times New Roman"/>
          <w:sz w:val="24"/>
        </w:rPr>
        <w:t xml:space="preserve"> Performance characterization of IEFDS prepared from hydrogels with different </w:t>
      </w:r>
      <w:r w:rsidR="00955555" w:rsidRPr="005E3C4D">
        <w:rPr>
          <w:rFonts w:ascii="Times New Roman" w:eastAsia="宋体" w:hAnsi="Times New Roman" w:cs="Times New Roman" w:hint="eastAsia"/>
          <w:sz w:val="24"/>
        </w:rPr>
        <w:t>i</w:t>
      </w:r>
      <w:r w:rsidRPr="005E3C4D">
        <w:rPr>
          <w:rFonts w:ascii="Times New Roman" w:eastAsia="宋体" w:hAnsi="Times New Roman" w:cs="Times New Roman"/>
          <w:sz w:val="24"/>
        </w:rPr>
        <w:t>mpedances. (a)</w:t>
      </w:r>
      <w:r w:rsidRPr="005E3C4D">
        <w:rPr>
          <w:rFonts w:ascii="Times New Roman" w:eastAsia="宋体" w:hAnsi="Times New Roman" w:cs="Times New Roman"/>
          <w:b/>
          <w:bCs/>
          <w:sz w:val="24"/>
        </w:rPr>
        <w:t xml:space="preserve"> </w:t>
      </w:r>
      <w:r w:rsidRPr="005E3C4D">
        <w:rPr>
          <w:rFonts w:ascii="Times New Roman" w:eastAsia="宋体" w:hAnsi="Times New Roman" w:cs="Times New Roman"/>
          <w:sz w:val="24"/>
        </w:rPr>
        <w:t>The impedance of hydrogels prepared by different post-synthesis methods</w:t>
      </w:r>
      <w:r w:rsidR="008D76FA" w:rsidRPr="005E3C4D">
        <w:rPr>
          <w:rFonts w:ascii="Times New Roman" w:eastAsia="宋体" w:hAnsi="Times New Roman" w:cs="Times New Roman"/>
          <w:sz w:val="24"/>
        </w:rPr>
        <w:t xml:space="preserve"> within </w:t>
      </w:r>
      <w:r w:rsidR="000C5256" w:rsidRPr="005E3C4D">
        <w:rPr>
          <w:rFonts w:ascii="Times New Roman" w:eastAsia="宋体" w:hAnsi="Times New Roman" w:cs="Times New Roman"/>
          <w:sz w:val="24"/>
        </w:rPr>
        <w:t xml:space="preserve">a </w:t>
      </w:r>
      <w:r w:rsidR="008D76FA" w:rsidRPr="005E3C4D">
        <w:rPr>
          <w:rFonts w:ascii="Times New Roman" w:eastAsia="宋体" w:hAnsi="Times New Roman" w:cs="Times New Roman"/>
          <w:sz w:val="24"/>
        </w:rPr>
        <w:t>broad frequency range</w:t>
      </w:r>
      <w:r w:rsidRPr="005E3C4D">
        <w:rPr>
          <w:rFonts w:ascii="Times New Roman" w:eastAsia="宋体" w:hAnsi="Times New Roman" w:cs="Times New Roman"/>
          <w:sz w:val="24"/>
        </w:rPr>
        <w:t>. The impedance values are arranged in descending order as follows:</w:t>
      </w:r>
      <w:r w:rsidRPr="005E3C4D">
        <w:rPr>
          <w:rFonts w:ascii="Times New Roman" w:eastAsia="宋体" w:hAnsi="Times New Roman" w:cs="Times New Roman" w:hint="eastAsia"/>
          <w:sz w:val="24"/>
        </w:rPr>
        <w:t xml:space="preserve"> </w:t>
      </w:r>
      <w:bookmarkStart w:id="18" w:name="OLE_LINK6"/>
      <w:proofErr w:type="spellStart"/>
      <w:r w:rsidR="00564E9D" w:rsidRPr="005E3C4D">
        <w:rPr>
          <w:rFonts w:ascii="Times New Roman" w:eastAsia="宋体" w:hAnsi="Times New Roman" w:cs="Times New Roman"/>
          <w:sz w:val="24"/>
        </w:rPr>
        <w:t>organo</w:t>
      </w:r>
      <w:r w:rsidR="00B56AD6" w:rsidRPr="005E3C4D">
        <w:rPr>
          <w:rFonts w:ascii="Times New Roman" w:eastAsia="宋体" w:hAnsi="Times New Roman" w:cs="Times New Roman"/>
          <w:sz w:val="24"/>
        </w:rPr>
        <w:t>hydrogel</w:t>
      </w:r>
      <w:bookmarkEnd w:id="18"/>
      <w:r w:rsidRPr="005E3C4D">
        <w:rPr>
          <w:rFonts w:ascii="Times New Roman" w:eastAsia="宋体" w:hAnsi="Times New Roman" w:cs="Times New Roman"/>
          <w:sz w:val="24"/>
        </w:rPr>
        <w:t>s</w:t>
      </w:r>
      <w:proofErr w:type="spellEnd"/>
      <w:r w:rsidRPr="005E3C4D">
        <w:rPr>
          <w:rFonts w:ascii="Times New Roman" w:eastAsia="宋体" w:hAnsi="Times New Roman" w:cs="Times New Roman"/>
          <w:sz w:val="24"/>
        </w:rPr>
        <w:t xml:space="preserve"> immersed in glycerol (GLY) solution</w:t>
      </w:r>
      <w:r w:rsidR="00EE7EE3" w:rsidRPr="005E3C4D">
        <w:rPr>
          <w:rFonts w:ascii="Times New Roman" w:eastAsia="宋体" w:hAnsi="Times New Roman" w:cs="Times New Roman" w:hint="eastAsia"/>
          <w:sz w:val="24"/>
        </w:rPr>
        <w:t xml:space="preserve"> </w:t>
      </w:r>
      <w:r w:rsidR="00EE7EE3" w:rsidRPr="005E3C4D">
        <w:rPr>
          <w:rFonts w:ascii="Times New Roman" w:eastAsia="宋体" w:hAnsi="Times New Roman" w:cs="Times New Roman"/>
          <w:sz w:val="24"/>
        </w:rPr>
        <w:t>(≥99%)</w:t>
      </w:r>
      <w:r w:rsidRPr="005E3C4D">
        <w:rPr>
          <w:rFonts w:ascii="Times New Roman" w:eastAsia="宋体" w:hAnsi="Times New Roman" w:cs="Times New Roman"/>
          <w:sz w:val="24"/>
        </w:rPr>
        <w:t xml:space="preserve"> for</w:t>
      </w:r>
      <w:r w:rsidRPr="005E3C4D">
        <w:rPr>
          <w:rFonts w:ascii="Times New Roman" w:eastAsia="宋体" w:hAnsi="Times New Roman" w:cs="Times New Roman" w:hint="eastAsia"/>
          <w:sz w:val="24"/>
        </w:rPr>
        <w:t xml:space="preserve"> 2</w:t>
      </w:r>
      <w:r w:rsidR="00B56AD6" w:rsidRPr="005E3C4D">
        <w:rPr>
          <w:rFonts w:ascii="Times New Roman" w:eastAsia="宋体" w:hAnsi="Times New Roman" w:cs="Times New Roman"/>
          <w:sz w:val="24"/>
        </w:rPr>
        <w:t xml:space="preserve"> </w:t>
      </w:r>
      <w:r w:rsidRPr="005E3C4D">
        <w:rPr>
          <w:rFonts w:ascii="Times New Roman" w:eastAsia="宋体" w:hAnsi="Times New Roman" w:cs="Times New Roman" w:hint="eastAsia"/>
          <w:sz w:val="24"/>
        </w:rPr>
        <w:t>h, 1</w:t>
      </w:r>
      <w:r w:rsidR="00B56AD6" w:rsidRPr="005E3C4D">
        <w:rPr>
          <w:rFonts w:ascii="Times New Roman" w:eastAsia="宋体" w:hAnsi="Times New Roman" w:cs="Times New Roman"/>
          <w:sz w:val="24"/>
        </w:rPr>
        <w:t xml:space="preserve"> </w:t>
      </w:r>
      <w:r w:rsidRPr="005E3C4D">
        <w:rPr>
          <w:rFonts w:ascii="Times New Roman" w:eastAsia="宋体" w:hAnsi="Times New Roman" w:cs="Times New Roman" w:hint="eastAsia"/>
          <w:sz w:val="24"/>
        </w:rPr>
        <w:t xml:space="preserve">h, 30 min and 10 min, </w:t>
      </w:r>
      <w:r w:rsidR="000C5256" w:rsidRPr="005E3C4D">
        <w:rPr>
          <w:rFonts w:ascii="Times New Roman" w:eastAsia="宋体" w:hAnsi="Times New Roman" w:cs="Times New Roman"/>
          <w:sz w:val="24"/>
        </w:rPr>
        <w:t xml:space="preserve">pristine </w:t>
      </w:r>
      <w:r w:rsidR="00B56AD6" w:rsidRPr="005E3C4D">
        <w:rPr>
          <w:rFonts w:ascii="Times New Roman" w:eastAsia="宋体" w:hAnsi="Times New Roman" w:cs="Times New Roman"/>
          <w:sz w:val="24"/>
        </w:rPr>
        <w:t>hydrogel</w:t>
      </w:r>
      <w:r w:rsidRPr="005E3C4D">
        <w:rPr>
          <w:rFonts w:ascii="Times New Roman" w:eastAsia="宋体" w:hAnsi="Times New Roman" w:cs="Times New Roman"/>
          <w:sz w:val="24"/>
        </w:rPr>
        <w:t xml:space="preserve">, </w:t>
      </w:r>
      <w:r w:rsidRPr="005E3C4D">
        <w:rPr>
          <w:rFonts w:ascii="Times New Roman" w:eastAsia="宋体" w:hAnsi="Times New Roman" w:cs="Times New Roman" w:hint="eastAsia"/>
          <w:sz w:val="24"/>
        </w:rPr>
        <w:t xml:space="preserve">and </w:t>
      </w:r>
      <w:r w:rsidR="00B56AD6" w:rsidRPr="005E3C4D">
        <w:rPr>
          <w:rFonts w:ascii="Times New Roman" w:eastAsia="宋体" w:hAnsi="Times New Roman" w:cs="Times New Roman"/>
          <w:sz w:val="24"/>
        </w:rPr>
        <w:t>hydrogel</w:t>
      </w:r>
      <w:r w:rsidRPr="005E3C4D">
        <w:rPr>
          <w:rFonts w:ascii="Times New Roman" w:eastAsia="宋体" w:hAnsi="Times New Roman" w:cs="Times New Roman"/>
          <w:sz w:val="24"/>
        </w:rPr>
        <w:t>s immersed in NaCl solution</w:t>
      </w:r>
      <w:r w:rsidR="00EE7EE3" w:rsidRPr="005E3C4D">
        <w:rPr>
          <w:rFonts w:ascii="Times New Roman" w:eastAsia="宋体" w:hAnsi="Times New Roman" w:cs="Times New Roman" w:hint="eastAsia"/>
          <w:sz w:val="24"/>
        </w:rPr>
        <w:t xml:space="preserve"> (1 mol/L)</w:t>
      </w:r>
      <w:r w:rsidRPr="005E3C4D">
        <w:rPr>
          <w:rFonts w:ascii="Times New Roman" w:eastAsia="宋体" w:hAnsi="Times New Roman" w:cs="Times New Roman"/>
          <w:sz w:val="24"/>
        </w:rPr>
        <w:t xml:space="preserve"> for </w:t>
      </w:r>
      <w:bookmarkStart w:id="19" w:name="_Hlk206224309"/>
      <w:r w:rsidRPr="005E3C4D">
        <w:rPr>
          <w:rFonts w:ascii="Times New Roman" w:eastAsia="宋体" w:hAnsi="Times New Roman" w:cs="Times New Roman" w:hint="eastAsia"/>
          <w:sz w:val="24"/>
        </w:rPr>
        <w:t>10</w:t>
      </w:r>
      <w:r w:rsidRPr="005E3C4D">
        <w:rPr>
          <w:rFonts w:ascii="Times New Roman" w:eastAsia="宋体" w:hAnsi="Times New Roman" w:cs="Times New Roman"/>
          <w:sz w:val="24"/>
        </w:rPr>
        <w:t xml:space="preserve"> s</w:t>
      </w:r>
      <w:r w:rsidR="00C62F62" w:rsidRPr="005E3C4D">
        <w:rPr>
          <w:rFonts w:ascii="Times New Roman" w:eastAsia="宋体" w:hAnsi="Times New Roman" w:cs="Times New Roman"/>
          <w:sz w:val="24"/>
        </w:rPr>
        <w:t>,</w:t>
      </w:r>
      <w:r w:rsidRPr="005E3C4D">
        <w:rPr>
          <w:rFonts w:ascii="Times New Roman" w:eastAsia="宋体" w:hAnsi="Times New Roman" w:cs="Times New Roman"/>
          <w:sz w:val="24"/>
        </w:rPr>
        <w:t xml:space="preserve"> 30 s</w:t>
      </w:r>
      <w:r w:rsidR="00C62F62" w:rsidRPr="005E3C4D">
        <w:rPr>
          <w:rFonts w:ascii="Times New Roman" w:eastAsia="宋体" w:hAnsi="Times New Roman" w:cs="Times New Roman"/>
          <w:sz w:val="24"/>
        </w:rPr>
        <w:t xml:space="preserve"> and 2 min</w:t>
      </w:r>
      <w:bookmarkEnd w:id="19"/>
      <w:r w:rsidR="001417E9" w:rsidRPr="005E3C4D">
        <w:rPr>
          <w:rFonts w:ascii="Times New Roman" w:eastAsia="宋体" w:hAnsi="Times New Roman" w:cs="Times New Roman"/>
          <w:sz w:val="24"/>
        </w:rPr>
        <w:t>.</w:t>
      </w:r>
      <w:r w:rsidRPr="005E3C4D">
        <w:rPr>
          <w:rFonts w:ascii="Times New Roman" w:eastAsia="宋体" w:hAnsi="Times New Roman" w:cs="Times New Roman"/>
          <w:sz w:val="24"/>
        </w:rPr>
        <w:t xml:space="preserve"> </w:t>
      </w:r>
      <w:r w:rsidR="002751B0" w:rsidRPr="005E3C4D">
        <w:rPr>
          <w:rFonts w:ascii="Times New Roman" w:eastAsia="宋体" w:hAnsi="Times New Roman" w:cs="Times New Roman"/>
          <w:sz w:val="24"/>
          <w:szCs w:val="28"/>
        </w:rPr>
        <w:t xml:space="preserve">This occurs because the addition of NaCl increases the ion concentration within the hydrogel, thereby enhancing its ionic conductivity. Conversely, the decrease in conductivity observed in the </w:t>
      </w:r>
      <w:proofErr w:type="spellStart"/>
      <w:r w:rsidR="002751B0" w:rsidRPr="005E3C4D">
        <w:rPr>
          <w:rFonts w:ascii="Times New Roman" w:eastAsia="宋体" w:hAnsi="Times New Roman" w:cs="Times New Roman"/>
          <w:sz w:val="24"/>
          <w:szCs w:val="28"/>
        </w:rPr>
        <w:t>organohydrogel</w:t>
      </w:r>
      <w:proofErr w:type="spellEnd"/>
      <w:r w:rsidR="002751B0" w:rsidRPr="005E3C4D">
        <w:rPr>
          <w:rFonts w:ascii="Times New Roman" w:eastAsia="宋体" w:hAnsi="Times New Roman" w:cs="Times New Roman"/>
          <w:sz w:val="24"/>
          <w:szCs w:val="28"/>
        </w:rPr>
        <w:t xml:space="preserve"> stems from the reduced ion concentration and the formation of a </w:t>
      </w:r>
      <w:bookmarkStart w:id="20" w:name="OLE_LINK24"/>
      <w:r w:rsidR="002751B0" w:rsidRPr="005E3C4D">
        <w:rPr>
          <w:rFonts w:ascii="Times New Roman" w:eastAsia="宋体" w:hAnsi="Times New Roman" w:cs="Times New Roman"/>
          <w:sz w:val="24"/>
          <w:szCs w:val="28"/>
        </w:rPr>
        <w:t>glycerol</w:t>
      </w:r>
      <w:bookmarkEnd w:id="20"/>
      <w:r w:rsidR="002751B0" w:rsidRPr="005E3C4D">
        <w:rPr>
          <w:rFonts w:ascii="Times New Roman" w:eastAsia="宋体" w:hAnsi="Times New Roman" w:cs="Times New Roman"/>
          <w:sz w:val="24"/>
          <w:szCs w:val="28"/>
        </w:rPr>
        <w:t>-water binary solvent.</w:t>
      </w:r>
      <w:r w:rsidR="001C5BD4" w:rsidRPr="005E3C4D">
        <w:rPr>
          <w:rFonts w:ascii="Times New Roman" w:eastAsia="宋体" w:hAnsi="Times New Roman" w:cs="Times New Roman"/>
          <w:sz w:val="24"/>
          <w:szCs w:val="28"/>
        </w:rPr>
        <w:t xml:space="preserve"> </w:t>
      </w:r>
      <w:r w:rsidRPr="005E3C4D">
        <w:rPr>
          <w:rFonts w:ascii="Times New Roman" w:eastAsia="宋体" w:hAnsi="Times New Roman" w:cs="Times New Roman"/>
          <w:sz w:val="24"/>
        </w:rPr>
        <w:t xml:space="preserve">(b) The EMG-FMG dual-mode signals obtained by IEFDS prepared by </w:t>
      </w:r>
      <w:r w:rsidRPr="005E3C4D">
        <w:rPr>
          <w:rFonts w:ascii="Times New Roman" w:eastAsia="宋体" w:hAnsi="Times New Roman" w:cs="Times New Roman"/>
          <w:sz w:val="24"/>
        </w:rPr>
        <w:lastRenderedPageBreak/>
        <w:t>different post-synthesis methods.</w:t>
      </w:r>
      <w:r w:rsidRPr="005E3C4D">
        <w:rPr>
          <w:rFonts w:ascii="Times New Roman" w:eastAsia="宋体" w:hAnsi="Times New Roman" w:cs="Times New Roman"/>
          <w:sz w:val="24"/>
          <w:szCs w:val="28"/>
        </w:rPr>
        <w:t xml:space="preserve"> (c) The relationship between the </w:t>
      </w:r>
      <w:r w:rsidRPr="005E3C4D">
        <w:rPr>
          <w:rFonts w:ascii="Times New Roman" w:eastAsia="宋体" w:hAnsi="Times New Roman" w:cs="Times New Roman"/>
          <w:sz w:val="24"/>
        </w:rPr>
        <w:t xml:space="preserve">impedance </w:t>
      </w:r>
      <w:r w:rsidRPr="005E3C4D">
        <w:rPr>
          <w:rFonts w:ascii="Times New Roman" w:eastAsia="宋体" w:hAnsi="Times New Roman" w:cs="Times New Roman"/>
          <w:sz w:val="24"/>
          <w:szCs w:val="28"/>
        </w:rPr>
        <w:t>of hydrogels and the FMG peak-to-peak</w:t>
      </w:r>
      <w:r w:rsidR="008B40C7" w:rsidRPr="005E3C4D">
        <w:rPr>
          <w:rFonts w:ascii="Times New Roman" w:eastAsia="宋体" w:hAnsi="Times New Roman" w:cs="Times New Roman"/>
          <w:sz w:val="24"/>
          <w:szCs w:val="28"/>
        </w:rPr>
        <w:t xml:space="preserve"> value</w:t>
      </w:r>
      <w:r w:rsidRPr="005E3C4D">
        <w:rPr>
          <w:rFonts w:ascii="Times New Roman" w:eastAsia="宋体" w:hAnsi="Times New Roman" w:cs="Times New Roman"/>
          <w:sz w:val="24"/>
          <w:szCs w:val="28"/>
        </w:rPr>
        <w:t xml:space="preserve">. (d) The </w:t>
      </w:r>
      <w:r w:rsidR="00D24563" w:rsidRPr="005E3C4D">
        <w:rPr>
          <w:rFonts w:ascii="Times New Roman" w:eastAsia="宋体" w:hAnsi="Times New Roman" w:cs="Times New Roman"/>
          <w:sz w:val="24"/>
          <w:szCs w:val="28"/>
        </w:rPr>
        <w:t xml:space="preserve">correlation </w:t>
      </w:r>
      <w:r w:rsidRPr="005E3C4D">
        <w:rPr>
          <w:rFonts w:ascii="Times New Roman" w:eastAsia="宋体" w:hAnsi="Times New Roman" w:cs="Times New Roman"/>
          <w:sz w:val="24"/>
          <w:szCs w:val="28"/>
        </w:rPr>
        <w:t xml:space="preserve">between the </w:t>
      </w:r>
      <w:r w:rsidR="008B40C7" w:rsidRPr="005E3C4D">
        <w:rPr>
          <w:rFonts w:ascii="Times New Roman" w:eastAsia="宋体" w:hAnsi="Times New Roman" w:cs="Times New Roman"/>
          <w:sz w:val="24"/>
        </w:rPr>
        <w:t>impedance</w:t>
      </w:r>
      <w:r w:rsidRPr="005E3C4D">
        <w:rPr>
          <w:rFonts w:ascii="Times New Roman" w:eastAsia="宋体" w:hAnsi="Times New Roman" w:cs="Times New Roman"/>
          <w:sz w:val="24"/>
          <w:szCs w:val="28"/>
        </w:rPr>
        <w:t xml:space="preserve"> of hydrogels and the EMG peak-to-peak</w:t>
      </w:r>
      <w:r w:rsidR="008B40C7" w:rsidRPr="005E3C4D">
        <w:rPr>
          <w:rFonts w:ascii="Times New Roman" w:eastAsia="宋体" w:hAnsi="Times New Roman" w:cs="Times New Roman"/>
          <w:sz w:val="24"/>
          <w:szCs w:val="28"/>
        </w:rPr>
        <w:t xml:space="preserve"> value</w:t>
      </w:r>
      <w:r w:rsidRPr="005E3C4D">
        <w:rPr>
          <w:rFonts w:ascii="Times New Roman" w:eastAsia="宋体" w:hAnsi="Times New Roman" w:cs="Times New Roman"/>
          <w:sz w:val="24"/>
          <w:szCs w:val="28"/>
        </w:rPr>
        <w:t>.</w:t>
      </w:r>
      <w:bookmarkEnd w:id="16"/>
    </w:p>
    <w:bookmarkEnd w:id="17"/>
    <w:p w14:paraId="053AAC20" w14:textId="258E564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bookmarkStart w:id="21" w:name="_Hlk188031745"/>
      <w:r w:rsidRPr="005E3C4D">
        <w:rPr>
          <w:rFonts w:ascii="Times New Roman" w:eastAsia="宋体" w:hAnsi="Times New Roman" w:cs="Times New Roman"/>
          <w:b/>
          <w:bCs/>
          <w:sz w:val="24"/>
          <w:szCs w:val="24"/>
        </w:rPr>
        <w:lastRenderedPageBreak/>
        <w:t xml:space="preserve">Supplementary Note 1: </w:t>
      </w:r>
      <w:bookmarkEnd w:id="21"/>
      <w:r w:rsidRPr="005E3C4D">
        <w:rPr>
          <w:rFonts w:ascii="Times New Roman" w:eastAsia="宋体" w:hAnsi="Times New Roman" w:cs="Times New Roman"/>
          <w:b/>
          <w:bCs/>
          <w:sz w:val="24"/>
          <w:szCs w:val="24"/>
        </w:rPr>
        <w:t xml:space="preserve">Discussion on the enhanced environmental stability of </w:t>
      </w:r>
      <w:proofErr w:type="spellStart"/>
      <w:r w:rsidRPr="005E3C4D">
        <w:rPr>
          <w:rFonts w:ascii="Times New Roman" w:eastAsia="宋体" w:hAnsi="Times New Roman" w:cs="Times New Roman" w:hint="eastAsia"/>
          <w:b/>
          <w:bCs/>
          <w:sz w:val="24"/>
          <w:szCs w:val="28"/>
        </w:rPr>
        <w:t>organohydrogel</w:t>
      </w:r>
      <w:proofErr w:type="spellEnd"/>
      <w:r w:rsidRPr="005E3C4D">
        <w:rPr>
          <w:rFonts w:ascii="Times New Roman" w:eastAsia="宋体" w:hAnsi="Times New Roman" w:cs="Times New Roman"/>
          <w:b/>
          <w:bCs/>
          <w:sz w:val="24"/>
          <w:szCs w:val="28"/>
        </w:rPr>
        <w:t>-based IEFDS</w:t>
      </w:r>
    </w:p>
    <w:p w14:paraId="36E9F841" w14:textId="6E50026C" w:rsidR="00F46667" w:rsidRPr="005E3C4D" w:rsidRDefault="00AD43FC">
      <w:pPr>
        <w:spacing w:line="360" w:lineRule="auto"/>
        <w:ind w:firstLine="418"/>
        <w:rPr>
          <w:rFonts w:ascii="Times New Roman" w:eastAsia="宋体" w:hAnsi="Times New Roman" w:cs="Times New Roman"/>
          <w:sz w:val="24"/>
          <w:szCs w:val="24"/>
        </w:rPr>
      </w:pPr>
      <w:r w:rsidRPr="005E3C4D">
        <w:rPr>
          <w:rFonts w:ascii="Times New Roman" w:eastAsia="宋体" w:hAnsi="Times New Roman" w:cs="Times New Roman"/>
          <w:sz w:val="24"/>
          <w:szCs w:val="28"/>
        </w:rPr>
        <w:t xml:space="preserve">Note that the water retention capacity of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is conspicuously superior to that of the pristine hydrogel, as its weight loss is much less than that of pristine hydrogel when placed in the same environment of 25 ℃ and 40% relative humidity (</w:t>
      </w:r>
      <w:r w:rsidRPr="005E3C4D">
        <w:rPr>
          <w:rFonts w:ascii="Times New Roman" w:eastAsia="宋体" w:hAnsi="Times New Roman" w:cs="Times New Roman"/>
          <w:color w:val="00B0F0"/>
          <w:sz w:val="24"/>
          <w:szCs w:val="28"/>
        </w:rPr>
        <w:t>Fig. S</w:t>
      </w:r>
      <w:r w:rsidRPr="005E3C4D">
        <w:rPr>
          <w:rFonts w:ascii="Times New Roman" w:eastAsia="宋体" w:hAnsi="Times New Roman" w:cs="Times New Roman" w:hint="eastAsia"/>
          <w:color w:val="00B0F0"/>
          <w:sz w:val="24"/>
          <w:szCs w:val="28"/>
        </w:rPr>
        <w:t>1</w:t>
      </w:r>
      <w:r w:rsidR="008D3FC5" w:rsidRPr="005E3C4D">
        <w:rPr>
          <w:rFonts w:ascii="Times New Roman" w:eastAsia="宋体" w:hAnsi="Times New Roman" w:cs="Times New Roman" w:hint="eastAsia"/>
          <w:color w:val="00B0F0"/>
          <w:sz w:val="24"/>
          <w:szCs w:val="28"/>
        </w:rPr>
        <w:t>2a</w:t>
      </w:r>
      <w:r w:rsidRPr="005E3C4D">
        <w:rPr>
          <w:rFonts w:ascii="Times New Roman" w:eastAsia="宋体" w:hAnsi="Times New Roman" w:cs="Times New Roman"/>
          <w:sz w:val="24"/>
          <w:szCs w:val="28"/>
        </w:rPr>
        <w:t xml:space="preserve">). </w:t>
      </w:r>
      <w:r w:rsidRPr="005E3C4D">
        <w:rPr>
          <w:rFonts w:ascii="Times New Roman" w:eastAsia="宋体" w:hAnsi="Times New Roman" w:cs="Times New Roman" w:hint="eastAsia"/>
          <w:sz w:val="24"/>
          <w:szCs w:val="28"/>
        </w:rPr>
        <w:t>Furthermore</w:t>
      </w:r>
      <w:r w:rsidRPr="005E3C4D">
        <w:rPr>
          <w:rFonts w:ascii="Times New Roman" w:eastAsia="宋体" w:hAnsi="Times New Roman" w:cs="Times New Roman"/>
          <w:sz w:val="24"/>
          <w:szCs w:val="28"/>
        </w:rPr>
        <w:t xml:space="preserve">, the water-glycerol binary solvent in the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further reduces the freezing point of hydrogel from −19 to −39 °C, suggesting the better anti-freezing capacity of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w:t>
      </w:r>
      <w:r w:rsidRPr="005E3C4D">
        <w:rPr>
          <w:rFonts w:ascii="Times New Roman" w:eastAsia="宋体" w:hAnsi="Times New Roman" w:cs="Times New Roman"/>
          <w:color w:val="00B0F0"/>
          <w:sz w:val="24"/>
          <w:szCs w:val="28"/>
        </w:rPr>
        <w:t>Fig. S1</w:t>
      </w:r>
      <w:r w:rsidR="008D3FC5" w:rsidRPr="005E3C4D">
        <w:rPr>
          <w:rFonts w:ascii="Times New Roman" w:eastAsia="宋体" w:hAnsi="Times New Roman" w:cs="Times New Roman" w:hint="eastAsia"/>
          <w:color w:val="00B0F0"/>
          <w:sz w:val="24"/>
          <w:szCs w:val="28"/>
        </w:rPr>
        <w:t>2b</w:t>
      </w:r>
      <w:r w:rsidRPr="005E3C4D">
        <w:rPr>
          <w:rFonts w:ascii="Times New Roman" w:eastAsia="宋体" w:hAnsi="Times New Roman" w:cs="Times New Roman"/>
          <w:sz w:val="24"/>
          <w:szCs w:val="28"/>
        </w:rPr>
        <w:t xml:space="preserve">). This is because glycerol can form strong hydrogen bonds with water molecules in the solvent, which inhibit the formation of hydrogen bonds between water molecules. This prevents both the water evaporation at middle and high temperatures and the formation of ice crystals at subzero temperatures in </w:t>
      </w:r>
      <w:proofErr w:type="spellStart"/>
      <w:r w:rsidRPr="005E3C4D">
        <w:rPr>
          <w:rFonts w:ascii="Times New Roman" w:eastAsia="宋体" w:hAnsi="Times New Roman" w:cs="Times New Roman"/>
          <w:sz w:val="24"/>
          <w:szCs w:val="28"/>
        </w:rPr>
        <w:t>organohydrogel</w:t>
      </w:r>
      <w:proofErr w:type="spellEnd"/>
      <w:r w:rsidRPr="005E3C4D">
        <w:rPr>
          <w:rFonts w:ascii="Times New Roman" w:eastAsia="宋体" w:hAnsi="Times New Roman" w:cs="Times New Roman"/>
          <w:sz w:val="24"/>
          <w:szCs w:val="28"/>
        </w:rPr>
        <w:t xml:space="preserve">, leading to enhanced drying and freezing tolerances, respectively. The enhanced environmental tolerance of </w:t>
      </w:r>
      <w:proofErr w:type="spellStart"/>
      <w:r w:rsidRPr="005E3C4D">
        <w:rPr>
          <w:rFonts w:ascii="Times New Roman" w:eastAsia="宋体" w:hAnsi="Times New Roman" w:cs="Times New Roman"/>
          <w:sz w:val="24"/>
          <w:szCs w:val="28"/>
        </w:rPr>
        <w:t>organohydrogel</w:t>
      </w:r>
      <w:proofErr w:type="spellEnd"/>
      <w:r w:rsidRPr="005E3C4D">
        <w:rPr>
          <w:rFonts w:ascii="Times New Roman" w:eastAsia="宋体" w:hAnsi="Times New Roman" w:cs="Times New Roman"/>
          <w:sz w:val="24"/>
          <w:szCs w:val="28"/>
        </w:rPr>
        <w:t xml:space="preserve"> endows the better </w:t>
      </w:r>
      <w:r w:rsidRPr="005E3C4D">
        <w:rPr>
          <w:rFonts w:ascii="Times New Roman" w:eastAsia="宋体" w:hAnsi="Times New Roman" w:cs="Times New Roman" w:hint="eastAsia"/>
          <w:sz w:val="24"/>
          <w:szCs w:val="28"/>
        </w:rPr>
        <w:t xml:space="preserve">stability </w:t>
      </w:r>
      <w:r w:rsidRPr="005E3C4D">
        <w:rPr>
          <w:rFonts w:ascii="Times New Roman" w:eastAsia="宋体" w:hAnsi="Times New Roman" w:cs="Times New Roman"/>
          <w:sz w:val="24"/>
          <w:szCs w:val="28"/>
        </w:rPr>
        <w:t>of the fabricated IEFDS. Specifically,</w:t>
      </w:r>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 xml:space="preserve">the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w:t>
      </w:r>
      <w:bookmarkStart w:id="22" w:name="_Hlk188280176"/>
      <w:r w:rsidRPr="005E3C4D">
        <w:rPr>
          <w:rFonts w:ascii="Times New Roman" w:eastAsia="宋体" w:hAnsi="Times New Roman" w:cs="Times New Roman"/>
          <w:sz w:val="24"/>
          <w:szCs w:val="28"/>
        </w:rPr>
        <w:t>IEFDS</w:t>
      </w:r>
      <w:bookmarkEnd w:id="22"/>
      <w:r w:rsidRPr="005E3C4D">
        <w:rPr>
          <w:rFonts w:ascii="Times New Roman" w:eastAsia="宋体" w:hAnsi="Times New Roman" w:cs="Times New Roman"/>
          <w:sz w:val="24"/>
          <w:szCs w:val="28"/>
        </w:rPr>
        <w:t xml:space="preserve"> can operate stably for more than </w:t>
      </w:r>
      <w:r w:rsidRPr="005E3C4D">
        <w:rPr>
          <w:rFonts w:ascii="Times New Roman" w:eastAsia="宋体" w:hAnsi="Times New Roman" w:cs="Times New Roman" w:hint="eastAsia"/>
          <w:sz w:val="24"/>
          <w:szCs w:val="28"/>
        </w:rPr>
        <w:t>3</w:t>
      </w:r>
      <w:r w:rsidRPr="005E3C4D">
        <w:rPr>
          <w:rFonts w:ascii="Times New Roman" w:eastAsia="宋体" w:hAnsi="Times New Roman" w:cs="Times New Roman"/>
          <w:sz w:val="24"/>
          <w:szCs w:val="28"/>
        </w:rPr>
        <w:t xml:space="preserve"> </w:t>
      </w:r>
      <w:r w:rsidRPr="005E3C4D">
        <w:rPr>
          <w:rFonts w:ascii="Times New Roman" w:eastAsia="宋体" w:hAnsi="Times New Roman" w:cs="Times New Roman" w:hint="eastAsia"/>
          <w:sz w:val="24"/>
          <w:szCs w:val="28"/>
        </w:rPr>
        <w:t>months</w:t>
      </w:r>
      <w:r w:rsidRPr="005E3C4D">
        <w:rPr>
          <w:rFonts w:ascii="Times New Roman" w:eastAsia="宋体" w:hAnsi="Times New Roman" w:cs="Times New Roman"/>
          <w:sz w:val="24"/>
          <w:szCs w:val="28"/>
        </w:rPr>
        <w:t xml:space="preserve"> with relatively stable EMG and FMG signals, whereas the pristine hydrogel IEFDS can only work for two days (</w:t>
      </w:r>
      <w:r w:rsidRPr="005E3C4D">
        <w:rPr>
          <w:rFonts w:ascii="Times New Roman" w:eastAsia="宋体" w:hAnsi="Times New Roman" w:cs="Times New Roman"/>
          <w:color w:val="00B0F0"/>
          <w:sz w:val="24"/>
          <w:szCs w:val="28"/>
        </w:rPr>
        <w:t>Fig. S</w:t>
      </w:r>
      <w:r w:rsidRPr="005E3C4D">
        <w:rPr>
          <w:rFonts w:ascii="Times New Roman" w:eastAsia="宋体" w:hAnsi="Times New Roman" w:cs="Times New Roman" w:hint="eastAsia"/>
          <w:color w:val="00B0F0"/>
          <w:sz w:val="24"/>
          <w:szCs w:val="28"/>
        </w:rPr>
        <w:t>1</w:t>
      </w:r>
      <w:r w:rsidR="008D3FC5" w:rsidRPr="005E3C4D">
        <w:rPr>
          <w:rFonts w:ascii="Times New Roman" w:eastAsia="宋体" w:hAnsi="Times New Roman" w:cs="Times New Roman" w:hint="eastAsia"/>
          <w:color w:val="00B0F0"/>
          <w:sz w:val="24"/>
          <w:szCs w:val="28"/>
        </w:rPr>
        <w:t>3</w:t>
      </w:r>
      <w:r w:rsidRPr="005E3C4D">
        <w:rPr>
          <w:rFonts w:ascii="Times New Roman" w:eastAsia="宋体" w:hAnsi="Times New Roman" w:cs="Times New Roman"/>
          <w:sz w:val="24"/>
          <w:szCs w:val="28"/>
        </w:rPr>
        <w:t>).</w:t>
      </w:r>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 xml:space="preserve">With prolonged operation time, the pristine hydrogel IEFDS displays distorted signals due to serious dehydration. </w:t>
      </w:r>
      <w:r w:rsidRPr="005E3C4D">
        <w:rPr>
          <w:rFonts w:ascii="Times New Roman" w:eastAsia="宋体" w:hAnsi="Times New Roman" w:cs="Times New Roman"/>
          <w:sz w:val="24"/>
          <w:szCs w:val="24"/>
        </w:rPr>
        <w:br w:type="page"/>
      </w:r>
    </w:p>
    <w:p w14:paraId="6625E118" w14:textId="6DC0F001" w:rsidR="00C67B5C" w:rsidRPr="005E3C4D" w:rsidRDefault="00C67B5C">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14:ligatures w14:val="none"/>
        </w:rPr>
        <w:lastRenderedPageBreak/>
        <w:drawing>
          <wp:inline distT="0" distB="0" distL="0" distR="0" wp14:anchorId="1DC43599" wp14:editId="4A5C5806">
            <wp:extent cx="5303520" cy="1477663"/>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20" cstate="print">
                      <a:extLst>
                        <a:ext uri="{28A0092B-C50C-407E-A947-70E740481C1C}">
                          <a14:useLocalDpi xmlns:a14="http://schemas.microsoft.com/office/drawing/2010/main" val="0"/>
                        </a:ext>
                      </a:extLst>
                    </a:blip>
                    <a:srcRect l="1978" t="6496" r="4213" b="4165"/>
                    <a:stretch/>
                  </pic:blipFill>
                  <pic:spPr bwMode="auto">
                    <a:xfrm>
                      <a:off x="0" y="0"/>
                      <a:ext cx="5303520" cy="1477663"/>
                    </a:xfrm>
                    <a:prstGeom prst="rect">
                      <a:avLst/>
                    </a:prstGeom>
                    <a:ln>
                      <a:noFill/>
                    </a:ln>
                    <a:extLst>
                      <a:ext uri="{53640926-AAD7-44D8-BBD7-CCE9431645EC}">
                        <a14:shadowObscured xmlns:a14="http://schemas.microsoft.com/office/drawing/2010/main"/>
                      </a:ext>
                    </a:extLst>
                  </pic:spPr>
                </pic:pic>
              </a:graphicData>
            </a:graphic>
          </wp:inline>
        </w:drawing>
      </w:r>
    </w:p>
    <w:p w14:paraId="2DDF2E72" w14:textId="51FA537A" w:rsidR="00F46667" w:rsidRPr="005E3C4D" w:rsidRDefault="00AD43FC">
      <w:pPr>
        <w:spacing w:line="360" w:lineRule="auto"/>
        <w:rPr>
          <w:rFonts w:ascii="Times New Roman" w:eastAsia="宋体" w:hAnsi="Times New Roman" w:cs="Times New Roman"/>
          <w:sz w:val="24"/>
          <w:szCs w:val="24"/>
        </w:rPr>
      </w:pPr>
      <w:bookmarkStart w:id="23" w:name="OLE_LINK14"/>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1</w:t>
      </w:r>
      <w:r w:rsidR="007A44FC" w:rsidRPr="005E3C4D">
        <w:rPr>
          <w:rFonts w:ascii="Times New Roman" w:eastAsia="宋体" w:hAnsi="Times New Roman" w:cs="Times New Roman" w:hint="eastAsia"/>
          <w:b/>
          <w:bCs/>
          <w:sz w:val="24"/>
          <w:szCs w:val="24"/>
        </w:rPr>
        <w:t>2</w:t>
      </w:r>
      <w:r w:rsidR="00D16E24" w:rsidRPr="005E3C4D">
        <w:rPr>
          <w:rFonts w:ascii="Times New Roman" w:eastAsia="宋体" w:hAnsi="Times New Roman" w:cs="Times New Roman" w:hint="eastAsia"/>
          <w:b/>
          <w:bCs/>
          <w:sz w:val="24"/>
          <w:szCs w:val="24"/>
        </w:rPr>
        <w:t xml:space="preserve"> </w:t>
      </w:r>
      <w:r w:rsidR="00D16E24"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 xml:space="preserve"> </w:t>
      </w:r>
      <w:bookmarkEnd w:id="23"/>
      <w:r w:rsidRPr="005E3C4D">
        <w:rPr>
          <w:rFonts w:ascii="Times New Roman" w:eastAsia="宋体" w:hAnsi="Times New Roman" w:cs="Times New Roman"/>
          <w:sz w:val="24"/>
          <w:szCs w:val="24"/>
        </w:rPr>
        <w:t xml:space="preserve">The weight evolutions of </w:t>
      </w:r>
      <w:bookmarkStart w:id="24" w:name="OLE_LINK2"/>
      <w:r w:rsidRPr="005E3C4D">
        <w:rPr>
          <w:rFonts w:ascii="Times New Roman" w:eastAsia="宋体" w:hAnsi="Times New Roman" w:cs="Times New Roman"/>
          <w:sz w:val="24"/>
          <w:szCs w:val="24"/>
        </w:rPr>
        <w:t xml:space="preserve">pristine </w:t>
      </w:r>
      <w:r w:rsidRPr="005E3C4D">
        <w:rPr>
          <w:rFonts w:ascii="Times New Roman" w:eastAsia="宋体" w:hAnsi="Times New Roman" w:cs="Times New Roman" w:hint="eastAsia"/>
          <w:sz w:val="24"/>
          <w:szCs w:val="24"/>
        </w:rPr>
        <w:t>TA</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CA</w:t>
      </w:r>
      <w:r w:rsidRPr="005E3C4D">
        <w:rPr>
          <w:rFonts w:ascii="Times New Roman" w:eastAsia="宋体" w:hAnsi="Times New Roman" w:cs="Times New Roman"/>
          <w:sz w:val="24"/>
          <w:szCs w:val="24"/>
        </w:rPr>
        <w:t xml:space="preserve">-PAM </w:t>
      </w:r>
      <w:bookmarkEnd w:id="24"/>
      <w:r w:rsidRPr="005E3C4D">
        <w:rPr>
          <w:rFonts w:ascii="Times New Roman" w:eastAsia="宋体" w:hAnsi="Times New Roman" w:cs="Times New Roman" w:hint="eastAsia"/>
          <w:sz w:val="24"/>
          <w:szCs w:val="24"/>
        </w:rPr>
        <w:t xml:space="preserve">hydrogel </w:t>
      </w:r>
      <w:r w:rsidRPr="005E3C4D">
        <w:rPr>
          <w:rFonts w:ascii="Times New Roman" w:eastAsia="宋体" w:hAnsi="Times New Roman" w:cs="Times New Roman"/>
          <w:sz w:val="24"/>
          <w:szCs w:val="24"/>
        </w:rPr>
        <w:t xml:space="preserve">and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sz w:val="24"/>
          <w:szCs w:val="24"/>
        </w:rPr>
        <w:t xml:space="preserve"> within 12 h when placed at 25 ℃ and 40% relative humidity for 12 h. </w:t>
      </w:r>
      <w:r w:rsidR="00D16E24" w:rsidRPr="005E3C4D">
        <w:rPr>
          <w:rFonts w:ascii="Times New Roman" w:eastAsia="宋体" w:hAnsi="Times New Roman" w:cs="Times New Roman" w:hint="eastAsia"/>
          <w:sz w:val="24"/>
          <w:szCs w:val="24"/>
        </w:rPr>
        <w:t xml:space="preserve">(b) </w:t>
      </w:r>
      <w:r w:rsidR="00D16E24" w:rsidRPr="005E3C4D">
        <w:rPr>
          <w:rFonts w:ascii="Times New Roman" w:eastAsia="宋体" w:hAnsi="Times New Roman" w:cs="Times New Roman"/>
          <w:sz w:val="24"/>
          <w:szCs w:val="24"/>
        </w:rPr>
        <w:t xml:space="preserve">The DSC spectra of </w:t>
      </w:r>
      <w:bookmarkStart w:id="25" w:name="_Hlk185519779"/>
      <w:proofErr w:type="spellStart"/>
      <w:r w:rsidR="00D16E24" w:rsidRPr="005E3C4D">
        <w:rPr>
          <w:rFonts w:ascii="Times New Roman" w:eastAsia="宋体" w:hAnsi="Times New Roman" w:cs="Times New Roman" w:hint="eastAsia"/>
          <w:sz w:val="24"/>
          <w:szCs w:val="24"/>
        </w:rPr>
        <w:t>organohydrogel</w:t>
      </w:r>
      <w:proofErr w:type="spellEnd"/>
      <w:r w:rsidR="00D16E24" w:rsidRPr="005E3C4D">
        <w:rPr>
          <w:rFonts w:ascii="Times New Roman" w:eastAsia="宋体" w:hAnsi="Times New Roman" w:cs="Times New Roman"/>
          <w:sz w:val="24"/>
          <w:szCs w:val="24"/>
        </w:rPr>
        <w:t xml:space="preserve"> </w:t>
      </w:r>
      <w:bookmarkEnd w:id="25"/>
      <w:r w:rsidR="00D16E24" w:rsidRPr="005E3C4D">
        <w:rPr>
          <w:rFonts w:ascii="Times New Roman" w:eastAsia="宋体" w:hAnsi="Times New Roman" w:cs="Times New Roman"/>
          <w:sz w:val="24"/>
          <w:szCs w:val="24"/>
        </w:rPr>
        <w:t>and pristine</w:t>
      </w:r>
      <w:r w:rsidR="00D16E24" w:rsidRPr="005E3C4D">
        <w:rPr>
          <w:rFonts w:ascii="Times New Roman" w:eastAsia="宋体" w:hAnsi="Times New Roman" w:cs="Times New Roman" w:hint="eastAsia"/>
          <w:sz w:val="24"/>
          <w:szCs w:val="24"/>
        </w:rPr>
        <w:t>-h</w:t>
      </w:r>
      <w:r w:rsidR="00D16E24" w:rsidRPr="005E3C4D">
        <w:rPr>
          <w:rFonts w:ascii="Times New Roman" w:eastAsia="宋体" w:hAnsi="Times New Roman" w:cs="Times New Roman"/>
          <w:sz w:val="24"/>
          <w:szCs w:val="24"/>
        </w:rPr>
        <w:t xml:space="preserve">ydrogel, on which the freezing points of </w:t>
      </w:r>
      <w:proofErr w:type="spellStart"/>
      <w:r w:rsidR="00D16E24" w:rsidRPr="005E3C4D">
        <w:rPr>
          <w:rFonts w:ascii="Times New Roman" w:eastAsia="宋体" w:hAnsi="Times New Roman" w:cs="Times New Roman" w:hint="eastAsia"/>
          <w:sz w:val="24"/>
          <w:szCs w:val="24"/>
        </w:rPr>
        <w:t>organohydrogel</w:t>
      </w:r>
      <w:proofErr w:type="spellEnd"/>
      <w:r w:rsidR="00D16E24" w:rsidRPr="005E3C4D">
        <w:rPr>
          <w:rFonts w:ascii="Times New Roman" w:eastAsia="宋体" w:hAnsi="Times New Roman" w:cs="Times New Roman"/>
          <w:sz w:val="24"/>
          <w:szCs w:val="24"/>
        </w:rPr>
        <w:t xml:space="preserve"> and </w:t>
      </w:r>
      <w:r w:rsidR="00D16E24" w:rsidRPr="005E3C4D">
        <w:rPr>
          <w:rFonts w:ascii="Times New Roman" w:eastAsia="宋体" w:hAnsi="Times New Roman" w:cs="Times New Roman" w:hint="eastAsia"/>
          <w:sz w:val="24"/>
          <w:szCs w:val="24"/>
        </w:rPr>
        <w:t>h</w:t>
      </w:r>
      <w:r w:rsidR="00D16E24" w:rsidRPr="005E3C4D">
        <w:rPr>
          <w:rFonts w:ascii="Times New Roman" w:eastAsia="宋体" w:hAnsi="Times New Roman" w:cs="Times New Roman"/>
          <w:sz w:val="24"/>
          <w:szCs w:val="24"/>
        </w:rPr>
        <w:t>ydrogel located at −</w:t>
      </w:r>
      <w:r w:rsidR="00D16E24" w:rsidRPr="005E3C4D">
        <w:rPr>
          <w:rFonts w:ascii="Times New Roman" w:eastAsia="宋体" w:hAnsi="Times New Roman" w:cs="Times New Roman"/>
          <w:sz w:val="24"/>
          <w:szCs w:val="28"/>
        </w:rPr>
        <w:t xml:space="preserve">39 and </w:t>
      </w:r>
      <w:r w:rsidR="00D16E24" w:rsidRPr="005E3C4D">
        <w:rPr>
          <w:rFonts w:ascii="Times New Roman" w:eastAsia="宋体" w:hAnsi="Times New Roman" w:cs="Times New Roman"/>
          <w:sz w:val="24"/>
          <w:szCs w:val="24"/>
        </w:rPr>
        <w:t>−</w:t>
      </w:r>
      <w:r w:rsidR="00D16E24" w:rsidRPr="005E3C4D">
        <w:rPr>
          <w:rFonts w:ascii="Times New Roman" w:eastAsia="宋体" w:hAnsi="Times New Roman" w:cs="Times New Roman"/>
          <w:sz w:val="24"/>
          <w:szCs w:val="28"/>
        </w:rPr>
        <w:t>19 °C, respectively</w:t>
      </w:r>
      <w:r w:rsidR="00D16E24" w:rsidRPr="005E3C4D">
        <w:rPr>
          <w:rFonts w:ascii="Times New Roman" w:eastAsia="宋体" w:hAnsi="Times New Roman" w:cs="Times New Roman"/>
          <w:sz w:val="24"/>
          <w:szCs w:val="24"/>
        </w:rPr>
        <w:t>.</w:t>
      </w:r>
    </w:p>
    <w:p w14:paraId="0B614B1C" w14:textId="31A86283" w:rsidR="00F25B78" w:rsidRPr="005E3C4D" w:rsidRDefault="00F25B78">
      <w:pPr>
        <w:spacing w:line="360" w:lineRule="auto"/>
        <w:rPr>
          <w:rFonts w:ascii="Times New Roman" w:eastAsia="宋体" w:hAnsi="Times New Roman" w:cs="Times New Roman"/>
          <w:sz w:val="24"/>
          <w:szCs w:val="24"/>
        </w:rPr>
      </w:pPr>
    </w:p>
    <w:p w14:paraId="66058B67" w14:textId="77777777" w:rsidR="00F46667" w:rsidRPr="005E3C4D" w:rsidRDefault="00AD43FC">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224B2176" w14:textId="43002B10" w:rsidR="00F46667" w:rsidRPr="005E3C4D" w:rsidRDefault="00767E32">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403082D9" wp14:editId="0DD89F1A">
            <wp:extent cx="5261346" cy="6251944"/>
            <wp:effectExtent l="0" t="0" r="0" b="0"/>
            <wp:docPr id="148326070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9493" cy="6273508"/>
                    </a:xfrm>
                    <a:prstGeom prst="rect">
                      <a:avLst/>
                    </a:prstGeom>
                    <a:noFill/>
                  </pic:spPr>
                </pic:pic>
              </a:graphicData>
            </a:graphic>
          </wp:inline>
        </w:drawing>
      </w:r>
    </w:p>
    <w:p w14:paraId="586DDA0D" w14:textId="36AFF175" w:rsidR="00F46667" w:rsidRPr="005E3C4D" w:rsidRDefault="00AD43FC" w:rsidP="00F96BF3">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1</w:t>
      </w:r>
      <w:r w:rsidR="007122AC" w:rsidRPr="005E3C4D">
        <w:rPr>
          <w:rFonts w:ascii="Times New Roman" w:eastAsia="宋体" w:hAnsi="Times New Roman" w:cs="Times New Roman" w:hint="eastAsia"/>
          <w:b/>
          <w:bCs/>
          <w:sz w:val="24"/>
          <w:szCs w:val="24"/>
        </w:rPr>
        <w:t>3</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 xml:space="preserve">The EMG-FMG dual-mode signals obtained by the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sz w:val="24"/>
          <w:szCs w:val="24"/>
        </w:rPr>
        <w:t>-based IEFDS after being used for different time.</w:t>
      </w:r>
      <w:r w:rsidRPr="005E3C4D">
        <w:rPr>
          <w:rFonts w:ascii="Times New Roman" w:eastAsia="宋体" w:hAnsi="Times New Roman" w:cs="Times New Roman" w:hint="eastAsia"/>
          <w:sz w:val="24"/>
          <w:szCs w:val="24"/>
        </w:rPr>
        <w:t xml:space="preserve"> (b</w:t>
      </w:r>
      <w:r w:rsidRPr="005E3C4D">
        <w:rPr>
          <w:rFonts w:ascii="Times New Roman" w:eastAsia="宋体" w:hAnsi="Times New Roman" w:cs="Times New Roman"/>
          <w:sz w:val="24"/>
          <w:szCs w:val="24"/>
        </w:rPr>
        <w:t>) and (</w:t>
      </w:r>
      <w:r w:rsidRPr="005E3C4D">
        <w:rPr>
          <w:rFonts w:ascii="Times New Roman" w:eastAsia="宋体" w:hAnsi="Times New Roman" w:cs="Times New Roman" w:hint="eastAsia"/>
          <w:sz w:val="24"/>
          <w:szCs w:val="24"/>
        </w:rPr>
        <w:t xml:space="preserve">c) The SNR of FMG and EMG </w:t>
      </w:r>
      <w:r w:rsidRPr="005E3C4D">
        <w:rPr>
          <w:rFonts w:ascii="Times New Roman" w:eastAsia="宋体" w:hAnsi="Times New Roman" w:cs="Times New Roman"/>
          <w:sz w:val="24"/>
          <w:szCs w:val="24"/>
        </w:rPr>
        <w:t xml:space="preserve">signals </w:t>
      </w:r>
      <w:r w:rsidRPr="005E3C4D">
        <w:rPr>
          <w:rFonts w:ascii="Times New Roman" w:eastAsia="宋体" w:hAnsi="Times New Roman" w:cs="Times New Roman" w:hint="eastAsia"/>
          <w:sz w:val="24"/>
          <w:szCs w:val="24"/>
        </w:rPr>
        <w:t xml:space="preserve">in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 respectively</w:t>
      </w:r>
      <w:r w:rsidRPr="005E3C4D">
        <w:rPr>
          <w:rFonts w:ascii="Times New Roman" w:eastAsia="宋体" w:hAnsi="Times New Roman" w:cs="Times New Roman" w:hint="eastAsia"/>
          <w:sz w:val="24"/>
          <w:szCs w:val="24"/>
        </w:rPr>
        <w:t>.</w:t>
      </w:r>
      <w:r w:rsidRPr="005E3C4D">
        <w:rPr>
          <w:rFonts w:ascii="Times New Roman" w:eastAsia="宋体" w:hAnsi="Times New Roman" w:cs="Times New Roman"/>
          <w:sz w:val="24"/>
          <w:szCs w:val="24"/>
        </w:rPr>
        <w:t xml:space="preserve"> </w:t>
      </w:r>
      <w:r w:rsidR="00F96BF3" w:rsidRPr="005E3C4D">
        <w:rPr>
          <w:rFonts w:ascii="Times New Roman" w:eastAsia="宋体" w:hAnsi="Times New Roman" w:cs="Times New Roman" w:hint="eastAsia"/>
          <w:sz w:val="24"/>
          <w:szCs w:val="24"/>
        </w:rPr>
        <w:t xml:space="preserve">(d) </w:t>
      </w:r>
      <w:r w:rsidRPr="005E3C4D">
        <w:rPr>
          <w:rFonts w:ascii="Times New Roman" w:eastAsia="宋体" w:hAnsi="Times New Roman" w:cs="Times New Roman"/>
          <w:sz w:val="24"/>
          <w:szCs w:val="24"/>
        </w:rPr>
        <w:t>The EMG-FMG signals obtained from pristine hydrogel-based IEFDS after being used for different time.</w:t>
      </w:r>
      <w:r w:rsidRPr="005E3C4D">
        <w:rPr>
          <w:rFonts w:ascii="Times New Roman" w:eastAsia="宋体" w:hAnsi="Times New Roman" w:cs="Times New Roman" w:hint="eastAsia"/>
          <w:sz w:val="24"/>
          <w:szCs w:val="24"/>
        </w:rPr>
        <w:t xml:space="preserve"> </w:t>
      </w:r>
    </w:p>
    <w:p w14:paraId="1E723AA0" w14:textId="77777777" w:rsidR="00633EF5" w:rsidRPr="005E3C4D" w:rsidRDefault="00633EF5" w:rsidP="00633EF5">
      <w:pPr>
        <w:widowControl/>
        <w:jc w:val="center"/>
        <w:rPr>
          <w:rFonts w:ascii="Times New Roman" w:eastAsia="宋体" w:hAnsi="Times New Roman" w:cs="Times New Roman"/>
          <w:sz w:val="24"/>
          <w:szCs w:val="24"/>
        </w:rPr>
      </w:pPr>
      <w:bookmarkStart w:id="26" w:name="_Hlk205507089"/>
      <w:r w:rsidRPr="005E3C4D">
        <w:rPr>
          <w:rFonts w:ascii="Times New Roman" w:eastAsia="宋体" w:hAnsi="Times New Roman" w:cs="Times New Roman"/>
          <w:noProof/>
          <w:sz w:val="24"/>
          <w:szCs w:val="24"/>
        </w:rPr>
        <w:lastRenderedPageBreak/>
        <w:drawing>
          <wp:inline distT="0" distB="0" distL="0" distR="0" wp14:anchorId="6EAE65B2" wp14:editId="19B44F3B">
            <wp:extent cx="5120640" cy="1437358"/>
            <wp:effectExtent l="0" t="0" r="3810" b="0"/>
            <wp:docPr id="160929837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4198" t="3001" r="4523" b="48800"/>
                    <a:stretch/>
                  </pic:blipFill>
                  <pic:spPr bwMode="auto">
                    <a:xfrm>
                      <a:off x="0" y="0"/>
                      <a:ext cx="5120640" cy="1437358"/>
                    </a:xfrm>
                    <a:prstGeom prst="rect">
                      <a:avLst/>
                    </a:prstGeom>
                    <a:noFill/>
                    <a:ln>
                      <a:noFill/>
                    </a:ln>
                    <a:extLst>
                      <a:ext uri="{53640926-AAD7-44D8-BBD7-CCE9431645EC}">
                        <a14:shadowObscured xmlns:a14="http://schemas.microsoft.com/office/drawing/2010/main"/>
                      </a:ext>
                    </a:extLst>
                  </pic:spPr>
                </pic:pic>
              </a:graphicData>
            </a:graphic>
          </wp:inline>
        </w:drawing>
      </w:r>
    </w:p>
    <w:p w14:paraId="1F3FD3D5" w14:textId="26C2F3F1" w:rsidR="00633EF5" w:rsidRPr="005E3C4D" w:rsidRDefault="00633EF5" w:rsidP="00363E1B">
      <w:pPr>
        <w:widowControl/>
        <w:spacing w:line="360" w:lineRule="auto"/>
        <w:rPr>
          <w:rFonts w:ascii="Times New Roman" w:eastAsia="宋体" w:hAnsi="Times New Roman" w:cs="Times New Roman"/>
          <w:sz w:val="24"/>
          <w:szCs w:val="24"/>
        </w:rPr>
      </w:pPr>
      <w:bookmarkStart w:id="27" w:name="_Hlk206575164"/>
      <w:r w:rsidRPr="005E3C4D">
        <w:rPr>
          <w:rFonts w:ascii="Times New Roman" w:eastAsia="宋体" w:hAnsi="Times New Roman" w:cs="Times New Roman"/>
          <w:b/>
          <w:bCs/>
          <w:sz w:val="24"/>
          <w:szCs w:val="24"/>
        </w:rPr>
        <w:t>Fig. S1</w:t>
      </w:r>
      <w:r w:rsidRPr="005E3C4D">
        <w:rPr>
          <w:rFonts w:ascii="Times New Roman" w:eastAsia="宋体" w:hAnsi="Times New Roman" w:cs="Times New Roman" w:hint="eastAsia"/>
          <w:b/>
          <w:bCs/>
          <w:sz w:val="24"/>
          <w:szCs w:val="24"/>
        </w:rPr>
        <w:t>4</w:t>
      </w:r>
      <w:r w:rsidRPr="005E3C4D">
        <w:rPr>
          <w:rFonts w:ascii="Times New Roman" w:eastAsia="宋体" w:hAnsi="Times New Roman" w:cs="Times New Roman" w:hint="eastAsia"/>
          <w:sz w:val="24"/>
          <w:szCs w:val="24"/>
        </w:rPr>
        <w:t xml:space="preserve"> </w:t>
      </w:r>
      <w:bookmarkStart w:id="28" w:name="_Hlk207293144"/>
      <w:r w:rsidRPr="005E3C4D">
        <w:rPr>
          <w:rFonts w:ascii="Times New Roman" w:eastAsia="宋体" w:hAnsi="Times New Roman" w:cs="Times New Roman" w:hint="eastAsia"/>
          <w:sz w:val="24"/>
          <w:szCs w:val="24"/>
        </w:rPr>
        <w:t xml:space="preserve">Differential composite signals obtained by IEFDS constructed with </w:t>
      </w:r>
      <w:r w:rsidR="007A4439" w:rsidRPr="005E3C4D">
        <w:rPr>
          <w:rFonts w:ascii="Times New Roman" w:eastAsia="宋体" w:hAnsi="Times New Roman" w:cs="Times New Roman"/>
          <w:sz w:val="24"/>
          <w:szCs w:val="24"/>
        </w:rPr>
        <w:t xml:space="preserve">the </w:t>
      </w:r>
      <w:r w:rsidR="00CE412D" w:rsidRPr="005E3C4D">
        <w:rPr>
          <w:rFonts w:ascii="Times New Roman" w:eastAsia="宋体" w:hAnsi="Times New Roman" w:cs="Times New Roman"/>
          <w:sz w:val="24"/>
          <w:szCs w:val="24"/>
        </w:rPr>
        <w:t>less adhesive</w:t>
      </w:r>
      <w:r w:rsidR="00CE412D" w:rsidRPr="005E3C4D">
        <w:rPr>
          <w:rFonts w:ascii="Times New Roman" w:eastAsia="宋体" w:hAnsi="Times New Roman" w:cs="Times New Roman" w:hint="eastAsia"/>
          <w:sz w:val="24"/>
          <w:szCs w:val="24"/>
        </w:rPr>
        <w:t xml:space="preserve"> </w:t>
      </w:r>
      <w:r w:rsidR="007A4439" w:rsidRPr="005E3C4D">
        <w:rPr>
          <w:rFonts w:ascii="Times New Roman" w:eastAsia="宋体" w:hAnsi="Times New Roman" w:cs="Times New Roman"/>
          <w:sz w:val="24"/>
          <w:szCs w:val="24"/>
        </w:rPr>
        <w:t>0.015TA-0.</w:t>
      </w:r>
      <w:r w:rsidR="00551ED0" w:rsidRPr="005E3C4D">
        <w:rPr>
          <w:rFonts w:ascii="Times New Roman" w:eastAsia="宋体" w:hAnsi="Times New Roman" w:cs="Times New Roman"/>
          <w:sz w:val="24"/>
          <w:szCs w:val="24"/>
        </w:rPr>
        <w:t>5</w:t>
      </w:r>
      <w:r w:rsidR="007A4439" w:rsidRPr="005E3C4D">
        <w:rPr>
          <w:rFonts w:ascii="Times New Roman" w:eastAsia="宋体" w:hAnsi="Times New Roman" w:cs="Times New Roman"/>
          <w:sz w:val="24"/>
          <w:szCs w:val="24"/>
        </w:rPr>
        <w:t xml:space="preserve">CA-PAM </w:t>
      </w:r>
      <w:proofErr w:type="spellStart"/>
      <w:r w:rsidR="00890AAE" w:rsidRPr="005E3C4D">
        <w:rPr>
          <w:rFonts w:ascii="Times New Roman" w:eastAsia="宋体" w:hAnsi="Times New Roman" w:cs="Times New Roman" w:hint="eastAsia"/>
          <w:sz w:val="24"/>
          <w:szCs w:val="24"/>
        </w:rPr>
        <w:t>organo</w:t>
      </w:r>
      <w:r w:rsidRPr="005E3C4D">
        <w:rPr>
          <w:rFonts w:ascii="Times New Roman" w:eastAsia="宋体" w:hAnsi="Times New Roman" w:cs="Times New Roman" w:hint="eastAsia"/>
          <w:sz w:val="24"/>
          <w:szCs w:val="24"/>
        </w:rPr>
        <w:t>hydrogel</w:t>
      </w:r>
      <w:proofErr w:type="spellEnd"/>
      <w:r w:rsidR="00363E1B" w:rsidRPr="005E3C4D">
        <w:rPr>
          <w:rFonts w:ascii="Times New Roman" w:eastAsia="宋体" w:hAnsi="Times New Roman" w:cs="Times New Roman"/>
          <w:sz w:val="24"/>
          <w:szCs w:val="24"/>
        </w:rPr>
        <w:t>.</w:t>
      </w:r>
      <w:bookmarkEnd w:id="28"/>
    </w:p>
    <w:bookmarkEnd w:id="26"/>
    <w:bookmarkEnd w:id="27"/>
    <w:p w14:paraId="71B94068" w14:textId="1654F9AC" w:rsidR="0017268B" w:rsidRPr="005E3C4D" w:rsidRDefault="0017268B">
      <w:pPr>
        <w:widowControl/>
        <w:jc w:val="left"/>
        <w:rPr>
          <w:rFonts w:ascii="Times New Roman" w:eastAsia="宋体" w:hAnsi="Times New Roman" w:cs="Times New Roman"/>
          <w:sz w:val="24"/>
          <w:szCs w:val="24"/>
        </w:rPr>
      </w:pPr>
    </w:p>
    <w:p w14:paraId="2AD40892" w14:textId="2303A4AA" w:rsidR="002C7682" w:rsidRPr="005E3C4D" w:rsidRDefault="000F5D12" w:rsidP="002C7682">
      <w:pPr>
        <w:widowControl/>
        <w:jc w:val="center"/>
        <w:rPr>
          <w:rFonts w:ascii="Times New Roman" w:eastAsia="宋体" w:hAnsi="Times New Roman" w:cs="Times New Roman"/>
          <w:sz w:val="24"/>
          <w:szCs w:val="24"/>
        </w:rPr>
      </w:pPr>
      <w:r w:rsidRPr="005E3C4D">
        <w:rPr>
          <w:rFonts w:ascii="Times New Roman" w:eastAsia="宋体" w:hAnsi="Times New Roman" w:cs="Times New Roman"/>
          <w:sz w:val="24"/>
          <w:szCs w:val="24"/>
        </w:rPr>
        <w:t xml:space="preserve"> </w:t>
      </w:r>
    </w:p>
    <w:p w14:paraId="23598F67" w14:textId="77777777" w:rsidR="002C7682" w:rsidRPr="005E3C4D" w:rsidRDefault="002C7682" w:rsidP="002C7682">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49D4DE8B" w14:textId="0C28954C" w:rsidR="004273C9" w:rsidRPr="005E3C4D" w:rsidRDefault="005E1F7E" w:rsidP="00AD6383">
      <w:pPr>
        <w:widowControl/>
        <w:jc w:val="center"/>
        <w:rPr>
          <w:rFonts w:ascii="Times New Roman" w:eastAsia="宋体" w:hAnsi="Times New Roman" w:cs="Times New Roman"/>
          <w:sz w:val="24"/>
          <w:szCs w:val="24"/>
        </w:rPr>
      </w:pPr>
      <w:bookmarkStart w:id="29" w:name="_Hlk205329600"/>
      <w:r w:rsidRPr="005E3C4D">
        <w:rPr>
          <w:rFonts w:ascii="Times New Roman" w:eastAsia="宋体" w:hAnsi="Times New Roman" w:cs="Times New Roman"/>
          <w:noProof/>
          <w:sz w:val="24"/>
          <w:szCs w:val="24"/>
        </w:rPr>
        <w:lastRenderedPageBreak/>
        <w:drawing>
          <wp:inline distT="0" distB="0" distL="0" distR="0" wp14:anchorId="71C551B7" wp14:editId="1F158ADA">
            <wp:extent cx="4414504" cy="5064981"/>
            <wp:effectExtent l="0" t="0" r="5715" b="2540"/>
            <wp:docPr id="1131542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24076" cy="5075964"/>
                    </a:xfrm>
                    <a:prstGeom prst="rect">
                      <a:avLst/>
                    </a:prstGeom>
                    <a:noFill/>
                  </pic:spPr>
                </pic:pic>
              </a:graphicData>
            </a:graphic>
          </wp:inline>
        </w:drawing>
      </w:r>
    </w:p>
    <w:p w14:paraId="793565E3" w14:textId="10EE083F" w:rsidR="009A4C71" w:rsidRPr="005E3C4D" w:rsidRDefault="00AD6383" w:rsidP="000F5A3B">
      <w:pPr>
        <w:widowControl/>
        <w:spacing w:line="360" w:lineRule="auto"/>
        <w:rPr>
          <w:rFonts w:ascii="Times New Roman" w:eastAsia="宋体" w:hAnsi="Times New Roman" w:cs="Times New Roman"/>
          <w:sz w:val="24"/>
          <w:szCs w:val="24"/>
        </w:rPr>
      </w:pPr>
      <w:r w:rsidRPr="005E3C4D">
        <w:rPr>
          <w:rFonts w:ascii="Times New Roman" w:eastAsia="宋体" w:hAnsi="Times New Roman" w:cs="Times New Roman" w:hint="eastAsia"/>
          <w:b/>
          <w:bCs/>
          <w:sz w:val="24"/>
          <w:szCs w:val="24"/>
        </w:rPr>
        <w:t>Fig. S</w:t>
      </w:r>
      <w:r w:rsidR="0012728E" w:rsidRPr="005E3C4D">
        <w:rPr>
          <w:rFonts w:ascii="Times New Roman" w:eastAsia="宋体" w:hAnsi="Times New Roman" w:cs="Times New Roman" w:hint="eastAsia"/>
          <w:b/>
          <w:bCs/>
          <w:sz w:val="24"/>
          <w:szCs w:val="24"/>
        </w:rPr>
        <w:t>1</w:t>
      </w:r>
      <w:r w:rsidR="0035636C" w:rsidRPr="005E3C4D">
        <w:rPr>
          <w:rFonts w:ascii="Times New Roman" w:eastAsia="宋体" w:hAnsi="Times New Roman" w:cs="Times New Roman" w:hint="eastAsia"/>
          <w:b/>
          <w:bCs/>
          <w:sz w:val="24"/>
          <w:szCs w:val="24"/>
        </w:rPr>
        <w:t>5</w:t>
      </w:r>
      <w:r w:rsidRPr="005E3C4D">
        <w:rPr>
          <w:rFonts w:ascii="Times New Roman" w:eastAsia="宋体" w:hAnsi="Times New Roman" w:cs="Times New Roman" w:hint="eastAsia"/>
          <w:b/>
          <w:bCs/>
          <w:sz w:val="24"/>
          <w:szCs w:val="24"/>
        </w:rPr>
        <w:t xml:space="preserve"> </w:t>
      </w:r>
      <w:r w:rsidR="00FF796D" w:rsidRPr="005E3C4D">
        <w:rPr>
          <w:rFonts w:ascii="Times New Roman" w:eastAsia="宋体" w:hAnsi="Times New Roman" w:cs="Times New Roman" w:hint="eastAsia"/>
          <w:sz w:val="24"/>
          <w:szCs w:val="24"/>
        </w:rPr>
        <w:t xml:space="preserve">Visualization of intermolecular interactions was performed using the independent gradient model based on </w:t>
      </w:r>
      <w:r w:rsidR="00FF796D" w:rsidRPr="005E3C4D">
        <w:rPr>
          <w:rFonts w:ascii="Times New Roman" w:eastAsia="宋体" w:hAnsi="Times New Roman" w:cs="Times New Roman"/>
          <w:sz w:val="24"/>
          <w:szCs w:val="24"/>
        </w:rPr>
        <w:t>Hirshfeld</w:t>
      </w:r>
      <w:r w:rsidR="00FF796D" w:rsidRPr="005E3C4D">
        <w:rPr>
          <w:rFonts w:ascii="Times New Roman" w:eastAsia="宋体" w:hAnsi="Times New Roman" w:cs="Times New Roman" w:hint="eastAsia"/>
          <w:sz w:val="24"/>
          <w:szCs w:val="24"/>
        </w:rPr>
        <w:t xml:space="preserve"> partition (IGMH) method.</w:t>
      </w:r>
      <w:r w:rsidR="00FF796D" w:rsidRPr="005E3C4D">
        <w:rPr>
          <w:rFonts w:ascii="Times New Roman" w:eastAsia="宋体" w:hAnsi="Times New Roman" w:cs="Times New Roman" w:hint="eastAsia"/>
          <w:b/>
          <w:bCs/>
          <w:sz w:val="24"/>
          <w:szCs w:val="24"/>
        </w:rPr>
        <w:t xml:space="preserve"> </w:t>
      </w:r>
      <w:r w:rsidR="000633C4" w:rsidRPr="005E3C4D">
        <w:rPr>
          <w:rFonts w:ascii="Times New Roman" w:eastAsia="宋体" w:hAnsi="Times New Roman" w:cs="Times New Roman" w:hint="eastAsia"/>
          <w:sz w:val="24"/>
          <w:szCs w:val="24"/>
        </w:rPr>
        <w:t xml:space="preserve">Light blue </w:t>
      </w:r>
      <w:proofErr w:type="spellStart"/>
      <w:r w:rsidR="000633C4" w:rsidRPr="005E3C4D">
        <w:rPr>
          <w:rFonts w:ascii="Times New Roman" w:eastAsia="宋体" w:hAnsi="Times New Roman" w:cs="Times New Roman" w:hint="eastAsia"/>
          <w:sz w:val="24"/>
          <w:szCs w:val="24"/>
        </w:rPr>
        <w:t>isosurfaces</w:t>
      </w:r>
      <w:proofErr w:type="spellEnd"/>
      <w:r w:rsidR="000633C4" w:rsidRPr="005E3C4D">
        <w:rPr>
          <w:rFonts w:ascii="Times New Roman" w:eastAsia="宋体" w:hAnsi="Times New Roman" w:cs="Times New Roman" w:hint="eastAsia"/>
          <w:sz w:val="24"/>
          <w:szCs w:val="24"/>
        </w:rPr>
        <w:t xml:space="preserve"> between the </w:t>
      </w:r>
      <w:r w:rsidR="00C02DB1" w:rsidRPr="005E3C4D">
        <w:rPr>
          <w:rFonts w:ascii="Times New Roman" w:eastAsia="宋体" w:hAnsi="Times New Roman" w:cs="Times New Roman"/>
          <w:sz w:val="24"/>
          <w:szCs w:val="24"/>
        </w:rPr>
        <w:t>pyrogallol group</w:t>
      </w:r>
      <w:r w:rsidR="000633C4" w:rsidRPr="005E3C4D">
        <w:rPr>
          <w:rFonts w:ascii="Times New Roman" w:eastAsia="宋体" w:hAnsi="Times New Roman" w:cs="Times New Roman" w:hint="eastAsia"/>
          <w:sz w:val="24"/>
          <w:szCs w:val="24"/>
        </w:rPr>
        <w:t xml:space="preserve"> </w:t>
      </w:r>
      <w:r w:rsidR="00C02DB1" w:rsidRPr="005E3C4D">
        <w:rPr>
          <w:rFonts w:ascii="Times New Roman" w:eastAsia="宋体" w:hAnsi="Times New Roman" w:cs="Times New Roman"/>
          <w:sz w:val="24"/>
          <w:szCs w:val="24"/>
        </w:rPr>
        <w:t xml:space="preserve">of TA </w:t>
      </w:r>
      <w:r w:rsidR="000633C4" w:rsidRPr="005E3C4D">
        <w:rPr>
          <w:rFonts w:ascii="Times New Roman" w:eastAsia="宋体" w:hAnsi="Times New Roman" w:cs="Times New Roman" w:hint="eastAsia"/>
          <w:sz w:val="24"/>
          <w:szCs w:val="24"/>
        </w:rPr>
        <w:t xml:space="preserve">and the </w:t>
      </w:r>
      <w:r w:rsidR="005E1F7E" w:rsidRPr="005E3C4D">
        <w:rPr>
          <w:rFonts w:ascii="Times New Roman" w:eastAsia="宋体" w:hAnsi="Times New Roman" w:cs="Times New Roman" w:hint="eastAsia"/>
          <w:sz w:val="24"/>
          <w:szCs w:val="24"/>
        </w:rPr>
        <w:t>(a)</w:t>
      </w:r>
      <w:r w:rsidR="005E1F7E" w:rsidRPr="005E3C4D">
        <w:rPr>
          <w:rFonts w:ascii="Times New Roman" w:eastAsia="宋体" w:hAnsi="Times New Roman" w:cs="Times New Roman" w:hint="eastAsia"/>
          <w:b/>
          <w:bCs/>
          <w:sz w:val="24"/>
          <w:szCs w:val="24"/>
        </w:rPr>
        <w:t xml:space="preserve"> </w:t>
      </w:r>
      <w:r w:rsidR="000633C4" w:rsidRPr="005E3C4D">
        <w:rPr>
          <w:rFonts w:ascii="Times New Roman" w:eastAsia="宋体" w:hAnsi="Times New Roman" w:cs="Times New Roman" w:hint="eastAsia"/>
          <w:sz w:val="24"/>
          <w:szCs w:val="24"/>
        </w:rPr>
        <w:t xml:space="preserve">hydroxyl, </w:t>
      </w:r>
      <w:r w:rsidR="005E1F7E" w:rsidRPr="005E3C4D">
        <w:rPr>
          <w:rFonts w:ascii="Times New Roman" w:eastAsia="宋体" w:hAnsi="Times New Roman" w:cs="Times New Roman" w:hint="eastAsia"/>
          <w:sz w:val="24"/>
          <w:szCs w:val="24"/>
        </w:rPr>
        <w:t>(b)</w:t>
      </w:r>
      <w:r w:rsidR="005E1F7E" w:rsidRPr="005E3C4D">
        <w:rPr>
          <w:rFonts w:ascii="Times New Roman" w:eastAsia="宋体" w:hAnsi="Times New Roman" w:cs="Times New Roman" w:hint="eastAsia"/>
          <w:b/>
          <w:bCs/>
          <w:sz w:val="24"/>
          <w:szCs w:val="24"/>
        </w:rPr>
        <w:t xml:space="preserve"> </w:t>
      </w:r>
      <w:r w:rsidR="000633C4" w:rsidRPr="005E3C4D">
        <w:rPr>
          <w:rFonts w:ascii="Times New Roman" w:eastAsia="宋体" w:hAnsi="Times New Roman" w:cs="Times New Roman" w:hint="eastAsia"/>
          <w:sz w:val="24"/>
          <w:szCs w:val="24"/>
        </w:rPr>
        <w:t xml:space="preserve">carbonyl, </w:t>
      </w:r>
      <w:r w:rsidR="005E1F7E" w:rsidRPr="005E3C4D">
        <w:rPr>
          <w:rFonts w:ascii="Times New Roman" w:eastAsia="宋体" w:hAnsi="Times New Roman" w:cs="Times New Roman" w:hint="eastAsia"/>
          <w:sz w:val="24"/>
          <w:szCs w:val="24"/>
        </w:rPr>
        <w:t>(c)</w:t>
      </w:r>
      <w:r w:rsidR="005E1F7E" w:rsidRPr="005E3C4D">
        <w:rPr>
          <w:rFonts w:ascii="Times New Roman" w:eastAsia="宋体" w:hAnsi="Times New Roman" w:cs="Times New Roman" w:hint="eastAsia"/>
          <w:b/>
          <w:bCs/>
          <w:sz w:val="24"/>
          <w:szCs w:val="24"/>
        </w:rPr>
        <w:t xml:space="preserve"> </w:t>
      </w:r>
      <w:r w:rsidR="000633C4" w:rsidRPr="005E3C4D">
        <w:rPr>
          <w:rFonts w:ascii="Times New Roman" w:eastAsia="宋体" w:hAnsi="Times New Roman" w:cs="Times New Roman" w:hint="eastAsia"/>
          <w:sz w:val="24"/>
          <w:szCs w:val="24"/>
        </w:rPr>
        <w:t xml:space="preserve">sulfhydryl (-SH), and </w:t>
      </w:r>
      <w:r w:rsidR="005E1F7E" w:rsidRPr="005E3C4D">
        <w:rPr>
          <w:rFonts w:ascii="Times New Roman" w:eastAsia="宋体" w:hAnsi="Times New Roman" w:cs="Times New Roman" w:hint="eastAsia"/>
          <w:sz w:val="24"/>
          <w:szCs w:val="24"/>
        </w:rPr>
        <w:t>(d)</w:t>
      </w:r>
      <w:r w:rsidR="005E1F7E" w:rsidRPr="005E3C4D">
        <w:rPr>
          <w:rFonts w:ascii="Times New Roman" w:eastAsia="宋体" w:hAnsi="Times New Roman" w:cs="Times New Roman" w:hint="eastAsia"/>
          <w:b/>
          <w:bCs/>
          <w:sz w:val="24"/>
          <w:szCs w:val="24"/>
        </w:rPr>
        <w:t xml:space="preserve"> </w:t>
      </w:r>
      <w:r w:rsidR="000633C4" w:rsidRPr="005E3C4D">
        <w:rPr>
          <w:rFonts w:ascii="Times New Roman" w:eastAsia="宋体" w:hAnsi="Times New Roman" w:cs="Times New Roman" w:hint="eastAsia"/>
          <w:sz w:val="24"/>
          <w:szCs w:val="24"/>
        </w:rPr>
        <w:t>amino groups of cysteine characterize noncovalent interactions.</w:t>
      </w:r>
      <w:r w:rsidR="006A0CE1" w:rsidRPr="005E3C4D">
        <w:rPr>
          <w:rFonts w:ascii="Times New Roman" w:eastAsia="宋体" w:hAnsi="Times New Roman" w:cs="Times New Roman" w:hint="eastAsia"/>
          <w:sz w:val="24"/>
          <w:szCs w:val="24"/>
        </w:rPr>
        <w:t xml:space="preserve"> </w:t>
      </w:r>
    </w:p>
    <w:bookmarkEnd w:id="29"/>
    <w:p w14:paraId="35F4AF87" w14:textId="77777777" w:rsidR="009A4C71" w:rsidRPr="005E3C4D" w:rsidRDefault="009A4C71">
      <w:pPr>
        <w:spacing w:line="360" w:lineRule="auto"/>
        <w:jc w:val="center"/>
        <w:rPr>
          <w:rFonts w:ascii="Times New Roman" w:eastAsia="宋体" w:hAnsi="Times New Roman" w:cs="Times New Roman"/>
          <w:sz w:val="24"/>
          <w:szCs w:val="24"/>
        </w:rPr>
      </w:pPr>
    </w:p>
    <w:p w14:paraId="34B89D1E" w14:textId="77777777" w:rsidR="009A4C71" w:rsidRPr="005E3C4D" w:rsidRDefault="009A4C71">
      <w:pPr>
        <w:spacing w:line="360" w:lineRule="auto"/>
        <w:jc w:val="center"/>
        <w:rPr>
          <w:rFonts w:ascii="Times New Roman" w:eastAsia="宋体" w:hAnsi="Times New Roman" w:cs="Times New Roman"/>
          <w:sz w:val="24"/>
          <w:szCs w:val="24"/>
        </w:rPr>
      </w:pPr>
    </w:p>
    <w:p w14:paraId="26669B29" w14:textId="77777777" w:rsidR="009A4C71" w:rsidRPr="005E3C4D" w:rsidRDefault="009A4C71">
      <w:pPr>
        <w:spacing w:line="360" w:lineRule="auto"/>
        <w:jc w:val="center"/>
        <w:rPr>
          <w:rFonts w:ascii="Times New Roman" w:eastAsia="宋体" w:hAnsi="Times New Roman" w:cs="Times New Roman"/>
          <w:sz w:val="24"/>
          <w:szCs w:val="24"/>
        </w:rPr>
      </w:pPr>
    </w:p>
    <w:p w14:paraId="3F5384DE" w14:textId="2FC73549" w:rsidR="009A4C71" w:rsidRPr="005E3C4D" w:rsidRDefault="003A3092" w:rsidP="003A3092">
      <w:pPr>
        <w:spacing w:line="360" w:lineRule="auto"/>
        <w:jc w:val="center"/>
        <w:rPr>
          <w:rFonts w:ascii="Times New Roman" w:eastAsia="宋体" w:hAnsi="Times New Roman" w:cs="Times New Roman"/>
          <w:sz w:val="24"/>
          <w:szCs w:val="24"/>
        </w:rPr>
      </w:pPr>
      <w:bookmarkStart w:id="30" w:name="_Hlk205536722"/>
      <w:r w:rsidRPr="005E3C4D">
        <w:rPr>
          <w:rFonts w:ascii="Times New Roman" w:eastAsia="宋体" w:hAnsi="Times New Roman" w:cs="Times New Roman"/>
          <w:noProof/>
          <w:sz w:val="24"/>
          <w:szCs w:val="24"/>
        </w:rPr>
        <w:lastRenderedPageBreak/>
        <w:drawing>
          <wp:inline distT="0" distB="0" distL="0" distR="0" wp14:anchorId="0EA1E500" wp14:editId="50013B35">
            <wp:extent cx="2751450" cy="2059663"/>
            <wp:effectExtent l="0" t="0" r="0" b="0"/>
            <wp:docPr id="105170819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934" r="7613" b="6741"/>
                    <a:stretch/>
                  </pic:blipFill>
                  <pic:spPr bwMode="auto">
                    <a:xfrm>
                      <a:off x="0" y="0"/>
                      <a:ext cx="2758373" cy="2064845"/>
                    </a:xfrm>
                    <a:prstGeom prst="rect">
                      <a:avLst/>
                    </a:prstGeom>
                    <a:noFill/>
                    <a:ln>
                      <a:noFill/>
                    </a:ln>
                    <a:extLst>
                      <a:ext uri="{53640926-AAD7-44D8-BBD7-CCE9431645EC}">
                        <a14:shadowObscured xmlns:a14="http://schemas.microsoft.com/office/drawing/2010/main"/>
                      </a:ext>
                    </a:extLst>
                  </pic:spPr>
                </pic:pic>
              </a:graphicData>
            </a:graphic>
          </wp:inline>
        </w:drawing>
      </w:r>
    </w:p>
    <w:p w14:paraId="4673C25D" w14:textId="3757ACC4" w:rsidR="00C11C51" w:rsidRPr="005E3C4D" w:rsidRDefault="00C11C51">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S1</w:t>
      </w:r>
      <w:r w:rsidR="0035636C" w:rsidRPr="005E3C4D">
        <w:rPr>
          <w:rFonts w:ascii="Times New Roman" w:eastAsia="宋体" w:hAnsi="Times New Roman" w:cs="Times New Roman" w:hint="eastAsia"/>
          <w:b/>
          <w:bCs/>
          <w:sz w:val="24"/>
          <w:szCs w:val="24"/>
        </w:rPr>
        <w:t>6</w:t>
      </w:r>
      <w:r w:rsidRPr="005E3C4D">
        <w:rPr>
          <w:rFonts w:ascii="Times New Roman" w:eastAsia="宋体" w:hAnsi="Times New Roman" w:cs="Times New Roman" w:hint="eastAsia"/>
          <w:b/>
          <w:bCs/>
          <w:sz w:val="24"/>
          <w:szCs w:val="24"/>
        </w:rPr>
        <w:t xml:space="preserve"> </w:t>
      </w:r>
      <w:r w:rsidR="00782039" w:rsidRPr="005E3C4D">
        <w:rPr>
          <w:rFonts w:ascii="Times New Roman" w:eastAsia="宋体" w:hAnsi="Times New Roman" w:cs="Times New Roman" w:hint="eastAsia"/>
          <w:sz w:val="24"/>
          <w:szCs w:val="24"/>
        </w:rPr>
        <w:t>Adhesion energy</w:t>
      </w:r>
      <w:r w:rsidR="00782039" w:rsidRPr="005E3C4D">
        <w:rPr>
          <w:rFonts w:ascii="Times New Roman" w:eastAsia="宋体" w:hAnsi="Times New Roman" w:cs="Times New Roman" w:hint="eastAsia"/>
          <w:b/>
          <w:bCs/>
          <w:sz w:val="24"/>
          <w:szCs w:val="24"/>
        </w:rPr>
        <w:t xml:space="preserve"> </w:t>
      </w:r>
      <w:r w:rsidR="00782039" w:rsidRPr="005E3C4D">
        <w:rPr>
          <w:rFonts w:ascii="Times New Roman" w:eastAsia="宋体" w:hAnsi="Times New Roman" w:cs="Times New Roman"/>
          <w:sz w:val="24"/>
          <w:szCs w:val="28"/>
        </w:rPr>
        <w:t xml:space="preserve">of </w:t>
      </w:r>
      <w:proofErr w:type="spellStart"/>
      <w:r w:rsidR="00782039" w:rsidRPr="005E3C4D">
        <w:rPr>
          <w:rFonts w:ascii="Times New Roman" w:eastAsia="宋体" w:hAnsi="Times New Roman" w:cs="Times New Roman" w:hint="eastAsia"/>
          <w:sz w:val="24"/>
          <w:szCs w:val="28"/>
        </w:rPr>
        <w:t>organohydrogels</w:t>
      </w:r>
      <w:proofErr w:type="spellEnd"/>
      <w:r w:rsidR="00782039" w:rsidRPr="005E3C4D">
        <w:rPr>
          <w:rFonts w:ascii="Times New Roman" w:eastAsia="宋体" w:hAnsi="Times New Roman" w:cs="Times New Roman"/>
          <w:sz w:val="24"/>
          <w:szCs w:val="28"/>
        </w:rPr>
        <w:t xml:space="preserve"> with different components</w:t>
      </w:r>
      <w:r w:rsidR="00E4111B" w:rsidRPr="005E3C4D">
        <w:rPr>
          <w:rFonts w:ascii="Times New Roman" w:eastAsia="宋体" w:hAnsi="Times New Roman" w:cs="Times New Roman"/>
          <w:sz w:val="24"/>
          <w:szCs w:val="28"/>
        </w:rPr>
        <w:t xml:space="preserve"> on pigskin</w:t>
      </w:r>
      <w:r w:rsidR="00782039" w:rsidRPr="005E3C4D">
        <w:rPr>
          <w:rFonts w:ascii="Times New Roman" w:eastAsia="宋体" w:hAnsi="Times New Roman" w:cs="Times New Roman" w:hint="eastAsia"/>
          <w:sz w:val="24"/>
          <w:szCs w:val="28"/>
        </w:rPr>
        <w:t>.</w:t>
      </w:r>
    </w:p>
    <w:bookmarkEnd w:id="30"/>
    <w:p w14:paraId="3EECFD0F" w14:textId="2DEA6C63" w:rsidR="00F46C7D" w:rsidRPr="005E3C4D" w:rsidRDefault="00F46C7D">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65558046" w14:textId="77777777" w:rsidR="009A4C71" w:rsidRPr="005E3C4D" w:rsidRDefault="009A4C71" w:rsidP="009A4C71">
      <w:pPr>
        <w:spacing w:line="360" w:lineRule="auto"/>
        <w:jc w:val="center"/>
        <w:rPr>
          <w:rFonts w:ascii="Times New Roman" w:eastAsia="宋体" w:hAnsi="Times New Roman" w:cs="Times New Roman"/>
          <w:sz w:val="24"/>
          <w:szCs w:val="24"/>
        </w:rPr>
      </w:pPr>
      <w:r w:rsidRPr="005E3C4D">
        <w:rPr>
          <w:noProof/>
        </w:rPr>
        <w:lastRenderedPageBreak/>
        <w:drawing>
          <wp:inline distT="0" distB="0" distL="0" distR="0" wp14:anchorId="1CCEF931" wp14:editId="59C6EA2F">
            <wp:extent cx="3327148" cy="1814830"/>
            <wp:effectExtent l="0" t="0" r="0" b="0"/>
            <wp:docPr id="13058527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852746" name="图片 2"/>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r="3637" b="2001"/>
                    <a:stretch/>
                  </pic:blipFill>
                  <pic:spPr bwMode="auto">
                    <a:xfrm>
                      <a:off x="0" y="0"/>
                      <a:ext cx="3342678" cy="1823301"/>
                    </a:xfrm>
                    <a:prstGeom prst="rect">
                      <a:avLst/>
                    </a:prstGeom>
                    <a:noFill/>
                    <a:ln>
                      <a:noFill/>
                    </a:ln>
                    <a:extLst>
                      <a:ext uri="{53640926-AAD7-44D8-BBD7-CCE9431645EC}">
                        <a14:shadowObscured xmlns:a14="http://schemas.microsoft.com/office/drawing/2010/main"/>
                      </a:ext>
                    </a:extLst>
                  </pic:spPr>
                </pic:pic>
              </a:graphicData>
            </a:graphic>
          </wp:inline>
        </w:drawing>
      </w:r>
    </w:p>
    <w:p w14:paraId="1C26EFEC" w14:textId="1DC7D973" w:rsidR="009A4C71" w:rsidRPr="005E3C4D" w:rsidRDefault="009A4C71" w:rsidP="009A4C71">
      <w:pPr>
        <w:spacing w:line="360" w:lineRule="auto"/>
        <w:rPr>
          <w:rFonts w:ascii="Times New Roman" w:eastAsia="宋体" w:hAnsi="Times New Roman" w:cs="Times New Roman"/>
          <w:sz w:val="24"/>
          <w:szCs w:val="24"/>
        </w:rPr>
      </w:pPr>
      <w:bookmarkStart w:id="31" w:name="OLE_LINK1"/>
      <w:r w:rsidRPr="005E3C4D">
        <w:rPr>
          <w:rFonts w:ascii="Times New Roman" w:eastAsia="宋体" w:hAnsi="Times New Roman" w:cs="Times New Roman"/>
          <w:b/>
          <w:bCs/>
          <w:sz w:val="24"/>
          <w:szCs w:val="24"/>
        </w:rPr>
        <w:t>Fig. S1</w:t>
      </w:r>
      <w:r w:rsidR="0035636C" w:rsidRPr="005E3C4D">
        <w:rPr>
          <w:rFonts w:ascii="Times New Roman" w:eastAsia="宋体" w:hAnsi="Times New Roman" w:cs="Times New Roman" w:hint="eastAsia"/>
          <w:b/>
          <w:bCs/>
          <w:sz w:val="24"/>
          <w:szCs w:val="24"/>
        </w:rPr>
        <w:t>7</w:t>
      </w:r>
      <w:r w:rsidRPr="005E3C4D">
        <w:rPr>
          <w:rFonts w:ascii="Times New Roman" w:eastAsia="宋体" w:hAnsi="Times New Roman" w:cs="Times New Roman"/>
          <w:sz w:val="24"/>
          <w:szCs w:val="24"/>
        </w:rPr>
        <w:t xml:space="preserve"> </w:t>
      </w:r>
      <w:bookmarkEnd w:id="31"/>
      <w:r w:rsidRPr="005E3C4D">
        <w:rPr>
          <w:rFonts w:ascii="Times New Roman" w:eastAsia="宋体" w:hAnsi="Times New Roman" w:cs="Times New Roman" w:hint="eastAsia"/>
          <w:sz w:val="24"/>
          <w:szCs w:val="24"/>
        </w:rPr>
        <w:t>Interface impedance between skin</w:t>
      </w:r>
      <w:r w:rsidRPr="005E3C4D">
        <w:rPr>
          <w:rFonts w:ascii="Times New Roman" w:eastAsia="宋体" w:hAnsi="Times New Roman" w:cs="Times New Roman"/>
          <w:sz w:val="24"/>
          <w:szCs w:val="24"/>
        </w:rPr>
        <w:t xml:space="preserve"> and PAM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hint="eastAsia"/>
          <w:color w:val="000000" w:themeColor="text1"/>
          <w:sz w:val="24"/>
          <w:szCs w:val="28"/>
        </w:rPr>
        <w:t xml:space="preserve">0.015TA-0.1CA-PAM </w:t>
      </w:r>
      <w:proofErr w:type="spellStart"/>
      <w:r w:rsidRPr="005E3C4D">
        <w:rPr>
          <w:rFonts w:ascii="Times New Roman" w:eastAsia="宋体" w:hAnsi="Times New Roman" w:cs="Times New Roman"/>
          <w:color w:val="000000" w:themeColor="text1"/>
          <w:sz w:val="24"/>
          <w:szCs w:val="28"/>
        </w:rPr>
        <w:t>organohydrogel</w:t>
      </w:r>
      <w:proofErr w:type="spellEnd"/>
      <w:r w:rsidRPr="005E3C4D">
        <w:rPr>
          <w:rFonts w:ascii="Times New Roman" w:eastAsia="宋体" w:hAnsi="Times New Roman" w:cs="Times New Roman"/>
          <w:color w:val="000000" w:themeColor="text1"/>
          <w:sz w:val="24"/>
          <w:szCs w:val="28"/>
        </w:rPr>
        <w:t xml:space="preserve"> and </w:t>
      </w:r>
      <w:r w:rsidRPr="005E3C4D">
        <w:rPr>
          <w:rFonts w:ascii="Times New Roman" w:eastAsia="宋体" w:hAnsi="Times New Roman" w:cs="Times New Roman" w:hint="eastAsia"/>
          <w:sz w:val="24"/>
          <w:szCs w:val="24"/>
        </w:rPr>
        <w:t xml:space="preserve">commercial </w:t>
      </w:r>
      <w:r w:rsidRPr="005E3C4D">
        <w:rPr>
          <w:rFonts w:ascii="Times New Roman" w:eastAsia="宋体" w:hAnsi="Times New Roman" w:cs="Times New Roman"/>
          <w:sz w:val="24"/>
          <w:szCs w:val="24"/>
        </w:rPr>
        <w:t xml:space="preserve">Ag/AgCl </w:t>
      </w:r>
      <w:r w:rsidRPr="005E3C4D">
        <w:rPr>
          <w:rFonts w:ascii="Times New Roman" w:eastAsia="宋体" w:hAnsi="Times New Roman" w:cs="Times New Roman" w:hint="eastAsia"/>
          <w:sz w:val="24"/>
          <w:szCs w:val="24"/>
        </w:rPr>
        <w:t>electrophysiological electrode</w:t>
      </w:r>
      <w:r w:rsidRPr="005E3C4D">
        <w:rPr>
          <w:rFonts w:ascii="Times New Roman" w:eastAsia="宋体" w:hAnsi="Times New Roman" w:cs="Times New Roman"/>
          <w:sz w:val="24"/>
          <w:szCs w:val="24"/>
        </w:rPr>
        <w:t xml:space="preserve">. </w:t>
      </w:r>
    </w:p>
    <w:p w14:paraId="18479A3D" w14:textId="77777777" w:rsidR="00C11C51" w:rsidRPr="005E3C4D" w:rsidRDefault="00C11C51" w:rsidP="009A4C71">
      <w:pPr>
        <w:spacing w:line="360" w:lineRule="auto"/>
        <w:rPr>
          <w:rFonts w:ascii="Times New Roman" w:eastAsia="宋体" w:hAnsi="Times New Roman" w:cs="Times New Roman"/>
          <w:sz w:val="24"/>
          <w:szCs w:val="24"/>
        </w:rPr>
      </w:pPr>
    </w:p>
    <w:p w14:paraId="58F8F6C7" w14:textId="73010219" w:rsidR="00C11C51" w:rsidRPr="005E3C4D" w:rsidRDefault="00C11C51" w:rsidP="00C11C51">
      <w:pPr>
        <w:spacing w:line="360" w:lineRule="auto"/>
        <w:jc w:val="center"/>
        <w:rPr>
          <w:rFonts w:ascii="Times New Roman" w:eastAsia="宋体" w:hAnsi="Times New Roman" w:cs="Times New Roman"/>
          <w:sz w:val="24"/>
          <w:szCs w:val="24"/>
        </w:rPr>
      </w:pPr>
    </w:p>
    <w:p w14:paraId="14A361AB" w14:textId="152C351D" w:rsidR="00C11C51" w:rsidRPr="005E3C4D" w:rsidRDefault="00C11C51" w:rsidP="00C11C51">
      <w:pPr>
        <w:spacing w:line="360" w:lineRule="auto"/>
        <w:rPr>
          <w:rFonts w:ascii="Times New Roman" w:eastAsia="宋体" w:hAnsi="Times New Roman" w:cs="Times New Roman"/>
          <w:sz w:val="24"/>
          <w:szCs w:val="24"/>
        </w:rPr>
      </w:pPr>
    </w:p>
    <w:p w14:paraId="5FE8A73B" w14:textId="7394B2CE" w:rsidR="00DC3835" w:rsidRPr="005E3C4D" w:rsidRDefault="009A4C71" w:rsidP="002C7682">
      <w:pPr>
        <w:widowControl/>
        <w:jc w:val="center"/>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1466BCE2" w14:textId="3BD362BD" w:rsidR="00321C33" w:rsidRPr="005E3C4D" w:rsidRDefault="00321C33" w:rsidP="00321C33">
      <w:pPr>
        <w:spacing w:line="360" w:lineRule="auto"/>
        <w:rPr>
          <w:rFonts w:ascii="Times New Roman" w:eastAsia="宋体" w:hAnsi="Times New Roman" w:cs="Times New Roman"/>
          <w:sz w:val="24"/>
          <w:szCs w:val="24"/>
        </w:rPr>
      </w:pPr>
      <w:bookmarkStart w:id="32" w:name="_Hlk205371420"/>
      <w:r w:rsidRPr="005E3C4D">
        <w:rPr>
          <w:rFonts w:ascii="Times New Roman" w:eastAsia="宋体" w:hAnsi="Times New Roman" w:cs="Times New Roman"/>
          <w:b/>
          <w:bCs/>
          <w:sz w:val="24"/>
          <w:szCs w:val="24"/>
        </w:rPr>
        <w:lastRenderedPageBreak/>
        <w:t xml:space="preserve">Supplementary Note </w:t>
      </w:r>
      <w:r w:rsidRPr="005E3C4D">
        <w:rPr>
          <w:rFonts w:ascii="Times New Roman" w:eastAsia="宋体" w:hAnsi="Times New Roman" w:cs="Times New Roman" w:hint="eastAsia"/>
          <w:b/>
          <w:bCs/>
          <w:sz w:val="24"/>
          <w:szCs w:val="24"/>
        </w:rPr>
        <w:t>2</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hint="eastAsia"/>
          <w:b/>
          <w:bCs/>
          <w:sz w:val="24"/>
          <w:szCs w:val="24"/>
        </w:rPr>
        <w:t xml:space="preserve">Discussion on the </w:t>
      </w:r>
      <w:r w:rsidR="00963220" w:rsidRPr="005E3C4D">
        <w:rPr>
          <w:rFonts w:ascii="Times New Roman" w:eastAsia="宋体" w:hAnsi="Times New Roman" w:cs="Times New Roman"/>
          <w:b/>
          <w:bCs/>
          <w:sz w:val="24"/>
          <w:szCs w:val="24"/>
        </w:rPr>
        <w:t xml:space="preserve">improved </w:t>
      </w:r>
      <w:r w:rsidRPr="005E3C4D">
        <w:rPr>
          <w:rFonts w:ascii="Times New Roman" w:eastAsia="宋体" w:hAnsi="Times New Roman" w:cs="Times New Roman" w:hint="eastAsia"/>
          <w:b/>
          <w:bCs/>
          <w:sz w:val="24"/>
          <w:szCs w:val="24"/>
        </w:rPr>
        <w:t xml:space="preserve">adhesion ability of TA-based hydrogels in </w:t>
      </w:r>
      <w:r w:rsidR="008437EB" w:rsidRPr="005E3C4D">
        <w:rPr>
          <w:rFonts w:ascii="Times New Roman" w:eastAsia="宋体" w:hAnsi="Times New Roman" w:cs="Times New Roman"/>
          <w:b/>
          <w:bCs/>
          <w:sz w:val="24"/>
          <w:szCs w:val="24"/>
        </w:rPr>
        <w:t>w</w:t>
      </w:r>
      <w:r w:rsidRPr="005E3C4D">
        <w:rPr>
          <w:rFonts w:ascii="Times New Roman" w:eastAsia="宋体" w:hAnsi="Times New Roman" w:cs="Times New Roman" w:hint="eastAsia"/>
          <w:b/>
          <w:bCs/>
          <w:sz w:val="24"/>
          <w:szCs w:val="24"/>
        </w:rPr>
        <w:t>et environments</w:t>
      </w:r>
    </w:p>
    <w:p w14:paraId="678D4B64" w14:textId="7D0C44C0" w:rsidR="00321C33" w:rsidRPr="005E3C4D" w:rsidRDefault="00321C33" w:rsidP="00321C33">
      <w:pPr>
        <w:spacing w:line="360" w:lineRule="auto"/>
        <w:ind w:firstLine="420"/>
        <w:rPr>
          <w:rFonts w:ascii="Times New Roman" w:eastAsia="宋体" w:hAnsi="Times New Roman" w:cs="Times New Roman"/>
          <w:sz w:val="24"/>
          <w:szCs w:val="28"/>
        </w:rPr>
      </w:pPr>
      <w:r w:rsidRPr="005E3C4D">
        <w:rPr>
          <w:rFonts w:ascii="Times New Roman" w:eastAsia="宋体" w:hAnsi="Times New Roman" w:cs="Times New Roman"/>
          <w:sz w:val="24"/>
          <w:szCs w:val="28"/>
        </w:rPr>
        <w:t>It should be noted that the performance of electrophysiological electrodes in moist environments, such as in the presence of sweat, is often compromised by the reduced adhesion of gel-based electrodes</w:t>
      </w:r>
      <w:r w:rsidR="00FD60E2" w:rsidRPr="005E3C4D">
        <w:rPr>
          <w:rFonts w:ascii="Times New Roman" w:eastAsia="宋体" w:hAnsi="Times New Roman" w:cs="Times New Roman"/>
          <w:sz w:val="24"/>
          <w:szCs w:val="28"/>
        </w:rPr>
        <w:fldChar w:fldCharType="begin"/>
      </w:r>
      <w:r w:rsidR="005C61B6" w:rsidRPr="005E3C4D">
        <w:rPr>
          <w:rFonts w:ascii="Times New Roman" w:eastAsia="宋体" w:hAnsi="Times New Roman" w:cs="Times New Roman"/>
          <w:sz w:val="24"/>
          <w:szCs w:val="28"/>
        </w:rPr>
        <w:instrText xml:space="preserve"> ADDIN EN.CITE &lt;EndNote&gt;&lt;Cite&gt;&lt;Author&gt;Ji&lt;/Author&gt;&lt;Year&gt;2020&lt;/Year&gt;&lt;RecNum&gt;90&lt;/RecNum&gt;&lt;DisplayText&gt;&lt;style face="superscript"&gt;1&lt;/style&gt;&lt;/DisplayText&gt;&lt;record&gt;&lt;rec-number&gt;90&lt;/rec-number&gt;&lt;foreign-keys&gt;&lt;key app="EN" db-id="wwftr2p0rxrrzhe0prbxtvrdzt5fpxstxs95" timestamp="1736315945"&gt;90&lt;/key&gt;&lt;/foreign-keys&gt;&lt;ref-type name="Journal Article"&gt;17&lt;/ref-type&gt;&lt;contributors&gt;&lt;authors&gt;&lt;author&gt;Ji, Shaobo&lt;/author&gt;&lt;author&gt;Wan, Changjin&lt;/author&gt;&lt;author&gt;Wang, Ting&lt;/author&gt;&lt;author&gt;Li, Qingsong&lt;/author&gt;&lt;author&gt;Chen, Geng&lt;/author&gt;</w:instrText>
      </w:r>
      <w:r w:rsidR="005C61B6" w:rsidRPr="005E3C4D">
        <w:rPr>
          <w:rFonts w:ascii="Times New Roman" w:eastAsia="宋体" w:hAnsi="Times New Roman" w:cs="Times New Roman" w:hint="eastAsia"/>
          <w:sz w:val="24"/>
          <w:szCs w:val="28"/>
        </w:rPr>
        <w:instrText>&lt;author&gt;Wang, Jianwu&lt;/author&gt;&lt;author&gt;Liu, Zhiyuan&lt;/author&gt;&lt;author&gt;Yang, Hui&lt;/author&gt;&lt;author&gt;Liu, Xijian&lt;/author&gt;&lt;author&gt;Chen, Xiaodong&lt;/author&gt;&lt;/authors&gt;&lt;/contributors&gt;&lt;titles&gt;&lt;title&gt;Water</w:instrText>
      </w:r>
      <w:r w:rsidR="005C61B6" w:rsidRPr="005E3C4D">
        <w:rPr>
          <w:rFonts w:ascii="Times New Roman" w:eastAsia="宋体" w:hAnsi="Times New Roman" w:cs="Times New Roman" w:hint="eastAsia"/>
          <w:sz w:val="24"/>
          <w:szCs w:val="28"/>
        </w:rPr>
        <w:instrText>‐</w:instrText>
      </w:r>
      <w:r w:rsidR="005C61B6" w:rsidRPr="005E3C4D">
        <w:rPr>
          <w:rFonts w:ascii="Times New Roman" w:eastAsia="宋体" w:hAnsi="Times New Roman" w:cs="Times New Roman" w:hint="eastAsia"/>
          <w:sz w:val="24"/>
          <w:szCs w:val="28"/>
        </w:rPr>
        <w:instrText>resistant conformal hybrid electrodes for aquatic endurable electr</w:instrText>
      </w:r>
      <w:r w:rsidR="005C61B6" w:rsidRPr="005E3C4D">
        <w:rPr>
          <w:rFonts w:ascii="Times New Roman" w:eastAsia="宋体" w:hAnsi="Times New Roman" w:cs="Times New Roman"/>
          <w:sz w:val="24"/>
          <w:szCs w:val="28"/>
        </w:rPr>
        <w:instrText>ocardiographic monitoring&lt;/title&gt;&lt;secondary-title&gt;Advanced Materials&lt;/secondary-title&gt;&lt;/titles&gt;&lt;periodical&gt;&lt;full-title&gt;Advanced Materials&lt;/full-title&gt;&lt;abbr-1&gt;Adv. Mater.&lt;/abbr-1&gt;&lt;/periodical&gt;&lt;pages&gt;2001496&lt;/pages&gt;&lt;volume&gt;32&lt;/volume&gt;&lt;number&gt;26&lt;/number&gt;&lt;dates&gt;&lt;year&gt;2020&lt;/year&gt;&lt;/dates&gt;&lt;isbn&gt;0935-9648&lt;/isbn&gt;&lt;urls&gt;&lt;/urls&gt;&lt;/record&gt;&lt;/Cite&gt;&lt;/EndNote&gt;</w:instrText>
      </w:r>
      <w:r w:rsidR="00FD60E2" w:rsidRPr="005E3C4D">
        <w:rPr>
          <w:rFonts w:ascii="Times New Roman" w:eastAsia="宋体" w:hAnsi="Times New Roman" w:cs="Times New Roman"/>
          <w:sz w:val="24"/>
          <w:szCs w:val="28"/>
        </w:rPr>
        <w:fldChar w:fldCharType="separate"/>
      </w:r>
      <w:r w:rsidR="00FD60E2" w:rsidRPr="005E3C4D">
        <w:rPr>
          <w:rFonts w:ascii="Times New Roman" w:eastAsia="宋体" w:hAnsi="Times New Roman" w:cs="Times New Roman"/>
          <w:noProof/>
          <w:sz w:val="24"/>
          <w:szCs w:val="28"/>
          <w:vertAlign w:val="superscript"/>
        </w:rPr>
        <w:t>1</w:t>
      </w:r>
      <w:r w:rsidR="00FD60E2" w:rsidRPr="005E3C4D">
        <w:rPr>
          <w:rFonts w:ascii="Times New Roman" w:eastAsia="宋体" w:hAnsi="Times New Roman" w:cs="Times New Roman"/>
          <w:sz w:val="24"/>
          <w:szCs w:val="28"/>
        </w:rPr>
        <w:fldChar w:fldCharType="end"/>
      </w:r>
      <w:r w:rsidRPr="005E3C4D">
        <w:rPr>
          <w:rFonts w:ascii="Times New Roman" w:eastAsia="宋体" w:hAnsi="Times New Roman" w:cs="Times New Roman"/>
          <w:sz w:val="24"/>
          <w:szCs w:val="28"/>
        </w:rPr>
        <w:t xml:space="preserve">. </w:t>
      </w:r>
      <w:r w:rsidRPr="005E3C4D">
        <w:rPr>
          <w:rFonts w:ascii="Times New Roman" w:eastAsia="宋体" w:hAnsi="Times New Roman" w:cs="Times New Roman"/>
          <w:color w:val="000000" w:themeColor="text1"/>
          <w:sz w:val="24"/>
          <w:szCs w:val="28"/>
        </w:rPr>
        <w:t xml:space="preserve">To evaluate the performance of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and</w:t>
      </w:r>
      <w:r w:rsidRPr="005E3C4D">
        <w:rPr>
          <w:rFonts w:ascii="Times New Roman" w:eastAsia="宋体" w:hAnsi="Times New Roman" w:cs="Times New Roman"/>
          <w:sz w:val="24"/>
          <w:szCs w:val="28"/>
        </w:rPr>
        <w:t xml:space="preserve"> commercial electrodes</w:t>
      </w:r>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color w:val="000000" w:themeColor="text1"/>
          <w:sz w:val="24"/>
          <w:szCs w:val="28"/>
        </w:rPr>
        <w:t xml:space="preserve">under humid environment, the </w:t>
      </w:r>
      <w:r w:rsidRPr="005E3C4D">
        <w:rPr>
          <w:rFonts w:ascii="Times New Roman" w:eastAsia="宋体" w:hAnsi="Times New Roman" w:cs="Times New Roman" w:hint="eastAsia"/>
          <w:color w:val="000000" w:themeColor="text1"/>
          <w:sz w:val="24"/>
          <w:szCs w:val="28"/>
        </w:rPr>
        <w:t>devices</w:t>
      </w:r>
      <w:r w:rsidRPr="005E3C4D">
        <w:rPr>
          <w:rFonts w:ascii="Times New Roman" w:eastAsia="宋体" w:hAnsi="Times New Roman" w:cs="Times New Roman"/>
          <w:color w:val="000000" w:themeColor="text1"/>
          <w:sz w:val="24"/>
          <w:szCs w:val="28"/>
        </w:rPr>
        <w:t xml:space="preserve"> are rinsed with water for 1 min before the measurement. </w:t>
      </w:r>
      <w:r w:rsidRPr="005E3C4D">
        <w:rPr>
          <w:rFonts w:ascii="Times New Roman" w:eastAsia="宋体" w:hAnsi="Times New Roman" w:cs="Times New Roman"/>
          <w:color w:val="00B0F0"/>
          <w:sz w:val="24"/>
          <w:szCs w:val="28"/>
        </w:rPr>
        <w:t xml:space="preserve">Fig. </w:t>
      </w:r>
      <w:r w:rsidRPr="005E3C4D">
        <w:rPr>
          <w:rFonts w:ascii="Times New Roman" w:eastAsia="宋体" w:hAnsi="Times New Roman" w:cs="Times New Roman" w:hint="eastAsia"/>
          <w:color w:val="00B0F0"/>
          <w:sz w:val="24"/>
          <w:szCs w:val="28"/>
        </w:rPr>
        <w:t>S</w:t>
      </w:r>
      <w:r w:rsidR="000A41AF" w:rsidRPr="005E3C4D">
        <w:rPr>
          <w:rFonts w:ascii="Times New Roman" w:eastAsia="宋体" w:hAnsi="Times New Roman" w:cs="Times New Roman" w:hint="eastAsia"/>
          <w:color w:val="00B0F0"/>
          <w:sz w:val="24"/>
          <w:szCs w:val="28"/>
        </w:rPr>
        <w:t>18</w:t>
      </w:r>
      <w:r w:rsidRPr="005E3C4D">
        <w:rPr>
          <w:rFonts w:ascii="Times New Roman" w:eastAsia="宋体" w:hAnsi="Times New Roman" w:cs="Times New Roman" w:hint="eastAsia"/>
          <w:color w:val="00B0F0"/>
          <w:sz w:val="24"/>
          <w:szCs w:val="28"/>
        </w:rPr>
        <w:t>a</w:t>
      </w:r>
      <w:r w:rsidRPr="005E3C4D">
        <w:rPr>
          <w:rFonts w:ascii="Times New Roman" w:eastAsia="宋体" w:hAnsi="Times New Roman" w:cs="Times New Roman"/>
          <w:color w:val="000000" w:themeColor="text1"/>
          <w:sz w:val="24"/>
          <w:szCs w:val="28"/>
        </w:rPr>
        <w:t xml:space="preserve"> shows that the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color w:val="000000" w:themeColor="text1"/>
          <w:sz w:val="24"/>
          <w:szCs w:val="28"/>
        </w:rPr>
        <w:t>electrode remains secure adhesion on the skin with ECG signal quality that maintains nearly unchanged. In contrast, a noticeable air gap appears between the commercial ECG electrode and skin due to the significantly diminished self-adhesion of commercial gel, leading to an unstable baseline and degraded signal quality (</w:t>
      </w:r>
      <w:r w:rsidRPr="005E3C4D">
        <w:rPr>
          <w:rFonts w:ascii="Times New Roman" w:eastAsia="宋体" w:hAnsi="Times New Roman" w:cs="Times New Roman"/>
          <w:color w:val="00B0F0"/>
          <w:sz w:val="24"/>
          <w:szCs w:val="28"/>
        </w:rPr>
        <w:t xml:space="preserve">Fig. </w:t>
      </w:r>
      <w:r w:rsidRPr="005E3C4D">
        <w:rPr>
          <w:rFonts w:ascii="Times New Roman" w:eastAsia="宋体" w:hAnsi="Times New Roman" w:cs="Times New Roman" w:hint="eastAsia"/>
          <w:color w:val="00B0F0"/>
          <w:sz w:val="24"/>
          <w:szCs w:val="28"/>
        </w:rPr>
        <w:t>S</w:t>
      </w:r>
      <w:r w:rsidR="000A41AF" w:rsidRPr="005E3C4D">
        <w:rPr>
          <w:rFonts w:ascii="Times New Roman" w:eastAsia="宋体" w:hAnsi="Times New Roman" w:cs="Times New Roman" w:hint="eastAsia"/>
          <w:color w:val="00B0F0"/>
          <w:sz w:val="24"/>
          <w:szCs w:val="28"/>
        </w:rPr>
        <w:t>18</w:t>
      </w:r>
      <w:r w:rsidRPr="005E3C4D">
        <w:rPr>
          <w:rFonts w:ascii="Times New Roman" w:eastAsia="宋体" w:hAnsi="Times New Roman" w:cs="Times New Roman" w:hint="eastAsia"/>
          <w:color w:val="00B0F0"/>
          <w:sz w:val="24"/>
          <w:szCs w:val="28"/>
        </w:rPr>
        <w:t>b</w:t>
      </w:r>
      <w:r w:rsidRPr="005E3C4D">
        <w:rPr>
          <w:rFonts w:ascii="Times New Roman" w:eastAsia="宋体" w:hAnsi="Times New Roman" w:cs="Times New Roman"/>
          <w:sz w:val="24"/>
          <w:szCs w:val="28"/>
        </w:rPr>
        <w:t>)</w:t>
      </w:r>
      <w:r w:rsidRPr="005E3C4D">
        <w:rPr>
          <w:rFonts w:ascii="Times New Roman" w:eastAsia="宋体" w:hAnsi="Times New Roman" w:cs="Times New Roman"/>
          <w:color w:val="000000" w:themeColor="text1"/>
          <w:sz w:val="24"/>
          <w:szCs w:val="28"/>
        </w:rPr>
        <w:t xml:space="preserve">. The self-adhesion of </w:t>
      </w:r>
      <w:r w:rsidRPr="005E3C4D">
        <w:rPr>
          <w:rFonts w:ascii="Times New Roman" w:eastAsia="宋体" w:hAnsi="Times New Roman" w:cs="Times New Roman" w:hint="eastAsia"/>
          <w:sz w:val="24"/>
          <w:szCs w:val="28"/>
        </w:rPr>
        <w:t xml:space="preserve">0.015TA-0.1CA-PAM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in wet environment is also validated by using it to</w:t>
      </w:r>
      <w:r w:rsidRPr="005E3C4D">
        <w:rPr>
          <w:rFonts w:ascii="Times New Roman" w:eastAsia="宋体" w:hAnsi="Times New Roman" w:cs="Times New Roman" w:hint="eastAsia"/>
          <w:sz w:val="24"/>
          <w:szCs w:val="28"/>
        </w:rPr>
        <w:t xml:space="preserve"> remove aluminum from underwater </w:t>
      </w:r>
      <w:r w:rsidRPr="005E3C4D">
        <w:rPr>
          <w:rFonts w:ascii="Times New Roman" w:eastAsia="宋体" w:hAnsi="Times New Roman" w:cs="Times New Roman"/>
          <w:sz w:val="24"/>
          <w:szCs w:val="28"/>
        </w:rPr>
        <w:t>(</w:t>
      </w:r>
      <w:r w:rsidRPr="005E3C4D">
        <w:rPr>
          <w:rFonts w:ascii="Times New Roman" w:eastAsia="宋体" w:hAnsi="Times New Roman" w:cs="Times New Roman" w:hint="eastAsia"/>
          <w:color w:val="00B0F0"/>
          <w:sz w:val="24"/>
          <w:szCs w:val="28"/>
        </w:rPr>
        <w:t>Fig. S</w:t>
      </w:r>
      <w:r w:rsidR="000A41AF" w:rsidRPr="005E3C4D">
        <w:rPr>
          <w:rFonts w:ascii="Times New Roman" w:eastAsia="宋体" w:hAnsi="Times New Roman" w:cs="Times New Roman" w:hint="eastAsia"/>
          <w:color w:val="00B0F0"/>
          <w:sz w:val="24"/>
          <w:szCs w:val="28"/>
        </w:rPr>
        <w:t>18</w:t>
      </w:r>
      <w:r w:rsidRPr="005E3C4D">
        <w:rPr>
          <w:rFonts w:ascii="Times New Roman" w:eastAsia="宋体" w:hAnsi="Times New Roman" w:cs="Times New Roman" w:hint="eastAsia"/>
          <w:color w:val="00B0F0"/>
          <w:sz w:val="24"/>
          <w:szCs w:val="28"/>
        </w:rPr>
        <w:t>c</w:t>
      </w:r>
      <w:r w:rsidRPr="005E3C4D">
        <w:rPr>
          <w:rFonts w:ascii="Times New Roman" w:eastAsia="宋体" w:hAnsi="Times New Roman" w:cs="Times New Roman" w:hint="eastAsia"/>
          <w:sz w:val="24"/>
          <w:szCs w:val="28"/>
        </w:rPr>
        <w:t xml:space="preserve"> and </w:t>
      </w:r>
      <w:r w:rsidRPr="005E3C4D">
        <w:rPr>
          <w:rFonts w:ascii="Times New Roman" w:eastAsia="宋体" w:hAnsi="Times New Roman" w:cs="Times New Roman" w:hint="eastAsia"/>
          <w:color w:val="00B0F0"/>
          <w:sz w:val="24"/>
          <w:szCs w:val="28"/>
        </w:rPr>
        <w:t>Movie S1</w:t>
      </w:r>
      <w:r w:rsidRPr="005E3C4D">
        <w:rPr>
          <w:rFonts w:ascii="Times New Roman" w:eastAsia="宋体" w:hAnsi="Times New Roman" w:cs="Times New Roman"/>
          <w:sz w:val="24"/>
          <w:szCs w:val="28"/>
        </w:rPr>
        <w:t xml:space="preserve">), a capability lacking in unmodified </w:t>
      </w:r>
      <w:r w:rsidRPr="005E3C4D">
        <w:rPr>
          <w:rFonts w:ascii="Times New Roman" w:eastAsia="宋体" w:hAnsi="Times New Roman" w:cs="Times New Roman" w:hint="eastAsia"/>
          <w:sz w:val="24"/>
          <w:szCs w:val="28"/>
        </w:rPr>
        <w:t>PAM (</w:t>
      </w:r>
      <w:r w:rsidRPr="005E3C4D">
        <w:rPr>
          <w:rFonts w:ascii="Times New Roman" w:eastAsia="宋体" w:hAnsi="Times New Roman" w:cs="Times New Roman" w:hint="eastAsia"/>
          <w:color w:val="00B0F0"/>
          <w:sz w:val="24"/>
          <w:szCs w:val="28"/>
        </w:rPr>
        <w:t>Fig. S</w:t>
      </w:r>
      <w:r w:rsidR="000A41AF" w:rsidRPr="005E3C4D">
        <w:rPr>
          <w:rFonts w:ascii="Times New Roman" w:eastAsia="宋体" w:hAnsi="Times New Roman" w:cs="Times New Roman" w:hint="eastAsia"/>
          <w:color w:val="00B0F0"/>
          <w:sz w:val="24"/>
          <w:szCs w:val="28"/>
        </w:rPr>
        <w:t>18</w:t>
      </w:r>
      <w:r w:rsidRPr="005E3C4D">
        <w:rPr>
          <w:rFonts w:ascii="Times New Roman" w:eastAsia="宋体" w:hAnsi="Times New Roman" w:cs="Times New Roman" w:hint="eastAsia"/>
          <w:color w:val="00B0F0"/>
          <w:sz w:val="24"/>
          <w:szCs w:val="28"/>
        </w:rPr>
        <w:t>d</w:t>
      </w:r>
      <w:r w:rsidRPr="005E3C4D">
        <w:rPr>
          <w:rFonts w:ascii="Times New Roman" w:eastAsia="宋体" w:hAnsi="Times New Roman" w:cs="Times New Roman" w:hint="eastAsia"/>
          <w:sz w:val="24"/>
          <w:szCs w:val="28"/>
        </w:rPr>
        <w:t xml:space="preserve"> and </w:t>
      </w:r>
      <w:r w:rsidRPr="005E3C4D">
        <w:rPr>
          <w:rFonts w:ascii="Times New Roman" w:eastAsia="宋体" w:hAnsi="Times New Roman" w:cs="Times New Roman" w:hint="eastAsia"/>
          <w:color w:val="00B0F0"/>
          <w:sz w:val="24"/>
          <w:szCs w:val="28"/>
        </w:rPr>
        <w:t>Movie S2)</w:t>
      </w:r>
      <w:r w:rsidRPr="005E3C4D">
        <w:rPr>
          <w:rFonts w:ascii="Times New Roman" w:eastAsia="宋体" w:hAnsi="Times New Roman" w:cs="Times New Roman" w:hint="eastAsia"/>
          <w:sz w:val="24"/>
          <w:szCs w:val="28"/>
        </w:rPr>
        <w:t>.</w:t>
      </w:r>
    </w:p>
    <w:bookmarkEnd w:id="32"/>
    <w:p w14:paraId="748F9382" w14:textId="77777777" w:rsidR="00321C33" w:rsidRPr="005E3C4D" w:rsidRDefault="00321C33">
      <w:pPr>
        <w:spacing w:line="360" w:lineRule="auto"/>
        <w:jc w:val="center"/>
        <w:rPr>
          <w:rFonts w:ascii="Times New Roman" w:eastAsia="宋体" w:hAnsi="Times New Roman" w:cs="Times New Roman"/>
          <w:sz w:val="24"/>
          <w:szCs w:val="24"/>
        </w:rPr>
      </w:pPr>
    </w:p>
    <w:p w14:paraId="4B6E9DD1" w14:textId="3F054780" w:rsidR="00BD1630" w:rsidRPr="005E3C4D" w:rsidRDefault="00B2234A">
      <w:pPr>
        <w:spacing w:line="360" w:lineRule="auto"/>
        <w:jc w:val="center"/>
        <w:rPr>
          <w:rFonts w:ascii="Times New Roman" w:eastAsia="宋体" w:hAnsi="Times New Roman" w:cs="Times New Roman"/>
          <w:sz w:val="24"/>
          <w:szCs w:val="24"/>
        </w:rPr>
      </w:pPr>
      <w:bookmarkStart w:id="33" w:name="_Hlk205537703"/>
      <w:r w:rsidRPr="005E3C4D">
        <w:rPr>
          <w:rFonts w:ascii="Times New Roman" w:eastAsia="宋体" w:hAnsi="Times New Roman" w:cs="Times New Roman"/>
          <w:noProof/>
          <w:sz w:val="24"/>
          <w:szCs w:val="24"/>
        </w:rPr>
        <w:lastRenderedPageBreak/>
        <w:drawing>
          <wp:inline distT="0" distB="0" distL="0" distR="0" wp14:anchorId="5857227E" wp14:editId="64A45F8C">
            <wp:extent cx="5295014" cy="4904020"/>
            <wp:effectExtent l="0" t="0" r="1270" b="0"/>
            <wp:docPr id="147698385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3633"/>
                    <a:stretch>
                      <a:fillRect/>
                    </a:stretch>
                  </pic:blipFill>
                  <pic:spPr bwMode="auto">
                    <a:xfrm>
                      <a:off x="0" y="0"/>
                      <a:ext cx="5296903" cy="4905769"/>
                    </a:xfrm>
                    <a:prstGeom prst="rect">
                      <a:avLst/>
                    </a:prstGeom>
                    <a:noFill/>
                    <a:ln>
                      <a:noFill/>
                    </a:ln>
                    <a:extLst>
                      <a:ext uri="{53640926-AAD7-44D8-BBD7-CCE9431645EC}">
                        <a14:shadowObscured xmlns:a14="http://schemas.microsoft.com/office/drawing/2010/main"/>
                      </a:ext>
                    </a:extLst>
                  </pic:spPr>
                </pic:pic>
              </a:graphicData>
            </a:graphic>
          </wp:inline>
        </w:drawing>
      </w:r>
    </w:p>
    <w:p w14:paraId="41E77DAD" w14:textId="571A2FBB" w:rsidR="00F46667" w:rsidRPr="005E3C4D" w:rsidRDefault="00AD43FC" w:rsidP="0035636C">
      <w:pPr>
        <w:spacing w:line="360" w:lineRule="auto"/>
        <w:rPr>
          <w:rFonts w:ascii="Times New Roman" w:eastAsia="宋体" w:hAnsi="Times New Roman" w:cs="Times New Roman"/>
          <w:sz w:val="24"/>
          <w:szCs w:val="24"/>
        </w:rPr>
      </w:pPr>
      <w:bookmarkStart w:id="34" w:name="OLE_LINK12"/>
      <w:bookmarkStart w:id="35" w:name="_Hlk205537696"/>
      <w:r w:rsidRPr="005E3C4D">
        <w:rPr>
          <w:rFonts w:ascii="Times New Roman" w:eastAsia="宋体" w:hAnsi="Times New Roman" w:cs="Times New Roman"/>
          <w:b/>
          <w:bCs/>
          <w:sz w:val="24"/>
          <w:szCs w:val="24"/>
        </w:rPr>
        <w:t>Fig. S</w:t>
      </w:r>
      <w:r w:rsidR="00DF30CC" w:rsidRPr="005E3C4D">
        <w:rPr>
          <w:rFonts w:ascii="Times New Roman" w:eastAsia="宋体" w:hAnsi="Times New Roman" w:cs="Times New Roman" w:hint="eastAsia"/>
          <w:b/>
          <w:bCs/>
          <w:sz w:val="24"/>
          <w:szCs w:val="24"/>
        </w:rPr>
        <w:t>1</w:t>
      </w:r>
      <w:r w:rsidR="00181EBF" w:rsidRPr="005E3C4D">
        <w:rPr>
          <w:rFonts w:ascii="Times New Roman" w:eastAsia="宋体" w:hAnsi="Times New Roman" w:cs="Times New Roman" w:hint="eastAsia"/>
          <w:b/>
          <w:bCs/>
          <w:sz w:val="24"/>
          <w:szCs w:val="24"/>
        </w:rPr>
        <w:t>8</w:t>
      </w:r>
      <w:r w:rsidRPr="005E3C4D">
        <w:rPr>
          <w:rFonts w:ascii="Times New Roman" w:eastAsia="宋体" w:hAnsi="Times New Roman" w:cs="Times New Roman"/>
          <w:sz w:val="24"/>
          <w:szCs w:val="24"/>
        </w:rPr>
        <w:t xml:space="preserve"> </w:t>
      </w:r>
      <w:r w:rsidR="00321C33" w:rsidRPr="005E3C4D">
        <w:rPr>
          <w:rFonts w:ascii="Times New Roman" w:eastAsia="宋体" w:hAnsi="Times New Roman" w:cs="Times New Roman" w:hint="eastAsia"/>
          <w:sz w:val="24"/>
          <w:szCs w:val="24"/>
        </w:rPr>
        <w:t xml:space="preserve">(a) and (b) </w:t>
      </w:r>
      <w:bookmarkEnd w:id="34"/>
      <w:r w:rsidR="00321C33" w:rsidRPr="005E3C4D">
        <w:rPr>
          <w:rFonts w:ascii="Times New Roman" w:eastAsia="宋体" w:hAnsi="Times New Roman" w:cs="Times New Roman" w:hint="eastAsia"/>
          <w:sz w:val="24"/>
          <w:szCs w:val="24"/>
        </w:rPr>
        <w:t xml:space="preserve">Stable and unstable ECG signals acquired by the </w:t>
      </w:r>
      <w:proofErr w:type="spellStart"/>
      <w:r w:rsidR="00321C33" w:rsidRPr="005E3C4D">
        <w:rPr>
          <w:rFonts w:ascii="Times New Roman" w:eastAsia="宋体" w:hAnsi="Times New Roman" w:cs="Times New Roman" w:hint="eastAsia"/>
          <w:sz w:val="24"/>
          <w:szCs w:val="24"/>
        </w:rPr>
        <w:t>organohydrogel</w:t>
      </w:r>
      <w:proofErr w:type="spellEnd"/>
      <w:r w:rsidR="00321C33" w:rsidRPr="005E3C4D">
        <w:rPr>
          <w:rFonts w:ascii="Times New Roman" w:eastAsia="宋体" w:hAnsi="Times New Roman" w:cs="Times New Roman" w:hint="eastAsia"/>
          <w:sz w:val="24"/>
          <w:szCs w:val="24"/>
        </w:rPr>
        <w:t xml:space="preserve"> electrode and commercial Ag/AgCl electrode, respectively, after being flushed with water for 1 min. </w:t>
      </w:r>
      <w:r w:rsidRPr="005E3C4D">
        <w:rPr>
          <w:rFonts w:ascii="Times New Roman" w:eastAsia="宋体" w:hAnsi="Times New Roman" w:cs="Times New Roman" w:hint="eastAsia"/>
          <w:sz w:val="24"/>
          <w:szCs w:val="24"/>
        </w:rPr>
        <w:t>(</w:t>
      </w:r>
      <w:r w:rsidR="00321C33" w:rsidRPr="005E3C4D">
        <w:rPr>
          <w:rFonts w:ascii="Times New Roman" w:eastAsia="宋体" w:hAnsi="Times New Roman" w:cs="Times New Roman" w:hint="eastAsia"/>
          <w:sz w:val="24"/>
          <w:szCs w:val="24"/>
        </w:rPr>
        <w:t>c</w:t>
      </w:r>
      <w:r w:rsidRPr="005E3C4D">
        <w:rPr>
          <w:rFonts w:ascii="Times New Roman" w:eastAsia="宋体" w:hAnsi="Times New Roman" w:cs="Times New Roman" w:hint="eastAsia"/>
          <w:sz w:val="24"/>
          <w:szCs w:val="24"/>
        </w:rPr>
        <w:t xml:space="preserve">) The adhesive 0.015TA-0.1CA-PAM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attached on the glove can be</w:t>
      </w:r>
      <w:r w:rsidRPr="005E3C4D">
        <w:rPr>
          <w:rFonts w:ascii="Times New Roman" w:eastAsia="宋体" w:hAnsi="Times New Roman" w:cs="Times New Roman" w:hint="eastAsia"/>
          <w:sz w:val="24"/>
          <w:szCs w:val="24"/>
        </w:rPr>
        <w:t xml:space="preserve"> employed to remove </w:t>
      </w:r>
      <w:r w:rsidRPr="005E3C4D">
        <w:rPr>
          <w:rFonts w:ascii="Times New Roman" w:eastAsia="宋体" w:hAnsi="Times New Roman" w:cs="Times New Roman"/>
          <w:sz w:val="24"/>
          <w:szCs w:val="24"/>
        </w:rPr>
        <w:t xml:space="preserve">an </w:t>
      </w:r>
      <w:r w:rsidRPr="005E3C4D">
        <w:rPr>
          <w:rFonts w:ascii="Times New Roman" w:eastAsia="宋体" w:hAnsi="Times New Roman" w:cs="Times New Roman" w:hint="eastAsia"/>
          <w:sz w:val="24"/>
          <w:szCs w:val="24"/>
        </w:rPr>
        <w:t>aluminum sheet from underwater. (</w:t>
      </w:r>
      <w:r w:rsidR="00321C33" w:rsidRPr="005E3C4D">
        <w:rPr>
          <w:rFonts w:ascii="Times New Roman" w:eastAsia="宋体" w:hAnsi="Times New Roman" w:cs="Times New Roman" w:hint="eastAsia"/>
          <w:sz w:val="24"/>
          <w:szCs w:val="24"/>
        </w:rPr>
        <w:t>d</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The PAM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attached on the glove is unable to remove the </w:t>
      </w:r>
      <w:r w:rsidRPr="005E3C4D">
        <w:rPr>
          <w:rFonts w:ascii="Times New Roman" w:eastAsia="宋体" w:hAnsi="Times New Roman" w:cs="Times New Roman" w:hint="eastAsia"/>
          <w:sz w:val="24"/>
          <w:szCs w:val="24"/>
        </w:rPr>
        <w:t>aluminum sheet</w:t>
      </w:r>
      <w:r w:rsidRPr="005E3C4D">
        <w:rPr>
          <w:rFonts w:ascii="Times New Roman" w:eastAsia="宋体" w:hAnsi="Times New Roman" w:cs="Times New Roman"/>
          <w:sz w:val="24"/>
          <w:szCs w:val="24"/>
        </w:rPr>
        <w:t xml:space="preserve"> from underwater due to its poor adhesion underwater.</w:t>
      </w:r>
      <w:r w:rsidR="00BD1630" w:rsidRPr="005E3C4D">
        <w:rPr>
          <w:rFonts w:ascii="Times New Roman" w:eastAsia="宋体" w:hAnsi="Times New Roman" w:cs="Times New Roman" w:hint="eastAsia"/>
          <w:sz w:val="24"/>
          <w:szCs w:val="24"/>
        </w:rPr>
        <w:t xml:space="preserve"> </w:t>
      </w:r>
      <w:r w:rsidR="0035636C" w:rsidRPr="005E3C4D">
        <w:rPr>
          <w:rFonts w:ascii="Times New Roman" w:eastAsia="宋体" w:hAnsi="Times New Roman" w:cs="Times New Roman" w:hint="eastAsia"/>
          <w:sz w:val="24"/>
          <w:szCs w:val="24"/>
        </w:rPr>
        <w:t xml:space="preserve">  </w:t>
      </w:r>
      <w:bookmarkEnd w:id="33"/>
      <w:bookmarkEnd w:id="35"/>
      <w:r w:rsidR="002C7682" w:rsidRPr="005E3C4D">
        <w:rPr>
          <w:rFonts w:ascii="Times New Roman" w:eastAsia="宋体" w:hAnsi="Times New Roman" w:cs="Times New Roman"/>
          <w:sz w:val="24"/>
          <w:szCs w:val="24"/>
        </w:rPr>
        <w:br w:type="page"/>
      </w:r>
      <w:r w:rsidR="00DF30CC" w:rsidRPr="005E3C4D">
        <w:rPr>
          <w:rFonts w:ascii="Times New Roman" w:eastAsia="宋体" w:hAnsi="Times New Roman" w:cs="Times New Roman"/>
          <w:noProof/>
          <w:sz w:val="24"/>
          <w:szCs w:val="24"/>
        </w:rPr>
        <w:lastRenderedPageBreak/>
        <w:drawing>
          <wp:inline distT="0" distB="0" distL="0" distR="0" wp14:anchorId="58250A6C" wp14:editId="3129276C">
            <wp:extent cx="5387763" cy="2275613"/>
            <wp:effectExtent l="0" t="0" r="0" b="0"/>
            <wp:docPr id="6255848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10731" cy="2285314"/>
                    </a:xfrm>
                    <a:prstGeom prst="rect">
                      <a:avLst/>
                    </a:prstGeom>
                    <a:noFill/>
                  </pic:spPr>
                </pic:pic>
              </a:graphicData>
            </a:graphic>
          </wp:inline>
        </w:drawing>
      </w:r>
    </w:p>
    <w:p w14:paraId="68CD39CD" w14:textId="7846D4D8" w:rsidR="005C61B6" w:rsidRPr="005E3C4D" w:rsidRDefault="00AD43FC">
      <w:pPr>
        <w:spacing w:line="360" w:lineRule="auto"/>
        <w:rPr>
          <w:rFonts w:ascii="Times New Roman" w:eastAsia="宋体" w:hAnsi="Times New Roman" w:cs="Times New Roman"/>
          <w:sz w:val="24"/>
          <w:szCs w:val="28"/>
        </w:rPr>
      </w:pPr>
      <w:r w:rsidRPr="005E3C4D">
        <w:rPr>
          <w:rFonts w:ascii="Times New Roman" w:eastAsia="宋体" w:hAnsi="Times New Roman" w:cs="Times New Roman"/>
          <w:b/>
          <w:bCs/>
          <w:sz w:val="24"/>
          <w:szCs w:val="24"/>
        </w:rPr>
        <w:t>Fig. S</w:t>
      </w:r>
      <w:r w:rsidR="00935C81" w:rsidRPr="005E3C4D">
        <w:rPr>
          <w:rFonts w:ascii="Times New Roman" w:eastAsia="宋体" w:hAnsi="Times New Roman" w:cs="Times New Roman" w:hint="eastAsia"/>
          <w:b/>
          <w:bCs/>
          <w:sz w:val="24"/>
          <w:szCs w:val="24"/>
        </w:rPr>
        <w:t>1</w:t>
      </w:r>
      <w:r w:rsidR="00181EBF" w:rsidRPr="005E3C4D">
        <w:rPr>
          <w:rFonts w:ascii="Times New Roman" w:eastAsia="宋体" w:hAnsi="Times New Roman" w:cs="Times New Roman" w:hint="eastAsia"/>
          <w:b/>
          <w:bCs/>
          <w:sz w:val="24"/>
          <w:szCs w:val="24"/>
        </w:rPr>
        <w:t>9</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 (b), and (</w:t>
      </w:r>
      <w:r w:rsidRPr="005E3C4D">
        <w:rPr>
          <w:rFonts w:ascii="Times New Roman" w:eastAsia="宋体" w:hAnsi="Times New Roman" w:cs="Times New Roman" w:hint="eastAsia"/>
          <w:sz w:val="24"/>
          <w:szCs w:val="24"/>
        </w:rPr>
        <w:t xml:space="preserve">c) </w:t>
      </w:r>
      <w:r w:rsidRPr="005E3C4D">
        <w:rPr>
          <w:rFonts w:ascii="Times New Roman" w:eastAsia="宋体" w:hAnsi="Times New Roman" w:cs="Times New Roman" w:hint="eastAsia"/>
          <w:sz w:val="24"/>
          <w:szCs w:val="28"/>
        </w:rPr>
        <w:t xml:space="preserve">The Young's modulus, fracture strain and energy </w:t>
      </w:r>
      <w:r w:rsidRPr="005E3C4D">
        <w:rPr>
          <w:rFonts w:ascii="Times New Roman" w:eastAsia="宋体" w:hAnsi="Times New Roman" w:cs="Times New Roman"/>
          <w:sz w:val="24"/>
          <w:szCs w:val="28"/>
        </w:rPr>
        <w:t xml:space="preserve">of </w:t>
      </w:r>
      <w:proofErr w:type="spellStart"/>
      <w:r w:rsidRPr="005E3C4D">
        <w:rPr>
          <w:rFonts w:ascii="Times New Roman" w:eastAsia="宋体" w:hAnsi="Times New Roman" w:cs="Times New Roman" w:hint="eastAsia"/>
          <w:sz w:val="24"/>
          <w:szCs w:val="28"/>
        </w:rPr>
        <w:t>organohydrogels</w:t>
      </w:r>
      <w:proofErr w:type="spellEnd"/>
      <w:r w:rsidRPr="005E3C4D">
        <w:rPr>
          <w:rFonts w:ascii="Times New Roman" w:eastAsia="宋体" w:hAnsi="Times New Roman" w:cs="Times New Roman"/>
          <w:sz w:val="24"/>
          <w:szCs w:val="28"/>
        </w:rPr>
        <w:t xml:space="preserve"> with different components, respectively</w:t>
      </w:r>
      <w:r w:rsidRPr="005E3C4D">
        <w:rPr>
          <w:rFonts w:ascii="Times New Roman" w:eastAsia="宋体" w:hAnsi="Times New Roman" w:cs="Times New Roman" w:hint="eastAsia"/>
          <w:sz w:val="24"/>
          <w:szCs w:val="28"/>
        </w:rPr>
        <w:t>.</w:t>
      </w:r>
    </w:p>
    <w:p w14:paraId="50605868" w14:textId="77777777" w:rsidR="005C61B6" w:rsidRPr="005E3C4D" w:rsidRDefault="005C61B6">
      <w:pPr>
        <w:widowControl/>
        <w:jc w:val="left"/>
        <w:rPr>
          <w:rFonts w:ascii="Times New Roman" w:eastAsia="宋体" w:hAnsi="Times New Roman" w:cs="Times New Roman"/>
          <w:sz w:val="24"/>
          <w:szCs w:val="28"/>
        </w:rPr>
      </w:pPr>
      <w:r w:rsidRPr="005E3C4D">
        <w:rPr>
          <w:rFonts w:ascii="Times New Roman" w:eastAsia="宋体" w:hAnsi="Times New Roman" w:cs="Times New Roman"/>
          <w:sz w:val="24"/>
          <w:szCs w:val="28"/>
        </w:rPr>
        <w:br w:type="page"/>
      </w:r>
    </w:p>
    <w:p w14:paraId="4CB594DD" w14:textId="3C883291" w:rsidR="005C61B6" w:rsidRPr="005E3C4D" w:rsidRDefault="005C61B6" w:rsidP="005C61B6">
      <w:pPr>
        <w:spacing w:line="360" w:lineRule="auto"/>
        <w:rPr>
          <w:rFonts w:ascii="Times New Roman" w:eastAsia="宋体" w:hAnsi="Times New Roman" w:cs="Times New Roman"/>
          <w:sz w:val="24"/>
          <w:szCs w:val="24"/>
        </w:rPr>
      </w:pPr>
      <w:bookmarkStart w:id="36" w:name="_Hlk205847080"/>
      <w:bookmarkStart w:id="37" w:name="_Hlk205848133"/>
      <w:bookmarkStart w:id="38" w:name="_Hlk206975303"/>
      <w:r w:rsidRPr="005E3C4D">
        <w:rPr>
          <w:rFonts w:ascii="Times New Roman" w:eastAsia="宋体" w:hAnsi="Times New Roman" w:cs="Times New Roman"/>
          <w:b/>
          <w:bCs/>
          <w:sz w:val="24"/>
          <w:szCs w:val="24"/>
        </w:rPr>
        <w:lastRenderedPageBreak/>
        <w:t xml:space="preserve">Supplementary Note </w:t>
      </w:r>
      <w:r w:rsidRPr="005E3C4D">
        <w:rPr>
          <w:rFonts w:ascii="Times New Roman" w:eastAsia="宋体" w:hAnsi="Times New Roman" w:cs="Times New Roman" w:hint="eastAsia"/>
          <w:b/>
          <w:bCs/>
          <w:sz w:val="24"/>
          <w:szCs w:val="24"/>
        </w:rPr>
        <w:t>3</w:t>
      </w:r>
      <w:r w:rsidRPr="005E3C4D">
        <w:rPr>
          <w:rFonts w:ascii="Times New Roman" w:eastAsia="宋体" w:hAnsi="Times New Roman" w:cs="Times New Roman"/>
          <w:b/>
          <w:bCs/>
          <w:sz w:val="24"/>
          <w:szCs w:val="24"/>
        </w:rPr>
        <w:t>:</w:t>
      </w:r>
      <w:r w:rsidR="001F7BF1" w:rsidRPr="005E3C4D">
        <w:rPr>
          <w:rFonts w:hint="eastAsia"/>
        </w:rPr>
        <w:t xml:space="preserve"> </w:t>
      </w:r>
      <w:r w:rsidR="001F7BF1" w:rsidRPr="005E3C4D">
        <w:rPr>
          <w:rFonts w:ascii="Times New Roman" w:eastAsia="宋体" w:hAnsi="Times New Roman" w:cs="Times New Roman" w:hint="eastAsia"/>
          <w:b/>
          <w:bCs/>
          <w:sz w:val="24"/>
          <w:szCs w:val="24"/>
        </w:rPr>
        <w:t xml:space="preserve">Discussion on the long-term stability of adhesion and mechanical properties of </w:t>
      </w:r>
      <w:proofErr w:type="spellStart"/>
      <w:r w:rsidR="001F7BF1" w:rsidRPr="005E3C4D">
        <w:rPr>
          <w:rFonts w:ascii="Times New Roman" w:eastAsia="宋体" w:hAnsi="Times New Roman" w:cs="Times New Roman" w:hint="eastAsia"/>
          <w:b/>
          <w:bCs/>
          <w:sz w:val="24"/>
          <w:szCs w:val="24"/>
        </w:rPr>
        <w:t>organohydrogel</w:t>
      </w:r>
      <w:proofErr w:type="spellEnd"/>
    </w:p>
    <w:p w14:paraId="2F60449F" w14:textId="2BB61506" w:rsidR="005C61B6" w:rsidRPr="005E3C4D" w:rsidRDefault="005C61B6" w:rsidP="005C61B6">
      <w:pPr>
        <w:spacing w:line="360" w:lineRule="auto"/>
        <w:ind w:firstLine="420"/>
        <w:rPr>
          <w:rFonts w:ascii="Times New Roman" w:eastAsia="宋体" w:hAnsi="Times New Roman" w:cs="Times New Roman"/>
          <w:color w:val="000000" w:themeColor="text1"/>
          <w:sz w:val="24"/>
          <w:szCs w:val="28"/>
        </w:rPr>
      </w:pPr>
      <w:r w:rsidRPr="005E3C4D">
        <w:rPr>
          <w:rFonts w:ascii="Times New Roman" w:eastAsia="宋体" w:hAnsi="Times New Roman" w:cs="Times New Roman" w:hint="eastAsia"/>
          <w:color w:val="000000" w:themeColor="text1"/>
          <w:sz w:val="24"/>
          <w:szCs w:val="28"/>
        </w:rPr>
        <w:t xml:space="preserve">Prolonged operation </w:t>
      </w:r>
      <w:r w:rsidRPr="005E3C4D">
        <w:rPr>
          <w:rFonts w:ascii="Times New Roman" w:eastAsia="宋体" w:hAnsi="Times New Roman" w:cs="Times New Roman"/>
          <w:color w:val="000000" w:themeColor="text1"/>
          <w:sz w:val="24"/>
          <w:szCs w:val="28"/>
        </w:rPr>
        <w:t xml:space="preserve">may </w:t>
      </w:r>
      <w:r w:rsidRPr="005E3C4D">
        <w:rPr>
          <w:rFonts w:ascii="Times New Roman" w:eastAsia="宋体" w:hAnsi="Times New Roman" w:cs="Times New Roman" w:hint="eastAsia"/>
          <w:color w:val="000000" w:themeColor="text1"/>
          <w:sz w:val="24"/>
          <w:szCs w:val="28"/>
        </w:rPr>
        <w:t>induce hydrogel dehydration, potentially compromising adhesion and mechanical integrity</w:t>
      </w:r>
      <w:r w:rsidRPr="005E3C4D">
        <w:rPr>
          <w:rFonts w:ascii="Times New Roman" w:eastAsia="宋体" w:hAnsi="Times New Roman" w:cs="Times New Roman"/>
          <w:color w:val="000000" w:themeColor="text1"/>
          <w:sz w:val="24"/>
          <w:szCs w:val="28"/>
        </w:rPr>
        <w:fldChar w:fldCharType="begin">
          <w:fldData xml:space="preserve">PEVuZE5vdGU+PENpdGU+PEF1dGhvcj5HdW88L0F1dGhvcj48WWVhcj4yMDI1PC9ZZWFyPjxSZWNO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==
</w:fldData>
        </w:fldChar>
      </w:r>
      <w:r w:rsidRPr="005E3C4D">
        <w:rPr>
          <w:rFonts w:ascii="Times New Roman" w:eastAsia="宋体" w:hAnsi="Times New Roman" w:cs="Times New Roman"/>
          <w:color w:val="000000" w:themeColor="text1"/>
          <w:sz w:val="24"/>
          <w:szCs w:val="28"/>
        </w:rPr>
        <w:instrText xml:space="preserve"> ADDIN EN.CITE </w:instrText>
      </w:r>
      <w:r w:rsidRPr="005E3C4D">
        <w:rPr>
          <w:rFonts w:ascii="Times New Roman" w:eastAsia="宋体" w:hAnsi="Times New Roman" w:cs="Times New Roman"/>
          <w:color w:val="000000" w:themeColor="text1"/>
          <w:sz w:val="24"/>
          <w:szCs w:val="28"/>
        </w:rPr>
        <w:fldChar w:fldCharType="begin">
          <w:fldData xml:space="preserve">PEVuZE5vdGU+PENpdGU+PEF1dGhvcj5HdW88L0F1dGhvcj48WWVhcj4yMDI1PC9ZZWFyPjxSZWNO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==
</w:fldData>
        </w:fldChar>
      </w:r>
      <w:r w:rsidRPr="005E3C4D">
        <w:rPr>
          <w:rFonts w:ascii="Times New Roman" w:eastAsia="宋体" w:hAnsi="Times New Roman" w:cs="Times New Roman"/>
          <w:color w:val="000000" w:themeColor="text1"/>
          <w:sz w:val="24"/>
          <w:szCs w:val="28"/>
        </w:rPr>
        <w:instrText xml:space="preserve"> ADDIN EN.CITE.DATA </w:instrText>
      </w:r>
      <w:r w:rsidRPr="005E3C4D">
        <w:rPr>
          <w:rFonts w:ascii="Times New Roman" w:eastAsia="宋体" w:hAnsi="Times New Roman" w:cs="Times New Roman"/>
          <w:color w:val="000000" w:themeColor="text1"/>
          <w:sz w:val="24"/>
          <w:szCs w:val="28"/>
        </w:rPr>
      </w:r>
      <w:r w:rsidRPr="005E3C4D">
        <w:rPr>
          <w:rFonts w:ascii="Times New Roman" w:eastAsia="宋体" w:hAnsi="Times New Roman" w:cs="Times New Roman"/>
          <w:color w:val="000000" w:themeColor="text1"/>
          <w:sz w:val="24"/>
          <w:szCs w:val="28"/>
        </w:rPr>
        <w:fldChar w:fldCharType="end"/>
      </w:r>
      <w:r w:rsidRPr="005E3C4D">
        <w:rPr>
          <w:rFonts w:ascii="Times New Roman" w:eastAsia="宋体" w:hAnsi="Times New Roman" w:cs="Times New Roman"/>
          <w:color w:val="000000" w:themeColor="text1"/>
          <w:sz w:val="24"/>
          <w:szCs w:val="28"/>
        </w:rPr>
      </w:r>
      <w:r w:rsidRPr="005E3C4D">
        <w:rPr>
          <w:rFonts w:ascii="Times New Roman" w:eastAsia="宋体" w:hAnsi="Times New Roman" w:cs="Times New Roman"/>
          <w:color w:val="000000" w:themeColor="text1"/>
          <w:sz w:val="24"/>
          <w:szCs w:val="28"/>
        </w:rPr>
        <w:fldChar w:fldCharType="separate"/>
      </w:r>
      <w:r w:rsidRPr="005E3C4D">
        <w:rPr>
          <w:rFonts w:ascii="Times New Roman" w:eastAsia="宋体" w:hAnsi="Times New Roman" w:cs="Times New Roman"/>
          <w:noProof/>
          <w:color w:val="000000" w:themeColor="text1"/>
          <w:sz w:val="24"/>
          <w:szCs w:val="28"/>
          <w:vertAlign w:val="superscript"/>
        </w:rPr>
        <w:t>2-4</w:t>
      </w:r>
      <w:r w:rsidRPr="005E3C4D">
        <w:rPr>
          <w:rFonts w:ascii="Times New Roman" w:eastAsia="宋体" w:hAnsi="Times New Roman" w:cs="Times New Roman"/>
          <w:color w:val="000000" w:themeColor="text1"/>
          <w:sz w:val="24"/>
          <w:szCs w:val="28"/>
        </w:rPr>
        <w:fldChar w:fldCharType="end"/>
      </w:r>
      <w:r w:rsidRPr="005E3C4D">
        <w:rPr>
          <w:rFonts w:ascii="Times New Roman" w:eastAsia="宋体" w:hAnsi="Times New Roman" w:cs="Times New Roman" w:hint="eastAsia"/>
          <w:color w:val="000000" w:themeColor="text1"/>
          <w:sz w:val="24"/>
          <w:szCs w:val="28"/>
        </w:rPr>
        <w:t xml:space="preserve">. </w:t>
      </w:r>
      <w:bookmarkStart w:id="39" w:name="_Hlk205505513"/>
      <w:bookmarkEnd w:id="36"/>
      <w:r w:rsidRPr="005E3C4D">
        <w:rPr>
          <w:rFonts w:ascii="Times New Roman" w:eastAsia="宋体" w:hAnsi="Times New Roman" w:cs="Times New Roman" w:hint="eastAsia"/>
          <w:color w:val="000000" w:themeColor="text1"/>
          <w:sz w:val="24"/>
          <w:szCs w:val="28"/>
        </w:rPr>
        <w:t xml:space="preserve">To characterize the long-term adhesion and mechanical stability of the 0.015TA-0.1CA-PAM </w:t>
      </w:r>
      <w:proofErr w:type="spellStart"/>
      <w:r w:rsidRPr="005E3C4D">
        <w:rPr>
          <w:rFonts w:ascii="Times New Roman" w:eastAsia="宋体" w:hAnsi="Times New Roman" w:cs="Times New Roman" w:hint="eastAsia"/>
          <w:color w:val="000000" w:themeColor="text1"/>
          <w:sz w:val="24"/>
          <w:szCs w:val="28"/>
        </w:rPr>
        <w:t>organ</w:t>
      </w:r>
      <w:r w:rsidRPr="005E3C4D">
        <w:rPr>
          <w:rFonts w:ascii="Times New Roman" w:eastAsia="宋体" w:hAnsi="Times New Roman" w:cs="Times New Roman"/>
          <w:color w:val="000000" w:themeColor="text1"/>
          <w:sz w:val="24"/>
          <w:szCs w:val="28"/>
        </w:rPr>
        <w:t>o</w:t>
      </w:r>
      <w:r w:rsidRPr="005E3C4D">
        <w:rPr>
          <w:rFonts w:ascii="Times New Roman" w:eastAsia="宋体" w:hAnsi="Times New Roman" w:cs="Times New Roman" w:hint="eastAsia"/>
          <w:color w:val="000000" w:themeColor="text1"/>
          <w:sz w:val="24"/>
          <w:szCs w:val="28"/>
        </w:rPr>
        <w:t>hydrogel</w:t>
      </w:r>
      <w:proofErr w:type="spellEnd"/>
      <w:r w:rsidRPr="005E3C4D">
        <w:rPr>
          <w:rFonts w:ascii="Times New Roman" w:eastAsia="宋体" w:hAnsi="Times New Roman" w:cs="Times New Roman" w:hint="eastAsia"/>
          <w:color w:val="000000" w:themeColor="text1"/>
          <w:sz w:val="24"/>
          <w:szCs w:val="28"/>
        </w:rPr>
        <w:t xml:space="preserve">, we stored the hydrogel samples in sealed bags and ambient air respectively, and measured </w:t>
      </w:r>
      <w:r w:rsidRPr="005E3C4D">
        <w:rPr>
          <w:rFonts w:ascii="Times New Roman" w:eastAsia="宋体" w:hAnsi="Times New Roman" w:cs="Times New Roman"/>
          <w:color w:val="000000" w:themeColor="text1"/>
          <w:sz w:val="24"/>
          <w:szCs w:val="28"/>
        </w:rPr>
        <w:t xml:space="preserve">the </w:t>
      </w:r>
      <w:bookmarkStart w:id="40" w:name="OLE_LINK31"/>
      <w:r w:rsidRPr="005E3C4D">
        <w:rPr>
          <w:rFonts w:ascii="Times New Roman" w:eastAsia="宋体" w:hAnsi="Times New Roman" w:cs="Times New Roman"/>
          <w:color w:val="000000" w:themeColor="text1"/>
          <w:sz w:val="24"/>
          <w:szCs w:val="28"/>
        </w:rPr>
        <w:t>evolution</w:t>
      </w:r>
      <w:bookmarkEnd w:id="40"/>
      <w:r w:rsidRPr="005E3C4D">
        <w:rPr>
          <w:rFonts w:ascii="Times New Roman" w:eastAsia="宋体" w:hAnsi="Times New Roman" w:cs="Times New Roman"/>
          <w:color w:val="000000" w:themeColor="text1"/>
          <w:sz w:val="24"/>
          <w:szCs w:val="28"/>
        </w:rPr>
        <w:t xml:space="preserve">s of </w:t>
      </w:r>
      <w:r w:rsidRPr="005E3C4D">
        <w:rPr>
          <w:rFonts w:ascii="Times New Roman" w:eastAsia="宋体" w:hAnsi="Times New Roman" w:cs="Times New Roman" w:hint="eastAsia"/>
          <w:color w:val="000000" w:themeColor="text1"/>
          <w:sz w:val="24"/>
          <w:szCs w:val="28"/>
        </w:rPr>
        <w:t>their weight, self-adhesion performance, and mechanical properties within 30 days. Because the sealed bags prevent water loss, the hydrogel maintain</w:t>
      </w:r>
      <w:r w:rsidRPr="005E3C4D">
        <w:rPr>
          <w:rFonts w:ascii="Times New Roman" w:eastAsia="宋体" w:hAnsi="Times New Roman" w:cs="Times New Roman"/>
          <w:color w:val="000000" w:themeColor="text1"/>
          <w:sz w:val="24"/>
          <w:szCs w:val="28"/>
        </w:rPr>
        <w:t>s</w:t>
      </w:r>
      <w:r w:rsidRPr="005E3C4D">
        <w:rPr>
          <w:rFonts w:ascii="Times New Roman" w:eastAsia="宋体" w:hAnsi="Times New Roman" w:cs="Times New Roman" w:hint="eastAsia"/>
          <w:color w:val="000000" w:themeColor="text1"/>
          <w:sz w:val="24"/>
          <w:szCs w:val="28"/>
        </w:rPr>
        <w:t xml:space="preserve"> more than 97% of its weight after 30 days of storage (</w:t>
      </w:r>
      <w:r w:rsidRPr="005E3C4D">
        <w:rPr>
          <w:rFonts w:ascii="Times New Roman" w:eastAsia="宋体" w:hAnsi="Times New Roman" w:cs="Times New Roman" w:hint="eastAsia"/>
          <w:color w:val="00B0F0"/>
          <w:sz w:val="24"/>
          <w:szCs w:val="28"/>
        </w:rPr>
        <w:t>Fig. S20a</w:t>
      </w:r>
      <w:r w:rsidRPr="005E3C4D">
        <w:rPr>
          <w:rFonts w:ascii="Times New Roman" w:eastAsia="宋体" w:hAnsi="Times New Roman" w:cs="Times New Roman" w:hint="eastAsia"/>
          <w:color w:val="000000" w:themeColor="text1"/>
          <w:sz w:val="24"/>
          <w:szCs w:val="28"/>
        </w:rPr>
        <w:t xml:space="preserve">), </w:t>
      </w:r>
      <w:r w:rsidRPr="005E3C4D">
        <w:rPr>
          <w:rFonts w:ascii="Times New Roman" w:eastAsia="宋体" w:hAnsi="Times New Roman" w:cs="Times New Roman"/>
          <w:color w:val="000000" w:themeColor="text1"/>
          <w:sz w:val="24"/>
          <w:szCs w:val="28"/>
        </w:rPr>
        <w:t xml:space="preserve">and therefore </w:t>
      </w:r>
      <w:r w:rsidRPr="005E3C4D">
        <w:rPr>
          <w:rFonts w:ascii="Times New Roman" w:eastAsia="宋体" w:hAnsi="Times New Roman" w:cs="Times New Roman" w:hint="eastAsia"/>
          <w:color w:val="000000" w:themeColor="text1"/>
          <w:sz w:val="24"/>
          <w:szCs w:val="28"/>
        </w:rPr>
        <w:t xml:space="preserve">also </w:t>
      </w:r>
      <w:r w:rsidRPr="005E3C4D">
        <w:rPr>
          <w:rFonts w:ascii="Times New Roman" w:eastAsia="宋体" w:hAnsi="Times New Roman" w:cs="Times New Roman"/>
          <w:color w:val="000000" w:themeColor="text1"/>
          <w:sz w:val="24"/>
          <w:szCs w:val="28"/>
        </w:rPr>
        <w:t xml:space="preserve">displaying </w:t>
      </w:r>
      <w:r w:rsidRPr="005E3C4D">
        <w:rPr>
          <w:rFonts w:ascii="Times New Roman" w:eastAsia="宋体" w:hAnsi="Times New Roman" w:cs="Times New Roman" w:hint="eastAsia"/>
          <w:color w:val="000000" w:themeColor="text1"/>
          <w:sz w:val="24"/>
          <w:szCs w:val="28"/>
        </w:rPr>
        <w:t>good stability in both mechanical properties and self-adhesion performance (</w:t>
      </w:r>
      <w:r w:rsidRPr="005E3C4D">
        <w:rPr>
          <w:rFonts w:ascii="Times New Roman" w:eastAsia="宋体" w:hAnsi="Times New Roman" w:cs="Times New Roman" w:hint="eastAsia"/>
          <w:color w:val="00B0F0"/>
          <w:sz w:val="24"/>
          <w:szCs w:val="28"/>
        </w:rPr>
        <w:t>Fig. S20d-i</w:t>
      </w:r>
      <w:r w:rsidRPr="005E3C4D">
        <w:rPr>
          <w:rFonts w:ascii="Times New Roman" w:eastAsia="宋体" w:hAnsi="Times New Roman" w:cs="Times New Roman" w:hint="eastAsia"/>
          <w:color w:val="000000" w:themeColor="text1"/>
          <w:sz w:val="24"/>
          <w:szCs w:val="28"/>
        </w:rPr>
        <w:t xml:space="preserve">). </w:t>
      </w:r>
      <w:r w:rsidRPr="005E3C4D">
        <w:rPr>
          <w:rFonts w:ascii="Times New Roman" w:eastAsia="宋体" w:hAnsi="Times New Roman" w:cs="Times New Roman"/>
          <w:color w:val="000000" w:themeColor="text1"/>
          <w:sz w:val="24"/>
          <w:szCs w:val="28"/>
        </w:rPr>
        <w:t>A</w:t>
      </w:r>
      <w:r w:rsidRPr="005E3C4D">
        <w:rPr>
          <w:rFonts w:ascii="Times New Roman" w:eastAsia="宋体" w:hAnsi="Times New Roman" w:cs="Times New Roman" w:hint="eastAsia"/>
          <w:color w:val="000000" w:themeColor="text1"/>
          <w:sz w:val="24"/>
          <w:szCs w:val="28"/>
        </w:rPr>
        <w:t xml:space="preserve">lthough ambient temperature and humidity fluctuate with weather conditions, the </w:t>
      </w:r>
      <w:proofErr w:type="spellStart"/>
      <w:r w:rsidRPr="005E3C4D">
        <w:rPr>
          <w:rFonts w:ascii="Times New Roman" w:eastAsia="宋体" w:hAnsi="Times New Roman" w:cs="Times New Roman" w:hint="eastAsia"/>
          <w:color w:val="000000" w:themeColor="text1"/>
          <w:sz w:val="24"/>
          <w:szCs w:val="28"/>
        </w:rPr>
        <w:t>organohydrogel</w:t>
      </w:r>
      <w:proofErr w:type="spellEnd"/>
      <w:r w:rsidRPr="005E3C4D">
        <w:rPr>
          <w:rFonts w:ascii="Times New Roman" w:eastAsia="宋体" w:hAnsi="Times New Roman" w:cs="Times New Roman" w:hint="eastAsia"/>
          <w:color w:val="000000" w:themeColor="text1"/>
          <w:sz w:val="24"/>
          <w:szCs w:val="28"/>
        </w:rPr>
        <w:t xml:space="preserve"> maintain</w:t>
      </w:r>
      <w:r w:rsidRPr="005E3C4D">
        <w:rPr>
          <w:rFonts w:ascii="Times New Roman" w:eastAsia="宋体" w:hAnsi="Times New Roman" w:cs="Times New Roman"/>
          <w:color w:val="000000" w:themeColor="text1"/>
          <w:sz w:val="24"/>
          <w:szCs w:val="28"/>
        </w:rPr>
        <w:t>s</w:t>
      </w:r>
      <w:r w:rsidRPr="005E3C4D">
        <w:rPr>
          <w:rFonts w:ascii="Times New Roman" w:eastAsia="宋体" w:hAnsi="Times New Roman" w:cs="Times New Roman" w:hint="eastAsia"/>
          <w:color w:val="000000" w:themeColor="text1"/>
          <w:sz w:val="24"/>
          <w:szCs w:val="28"/>
        </w:rPr>
        <w:t xml:space="preserve"> a water loss below 15% over 30 days due to glycerol's water-retaining </w:t>
      </w:r>
      <w:r w:rsidRPr="005E3C4D">
        <w:rPr>
          <w:rFonts w:ascii="Times New Roman" w:eastAsia="宋体" w:hAnsi="Times New Roman" w:cs="Times New Roman"/>
          <w:color w:val="000000" w:themeColor="text1"/>
          <w:sz w:val="24"/>
          <w:szCs w:val="28"/>
        </w:rPr>
        <w:t xml:space="preserve">capacity </w:t>
      </w:r>
      <w:r w:rsidRPr="005E3C4D">
        <w:rPr>
          <w:rFonts w:ascii="Times New Roman" w:eastAsia="宋体" w:hAnsi="Times New Roman" w:cs="Times New Roman" w:hint="eastAsia"/>
          <w:color w:val="000000" w:themeColor="text1"/>
          <w:sz w:val="24"/>
          <w:szCs w:val="28"/>
        </w:rPr>
        <w:t>(</w:t>
      </w:r>
      <w:r w:rsidRPr="005E3C4D">
        <w:rPr>
          <w:rFonts w:ascii="Times New Roman" w:eastAsia="宋体" w:hAnsi="Times New Roman" w:cs="Times New Roman" w:hint="eastAsia"/>
          <w:color w:val="00B0F0"/>
          <w:sz w:val="24"/>
          <w:szCs w:val="28"/>
        </w:rPr>
        <w:t>Fig. S20a-c</w:t>
      </w:r>
      <w:r w:rsidRPr="005E3C4D">
        <w:rPr>
          <w:rFonts w:ascii="Times New Roman" w:eastAsia="宋体" w:hAnsi="Times New Roman" w:cs="Times New Roman" w:hint="eastAsia"/>
          <w:color w:val="000000" w:themeColor="text1"/>
          <w:sz w:val="24"/>
          <w:szCs w:val="28"/>
        </w:rPr>
        <w:t xml:space="preserve">). The self-adhesion of </w:t>
      </w:r>
      <w:proofErr w:type="spellStart"/>
      <w:r w:rsidRPr="005E3C4D">
        <w:rPr>
          <w:rFonts w:ascii="Times New Roman" w:eastAsia="宋体" w:hAnsi="Times New Roman" w:cs="Times New Roman" w:hint="eastAsia"/>
          <w:color w:val="000000" w:themeColor="text1"/>
          <w:sz w:val="24"/>
          <w:szCs w:val="28"/>
        </w:rPr>
        <w:t>organohydrogel</w:t>
      </w:r>
      <w:proofErr w:type="spellEnd"/>
      <w:r w:rsidRPr="005E3C4D">
        <w:rPr>
          <w:rFonts w:ascii="Times New Roman" w:eastAsia="宋体" w:hAnsi="Times New Roman" w:cs="Times New Roman" w:hint="eastAsia"/>
          <w:color w:val="000000" w:themeColor="text1"/>
          <w:sz w:val="24"/>
          <w:szCs w:val="28"/>
        </w:rPr>
        <w:t xml:space="preserve"> exposed to air for extended periods also demonstrate</w:t>
      </w:r>
      <w:r w:rsidRPr="005E3C4D">
        <w:rPr>
          <w:rFonts w:ascii="Times New Roman" w:eastAsia="宋体" w:hAnsi="Times New Roman" w:cs="Times New Roman"/>
          <w:color w:val="000000" w:themeColor="text1"/>
          <w:sz w:val="24"/>
          <w:szCs w:val="28"/>
        </w:rPr>
        <w:t>s</w:t>
      </w:r>
      <w:r w:rsidRPr="005E3C4D">
        <w:rPr>
          <w:rFonts w:ascii="Times New Roman" w:eastAsia="宋体" w:hAnsi="Times New Roman" w:cs="Times New Roman" w:hint="eastAsia"/>
          <w:color w:val="000000" w:themeColor="text1"/>
          <w:sz w:val="24"/>
          <w:szCs w:val="28"/>
        </w:rPr>
        <w:t xml:space="preserve"> good stability without significant degradation, as shown in </w:t>
      </w:r>
      <w:r w:rsidRPr="005E3C4D">
        <w:rPr>
          <w:rFonts w:ascii="Times New Roman" w:eastAsia="宋体" w:hAnsi="Times New Roman" w:cs="Times New Roman" w:hint="eastAsia"/>
          <w:color w:val="00B0F0"/>
          <w:sz w:val="24"/>
          <w:szCs w:val="28"/>
        </w:rPr>
        <w:t>Fig. S20j</w:t>
      </w:r>
      <w:r w:rsidRPr="005E3C4D">
        <w:rPr>
          <w:rFonts w:ascii="Times New Roman" w:eastAsia="宋体" w:hAnsi="Times New Roman" w:cs="Times New Roman"/>
          <w:color w:val="00B0F0"/>
          <w:sz w:val="24"/>
          <w:szCs w:val="28"/>
        </w:rPr>
        <w:t xml:space="preserve">, </w:t>
      </w:r>
      <w:r w:rsidRPr="005E3C4D">
        <w:rPr>
          <w:rFonts w:ascii="Times New Roman" w:eastAsia="宋体" w:hAnsi="Times New Roman" w:cs="Times New Roman" w:hint="eastAsia"/>
          <w:color w:val="00B0F0"/>
          <w:sz w:val="24"/>
          <w:szCs w:val="28"/>
        </w:rPr>
        <w:t>l</w:t>
      </w:r>
      <w:r w:rsidRPr="005E3C4D">
        <w:rPr>
          <w:rFonts w:ascii="Times New Roman" w:eastAsia="宋体" w:hAnsi="Times New Roman" w:cs="Times New Roman" w:hint="eastAsia"/>
          <w:color w:val="000000" w:themeColor="text1"/>
          <w:sz w:val="24"/>
          <w:szCs w:val="28"/>
        </w:rPr>
        <w:t>. However, with the increase</w:t>
      </w:r>
      <w:r w:rsidRPr="005E3C4D">
        <w:rPr>
          <w:rFonts w:ascii="Times New Roman" w:eastAsia="宋体" w:hAnsi="Times New Roman" w:cs="Times New Roman"/>
          <w:color w:val="000000" w:themeColor="text1"/>
          <w:sz w:val="24"/>
          <w:szCs w:val="28"/>
        </w:rPr>
        <w:t>d dehydration</w:t>
      </w:r>
      <w:r w:rsidRPr="005E3C4D">
        <w:rPr>
          <w:rFonts w:ascii="Times New Roman" w:eastAsia="宋体" w:hAnsi="Times New Roman" w:cs="Times New Roman" w:hint="eastAsia"/>
          <w:color w:val="000000" w:themeColor="text1"/>
          <w:sz w:val="24"/>
          <w:szCs w:val="28"/>
        </w:rPr>
        <w:t>, both the fracture strain and fracture energy decrease, but they can still reach 1097% and 2410 J/m</w:t>
      </w:r>
      <w:r w:rsidRPr="005E3C4D">
        <w:rPr>
          <w:rFonts w:ascii="Times New Roman" w:eastAsia="宋体" w:hAnsi="Times New Roman" w:cs="Times New Roman" w:hint="eastAsia"/>
          <w:color w:val="000000" w:themeColor="text1"/>
          <w:sz w:val="24"/>
          <w:szCs w:val="28"/>
          <w:vertAlign w:val="superscript"/>
        </w:rPr>
        <w:t>2</w:t>
      </w:r>
      <w:r w:rsidRPr="005E3C4D">
        <w:rPr>
          <w:rFonts w:ascii="Times New Roman" w:eastAsia="宋体" w:hAnsi="Times New Roman" w:cs="Times New Roman" w:hint="eastAsia"/>
          <w:color w:val="000000" w:themeColor="text1"/>
          <w:sz w:val="24"/>
          <w:szCs w:val="28"/>
        </w:rPr>
        <w:t xml:space="preserve"> respectively (</w:t>
      </w:r>
      <w:r w:rsidRPr="005E3C4D">
        <w:rPr>
          <w:rFonts w:ascii="Times New Roman" w:eastAsia="宋体" w:hAnsi="Times New Roman" w:cs="Times New Roman" w:hint="eastAsia"/>
          <w:color w:val="00B0F0"/>
          <w:sz w:val="24"/>
          <w:szCs w:val="28"/>
        </w:rPr>
        <w:t>Fig. S20k</w:t>
      </w:r>
      <w:r w:rsidRPr="005E3C4D">
        <w:rPr>
          <w:rFonts w:ascii="Times New Roman" w:eastAsia="宋体" w:hAnsi="Times New Roman" w:cs="Times New Roman" w:hint="eastAsia"/>
          <w:color w:val="000000" w:themeColor="text1"/>
          <w:sz w:val="24"/>
          <w:szCs w:val="28"/>
        </w:rPr>
        <w:t xml:space="preserve"> and </w:t>
      </w:r>
      <w:r w:rsidRPr="005E3C4D">
        <w:rPr>
          <w:rFonts w:ascii="Times New Roman" w:eastAsia="宋体" w:hAnsi="Times New Roman" w:cs="Times New Roman" w:hint="eastAsia"/>
          <w:color w:val="00B0F0"/>
          <w:sz w:val="24"/>
          <w:szCs w:val="28"/>
        </w:rPr>
        <w:t>Fig. S20</w:t>
      </w:r>
      <w:r w:rsidR="00381D07" w:rsidRPr="005E3C4D">
        <w:rPr>
          <w:rFonts w:ascii="Times New Roman" w:eastAsia="宋体" w:hAnsi="Times New Roman" w:cs="Times New Roman"/>
          <w:color w:val="00B0F0"/>
          <w:sz w:val="24"/>
          <w:szCs w:val="28"/>
        </w:rPr>
        <w:t>m</w:t>
      </w:r>
      <w:r w:rsidRPr="005E3C4D">
        <w:rPr>
          <w:rFonts w:ascii="Times New Roman" w:eastAsia="宋体" w:hAnsi="Times New Roman" w:cs="Times New Roman" w:hint="eastAsia"/>
          <w:color w:val="00B0F0"/>
          <w:sz w:val="24"/>
          <w:szCs w:val="28"/>
        </w:rPr>
        <w:t>-o</w:t>
      </w:r>
      <w:r w:rsidRPr="005E3C4D">
        <w:rPr>
          <w:rFonts w:ascii="Times New Roman" w:eastAsia="宋体" w:hAnsi="Times New Roman" w:cs="Times New Roman" w:hint="eastAsia"/>
          <w:color w:val="000000" w:themeColor="text1"/>
          <w:sz w:val="24"/>
          <w:szCs w:val="28"/>
        </w:rPr>
        <w:t xml:space="preserve">). </w:t>
      </w:r>
      <w:bookmarkStart w:id="41" w:name="OLE_LINK11"/>
      <w:r w:rsidRPr="005E3C4D">
        <w:rPr>
          <w:rFonts w:ascii="Times New Roman" w:eastAsia="宋体" w:hAnsi="Times New Roman" w:cs="Times New Roman" w:hint="eastAsia"/>
          <w:color w:val="000000" w:themeColor="text1"/>
          <w:sz w:val="24"/>
          <w:szCs w:val="28"/>
        </w:rPr>
        <w:t>Meanwhile, the Young's modulus of the hydrogel increased, likely due to elevated</w:t>
      </w:r>
      <w:r w:rsidRPr="005E3C4D">
        <w:rPr>
          <w:rFonts w:ascii="Times New Roman" w:eastAsia="宋体" w:hAnsi="Times New Roman" w:cs="Times New Roman"/>
          <w:color w:val="000000" w:themeColor="text1"/>
          <w:sz w:val="24"/>
          <w:szCs w:val="28"/>
        </w:rPr>
        <w:t xml:space="preserve"> glycerol</w:t>
      </w:r>
      <w:r w:rsidRPr="005E3C4D">
        <w:rPr>
          <w:rFonts w:ascii="Times New Roman" w:eastAsia="宋体" w:hAnsi="Times New Roman" w:cs="Times New Roman" w:hint="eastAsia"/>
          <w:color w:val="000000" w:themeColor="text1"/>
          <w:sz w:val="24"/>
          <w:szCs w:val="28"/>
        </w:rPr>
        <w:t xml:space="preserve"> content in the </w:t>
      </w:r>
      <w:proofErr w:type="spellStart"/>
      <w:r w:rsidRPr="005E3C4D">
        <w:rPr>
          <w:rFonts w:ascii="Times New Roman" w:eastAsia="宋体" w:hAnsi="Times New Roman" w:cs="Times New Roman" w:hint="eastAsia"/>
          <w:color w:val="000000" w:themeColor="text1"/>
          <w:sz w:val="24"/>
          <w:szCs w:val="28"/>
        </w:rPr>
        <w:t>organ</w:t>
      </w:r>
      <w:r w:rsidRPr="005E3C4D">
        <w:rPr>
          <w:rFonts w:ascii="Times New Roman" w:eastAsia="宋体" w:hAnsi="Times New Roman" w:cs="Times New Roman"/>
          <w:color w:val="000000" w:themeColor="text1"/>
          <w:sz w:val="24"/>
          <w:szCs w:val="28"/>
        </w:rPr>
        <w:t>o</w:t>
      </w:r>
      <w:r w:rsidRPr="005E3C4D">
        <w:rPr>
          <w:rFonts w:ascii="Times New Roman" w:eastAsia="宋体" w:hAnsi="Times New Roman" w:cs="Times New Roman" w:hint="eastAsia"/>
          <w:color w:val="000000" w:themeColor="text1"/>
          <w:sz w:val="24"/>
          <w:szCs w:val="28"/>
        </w:rPr>
        <w:t>hydrogel</w:t>
      </w:r>
      <w:proofErr w:type="spellEnd"/>
      <w:r w:rsidRPr="005E3C4D">
        <w:rPr>
          <w:rFonts w:ascii="Times New Roman" w:eastAsia="宋体" w:hAnsi="Times New Roman" w:cs="Times New Roman" w:hint="eastAsia"/>
          <w:color w:val="000000" w:themeColor="text1"/>
          <w:sz w:val="24"/>
          <w:szCs w:val="28"/>
        </w:rPr>
        <w:t xml:space="preserve">. To verify this hypothesis, we compared Young's modulus analyses of hydrogels with different glycerol immersion time. As shown in </w:t>
      </w:r>
      <w:r w:rsidRPr="005E3C4D">
        <w:rPr>
          <w:rFonts w:ascii="Times New Roman" w:eastAsia="宋体" w:hAnsi="Times New Roman" w:cs="Times New Roman" w:hint="eastAsia"/>
          <w:color w:val="00B0F0"/>
          <w:sz w:val="24"/>
          <w:szCs w:val="28"/>
        </w:rPr>
        <w:t>Fig. S21</w:t>
      </w:r>
      <w:r w:rsidRPr="005E3C4D">
        <w:rPr>
          <w:rFonts w:ascii="Times New Roman" w:eastAsia="宋体" w:hAnsi="Times New Roman" w:cs="Times New Roman" w:hint="eastAsia"/>
          <w:color w:val="000000" w:themeColor="text1"/>
          <w:sz w:val="24"/>
          <w:szCs w:val="28"/>
        </w:rPr>
        <w:t xml:space="preserve">, the Young's modulus of the </w:t>
      </w:r>
      <w:proofErr w:type="spellStart"/>
      <w:r w:rsidRPr="005E3C4D">
        <w:rPr>
          <w:rFonts w:ascii="Times New Roman" w:eastAsia="宋体" w:hAnsi="Times New Roman" w:cs="Times New Roman" w:hint="eastAsia"/>
          <w:color w:val="000000" w:themeColor="text1"/>
          <w:sz w:val="24"/>
          <w:szCs w:val="28"/>
        </w:rPr>
        <w:t>organohydrogel</w:t>
      </w:r>
      <w:proofErr w:type="spellEnd"/>
      <w:r w:rsidRPr="005E3C4D">
        <w:rPr>
          <w:rFonts w:ascii="Times New Roman" w:eastAsia="宋体" w:hAnsi="Times New Roman" w:cs="Times New Roman" w:hint="eastAsia"/>
          <w:color w:val="000000" w:themeColor="text1"/>
          <w:sz w:val="24"/>
          <w:szCs w:val="28"/>
        </w:rPr>
        <w:t xml:space="preserve"> increase</w:t>
      </w:r>
      <w:r w:rsidR="00381D07" w:rsidRPr="005E3C4D">
        <w:rPr>
          <w:rFonts w:ascii="Times New Roman" w:eastAsia="宋体" w:hAnsi="Times New Roman" w:cs="Times New Roman"/>
          <w:color w:val="000000" w:themeColor="text1"/>
          <w:sz w:val="24"/>
          <w:szCs w:val="28"/>
        </w:rPr>
        <w:t>s</w:t>
      </w:r>
      <w:r w:rsidRPr="005E3C4D">
        <w:rPr>
          <w:rFonts w:ascii="Times New Roman" w:eastAsia="宋体" w:hAnsi="Times New Roman" w:cs="Times New Roman" w:hint="eastAsia"/>
          <w:color w:val="000000" w:themeColor="text1"/>
          <w:sz w:val="24"/>
          <w:szCs w:val="28"/>
        </w:rPr>
        <w:t xml:space="preserve"> with </w:t>
      </w:r>
      <w:r w:rsidRPr="005E3C4D">
        <w:rPr>
          <w:rFonts w:ascii="Times New Roman" w:eastAsia="宋体" w:hAnsi="Times New Roman" w:cs="Times New Roman"/>
          <w:color w:val="000000" w:themeColor="text1"/>
          <w:sz w:val="24"/>
          <w:szCs w:val="28"/>
        </w:rPr>
        <w:t xml:space="preserve">the </w:t>
      </w:r>
      <w:r w:rsidRPr="005E3C4D">
        <w:rPr>
          <w:rFonts w:ascii="Times New Roman" w:eastAsia="宋体" w:hAnsi="Times New Roman" w:cs="Times New Roman" w:hint="eastAsia"/>
          <w:color w:val="000000" w:themeColor="text1"/>
          <w:sz w:val="24"/>
          <w:szCs w:val="28"/>
        </w:rPr>
        <w:t>higher glycerol content, which is consistent with the previous phenomenon.</w:t>
      </w:r>
      <w:bookmarkEnd w:id="37"/>
    </w:p>
    <w:bookmarkEnd w:id="38"/>
    <w:bookmarkEnd w:id="39"/>
    <w:bookmarkEnd w:id="41"/>
    <w:p w14:paraId="305998C7" w14:textId="77777777" w:rsidR="00F46667" w:rsidRPr="005E3C4D" w:rsidRDefault="00F46667">
      <w:pPr>
        <w:spacing w:line="360" w:lineRule="auto"/>
        <w:rPr>
          <w:rFonts w:ascii="Times New Roman" w:eastAsia="宋体" w:hAnsi="Times New Roman" w:cs="Times New Roman"/>
          <w:sz w:val="24"/>
          <w:szCs w:val="28"/>
        </w:rPr>
      </w:pPr>
    </w:p>
    <w:p w14:paraId="15A953F5" w14:textId="6868DEF6" w:rsidR="00DF010B" w:rsidRPr="005E3C4D" w:rsidRDefault="00DF010B">
      <w:pPr>
        <w:widowControl/>
        <w:jc w:val="left"/>
        <w:rPr>
          <w:rFonts w:ascii="Times New Roman" w:eastAsia="宋体" w:hAnsi="Times New Roman" w:cs="Times New Roman"/>
          <w:sz w:val="24"/>
          <w:szCs w:val="28"/>
        </w:rPr>
      </w:pPr>
      <w:r w:rsidRPr="005E3C4D">
        <w:rPr>
          <w:rFonts w:ascii="Times New Roman" w:eastAsia="宋体" w:hAnsi="Times New Roman" w:cs="Times New Roman"/>
          <w:sz w:val="24"/>
          <w:szCs w:val="28"/>
        </w:rPr>
        <w:br w:type="page"/>
      </w:r>
    </w:p>
    <w:p w14:paraId="5C90CBC8" w14:textId="7520D2E3" w:rsidR="00E85A49" w:rsidRPr="005E3C4D" w:rsidRDefault="003270CB" w:rsidP="005E15BA">
      <w:pPr>
        <w:spacing w:line="360" w:lineRule="auto"/>
        <w:jc w:val="center"/>
        <w:rPr>
          <w:rFonts w:ascii="Times New Roman" w:eastAsia="宋体" w:hAnsi="Times New Roman" w:cs="Times New Roman"/>
          <w:sz w:val="24"/>
          <w:szCs w:val="24"/>
        </w:rPr>
      </w:pPr>
      <w:bookmarkStart w:id="42" w:name="_Hlk205505481"/>
      <w:r w:rsidRPr="005E3C4D">
        <w:rPr>
          <w:noProof/>
        </w:rPr>
        <w:lastRenderedPageBreak/>
        <w:drawing>
          <wp:inline distT="0" distB="0" distL="0" distR="0" wp14:anchorId="74E36BA0" wp14:editId="2F178B5E">
            <wp:extent cx="5106444" cy="58445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3183"/>
                    <a:stretch/>
                  </pic:blipFill>
                  <pic:spPr bwMode="auto">
                    <a:xfrm>
                      <a:off x="0" y="0"/>
                      <a:ext cx="5106444" cy="5844540"/>
                    </a:xfrm>
                    <a:prstGeom prst="rect">
                      <a:avLst/>
                    </a:prstGeom>
                    <a:noFill/>
                    <a:ln>
                      <a:noFill/>
                    </a:ln>
                    <a:extLst>
                      <a:ext uri="{53640926-AAD7-44D8-BBD7-CCE9431645EC}">
                        <a14:shadowObscured xmlns:a14="http://schemas.microsoft.com/office/drawing/2010/main"/>
                      </a:ext>
                    </a:extLst>
                  </pic:spPr>
                </pic:pic>
              </a:graphicData>
            </a:graphic>
          </wp:inline>
        </w:drawing>
      </w:r>
    </w:p>
    <w:p w14:paraId="5CD28823" w14:textId="7C339D74" w:rsidR="002039D8" w:rsidRPr="005E3C4D" w:rsidRDefault="002039D8">
      <w:pPr>
        <w:spacing w:line="360" w:lineRule="auto"/>
        <w:rPr>
          <w:rFonts w:ascii="Times New Roman" w:eastAsia="宋体" w:hAnsi="Times New Roman" w:cs="Times New Roman"/>
          <w:sz w:val="24"/>
          <w:szCs w:val="28"/>
        </w:rPr>
      </w:pPr>
      <w:r w:rsidRPr="005E3C4D">
        <w:rPr>
          <w:rFonts w:ascii="Times New Roman" w:eastAsia="宋体" w:hAnsi="Times New Roman" w:cs="Times New Roman"/>
          <w:b/>
          <w:bCs/>
          <w:sz w:val="24"/>
          <w:szCs w:val="24"/>
        </w:rPr>
        <w:t>Fig. S</w:t>
      </w:r>
      <w:r w:rsidR="00181EBF" w:rsidRPr="005E3C4D">
        <w:rPr>
          <w:rFonts w:ascii="Times New Roman" w:eastAsia="宋体" w:hAnsi="Times New Roman" w:cs="Times New Roman" w:hint="eastAsia"/>
          <w:b/>
          <w:bCs/>
          <w:sz w:val="24"/>
          <w:szCs w:val="24"/>
        </w:rPr>
        <w:t>20</w:t>
      </w:r>
      <w:r w:rsidRPr="005E3C4D">
        <w:rPr>
          <w:rFonts w:ascii="Times New Roman" w:eastAsia="宋体" w:hAnsi="Times New Roman" w:cs="Times New Roman" w:hint="eastAsia"/>
          <w:b/>
          <w:bCs/>
          <w:sz w:val="24"/>
          <w:szCs w:val="24"/>
        </w:rPr>
        <w:t xml:space="preserve"> </w:t>
      </w:r>
      <w:r w:rsidR="00D20F39" w:rsidRPr="005E3C4D">
        <w:rPr>
          <w:rFonts w:ascii="Times New Roman" w:eastAsia="宋体" w:hAnsi="Times New Roman" w:cs="Times New Roman" w:hint="eastAsia"/>
          <w:sz w:val="24"/>
          <w:szCs w:val="24"/>
        </w:rPr>
        <w:t xml:space="preserve">Characterization of </w:t>
      </w:r>
      <w:bookmarkStart w:id="43" w:name="_Hlk207293327"/>
      <w:r w:rsidR="00D20F39" w:rsidRPr="005E3C4D">
        <w:rPr>
          <w:rFonts w:ascii="Times New Roman" w:eastAsia="宋体" w:hAnsi="Times New Roman" w:cs="Times New Roman" w:hint="eastAsia"/>
          <w:sz w:val="24"/>
          <w:szCs w:val="24"/>
        </w:rPr>
        <w:t xml:space="preserve">long-term mechanical and self-adhesive stability of 0.015TA-0.1CA-PAM </w:t>
      </w:r>
      <w:proofErr w:type="spellStart"/>
      <w:r w:rsidR="00D20F39" w:rsidRPr="005E3C4D">
        <w:rPr>
          <w:rFonts w:ascii="Times New Roman" w:eastAsia="宋体" w:hAnsi="Times New Roman" w:cs="Times New Roman" w:hint="eastAsia"/>
          <w:sz w:val="24"/>
          <w:szCs w:val="24"/>
        </w:rPr>
        <w:t>organohydrogel</w:t>
      </w:r>
      <w:proofErr w:type="spellEnd"/>
      <w:r w:rsidR="00D20F39" w:rsidRPr="005E3C4D">
        <w:rPr>
          <w:rFonts w:ascii="Times New Roman" w:eastAsia="宋体" w:hAnsi="Times New Roman" w:cs="Times New Roman" w:hint="eastAsia"/>
          <w:sz w:val="24"/>
          <w:szCs w:val="24"/>
        </w:rPr>
        <w:t xml:space="preserve"> </w:t>
      </w:r>
      <w:bookmarkStart w:id="44" w:name="_Hlk207293340"/>
      <w:bookmarkEnd w:id="43"/>
      <w:r w:rsidR="00F23871" w:rsidRPr="005E3C4D">
        <w:rPr>
          <w:rFonts w:ascii="Times New Roman" w:eastAsia="宋体" w:hAnsi="Times New Roman" w:cs="Times New Roman"/>
          <w:sz w:val="24"/>
          <w:szCs w:val="24"/>
        </w:rPr>
        <w:t xml:space="preserve">when </w:t>
      </w:r>
      <w:r w:rsidR="00F23871" w:rsidRPr="005E3C4D">
        <w:rPr>
          <w:rFonts w:ascii="Times New Roman" w:eastAsia="宋体" w:hAnsi="Times New Roman" w:cs="Times New Roman" w:hint="eastAsia"/>
          <w:sz w:val="24"/>
          <w:szCs w:val="24"/>
        </w:rPr>
        <w:t xml:space="preserve">sealed </w:t>
      </w:r>
      <w:r w:rsidR="00D20F39" w:rsidRPr="005E3C4D">
        <w:rPr>
          <w:rFonts w:ascii="Times New Roman" w:eastAsia="宋体" w:hAnsi="Times New Roman" w:cs="Times New Roman" w:hint="eastAsia"/>
          <w:sz w:val="24"/>
          <w:szCs w:val="24"/>
        </w:rPr>
        <w:t xml:space="preserve">in bags </w:t>
      </w:r>
      <w:r w:rsidR="00802AAB" w:rsidRPr="005E3C4D">
        <w:rPr>
          <w:rFonts w:ascii="Times New Roman" w:eastAsia="宋体" w:hAnsi="Times New Roman" w:cs="Times New Roman"/>
          <w:sz w:val="24"/>
          <w:szCs w:val="24"/>
        </w:rPr>
        <w:t>or</w:t>
      </w:r>
      <w:r w:rsidR="00E50119" w:rsidRPr="005E3C4D">
        <w:rPr>
          <w:rFonts w:ascii="Times New Roman" w:eastAsia="宋体" w:hAnsi="Times New Roman" w:cs="Times New Roman"/>
          <w:sz w:val="24"/>
          <w:szCs w:val="24"/>
        </w:rPr>
        <w:t xml:space="preserve"> </w:t>
      </w:r>
      <w:r w:rsidR="00F23871" w:rsidRPr="005E3C4D">
        <w:rPr>
          <w:rFonts w:ascii="Times New Roman" w:eastAsia="宋体" w:hAnsi="Times New Roman" w:cs="Times New Roman"/>
          <w:sz w:val="24"/>
          <w:szCs w:val="24"/>
        </w:rPr>
        <w:t xml:space="preserve">exposed to </w:t>
      </w:r>
      <w:r w:rsidR="00E50119" w:rsidRPr="005E3C4D">
        <w:rPr>
          <w:rFonts w:ascii="Times New Roman" w:eastAsia="宋体" w:hAnsi="Times New Roman" w:cs="Times New Roman"/>
          <w:sz w:val="24"/>
          <w:szCs w:val="24"/>
        </w:rPr>
        <w:t>ambient air</w:t>
      </w:r>
      <w:bookmarkEnd w:id="44"/>
      <w:r w:rsidR="00D20F39" w:rsidRPr="005E3C4D">
        <w:rPr>
          <w:rFonts w:ascii="Times New Roman" w:eastAsia="宋体" w:hAnsi="Times New Roman" w:cs="Times New Roman" w:hint="eastAsia"/>
          <w:sz w:val="24"/>
          <w:szCs w:val="24"/>
        </w:rPr>
        <w:t>. (a)</w:t>
      </w:r>
      <w:r w:rsidR="00D20F39" w:rsidRPr="005E3C4D">
        <w:rPr>
          <w:rFonts w:ascii="Times New Roman" w:eastAsia="宋体" w:hAnsi="Times New Roman" w:cs="Times New Roman" w:hint="eastAsia"/>
          <w:b/>
          <w:bCs/>
          <w:sz w:val="24"/>
          <w:szCs w:val="24"/>
        </w:rPr>
        <w:t xml:space="preserve"> </w:t>
      </w:r>
      <w:r w:rsidR="00EA0238" w:rsidRPr="005E3C4D">
        <w:rPr>
          <w:rFonts w:ascii="Times New Roman" w:eastAsia="宋体" w:hAnsi="Times New Roman" w:cs="Times New Roman"/>
          <w:sz w:val="24"/>
          <w:szCs w:val="24"/>
        </w:rPr>
        <w:t>Relative</w:t>
      </w:r>
      <w:r w:rsidR="00D20F39" w:rsidRPr="005E3C4D">
        <w:rPr>
          <w:rFonts w:ascii="Times New Roman" w:eastAsia="宋体" w:hAnsi="Times New Roman" w:cs="Times New Roman"/>
          <w:sz w:val="24"/>
          <w:szCs w:val="24"/>
        </w:rPr>
        <w:t xml:space="preserve"> weight evolutions of </w:t>
      </w:r>
      <w:proofErr w:type="spellStart"/>
      <w:r w:rsidR="00D20F39" w:rsidRPr="005E3C4D">
        <w:rPr>
          <w:rFonts w:ascii="Times New Roman" w:eastAsia="宋体" w:hAnsi="Times New Roman" w:cs="Times New Roman" w:hint="eastAsia"/>
          <w:sz w:val="24"/>
          <w:szCs w:val="24"/>
        </w:rPr>
        <w:t>organohydrogel</w:t>
      </w:r>
      <w:proofErr w:type="spellEnd"/>
      <w:r w:rsidR="00D20F39" w:rsidRPr="005E3C4D">
        <w:rPr>
          <w:rFonts w:ascii="Times New Roman" w:eastAsia="宋体" w:hAnsi="Times New Roman" w:cs="Times New Roman"/>
          <w:sz w:val="24"/>
          <w:szCs w:val="24"/>
        </w:rPr>
        <w:t xml:space="preserve"> within </w:t>
      </w:r>
      <w:r w:rsidR="00D20F39" w:rsidRPr="005E3C4D">
        <w:rPr>
          <w:rFonts w:ascii="Times New Roman" w:eastAsia="宋体" w:hAnsi="Times New Roman" w:cs="Times New Roman" w:hint="eastAsia"/>
          <w:sz w:val="24"/>
          <w:szCs w:val="24"/>
        </w:rPr>
        <w:t xml:space="preserve">30 </w:t>
      </w:r>
      <w:r w:rsidR="00AC4CDF" w:rsidRPr="005E3C4D">
        <w:rPr>
          <w:rFonts w:ascii="Times New Roman" w:eastAsia="宋体" w:hAnsi="Times New Roman" w:cs="Times New Roman"/>
          <w:sz w:val="24"/>
          <w:szCs w:val="24"/>
        </w:rPr>
        <w:t>days</w:t>
      </w:r>
      <w:r w:rsidR="00D20F39" w:rsidRPr="005E3C4D">
        <w:rPr>
          <w:rFonts w:ascii="Times New Roman" w:eastAsia="宋体" w:hAnsi="Times New Roman" w:cs="Times New Roman"/>
          <w:sz w:val="24"/>
          <w:szCs w:val="24"/>
        </w:rPr>
        <w:t xml:space="preserve"> </w:t>
      </w:r>
      <w:r w:rsidR="006C297D" w:rsidRPr="005E3C4D">
        <w:rPr>
          <w:rFonts w:ascii="Times New Roman" w:eastAsia="宋体" w:hAnsi="Times New Roman" w:cs="Times New Roman"/>
          <w:sz w:val="24"/>
          <w:szCs w:val="24"/>
        </w:rPr>
        <w:t>in</w:t>
      </w:r>
      <w:r w:rsidR="00D20F39" w:rsidRPr="005E3C4D">
        <w:rPr>
          <w:rFonts w:ascii="Times New Roman" w:eastAsia="宋体" w:hAnsi="Times New Roman" w:cs="Times New Roman"/>
          <w:sz w:val="24"/>
          <w:szCs w:val="24"/>
        </w:rPr>
        <w:t xml:space="preserve"> </w:t>
      </w:r>
      <w:r w:rsidR="00D20F39" w:rsidRPr="005E3C4D">
        <w:rPr>
          <w:rFonts w:ascii="Times New Roman" w:eastAsia="宋体" w:hAnsi="Times New Roman" w:cs="Times New Roman" w:hint="eastAsia"/>
          <w:sz w:val="24"/>
          <w:szCs w:val="24"/>
        </w:rPr>
        <w:t xml:space="preserve">sealed bag and </w:t>
      </w:r>
      <w:r w:rsidR="00F23871" w:rsidRPr="005E3C4D">
        <w:rPr>
          <w:rFonts w:ascii="Times New Roman" w:eastAsia="宋体" w:hAnsi="Times New Roman" w:cs="Times New Roman"/>
          <w:sz w:val="24"/>
          <w:szCs w:val="24"/>
        </w:rPr>
        <w:t xml:space="preserve">ambient </w:t>
      </w:r>
      <w:r w:rsidR="00D20F39" w:rsidRPr="005E3C4D">
        <w:rPr>
          <w:rFonts w:ascii="Times New Roman" w:eastAsia="宋体" w:hAnsi="Times New Roman" w:cs="Times New Roman" w:hint="eastAsia"/>
          <w:sz w:val="24"/>
          <w:szCs w:val="24"/>
        </w:rPr>
        <w:t xml:space="preserve">air. </w:t>
      </w:r>
      <w:r w:rsidR="00B72BE4" w:rsidRPr="005E3C4D">
        <w:rPr>
          <w:rFonts w:ascii="Times New Roman" w:eastAsia="宋体" w:hAnsi="Times New Roman" w:cs="Times New Roman" w:hint="eastAsia"/>
          <w:sz w:val="24"/>
          <w:szCs w:val="24"/>
        </w:rPr>
        <w:t>(b</w:t>
      </w:r>
      <w:r w:rsidR="000D0CEF" w:rsidRPr="005E3C4D">
        <w:rPr>
          <w:rFonts w:ascii="Times New Roman" w:eastAsia="宋体" w:hAnsi="Times New Roman" w:cs="Times New Roman" w:hint="eastAsia"/>
          <w:sz w:val="24"/>
          <w:szCs w:val="24"/>
        </w:rPr>
        <w:t>-c</w:t>
      </w:r>
      <w:r w:rsidR="00B72BE4" w:rsidRPr="005E3C4D">
        <w:rPr>
          <w:rFonts w:ascii="Times New Roman" w:eastAsia="宋体" w:hAnsi="Times New Roman" w:cs="Times New Roman" w:hint="eastAsia"/>
          <w:sz w:val="24"/>
          <w:szCs w:val="24"/>
        </w:rPr>
        <w:t>)</w:t>
      </w:r>
      <w:r w:rsidR="000D0CEF" w:rsidRPr="005E3C4D">
        <w:rPr>
          <w:rFonts w:ascii="Times New Roman" w:eastAsia="宋体" w:hAnsi="Times New Roman" w:cs="Times New Roman" w:hint="eastAsia"/>
          <w:sz w:val="24"/>
          <w:szCs w:val="24"/>
        </w:rPr>
        <w:t xml:space="preserve"> The temperature and humidity of the air environment </w:t>
      </w:r>
      <w:r w:rsidR="000D0CEF" w:rsidRPr="005E3C4D">
        <w:rPr>
          <w:rFonts w:ascii="Times New Roman" w:eastAsia="宋体" w:hAnsi="Times New Roman" w:cs="Times New Roman"/>
          <w:sz w:val="24"/>
          <w:szCs w:val="24"/>
        </w:rPr>
        <w:t xml:space="preserve">within </w:t>
      </w:r>
      <w:r w:rsidR="00EA124A" w:rsidRPr="005E3C4D">
        <w:rPr>
          <w:rFonts w:ascii="Times New Roman" w:eastAsia="宋体" w:hAnsi="Times New Roman" w:cs="Times New Roman"/>
          <w:sz w:val="24"/>
          <w:szCs w:val="24"/>
        </w:rPr>
        <w:t xml:space="preserve">the </w:t>
      </w:r>
      <w:r w:rsidR="000D0CEF" w:rsidRPr="005E3C4D">
        <w:rPr>
          <w:rFonts w:ascii="Times New Roman" w:eastAsia="宋体" w:hAnsi="Times New Roman" w:cs="Times New Roman" w:hint="eastAsia"/>
          <w:sz w:val="24"/>
          <w:szCs w:val="24"/>
        </w:rPr>
        <w:t>30 days. (d)</w:t>
      </w:r>
      <w:r w:rsidR="00CB65ED" w:rsidRPr="005E3C4D">
        <w:rPr>
          <w:rFonts w:ascii="Times New Roman" w:eastAsia="宋体" w:hAnsi="Times New Roman" w:cs="Times New Roman" w:hint="eastAsia"/>
          <w:sz w:val="24"/>
          <w:szCs w:val="24"/>
        </w:rPr>
        <w:t xml:space="preserve"> </w:t>
      </w:r>
      <w:r w:rsidR="002D2C8B" w:rsidRPr="005E3C4D">
        <w:rPr>
          <w:rFonts w:ascii="Times New Roman" w:eastAsia="宋体" w:hAnsi="Times New Roman" w:cs="Times New Roman"/>
          <w:sz w:val="24"/>
          <w:szCs w:val="28"/>
        </w:rPr>
        <w:t xml:space="preserve">Vertical peeling force tests for hydrogels with different </w:t>
      </w:r>
      <w:r w:rsidR="002D2C8B" w:rsidRPr="005E3C4D">
        <w:rPr>
          <w:rFonts w:ascii="Times New Roman" w:eastAsia="宋体" w:hAnsi="Times New Roman" w:cs="Times New Roman" w:hint="eastAsia"/>
          <w:sz w:val="24"/>
          <w:szCs w:val="28"/>
        </w:rPr>
        <w:t>storage time in sealed bag</w:t>
      </w:r>
      <w:r w:rsidR="002D2C8B" w:rsidRPr="005E3C4D">
        <w:rPr>
          <w:rFonts w:ascii="Times New Roman" w:eastAsia="宋体" w:hAnsi="Times New Roman" w:cs="Times New Roman"/>
          <w:sz w:val="24"/>
          <w:szCs w:val="28"/>
        </w:rPr>
        <w:t>.</w:t>
      </w:r>
      <w:r w:rsidR="002D2C8B" w:rsidRPr="005E3C4D">
        <w:rPr>
          <w:rFonts w:ascii="Times New Roman" w:eastAsia="宋体" w:hAnsi="Times New Roman" w:cs="Times New Roman" w:hint="eastAsia"/>
          <w:sz w:val="24"/>
          <w:szCs w:val="28"/>
        </w:rPr>
        <w:t xml:space="preserve"> (e) Stress-strain curve</w:t>
      </w:r>
      <w:r w:rsidR="002D2C8B" w:rsidRPr="005E3C4D">
        <w:rPr>
          <w:rFonts w:ascii="Times New Roman" w:eastAsia="宋体" w:hAnsi="Times New Roman" w:cs="Times New Roman"/>
          <w:sz w:val="24"/>
          <w:szCs w:val="28"/>
        </w:rPr>
        <w:t xml:space="preserve">s of </w:t>
      </w:r>
      <w:proofErr w:type="spellStart"/>
      <w:r w:rsidR="002D2C8B" w:rsidRPr="005E3C4D">
        <w:rPr>
          <w:rFonts w:ascii="Times New Roman" w:eastAsia="宋体" w:hAnsi="Times New Roman" w:cs="Times New Roman" w:hint="eastAsia"/>
          <w:sz w:val="24"/>
          <w:szCs w:val="28"/>
        </w:rPr>
        <w:t>organohydrogels</w:t>
      </w:r>
      <w:proofErr w:type="spellEnd"/>
      <w:r w:rsidR="002D2C8B" w:rsidRPr="005E3C4D">
        <w:rPr>
          <w:rFonts w:ascii="Times New Roman" w:eastAsia="宋体" w:hAnsi="Times New Roman" w:cs="Times New Roman"/>
          <w:sz w:val="24"/>
          <w:szCs w:val="28"/>
        </w:rPr>
        <w:t xml:space="preserve"> with different </w:t>
      </w:r>
      <w:r w:rsidR="002D2C8B" w:rsidRPr="005E3C4D">
        <w:rPr>
          <w:rFonts w:ascii="Times New Roman" w:eastAsia="宋体" w:hAnsi="Times New Roman" w:cs="Times New Roman" w:hint="eastAsia"/>
          <w:sz w:val="24"/>
          <w:szCs w:val="28"/>
        </w:rPr>
        <w:t xml:space="preserve">storage time in sealed bag. </w:t>
      </w:r>
      <w:r w:rsidR="00AC4CDF" w:rsidRPr="005E3C4D">
        <w:rPr>
          <w:rFonts w:ascii="Times New Roman" w:eastAsia="宋体" w:hAnsi="Times New Roman" w:cs="Times New Roman" w:hint="eastAsia"/>
          <w:sz w:val="24"/>
          <w:szCs w:val="28"/>
        </w:rPr>
        <w:t>(</w:t>
      </w:r>
      <w:r w:rsidR="00E4376F" w:rsidRPr="005E3C4D">
        <w:rPr>
          <w:rFonts w:ascii="Times New Roman" w:eastAsia="宋体" w:hAnsi="Times New Roman" w:cs="Times New Roman" w:hint="eastAsia"/>
          <w:sz w:val="24"/>
          <w:szCs w:val="28"/>
        </w:rPr>
        <w:t>f-</w:t>
      </w:r>
      <w:proofErr w:type="spellStart"/>
      <w:r w:rsidR="00E4376F" w:rsidRPr="005E3C4D">
        <w:rPr>
          <w:rFonts w:ascii="Times New Roman" w:eastAsia="宋体" w:hAnsi="Times New Roman" w:cs="Times New Roman" w:hint="eastAsia"/>
          <w:sz w:val="24"/>
          <w:szCs w:val="28"/>
        </w:rPr>
        <w:t>i</w:t>
      </w:r>
      <w:proofErr w:type="spellEnd"/>
      <w:r w:rsidR="00AC4CDF" w:rsidRPr="005E3C4D">
        <w:rPr>
          <w:rFonts w:ascii="Times New Roman" w:eastAsia="宋体" w:hAnsi="Times New Roman" w:cs="Times New Roman" w:hint="eastAsia"/>
          <w:sz w:val="24"/>
          <w:szCs w:val="28"/>
        </w:rPr>
        <w:t xml:space="preserve">) Adhesion energy, </w:t>
      </w:r>
      <w:r w:rsidR="00E85A49" w:rsidRPr="005E3C4D">
        <w:rPr>
          <w:rFonts w:ascii="Times New Roman" w:eastAsia="宋体" w:hAnsi="Times New Roman" w:cs="Times New Roman" w:hint="eastAsia"/>
          <w:sz w:val="24"/>
          <w:szCs w:val="28"/>
        </w:rPr>
        <w:t>fracture strain</w:t>
      </w:r>
      <w:r w:rsidR="00E85A49" w:rsidRPr="005E3C4D">
        <w:rPr>
          <w:rFonts w:ascii="Times New Roman" w:eastAsia="宋体" w:hAnsi="Times New Roman" w:cs="Times New Roman"/>
          <w:sz w:val="24"/>
          <w:szCs w:val="28"/>
        </w:rPr>
        <w:t xml:space="preserve">, </w:t>
      </w:r>
      <w:r w:rsidR="00E85A49" w:rsidRPr="005E3C4D">
        <w:rPr>
          <w:rFonts w:ascii="Times New Roman" w:eastAsia="宋体" w:hAnsi="Times New Roman" w:cs="Times New Roman" w:hint="eastAsia"/>
          <w:sz w:val="24"/>
          <w:szCs w:val="28"/>
        </w:rPr>
        <w:t xml:space="preserve">Young's modulus, and fracture energy </w:t>
      </w:r>
      <w:r w:rsidR="00CA1415" w:rsidRPr="005E3C4D">
        <w:rPr>
          <w:rFonts w:ascii="Times New Roman" w:eastAsia="宋体" w:hAnsi="Times New Roman" w:cs="Times New Roman" w:hint="eastAsia"/>
          <w:sz w:val="24"/>
          <w:szCs w:val="28"/>
        </w:rPr>
        <w:t xml:space="preserve">of </w:t>
      </w:r>
      <w:proofErr w:type="spellStart"/>
      <w:r w:rsidR="00CA1415" w:rsidRPr="005E3C4D">
        <w:rPr>
          <w:rFonts w:ascii="Times New Roman" w:eastAsia="宋体" w:hAnsi="Times New Roman" w:cs="Times New Roman" w:hint="eastAsia"/>
          <w:sz w:val="24"/>
          <w:szCs w:val="28"/>
        </w:rPr>
        <w:t>organohydrogels</w:t>
      </w:r>
      <w:proofErr w:type="spellEnd"/>
      <w:r w:rsidR="00CA1415" w:rsidRPr="005E3C4D">
        <w:rPr>
          <w:rFonts w:ascii="Times New Roman" w:eastAsia="宋体" w:hAnsi="Times New Roman" w:cs="Times New Roman"/>
          <w:sz w:val="24"/>
          <w:szCs w:val="28"/>
        </w:rPr>
        <w:t xml:space="preserve"> with different </w:t>
      </w:r>
      <w:r w:rsidR="00CA1415" w:rsidRPr="005E3C4D">
        <w:rPr>
          <w:rFonts w:ascii="Times New Roman" w:eastAsia="宋体" w:hAnsi="Times New Roman" w:cs="Times New Roman" w:hint="eastAsia"/>
          <w:sz w:val="24"/>
          <w:szCs w:val="28"/>
        </w:rPr>
        <w:t xml:space="preserve">storage time in sealed bag. </w:t>
      </w:r>
      <w:r w:rsidR="00CA1415" w:rsidRPr="005E3C4D">
        <w:rPr>
          <w:rFonts w:ascii="Times New Roman" w:eastAsia="宋体" w:hAnsi="Times New Roman" w:cs="Times New Roman" w:hint="eastAsia"/>
          <w:sz w:val="24"/>
          <w:szCs w:val="24"/>
        </w:rPr>
        <w:t>(</w:t>
      </w:r>
      <w:r w:rsidR="00E4376F" w:rsidRPr="005E3C4D">
        <w:rPr>
          <w:rFonts w:ascii="Times New Roman" w:eastAsia="宋体" w:hAnsi="Times New Roman" w:cs="Times New Roman" w:hint="eastAsia"/>
          <w:sz w:val="24"/>
          <w:szCs w:val="24"/>
        </w:rPr>
        <w:t>j</w:t>
      </w:r>
      <w:r w:rsidR="00CA1415" w:rsidRPr="005E3C4D">
        <w:rPr>
          <w:rFonts w:ascii="Times New Roman" w:eastAsia="宋体" w:hAnsi="Times New Roman" w:cs="Times New Roman" w:hint="eastAsia"/>
          <w:sz w:val="24"/>
          <w:szCs w:val="24"/>
        </w:rPr>
        <w:t xml:space="preserve">) </w:t>
      </w:r>
      <w:r w:rsidR="00CA1415" w:rsidRPr="005E3C4D">
        <w:rPr>
          <w:rFonts w:ascii="Times New Roman" w:eastAsia="宋体" w:hAnsi="Times New Roman" w:cs="Times New Roman"/>
          <w:sz w:val="24"/>
          <w:szCs w:val="28"/>
        </w:rPr>
        <w:t xml:space="preserve">Vertical peeling force tests for hydrogels with different </w:t>
      </w:r>
      <w:r w:rsidR="00CA1415" w:rsidRPr="005E3C4D">
        <w:rPr>
          <w:rFonts w:ascii="Times New Roman" w:eastAsia="宋体" w:hAnsi="Times New Roman" w:cs="Times New Roman" w:hint="eastAsia"/>
          <w:sz w:val="24"/>
          <w:szCs w:val="28"/>
        </w:rPr>
        <w:t xml:space="preserve">storage time in </w:t>
      </w:r>
      <w:r w:rsidR="00802AAB" w:rsidRPr="005E3C4D">
        <w:rPr>
          <w:rFonts w:ascii="Times New Roman" w:eastAsia="宋体" w:hAnsi="Times New Roman" w:cs="Times New Roman"/>
          <w:sz w:val="24"/>
          <w:szCs w:val="28"/>
        </w:rPr>
        <w:t xml:space="preserve">ambient </w:t>
      </w:r>
      <w:r w:rsidR="00CA1415" w:rsidRPr="005E3C4D">
        <w:rPr>
          <w:rFonts w:ascii="Times New Roman" w:eastAsia="宋体" w:hAnsi="Times New Roman" w:cs="Times New Roman" w:hint="eastAsia"/>
          <w:sz w:val="24"/>
          <w:szCs w:val="28"/>
        </w:rPr>
        <w:t>air</w:t>
      </w:r>
      <w:r w:rsidR="00CA1415" w:rsidRPr="005E3C4D">
        <w:rPr>
          <w:rFonts w:ascii="Times New Roman" w:eastAsia="宋体" w:hAnsi="Times New Roman" w:cs="Times New Roman"/>
          <w:sz w:val="24"/>
          <w:szCs w:val="28"/>
        </w:rPr>
        <w:t>, respectively.</w:t>
      </w:r>
      <w:r w:rsidR="00CA1415" w:rsidRPr="005E3C4D">
        <w:rPr>
          <w:rFonts w:ascii="Times New Roman" w:eastAsia="宋体" w:hAnsi="Times New Roman" w:cs="Times New Roman" w:hint="eastAsia"/>
          <w:sz w:val="24"/>
          <w:szCs w:val="28"/>
        </w:rPr>
        <w:t xml:space="preserve"> (</w:t>
      </w:r>
      <w:r w:rsidR="00E4376F" w:rsidRPr="005E3C4D">
        <w:rPr>
          <w:rFonts w:ascii="Times New Roman" w:eastAsia="宋体" w:hAnsi="Times New Roman" w:cs="Times New Roman" w:hint="eastAsia"/>
          <w:sz w:val="24"/>
          <w:szCs w:val="28"/>
        </w:rPr>
        <w:t>k</w:t>
      </w:r>
      <w:r w:rsidR="00CA1415" w:rsidRPr="005E3C4D">
        <w:rPr>
          <w:rFonts w:ascii="Times New Roman" w:eastAsia="宋体" w:hAnsi="Times New Roman" w:cs="Times New Roman" w:hint="eastAsia"/>
          <w:sz w:val="24"/>
          <w:szCs w:val="28"/>
        </w:rPr>
        <w:t>) Stress-</w:t>
      </w:r>
      <w:r w:rsidR="00CA1415" w:rsidRPr="005E3C4D">
        <w:rPr>
          <w:rFonts w:ascii="Times New Roman" w:eastAsia="宋体" w:hAnsi="Times New Roman" w:cs="Times New Roman" w:hint="eastAsia"/>
          <w:sz w:val="24"/>
          <w:szCs w:val="28"/>
        </w:rPr>
        <w:lastRenderedPageBreak/>
        <w:t>strain curve</w:t>
      </w:r>
      <w:r w:rsidR="00CA1415" w:rsidRPr="005E3C4D">
        <w:rPr>
          <w:rFonts w:ascii="Times New Roman" w:eastAsia="宋体" w:hAnsi="Times New Roman" w:cs="Times New Roman"/>
          <w:sz w:val="24"/>
          <w:szCs w:val="28"/>
        </w:rPr>
        <w:t xml:space="preserve">s of </w:t>
      </w:r>
      <w:proofErr w:type="spellStart"/>
      <w:r w:rsidR="00CA1415" w:rsidRPr="005E3C4D">
        <w:rPr>
          <w:rFonts w:ascii="Times New Roman" w:eastAsia="宋体" w:hAnsi="Times New Roman" w:cs="Times New Roman" w:hint="eastAsia"/>
          <w:sz w:val="24"/>
          <w:szCs w:val="28"/>
        </w:rPr>
        <w:t>organohydrogels</w:t>
      </w:r>
      <w:proofErr w:type="spellEnd"/>
      <w:r w:rsidR="00CA1415" w:rsidRPr="005E3C4D">
        <w:rPr>
          <w:rFonts w:ascii="Times New Roman" w:eastAsia="宋体" w:hAnsi="Times New Roman" w:cs="Times New Roman"/>
          <w:sz w:val="24"/>
          <w:szCs w:val="28"/>
        </w:rPr>
        <w:t xml:space="preserve"> with different </w:t>
      </w:r>
      <w:r w:rsidR="00CA1415" w:rsidRPr="005E3C4D">
        <w:rPr>
          <w:rFonts w:ascii="Times New Roman" w:eastAsia="宋体" w:hAnsi="Times New Roman" w:cs="Times New Roman" w:hint="eastAsia"/>
          <w:sz w:val="24"/>
          <w:szCs w:val="28"/>
        </w:rPr>
        <w:t>storage time in air. (</w:t>
      </w:r>
      <w:r w:rsidR="00E4376F" w:rsidRPr="005E3C4D">
        <w:rPr>
          <w:rFonts w:ascii="Times New Roman" w:eastAsia="宋体" w:hAnsi="Times New Roman" w:cs="Times New Roman" w:hint="eastAsia"/>
          <w:sz w:val="24"/>
          <w:szCs w:val="28"/>
        </w:rPr>
        <w:t>l</w:t>
      </w:r>
      <w:r w:rsidR="00CA1415" w:rsidRPr="005E3C4D">
        <w:rPr>
          <w:rFonts w:ascii="Times New Roman" w:eastAsia="宋体" w:hAnsi="Times New Roman" w:cs="Times New Roman" w:hint="eastAsia"/>
          <w:sz w:val="24"/>
          <w:szCs w:val="28"/>
        </w:rPr>
        <w:t>-</w:t>
      </w:r>
      <w:r w:rsidR="00E4376F" w:rsidRPr="005E3C4D">
        <w:rPr>
          <w:rFonts w:ascii="Times New Roman" w:eastAsia="宋体" w:hAnsi="Times New Roman" w:cs="Times New Roman" w:hint="eastAsia"/>
          <w:sz w:val="24"/>
          <w:szCs w:val="28"/>
        </w:rPr>
        <w:t>o</w:t>
      </w:r>
      <w:r w:rsidR="00CA1415" w:rsidRPr="005E3C4D">
        <w:rPr>
          <w:rFonts w:ascii="Times New Roman" w:eastAsia="宋体" w:hAnsi="Times New Roman" w:cs="Times New Roman" w:hint="eastAsia"/>
          <w:sz w:val="24"/>
          <w:szCs w:val="28"/>
        </w:rPr>
        <w:t xml:space="preserve">) </w:t>
      </w:r>
      <w:r w:rsidR="00E85A49" w:rsidRPr="005E3C4D">
        <w:rPr>
          <w:rFonts w:ascii="Times New Roman" w:eastAsia="宋体" w:hAnsi="Times New Roman" w:cs="Times New Roman" w:hint="eastAsia"/>
          <w:sz w:val="24"/>
          <w:szCs w:val="28"/>
        </w:rPr>
        <w:t>Adhesion energy, fracture strain</w:t>
      </w:r>
      <w:r w:rsidR="00E85A49" w:rsidRPr="005E3C4D">
        <w:rPr>
          <w:rFonts w:ascii="Times New Roman" w:eastAsia="宋体" w:hAnsi="Times New Roman" w:cs="Times New Roman"/>
          <w:sz w:val="24"/>
          <w:szCs w:val="28"/>
        </w:rPr>
        <w:t xml:space="preserve">, </w:t>
      </w:r>
      <w:r w:rsidR="00E85A49" w:rsidRPr="005E3C4D">
        <w:rPr>
          <w:rFonts w:ascii="Times New Roman" w:eastAsia="宋体" w:hAnsi="Times New Roman" w:cs="Times New Roman" w:hint="eastAsia"/>
          <w:sz w:val="24"/>
          <w:szCs w:val="28"/>
        </w:rPr>
        <w:t xml:space="preserve">Young's modulus, and fracture energy </w:t>
      </w:r>
      <w:r w:rsidR="00CA1415" w:rsidRPr="005E3C4D">
        <w:rPr>
          <w:rFonts w:ascii="Times New Roman" w:eastAsia="宋体" w:hAnsi="Times New Roman" w:cs="Times New Roman" w:hint="eastAsia"/>
          <w:sz w:val="24"/>
          <w:szCs w:val="28"/>
        </w:rPr>
        <w:t xml:space="preserve">of </w:t>
      </w:r>
      <w:proofErr w:type="spellStart"/>
      <w:r w:rsidR="00CA1415" w:rsidRPr="005E3C4D">
        <w:rPr>
          <w:rFonts w:ascii="Times New Roman" w:eastAsia="宋体" w:hAnsi="Times New Roman" w:cs="Times New Roman" w:hint="eastAsia"/>
          <w:sz w:val="24"/>
          <w:szCs w:val="28"/>
        </w:rPr>
        <w:t>organohydrogels</w:t>
      </w:r>
      <w:proofErr w:type="spellEnd"/>
      <w:r w:rsidR="00CA1415" w:rsidRPr="005E3C4D">
        <w:rPr>
          <w:rFonts w:ascii="Times New Roman" w:eastAsia="宋体" w:hAnsi="Times New Roman" w:cs="Times New Roman"/>
          <w:sz w:val="24"/>
          <w:szCs w:val="28"/>
        </w:rPr>
        <w:t xml:space="preserve"> with different </w:t>
      </w:r>
      <w:r w:rsidR="00CA1415" w:rsidRPr="005E3C4D">
        <w:rPr>
          <w:rFonts w:ascii="Times New Roman" w:eastAsia="宋体" w:hAnsi="Times New Roman" w:cs="Times New Roman" w:hint="eastAsia"/>
          <w:sz w:val="24"/>
          <w:szCs w:val="28"/>
        </w:rPr>
        <w:t>storage time in air.</w:t>
      </w:r>
    </w:p>
    <w:bookmarkEnd w:id="42"/>
    <w:p w14:paraId="242F5327" w14:textId="03582DE1" w:rsidR="00F46667" w:rsidRPr="005E3C4D" w:rsidRDefault="00AD43FC" w:rsidP="003767D1">
      <w:pPr>
        <w:widowControl/>
        <w:jc w:val="center"/>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bookmarkStart w:id="45" w:name="_Hlk205505547"/>
    </w:p>
    <w:p w14:paraId="0D0C4486" w14:textId="77777777" w:rsidR="00F82D94" w:rsidRPr="005E3C4D" w:rsidRDefault="00F82D94" w:rsidP="00F82D94">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2AA9832D" wp14:editId="39955BC3">
            <wp:extent cx="4101219" cy="1758287"/>
            <wp:effectExtent l="0" t="0" r="0" b="0"/>
            <wp:docPr id="1571277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13177" cy="1763414"/>
                    </a:xfrm>
                    <a:prstGeom prst="rect">
                      <a:avLst/>
                    </a:prstGeom>
                    <a:noFill/>
                  </pic:spPr>
                </pic:pic>
              </a:graphicData>
            </a:graphic>
          </wp:inline>
        </w:drawing>
      </w:r>
    </w:p>
    <w:p w14:paraId="37A556DB" w14:textId="0F533FC9" w:rsidR="00D8255A" w:rsidRPr="005E3C4D" w:rsidRDefault="00D2139E" w:rsidP="00D8255A">
      <w:pPr>
        <w:spacing w:line="360" w:lineRule="auto"/>
        <w:rPr>
          <w:rFonts w:ascii="Times New Roman" w:eastAsia="宋体" w:hAnsi="Times New Roman" w:cs="Times New Roman"/>
          <w:sz w:val="24"/>
          <w:szCs w:val="24"/>
        </w:rPr>
      </w:pPr>
      <w:r w:rsidRPr="005E3C4D">
        <w:rPr>
          <w:rFonts w:ascii="Times New Roman" w:eastAsia="宋体" w:hAnsi="Times New Roman" w:cs="Times New Roman" w:hint="eastAsia"/>
          <w:b/>
          <w:bCs/>
          <w:sz w:val="24"/>
          <w:szCs w:val="24"/>
        </w:rPr>
        <w:t>Fig. S</w:t>
      </w:r>
      <w:r w:rsidR="00181EBF" w:rsidRPr="005E3C4D">
        <w:rPr>
          <w:rFonts w:ascii="Times New Roman" w:eastAsia="宋体" w:hAnsi="Times New Roman" w:cs="Times New Roman" w:hint="eastAsia"/>
          <w:b/>
          <w:bCs/>
          <w:sz w:val="24"/>
          <w:szCs w:val="24"/>
        </w:rPr>
        <w:t>21</w:t>
      </w:r>
      <w:r w:rsidRPr="005E3C4D">
        <w:rPr>
          <w:rFonts w:ascii="Times New Roman" w:eastAsia="宋体" w:hAnsi="Times New Roman" w:cs="Times New Roman" w:hint="eastAsia"/>
          <w:b/>
          <w:bCs/>
          <w:sz w:val="24"/>
          <w:szCs w:val="24"/>
        </w:rPr>
        <w:t xml:space="preserve"> </w:t>
      </w:r>
      <w:r w:rsidR="002F3818" w:rsidRPr="005E3C4D">
        <w:rPr>
          <w:rFonts w:ascii="Times New Roman" w:eastAsia="宋体" w:hAnsi="Times New Roman" w:cs="Times New Roman" w:hint="eastAsia"/>
          <w:sz w:val="24"/>
          <w:szCs w:val="24"/>
        </w:rPr>
        <w:t xml:space="preserve">(a) The </w:t>
      </w:r>
      <w:r w:rsidR="00F528E4" w:rsidRPr="005E3C4D">
        <w:rPr>
          <w:rFonts w:ascii="Times New Roman" w:eastAsia="宋体" w:hAnsi="Times New Roman" w:cs="Times New Roman" w:hint="eastAsia"/>
          <w:sz w:val="24"/>
          <w:szCs w:val="24"/>
        </w:rPr>
        <w:t>stress</w:t>
      </w:r>
      <w:r w:rsidR="00F528E4" w:rsidRPr="005E3C4D">
        <w:rPr>
          <w:rFonts w:ascii="Times New Roman" w:eastAsia="宋体" w:hAnsi="Times New Roman" w:cs="Times New Roman"/>
          <w:sz w:val="24"/>
          <w:szCs w:val="24"/>
        </w:rPr>
        <w:t>-</w:t>
      </w:r>
      <w:r w:rsidR="002F3818" w:rsidRPr="005E3C4D">
        <w:rPr>
          <w:rFonts w:ascii="Times New Roman" w:eastAsia="宋体" w:hAnsi="Times New Roman" w:cs="Times New Roman" w:hint="eastAsia"/>
          <w:sz w:val="24"/>
          <w:szCs w:val="24"/>
        </w:rPr>
        <w:t>strain curve</w:t>
      </w:r>
      <w:r w:rsidR="005A1827" w:rsidRPr="005E3C4D">
        <w:rPr>
          <w:rFonts w:ascii="Times New Roman" w:eastAsia="宋体" w:hAnsi="Times New Roman" w:cs="Times New Roman"/>
          <w:sz w:val="24"/>
          <w:szCs w:val="24"/>
        </w:rPr>
        <w:t>s</w:t>
      </w:r>
      <w:r w:rsidR="002F3818" w:rsidRPr="005E3C4D">
        <w:rPr>
          <w:rFonts w:ascii="Times New Roman" w:eastAsia="宋体" w:hAnsi="Times New Roman" w:cs="Times New Roman" w:hint="eastAsia"/>
          <w:sz w:val="24"/>
          <w:szCs w:val="24"/>
        </w:rPr>
        <w:t xml:space="preserve"> of pristine hydrogel, GLY-1h and GLY-2h </w:t>
      </w:r>
      <w:proofErr w:type="spellStart"/>
      <w:r w:rsidR="002F3818" w:rsidRPr="005E3C4D">
        <w:rPr>
          <w:rFonts w:ascii="Times New Roman" w:eastAsia="宋体" w:hAnsi="Times New Roman" w:cs="Times New Roman" w:hint="eastAsia"/>
          <w:sz w:val="24"/>
          <w:szCs w:val="24"/>
        </w:rPr>
        <w:t>organ</w:t>
      </w:r>
      <w:r w:rsidR="007D7C27" w:rsidRPr="005E3C4D">
        <w:rPr>
          <w:rFonts w:ascii="Times New Roman" w:eastAsia="宋体" w:hAnsi="Times New Roman" w:cs="Times New Roman"/>
          <w:sz w:val="24"/>
          <w:szCs w:val="24"/>
        </w:rPr>
        <w:t>o</w:t>
      </w:r>
      <w:r w:rsidR="002F3818" w:rsidRPr="005E3C4D">
        <w:rPr>
          <w:rFonts w:ascii="Times New Roman" w:eastAsia="宋体" w:hAnsi="Times New Roman" w:cs="Times New Roman" w:hint="eastAsia"/>
          <w:sz w:val="24"/>
          <w:szCs w:val="24"/>
        </w:rPr>
        <w:t>hydrogel</w:t>
      </w:r>
      <w:r w:rsidR="005A1827" w:rsidRPr="005E3C4D">
        <w:rPr>
          <w:rFonts w:ascii="Times New Roman" w:eastAsia="宋体" w:hAnsi="Times New Roman" w:cs="Times New Roman"/>
          <w:sz w:val="24"/>
          <w:szCs w:val="24"/>
        </w:rPr>
        <w:t>s</w:t>
      </w:r>
      <w:proofErr w:type="spellEnd"/>
      <w:r w:rsidR="002F3818" w:rsidRPr="005E3C4D">
        <w:rPr>
          <w:rFonts w:ascii="Times New Roman" w:eastAsia="宋体" w:hAnsi="Times New Roman" w:cs="Times New Roman" w:hint="eastAsia"/>
          <w:sz w:val="24"/>
          <w:szCs w:val="24"/>
        </w:rPr>
        <w:t xml:space="preserve"> within the range of 0-50%</w:t>
      </w:r>
      <w:r w:rsidR="003767D1" w:rsidRPr="005E3C4D">
        <w:rPr>
          <w:rFonts w:ascii="Times New Roman" w:eastAsia="宋体" w:hAnsi="Times New Roman" w:cs="Times New Roman"/>
          <w:sz w:val="24"/>
          <w:szCs w:val="24"/>
        </w:rPr>
        <w:t xml:space="preserve"> strain</w:t>
      </w:r>
      <w:r w:rsidR="002F3818" w:rsidRPr="005E3C4D">
        <w:rPr>
          <w:rFonts w:ascii="Times New Roman" w:eastAsia="宋体" w:hAnsi="Times New Roman" w:cs="Times New Roman" w:hint="eastAsia"/>
          <w:sz w:val="24"/>
          <w:szCs w:val="24"/>
        </w:rPr>
        <w:t xml:space="preserve">. (b) </w:t>
      </w:r>
      <w:r w:rsidR="00BB2319" w:rsidRPr="005E3C4D">
        <w:rPr>
          <w:rFonts w:ascii="Times New Roman" w:eastAsia="宋体" w:hAnsi="Times New Roman" w:cs="Times New Roman" w:hint="eastAsia"/>
          <w:sz w:val="24"/>
          <w:szCs w:val="24"/>
        </w:rPr>
        <w:t xml:space="preserve">The </w:t>
      </w:r>
      <w:bookmarkStart w:id="46" w:name="_Hlk207293452"/>
      <w:r w:rsidR="009049E4" w:rsidRPr="005E3C4D">
        <w:rPr>
          <w:rFonts w:ascii="Times New Roman" w:eastAsia="宋体" w:hAnsi="Times New Roman" w:cs="Times New Roman" w:hint="eastAsia"/>
          <w:sz w:val="24"/>
          <w:szCs w:val="28"/>
        </w:rPr>
        <w:t>Young's</w:t>
      </w:r>
      <w:r w:rsidR="00BB2319" w:rsidRPr="005E3C4D">
        <w:rPr>
          <w:rFonts w:ascii="Times New Roman" w:eastAsia="宋体" w:hAnsi="Times New Roman" w:cs="Times New Roman" w:hint="eastAsia"/>
          <w:sz w:val="24"/>
          <w:szCs w:val="24"/>
        </w:rPr>
        <w:t xml:space="preserve"> </w:t>
      </w:r>
      <w:r w:rsidR="005A1827" w:rsidRPr="005E3C4D">
        <w:rPr>
          <w:rFonts w:ascii="Times New Roman" w:eastAsia="宋体" w:hAnsi="Times New Roman" w:cs="Times New Roman"/>
          <w:sz w:val="24"/>
          <w:szCs w:val="24"/>
        </w:rPr>
        <w:t>modul</w:t>
      </w:r>
      <w:r w:rsidR="00B81A8F" w:rsidRPr="005E3C4D">
        <w:rPr>
          <w:rFonts w:ascii="Times New Roman" w:eastAsia="宋体" w:hAnsi="Times New Roman" w:cs="Times New Roman" w:hint="eastAsia"/>
          <w:sz w:val="24"/>
          <w:szCs w:val="24"/>
        </w:rPr>
        <w:t>us</w:t>
      </w:r>
      <w:bookmarkEnd w:id="46"/>
      <w:r w:rsidR="00BB2319" w:rsidRPr="005E3C4D">
        <w:rPr>
          <w:rFonts w:ascii="Times New Roman" w:eastAsia="宋体" w:hAnsi="Times New Roman" w:cs="Times New Roman" w:hint="eastAsia"/>
          <w:sz w:val="24"/>
          <w:szCs w:val="24"/>
        </w:rPr>
        <w:t xml:space="preserve"> of pristine hydrogel, GLY-1h and GLY-2h </w:t>
      </w:r>
      <w:proofErr w:type="spellStart"/>
      <w:r w:rsidR="00BB2319" w:rsidRPr="005E3C4D">
        <w:rPr>
          <w:rFonts w:ascii="Times New Roman" w:eastAsia="宋体" w:hAnsi="Times New Roman" w:cs="Times New Roman" w:hint="eastAsia"/>
          <w:sz w:val="24"/>
          <w:szCs w:val="24"/>
        </w:rPr>
        <w:t>organ</w:t>
      </w:r>
      <w:r w:rsidR="007D7C27" w:rsidRPr="005E3C4D">
        <w:rPr>
          <w:rFonts w:ascii="Times New Roman" w:eastAsia="宋体" w:hAnsi="Times New Roman" w:cs="Times New Roman"/>
          <w:sz w:val="24"/>
          <w:szCs w:val="24"/>
        </w:rPr>
        <w:t>o</w:t>
      </w:r>
      <w:r w:rsidR="00BB2319" w:rsidRPr="005E3C4D">
        <w:rPr>
          <w:rFonts w:ascii="Times New Roman" w:eastAsia="宋体" w:hAnsi="Times New Roman" w:cs="Times New Roman" w:hint="eastAsia"/>
          <w:sz w:val="24"/>
          <w:szCs w:val="24"/>
        </w:rPr>
        <w:t>hydrogel</w:t>
      </w:r>
      <w:r w:rsidR="005A1827" w:rsidRPr="005E3C4D">
        <w:rPr>
          <w:rFonts w:ascii="Times New Roman" w:eastAsia="宋体" w:hAnsi="Times New Roman" w:cs="Times New Roman"/>
          <w:sz w:val="24"/>
          <w:szCs w:val="24"/>
        </w:rPr>
        <w:t>s</w:t>
      </w:r>
      <w:proofErr w:type="spellEnd"/>
      <w:r w:rsidR="00BB2319" w:rsidRPr="005E3C4D">
        <w:rPr>
          <w:rFonts w:ascii="Times New Roman" w:eastAsia="宋体" w:hAnsi="Times New Roman" w:cs="Times New Roman" w:hint="eastAsia"/>
          <w:sz w:val="24"/>
          <w:szCs w:val="24"/>
        </w:rPr>
        <w:t xml:space="preserve">. </w:t>
      </w:r>
    </w:p>
    <w:bookmarkEnd w:id="45"/>
    <w:p w14:paraId="1DB71620" w14:textId="2B458DC8" w:rsidR="00D8255A" w:rsidRPr="005E3C4D" w:rsidRDefault="00D8255A">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32354F90" w14:textId="4AE654CE" w:rsidR="00D8255A" w:rsidRPr="005E3C4D" w:rsidRDefault="0088175F" w:rsidP="00D8255A">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12265C46" wp14:editId="0756FC3A">
            <wp:extent cx="5560828" cy="3058194"/>
            <wp:effectExtent l="0" t="0" r="1905" b="0"/>
            <wp:docPr id="7911947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r="2362"/>
                    <a:stretch>
                      <a:fillRect/>
                    </a:stretch>
                  </pic:blipFill>
                  <pic:spPr bwMode="auto">
                    <a:xfrm>
                      <a:off x="0" y="0"/>
                      <a:ext cx="5581584" cy="3069609"/>
                    </a:xfrm>
                    <a:prstGeom prst="rect">
                      <a:avLst/>
                    </a:prstGeom>
                    <a:noFill/>
                    <a:ln>
                      <a:noFill/>
                    </a:ln>
                    <a:extLst>
                      <a:ext uri="{53640926-AAD7-44D8-BBD7-CCE9431645EC}">
                        <a14:shadowObscured xmlns:a14="http://schemas.microsoft.com/office/drawing/2010/main"/>
                      </a:ext>
                    </a:extLst>
                  </pic:spPr>
                </pic:pic>
              </a:graphicData>
            </a:graphic>
          </wp:inline>
        </w:drawing>
      </w:r>
    </w:p>
    <w:p w14:paraId="423A1995" w14:textId="6A9C1054" w:rsidR="00D8255A" w:rsidRPr="005E3C4D" w:rsidRDefault="00D8255A" w:rsidP="00D8255A">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22</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 The resistance response (</w:t>
      </w:r>
      <w:r w:rsidRPr="005E3C4D">
        <w:rPr>
          <w:rFonts w:ascii="Times New Roman" w:eastAsia="等线" w:hAnsi="Times New Roman" w:cs="Times New Roman"/>
          <w:sz w:val="24"/>
          <w:szCs w:val="24"/>
        </w:rPr>
        <w:t>Δ</w:t>
      </w:r>
      <w:r w:rsidRPr="005E3C4D">
        <w:rPr>
          <w:rFonts w:ascii="Times New Roman" w:eastAsia="宋体" w:hAnsi="Times New Roman" w:cs="Times New Roman"/>
          <w:sz w:val="24"/>
          <w:szCs w:val="24"/>
        </w:rPr>
        <w:t>R/R</w:t>
      </w:r>
      <w:r w:rsidRPr="005E3C4D">
        <w:rPr>
          <w:rFonts w:ascii="Times New Roman" w:eastAsia="宋体" w:hAnsi="Times New Roman" w:cs="Times New Roman"/>
          <w:sz w:val="24"/>
          <w:szCs w:val="24"/>
          <w:vertAlign w:val="subscript"/>
        </w:rPr>
        <w:t>0</w:t>
      </w:r>
      <w:r w:rsidRPr="005E3C4D">
        <w:rPr>
          <w:rFonts w:ascii="Times New Roman" w:eastAsia="宋体" w:hAnsi="Times New Roman" w:cs="Times New Roman"/>
          <w:sz w:val="24"/>
          <w:szCs w:val="24"/>
        </w:rPr>
        <w:t xml:space="preserve">) between the two zinc electrodes without </w:t>
      </w:r>
      <w:r w:rsidRPr="005E3C4D">
        <w:rPr>
          <w:rFonts w:ascii="Times New Roman" w:eastAsia="宋体" w:hAnsi="Times New Roman" w:cs="Times New Roman" w:hint="eastAsia"/>
          <w:sz w:val="24"/>
          <w:szCs w:val="24"/>
        </w:rPr>
        <w:t>electrochemical treat</w:t>
      </w:r>
      <w:r w:rsidRPr="005E3C4D">
        <w:rPr>
          <w:rFonts w:ascii="Times New Roman" w:eastAsia="宋体" w:hAnsi="Times New Roman" w:cs="Times New Roman"/>
          <w:sz w:val="24"/>
          <w:szCs w:val="24"/>
        </w:rPr>
        <w:t xml:space="preserve">ment </w:t>
      </w:r>
      <w:r w:rsidRPr="005E3C4D">
        <w:rPr>
          <w:rFonts w:ascii="Times New Roman" w:eastAsia="宋体" w:hAnsi="Times New Roman" w:cs="Times New Roman" w:hint="eastAsia"/>
          <w:sz w:val="24"/>
          <w:szCs w:val="24"/>
        </w:rPr>
        <w:t xml:space="preserve">during 300 times stretching </w:t>
      </w:r>
      <w:r w:rsidRPr="005E3C4D">
        <w:rPr>
          <w:rFonts w:ascii="Times New Roman" w:eastAsia="宋体" w:hAnsi="Times New Roman" w:cs="Times New Roman"/>
          <w:sz w:val="24"/>
          <w:szCs w:val="24"/>
        </w:rPr>
        <w:t xml:space="preserve">of </w:t>
      </w:r>
      <w:r w:rsidRPr="005E3C4D">
        <w:rPr>
          <w:rFonts w:ascii="Times New Roman" w:eastAsia="宋体" w:hAnsi="Times New Roman" w:cs="Times New Roman" w:hint="eastAsia"/>
          <w:sz w:val="24"/>
          <w:szCs w:val="24"/>
        </w:rPr>
        <w:t xml:space="preserve">the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sz w:val="24"/>
          <w:szCs w:val="24"/>
        </w:rPr>
        <w:t xml:space="preserve"> to </w:t>
      </w:r>
      <w:r w:rsidRPr="005E3C4D">
        <w:rPr>
          <w:rFonts w:ascii="Times New Roman" w:eastAsia="宋体" w:hAnsi="Times New Roman" w:cs="Times New Roman" w:hint="eastAsia"/>
          <w:sz w:val="24"/>
          <w:szCs w:val="24"/>
        </w:rPr>
        <w:t>100%</w:t>
      </w:r>
      <w:r w:rsidRPr="005E3C4D">
        <w:rPr>
          <w:rFonts w:ascii="Times New Roman" w:eastAsia="宋体" w:hAnsi="Times New Roman" w:cs="Times New Roman"/>
          <w:sz w:val="24"/>
          <w:szCs w:val="24"/>
        </w:rPr>
        <w:t xml:space="preserve"> strain</w:t>
      </w:r>
      <w:r w:rsidRPr="005E3C4D">
        <w:rPr>
          <w:rFonts w:ascii="Times New Roman" w:eastAsia="宋体" w:hAnsi="Times New Roman" w:cs="Times New Roman" w:hint="eastAsia"/>
          <w:sz w:val="24"/>
          <w:szCs w:val="24"/>
        </w:rPr>
        <w:t>.</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b</w:t>
      </w:r>
      <w:r w:rsidRPr="005E3C4D">
        <w:rPr>
          <w:rFonts w:ascii="Times New Roman" w:eastAsia="宋体" w:hAnsi="Times New Roman" w:cs="Times New Roman"/>
          <w:sz w:val="24"/>
          <w:szCs w:val="24"/>
        </w:rPr>
        <w:t>-</w:t>
      </w:r>
      <w:r w:rsidR="00BA3661" w:rsidRPr="005E3C4D">
        <w:rPr>
          <w:rFonts w:ascii="Times New Roman" w:eastAsia="宋体" w:hAnsi="Times New Roman" w:cs="Times New Roman"/>
          <w:sz w:val="24"/>
          <w:szCs w:val="24"/>
        </w:rPr>
        <w:t>d</w:t>
      </w:r>
      <w:r w:rsidRPr="005E3C4D">
        <w:rPr>
          <w:rFonts w:ascii="Times New Roman" w:eastAsia="宋体" w:hAnsi="Times New Roman" w:cs="Times New Roman"/>
          <w:sz w:val="24"/>
          <w:szCs w:val="24"/>
        </w:rPr>
        <w:t>) Magnified resistance response from 0-100 s, 600-700 s and 1600-1700 s in (</w:t>
      </w:r>
      <w:r w:rsidR="00BA3661" w:rsidRPr="005E3C4D">
        <w:rPr>
          <w:rFonts w:ascii="Times New Roman" w:eastAsia="宋体" w:hAnsi="Times New Roman" w:cs="Times New Roman"/>
          <w:sz w:val="24"/>
          <w:szCs w:val="24"/>
        </w:rPr>
        <w:t>a</w:t>
      </w:r>
      <w:r w:rsidRPr="005E3C4D">
        <w:rPr>
          <w:rFonts w:ascii="Times New Roman" w:eastAsia="宋体" w:hAnsi="Times New Roman" w:cs="Times New Roman"/>
          <w:sz w:val="24"/>
          <w:szCs w:val="24"/>
        </w:rPr>
        <w:t>), respectively.</w:t>
      </w:r>
    </w:p>
    <w:p w14:paraId="78ACBA9F" w14:textId="49F453E7" w:rsidR="00D2139E" w:rsidRPr="005E3C4D" w:rsidRDefault="00D2139E">
      <w:pPr>
        <w:widowControl/>
        <w:jc w:val="left"/>
        <w:rPr>
          <w:rFonts w:ascii="Times New Roman" w:eastAsia="宋体" w:hAnsi="Times New Roman" w:cs="Times New Roman"/>
          <w:sz w:val="24"/>
          <w:szCs w:val="24"/>
        </w:rPr>
      </w:pPr>
    </w:p>
    <w:p w14:paraId="4D1E7919" w14:textId="77777777" w:rsidR="00D2139E" w:rsidRPr="005E3C4D" w:rsidRDefault="00D2139E">
      <w:pPr>
        <w:widowControl/>
        <w:jc w:val="left"/>
        <w:rPr>
          <w:rFonts w:ascii="Times New Roman" w:eastAsia="宋体" w:hAnsi="Times New Roman" w:cs="Times New Roman"/>
          <w:sz w:val="24"/>
          <w:szCs w:val="24"/>
        </w:rPr>
      </w:pPr>
    </w:p>
    <w:p w14:paraId="15AE1570" w14:textId="0A84FAA8" w:rsidR="002F3818" w:rsidRPr="005E3C4D" w:rsidRDefault="002F3818">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3E4D6B3E" w14:textId="05B9052D" w:rsidR="00F46667" w:rsidRPr="005E3C4D" w:rsidRDefault="00F46667" w:rsidP="00737211">
      <w:pPr>
        <w:widowControl/>
        <w:jc w:val="left"/>
        <w:rPr>
          <w:rFonts w:ascii="Times New Roman" w:eastAsia="宋体" w:hAnsi="Times New Roman" w:cs="Times New Roman"/>
          <w:sz w:val="24"/>
          <w:szCs w:val="24"/>
        </w:rPr>
      </w:pPr>
    </w:p>
    <w:p w14:paraId="38C8F467" w14:textId="77777777" w:rsidR="00C7752C" w:rsidRPr="005E3C4D" w:rsidRDefault="00C7752C" w:rsidP="00C7752C">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drawing>
          <wp:inline distT="0" distB="0" distL="0" distR="0" wp14:anchorId="6B3B590B" wp14:editId="5ED3F9FF">
            <wp:extent cx="5477346" cy="3802809"/>
            <wp:effectExtent l="0" t="0" r="0" b="0"/>
            <wp:docPr id="140990953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94285" cy="3814569"/>
                    </a:xfrm>
                    <a:prstGeom prst="rect">
                      <a:avLst/>
                    </a:prstGeom>
                    <a:noFill/>
                  </pic:spPr>
                </pic:pic>
              </a:graphicData>
            </a:graphic>
          </wp:inline>
        </w:drawing>
      </w:r>
    </w:p>
    <w:p w14:paraId="1054DFFF" w14:textId="6776847D" w:rsidR="00C7752C" w:rsidRPr="005E3C4D" w:rsidRDefault="00C7752C" w:rsidP="00C7752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S2</w:t>
      </w:r>
      <w:r w:rsidR="00534E8F" w:rsidRPr="005E3C4D">
        <w:rPr>
          <w:rFonts w:ascii="Times New Roman" w:eastAsia="宋体" w:hAnsi="Times New Roman" w:cs="Times New Roman" w:hint="eastAsia"/>
          <w:b/>
          <w:bCs/>
          <w:sz w:val="24"/>
          <w:szCs w:val="24"/>
        </w:rPr>
        <w:t>3</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 xml:space="preserve">EMG-FMG dual-mode signals obtained by </w:t>
      </w:r>
      <w:bookmarkStart w:id="47" w:name="_Hlk188107452"/>
      <w:r w:rsidRPr="005E3C4D">
        <w:rPr>
          <w:rFonts w:ascii="Times New Roman" w:eastAsia="宋体" w:hAnsi="Times New Roman" w:cs="Times New Roman"/>
          <w:sz w:val="24"/>
          <w:szCs w:val="24"/>
        </w:rPr>
        <w:t>IEFDS</w:t>
      </w:r>
      <w:bookmarkEnd w:id="47"/>
      <w:r w:rsidRPr="005E3C4D">
        <w:rPr>
          <w:rFonts w:ascii="Times New Roman" w:eastAsia="宋体" w:hAnsi="Times New Roman" w:cs="Times New Roman"/>
          <w:sz w:val="24"/>
          <w:szCs w:val="24"/>
        </w:rPr>
        <w:t xml:space="preserve"> with different times</w:t>
      </w:r>
      <w:r w:rsidRPr="005E3C4D">
        <w:rPr>
          <w:rFonts w:ascii="Times New Roman" w:eastAsia="宋体" w:hAnsi="Times New Roman" w:cs="Times New Roman" w:hint="eastAsia"/>
          <w:sz w:val="24"/>
          <w:szCs w:val="24"/>
        </w:rPr>
        <w:t xml:space="preserve"> of </w:t>
      </w:r>
      <w:r w:rsidRPr="005E3C4D">
        <w:rPr>
          <w:rFonts w:ascii="Times New Roman" w:eastAsia="宋体" w:hAnsi="Times New Roman" w:cs="Times New Roman"/>
          <w:sz w:val="24"/>
          <w:szCs w:val="24"/>
        </w:rPr>
        <w:t>repeated usage.</w:t>
      </w:r>
      <w:r w:rsidRPr="005E3C4D">
        <w:rPr>
          <w:rFonts w:ascii="Times New Roman" w:eastAsia="宋体" w:hAnsi="Times New Roman" w:cs="Times New Roman" w:hint="eastAsia"/>
          <w:sz w:val="24"/>
          <w:szCs w:val="24"/>
        </w:rPr>
        <w:t xml:space="preserve"> (b</w:t>
      </w:r>
      <w:r w:rsidRPr="005E3C4D">
        <w:rPr>
          <w:rFonts w:ascii="Times New Roman" w:eastAsia="宋体" w:hAnsi="Times New Roman" w:cs="Times New Roman"/>
          <w:sz w:val="24"/>
          <w:szCs w:val="24"/>
        </w:rPr>
        <w:t>) and (</w:t>
      </w:r>
      <w:r w:rsidRPr="005E3C4D">
        <w:rPr>
          <w:rFonts w:ascii="Times New Roman" w:eastAsia="宋体" w:hAnsi="Times New Roman" w:cs="Times New Roman" w:hint="eastAsia"/>
          <w:sz w:val="24"/>
          <w:szCs w:val="24"/>
        </w:rPr>
        <w:t xml:space="preserve">c) </w:t>
      </w:r>
      <w:r w:rsidRPr="005E3C4D">
        <w:rPr>
          <w:rFonts w:ascii="Times New Roman" w:eastAsia="宋体" w:hAnsi="Times New Roman" w:cs="Times New Roman"/>
          <w:sz w:val="24"/>
          <w:szCs w:val="24"/>
        </w:rPr>
        <w:t>Plots of t</w:t>
      </w:r>
      <w:r w:rsidRPr="005E3C4D">
        <w:rPr>
          <w:rFonts w:ascii="Times New Roman" w:eastAsia="宋体" w:hAnsi="Times New Roman" w:cs="Times New Roman" w:hint="eastAsia"/>
          <w:sz w:val="24"/>
          <w:szCs w:val="24"/>
        </w:rPr>
        <w:t xml:space="preserve">he SNR of FMG and EMG </w:t>
      </w:r>
      <w:r w:rsidRPr="005E3C4D">
        <w:rPr>
          <w:rFonts w:ascii="Times New Roman" w:eastAsia="宋体" w:hAnsi="Times New Roman" w:cs="Times New Roman"/>
          <w:sz w:val="24"/>
          <w:szCs w:val="24"/>
        </w:rPr>
        <w:t>signals versus the times of repeated usage, respectively, which are extracted from</w:t>
      </w:r>
      <w:r w:rsidRPr="005E3C4D">
        <w:rPr>
          <w:rFonts w:ascii="Times New Roman" w:eastAsia="宋体" w:hAnsi="Times New Roman" w:cs="Times New Roman" w:hint="eastAsia"/>
          <w:sz w:val="24"/>
          <w:szCs w:val="24"/>
        </w:rPr>
        <w:t xml:space="preserve"> (a). After 500 times of repeated past</w:t>
      </w:r>
      <w:r w:rsidRPr="005E3C4D">
        <w:rPr>
          <w:rFonts w:ascii="Times New Roman" w:eastAsia="宋体" w:hAnsi="Times New Roman" w:cs="Times New Roman"/>
          <w:sz w:val="24"/>
          <w:szCs w:val="24"/>
        </w:rPr>
        <w:t>e</w:t>
      </w:r>
      <w:r w:rsidRPr="005E3C4D">
        <w:rPr>
          <w:rFonts w:ascii="Times New Roman" w:eastAsia="宋体" w:hAnsi="Times New Roman" w:cs="Times New Roman" w:hint="eastAsia"/>
          <w:sz w:val="24"/>
          <w:szCs w:val="24"/>
        </w:rPr>
        <w:t>-remov</w:t>
      </w:r>
      <w:r w:rsidRPr="005E3C4D">
        <w:rPr>
          <w:rFonts w:ascii="Times New Roman" w:eastAsia="宋体" w:hAnsi="Times New Roman" w:cs="Times New Roman"/>
          <w:sz w:val="24"/>
          <w:szCs w:val="24"/>
        </w:rPr>
        <w:t xml:space="preserve">al </w:t>
      </w:r>
      <w:r w:rsidRPr="005E3C4D">
        <w:rPr>
          <w:rFonts w:ascii="Times New Roman" w:eastAsia="宋体" w:hAnsi="Times New Roman" w:cs="Times New Roman" w:hint="eastAsia"/>
          <w:sz w:val="24"/>
          <w:szCs w:val="24"/>
        </w:rPr>
        <w:t>process</w:t>
      </w:r>
      <w:r w:rsidRPr="005E3C4D">
        <w:rPr>
          <w:rFonts w:ascii="Times New Roman" w:eastAsia="宋体" w:hAnsi="Times New Roman" w:cs="Times New Roman"/>
          <w:sz w:val="24"/>
          <w:szCs w:val="24"/>
        </w:rPr>
        <w:t xml:space="preserve"> from skin</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the </w:t>
      </w:r>
      <w:r w:rsidRPr="005E3C4D">
        <w:rPr>
          <w:rFonts w:ascii="Times New Roman" w:eastAsia="宋体" w:hAnsi="Times New Roman" w:cs="Times New Roman" w:hint="eastAsia"/>
          <w:sz w:val="24"/>
          <w:szCs w:val="24"/>
        </w:rPr>
        <w:t>IEFDS still maintains good sensing performance</w:t>
      </w:r>
      <w:r w:rsidRPr="005E3C4D">
        <w:rPr>
          <w:rFonts w:ascii="Times New Roman" w:eastAsia="宋体" w:hAnsi="Times New Roman" w:cs="Times New Roman"/>
          <w:sz w:val="24"/>
          <w:szCs w:val="24"/>
        </w:rPr>
        <w:t xml:space="preserve"> with unimpaired SNR</w:t>
      </w:r>
      <w:r w:rsidRPr="005E3C4D">
        <w:rPr>
          <w:rFonts w:ascii="Times New Roman" w:eastAsia="宋体" w:hAnsi="Times New Roman" w:cs="Times New Roman" w:hint="eastAsia"/>
          <w:sz w:val="24"/>
          <w:szCs w:val="24"/>
        </w:rPr>
        <w:t>.</w:t>
      </w:r>
    </w:p>
    <w:p w14:paraId="2322058B" w14:textId="77777777" w:rsidR="00C7752C" w:rsidRPr="005E3C4D" w:rsidRDefault="00C7752C" w:rsidP="00C7752C">
      <w:pPr>
        <w:widowControl/>
        <w:spacing w:line="360" w:lineRule="auto"/>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741FF9D7" w14:textId="18B86F22" w:rsidR="0062768B" w:rsidRPr="005E3C4D" w:rsidRDefault="008C7C6D" w:rsidP="00DA3021">
      <w:pPr>
        <w:spacing w:line="360" w:lineRule="auto"/>
        <w:jc w:val="center"/>
        <w:rPr>
          <w:rFonts w:ascii="Times New Roman" w:eastAsia="宋体" w:hAnsi="Times New Roman" w:cs="Times New Roman"/>
          <w:sz w:val="24"/>
        </w:rPr>
      </w:pPr>
      <w:r w:rsidRPr="005E3C4D">
        <w:rPr>
          <w:rFonts w:ascii="Times New Roman" w:eastAsia="宋体" w:hAnsi="Times New Roman" w:cs="Times New Roman"/>
          <w:noProof/>
          <w:sz w:val="24"/>
        </w:rPr>
        <w:lastRenderedPageBreak/>
        <w:drawing>
          <wp:inline distT="0" distB="0" distL="0" distR="0" wp14:anchorId="7A65ACE1" wp14:editId="14F2623F">
            <wp:extent cx="4893472" cy="3278067"/>
            <wp:effectExtent l="0" t="0" r="2540" b="0"/>
            <wp:docPr id="10417364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904279" cy="3285306"/>
                    </a:xfrm>
                    <a:prstGeom prst="rect">
                      <a:avLst/>
                    </a:prstGeom>
                    <a:noFill/>
                  </pic:spPr>
                </pic:pic>
              </a:graphicData>
            </a:graphic>
          </wp:inline>
        </w:drawing>
      </w:r>
    </w:p>
    <w:p w14:paraId="41194C6E" w14:textId="694FE8ED" w:rsidR="005165F4" w:rsidRPr="005E3C4D" w:rsidRDefault="005165F4" w:rsidP="005165F4">
      <w:pPr>
        <w:spacing w:line="360" w:lineRule="auto"/>
        <w:rPr>
          <w:rFonts w:ascii="Times New Roman" w:hAnsi="Times New Roman" w:cs="Times New Roman"/>
        </w:rPr>
      </w:pPr>
      <w:r w:rsidRPr="005E3C4D">
        <w:rPr>
          <w:rFonts w:ascii="Times New Roman" w:eastAsia="宋体" w:hAnsi="Times New Roman" w:cs="Times New Roman"/>
          <w:b/>
          <w:bCs/>
          <w:sz w:val="24"/>
        </w:rPr>
        <w:t>Fig. S24</w:t>
      </w:r>
      <w:r w:rsidRPr="005E3C4D">
        <w:rPr>
          <w:rFonts w:ascii="Times New Roman" w:hAnsi="Times New Roman" w:cs="Times New Roman"/>
          <w:sz w:val="24"/>
          <w:szCs w:val="28"/>
        </w:rPr>
        <w:t xml:space="preserve"> Characterization of </w:t>
      </w:r>
      <w:bookmarkStart w:id="48" w:name="_Hlk207293502"/>
      <w:r w:rsidR="005132C5" w:rsidRPr="005E3C4D">
        <w:rPr>
          <w:rFonts w:ascii="Times New Roman" w:hAnsi="Times New Roman" w:cs="Times New Roman"/>
          <w:sz w:val="24"/>
          <w:szCs w:val="28"/>
        </w:rPr>
        <w:t xml:space="preserve">dehydration </w:t>
      </w:r>
      <w:r w:rsidR="00EA16C1" w:rsidRPr="005E3C4D">
        <w:rPr>
          <w:rFonts w:ascii="Times New Roman" w:hAnsi="Times New Roman" w:cs="Times New Roman"/>
          <w:sz w:val="24"/>
          <w:szCs w:val="28"/>
        </w:rPr>
        <w:t xml:space="preserve">of </w:t>
      </w:r>
      <w:proofErr w:type="spellStart"/>
      <w:r w:rsidR="00EA16C1" w:rsidRPr="005E3C4D">
        <w:rPr>
          <w:rFonts w:ascii="Times New Roman" w:hAnsi="Times New Roman" w:cs="Times New Roman"/>
          <w:sz w:val="24"/>
          <w:szCs w:val="28"/>
        </w:rPr>
        <w:t>organohydrogel</w:t>
      </w:r>
      <w:proofErr w:type="spellEnd"/>
      <w:r w:rsidR="00EA16C1" w:rsidRPr="005E3C4D">
        <w:rPr>
          <w:rFonts w:ascii="Times New Roman" w:hAnsi="Times New Roman" w:cs="Times New Roman"/>
          <w:sz w:val="24"/>
          <w:szCs w:val="28"/>
        </w:rPr>
        <w:t xml:space="preserve"> </w:t>
      </w:r>
      <w:r w:rsidRPr="005E3C4D">
        <w:rPr>
          <w:rFonts w:ascii="Times New Roman" w:hAnsi="Times New Roman" w:cs="Times New Roman"/>
          <w:sz w:val="24"/>
          <w:szCs w:val="28"/>
        </w:rPr>
        <w:t xml:space="preserve">and </w:t>
      </w:r>
      <w:r w:rsidR="005132C5" w:rsidRPr="005E3C4D">
        <w:rPr>
          <w:rFonts w:ascii="Times New Roman" w:hAnsi="Times New Roman" w:cs="Times New Roman"/>
          <w:sz w:val="24"/>
          <w:szCs w:val="28"/>
        </w:rPr>
        <w:t xml:space="preserve">degradation of </w:t>
      </w:r>
      <w:r w:rsidRPr="005E3C4D">
        <w:rPr>
          <w:rFonts w:ascii="Times New Roman" w:hAnsi="Times New Roman" w:cs="Times New Roman"/>
          <w:sz w:val="24"/>
          <w:szCs w:val="28"/>
        </w:rPr>
        <w:t>sensing signal quality for IEFDS worn on the skin for 12 h</w:t>
      </w:r>
      <w:bookmarkEnd w:id="48"/>
      <w:r w:rsidRPr="005E3C4D">
        <w:rPr>
          <w:rFonts w:ascii="Times New Roman" w:hAnsi="Times New Roman" w:cs="Times New Roman"/>
          <w:sz w:val="24"/>
          <w:szCs w:val="28"/>
        </w:rPr>
        <w:t xml:space="preserve">. (a) </w:t>
      </w:r>
      <w:r w:rsidR="00EA16C1" w:rsidRPr="005E3C4D">
        <w:rPr>
          <w:rFonts w:ascii="Times New Roman" w:hAnsi="Times New Roman" w:cs="Times New Roman"/>
          <w:sz w:val="24"/>
          <w:szCs w:val="28"/>
        </w:rPr>
        <w:t>Relative w</w:t>
      </w:r>
      <w:r w:rsidRPr="005E3C4D">
        <w:rPr>
          <w:rFonts w:ascii="Times New Roman" w:hAnsi="Times New Roman" w:cs="Times New Roman"/>
          <w:sz w:val="24"/>
          <w:szCs w:val="28"/>
        </w:rPr>
        <w:t>eight change of IEFDS</w:t>
      </w:r>
      <w:r w:rsidRPr="005E3C4D">
        <w:rPr>
          <w:rFonts w:ascii="Times New Roman" w:hAnsi="Times New Roman" w:cs="Times New Roman" w:hint="eastAsia"/>
          <w:sz w:val="24"/>
          <w:szCs w:val="28"/>
        </w:rPr>
        <w:t xml:space="preserve"> for 12 h</w:t>
      </w:r>
      <w:r w:rsidRPr="005E3C4D">
        <w:rPr>
          <w:rFonts w:ascii="Times New Roman" w:hAnsi="Times New Roman" w:cs="Times New Roman"/>
          <w:sz w:val="24"/>
          <w:szCs w:val="28"/>
        </w:rPr>
        <w:t xml:space="preserve">. (b) </w:t>
      </w:r>
      <w:r w:rsidRPr="005E3C4D">
        <w:rPr>
          <w:rFonts w:ascii="Times New Roman" w:hAnsi="Times New Roman" w:cs="Times New Roman" w:hint="eastAsia"/>
          <w:sz w:val="24"/>
          <w:szCs w:val="28"/>
        </w:rPr>
        <w:t>B</w:t>
      </w:r>
      <w:r w:rsidRPr="005E3C4D">
        <w:rPr>
          <w:rFonts w:ascii="Times New Roman" w:hAnsi="Times New Roman" w:cs="Times New Roman"/>
          <w:sz w:val="24"/>
          <w:szCs w:val="28"/>
        </w:rPr>
        <w:t xml:space="preserve">aseline </w:t>
      </w:r>
      <w:r w:rsidR="00076297" w:rsidRPr="005E3C4D">
        <w:rPr>
          <w:rFonts w:ascii="Times New Roman" w:hAnsi="Times New Roman" w:cs="Times New Roman"/>
          <w:sz w:val="24"/>
          <w:szCs w:val="28"/>
        </w:rPr>
        <w:t xml:space="preserve">evolution </w:t>
      </w:r>
      <w:r w:rsidRPr="005E3C4D">
        <w:rPr>
          <w:rFonts w:ascii="Times New Roman" w:hAnsi="Times New Roman" w:cs="Times New Roman"/>
          <w:sz w:val="24"/>
          <w:szCs w:val="28"/>
        </w:rPr>
        <w:t>of IEFDS</w:t>
      </w:r>
      <w:r w:rsidRPr="005E3C4D">
        <w:rPr>
          <w:rFonts w:ascii="Times New Roman" w:hAnsi="Times New Roman" w:cs="Times New Roman" w:hint="eastAsia"/>
          <w:sz w:val="24"/>
          <w:szCs w:val="28"/>
        </w:rPr>
        <w:t xml:space="preserve"> for 12 h</w:t>
      </w:r>
      <w:r w:rsidRPr="005E3C4D">
        <w:rPr>
          <w:rFonts w:ascii="Times New Roman" w:hAnsi="Times New Roman" w:cs="Times New Roman"/>
          <w:sz w:val="24"/>
          <w:szCs w:val="28"/>
        </w:rPr>
        <w:t>. (c) EMG and FMG signals of fist-clenching obtained hourly by IEFDS.</w:t>
      </w:r>
    </w:p>
    <w:p w14:paraId="7CB501C0" w14:textId="264316A9" w:rsidR="00534E8F" w:rsidRPr="005E3C4D" w:rsidRDefault="001A5906" w:rsidP="00534E8F">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br w:type="page"/>
      </w:r>
      <w:bookmarkStart w:id="49" w:name="_Hlk205371450"/>
      <w:r w:rsidR="00534E8F" w:rsidRPr="005E3C4D">
        <w:rPr>
          <w:rFonts w:ascii="Times New Roman" w:eastAsia="宋体" w:hAnsi="Times New Roman" w:cs="Times New Roman"/>
          <w:b/>
          <w:bCs/>
          <w:sz w:val="24"/>
          <w:szCs w:val="24"/>
        </w:rPr>
        <w:lastRenderedPageBreak/>
        <w:t xml:space="preserve">Supplementary Note </w:t>
      </w:r>
      <w:r w:rsidR="00F0411C" w:rsidRPr="005E3C4D">
        <w:rPr>
          <w:rFonts w:ascii="Times New Roman" w:eastAsia="宋体" w:hAnsi="Times New Roman" w:cs="Times New Roman" w:hint="eastAsia"/>
          <w:b/>
          <w:bCs/>
          <w:sz w:val="24"/>
          <w:szCs w:val="24"/>
        </w:rPr>
        <w:t>4</w:t>
      </w:r>
      <w:r w:rsidR="00534E8F" w:rsidRPr="005E3C4D">
        <w:rPr>
          <w:rFonts w:ascii="Times New Roman" w:eastAsia="宋体" w:hAnsi="Times New Roman" w:cs="Times New Roman"/>
          <w:b/>
          <w:bCs/>
          <w:sz w:val="24"/>
          <w:szCs w:val="24"/>
        </w:rPr>
        <w:t xml:space="preserve">: </w:t>
      </w:r>
      <w:r w:rsidR="00534E8F" w:rsidRPr="005E3C4D">
        <w:rPr>
          <w:rFonts w:ascii="Times New Roman" w:eastAsia="宋体" w:hAnsi="Times New Roman" w:cs="Times New Roman" w:hint="eastAsia"/>
          <w:b/>
          <w:bCs/>
          <w:sz w:val="24"/>
          <w:szCs w:val="24"/>
        </w:rPr>
        <w:t xml:space="preserve">Discussion on the biocompatibility of 0.015TA-0.1CA-PAM </w:t>
      </w:r>
      <w:proofErr w:type="spellStart"/>
      <w:r w:rsidR="00534E8F" w:rsidRPr="005E3C4D">
        <w:rPr>
          <w:rFonts w:ascii="Times New Roman" w:eastAsia="宋体" w:hAnsi="Times New Roman" w:cs="Times New Roman" w:hint="eastAsia"/>
          <w:b/>
          <w:bCs/>
          <w:sz w:val="24"/>
          <w:szCs w:val="24"/>
        </w:rPr>
        <w:t>organohydrogel</w:t>
      </w:r>
      <w:proofErr w:type="spellEnd"/>
    </w:p>
    <w:p w14:paraId="47112B92" w14:textId="337CFA7E" w:rsidR="00534E8F" w:rsidRPr="005E3C4D" w:rsidRDefault="00534E8F" w:rsidP="001A1969">
      <w:pPr>
        <w:spacing w:line="360" w:lineRule="auto"/>
        <w:ind w:firstLine="360"/>
        <w:rPr>
          <w:rFonts w:hint="eastAsia"/>
        </w:rPr>
      </w:pPr>
      <w:r w:rsidRPr="005E3C4D">
        <w:rPr>
          <w:rFonts w:ascii="Times New Roman" w:eastAsia="宋体" w:hAnsi="Times New Roman" w:cs="Times New Roman"/>
          <w:color w:val="000000" w:themeColor="text1"/>
          <w:sz w:val="24"/>
          <w:szCs w:val="28"/>
        </w:rPr>
        <w:t xml:space="preserve">The biocompatibility of epidermal electronics is essential since it is in direct and prolonged contact with the skin. We evaluate the cytotoxicity of </w:t>
      </w:r>
      <w:r w:rsidRPr="005E3C4D">
        <w:rPr>
          <w:rFonts w:ascii="Times New Roman" w:eastAsia="宋体" w:hAnsi="Times New Roman" w:cs="Times New Roman" w:hint="eastAsia"/>
          <w:color w:val="000000" w:themeColor="text1"/>
          <w:sz w:val="24"/>
          <w:szCs w:val="28"/>
        </w:rPr>
        <w:t xml:space="preserve">0.015TA-0.1CA-PAM </w:t>
      </w:r>
      <w:proofErr w:type="spellStart"/>
      <w:r w:rsidRPr="005E3C4D">
        <w:rPr>
          <w:rFonts w:ascii="Times New Roman" w:eastAsia="宋体" w:hAnsi="Times New Roman" w:cs="Times New Roman"/>
          <w:color w:val="000000" w:themeColor="text1"/>
          <w:sz w:val="24"/>
          <w:szCs w:val="28"/>
        </w:rPr>
        <w:t>organohydrogel</w:t>
      </w:r>
      <w:proofErr w:type="spellEnd"/>
      <w:r w:rsidRPr="005E3C4D">
        <w:rPr>
          <w:rFonts w:ascii="Times New Roman" w:eastAsia="宋体" w:hAnsi="Times New Roman" w:cs="Times New Roman"/>
          <w:color w:val="000000" w:themeColor="text1"/>
          <w:sz w:val="24"/>
          <w:szCs w:val="28"/>
        </w:rPr>
        <w:t xml:space="preserve"> using L929 cells. Live/dead staining is conducted on L929 cells co-cultured with the gel after 24 h.</w:t>
      </w:r>
      <w:r w:rsidRPr="005E3C4D">
        <w:t xml:space="preserve"> </w:t>
      </w:r>
      <w:r w:rsidRPr="005E3C4D">
        <w:rPr>
          <w:rFonts w:ascii="Times New Roman" w:eastAsia="宋体" w:hAnsi="Times New Roman" w:cs="Times New Roman"/>
          <w:color w:val="000000" w:themeColor="text1"/>
          <w:sz w:val="24"/>
          <w:szCs w:val="28"/>
        </w:rPr>
        <w:t>Consistent with the blank control group, there is no significant cell death induced by the gel, or inhibition of cell growth for the gel in the CCK-8 test, demonstrating the gel’s good cellular biocompatibility (</w:t>
      </w:r>
      <w:r w:rsidRPr="005E3C4D">
        <w:rPr>
          <w:rFonts w:ascii="Times New Roman" w:eastAsia="宋体" w:hAnsi="Times New Roman" w:cs="Times New Roman"/>
          <w:color w:val="00B0F0"/>
          <w:sz w:val="24"/>
          <w:szCs w:val="28"/>
        </w:rPr>
        <w:t>Fig. S</w:t>
      </w:r>
      <w:r w:rsidRPr="005E3C4D">
        <w:rPr>
          <w:rFonts w:ascii="Times New Roman" w:eastAsia="宋体" w:hAnsi="Times New Roman" w:cs="Times New Roman" w:hint="eastAsia"/>
          <w:color w:val="00B0F0"/>
          <w:sz w:val="24"/>
          <w:szCs w:val="28"/>
        </w:rPr>
        <w:t>25a-b</w:t>
      </w:r>
      <w:r w:rsidRPr="005E3C4D">
        <w:rPr>
          <w:rFonts w:ascii="Times New Roman" w:eastAsia="宋体" w:hAnsi="Times New Roman" w:cs="Times New Roman"/>
          <w:color w:val="000000" w:themeColor="text1"/>
          <w:sz w:val="24"/>
          <w:szCs w:val="28"/>
        </w:rPr>
        <w:t>). Furthermore, the blood compatibility is evaluated using a hemolysis test with murine blood (</w:t>
      </w:r>
      <w:r w:rsidRPr="005E3C4D">
        <w:rPr>
          <w:rFonts w:ascii="Times New Roman" w:eastAsia="宋体" w:hAnsi="Times New Roman" w:cs="Times New Roman"/>
          <w:color w:val="00B0F0"/>
          <w:sz w:val="24"/>
          <w:szCs w:val="28"/>
        </w:rPr>
        <w:t xml:space="preserve">Fig. </w:t>
      </w:r>
      <w:r w:rsidRPr="005E3C4D">
        <w:rPr>
          <w:rFonts w:ascii="Times New Roman" w:eastAsia="宋体" w:hAnsi="Times New Roman" w:cs="Times New Roman" w:hint="eastAsia"/>
          <w:color w:val="00B0F0"/>
          <w:sz w:val="24"/>
          <w:szCs w:val="28"/>
        </w:rPr>
        <w:t>S25c</w:t>
      </w:r>
      <w:r w:rsidRPr="005E3C4D">
        <w:rPr>
          <w:rFonts w:ascii="Times New Roman" w:eastAsia="宋体" w:hAnsi="Times New Roman" w:cs="Times New Roman"/>
          <w:color w:val="000000" w:themeColor="text1"/>
          <w:sz w:val="24"/>
          <w:szCs w:val="28"/>
        </w:rPr>
        <w:t xml:space="preserve">). Compared with the control hemolysis samples of distilled water (positive control) and PBS (negative control), the hemolysis ratio of </w:t>
      </w:r>
      <w:proofErr w:type="spellStart"/>
      <w:r w:rsidRPr="005E3C4D">
        <w:rPr>
          <w:rFonts w:ascii="Times New Roman" w:eastAsia="宋体" w:hAnsi="Times New Roman" w:cs="Times New Roman"/>
          <w:color w:val="000000" w:themeColor="text1"/>
          <w:sz w:val="24"/>
          <w:szCs w:val="28"/>
        </w:rPr>
        <w:t>organohydrogel</w:t>
      </w:r>
      <w:proofErr w:type="spellEnd"/>
      <w:r w:rsidRPr="005E3C4D">
        <w:rPr>
          <w:rFonts w:ascii="Times New Roman" w:eastAsia="宋体" w:hAnsi="Times New Roman" w:cs="Times New Roman"/>
          <w:color w:val="000000" w:themeColor="text1"/>
          <w:sz w:val="24"/>
          <w:szCs w:val="28"/>
        </w:rPr>
        <w:t xml:space="preserve"> is less than 1%, indicating excellent blood biocompatibility for biological applications. </w:t>
      </w:r>
      <w:bookmarkStart w:id="50" w:name="_Hlk205505664"/>
      <w:r w:rsidR="003004A1" w:rsidRPr="005E3C4D">
        <w:rPr>
          <w:rFonts w:ascii="Times New Roman" w:eastAsia="宋体" w:hAnsi="Times New Roman" w:cs="Times New Roman" w:hint="eastAsia"/>
          <w:color w:val="000000" w:themeColor="text1"/>
          <w:sz w:val="24"/>
          <w:szCs w:val="28"/>
        </w:rPr>
        <w:t xml:space="preserve">Furthermore, no skin irritation was observed after 12 h of </w:t>
      </w:r>
      <w:proofErr w:type="spellStart"/>
      <w:r w:rsidR="003004A1" w:rsidRPr="005E3C4D">
        <w:rPr>
          <w:rFonts w:ascii="Times New Roman" w:eastAsia="宋体" w:hAnsi="Times New Roman" w:cs="Times New Roman" w:hint="eastAsia"/>
          <w:color w:val="000000" w:themeColor="text1"/>
          <w:sz w:val="24"/>
          <w:szCs w:val="28"/>
        </w:rPr>
        <w:t>organohydrogel</w:t>
      </w:r>
      <w:proofErr w:type="spellEnd"/>
      <w:r w:rsidR="003004A1" w:rsidRPr="005E3C4D">
        <w:rPr>
          <w:rFonts w:ascii="Times New Roman" w:eastAsia="宋体" w:hAnsi="Times New Roman" w:cs="Times New Roman" w:hint="eastAsia"/>
          <w:color w:val="000000" w:themeColor="text1"/>
          <w:sz w:val="24"/>
          <w:szCs w:val="28"/>
        </w:rPr>
        <w:t xml:space="preserve"> wearing, demonstrating its practical applicability (</w:t>
      </w:r>
      <w:r w:rsidR="003004A1" w:rsidRPr="005E3C4D">
        <w:rPr>
          <w:rFonts w:ascii="Times New Roman" w:eastAsia="宋体" w:hAnsi="Times New Roman" w:cs="Times New Roman" w:hint="eastAsia"/>
          <w:color w:val="00B0F0"/>
          <w:sz w:val="24"/>
          <w:szCs w:val="28"/>
        </w:rPr>
        <w:t>Fig. S25d</w:t>
      </w:r>
      <w:r w:rsidR="003004A1" w:rsidRPr="005E3C4D">
        <w:rPr>
          <w:rFonts w:ascii="Times New Roman" w:eastAsia="宋体" w:hAnsi="Times New Roman" w:cs="Times New Roman" w:hint="eastAsia"/>
          <w:color w:val="000000" w:themeColor="text1"/>
          <w:sz w:val="24"/>
          <w:szCs w:val="28"/>
        </w:rPr>
        <w:t xml:space="preserve">). </w:t>
      </w:r>
      <w:bookmarkEnd w:id="50"/>
      <w:r w:rsidRPr="005E3C4D">
        <w:rPr>
          <w:rFonts w:ascii="Times New Roman" w:eastAsia="宋体" w:hAnsi="Times New Roman" w:cs="Times New Roman"/>
          <w:color w:val="000000" w:themeColor="text1"/>
          <w:sz w:val="24"/>
          <w:szCs w:val="28"/>
        </w:rPr>
        <w:t xml:space="preserve">Notably, </w:t>
      </w:r>
      <w:r w:rsidRPr="005E3C4D">
        <w:rPr>
          <w:rFonts w:ascii="Times New Roman" w:eastAsia="宋体" w:hAnsi="Times New Roman" w:cs="Times New Roman" w:hint="eastAsia"/>
          <w:color w:val="000000" w:themeColor="text1"/>
          <w:sz w:val="24"/>
          <w:szCs w:val="28"/>
        </w:rPr>
        <w:t xml:space="preserve">TA can inhibit bacterial proliferation by blocking cell wall synthesis, destroying cell structure, preventing biofilm formation, </w:t>
      </w:r>
      <w:r w:rsidRPr="005E3C4D">
        <w:rPr>
          <w:rFonts w:ascii="Times New Roman" w:eastAsia="宋体" w:hAnsi="Times New Roman" w:cs="Times New Roman"/>
          <w:color w:val="000000" w:themeColor="text1"/>
          <w:sz w:val="24"/>
          <w:szCs w:val="28"/>
        </w:rPr>
        <w:t xml:space="preserve">and </w:t>
      </w:r>
      <w:r w:rsidRPr="005E3C4D">
        <w:rPr>
          <w:rFonts w:ascii="Times New Roman" w:eastAsia="宋体" w:hAnsi="Times New Roman" w:cs="Times New Roman" w:hint="eastAsia"/>
          <w:color w:val="000000" w:themeColor="text1"/>
          <w:sz w:val="24"/>
          <w:szCs w:val="28"/>
        </w:rPr>
        <w:t>inhibiting enzyme</w:t>
      </w:r>
      <w:r w:rsidRPr="005E3C4D">
        <w:rPr>
          <w:rFonts w:ascii="Times New Roman" w:eastAsia="宋体" w:hAnsi="Times New Roman" w:cs="Times New Roman"/>
          <w:color w:val="000000" w:themeColor="text1"/>
          <w:sz w:val="24"/>
          <w:szCs w:val="28"/>
        </w:rPr>
        <w:t xml:space="preserve"> activity</w:t>
      </w:r>
      <w:r w:rsidRPr="005E3C4D">
        <w:rPr>
          <w:rFonts w:ascii="Times New Roman" w:eastAsia="宋体" w:hAnsi="Times New Roman" w:cs="Times New Roman" w:hint="eastAsia"/>
          <w:color w:val="000000" w:themeColor="text1"/>
          <w:sz w:val="24"/>
          <w:szCs w:val="28"/>
        </w:rPr>
        <w:t xml:space="preserve"> and bacterial adhesion</w:t>
      </w:r>
      <w:r w:rsidRPr="005E3C4D">
        <w:rPr>
          <w:rFonts w:ascii="Times New Roman" w:eastAsia="宋体" w:hAnsi="Times New Roman" w:cs="Times New Roman"/>
          <w:color w:val="000000" w:themeColor="text1"/>
          <w:sz w:val="24"/>
          <w:szCs w:val="28"/>
        </w:rPr>
        <w:fldChar w:fldCharType="begin"/>
      </w:r>
      <w:r w:rsidR="005C61B6" w:rsidRPr="005E3C4D">
        <w:rPr>
          <w:rFonts w:ascii="Times New Roman" w:eastAsia="宋体" w:hAnsi="Times New Roman" w:cs="Times New Roman"/>
          <w:color w:val="000000" w:themeColor="text1"/>
          <w:sz w:val="24"/>
          <w:szCs w:val="28"/>
        </w:rPr>
        <w:instrText xml:space="preserve"> ADDIN EN.CITE &lt;EndNote&gt;&lt;Cite&gt;&lt;Author&gt;Hosseini&lt;/Author&gt;&lt;Year&gt;2024&lt;/Year&gt;&lt;RecNum&gt;91&lt;/RecNum&gt;&lt;DisplayText&gt;&lt;style face="superscript"&gt;5&lt;/style&gt;&lt;/DisplayText&gt;&lt;record&gt;&lt;rec-number&gt;91&lt;/rec-number&gt;&lt;foreign-keys&gt;&lt;key app="EN" db-id="wwftr2p0rxrrzhe0prbxtvrdzt5fpxstxs95" timestamp="1736318507"&gt;91&lt;/key&gt;&lt;/foreign-keys&gt;&lt;ref-type name="Journal Article"&gt;17&lt;/ref-type&gt;&lt;contributors&gt;&lt;authors&gt;&lt;author&gt;Hosseini, Motaharesadat&lt;/author&gt;&lt;author&gt;Moghaddam, Lalehvash&lt;/author&gt;&lt;author&gt;Barner, Leonie&lt;/author&gt;&lt;author&gt;Cometta, Silvia&lt;/author&gt;&lt;author&gt;Hutmacher, Dietmar W&lt;/author&gt;&lt;author&gt;Savi, Flavia M&lt;/author&gt;&lt;/authors&gt;&lt;/contributors&gt;&lt;titles&gt;&lt;title&gt;The Multifaceted Role of Tannic Acid: From Its Extraction and Structure to Antibacterial Properties and Applications&lt;/title&gt;&lt;secondary-title&gt;Progress in Polymer Science&lt;/secondary-title&gt;&lt;/titles&gt;&lt;periodical&gt;&lt;full-title&gt;Progress in Polymer Science&lt;/full-title&gt;&lt;abbr-1&gt;Prog. Polym. Sci.&lt;/abbr-1&gt;&lt;/periodical&gt;&lt;pages&gt;101908&lt;/pages&gt;&lt;volume&gt;160&lt;/volume&gt;&lt;dates&gt;&lt;year&gt;2024&lt;/year&gt;&lt;/dates&gt;&lt;isbn&gt;0079-6700&lt;/isbn&gt;&lt;urls&gt;&lt;/urls&gt;&lt;/record&gt;&lt;/Cite&gt;&lt;/EndNote&gt;</w:instrText>
      </w:r>
      <w:r w:rsidRPr="005E3C4D">
        <w:rPr>
          <w:rFonts w:ascii="Times New Roman" w:eastAsia="宋体" w:hAnsi="Times New Roman" w:cs="Times New Roman"/>
          <w:color w:val="000000" w:themeColor="text1"/>
          <w:sz w:val="24"/>
          <w:szCs w:val="28"/>
        </w:rPr>
        <w:fldChar w:fldCharType="separate"/>
      </w:r>
      <w:r w:rsidR="005C61B6" w:rsidRPr="005E3C4D">
        <w:rPr>
          <w:rFonts w:ascii="Times New Roman" w:eastAsia="宋体" w:hAnsi="Times New Roman" w:cs="Times New Roman"/>
          <w:noProof/>
          <w:color w:val="000000" w:themeColor="text1"/>
          <w:sz w:val="24"/>
          <w:szCs w:val="28"/>
          <w:vertAlign w:val="superscript"/>
        </w:rPr>
        <w:t>5</w:t>
      </w:r>
      <w:r w:rsidRPr="005E3C4D">
        <w:rPr>
          <w:rFonts w:ascii="Times New Roman" w:eastAsia="宋体" w:hAnsi="Times New Roman" w:cs="Times New Roman"/>
          <w:color w:val="000000" w:themeColor="text1"/>
          <w:sz w:val="24"/>
          <w:szCs w:val="28"/>
        </w:rPr>
        <w:fldChar w:fldCharType="end"/>
      </w:r>
      <w:r w:rsidRPr="005E3C4D">
        <w:rPr>
          <w:rFonts w:ascii="Times New Roman" w:eastAsia="宋体" w:hAnsi="Times New Roman" w:cs="Times New Roman" w:hint="eastAsia"/>
          <w:color w:val="000000" w:themeColor="text1"/>
          <w:sz w:val="24"/>
          <w:szCs w:val="28"/>
        </w:rPr>
        <w:t xml:space="preserve">. Therefore, </w:t>
      </w:r>
      <w:r w:rsidRPr="005E3C4D">
        <w:rPr>
          <w:rFonts w:ascii="Times New Roman" w:eastAsia="宋体" w:hAnsi="Times New Roman" w:cs="Times New Roman"/>
          <w:color w:val="000000" w:themeColor="text1"/>
          <w:sz w:val="24"/>
          <w:szCs w:val="28"/>
        </w:rPr>
        <w:t xml:space="preserve">the incorporation of TA also endows the </w:t>
      </w:r>
      <w:proofErr w:type="spellStart"/>
      <w:r w:rsidRPr="005E3C4D">
        <w:rPr>
          <w:rFonts w:ascii="Times New Roman" w:eastAsia="宋体" w:hAnsi="Times New Roman" w:cs="Times New Roman"/>
          <w:color w:val="000000" w:themeColor="text1"/>
          <w:sz w:val="24"/>
          <w:szCs w:val="28"/>
        </w:rPr>
        <w:t>organohydrogel</w:t>
      </w:r>
      <w:proofErr w:type="spellEnd"/>
      <w:r w:rsidRPr="005E3C4D">
        <w:rPr>
          <w:rFonts w:ascii="Times New Roman" w:eastAsia="宋体" w:hAnsi="Times New Roman" w:cs="Times New Roman"/>
          <w:color w:val="000000" w:themeColor="text1"/>
          <w:sz w:val="24"/>
          <w:szCs w:val="28"/>
        </w:rPr>
        <w:t xml:space="preserve"> with antibacterial property. Specifically, after </w:t>
      </w:r>
      <w:r w:rsidRPr="005E3C4D">
        <w:rPr>
          <w:rFonts w:ascii="Times New Roman" w:eastAsia="宋体" w:hAnsi="Times New Roman" w:cs="Times New Roman" w:hint="eastAsia"/>
          <w:color w:val="000000" w:themeColor="text1"/>
          <w:sz w:val="24"/>
          <w:szCs w:val="28"/>
        </w:rPr>
        <w:t xml:space="preserve">co-incubation of </w:t>
      </w:r>
      <w:r w:rsidRPr="005E3C4D">
        <w:rPr>
          <w:rFonts w:ascii="Times New Roman" w:eastAsia="宋体" w:hAnsi="Times New Roman" w:cs="Times New Roman"/>
          <w:color w:val="000000" w:themeColor="text1"/>
          <w:sz w:val="24"/>
          <w:szCs w:val="28"/>
        </w:rPr>
        <w:t>the bacteria</w:t>
      </w:r>
      <w:r w:rsidRPr="005E3C4D">
        <w:rPr>
          <w:rFonts w:ascii="Times New Roman" w:eastAsia="宋体" w:hAnsi="Times New Roman" w:cs="Times New Roman" w:hint="eastAsia"/>
          <w:color w:val="000000" w:themeColor="text1"/>
          <w:sz w:val="24"/>
          <w:szCs w:val="28"/>
        </w:rPr>
        <w:t xml:space="preserve"> </w:t>
      </w:r>
      <w:r w:rsidRPr="005E3C4D">
        <w:rPr>
          <w:rFonts w:ascii="Times New Roman" w:eastAsia="宋体" w:hAnsi="Times New Roman" w:cs="Times New Roman"/>
          <w:i/>
          <w:iCs/>
          <w:sz w:val="24"/>
          <w:szCs w:val="28"/>
        </w:rPr>
        <w:t>Escherichia coli</w:t>
      </w:r>
      <w:r w:rsidRPr="005E3C4D">
        <w:rPr>
          <w:rFonts w:ascii="Times New Roman" w:eastAsia="宋体" w:hAnsi="Times New Roman" w:cs="Times New Roman"/>
          <w:color w:val="000000" w:themeColor="text1"/>
          <w:sz w:val="24"/>
          <w:szCs w:val="28"/>
        </w:rPr>
        <w:t xml:space="preserve"> (</w:t>
      </w:r>
      <w:r w:rsidRPr="005E3C4D">
        <w:rPr>
          <w:rFonts w:ascii="Times New Roman" w:eastAsia="宋体" w:hAnsi="Times New Roman" w:cs="Times New Roman"/>
          <w:i/>
          <w:iCs/>
          <w:color w:val="000000" w:themeColor="text1"/>
          <w:sz w:val="24"/>
          <w:szCs w:val="28"/>
        </w:rPr>
        <w:t>E. coli</w:t>
      </w:r>
      <w:r w:rsidRPr="005E3C4D">
        <w:rPr>
          <w:rFonts w:ascii="Times New Roman" w:eastAsia="宋体" w:hAnsi="Times New Roman" w:cs="Times New Roman"/>
          <w:color w:val="000000" w:themeColor="text1"/>
          <w:sz w:val="24"/>
          <w:szCs w:val="28"/>
        </w:rPr>
        <w:t xml:space="preserve">) with the gel sample, the bacteria colonies become significantly fewer than the control group, revealing the </w:t>
      </w:r>
      <w:proofErr w:type="spellStart"/>
      <w:r w:rsidRPr="005E3C4D">
        <w:rPr>
          <w:rFonts w:ascii="Times New Roman" w:eastAsia="宋体" w:hAnsi="Times New Roman" w:cs="Times New Roman"/>
          <w:color w:val="000000" w:themeColor="text1"/>
          <w:sz w:val="24"/>
          <w:szCs w:val="28"/>
        </w:rPr>
        <w:t>organohydrogel’s</w:t>
      </w:r>
      <w:proofErr w:type="spellEnd"/>
      <w:r w:rsidRPr="005E3C4D">
        <w:rPr>
          <w:rFonts w:ascii="Times New Roman" w:eastAsia="宋体" w:hAnsi="Times New Roman" w:cs="Times New Roman"/>
          <w:color w:val="000000" w:themeColor="text1"/>
          <w:sz w:val="24"/>
          <w:szCs w:val="28"/>
        </w:rPr>
        <w:t xml:space="preserve"> antibacterial capacity (</w:t>
      </w:r>
      <w:r w:rsidRPr="005E3C4D">
        <w:rPr>
          <w:rFonts w:ascii="Times New Roman" w:eastAsia="宋体" w:hAnsi="Times New Roman" w:cs="Times New Roman"/>
          <w:color w:val="00B0F0"/>
          <w:sz w:val="24"/>
          <w:szCs w:val="28"/>
        </w:rPr>
        <w:t xml:space="preserve">Fig. </w:t>
      </w:r>
      <w:r w:rsidRPr="005E3C4D">
        <w:rPr>
          <w:rFonts w:ascii="Times New Roman" w:eastAsia="宋体" w:hAnsi="Times New Roman" w:cs="Times New Roman" w:hint="eastAsia"/>
          <w:color w:val="00B0F0"/>
          <w:sz w:val="24"/>
          <w:szCs w:val="28"/>
        </w:rPr>
        <w:t>S25</w:t>
      </w:r>
      <w:r w:rsidR="003004A1" w:rsidRPr="005E3C4D">
        <w:rPr>
          <w:rFonts w:ascii="Times New Roman" w:eastAsia="宋体" w:hAnsi="Times New Roman" w:cs="Times New Roman" w:hint="eastAsia"/>
          <w:color w:val="00B0F0"/>
          <w:sz w:val="24"/>
          <w:szCs w:val="28"/>
        </w:rPr>
        <w:t>e</w:t>
      </w:r>
      <w:r w:rsidRPr="005E3C4D">
        <w:rPr>
          <w:rFonts w:ascii="Times New Roman" w:eastAsia="宋体" w:hAnsi="Times New Roman" w:cs="Times New Roman"/>
          <w:color w:val="000000" w:themeColor="text1"/>
          <w:sz w:val="24"/>
          <w:szCs w:val="28"/>
        </w:rPr>
        <w:t>). This property is particularly advantageous for monitoring electrophysiological signals at wound sites.</w:t>
      </w:r>
      <w:r w:rsidR="00615296" w:rsidRPr="005E3C4D">
        <w:rPr>
          <w:rFonts w:hint="eastAsia"/>
        </w:rPr>
        <w:t xml:space="preserve"> </w:t>
      </w:r>
      <w:r w:rsidR="00615296" w:rsidRPr="005E3C4D">
        <w:rPr>
          <w:rFonts w:ascii="Times New Roman" w:eastAsia="宋体" w:hAnsi="Times New Roman" w:cs="Times New Roman"/>
          <w:color w:val="000000" w:themeColor="text1"/>
          <w:sz w:val="24"/>
          <w:szCs w:val="28"/>
        </w:rPr>
        <w:t>Considering its superior</w:t>
      </w:r>
      <w:r w:rsidR="00615296" w:rsidRPr="005E3C4D">
        <w:rPr>
          <w:rFonts w:ascii="Times New Roman" w:eastAsia="宋体" w:hAnsi="Times New Roman" w:cs="Times New Roman"/>
          <w:sz w:val="24"/>
          <w:szCs w:val="28"/>
        </w:rPr>
        <w:t xml:space="preserve"> comprehensive properties, </w:t>
      </w:r>
      <w:r w:rsidR="00615296" w:rsidRPr="005E3C4D">
        <w:rPr>
          <w:rFonts w:ascii="Times New Roman" w:eastAsia="宋体" w:hAnsi="Times New Roman" w:cs="Times New Roman" w:hint="eastAsia"/>
          <w:color w:val="000000" w:themeColor="text1"/>
          <w:sz w:val="24"/>
          <w:szCs w:val="28"/>
        </w:rPr>
        <w:t xml:space="preserve">0.015TA-0.1CA-PAM </w:t>
      </w:r>
      <w:proofErr w:type="spellStart"/>
      <w:r w:rsidR="00615296" w:rsidRPr="005E3C4D">
        <w:rPr>
          <w:rFonts w:ascii="Times New Roman" w:eastAsia="宋体" w:hAnsi="Times New Roman" w:cs="Times New Roman"/>
          <w:color w:val="000000" w:themeColor="text1"/>
          <w:sz w:val="24"/>
          <w:szCs w:val="28"/>
        </w:rPr>
        <w:t>organohydrogel</w:t>
      </w:r>
      <w:proofErr w:type="spellEnd"/>
      <w:r w:rsidR="00615296" w:rsidRPr="005E3C4D">
        <w:rPr>
          <w:rFonts w:ascii="Times New Roman" w:eastAsia="宋体" w:hAnsi="Times New Roman" w:cs="Times New Roman"/>
          <w:color w:val="000000" w:themeColor="text1"/>
          <w:sz w:val="24"/>
          <w:szCs w:val="28"/>
        </w:rPr>
        <w:t xml:space="preserve"> is selected for further analysis.</w:t>
      </w:r>
    </w:p>
    <w:bookmarkEnd w:id="49"/>
    <w:p w14:paraId="78C14D96" w14:textId="77777777" w:rsidR="00534E8F" w:rsidRPr="005E3C4D" w:rsidRDefault="00534E8F" w:rsidP="00534E8F">
      <w:pPr>
        <w:spacing w:line="360" w:lineRule="auto"/>
        <w:jc w:val="center"/>
        <w:rPr>
          <w:rFonts w:ascii="Times New Roman" w:eastAsia="宋体" w:hAnsi="Times New Roman" w:cs="Times New Roman"/>
          <w:b/>
          <w:bCs/>
          <w:sz w:val="24"/>
          <w:szCs w:val="24"/>
        </w:rPr>
      </w:pPr>
    </w:p>
    <w:p w14:paraId="2ACA739F" w14:textId="77777777" w:rsidR="00534E8F" w:rsidRPr="005E3C4D" w:rsidRDefault="00534E8F" w:rsidP="00534E8F">
      <w:pPr>
        <w:spacing w:line="360" w:lineRule="auto"/>
        <w:jc w:val="center"/>
        <w:rPr>
          <w:rFonts w:ascii="Times New Roman" w:eastAsia="宋体" w:hAnsi="Times New Roman" w:cs="Times New Roman"/>
          <w:b/>
          <w:bCs/>
          <w:sz w:val="24"/>
          <w:szCs w:val="24"/>
        </w:rPr>
      </w:pPr>
    </w:p>
    <w:p w14:paraId="33C2659E" w14:textId="77777777" w:rsidR="00534E8F" w:rsidRPr="005E3C4D" w:rsidRDefault="00534E8F" w:rsidP="00534E8F">
      <w:pPr>
        <w:spacing w:line="360" w:lineRule="auto"/>
        <w:jc w:val="center"/>
        <w:rPr>
          <w:rFonts w:ascii="Times New Roman" w:eastAsia="宋体" w:hAnsi="Times New Roman" w:cs="Times New Roman"/>
          <w:b/>
          <w:bCs/>
          <w:sz w:val="24"/>
          <w:szCs w:val="24"/>
        </w:rPr>
      </w:pPr>
    </w:p>
    <w:p w14:paraId="43C1237B" w14:textId="43B96F16" w:rsidR="00534E8F" w:rsidRPr="005E3C4D" w:rsidRDefault="005535F9" w:rsidP="00534E8F">
      <w:pPr>
        <w:spacing w:line="360" w:lineRule="auto"/>
        <w:jc w:val="center"/>
        <w:rPr>
          <w:rFonts w:ascii="Times New Roman" w:eastAsia="宋体" w:hAnsi="Times New Roman" w:cs="Times New Roman"/>
          <w:b/>
          <w:bCs/>
          <w:sz w:val="24"/>
          <w:szCs w:val="24"/>
        </w:rPr>
      </w:pPr>
      <w:bookmarkStart w:id="51" w:name="_Hlk205505586"/>
      <w:r w:rsidRPr="005E3C4D">
        <w:rPr>
          <w:rFonts w:ascii="Times New Roman" w:eastAsia="宋体" w:hAnsi="Times New Roman" w:cs="Times New Roman"/>
          <w:b/>
          <w:bCs/>
          <w:noProof/>
          <w:sz w:val="24"/>
          <w:szCs w:val="24"/>
        </w:rPr>
        <w:lastRenderedPageBreak/>
        <w:drawing>
          <wp:inline distT="0" distB="0" distL="0" distR="0" wp14:anchorId="7524D74C" wp14:editId="7C686119">
            <wp:extent cx="5267325" cy="4784632"/>
            <wp:effectExtent l="0" t="0" r="0" b="0"/>
            <wp:docPr id="108026836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75588" cy="4792138"/>
                    </a:xfrm>
                    <a:prstGeom prst="rect">
                      <a:avLst/>
                    </a:prstGeom>
                    <a:noFill/>
                  </pic:spPr>
                </pic:pic>
              </a:graphicData>
            </a:graphic>
          </wp:inline>
        </w:drawing>
      </w:r>
    </w:p>
    <w:p w14:paraId="637B11A7" w14:textId="2BDCD318" w:rsidR="00534E8F" w:rsidRPr="005E3C4D" w:rsidRDefault="00534E8F" w:rsidP="00534E8F">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2</w:t>
      </w:r>
      <w:r w:rsidR="008D54FD" w:rsidRPr="005E3C4D">
        <w:rPr>
          <w:rFonts w:ascii="Times New Roman" w:eastAsia="宋体" w:hAnsi="Times New Roman" w:cs="Times New Roman" w:hint="eastAsia"/>
          <w:b/>
          <w:bCs/>
          <w:sz w:val="24"/>
          <w:szCs w:val="24"/>
        </w:rPr>
        <w:t>5</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The biocompatibility test of 0.015TA-0.1CA-PAM</w:t>
      </w:r>
      <w:r w:rsidRPr="005E3C4D">
        <w:rPr>
          <w:rFonts w:hint="eastAsia"/>
          <w:sz w:val="24"/>
          <w:szCs w:val="24"/>
        </w:rPr>
        <w:t xml:space="preserve">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sz w:val="24"/>
          <w:szCs w:val="24"/>
        </w:rPr>
        <w:t xml:space="preserve"> for L929 cells. The l</w:t>
      </w:r>
      <w:r w:rsidRPr="005E3C4D">
        <w:rPr>
          <w:rFonts w:ascii="Times New Roman" w:hAnsi="Times New Roman" w:cs="Times New Roman"/>
          <w:sz w:val="24"/>
          <w:szCs w:val="24"/>
        </w:rPr>
        <w:t xml:space="preserve">ive/dead staining was conducted on L929 cells co-cultured with the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hAnsi="Times New Roman" w:cs="Times New Roman"/>
          <w:sz w:val="24"/>
          <w:szCs w:val="24"/>
        </w:rPr>
        <w:t xml:space="preserve"> after 24 h.</w:t>
      </w:r>
      <w:r w:rsidRPr="005E3C4D">
        <w:rPr>
          <w:rFonts w:ascii="Times New Roman" w:eastAsia="宋体" w:hAnsi="Times New Roman" w:cs="Times New Roman" w:hint="eastAsia"/>
          <w:sz w:val="24"/>
          <w:szCs w:val="24"/>
        </w:rPr>
        <w:t xml:space="preserve"> (b) Relative viability (%) is evaluated using CCK-8 test on L929 cells co-cultured with the TA-CA-PAM hydrogel after 24, 48, and 72 h, respectively. (c) Hemolysis test of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hint="eastAsia"/>
          <w:sz w:val="24"/>
          <w:szCs w:val="24"/>
        </w:rPr>
        <w:t>. PBS and distilled water are used as the negative and positive controls, respectively.</w:t>
      </w:r>
      <w:r w:rsidR="003004A1" w:rsidRPr="005E3C4D">
        <w:rPr>
          <w:rFonts w:ascii="Times New Roman" w:eastAsia="宋体" w:hAnsi="Times New Roman" w:cs="Times New Roman" w:hint="eastAsia"/>
          <w:sz w:val="24"/>
          <w:szCs w:val="24"/>
        </w:rPr>
        <w:t xml:space="preserve"> (d)</w:t>
      </w:r>
      <w:bookmarkStart w:id="52" w:name="_Hlk207293559"/>
      <w:r w:rsidR="003004A1" w:rsidRPr="005E3C4D">
        <w:rPr>
          <w:rFonts w:hint="eastAsia"/>
        </w:rPr>
        <w:t xml:space="preserve"> </w:t>
      </w:r>
      <w:bookmarkStart w:id="53" w:name="_Hlk207434203"/>
      <w:bookmarkEnd w:id="52"/>
      <w:r w:rsidR="008B7362" w:rsidRPr="005E3C4D">
        <w:rPr>
          <w:rFonts w:ascii="Times New Roman" w:eastAsia="宋体" w:hAnsi="Times New Roman" w:cs="Times New Roman"/>
          <w:sz w:val="24"/>
          <w:szCs w:val="24"/>
        </w:rPr>
        <w:t xml:space="preserve">Photographs show the skin when wearing the </w:t>
      </w:r>
      <w:proofErr w:type="spellStart"/>
      <w:r w:rsidR="008B7362" w:rsidRPr="005E3C4D">
        <w:rPr>
          <w:rFonts w:ascii="Times New Roman" w:eastAsia="宋体" w:hAnsi="Times New Roman" w:cs="Times New Roman"/>
          <w:sz w:val="24"/>
          <w:szCs w:val="24"/>
        </w:rPr>
        <w:t>organohydrogel</w:t>
      </w:r>
      <w:proofErr w:type="spellEnd"/>
      <w:r w:rsidR="008B7362" w:rsidRPr="005E3C4D">
        <w:rPr>
          <w:rFonts w:ascii="Times New Roman" w:eastAsia="宋体" w:hAnsi="Times New Roman" w:cs="Times New Roman"/>
          <w:sz w:val="24"/>
          <w:szCs w:val="24"/>
        </w:rPr>
        <w:t xml:space="preserve"> and after wearing it for 12 </w:t>
      </w:r>
      <w:r w:rsidR="00E4710A" w:rsidRPr="005E3C4D">
        <w:rPr>
          <w:rFonts w:ascii="Times New Roman" w:eastAsia="宋体" w:hAnsi="Times New Roman" w:cs="Times New Roman" w:hint="eastAsia"/>
          <w:sz w:val="24"/>
          <w:szCs w:val="24"/>
        </w:rPr>
        <w:t>h</w:t>
      </w:r>
      <w:r w:rsidR="008B7362"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bookmarkEnd w:id="53"/>
      <w:r w:rsidRPr="005E3C4D">
        <w:rPr>
          <w:rFonts w:ascii="Times New Roman" w:eastAsia="宋体" w:hAnsi="Times New Roman" w:cs="Times New Roman" w:hint="eastAsia"/>
          <w:sz w:val="24"/>
          <w:szCs w:val="24"/>
        </w:rPr>
        <w:t>(</w:t>
      </w:r>
      <w:r w:rsidR="003004A1" w:rsidRPr="005E3C4D">
        <w:rPr>
          <w:rFonts w:ascii="Times New Roman" w:eastAsia="宋体" w:hAnsi="Times New Roman" w:cs="Times New Roman" w:hint="eastAsia"/>
          <w:sz w:val="24"/>
          <w:szCs w:val="24"/>
        </w:rPr>
        <w:t>e</w:t>
      </w:r>
      <w:r w:rsidRPr="005E3C4D">
        <w:rPr>
          <w:rFonts w:ascii="Times New Roman" w:eastAsia="宋体" w:hAnsi="Times New Roman" w:cs="Times New Roman" w:hint="eastAsia"/>
          <w:sz w:val="24"/>
          <w:szCs w:val="24"/>
        </w:rPr>
        <w:t xml:space="preserve">) </w:t>
      </w:r>
      <w:bookmarkStart w:id="54" w:name="OLE_LINK8"/>
      <w:r w:rsidRPr="005E3C4D">
        <w:rPr>
          <w:rFonts w:ascii="Times New Roman" w:eastAsia="宋体" w:hAnsi="Times New Roman" w:cs="Times New Roman" w:hint="eastAsia"/>
          <w:sz w:val="24"/>
          <w:szCs w:val="24"/>
        </w:rPr>
        <w:t xml:space="preserve">In vitro antibacterial </w:t>
      </w:r>
      <w:bookmarkEnd w:id="54"/>
      <w:r w:rsidRPr="005E3C4D">
        <w:rPr>
          <w:rFonts w:ascii="Times New Roman" w:eastAsia="宋体" w:hAnsi="Times New Roman" w:cs="Times New Roman" w:hint="eastAsia"/>
          <w:sz w:val="24"/>
          <w:szCs w:val="24"/>
        </w:rPr>
        <w:t xml:space="preserve">activities of the TA-CA-PAM </w:t>
      </w:r>
      <w:proofErr w:type="spellStart"/>
      <w:r w:rsidRPr="005E3C4D">
        <w:rPr>
          <w:rFonts w:ascii="Times New Roman" w:eastAsia="宋体" w:hAnsi="Times New Roman" w:cs="Times New Roman" w:hint="eastAsia"/>
          <w:sz w:val="24"/>
          <w:szCs w:val="24"/>
        </w:rPr>
        <w:t>organohydrogel</w:t>
      </w:r>
      <w:proofErr w:type="spellEnd"/>
      <w:r w:rsidRPr="005E3C4D">
        <w:rPr>
          <w:rFonts w:ascii="Times New Roman" w:eastAsia="宋体" w:hAnsi="Times New Roman" w:cs="Times New Roman" w:hint="eastAsia"/>
          <w:sz w:val="24"/>
          <w:szCs w:val="24"/>
        </w:rPr>
        <w:t xml:space="preserve"> are assessed against E. coli. Survival bacteria were cloned on agar plates.</w:t>
      </w:r>
    </w:p>
    <w:bookmarkEnd w:id="51"/>
    <w:p w14:paraId="5307C69B" w14:textId="03612A0F" w:rsidR="001A5906" w:rsidRPr="005E3C4D" w:rsidRDefault="001A5906">
      <w:pPr>
        <w:widowControl/>
        <w:jc w:val="left"/>
        <w:rPr>
          <w:rFonts w:ascii="Times New Roman" w:eastAsia="宋体" w:hAnsi="Times New Roman" w:cs="Times New Roman"/>
          <w:b/>
          <w:bCs/>
          <w:sz w:val="24"/>
          <w:szCs w:val="24"/>
        </w:rPr>
      </w:pPr>
    </w:p>
    <w:p w14:paraId="0563D104" w14:textId="32EF8CF3" w:rsidR="00534E8F" w:rsidRPr="005E3C4D" w:rsidRDefault="00534E8F">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2F7D32CB" w14:textId="71418AC7" w:rsidR="00F46667" w:rsidRPr="005E3C4D" w:rsidRDefault="00AD43FC">
      <w:pPr>
        <w:spacing w:line="48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lastRenderedPageBreak/>
        <w:t xml:space="preserve">Supplementary Note </w:t>
      </w:r>
      <w:r w:rsidR="00F0411C" w:rsidRPr="005E3C4D">
        <w:rPr>
          <w:rFonts w:ascii="Times New Roman" w:eastAsia="宋体" w:hAnsi="Times New Roman" w:cs="Times New Roman" w:hint="eastAsia"/>
          <w:b/>
          <w:bCs/>
          <w:sz w:val="24"/>
          <w:szCs w:val="24"/>
        </w:rPr>
        <w:t>5</w:t>
      </w:r>
      <w:r w:rsidRPr="005E3C4D">
        <w:rPr>
          <w:rFonts w:ascii="Times New Roman" w:eastAsia="宋体" w:hAnsi="Times New Roman" w:cs="Times New Roman"/>
          <w:b/>
          <w:bCs/>
          <w:sz w:val="24"/>
          <w:szCs w:val="24"/>
        </w:rPr>
        <w:t xml:space="preserve">: Definitions of EMG and </w:t>
      </w:r>
      <w:r w:rsidRPr="005E3C4D">
        <w:rPr>
          <w:rFonts w:ascii="Times New Roman" w:eastAsia="宋体" w:hAnsi="Times New Roman" w:cs="Times New Roman" w:hint="eastAsia"/>
          <w:b/>
          <w:bCs/>
          <w:sz w:val="24"/>
          <w:szCs w:val="24"/>
        </w:rPr>
        <w:t>FMG</w:t>
      </w:r>
      <w:r w:rsidRPr="005E3C4D">
        <w:rPr>
          <w:rFonts w:ascii="Times New Roman" w:eastAsia="宋体" w:hAnsi="Times New Roman" w:cs="Times New Roman"/>
          <w:b/>
          <w:bCs/>
          <w:sz w:val="24"/>
          <w:szCs w:val="24"/>
        </w:rPr>
        <w:t xml:space="preserve"> signal </w:t>
      </w:r>
      <w:bookmarkStart w:id="55" w:name="_Hlk141994990"/>
      <w:r w:rsidRPr="005E3C4D">
        <w:rPr>
          <w:rFonts w:ascii="Times New Roman" w:eastAsia="宋体" w:hAnsi="Times New Roman" w:cs="Times New Roman"/>
          <w:b/>
          <w:bCs/>
          <w:sz w:val="24"/>
          <w:szCs w:val="24"/>
        </w:rPr>
        <w:t xml:space="preserve">feature </w:t>
      </w:r>
      <w:bookmarkEnd w:id="55"/>
      <w:r w:rsidRPr="005E3C4D">
        <w:rPr>
          <w:rFonts w:ascii="Times New Roman" w:eastAsia="宋体" w:hAnsi="Times New Roman" w:cs="Times New Roman"/>
          <w:b/>
          <w:bCs/>
          <w:sz w:val="24"/>
          <w:szCs w:val="24"/>
        </w:rPr>
        <w:t xml:space="preserve">parameters </w:t>
      </w:r>
    </w:p>
    <w:p w14:paraId="71126E15" w14:textId="77777777" w:rsidR="00F46667" w:rsidRPr="005E3C4D" w:rsidRDefault="00AD43FC">
      <w:pPr>
        <w:spacing w:line="480" w:lineRule="auto"/>
        <w:rPr>
          <w:rFonts w:ascii="Times New Roman" w:eastAsia="宋体" w:hAnsi="Times New Roman" w:cs="Times New Roman"/>
          <w:sz w:val="24"/>
          <w:szCs w:val="24"/>
        </w:rPr>
      </w:pPr>
      <w:bookmarkStart w:id="56" w:name="OLE_LINK21"/>
      <w:bookmarkStart w:id="57" w:name="OLE_LINK22"/>
      <w:r w:rsidRPr="005E3C4D">
        <w:rPr>
          <w:rFonts w:ascii="Times New Roman" w:eastAsia="宋体" w:hAnsi="Times New Roman" w:cs="Times New Roman" w:hint="eastAsia"/>
          <w:sz w:val="24"/>
          <w:szCs w:val="24"/>
        </w:rPr>
        <w:t>FMG</w:t>
      </w:r>
      <w:r w:rsidRPr="005E3C4D">
        <w:rPr>
          <w:rFonts w:ascii="Times New Roman" w:eastAsia="宋体" w:hAnsi="Times New Roman" w:cs="Times New Roman"/>
          <w:sz w:val="24"/>
          <w:szCs w:val="24"/>
        </w:rPr>
        <w:t>-PP</w:t>
      </w:r>
      <w:bookmarkEnd w:id="56"/>
      <w:bookmarkEnd w:id="57"/>
      <w:r w:rsidRPr="005E3C4D">
        <w:rPr>
          <w:rFonts w:ascii="Times New Roman" w:eastAsia="宋体" w:hAnsi="Times New Roman" w:cs="Times New Roman"/>
          <w:sz w:val="24"/>
          <w:szCs w:val="24"/>
        </w:rPr>
        <w:t>: T</w:t>
      </w:r>
      <w:r w:rsidRPr="005E3C4D">
        <w:rPr>
          <w:rStyle w:val="fontstyle01"/>
          <w:rFonts w:ascii="Times New Roman" w:hAnsi="Times New Roman" w:cs="Times New Roman"/>
        </w:rPr>
        <w:t xml:space="preserve">he resistance magnitude </w:t>
      </w:r>
      <w:r w:rsidRPr="005E3C4D">
        <w:rPr>
          <w:rFonts w:ascii="Times New Roman" w:hAnsi="Times New Roman" w:cs="Times New Roman"/>
          <w:color w:val="000000"/>
          <w:sz w:val="24"/>
          <w:szCs w:val="24"/>
        </w:rPr>
        <w:t>extracted from F</w:t>
      </w:r>
      <w:r w:rsidRPr="005E3C4D">
        <w:rPr>
          <w:rFonts w:ascii="Times New Roman" w:hAnsi="Times New Roman" w:cs="Times New Roman" w:hint="eastAsia"/>
          <w:color w:val="000000"/>
          <w:sz w:val="24"/>
          <w:szCs w:val="24"/>
        </w:rPr>
        <w:t>MG</w:t>
      </w:r>
      <w:r w:rsidRPr="005E3C4D">
        <w:rPr>
          <w:rFonts w:ascii="Times New Roman" w:hAnsi="Times New Roman" w:cs="Times New Roman"/>
          <w:color w:val="000000"/>
          <w:sz w:val="24"/>
          <w:szCs w:val="24"/>
        </w:rPr>
        <w:t xml:space="preserve"> signal</w:t>
      </w:r>
      <w:r w:rsidRPr="005E3C4D">
        <w:rPr>
          <w:rFonts w:ascii="Times New Roman" w:eastAsia="宋体" w:hAnsi="Times New Roman" w:cs="Times New Roman"/>
          <w:sz w:val="24"/>
          <w:szCs w:val="24"/>
        </w:rPr>
        <w:t xml:space="preserve">. </w:t>
      </w:r>
    </w:p>
    <w:p w14:paraId="6B1621C0"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FMG-</w:t>
      </w:r>
      <w:proofErr w:type="spellStart"/>
      <w:r w:rsidRPr="005E3C4D">
        <w:rPr>
          <w:rFonts w:ascii="Times New Roman" w:eastAsia="宋体" w:hAnsi="Times New Roman" w:cs="Times New Roman"/>
          <w:sz w:val="24"/>
          <w:szCs w:val="24"/>
        </w:rPr>
        <w:t>DerMax</w:t>
      </w:r>
      <w:proofErr w:type="spellEnd"/>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The maximum </w:t>
      </w:r>
      <w:r w:rsidRPr="005E3C4D">
        <w:rPr>
          <w:rFonts w:ascii="Times New Roman" w:eastAsia="宋体" w:hAnsi="Times New Roman" w:cs="Times New Roman" w:hint="eastAsia"/>
          <w:sz w:val="24"/>
          <w:szCs w:val="24"/>
        </w:rPr>
        <w:t xml:space="preserve">of the </w:t>
      </w:r>
      <w:r w:rsidRPr="005E3C4D">
        <w:rPr>
          <w:rFonts w:ascii="Times New Roman" w:eastAsia="宋体" w:hAnsi="Times New Roman" w:cs="Times New Roman"/>
          <w:sz w:val="24"/>
          <w:szCs w:val="24"/>
        </w:rPr>
        <w:t>derivative of FMG signal</w:t>
      </w:r>
      <w:r w:rsidRPr="005E3C4D">
        <w:rPr>
          <w:rFonts w:ascii="Times New Roman" w:eastAsia="宋体" w:hAnsi="Times New Roman" w:cs="Times New Roman" w:hint="eastAsia"/>
          <w:sz w:val="24"/>
          <w:szCs w:val="24"/>
        </w:rPr>
        <w:t>.</w:t>
      </w:r>
    </w:p>
    <w:p w14:paraId="4B19A1FC"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FMG-</w:t>
      </w:r>
      <w:proofErr w:type="spellStart"/>
      <w:r w:rsidRPr="005E3C4D">
        <w:rPr>
          <w:rFonts w:ascii="Times New Roman" w:eastAsia="宋体" w:hAnsi="Times New Roman" w:cs="Times New Roman"/>
          <w:sz w:val="24"/>
          <w:szCs w:val="24"/>
        </w:rPr>
        <w:t>DerMin</w:t>
      </w:r>
      <w:proofErr w:type="spellEnd"/>
      <w:r w:rsidRPr="005E3C4D">
        <w:rPr>
          <w:rFonts w:ascii="Times New Roman" w:eastAsia="宋体" w:hAnsi="Times New Roman" w:cs="Times New Roman" w:hint="eastAsia"/>
          <w:sz w:val="24"/>
          <w:szCs w:val="24"/>
        </w:rPr>
        <w:t xml:space="preserve">: The </w:t>
      </w:r>
      <w:r w:rsidRPr="005E3C4D">
        <w:rPr>
          <w:rFonts w:ascii="Times New Roman" w:eastAsia="宋体" w:hAnsi="Times New Roman" w:cs="Times New Roman"/>
          <w:sz w:val="24"/>
          <w:szCs w:val="24"/>
        </w:rPr>
        <w:t>minimum</w:t>
      </w:r>
      <w:r w:rsidRPr="005E3C4D">
        <w:rPr>
          <w:rFonts w:ascii="Times New Roman" w:eastAsia="宋体" w:hAnsi="Times New Roman" w:cs="Times New Roman" w:hint="eastAsia"/>
          <w:sz w:val="24"/>
          <w:szCs w:val="24"/>
        </w:rPr>
        <w:t xml:space="preserve"> of the </w:t>
      </w:r>
      <w:r w:rsidRPr="005E3C4D">
        <w:rPr>
          <w:rFonts w:ascii="Times New Roman" w:eastAsia="宋体" w:hAnsi="Times New Roman" w:cs="Times New Roman"/>
          <w:sz w:val="24"/>
          <w:szCs w:val="24"/>
        </w:rPr>
        <w:t>derivative of FMG signal</w:t>
      </w:r>
      <w:r w:rsidRPr="005E3C4D">
        <w:rPr>
          <w:rFonts w:ascii="Times New Roman" w:eastAsia="宋体" w:hAnsi="Times New Roman" w:cs="Times New Roman" w:hint="eastAsia"/>
          <w:sz w:val="24"/>
          <w:szCs w:val="24"/>
        </w:rPr>
        <w:t>.</w:t>
      </w:r>
    </w:p>
    <w:p w14:paraId="3168154B"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EMG-Max: The maximum values of EMG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signal. </w:t>
      </w:r>
    </w:p>
    <w:p w14:paraId="0105A26F"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EMG-Max10: Average of maximum 10 values of EMG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signal.</w:t>
      </w:r>
    </w:p>
    <w:p w14:paraId="50353B0A"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EMG-Max50: Average of maximum 50 values of EMG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signal.</w:t>
      </w:r>
    </w:p>
    <w:p w14:paraId="2526C9C0"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EMG-Min10: Average of minimum 10 values of EMG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signal.</w:t>
      </w:r>
    </w:p>
    <w:p w14:paraId="5C1684E5"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EMG-Min50: Average of minimum 50 values of EMG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signal.</w:t>
      </w:r>
    </w:p>
    <w:p w14:paraId="66F51D3B"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 xml:space="preserve">EMG-PP: </w:t>
      </w:r>
      <w:r w:rsidRPr="005E3C4D">
        <w:rPr>
          <w:rFonts w:ascii="Times New Roman" w:eastAsia="宋体" w:hAnsi="Times New Roman" w:cs="Times New Roman" w:hint="eastAsia"/>
          <w:sz w:val="24"/>
          <w:szCs w:val="24"/>
        </w:rPr>
        <w:t>P</w:t>
      </w:r>
      <w:r w:rsidRPr="005E3C4D">
        <w:rPr>
          <w:rFonts w:ascii="Times New Roman" w:eastAsia="宋体" w:hAnsi="Times New Roman" w:cs="Times New Roman"/>
          <w:sz w:val="24"/>
          <w:szCs w:val="24"/>
        </w:rPr>
        <w:t>eak-to-peak of EMG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signal.</w:t>
      </w:r>
    </w:p>
    <w:p w14:paraId="646F4AAE"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w:t>
      </w:r>
      <w:proofErr w:type="spellStart"/>
      <w:r w:rsidRPr="005E3C4D">
        <w:rPr>
          <w:rFonts w:ascii="Times New Roman" w:eastAsia="宋体" w:hAnsi="Times New Roman" w:cs="Times New Roman"/>
          <w:sz w:val="24"/>
          <w:szCs w:val="24"/>
        </w:rPr>
        <w:t>AbsAve</w:t>
      </w:r>
      <w:proofErr w:type="spellEnd"/>
      <w:r w:rsidRPr="005E3C4D">
        <w:rPr>
          <w:rFonts w:ascii="Times New Roman" w:eastAsia="宋体" w:hAnsi="Times New Roman" w:cs="Times New Roman"/>
          <w:sz w:val="24"/>
          <w:szCs w:val="24"/>
        </w:rPr>
        <w:t>: Absolute mean of EMG signal.</w:t>
      </w:r>
    </w:p>
    <w:p w14:paraId="1C90E4C8"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EMG-R</w:t>
      </w:r>
      <w:r w:rsidRPr="005E3C4D">
        <w:rPr>
          <w:rFonts w:ascii="Times New Roman" w:eastAsia="宋体" w:hAnsi="Times New Roman" w:cs="Times New Roman" w:hint="eastAsia"/>
          <w:sz w:val="24"/>
          <w:szCs w:val="24"/>
        </w:rPr>
        <w:t>ms</w:t>
      </w:r>
      <w:r w:rsidRPr="005E3C4D">
        <w:rPr>
          <w:rFonts w:ascii="Times New Roman" w:eastAsia="宋体" w:hAnsi="Times New Roman" w:cs="Times New Roman"/>
          <w:sz w:val="24"/>
          <w:szCs w:val="24"/>
        </w:rPr>
        <w:t>: Root Mean Square of EMG signal.</w:t>
      </w:r>
    </w:p>
    <w:p w14:paraId="7DA591E3"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EMG-Std: Standard deviation of EMG signal.</w:t>
      </w:r>
    </w:p>
    <w:p w14:paraId="53DAAB5F"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EMG-Var: Variance of EMG signal.</w:t>
      </w:r>
    </w:p>
    <w:p w14:paraId="06ED49BC"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w:t>
      </w:r>
      <w:proofErr w:type="spellStart"/>
      <w:r w:rsidRPr="005E3C4D">
        <w:rPr>
          <w:rFonts w:ascii="Times New Roman" w:eastAsia="宋体" w:hAnsi="Times New Roman" w:cs="Times New Roman"/>
          <w:sz w:val="24"/>
          <w:szCs w:val="24"/>
        </w:rPr>
        <w:t>FreStd</w:t>
      </w:r>
      <w:proofErr w:type="spellEnd"/>
      <w:r w:rsidRPr="005E3C4D">
        <w:rPr>
          <w:rFonts w:ascii="Times New Roman" w:eastAsia="宋体" w:hAnsi="Times New Roman" w:cs="Times New Roman"/>
          <w:sz w:val="24"/>
          <w:szCs w:val="24"/>
        </w:rPr>
        <w:t>: Standard deviation of EMG signal in the frequency domain.</w:t>
      </w:r>
    </w:p>
    <w:p w14:paraId="58326C30"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t>EMG-</w:t>
      </w:r>
      <w:proofErr w:type="spellStart"/>
      <w:r w:rsidRPr="005E3C4D">
        <w:rPr>
          <w:rFonts w:ascii="Times New Roman" w:eastAsia="宋体" w:hAnsi="Times New Roman" w:cs="Times New Roman"/>
          <w:sz w:val="24"/>
          <w:szCs w:val="24"/>
        </w:rPr>
        <w:t>FrreMax</w:t>
      </w:r>
      <w:proofErr w:type="spellEnd"/>
      <w:r w:rsidRPr="005E3C4D">
        <w:rPr>
          <w:rFonts w:ascii="Times New Roman" w:eastAsia="宋体" w:hAnsi="Times New Roman" w:cs="Times New Roman"/>
          <w:sz w:val="24"/>
          <w:szCs w:val="24"/>
        </w:rPr>
        <w:t>: The maximum of EMG signal in the frequency domain.</w:t>
      </w:r>
    </w:p>
    <w:p w14:paraId="216D64CD" w14:textId="77777777" w:rsidR="00F46667" w:rsidRPr="005E3C4D" w:rsidRDefault="00AD43FC">
      <w:pPr>
        <w:spacing w:line="480" w:lineRule="auto"/>
        <w:rPr>
          <w:rFonts w:ascii="Times New Roman" w:eastAsia="宋体" w:hAnsi="Times New Roman" w:cs="Times New Roman"/>
          <w:sz w:val="24"/>
          <w:szCs w:val="24"/>
        </w:rPr>
      </w:pPr>
      <w:r w:rsidRPr="005E3C4D">
        <w:rPr>
          <w:rFonts w:ascii="Times New Roman" w:eastAsia="宋体" w:hAnsi="Times New Roman" w:cs="Times New Roman" w:hint="eastAsia"/>
          <w:sz w:val="24"/>
          <w:szCs w:val="24"/>
        </w:rPr>
        <w:t>EMG-</w:t>
      </w:r>
      <w:proofErr w:type="spellStart"/>
      <w:r w:rsidRPr="005E3C4D">
        <w:rPr>
          <w:rFonts w:ascii="Times New Roman" w:eastAsia="宋体" w:hAnsi="Times New Roman" w:cs="Times New Roman" w:hint="eastAsia"/>
          <w:sz w:val="24"/>
          <w:szCs w:val="24"/>
        </w:rPr>
        <w:t>AbsSum</w:t>
      </w:r>
      <w:proofErr w:type="spellEnd"/>
      <w:r w:rsidRPr="005E3C4D">
        <w:rPr>
          <w:rFonts w:ascii="Times New Roman" w:eastAsia="宋体" w:hAnsi="Times New Roman" w:cs="Times New Roman"/>
          <w:sz w:val="24"/>
          <w:szCs w:val="24"/>
        </w:rPr>
        <w:t>: Absolute sum of EMG signal.</w:t>
      </w:r>
    </w:p>
    <w:p w14:paraId="7CC0CD82" w14:textId="77777777" w:rsidR="00F46667" w:rsidRPr="005E3C4D" w:rsidRDefault="00AD43FC">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0B98E78B" w14:textId="4DF5AE94" w:rsidR="00F46667" w:rsidRPr="005E3C4D" w:rsidRDefault="003D4A36">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579CB3ED" wp14:editId="151D3B98">
            <wp:extent cx="5303520" cy="5852511"/>
            <wp:effectExtent l="0" t="0" r="0" b="0"/>
            <wp:docPr id="13419316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09508" cy="5859118"/>
                    </a:xfrm>
                    <a:prstGeom prst="rect">
                      <a:avLst/>
                    </a:prstGeom>
                    <a:noFill/>
                  </pic:spPr>
                </pic:pic>
              </a:graphicData>
            </a:graphic>
          </wp:inline>
        </w:drawing>
      </w:r>
    </w:p>
    <w:p w14:paraId="03F787F5" w14:textId="5EFB54EC"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S2</w:t>
      </w:r>
      <w:r w:rsidR="00181EBF" w:rsidRPr="005E3C4D">
        <w:rPr>
          <w:rFonts w:ascii="Times New Roman" w:eastAsia="宋体" w:hAnsi="Times New Roman" w:cs="Times New Roman" w:hint="eastAsia"/>
          <w:b/>
          <w:bCs/>
          <w:sz w:val="24"/>
          <w:szCs w:val="24"/>
        </w:rPr>
        <w:t>6</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 xml:space="preserve">Numerical distribution of different gestures (Gestures: Fist, </w:t>
      </w:r>
      <w:proofErr w:type="gramStart"/>
      <w:r w:rsidRPr="005E3C4D">
        <w:rPr>
          <w:rFonts w:ascii="Times New Roman" w:eastAsia="宋体" w:hAnsi="Times New Roman" w:cs="Times New Roman"/>
          <w:sz w:val="24"/>
          <w:szCs w:val="24"/>
        </w:rPr>
        <w:t>Ok</w:t>
      </w:r>
      <w:proofErr w:type="gramEnd"/>
      <w:r w:rsidRPr="005E3C4D">
        <w:rPr>
          <w:rFonts w:ascii="Times New Roman" w:eastAsia="宋体" w:hAnsi="Times New Roman" w:cs="Times New Roman"/>
          <w:sz w:val="24"/>
          <w:szCs w:val="24"/>
        </w:rPr>
        <w:t>, One, Three, and Five) for each parameter when the IEFDS is employed.</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(a) EMG-Max, (b) EMG-Min, (c) EMG-Max10, (d) EMG-Max50, (e) EMG-Min10, (f) EMG-Min50, (g) EMG-PP, (h) EMG-Std, (</w:t>
      </w:r>
      <w:proofErr w:type="spellStart"/>
      <w:r w:rsidRPr="005E3C4D">
        <w:rPr>
          <w:rFonts w:ascii="Times New Roman" w:eastAsia="宋体" w:hAnsi="Times New Roman" w:cs="Times New Roman"/>
          <w:sz w:val="24"/>
          <w:szCs w:val="24"/>
        </w:rPr>
        <w:t>i</w:t>
      </w:r>
      <w:proofErr w:type="spellEnd"/>
      <w:r w:rsidRPr="005E3C4D">
        <w:rPr>
          <w:rFonts w:ascii="Times New Roman" w:eastAsia="宋体" w:hAnsi="Times New Roman" w:cs="Times New Roman"/>
          <w:sz w:val="24"/>
          <w:szCs w:val="24"/>
        </w:rPr>
        <w:t>) EMG-Var, (j) EMG-</w:t>
      </w:r>
      <w:proofErr w:type="spellStart"/>
      <w:r w:rsidRPr="005E3C4D">
        <w:rPr>
          <w:rFonts w:ascii="Times New Roman" w:eastAsia="宋体" w:hAnsi="Times New Roman" w:cs="Times New Roman"/>
          <w:sz w:val="24"/>
          <w:szCs w:val="24"/>
        </w:rPr>
        <w:t>AbsVar</w:t>
      </w:r>
      <w:proofErr w:type="spellEnd"/>
      <w:r w:rsidRPr="005E3C4D">
        <w:rPr>
          <w:rFonts w:ascii="Times New Roman" w:eastAsia="宋体" w:hAnsi="Times New Roman" w:cs="Times New Roman"/>
          <w:sz w:val="24"/>
          <w:szCs w:val="24"/>
        </w:rPr>
        <w:t>, (k) EMG-RMS, (l) EMG-Sum, (m) EMG-</w:t>
      </w:r>
      <w:proofErr w:type="spellStart"/>
      <w:r w:rsidRPr="005E3C4D">
        <w:rPr>
          <w:rFonts w:ascii="Times New Roman" w:eastAsia="宋体" w:hAnsi="Times New Roman" w:cs="Times New Roman"/>
          <w:sz w:val="24"/>
          <w:szCs w:val="24"/>
        </w:rPr>
        <w:t>FreAve</w:t>
      </w:r>
      <w:proofErr w:type="spellEnd"/>
      <w:r w:rsidRPr="005E3C4D">
        <w:rPr>
          <w:rFonts w:ascii="Times New Roman" w:eastAsia="宋体" w:hAnsi="Times New Roman" w:cs="Times New Roman"/>
          <w:sz w:val="24"/>
          <w:szCs w:val="24"/>
        </w:rPr>
        <w:t>, (n) EMG-</w:t>
      </w:r>
      <w:proofErr w:type="spellStart"/>
      <w:r w:rsidRPr="005E3C4D">
        <w:rPr>
          <w:rFonts w:ascii="Times New Roman" w:eastAsia="宋体" w:hAnsi="Times New Roman" w:cs="Times New Roman"/>
          <w:sz w:val="24"/>
          <w:szCs w:val="24"/>
        </w:rPr>
        <w:t>FreStd</w:t>
      </w:r>
      <w:proofErr w:type="spellEnd"/>
      <w:r w:rsidRPr="005E3C4D">
        <w:rPr>
          <w:rFonts w:ascii="Times New Roman" w:eastAsia="宋体" w:hAnsi="Times New Roman" w:cs="Times New Roman"/>
          <w:sz w:val="24"/>
          <w:szCs w:val="24"/>
        </w:rPr>
        <w:t>, (o) EMG-</w:t>
      </w:r>
      <w:proofErr w:type="spellStart"/>
      <w:r w:rsidRPr="005E3C4D">
        <w:rPr>
          <w:rFonts w:ascii="Times New Roman" w:eastAsia="宋体" w:hAnsi="Times New Roman" w:cs="Times New Roman"/>
          <w:sz w:val="24"/>
          <w:szCs w:val="24"/>
        </w:rPr>
        <w:t>FreMax</w:t>
      </w:r>
      <w:proofErr w:type="spellEnd"/>
      <w:r w:rsidRPr="005E3C4D">
        <w:rPr>
          <w:rFonts w:ascii="Times New Roman" w:eastAsia="宋体" w:hAnsi="Times New Roman" w:cs="Times New Roman"/>
          <w:sz w:val="24"/>
          <w:szCs w:val="24"/>
        </w:rPr>
        <w:t>, (p) FMG-PP, (q) FMG-</w:t>
      </w:r>
      <w:proofErr w:type="spellStart"/>
      <w:r w:rsidRPr="005E3C4D">
        <w:rPr>
          <w:rFonts w:ascii="Times New Roman" w:eastAsia="宋体" w:hAnsi="Times New Roman" w:cs="Times New Roman"/>
          <w:sz w:val="24"/>
          <w:szCs w:val="24"/>
        </w:rPr>
        <w:t>DerMax</w:t>
      </w:r>
      <w:proofErr w:type="spellEnd"/>
      <w:r w:rsidRPr="005E3C4D">
        <w:rPr>
          <w:rFonts w:ascii="Times New Roman" w:eastAsia="宋体" w:hAnsi="Times New Roman" w:cs="Times New Roman"/>
          <w:sz w:val="24"/>
          <w:szCs w:val="24"/>
        </w:rPr>
        <w:t>. (r) FMG-</w:t>
      </w:r>
      <w:proofErr w:type="spellStart"/>
      <w:r w:rsidRPr="005E3C4D">
        <w:rPr>
          <w:rFonts w:ascii="Times New Roman" w:eastAsia="宋体" w:hAnsi="Times New Roman" w:cs="Times New Roman"/>
          <w:sz w:val="24"/>
          <w:szCs w:val="24"/>
        </w:rPr>
        <w:t>DerMin</w:t>
      </w:r>
      <w:proofErr w:type="spellEnd"/>
      <w:r w:rsidRPr="005E3C4D">
        <w:rPr>
          <w:rFonts w:ascii="Times New Roman" w:eastAsia="宋体" w:hAnsi="Times New Roman" w:cs="Times New Roman"/>
          <w:sz w:val="24"/>
          <w:szCs w:val="24"/>
        </w:rPr>
        <w:t>.</w:t>
      </w:r>
    </w:p>
    <w:p w14:paraId="4A2767EB" w14:textId="77777777" w:rsidR="00F46667" w:rsidRPr="005E3C4D" w:rsidRDefault="00AD43FC">
      <w:pPr>
        <w:widowControl/>
        <w:spacing w:line="360" w:lineRule="auto"/>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6276BDCF" w14:textId="6FBF8E18" w:rsidR="00F46667" w:rsidRPr="005E3C4D" w:rsidRDefault="00B0331F">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7078B097" wp14:editId="5FA6675F">
            <wp:extent cx="4300396" cy="3319780"/>
            <wp:effectExtent l="0" t="0" r="5080" b="0"/>
            <wp:docPr id="25731524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3168" r="1005"/>
                    <a:stretch/>
                  </pic:blipFill>
                  <pic:spPr bwMode="auto">
                    <a:xfrm>
                      <a:off x="0" y="0"/>
                      <a:ext cx="4312183" cy="3328879"/>
                    </a:xfrm>
                    <a:prstGeom prst="rect">
                      <a:avLst/>
                    </a:prstGeom>
                    <a:noFill/>
                    <a:ln>
                      <a:noFill/>
                    </a:ln>
                    <a:extLst>
                      <a:ext uri="{53640926-AAD7-44D8-BBD7-CCE9431645EC}">
                        <a14:shadowObscured xmlns:a14="http://schemas.microsoft.com/office/drawing/2010/main"/>
                      </a:ext>
                    </a:extLst>
                  </pic:spPr>
                </pic:pic>
              </a:graphicData>
            </a:graphic>
          </wp:inline>
        </w:drawing>
      </w:r>
    </w:p>
    <w:p w14:paraId="005C954E" w14:textId="00E41C54"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S2</w:t>
      </w:r>
      <w:r w:rsidR="00181EBF" w:rsidRPr="005E3C4D">
        <w:rPr>
          <w:rFonts w:ascii="Times New Roman" w:eastAsia="宋体" w:hAnsi="Times New Roman" w:cs="Times New Roman" w:hint="eastAsia"/>
          <w:b/>
          <w:bCs/>
          <w:sz w:val="24"/>
          <w:szCs w:val="24"/>
        </w:rPr>
        <w:t>7</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EMG signals of different gestures obtained by commercial Ag/AgCl electrodes. (a) Fist. (b) Ok. (c) One. (d) Three. (e) Five.</w:t>
      </w:r>
    </w:p>
    <w:p w14:paraId="7AD88269" w14:textId="77777777" w:rsidR="00F46667" w:rsidRPr="005E3C4D" w:rsidRDefault="00AD43FC">
      <w:pPr>
        <w:widowControl/>
        <w:spacing w:line="360" w:lineRule="auto"/>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2190D0E0" w14:textId="7918E7C7" w:rsidR="001E35ED" w:rsidRPr="005E3C4D" w:rsidRDefault="001E35ED">
      <w:pPr>
        <w:spacing w:line="360" w:lineRule="auto"/>
        <w:jc w:val="center"/>
        <w:rPr>
          <w:rFonts w:ascii="Times New Roman" w:eastAsia="宋体" w:hAnsi="Times New Roman" w:cs="Times New Roman"/>
          <w:b/>
          <w:bCs/>
          <w:sz w:val="24"/>
          <w:szCs w:val="24"/>
        </w:rPr>
      </w:pPr>
      <w:r w:rsidRPr="005E3C4D">
        <w:rPr>
          <w:noProof/>
        </w:rPr>
        <w:lastRenderedPageBreak/>
        <w:drawing>
          <wp:inline distT="0" distB="0" distL="0" distR="0" wp14:anchorId="3D86E4B4" wp14:editId="41948416">
            <wp:extent cx="5274310" cy="424434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74310" cy="4244340"/>
                    </a:xfrm>
                    <a:prstGeom prst="rect">
                      <a:avLst/>
                    </a:prstGeom>
                    <a:noFill/>
                    <a:ln>
                      <a:noFill/>
                    </a:ln>
                  </pic:spPr>
                </pic:pic>
              </a:graphicData>
            </a:graphic>
          </wp:inline>
        </w:drawing>
      </w:r>
    </w:p>
    <w:p w14:paraId="02453613" w14:textId="11BDA01A"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00B0331F" w:rsidRPr="005E3C4D">
        <w:rPr>
          <w:rFonts w:ascii="Times New Roman" w:eastAsia="宋体" w:hAnsi="Times New Roman" w:cs="Times New Roman" w:hint="eastAsia"/>
          <w:b/>
          <w:bCs/>
          <w:sz w:val="24"/>
          <w:szCs w:val="24"/>
        </w:rPr>
        <w:t>2</w:t>
      </w:r>
      <w:r w:rsidR="00181EBF" w:rsidRPr="005E3C4D">
        <w:rPr>
          <w:rFonts w:ascii="Times New Roman" w:eastAsia="宋体" w:hAnsi="Times New Roman" w:cs="Times New Roman" w:hint="eastAsia"/>
          <w:b/>
          <w:bCs/>
          <w:sz w:val="24"/>
          <w:szCs w:val="24"/>
        </w:rPr>
        <w:t>8</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 xml:space="preserve">Numerical distribution of different gestures (Gestures: Fist, </w:t>
      </w:r>
      <w:proofErr w:type="gramStart"/>
      <w:r w:rsidRPr="005E3C4D">
        <w:rPr>
          <w:rFonts w:ascii="Times New Roman" w:eastAsia="宋体" w:hAnsi="Times New Roman" w:cs="Times New Roman"/>
          <w:sz w:val="24"/>
          <w:szCs w:val="24"/>
        </w:rPr>
        <w:t>Ok</w:t>
      </w:r>
      <w:proofErr w:type="gramEnd"/>
      <w:r w:rsidRPr="005E3C4D">
        <w:rPr>
          <w:rFonts w:ascii="Times New Roman" w:eastAsia="宋体" w:hAnsi="Times New Roman" w:cs="Times New Roman"/>
          <w:sz w:val="24"/>
          <w:szCs w:val="24"/>
        </w:rPr>
        <w:t>, One, Three, and Five) for each parameter, which are obtained by commercial EMG module.</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(a) EMG-Max, (b) EMG-Min, (c) EMG-Max10, (d) EMG-Max50, (e) EMG-Min10, (f) EMG-Min50, (g) EMG-PP, (h) EMG-Std, (</w:t>
      </w:r>
      <w:proofErr w:type="spellStart"/>
      <w:r w:rsidRPr="005E3C4D">
        <w:rPr>
          <w:rFonts w:ascii="Times New Roman" w:eastAsia="宋体" w:hAnsi="Times New Roman" w:cs="Times New Roman"/>
          <w:sz w:val="24"/>
          <w:szCs w:val="24"/>
        </w:rPr>
        <w:t>i</w:t>
      </w:r>
      <w:proofErr w:type="spellEnd"/>
      <w:r w:rsidRPr="005E3C4D">
        <w:rPr>
          <w:rFonts w:ascii="Times New Roman" w:eastAsia="宋体" w:hAnsi="Times New Roman" w:cs="Times New Roman"/>
          <w:sz w:val="24"/>
          <w:szCs w:val="24"/>
        </w:rPr>
        <w:t>) EMG-Var, (j) EMG-</w:t>
      </w:r>
      <w:proofErr w:type="spellStart"/>
      <w:r w:rsidRPr="005E3C4D">
        <w:rPr>
          <w:rFonts w:ascii="Times New Roman" w:eastAsia="宋体" w:hAnsi="Times New Roman" w:cs="Times New Roman"/>
          <w:sz w:val="24"/>
          <w:szCs w:val="24"/>
        </w:rPr>
        <w:t>AbsVar</w:t>
      </w:r>
      <w:proofErr w:type="spellEnd"/>
      <w:r w:rsidRPr="005E3C4D">
        <w:rPr>
          <w:rFonts w:ascii="Times New Roman" w:eastAsia="宋体" w:hAnsi="Times New Roman" w:cs="Times New Roman"/>
          <w:sz w:val="24"/>
          <w:szCs w:val="24"/>
        </w:rPr>
        <w:t>, (k) EMG-RMS, (l) EMG-Sum, (m) EMG-</w:t>
      </w:r>
      <w:proofErr w:type="spellStart"/>
      <w:r w:rsidRPr="005E3C4D">
        <w:rPr>
          <w:rFonts w:ascii="Times New Roman" w:eastAsia="宋体" w:hAnsi="Times New Roman" w:cs="Times New Roman"/>
          <w:sz w:val="24"/>
          <w:szCs w:val="24"/>
        </w:rPr>
        <w:t>FreAve</w:t>
      </w:r>
      <w:proofErr w:type="spellEnd"/>
      <w:r w:rsidRPr="005E3C4D">
        <w:rPr>
          <w:rFonts w:ascii="Times New Roman" w:eastAsia="宋体" w:hAnsi="Times New Roman" w:cs="Times New Roman"/>
          <w:sz w:val="24"/>
          <w:szCs w:val="24"/>
        </w:rPr>
        <w:t>, (n) EMG-</w:t>
      </w:r>
      <w:proofErr w:type="spellStart"/>
      <w:r w:rsidRPr="005E3C4D">
        <w:rPr>
          <w:rFonts w:ascii="Times New Roman" w:eastAsia="宋体" w:hAnsi="Times New Roman" w:cs="Times New Roman"/>
          <w:sz w:val="24"/>
          <w:szCs w:val="24"/>
        </w:rPr>
        <w:t>FreStd</w:t>
      </w:r>
      <w:proofErr w:type="spellEnd"/>
      <w:r w:rsidRPr="005E3C4D">
        <w:rPr>
          <w:rFonts w:ascii="Times New Roman" w:eastAsia="宋体" w:hAnsi="Times New Roman" w:cs="Times New Roman"/>
          <w:sz w:val="24"/>
          <w:szCs w:val="24"/>
        </w:rPr>
        <w:t>, (o) EMG-</w:t>
      </w:r>
      <w:proofErr w:type="spellStart"/>
      <w:r w:rsidRPr="005E3C4D">
        <w:rPr>
          <w:rFonts w:ascii="Times New Roman" w:eastAsia="宋体" w:hAnsi="Times New Roman" w:cs="Times New Roman"/>
          <w:sz w:val="24"/>
          <w:szCs w:val="24"/>
        </w:rPr>
        <w:t>FreMax</w:t>
      </w:r>
      <w:proofErr w:type="spellEnd"/>
      <w:r w:rsidRPr="005E3C4D">
        <w:rPr>
          <w:rFonts w:ascii="Times New Roman" w:eastAsia="宋体" w:hAnsi="Times New Roman" w:cs="Times New Roman"/>
          <w:sz w:val="24"/>
          <w:szCs w:val="24"/>
        </w:rPr>
        <w:t>.</w:t>
      </w:r>
    </w:p>
    <w:p w14:paraId="6293A182" w14:textId="139C84FE" w:rsidR="00582AE2" w:rsidRPr="005E3C4D" w:rsidRDefault="00D931D6" w:rsidP="00582AE2">
      <w:pPr>
        <w:spacing w:line="360" w:lineRule="auto"/>
        <w:jc w:val="center"/>
        <w:rPr>
          <w:rFonts w:ascii="Times New Roman" w:eastAsia="宋体" w:hAnsi="Times New Roman" w:cs="Times New Roman"/>
          <w:sz w:val="24"/>
          <w:szCs w:val="24"/>
        </w:rPr>
      </w:pPr>
      <w:bookmarkStart w:id="58" w:name="_Hlk205241055"/>
      <w:r w:rsidRPr="005E3C4D">
        <w:rPr>
          <w:rFonts w:ascii="Times New Roman" w:eastAsia="宋体" w:hAnsi="Times New Roman" w:cs="Times New Roman"/>
          <w:noProof/>
          <w:sz w:val="24"/>
          <w:szCs w:val="24"/>
        </w:rPr>
        <w:lastRenderedPageBreak/>
        <w:drawing>
          <wp:inline distT="0" distB="0" distL="0" distR="0" wp14:anchorId="08C85EA0" wp14:editId="268C05D3">
            <wp:extent cx="5256000" cy="3560882"/>
            <wp:effectExtent l="0" t="0" r="0" b="1905"/>
            <wp:docPr id="17260006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56000" cy="3560882"/>
                    </a:xfrm>
                    <a:prstGeom prst="rect">
                      <a:avLst/>
                    </a:prstGeom>
                    <a:noFill/>
                  </pic:spPr>
                </pic:pic>
              </a:graphicData>
            </a:graphic>
          </wp:inline>
        </w:drawing>
      </w:r>
    </w:p>
    <w:p w14:paraId="6B3CEBB6" w14:textId="3FD0DA95" w:rsidR="00F46667" w:rsidRPr="005E3C4D" w:rsidRDefault="00AD43FC">
      <w:pPr>
        <w:widowControl/>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hint="eastAsia"/>
          <w:b/>
          <w:bCs/>
          <w:sz w:val="24"/>
          <w:szCs w:val="24"/>
        </w:rPr>
        <w:t>Fig. S</w:t>
      </w:r>
      <w:r w:rsidR="00B0331F" w:rsidRPr="005E3C4D">
        <w:rPr>
          <w:rFonts w:ascii="Times New Roman" w:eastAsia="宋体" w:hAnsi="Times New Roman" w:cs="Times New Roman" w:hint="eastAsia"/>
          <w:b/>
          <w:bCs/>
          <w:sz w:val="24"/>
          <w:szCs w:val="24"/>
        </w:rPr>
        <w:t>2</w:t>
      </w:r>
      <w:r w:rsidR="00181EBF" w:rsidRPr="005E3C4D">
        <w:rPr>
          <w:rFonts w:ascii="Times New Roman" w:eastAsia="宋体" w:hAnsi="Times New Roman" w:cs="Times New Roman" w:hint="eastAsia"/>
          <w:b/>
          <w:bCs/>
          <w:sz w:val="24"/>
          <w:szCs w:val="24"/>
        </w:rPr>
        <w:t>9</w:t>
      </w:r>
      <w:r w:rsidRPr="005E3C4D">
        <w:rPr>
          <w:rFonts w:ascii="Times New Roman" w:eastAsia="宋体" w:hAnsi="Times New Roman" w:cs="Times New Roman" w:hint="eastAsia"/>
          <w:b/>
          <w:bCs/>
          <w:sz w:val="24"/>
          <w:szCs w:val="24"/>
        </w:rPr>
        <w:t xml:space="preserve"> </w:t>
      </w:r>
      <w:r w:rsidR="00BF1468" w:rsidRPr="005E3C4D">
        <w:rPr>
          <w:rFonts w:ascii="Times New Roman" w:eastAsia="宋体" w:hAnsi="Times New Roman" w:cs="Times New Roman"/>
          <w:sz w:val="24"/>
          <w:szCs w:val="28"/>
        </w:rPr>
        <w:t>(</w:t>
      </w:r>
      <w:r w:rsidR="00BF1468" w:rsidRPr="005E3C4D">
        <w:rPr>
          <w:rFonts w:ascii="Times New Roman" w:eastAsia="宋体" w:hAnsi="Times New Roman" w:cs="Times New Roman" w:hint="eastAsia"/>
          <w:sz w:val="24"/>
          <w:szCs w:val="28"/>
        </w:rPr>
        <w:t>a</w:t>
      </w:r>
      <w:r w:rsidR="00BF1468" w:rsidRPr="005E3C4D">
        <w:rPr>
          <w:rFonts w:ascii="Times New Roman" w:eastAsia="宋体" w:hAnsi="Times New Roman" w:cs="Times New Roman"/>
          <w:sz w:val="24"/>
          <w:szCs w:val="28"/>
        </w:rPr>
        <w:t xml:space="preserve">) PCA of EMG signals obtained by commercial EMG electrodes. </w:t>
      </w:r>
      <w:r w:rsidRPr="005E3C4D">
        <w:rPr>
          <w:rFonts w:ascii="Times New Roman" w:eastAsia="宋体" w:hAnsi="Times New Roman" w:cs="Times New Roman" w:hint="eastAsia"/>
          <w:sz w:val="24"/>
          <w:szCs w:val="24"/>
        </w:rPr>
        <w:t>(</w:t>
      </w:r>
      <w:r w:rsidR="00BF1468" w:rsidRPr="005E3C4D">
        <w:rPr>
          <w:rFonts w:ascii="Times New Roman" w:eastAsia="宋体" w:hAnsi="Times New Roman" w:cs="Times New Roman" w:hint="eastAsia"/>
          <w:sz w:val="24"/>
          <w:szCs w:val="24"/>
        </w:rPr>
        <w:t>b</w:t>
      </w:r>
      <w:r w:rsidRPr="005E3C4D">
        <w:rPr>
          <w:rFonts w:ascii="Times New Roman" w:eastAsia="宋体" w:hAnsi="Times New Roman" w:cs="Times New Roman" w:hint="eastAsia"/>
          <w:sz w:val="24"/>
          <w:szCs w:val="24"/>
        </w:rPr>
        <w:t>-</w:t>
      </w:r>
      <w:r w:rsidR="00BF1468" w:rsidRPr="005E3C4D">
        <w:rPr>
          <w:rFonts w:ascii="Times New Roman" w:eastAsia="宋体" w:hAnsi="Times New Roman" w:cs="Times New Roman" w:hint="eastAsia"/>
          <w:sz w:val="24"/>
          <w:szCs w:val="24"/>
        </w:rPr>
        <w:t>c</w:t>
      </w:r>
      <w:r w:rsidRPr="005E3C4D">
        <w:rPr>
          <w:rFonts w:ascii="Times New Roman" w:eastAsia="宋体" w:hAnsi="Times New Roman" w:cs="Times New Roman" w:hint="eastAsia"/>
          <w:sz w:val="24"/>
          <w:szCs w:val="24"/>
        </w:rPr>
        <w:t>) Average PC1 and PC2 values for different gestures in commercial EMG mode</w:t>
      </w:r>
      <w:r w:rsidRPr="005E3C4D">
        <w:rPr>
          <w:rFonts w:ascii="Times New Roman" w:eastAsia="宋体" w:hAnsi="Times New Roman" w:cs="Times New Roman"/>
          <w:sz w:val="24"/>
          <w:szCs w:val="24"/>
        </w:rPr>
        <w:t>l</w:t>
      </w:r>
      <w:r w:rsidRPr="005E3C4D">
        <w:rPr>
          <w:rFonts w:ascii="Times New Roman" w:eastAsia="宋体" w:hAnsi="Times New Roman" w:cs="Times New Roman" w:hint="eastAsia"/>
          <w:sz w:val="24"/>
          <w:szCs w:val="24"/>
        </w:rPr>
        <w:t>. (</w:t>
      </w:r>
      <w:r w:rsidR="00BF1468" w:rsidRPr="005E3C4D">
        <w:rPr>
          <w:rFonts w:ascii="Times New Roman" w:eastAsia="宋体" w:hAnsi="Times New Roman" w:cs="Times New Roman" w:hint="eastAsia"/>
          <w:sz w:val="24"/>
          <w:szCs w:val="24"/>
        </w:rPr>
        <w:t>d</w:t>
      </w:r>
      <w:r w:rsidRPr="005E3C4D">
        <w:rPr>
          <w:rFonts w:ascii="Times New Roman" w:eastAsia="宋体" w:hAnsi="Times New Roman" w:cs="Times New Roman" w:hint="eastAsia"/>
          <w:sz w:val="24"/>
          <w:szCs w:val="24"/>
        </w:rPr>
        <w:t xml:space="preserve">) Average PC1-PC2 distribution of commercial EMG model. </w:t>
      </w:r>
      <w:r w:rsidR="00BF1468" w:rsidRPr="005E3C4D">
        <w:rPr>
          <w:rFonts w:ascii="Times New Roman" w:eastAsia="宋体" w:hAnsi="Times New Roman" w:cs="Times New Roman"/>
          <w:sz w:val="24"/>
          <w:szCs w:val="28"/>
        </w:rPr>
        <w:t>(</w:t>
      </w:r>
      <w:r w:rsidR="00BF1468" w:rsidRPr="005E3C4D">
        <w:rPr>
          <w:rFonts w:ascii="Times New Roman" w:eastAsia="宋体" w:hAnsi="Times New Roman" w:cs="Times New Roman" w:hint="eastAsia"/>
          <w:sz w:val="24"/>
          <w:szCs w:val="28"/>
        </w:rPr>
        <w:t>e</w:t>
      </w:r>
      <w:r w:rsidR="00BF1468" w:rsidRPr="005E3C4D">
        <w:rPr>
          <w:rFonts w:ascii="Times New Roman" w:eastAsia="宋体" w:hAnsi="Times New Roman" w:cs="Times New Roman"/>
          <w:sz w:val="24"/>
          <w:szCs w:val="28"/>
        </w:rPr>
        <w:t xml:space="preserve">) PCA of EMG signals obtained by </w:t>
      </w:r>
      <w:r w:rsidR="00BF1468" w:rsidRPr="005E3C4D">
        <w:rPr>
          <w:rFonts w:ascii="Times New Roman" w:eastAsia="宋体" w:hAnsi="Times New Roman" w:cs="Times New Roman" w:hint="eastAsia"/>
          <w:sz w:val="24"/>
          <w:szCs w:val="28"/>
        </w:rPr>
        <w:t>IEFDS</w:t>
      </w:r>
      <w:r w:rsidR="00BF1468" w:rsidRPr="005E3C4D">
        <w:rPr>
          <w:rFonts w:ascii="Times New Roman" w:eastAsia="宋体" w:hAnsi="Times New Roman" w:cs="Times New Roman"/>
          <w:sz w:val="24"/>
          <w:szCs w:val="28"/>
        </w:rPr>
        <w:t>.</w:t>
      </w:r>
      <w:r w:rsidR="00BF1468"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w:t>
      </w:r>
      <w:r w:rsidR="00BF1468" w:rsidRPr="005E3C4D">
        <w:rPr>
          <w:rFonts w:ascii="Times New Roman" w:eastAsia="宋体" w:hAnsi="Times New Roman" w:cs="Times New Roman" w:hint="eastAsia"/>
          <w:sz w:val="24"/>
          <w:szCs w:val="24"/>
        </w:rPr>
        <w:t>f</w:t>
      </w:r>
      <w:r w:rsidRPr="005E3C4D">
        <w:rPr>
          <w:rFonts w:ascii="Times New Roman" w:eastAsia="宋体" w:hAnsi="Times New Roman" w:cs="Times New Roman" w:hint="eastAsia"/>
          <w:sz w:val="24"/>
          <w:szCs w:val="24"/>
        </w:rPr>
        <w:t>-</w:t>
      </w:r>
      <w:r w:rsidR="00BF1468" w:rsidRPr="005E3C4D">
        <w:rPr>
          <w:rFonts w:ascii="Times New Roman" w:eastAsia="宋体" w:hAnsi="Times New Roman" w:cs="Times New Roman" w:hint="eastAsia"/>
          <w:sz w:val="24"/>
          <w:szCs w:val="24"/>
        </w:rPr>
        <w:t>g</w:t>
      </w:r>
      <w:r w:rsidRPr="005E3C4D">
        <w:rPr>
          <w:rFonts w:ascii="Times New Roman" w:eastAsia="宋体" w:hAnsi="Times New Roman" w:cs="Times New Roman" w:hint="eastAsia"/>
          <w:sz w:val="24"/>
          <w:szCs w:val="24"/>
        </w:rPr>
        <w:t>) Average PC1 and PC2 values for different gestures in IEFDS EMG model. (</w:t>
      </w:r>
      <w:r w:rsidR="00BF1468" w:rsidRPr="005E3C4D">
        <w:rPr>
          <w:rFonts w:ascii="Times New Roman" w:eastAsia="宋体" w:hAnsi="Times New Roman" w:cs="Times New Roman" w:hint="eastAsia"/>
          <w:sz w:val="24"/>
          <w:szCs w:val="24"/>
        </w:rPr>
        <w:t>h</w:t>
      </w:r>
      <w:r w:rsidRPr="005E3C4D">
        <w:rPr>
          <w:rFonts w:ascii="Times New Roman" w:eastAsia="宋体" w:hAnsi="Times New Roman" w:cs="Times New Roman" w:hint="eastAsia"/>
          <w:sz w:val="24"/>
          <w:szCs w:val="24"/>
        </w:rPr>
        <w:t xml:space="preserve">) </w:t>
      </w:r>
      <w:bookmarkStart w:id="59" w:name="OLE_LINK4"/>
      <w:r w:rsidRPr="005E3C4D">
        <w:rPr>
          <w:rFonts w:ascii="Times New Roman" w:eastAsia="宋体" w:hAnsi="Times New Roman" w:cs="Times New Roman" w:hint="eastAsia"/>
          <w:sz w:val="24"/>
          <w:szCs w:val="24"/>
        </w:rPr>
        <w:t xml:space="preserve">Average PC1-PC2 distribution of IEFDS EMG model. </w:t>
      </w:r>
      <w:bookmarkEnd w:id="59"/>
      <w:r w:rsidR="00BF1468" w:rsidRPr="005E3C4D">
        <w:rPr>
          <w:rFonts w:ascii="Times New Roman" w:eastAsia="宋体" w:hAnsi="Times New Roman" w:cs="Times New Roman" w:hint="eastAsia"/>
          <w:sz w:val="24"/>
          <w:szCs w:val="24"/>
        </w:rPr>
        <w:t>(</w:t>
      </w:r>
      <w:proofErr w:type="spellStart"/>
      <w:r w:rsidR="00BF1468" w:rsidRPr="005E3C4D">
        <w:rPr>
          <w:rFonts w:ascii="Times New Roman" w:eastAsia="宋体" w:hAnsi="Times New Roman" w:cs="Times New Roman" w:hint="eastAsia"/>
          <w:sz w:val="24"/>
          <w:szCs w:val="24"/>
        </w:rPr>
        <w:t>i</w:t>
      </w:r>
      <w:proofErr w:type="spellEnd"/>
      <w:r w:rsidR="00BF1468" w:rsidRPr="005E3C4D">
        <w:rPr>
          <w:rFonts w:ascii="Times New Roman" w:eastAsia="宋体" w:hAnsi="Times New Roman" w:cs="Times New Roman" w:hint="eastAsia"/>
          <w:sz w:val="24"/>
          <w:szCs w:val="24"/>
        </w:rPr>
        <w:t xml:space="preserve">) </w:t>
      </w:r>
      <w:r w:rsidR="00BF1468" w:rsidRPr="005E3C4D">
        <w:rPr>
          <w:rFonts w:ascii="Times New Roman" w:eastAsia="宋体" w:hAnsi="Times New Roman" w:cs="Times New Roman"/>
          <w:sz w:val="24"/>
          <w:szCs w:val="28"/>
        </w:rPr>
        <w:t>PCA of EMG</w:t>
      </w:r>
      <w:r w:rsidR="00BF1468" w:rsidRPr="005E3C4D">
        <w:rPr>
          <w:rFonts w:ascii="Times New Roman" w:eastAsia="宋体" w:hAnsi="Times New Roman" w:cs="Times New Roman" w:hint="eastAsia"/>
          <w:sz w:val="24"/>
          <w:szCs w:val="28"/>
        </w:rPr>
        <w:t>-FMG</w:t>
      </w:r>
      <w:r w:rsidR="00BF1468" w:rsidRPr="005E3C4D">
        <w:rPr>
          <w:rFonts w:ascii="Times New Roman" w:eastAsia="宋体" w:hAnsi="Times New Roman" w:cs="Times New Roman"/>
          <w:sz w:val="24"/>
          <w:szCs w:val="28"/>
        </w:rPr>
        <w:t xml:space="preserve"> </w:t>
      </w:r>
      <w:r w:rsidR="000D0AEE" w:rsidRPr="005E3C4D">
        <w:rPr>
          <w:rFonts w:ascii="Times New Roman" w:eastAsia="宋体" w:hAnsi="Times New Roman" w:cs="Times New Roman" w:hint="eastAsia"/>
          <w:sz w:val="24"/>
          <w:szCs w:val="28"/>
        </w:rPr>
        <w:t xml:space="preserve">dual-mode </w:t>
      </w:r>
      <w:r w:rsidR="00BF1468" w:rsidRPr="005E3C4D">
        <w:rPr>
          <w:rFonts w:ascii="Times New Roman" w:eastAsia="宋体" w:hAnsi="Times New Roman" w:cs="Times New Roman"/>
          <w:sz w:val="24"/>
          <w:szCs w:val="28"/>
        </w:rPr>
        <w:t xml:space="preserve">signals obtained by </w:t>
      </w:r>
      <w:r w:rsidR="00BF1468" w:rsidRPr="005E3C4D">
        <w:rPr>
          <w:rFonts w:ascii="Times New Roman" w:eastAsia="宋体" w:hAnsi="Times New Roman" w:cs="Times New Roman" w:hint="eastAsia"/>
          <w:sz w:val="24"/>
          <w:szCs w:val="28"/>
        </w:rPr>
        <w:t>IEFDS</w:t>
      </w:r>
      <w:r w:rsidR="00BF1468" w:rsidRPr="005E3C4D">
        <w:rPr>
          <w:rFonts w:ascii="Times New Roman" w:eastAsia="宋体" w:hAnsi="Times New Roman" w:cs="Times New Roman"/>
          <w:sz w:val="24"/>
          <w:szCs w:val="28"/>
        </w:rPr>
        <w:t>.</w:t>
      </w:r>
      <w:r w:rsidR="000D0AEE"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w:t>
      </w:r>
      <w:r w:rsidR="00BF1468" w:rsidRPr="005E3C4D">
        <w:rPr>
          <w:rFonts w:ascii="Times New Roman" w:eastAsia="宋体" w:hAnsi="Times New Roman" w:cs="Times New Roman" w:hint="eastAsia"/>
          <w:sz w:val="24"/>
          <w:szCs w:val="24"/>
        </w:rPr>
        <w:t>j</w:t>
      </w:r>
      <w:r w:rsidRPr="005E3C4D">
        <w:rPr>
          <w:rFonts w:ascii="Times New Roman" w:eastAsia="宋体" w:hAnsi="Times New Roman" w:cs="Times New Roman" w:hint="eastAsia"/>
          <w:sz w:val="24"/>
          <w:szCs w:val="24"/>
        </w:rPr>
        <w:t>-</w:t>
      </w:r>
      <w:r w:rsidR="00BF1468" w:rsidRPr="005E3C4D">
        <w:rPr>
          <w:rFonts w:ascii="Times New Roman" w:eastAsia="宋体" w:hAnsi="Times New Roman" w:cs="Times New Roman" w:hint="eastAsia"/>
          <w:sz w:val="24"/>
          <w:szCs w:val="24"/>
        </w:rPr>
        <w:t>k</w:t>
      </w:r>
      <w:r w:rsidRPr="005E3C4D">
        <w:rPr>
          <w:rFonts w:ascii="Times New Roman" w:eastAsia="宋体" w:hAnsi="Times New Roman" w:cs="Times New Roman" w:hint="eastAsia"/>
          <w:sz w:val="24"/>
          <w:szCs w:val="24"/>
        </w:rPr>
        <w:t>) Average PC1 and PC2 values for different gestures in IEFDS EMG-FMG model. (</w:t>
      </w:r>
      <w:r w:rsidR="00BF1468" w:rsidRPr="005E3C4D">
        <w:rPr>
          <w:rFonts w:ascii="Times New Roman" w:eastAsia="宋体" w:hAnsi="Times New Roman" w:cs="Times New Roman" w:hint="eastAsia"/>
          <w:sz w:val="24"/>
          <w:szCs w:val="24"/>
        </w:rPr>
        <w:t>l</w:t>
      </w:r>
      <w:r w:rsidRPr="005E3C4D">
        <w:rPr>
          <w:rFonts w:ascii="Times New Roman" w:eastAsia="宋体" w:hAnsi="Times New Roman" w:cs="Times New Roman" w:hint="eastAsia"/>
          <w:sz w:val="24"/>
          <w:szCs w:val="24"/>
        </w:rPr>
        <w:t>) Average PC1-PC2 distribution of IEFDS EMG-FMG model.</w:t>
      </w:r>
    </w:p>
    <w:bookmarkEnd w:id="58"/>
    <w:p w14:paraId="1B2B8A7F" w14:textId="3CDCDBCD" w:rsidR="00F46667" w:rsidRPr="005E3C4D" w:rsidRDefault="00AD43FC">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bookmarkStart w:id="60" w:name="_Hlk205303544"/>
      <w:r w:rsidR="001E76CF" w:rsidRPr="005E3C4D">
        <w:rPr>
          <w:rFonts w:ascii="Times New Roman" w:eastAsia="宋体" w:hAnsi="Times New Roman" w:cs="Times New Roman"/>
          <w:noProof/>
          <w:sz w:val="24"/>
          <w:szCs w:val="24"/>
        </w:rPr>
        <w:lastRenderedPageBreak/>
        <w:drawing>
          <wp:inline distT="0" distB="0" distL="0" distR="0" wp14:anchorId="5B1BF887" wp14:editId="6630F4CB">
            <wp:extent cx="5256000" cy="4269381"/>
            <wp:effectExtent l="0" t="0" r="0" b="0"/>
            <wp:docPr id="154111369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56000" cy="4269381"/>
                    </a:xfrm>
                    <a:prstGeom prst="rect">
                      <a:avLst/>
                    </a:prstGeom>
                    <a:noFill/>
                  </pic:spPr>
                </pic:pic>
              </a:graphicData>
            </a:graphic>
          </wp:inline>
        </w:drawing>
      </w:r>
    </w:p>
    <w:p w14:paraId="1BE727F4" w14:textId="062293C2" w:rsidR="009846CE" w:rsidRPr="005E3C4D" w:rsidRDefault="009846CE" w:rsidP="00FB295F">
      <w:pPr>
        <w:widowControl/>
        <w:spacing w:line="360" w:lineRule="auto"/>
        <w:rPr>
          <w:rFonts w:ascii="Times New Roman" w:eastAsia="宋体" w:hAnsi="Times New Roman" w:cs="Times New Roman"/>
          <w:sz w:val="24"/>
          <w:szCs w:val="24"/>
        </w:rPr>
      </w:pPr>
      <w:r w:rsidRPr="005E3C4D">
        <w:rPr>
          <w:rFonts w:ascii="Times New Roman" w:eastAsia="宋体" w:hAnsi="Times New Roman" w:cs="Times New Roman" w:hint="eastAsia"/>
          <w:b/>
          <w:bCs/>
          <w:sz w:val="24"/>
          <w:szCs w:val="24"/>
        </w:rPr>
        <w:t>Fig. S</w:t>
      </w:r>
      <w:r w:rsidR="00181EBF" w:rsidRPr="005E3C4D">
        <w:rPr>
          <w:rFonts w:ascii="Times New Roman" w:eastAsia="宋体" w:hAnsi="Times New Roman" w:cs="Times New Roman" w:hint="eastAsia"/>
          <w:b/>
          <w:bCs/>
          <w:sz w:val="24"/>
          <w:szCs w:val="24"/>
        </w:rPr>
        <w:t>30</w:t>
      </w:r>
      <w:r w:rsidRPr="005E3C4D">
        <w:rPr>
          <w:rFonts w:ascii="Times New Roman" w:eastAsia="宋体" w:hAnsi="Times New Roman" w:cs="Times New Roman" w:hint="eastAsia"/>
          <w:b/>
          <w:bCs/>
          <w:sz w:val="24"/>
          <w:szCs w:val="24"/>
        </w:rPr>
        <w:t xml:space="preserve"> </w:t>
      </w:r>
      <w:bookmarkStart w:id="61" w:name="_Hlk207293601"/>
      <w:r w:rsidR="00D93C34" w:rsidRPr="005E3C4D">
        <w:rPr>
          <w:rFonts w:ascii="Times New Roman" w:eastAsia="宋体" w:hAnsi="Times New Roman" w:cs="Times New Roman"/>
          <w:sz w:val="24"/>
          <w:szCs w:val="28"/>
        </w:rPr>
        <w:t>Distribution and accuracy rates of recognition accuracy for the</w:t>
      </w:r>
      <w:r w:rsidR="00D93C34" w:rsidRPr="005E3C4D">
        <w:rPr>
          <w:rFonts w:ascii="Times New Roman" w:eastAsia="宋体" w:hAnsi="Times New Roman" w:cs="Times New Roman" w:hint="eastAsia"/>
          <w:sz w:val="24"/>
          <w:szCs w:val="28"/>
        </w:rPr>
        <w:t xml:space="preserve"> </w:t>
      </w:r>
      <w:r w:rsidR="00D93C34" w:rsidRPr="005E3C4D">
        <w:rPr>
          <w:rFonts w:ascii="Times New Roman" w:eastAsia="宋体" w:hAnsi="Times New Roman" w:cs="Times New Roman"/>
          <w:sz w:val="24"/>
          <w:szCs w:val="28"/>
        </w:rPr>
        <w:t>EMG</w:t>
      </w:r>
      <w:r w:rsidR="00D93C34" w:rsidRPr="005E3C4D">
        <w:rPr>
          <w:rFonts w:ascii="Times New Roman" w:eastAsia="宋体" w:hAnsi="Times New Roman" w:cs="Times New Roman" w:hint="eastAsia"/>
          <w:sz w:val="24"/>
          <w:szCs w:val="28"/>
        </w:rPr>
        <w:t>-FMG dual-mode</w:t>
      </w:r>
      <w:r w:rsidR="00D93C34" w:rsidRPr="005E3C4D">
        <w:rPr>
          <w:rFonts w:ascii="Times New Roman" w:eastAsia="宋体" w:hAnsi="Times New Roman" w:cs="Times New Roman"/>
          <w:sz w:val="24"/>
          <w:szCs w:val="28"/>
        </w:rPr>
        <w:t xml:space="preserve"> signals</w:t>
      </w:r>
      <w:r w:rsidR="00D93C34" w:rsidRPr="005E3C4D">
        <w:rPr>
          <w:rFonts w:ascii="Times New Roman" w:eastAsia="宋体" w:hAnsi="Times New Roman" w:cs="Times New Roman" w:hint="eastAsia"/>
          <w:sz w:val="24"/>
          <w:szCs w:val="28"/>
        </w:rPr>
        <w:t xml:space="preserve"> with different </w:t>
      </w:r>
      <w:r w:rsidR="00A90284" w:rsidRPr="005E3C4D">
        <w:rPr>
          <w:rFonts w:ascii="Times New Roman" w:eastAsia="宋体" w:hAnsi="Times New Roman" w:cs="Times New Roman" w:hint="eastAsia"/>
          <w:sz w:val="24"/>
          <w:szCs w:val="28"/>
        </w:rPr>
        <w:t>durations</w:t>
      </w:r>
      <w:r w:rsidR="00D93C34" w:rsidRPr="005E3C4D">
        <w:rPr>
          <w:rFonts w:ascii="Times New Roman" w:eastAsia="宋体" w:hAnsi="Times New Roman" w:cs="Times New Roman" w:hint="eastAsia"/>
          <w:sz w:val="24"/>
          <w:szCs w:val="28"/>
        </w:rPr>
        <w:t>.</w:t>
      </w:r>
      <w:r w:rsidR="007F6D74" w:rsidRPr="005E3C4D">
        <w:rPr>
          <w:rFonts w:ascii="Times New Roman" w:eastAsia="宋体" w:hAnsi="Times New Roman" w:cs="Times New Roman" w:hint="eastAsia"/>
          <w:sz w:val="24"/>
          <w:szCs w:val="28"/>
        </w:rPr>
        <w:t xml:space="preserve"> </w:t>
      </w:r>
      <w:bookmarkEnd w:id="61"/>
      <w:r w:rsidR="00A90284" w:rsidRPr="005E3C4D">
        <w:rPr>
          <w:rFonts w:ascii="Times New Roman" w:eastAsia="宋体" w:hAnsi="Times New Roman" w:cs="Times New Roman" w:hint="eastAsia"/>
          <w:sz w:val="24"/>
          <w:szCs w:val="28"/>
        </w:rPr>
        <w:t xml:space="preserve">(a) 0.1 s. (b) 0.2 s. (c) 0.3 s. (d) 0.4 s. (e) 0.5 s. (f) 0.6 s. (g) 0.7 s. (h) Duration-accuracy distribution curve. </w:t>
      </w:r>
      <w:r w:rsidR="001D3995" w:rsidRPr="005E3C4D">
        <w:rPr>
          <w:rFonts w:ascii="Times New Roman" w:eastAsia="宋体" w:hAnsi="Times New Roman" w:cs="Times New Roman" w:hint="eastAsia"/>
          <w:sz w:val="24"/>
          <w:szCs w:val="28"/>
        </w:rPr>
        <w:t xml:space="preserve">Labels 1 to 5 represent </w:t>
      </w:r>
      <w:r w:rsidR="00774FF5" w:rsidRPr="005E3C4D">
        <w:rPr>
          <w:rFonts w:ascii="Times New Roman" w:eastAsia="宋体" w:hAnsi="Times New Roman" w:cs="Times New Roman"/>
          <w:sz w:val="24"/>
          <w:szCs w:val="28"/>
        </w:rPr>
        <w:t>f</w:t>
      </w:r>
      <w:r w:rsidR="001D3995" w:rsidRPr="005E3C4D">
        <w:rPr>
          <w:rFonts w:ascii="Times New Roman" w:eastAsia="宋体" w:hAnsi="Times New Roman" w:cs="Times New Roman" w:hint="eastAsia"/>
          <w:sz w:val="24"/>
          <w:szCs w:val="28"/>
        </w:rPr>
        <w:t>ist, ok, one, three and five respectively.</w:t>
      </w:r>
    </w:p>
    <w:bookmarkEnd w:id="60"/>
    <w:p w14:paraId="04168283" w14:textId="6E47B8B6" w:rsidR="009846CE" w:rsidRPr="005E3C4D" w:rsidRDefault="009846CE" w:rsidP="00067B13">
      <w:pPr>
        <w:widowControl/>
        <w:jc w:val="center"/>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bookmarkStart w:id="62" w:name="_Hlk205975869"/>
      <w:r w:rsidR="00F022D0" w:rsidRPr="005E3C4D">
        <w:rPr>
          <w:rFonts w:ascii="Times New Roman" w:eastAsia="宋体" w:hAnsi="Times New Roman" w:cs="Times New Roman"/>
          <w:noProof/>
          <w:sz w:val="24"/>
          <w:szCs w:val="24"/>
        </w:rPr>
        <w:lastRenderedPageBreak/>
        <w:drawing>
          <wp:inline distT="0" distB="0" distL="0" distR="0" wp14:anchorId="20B5FFE2" wp14:editId="33911383">
            <wp:extent cx="4755075" cy="5076749"/>
            <wp:effectExtent l="0" t="0" r="7620" b="0"/>
            <wp:docPr id="148907766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757905" cy="5079770"/>
                    </a:xfrm>
                    <a:prstGeom prst="rect">
                      <a:avLst/>
                    </a:prstGeom>
                    <a:noFill/>
                  </pic:spPr>
                </pic:pic>
              </a:graphicData>
            </a:graphic>
          </wp:inline>
        </w:drawing>
      </w:r>
    </w:p>
    <w:p w14:paraId="5D25AE4E" w14:textId="29E98308" w:rsidR="00793C6C" w:rsidRPr="005E3C4D" w:rsidRDefault="00272018" w:rsidP="00FB295F">
      <w:pPr>
        <w:widowControl/>
        <w:spacing w:line="360" w:lineRule="auto"/>
        <w:jc w:val="left"/>
        <w:rPr>
          <w:rFonts w:ascii="Times New Roman" w:eastAsia="宋体" w:hAnsi="Times New Roman" w:cs="Times New Roman"/>
          <w:sz w:val="24"/>
          <w:szCs w:val="28"/>
        </w:rPr>
      </w:pPr>
      <w:r w:rsidRPr="005E3C4D">
        <w:rPr>
          <w:rFonts w:ascii="Times New Roman" w:eastAsia="宋体" w:hAnsi="Times New Roman" w:cs="Times New Roman" w:hint="eastAsia"/>
          <w:b/>
          <w:bCs/>
          <w:sz w:val="24"/>
          <w:szCs w:val="24"/>
        </w:rPr>
        <w:t>Fig. S</w:t>
      </w:r>
      <w:r w:rsidR="00181EBF" w:rsidRPr="005E3C4D">
        <w:rPr>
          <w:rFonts w:ascii="Times New Roman" w:eastAsia="宋体" w:hAnsi="Times New Roman" w:cs="Times New Roman" w:hint="eastAsia"/>
          <w:b/>
          <w:bCs/>
          <w:sz w:val="24"/>
          <w:szCs w:val="24"/>
        </w:rPr>
        <w:t>31</w:t>
      </w:r>
      <w:r w:rsidR="009F6192" w:rsidRPr="005E3C4D">
        <w:rPr>
          <w:rFonts w:hint="eastAsia"/>
        </w:rPr>
        <w:t xml:space="preserve"> </w:t>
      </w:r>
      <w:bookmarkStart w:id="63" w:name="_Hlk207293633"/>
      <w:r w:rsidR="009F6192" w:rsidRPr="005E3C4D">
        <w:rPr>
          <w:rFonts w:ascii="Times New Roman" w:eastAsia="宋体" w:hAnsi="Times New Roman" w:cs="Times New Roman" w:hint="eastAsia"/>
          <w:sz w:val="24"/>
          <w:szCs w:val="24"/>
        </w:rPr>
        <w:t>The action recognition accuracy of IEFDS within 12 h when worn on the extensor muscles of the arm.</w:t>
      </w:r>
      <w:bookmarkEnd w:id="63"/>
      <w:r w:rsidR="009F6192" w:rsidRPr="005E3C4D">
        <w:rPr>
          <w:rFonts w:ascii="Times New Roman" w:eastAsia="宋体" w:hAnsi="Times New Roman" w:cs="Times New Roman" w:hint="eastAsia"/>
          <w:b/>
          <w:bCs/>
          <w:sz w:val="24"/>
          <w:szCs w:val="24"/>
        </w:rPr>
        <w:t xml:space="preserve"> </w:t>
      </w:r>
      <w:r w:rsidR="009F6192" w:rsidRPr="005E3C4D">
        <w:rPr>
          <w:rFonts w:ascii="Times New Roman" w:eastAsia="宋体" w:hAnsi="Times New Roman" w:cs="Times New Roman" w:hint="eastAsia"/>
          <w:sz w:val="24"/>
          <w:szCs w:val="24"/>
        </w:rPr>
        <w:t>(a) 1 h. (b) 2</w:t>
      </w:r>
      <w:r w:rsidR="002E27DD" w:rsidRPr="005E3C4D">
        <w:rPr>
          <w:rFonts w:ascii="Times New Roman" w:eastAsia="宋体" w:hAnsi="Times New Roman" w:cs="Times New Roman"/>
          <w:sz w:val="24"/>
          <w:szCs w:val="24"/>
        </w:rPr>
        <w:t xml:space="preserve"> </w:t>
      </w:r>
      <w:r w:rsidR="009F6192" w:rsidRPr="005E3C4D">
        <w:rPr>
          <w:rFonts w:ascii="Times New Roman" w:eastAsia="宋体" w:hAnsi="Times New Roman" w:cs="Times New Roman" w:hint="eastAsia"/>
          <w:sz w:val="24"/>
          <w:szCs w:val="24"/>
        </w:rPr>
        <w:t>h. (c) 3 h. (d) 4 h. (e) 5 h. (f) 6 h. (g) 7 h. (h) 8 h. (</w:t>
      </w:r>
      <w:proofErr w:type="spellStart"/>
      <w:r w:rsidR="009F6192" w:rsidRPr="005E3C4D">
        <w:rPr>
          <w:rFonts w:ascii="Times New Roman" w:eastAsia="宋体" w:hAnsi="Times New Roman" w:cs="Times New Roman" w:hint="eastAsia"/>
          <w:sz w:val="24"/>
          <w:szCs w:val="24"/>
        </w:rPr>
        <w:t>i</w:t>
      </w:r>
      <w:proofErr w:type="spellEnd"/>
      <w:r w:rsidR="009F6192" w:rsidRPr="005E3C4D">
        <w:rPr>
          <w:rFonts w:ascii="Times New Roman" w:eastAsia="宋体" w:hAnsi="Times New Roman" w:cs="Times New Roman" w:hint="eastAsia"/>
          <w:sz w:val="24"/>
          <w:szCs w:val="24"/>
        </w:rPr>
        <w:t>) 9 h. (j) 10 h. (k) 11 h. (l) 12 h.</w:t>
      </w:r>
      <w:r w:rsidR="001D3995" w:rsidRPr="005E3C4D">
        <w:rPr>
          <w:rFonts w:ascii="Times New Roman" w:eastAsia="宋体" w:hAnsi="Times New Roman" w:cs="Times New Roman" w:hint="eastAsia"/>
          <w:sz w:val="24"/>
          <w:szCs w:val="24"/>
        </w:rPr>
        <w:t xml:space="preserve"> </w:t>
      </w:r>
      <w:r w:rsidR="001D3995" w:rsidRPr="005E3C4D">
        <w:rPr>
          <w:rFonts w:ascii="Times New Roman" w:eastAsia="宋体" w:hAnsi="Times New Roman" w:cs="Times New Roman" w:hint="eastAsia"/>
          <w:sz w:val="24"/>
          <w:szCs w:val="28"/>
        </w:rPr>
        <w:t xml:space="preserve">Labels 1 to 5 represent </w:t>
      </w:r>
      <w:r w:rsidR="002E27DD" w:rsidRPr="005E3C4D">
        <w:rPr>
          <w:rFonts w:ascii="Times New Roman" w:eastAsia="宋体" w:hAnsi="Times New Roman" w:cs="Times New Roman"/>
          <w:sz w:val="24"/>
          <w:szCs w:val="28"/>
        </w:rPr>
        <w:t>the gestures of f</w:t>
      </w:r>
      <w:r w:rsidR="001D3995" w:rsidRPr="005E3C4D">
        <w:rPr>
          <w:rFonts w:ascii="Times New Roman" w:eastAsia="宋体" w:hAnsi="Times New Roman" w:cs="Times New Roman" w:hint="eastAsia"/>
          <w:sz w:val="24"/>
          <w:szCs w:val="28"/>
        </w:rPr>
        <w:t>ist,</w:t>
      </w:r>
      <w:r w:rsidR="00793C6C" w:rsidRPr="005E3C4D">
        <w:rPr>
          <w:rFonts w:ascii="Times New Roman" w:eastAsia="宋体" w:hAnsi="Times New Roman" w:cs="Times New Roman" w:hint="eastAsia"/>
          <w:sz w:val="24"/>
          <w:szCs w:val="28"/>
        </w:rPr>
        <w:t xml:space="preserve"> </w:t>
      </w:r>
      <w:r w:rsidR="001D3995" w:rsidRPr="005E3C4D">
        <w:rPr>
          <w:rFonts w:ascii="Times New Roman" w:eastAsia="宋体" w:hAnsi="Times New Roman" w:cs="Times New Roman" w:hint="eastAsia"/>
          <w:sz w:val="24"/>
          <w:szCs w:val="28"/>
        </w:rPr>
        <w:t>ok, one, three and five respectively.</w:t>
      </w:r>
      <w:r w:rsidR="00793C6C" w:rsidRPr="005E3C4D">
        <w:rPr>
          <w:rFonts w:ascii="Times New Roman" w:eastAsia="宋体" w:hAnsi="Times New Roman" w:cs="Times New Roman" w:hint="eastAsia"/>
          <w:sz w:val="24"/>
          <w:szCs w:val="28"/>
        </w:rPr>
        <w:t xml:space="preserve"> </w:t>
      </w:r>
    </w:p>
    <w:p w14:paraId="299F8315" w14:textId="18F0FFBD" w:rsidR="001D3995" w:rsidRPr="005E3C4D" w:rsidRDefault="006960B8" w:rsidP="001D3995">
      <w:pPr>
        <w:widowControl/>
        <w:jc w:val="left"/>
        <w:rPr>
          <w:rFonts w:ascii="Times New Roman" w:eastAsia="宋体" w:hAnsi="Times New Roman" w:cs="Times New Roman"/>
          <w:sz w:val="24"/>
          <w:szCs w:val="24"/>
        </w:rPr>
      </w:pPr>
      <w:bookmarkStart w:id="64" w:name="_Hlk205975909"/>
      <w:bookmarkEnd w:id="62"/>
      <w:r w:rsidRPr="005E3C4D">
        <w:rPr>
          <w:rFonts w:ascii="Times New Roman" w:eastAsia="宋体" w:hAnsi="Times New Roman" w:cs="Times New Roman"/>
          <w:noProof/>
          <w:sz w:val="24"/>
          <w:szCs w:val="24"/>
        </w:rPr>
        <w:lastRenderedPageBreak/>
        <w:drawing>
          <wp:inline distT="0" distB="0" distL="0" distR="0" wp14:anchorId="23859A92" wp14:editId="28C4FDA7">
            <wp:extent cx="5377614" cy="2647784"/>
            <wp:effectExtent l="0" t="0" r="0" b="635"/>
            <wp:docPr id="67801842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392313" cy="2655021"/>
                    </a:xfrm>
                    <a:prstGeom prst="rect">
                      <a:avLst/>
                    </a:prstGeom>
                    <a:noFill/>
                  </pic:spPr>
                </pic:pic>
              </a:graphicData>
            </a:graphic>
          </wp:inline>
        </w:drawing>
      </w:r>
    </w:p>
    <w:p w14:paraId="5813A4C1" w14:textId="6A49D446" w:rsidR="00084737" w:rsidRPr="005E3C4D" w:rsidRDefault="00CA3A52" w:rsidP="00040462">
      <w:pPr>
        <w:widowControl/>
        <w:spacing w:line="360" w:lineRule="auto"/>
        <w:rPr>
          <w:rFonts w:ascii="Times New Roman" w:eastAsia="宋体" w:hAnsi="Times New Roman" w:cs="Times New Roman"/>
          <w:sz w:val="24"/>
          <w:szCs w:val="24"/>
        </w:rPr>
      </w:pPr>
      <w:r w:rsidRPr="005E3C4D">
        <w:rPr>
          <w:rFonts w:ascii="Times New Roman" w:eastAsia="宋体" w:hAnsi="Times New Roman" w:cs="Times New Roman" w:hint="eastAsia"/>
          <w:b/>
          <w:bCs/>
          <w:sz w:val="24"/>
          <w:szCs w:val="24"/>
        </w:rPr>
        <w:t>Fig. S</w:t>
      </w:r>
      <w:r w:rsidR="00137E95" w:rsidRPr="005E3C4D">
        <w:rPr>
          <w:rFonts w:ascii="Times New Roman" w:eastAsia="宋体" w:hAnsi="Times New Roman" w:cs="Times New Roman" w:hint="eastAsia"/>
          <w:b/>
          <w:bCs/>
          <w:sz w:val="24"/>
          <w:szCs w:val="24"/>
        </w:rPr>
        <w:t>3</w:t>
      </w:r>
      <w:r w:rsidR="00181EBF" w:rsidRPr="005E3C4D">
        <w:rPr>
          <w:rFonts w:ascii="Times New Roman" w:eastAsia="宋体" w:hAnsi="Times New Roman" w:cs="Times New Roman" w:hint="eastAsia"/>
          <w:b/>
          <w:bCs/>
          <w:sz w:val="24"/>
          <w:szCs w:val="24"/>
        </w:rPr>
        <w:t>2</w:t>
      </w:r>
      <w:r w:rsidRPr="005E3C4D">
        <w:rPr>
          <w:rFonts w:hint="eastAsia"/>
        </w:rPr>
        <w:t xml:space="preserve"> </w:t>
      </w:r>
      <w:bookmarkStart w:id="65" w:name="_Hlk207293668"/>
      <w:r w:rsidRPr="005E3C4D">
        <w:rPr>
          <w:rFonts w:ascii="Times New Roman" w:eastAsia="宋体" w:hAnsi="Times New Roman" w:cs="Times New Roman" w:hint="eastAsia"/>
          <w:sz w:val="24"/>
          <w:szCs w:val="24"/>
        </w:rPr>
        <w:t xml:space="preserve">The accuracy test of action recognition of IEFDS placed in a sealed bag and </w:t>
      </w:r>
      <w:r w:rsidR="00ED0D1B" w:rsidRPr="005E3C4D">
        <w:rPr>
          <w:rFonts w:ascii="Times New Roman" w:eastAsia="宋体" w:hAnsi="Times New Roman" w:cs="Times New Roman"/>
          <w:sz w:val="24"/>
          <w:szCs w:val="24"/>
        </w:rPr>
        <w:t>ambient</w:t>
      </w:r>
      <w:r w:rsidRPr="005E3C4D">
        <w:rPr>
          <w:rFonts w:ascii="Times New Roman" w:eastAsia="宋体" w:hAnsi="Times New Roman" w:cs="Times New Roman" w:hint="eastAsia"/>
          <w:sz w:val="24"/>
          <w:szCs w:val="24"/>
        </w:rPr>
        <w:t xml:space="preserve"> air </w:t>
      </w:r>
      <w:r w:rsidR="00FB295F" w:rsidRPr="005E3C4D">
        <w:rPr>
          <w:rFonts w:ascii="Times New Roman" w:eastAsia="宋体" w:hAnsi="Times New Roman" w:cs="Times New Roman"/>
          <w:sz w:val="24"/>
          <w:szCs w:val="24"/>
        </w:rPr>
        <w:t>for</w:t>
      </w:r>
      <w:r w:rsidRPr="005E3C4D">
        <w:rPr>
          <w:rFonts w:ascii="Times New Roman" w:eastAsia="宋体" w:hAnsi="Times New Roman" w:cs="Times New Roman" w:hint="eastAsia"/>
          <w:sz w:val="24"/>
          <w:szCs w:val="24"/>
        </w:rPr>
        <w:t xml:space="preserve"> different time.</w:t>
      </w:r>
      <w:r w:rsidRPr="005E3C4D">
        <w:rPr>
          <w:rFonts w:ascii="Times New Roman" w:eastAsia="宋体" w:hAnsi="Times New Roman" w:cs="Times New Roman" w:hint="eastAsia"/>
          <w:b/>
          <w:bCs/>
          <w:sz w:val="24"/>
          <w:szCs w:val="24"/>
        </w:rPr>
        <w:t xml:space="preserve"> </w:t>
      </w:r>
      <w:bookmarkEnd w:id="65"/>
      <w:r w:rsidRPr="005E3C4D">
        <w:rPr>
          <w:rFonts w:ascii="Times New Roman" w:eastAsia="宋体" w:hAnsi="Times New Roman" w:cs="Times New Roman" w:hint="eastAsia"/>
          <w:sz w:val="24"/>
          <w:szCs w:val="24"/>
        </w:rPr>
        <w:t>(a</w:t>
      </w:r>
      <w:r w:rsidR="00084737" w:rsidRPr="005E3C4D">
        <w:rPr>
          <w:rFonts w:ascii="Times New Roman" w:eastAsia="宋体" w:hAnsi="Times New Roman" w:cs="Times New Roman" w:hint="eastAsia"/>
          <w:sz w:val="24"/>
          <w:szCs w:val="24"/>
        </w:rPr>
        <w:t>-d</w:t>
      </w:r>
      <w:r w:rsidRPr="005E3C4D">
        <w:rPr>
          <w:rFonts w:ascii="Times New Roman" w:eastAsia="宋体" w:hAnsi="Times New Roman" w:cs="Times New Roman" w:hint="eastAsia"/>
          <w:sz w:val="24"/>
          <w:szCs w:val="24"/>
        </w:rPr>
        <w:t xml:space="preserve">) </w:t>
      </w:r>
      <w:r w:rsidR="00084737" w:rsidRPr="005E3C4D">
        <w:rPr>
          <w:rFonts w:ascii="Times New Roman" w:eastAsia="宋体" w:hAnsi="Times New Roman" w:cs="Times New Roman" w:hint="eastAsia"/>
          <w:sz w:val="24"/>
          <w:szCs w:val="24"/>
        </w:rPr>
        <w:t>The recognition accuracy of IEFDS after being placed in a sealed bag for one, two, three and f</w:t>
      </w:r>
      <w:r w:rsidR="00ED0D1B" w:rsidRPr="005E3C4D">
        <w:rPr>
          <w:rFonts w:ascii="Times New Roman" w:eastAsia="宋体" w:hAnsi="Times New Roman" w:cs="Times New Roman"/>
          <w:sz w:val="24"/>
          <w:szCs w:val="24"/>
        </w:rPr>
        <w:t>our</w:t>
      </w:r>
      <w:r w:rsidR="00084737" w:rsidRPr="005E3C4D">
        <w:rPr>
          <w:rFonts w:ascii="Times New Roman" w:eastAsia="宋体" w:hAnsi="Times New Roman" w:cs="Times New Roman" w:hint="eastAsia"/>
          <w:sz w:val="24"/>
          <w:szCs w:val="24"/>
        </w:rPr>
        <w:t xml:space="preserve"> </w:t>
      </w:r>
      <w:r w:rsidR="000A263A" w:rsidRPr="005E3C4D">
        <w:rPr>
          <w:rFonts w:ascii="Times New Roman" w:eastAsia="宋体" w:hAnsi="Times New Roman" w:cs="Times New Roman"/>
          <w:sz w:val="24"/>
          <w:szCs w:val="24"/>
        </w:rPr>
        <w:t>weeks</w:t>
      </w:r>
      <w:r w:rsidR="00084737" w:rsidRPr="005E3C4D">
        <w:rPr>
          <w:rFonts w:ascii="Times New Roman" w:eastAsia="宋体" w:hAnsi="Times New Roman" w:cs="Times New Roman" w:hint="eastAsia"/>
          <w:sz w:val="24"/>
          <w:szCs w:val="24"/>
        </w:rPr>
        <w:t xml:space="preserve">, respectively. (e-h) The recognition accuracy of IEFDS after being </w:t>
      </w:r>
      <w:r w:rsidR="00FB295F" w:rsidRPr="005E3C4D">
        <w:rPr>
          <w:rFonts w:ascii="Times New Roman" w:eastAsia="宋体" w:hAnsi="Times New Roman" w:cs="Times New Roman"/>
          <w:sz w:val="24"/>
          <w:szCs w:val="24"/>
        </w:rPr>
        <w:t xml:space="preserve">exposed to air </w:t>
      </w:r>
      <w:r w:rsidR="00084737" w:rsidRPr="005E3C4D">
        <w:rPr>
          <w:rFonts w:ascii="Times New Roman" w:eastAsia="宋体" w:hAnsi="Times New Roman" w:cs="Times New Roman" w:hint="eastAsia"/>
          <w:sz w:val="24"/>
          <w:szCs w:val="24"/>
        </w:rPr>
        <w:t xml:space="preserve">for one, two, three and </w:t>
      </w:r>
      <w:r w:rsidR="003E665F" w:rsidRPr="005E3C4D">
        <w:rPr>
          <w:rFonts w:ascii="Times New Roman" w:eastAsia="宋体" w:hAnsi="Times New Roman" w:cs="Times New Roman" w:hint="eastAsia"/>
          <w:sz w:val="24"/>
          <w:szCs w:val="24"/>
        </w:rPr>
        <w:t>f</w:t>
      </w:r>
      <w:r w:rsidR="003E665F" w:rsidRPr="005E3C4D">
        <w:rPr>
          <w:rFonts w:ascii="Times New Roman" w:eastAsia="宋体" w:hAnsi="Times New Roman" w:cs="Times New Roman"/>
          <w:sz w:val="24"/>
          <w:szCs w:val="24"/>
        </w:rPr>
        <w:t xml:space="preserve">our </w:t>
      </w:r>
      <w:r w:rsidR="000A263A" w:rsidRPr="005E3C4D">
        <w:rPr>
          <w:rFonts w:ascii="Times New Roman" w:eastAsia="宋体" w:hAnsi="Times New Roman" w:cs="Times New Roman"/>
          <w:sz w:val="24"/>
          <w:szCs w:val="24"/>
        </w:rPr>
        <w:t>weeks</w:t>
      </w:r>
      <w:r w:rsidR="00084737" w:rsidRPr="005E3C4D">
        <w:rPr>
          <w:rFonts w:ascii="Times New Roman" w:eastAsia="宋体" w:hAnsi="Times New Roman" w:cs="Times New Roman" w:hint="eastAsia"/>
          <w:sz w:val="24"/>
          <w:szCs w:val="24"/>
        </w:rPr>
        <w:t>, respectively.</w:t>
      </w:r>
    </w:p>
    <w:bookmarkEnd w:id="64"/>
    <w:p w14:paraId="4125A906" w14:textId="04A47621" w:rsidR="00CA3A52" w:rsidRPr="005E3C4D" w:rsidRDefault="00CA3A52" w:rsidP="00CA3A52">
      <w:pPr>
        <w:widowControl/>
        <w:jc w:val="left"/>
        <w:rPr>
          <w:rFonts w:ascii="Times New Roman" w:eastAsia="宋体" w:hAnsi="Times New Roman" w:cs="Times New Roman"/>
          <w:sz w:val="24"/>
          <w:szCs w:val="24"/>
        </w:rPr>
      </w:pPr>
    </w:p>
    <w:p w14:paraId="7ABE9BD5" w14:textId="631C2525" w:rsidR="00CA3A52" w:rsidRPr="005E3C4D" w:rsidRDefault="00CA3A52">
      <w:pPr>
        <w:widowControl/>
        <w:jc w:val="left"/>
        <w:rPr>
          <w:rFonts w:ascii="Times New Roman" w:eastAsia="宋体" w:hAnsi="Times New Roman" w:cs="Times New Roman"/>
          <w:sz w:val="24"/>
          <w:szCs w:val="24"/>
        </w:rPr>
      </w:pPr>
    </w:p>
    <w:p w14:paraId="1134D399" w14:textId="603FCBD2" w:rsidR="00CA3A52" w:rsidRPr="005E3C4D" w:rsidRDefault="00CA3A52">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201966BF" w14:textId="23E960F2" w:rsidR="00F46667" w:rsidRPr="005E3C4D" w:rsidRDefault="00C56A98">
      <w:pPr>
        <w:widowControl/>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540B1DFE" wp14:editId="139848B9">
            <wp:extent cx="4444365" cy="1960038"/>
            <wp:effectExtent l="0" t="0" r="0" b="0"/>
            <wp:docPr id="119722876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463981" cy="1968689"/>
                    </a:xfrm>
                    <a:prstGeom prst="rect">
                      <a:avLst/>
                    </a:prstGeom>
                    <a:noFill/>
                  </pic:spPr>
                </pic:pic>
              </a:graphicData>
            </a:graphic>
          </wp:inline>
        </w:drawing>
      </w:r>
    </w:p>
    <w:p w14:paraId="098780C9" w14:textId="7902B268" w:rsidR="00F46667" w:rsidRPr="005E3C4D" w:rsidRDefault="00AD43FC">
      <w:pPr>
        <w:widowControl/>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3</w:t>
      </w:r>
      <w:r w:rsidR="00181EBF" w:rsidRPr="005E3C4D">
        <w:rPr>
          <w:rFonts w:ascii="Times New Roman" w:eastAsia="宋体" w:hAnsi="Times New Roman" w:cs="Times New Roman" w:hint="eastAsia"/>
          <w:b/>
          <w:bCs/>
          <w:sz w:val="24"/>
          <w:szCs w:val="24"/>
        </w:rPr>
        <w:t>3</w:t>
      </w:r>
      <w:r w:rsidRPr="005E3C4D">
        <w:rPr>
          <w:rFonts w:ascii="Times New Roman" w:eastAsia="宋体" w:hAnsi="Times New Roman" w:cs="Times New Roman"/>
          <w:b/>
          <w:bCs/>
          <w:sz w:val="24"/>
          <w:szCs w:val="24"/>
        </w:rPr>
        <w:t xml:space="preserve"> </w:t>
      </w:r>
      <w:r w:rsidR="00B9216D" w:rsidRPr="005E3C4D">
        <w:rPr>
          <w:rFonts w:ascii="Times New Roman" w:eastAsia="宋体" w:hAnsi="Times New Roman" w:cs="Times New Roman" w:hint="eastAsia"/>
          <w:sz w:val="24"/>
          <w:szCs w:val="24"/>
        </w:rPr>
        <w:t>(a)</w:t>
      </w:r>
      <w:r w:rsidR="00B9216D"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sz w:val="24"/>
          <w:szCs w:val="24"/>
        </w:rPr>
        <w:t xml:space="preserve">Photos showing nine </w:t>
      </w:r>
      <w:r w:rsidRPr="005E3C4D">
        <w:rPr>
          <w:rFonts w:ascii="Times New Roman" w:eastAsia="宋体" w:hAnsi="Times New Roman" w:cs="Times New Roman" w:hint="eastAsia"/>
          <w:sz w:val="24"/>
          <w:szCs w:val="24"/>
        </w:rPr>
        <w:t xml:space="preserve">different </w:t>
      </w:r>
      <w:r w:rsidRPr="005E3C4D">
        <w:rPr>
          <w:rFonts w:ascii="Times New Roman" w:eastAsia="宋体" w:hAnsi="Times New Roman" w:cs="Times New Roman"/>
          <w:sz w:val="24"/>
          <w:szCs w:val="24"/>
        </w:rPr>
        <w:t xml:space="preserve">hand </w:t>
      </w:r>
      <w:r w:rsidRPr="005E3C4D">
        <w:rPr>
          <w:rFonts w:ascii="Times New Roman" w:eastAsia="宋体" w:hAnsi="Times New Roman" w:cs="Times New Roman" w:hint="eastAsia"/>
          <w:sz w:val="24"/>
          <w:szCs w:val="24"/>
        </w:rPr>
        <w:t>actions</w:t>
      </w:r>
      <w:r w:rsidRPr="005E3C4D">
        <w:rPr>
          <w:rFonts w:ascii="Times New Roman" w:eastAsia="宋体" w:hAnsi="Times New Roman" w:cs="Times New Roman"/>
          <w:sz w:val="24"/>
          <w:szCs w:val="24"/>
        </w:rPr>
        <w:t>, including</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1-Fist</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2-Ok</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3-One</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4-Three</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5-Five</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6-</w:t>
      </w:r>
      <w:r w:rsidRPr="005E3C4D">
        <w:rPr>
          <w:rFonts w:ascii="Times New Roman" w:eastAsia="宋体" w:hAnsi="Times New Roman" w:cs="Times New Roman"/>
          <w:sz w:val="24"/>
          <w:szCs w:val="24"/>
        </w:rPr>
        <w:t>wist up rotation”, “</w:t>
      </w:r>
      <w:r w:rsidRPr="005E3C4D">
        <w:rPr>
          <w:rFonts w:ascii="Times New Roman" w:eastAsia="宋体" w:hAnsi="Times New Roman" w:cs="Times New Roman" w:hint="eastAsia"/>
          <w:sz w:val="24"/>
          <w:szCs w:val="24"/>
        </w:rPr>
        <w:t>7-</w:t>
      </w:r>
      <w:r w:rsidRPr="005E3C4D">
        <w:rPr>
          <w:rFonts w:ascii="Times New Roman" w:eastAsia="宋体" w:hAnsi="Times New Roman" w:cs="Times New Roman"/>
          <w:sz w:val="24"/>
          <w:szCs w:val="24"/>
        </w:rPr>
        <w:t>wist down rotation”, “</w:t>
      </w:r>
      <w:r w:rsidRPr="005E3C4D">
        <w:rPr>
          <w:rFonts w:ascii="Times New Roman" w:eastAsia="宋体" w:hAnsi="Times New Roman" w:cs="Times New Roman" w:hint="eastAsia"/>
          <w:sz w:val="24"/>
          <w:szCs w:val="24"/>
        </w:rPr>
        <w:t>8-</w:t>
      </w:r>
      <w:r w:rsidRPr="005E3C4D">
        <w:rPr>
          <w:rFonts w:ascii="Times New Roman" w:eastAsia="宋体" w:hAnsi="Times New Roman" w:cs="Times New Roman"/>
          <w:sz w:val="24"/>
          <w:szCs w:val="24"/>
        </w:rPr>
        <w:t>wist left rotation” and “</w:t>
      </w:r>
      <w:r w:rsidRPr="005E3C4D">
        <w:rPr>
          <w:rFonts w:ascii="Times New Roman" w:eastAsia="宋体" w:hAnsi="Times New Roman" w:cs="Times New Roman" w:hint="eastAsia"/>
          <w:sz w:val="24"/>
          <w:szCs w:val="24"/>
        </w:rPr>
        <w:t>9-</w:t>
      </w:r>
      <w:r w:rsidRPr="005E3C4D">
        <w:rPr>
          <w:rFonts w:ascii="Times New Roman" w:eastAsia="宋体" w:hAnsi="Times New Roman" w:cs="Times New Roman"/>
          <w:sz w:val="24"/>
          <w:szCs w:val="24"/>
        </w:rPr>
        <w:t>wist right rotation”, recognized by the IEFDS</w:t>
      </w:r>
      <w:r w:rsidRPr="005E3C4D">
        <w:rPr>
          <w:rFonts w:ascii="Times New Roman" w:eastAsia="宋体" w:hAnsi="Times New Roman" w:cs="Times New Roman" w:hint="eastAsia"/>
          <w:sz w:val="24"/>
          <w:szCs w:val="24"/>
        </w:rPr>
        <w:t>.</w:t>
      </w:r>
      <w:r w:rsidR="00B9216D" w:rsidRPr="005E3C4D">
        <w:rPr>
          <w:rFonts w:ascii="Times New Roman" w:eastAsia="宋体" w:hAnsi="Times New Roman" w:cs="Times New Roman" w:hint="eastAsia"/>
          <w:sz w:val="24"/>
          <w:szCs w:val="24"/>
        </w:rPr>
        <w:t xml:space="preserve"> (b) </w:t>
      </w:r>
      <w:r w:rsidR="00B9216D" w:rsidRPr="005E3C4D">
        <w:rPr>
          <w:rFonts w:ascii="Times New Roman" w:eastAsia="宋体" w:hAnsi="Times New Roman" w:cs="Times New Roman"/>
          <w:sz w:val="24"/>
          <w:szCs w:val="24"/>
        </w:rPr>
        <w:t xml:space="preserve">The recognition accuracy of </w:t>
      </w:r>
      <w:r w:rsidR="00B9216D" w:rsidRPr="005E3C4D">
        <w:rPr>
          <w:rFonts w:ascii="Times New Roman" w:eastAsia="宋体" w:hAnsi="Times New Roman" w:cs="Times New Roman" w:hint="eastAsia"/>
          <w:sz w:val="24"/>
          <w:szCs w:val="24"/>
        </w:rPr>
        <w:t xml:space="preserve">single-channel </w:t>
      </w:r>
      <w:r w:rsidR="00B9216D" w:rsidRPr="005E3C4D">
        <w:rPr>
          <w:rFonts w:ascii="Times New Roman" w:eastAsia="宋体" w:hAnsi="Times New Roman" w:cs="Times New Roman"/>
          <w:sz w:val="24"/>
          <w:szCs w:val="24"/>
        </w:rPr>
        <w:t xml:space="preserve">IEFDS </w:t>
      </w:r>
      <w:r w:rsidR="00C9069F" w:rsidRPr="005E3C4D">
        <w:rPr>
          <w:rFonts w:ascii="Times New Roman" w:eastAsia="宋体" w:hAnsi="Times New Roman" w:cs="Times New Roman" w:hint="eastAsia"/>
          <w:sz w:val="24"/>
          <w:szCs w:val="24"/>
        </w:rPr>
        <w:t>for the above 9 types of actions.</w:t>
      </w:r>
    </w:p>
    <w:p w14:paraId="2E6458DE" w14:textId="77777777" w:rsidR="00F46667" w:rsidRPr="005E3C4D" w:rsidRDefault="00AD43FC">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083443D3" w14:textId="77777777" w:rsidR="00F46667" w:rsidRPr="005E3C4D" w:rsidRDefault="00AD43FC">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1E447273" wp14:editId="42E7585B">
            <wp:extent cx="5252085" cy="2218055"/>
            <wp:effectExtent l="0" t="0" r="5715" b="0"/>
            <wp:docPr id="211152374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523749" name="图片 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284659" cy="2231925"/>
                    </a:xfrm>
                    <a:prstGeom prst="rect">
                      <a:avLst/>
                    </a:prstGeom>
                    <a:noFill/>
                  </pic:spPr>
                </pic:pic>
              </a:graphicData>
            </a:graphic>
          </wp:inline>
        </w:drawing>
      </w:r>
    </w:p>
    <w:p w14:paraId="581AAF7F" w14:textId="69D63434" w:rsidR="00F46667" w:rsidRPr="005E3C4D" w:rsidRDefault="00AD43FC">
      <w:pPr>
        <w:widowControl/>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3</w:t>
      </w:r>
      <w:r w:rsidR="00181EBF" w:rsidRPr="005E3C4D">
        <w:rPr>
          <w:rFonts w:ascii="Times New Roman" w:eastAsia="宋体" w:hAnsi="Times New Roman" w:cs="Times New Roman" w:hint="eastAsia"/>
          <w:b/>
          <w:bCs/>
          <w:sz w:val="24"/>
          <w:szCs w:val="24"/>
        </w:rPr>
        <w:t>4</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 xml:space="preserve">Diagram illustrating the distribution </w:t>
      </w:r>
      <w:r w:rsidRPr="005E3C4D">
        <w:rPr>
          <w:rFonts w:ascii="Times New Roman" w:eastAsia="宋体" w:hAnsi="Times New Roman" w:cs="Times New Roman" w:hint="eastAsia"/>
          <w:sz w:val="24"/>
          <w:szCs w:val="24"/>
        </w:rPr>
        <w:t xml:space="preserve">of </w:t>
      </w:r>
      <w:r w:rsidRPr="005E3C4D">
        <w:rPr>
          <w:rFonts w:ascii="Times New Roman" w:eastAsia="宋体" w:hAnsi="Times New Roman" w:cs="Times New Roman"/>
          <w:sz w:val="24"/>
          <w:szCs w:val="24"/>
        </w:rPr>
        <w:t xml:space="preserve">muscles on the </w:t>
      </w:r>
      <w:r w:rsidRPr="005E3C4D">
        <w:rPr>
          <w:rFonts w:ascii="Times New Roman" w:eastAsia="宋体" w:hAnsi="Times New Roman" w:cs="Times New Roman" w:hint="eastAsia"/>
          <w:sz w:val="24"/>
          <w:szCs w:val="24"/>
        </w:rPr>
        <w:t>arm.</w:t>
      </w:r>
    </w:p>
    <w:p w14:paraId="12CB7DAC" w14:textId="77777777" w:rsidR="00F46667" w:rsidRPr="005E3C4D" w:rsidRDefault="00AD43FC">
      <w:pPr>
        <w:widowControl/>
        <w:spacing w:line="360" w:lineRule="auto"/>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23A0DD7E" w14:textId="11AD5618" w:rsidR="00F46667" w:rsidRPr="005E3C4D" w:rsidRDefault="00B0331F">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6B1B496A" wp14:editId="4554702B">
            <wp:extent cx="3607389" cy="4207864"/>
            <wp:effectExtent l="0" t="0" r="0" b="0"/>
            <wp:docPr id="57804890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23330" cy="4226458"/>
                    </a:xfrm>
                    <a:prstGeom prst="rect">
                      <a:avLst/>
                    </a:prstGeom>
                    <a:noFill/>
                  </pic:spPr>
                </pic:pic>
              </a:graphicData>
            </a:graphic>
          </wp:inline>
        </w:drawing>
      </w:r>
    </w:p>
    <w:p w14:paraId="6D5DF27A" w14:textId="40B68F0B"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3</w:t>
      </w:r>
      <w:r w:rsidR="00181EBF" w:rsidRPr="005E3C4D">
        <w:rPr>
          <w:rFonts w:ascii="Times New Roman" w:eastAsia="宋体" w:hAnsi="Times New Roman" w:cs="Times New Roman" w:hint="eastAsia"/>
          <w:b/>
          <w:bCs/>
          <w:sz w:val="24"/>
          <w:szCs w:val="24"/>
        </w:rPr>
        <w:t>5</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 xml:space="preserve">(a), (b) and (c) Layouts and sizes of the 8-channel differential amplifier </w:t>
      </w:r>
      <w:bookmarkStart w:id="66" w:name="_Hlk181624836"/>
      <w:r w:rsidRPr="005E3C4D">
        <w:rPr>
          <w:rFonts w:ascii="Times New Roman" w:eastAsia="宋体" w:hAnsi="Times New Roman" w:cs="Times New Roman"/>
          <w:sz w:val="24"/>
          <w:szCs w:val="24"/>
        </w:rPr>
        <w:t>circuit</w:t>
      </w:r>
      <w:bookmarkEnd w:id="66"/>
      <w:r w:rsidRPr="005E3C4D">
        <w:rPr>
          <w:rFonts w:ascii="Times New Roman" w:eastAsia="宋体" w:hAnsi="Times New Roman" w:cs="Times New Roman"/>
          <w:sz w:val="24"/>
          <w:szCs w:val="24"/>
        </w:rPr>
        <w:t xml:space="preserve">, the </w:t>
      </w:r>
      <w:bookmarkStart w:id="67" w:name="_Hlk181624846"/>
      <w:r w:rsidRPr="005E3C4D">
        <w:rPr>
          <w:rFonts w:ascii="Times New Roman" w:eastAsia="宋体" w:hAnsi="Times New Roman" w:cs="Times New Roman"/>
          <w:sz w:val="24"/>
          <w:szCs w:val="24"/>
        </w:rPr>
        <w:t>wireless signal acquisition and transmission circuit</w:t>
      </w:r>
      <w:bookmarkEnd w:id="67"/>
      <w:r w:rsidRPr="005E3C4D">
        <w:rPr>
          <w:rFonts w:ascii="Times New Roman" w:eastAsia="宋体" w:hAnsi="Times New Roman" w:cs="Times New Roman"/>
          <w:sz w:val="24"/>
          <w:szCs w:val="24"/>
        </w:rPr>
        <w:t>, and the stretchable electrodes and leads, respectively.</w:t>
      </w:r>
      <w:r w:rsidR="00B0331F" w:rsidRPr="005E3C4D">
        <w:rPr>
          <w:rFonts w:ascii="Times New Roman" w:eastAsia="宋体" w:hAnsi="Times New Roman" w:cs="Times New Roman" w:hint="eastAsia"/>
          <w:sz w:val="24"/>
          <w:szCs w:val="24"/>
        </w:rPr>
        <w:t xml:space="preserve"> (d) </w:t>
      </w:r>
      <w:r w:rsidR="00B0331F" w:rsidRPr="005E3C4D">
        <w:rPr>
          <w:rFonts w:ascii="Times New Roman" w:eastAsia="宋体" w:hAnsi="Times New Roman" w:cs="Times New Roman"/>
          <w:sz w:val="24"/>
          <w:szCs w:val="24"/>
        </w:rPr>
        <w:t>Photograph showing the 8-channel differential signal acquisition circuit</w:t>
      </w:r>
      <w:r w:rsidR="00B0331F" w:rsidRPr="005E3C4D">
        <w:rPr>
          <w:rFonts w:ascii="Times New Roman" w:eastAsia="宋体" w:hAnsi="Times New Roman" w:cs="Times New Roman" w:hint="eastAsia"/>
          <w:sz w:val="24"/>
          <w:szCs w:val="24"/>
        </w:rPr>
        <w:t xml:space="preserve"> </w:t>
      </w:r>
      <w:r w:rsidR="00B0331F" w:rsidRPr="005E3C4D">
        <w:rPr>
          <w:rFonts w:ascii="Times New Roman" w:eastAsia="宋体" w:hAnsi="Times New Roman" w:cs="Times New Roman"/>
          <w:sz w:val="24"/>
          <w:szCs w:val="24"/>
        </w:rPr>
        <w:t xml:space="preserve">(above) </w:t>
      </w:r>
      <w:r w:rsidR="00B0331F" w:rsidRPr="005E3C4D">
        <w:rPr>
          <w:rFonts w:ascii="Times New Roman" w:eastAsia="宋体" w:hAnsi="Times New Roman" w:cs="Times New Roman" w:hint="eastAsia"/>
          <w:sz w:val="24"/>
          <w:szCs w:val="24"/>
        </w:rPr>
        <w:t xml:space="preserve">and </w:t>
      </w:r>
      <w:r w:rsidR="00B0331F" w:rsidRPr="005E3C4D">
        <w:rPr>
          <w:rFonts w:ascii="Times New Roman" w:eastAsia="宋体" w:hAnsi="Times New Roman" w:cs="Times New Roman"/>
          <w:sz w:val="24"/>
          <w:szCs w:val="24"/>
        </w:rPr>
        <w:t xml:space="preserve">two 4-channel </w:t>
      </w:r>
      <w:r w:rsidR="00B0331F" w:rsidRPr="005E3C4D">
        <w:rPr>
          <w:rFonts w:ascii="Times New Roman" w:eastAsia="宋体" w:hAnsi="Times New Roman" w:cs="Times New Roman" w:hint="eastAsia"/>
          <w:sz w:val="24"/>
          <w:szCs w:val="24"/>
        </w:rPr>
        <w:t>stretchable electrode arrays</w:t>
      </w:r>
      <w:r w:rsidR="00B0331F" w:rsidRPr="005E3C4D">
        <w:rPr>
          <w:rFonts w:ascii="Times New Roman" w:eastAsia="宋体" w:hAnsi="Times New Roman" w:cs="Times New Roman"/>
          <w:sz w:val="24"/>
          <w:szCs w:val="24"/>
        </w:rPr>
        <w:t xml:space="preserve"> (below) of the HMI bracelet.</w:t>
      </w:r>
    </w:p>
    <w:p w14:paraId="19A441F4" w14:textId="599A3A8D" w:rsidR="00656656" w:rsidRPr="005E3C4D" w:rsidRDefault="00AD43FC" w:rsidP="00BC2BFE">
      <w:pPr>
        <w:spacing w:line="360" w:lineRule="auto"/>
        <w:jc w:val="center"/>
        <w:rPr>
          <w:rFonts w:ascii="Times New Roman" w:eastAsia="宋体" w:hAnsi="Times New Roman" w:cs="Times New Roman"/>
          <w:b/>
          <w:bCs/>
          <w:noProof/>
          <w:sz w:val="24"/>
          <w:szCs w:val="24"/>
        </w:rPr>
      </w:pPr>
      <w:r w:rsidRPr="005E3C4D">
        <w:rPr>
          <w:rFonts w:ascii="Times New Roman" w:eastAsia="宋体" w:hAnsi="Times New Roman" w:cs="Times New Roman"/>
          <w:b/>
          <w:bCs/>
          <w:sz w:val="24"/>
          <w:szCs w:val="24"/>
        </w:rPr>
        <w:br w:type="page"/>
      </w:r>
      <w:bookmarkStart w:id="68" w:name="_Hlk205241638"/>
      <w:r w:rsidR="00CC7E40" w:rsidRPr="005E3C4D">
        <w:rPr>
          <w:rFonts w:ascii="Times New Roman" w:eastAsia="宋体" w:hAnsi="Times New Roman" w:cs="Times New Roman"/>
          <w:b/>
          <w:bCs/>
          <w:noProof/>
          <w:sz w:val="24"/>
          <w:szCs w:val="24"/>
        </w:rPr>
        <w:lastRenderedPageBreak/>
        <w:drawing>
          <wp:inline distT="0" distB="0" distL="0" distR="0" wp14:anchorId="1BC38D89" wp14:editId="3E2FE57D">
            <wp:extent cx="3589600" cy="2210775"/>
            <wp:effectExtent l="0" t="0" r="0" b="0"/>
            <wp:docPr id="193280198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600532" cy="2217508"/>
                    </a:xfrm>
                    <a:prstGeom prst="rect">
                      <a:avLst/>
                    </a:prstGeom>
                    <a:noFill/>
                  </pic:spPr>
                </pic:pic>
              </a:graphicData>
            </a:graphic>
          </wp:inline>
        </w:drawing>
      </w:r>
    </w:p>
    <w:p w14:paraId="4D82E7EF" w14:textId="1A98B8FF" w:rsidR="00656656" w:rsidRPr="005E3C4D" w:rsidRDefault="00656656" w:rsidP="00360C62">
      <w:pPr>
        <w:spacing w:line="360" w:lineRule="auto"/>
        <w:rPr>
          <w:rFonts w:ascii="Times New Roman" w:eastAsia="宋体" w:hAnsi="Times New Roman" w:cs="Times New Roman"/>
          <w:b/>
          <w:bCs/>
          <w:noProof/>
          <w:sz w:val="24"/>
          <w:szCs w:val="24"/>
        </w:rPr>
      </w:pPr>
      <w:r w:rsidRPr="005E3C4D">
        <w:rPr>
          <w:rFonts w:ascii="Times New Roman" w:eastAsia="宋体" w:hAnsi="Times New Roman" w:cs="Times New Roman"/>
          <w:b/>
          <w:bCs/>
          <w:sz w:val="24"/>
          <w:szCs w:val="24"/>
        </w:rPr>
        <w:t>Fig. S3</w:t>
      </w:r>
      <w:r w:rsidRPr="005E3C4D">
        <w:rPr>
          <w:rFonts w:ascii="Times New Roman" w:eastAsia="宋体" w:hAnsi="Times New Roman" w:cs="Times New Roman" w:hint="eastAsia"/>
          <w:b/>
          <w:bCs/>
          <w:sz w:val="24"/>
          <w:szCs w:val="24"/>
        </w:rPr>
        <w:t xml:space="preserve">6 </w:t>
      </w:r>
      <w:r w:rsidRPr="005E3C4D">
        <w:rPr>
          <w:rFonts w:ascii="Times New Roman" w:eastAsia="宋体" w:hAnsi="Times New Roman" w:cs="Times New Roman"/>
          <w:sz w:val="24"/>
          <w:szCs w:val="28"/>
        </w:rPr>
        <w:t>EMG</w:t>
      </w:r>
      <w:r w:rsidR="00D257EA" w:rsidRPr="005E3C4D">
        <w:rPr>
          <w:rFonts w:ascii="Times New Roman" w:eastAsia="宋体" w:hAnsi="Times New Roman" w:cs="Times New Roman"/>
          <w:sz w:val="24"/>
          <w:szCs w:val="28"/>
        </w:rPr>
        <w:t xml:space="preserve"> and </w:t>
      </w:r>
      <w:r w:rsidRPr="005E3C4D">
        <w:rPr>
          <w:rFonts w:ascii="Times New Roman" w:eastAsia="宋体" w:hAnsi="Times New Roman" w:cs="Times New Roman"/>
          <w:sz w:val="24"/>
          <w:szCs w:val="28"/>
        </w:rPr>
        <w:t xml:space="preserve">FMG signals obtained </w:t>
      </w:r>
      <w:r w:rsidR="00360C62" w:rsidRPr="005E3C4D">
        <w:rPr>
          <w:rFonts w:ascii="Times New Roman" w:eastAsia="宋体" w:hAnsi="Times New Roman" w:cs="Times New Roman"/>
          <w:sz w:val="24"/>
          <w:szCs w:val="28"/>
        </w:rPr>
        <w:t xml:space="preserve">by sensing channel </w:t>
      </w:r>
      <w:r w:rsidR="00E8134C" w:rsidRPr="005E3C4D">
        <w:rPr>
          <w:rFonts w:ascii="Times New Roman" w:eastAsia="宋体" w:hAnsi="Times New Roman" w:cs="Times New Roman"/>
          <w:sz w:val="24"/>
          <w:szCs w:val="28"/>
        </w:rPr>
        <w:t xml:space="preserve">from </w:t>
      </w:r>
      <w:r w:rsidR="00360C62" w:rsidRPr="005E3C4D">
        <w:rPr>
          <w:rFonts w:ascii="Times New Roman" w:eastAsia="宋体" w:hAnsi="Times New Roman" w:cs="Times New Roman"/>
          <w:sz w:val="24"/>
          <w:szCs w:val="28"/>
        </w:rPr>
        <w:t xml:space="preserve">1 to </w:t>
      </w:r>
      <w:r w:rsidR="00E8134C" w:rsidRPr="005E3C4D">
        <w:rPr>
          <w:rFonts w:ascii="Times New Roman" w:eastAsia="宋体" w:hAnsi="Times New Roman" w:cs="Times New Roman"/>
          <w:sz w:val="24"/>
          <w:szCs w:val="28"/>
        </w:rPr>
        <w:t xml:space="preserve">8 on the </w:t>
      </w:r>
      <w:r w:rsidR="00D257EA" w:rsidRPr="005E3C4D">
        <w:rPr>
          <w:rFonts w:ascii="Times New Roman" w:eastAsia="宋体" w:hAnsi="Times New Roman" w:cs="Times New Roman"/>
          <w:sz w:val="24"/>
          <w:szCs w:val="28"/>
        </w:rPr>
        <w:t xml:space="preserve">multichannel </w:t>
      </w:r>
      <w:r w:rsidR="00E8134C" w:rsidRPr="005E3C4D">
        <w:rPr>
          <w:rFonts w:ascii="Times New Roman" w:eastAsia="宋体" w:hAnsi="Times New Roman" w:cs="Times New Roman"/>
          <w:sz w:val="24"/>
          <w:szCs w:val="28"/>
        </w:rPr>
        <w:t>bracelet</w:t>
      </w:r>
      <w:r w:rsidR="00D257EA" w:rsidRPr="005E3C4D">
        <w:rPr>
          <w:rFonts w:ascii="Times New Roman" w:eastAsia="宋体" w:hAnsi="Times New Roman" w:cs="Times New Roman"/>
          <w:sz w:val="24"/>
          <w:szCs w:val="28"/>
        </w:rPr>
        <w:t xml:space="preserve"> </w:t>
      </w:r>
      <w:r w:rsidR="00D257EA" w:rsidRPr="005E3C4D">
        <w:rPr>
          <w:rFonts w:ascii="Times New Roman" w:eastAsia="宋体" w:hAnsi="Times New Roman" w:cs="Times New Roman" w:hint="eastAsia"/>
          <w:sz w:val="24"/>
          <w:szCs w:val="28"/>
        </w:rPr>
        <w:t>for</w:t>
      </w:r>
      <w:r w:rsidR="00D257EA" w:rsidRPr="005E3C4D">
        <w:rPr>
          <w:rFonts w:ascii="Times New Roman" w:eastAsia="宋体" w:hAnsi="Times New Roman" w:cs="Times New Roman"/>
          <w:sz w:val="24"/>
          <w:szCs w:val="28"/>
        </w:rPr>
        <w:t xml:space="preserve"> 9 distinct actions, respectively</w:t>
      </w:r>
      <w:r w:rsidRPr="005E3C4D">
        <w:rPr>
          <w:rFonts w:ascii="Times New Roman" w:eastAsia="宋体" w:hAnsi="Times New Roman" w:cs="Times New Roman"/>
          <w:sz w:val="24"/>
          <w:szCs w:val="28"/>
        </w:rPr>
        <w:t>.</w:t>
      </w:r>
    </w:p>
    <w:bookmarkEnd w:id="68"/>
    <w:p w14:paraId="482C2C01" w14:textId="5D232314" w:rsidR="00656656" w:rsidRPr="005E3C4D" w:rsidRDefault="00656656">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37D44712" w14:textId="77777777" w:rsidR="00F46667" w:rsidRPr="005E3C4D" w:rsidRDefault="00AD43FC">
      <w:pPr>
        <w:spacing w:line="360" w:lineRule="auto"/>
        <w:jc w:val="center"/>
        <w:rPr>
          <w:rFonts w:ascii="Times New Roman" w:eastAsia="宋体" w:hAnsi="Times New Roman" w:cs="Times New Roman"/>
          <w:b/>
          <w:bCs/>
          <w:sz w:val="24"/>
          <w:szCs w:val="24"/>
        </w:rPr>
      </w:pPr>
      <w:bookmarkStart w:id="69" w:name="_Hlk205369329"/>
      <w:r w:rsidRPr="005E3C4D">
        <w:rPr>
          <w:rFonts w:ascii="Times New Roman" w:eastAsia="宋体" w:hAnsi="Times New Roman" w:cs="Times New Roman"/>
          <w:b/>
          <w:bCs/>
          <w:noProof/>
          <w:sz w:val="24"/>
          <w:szCs w:val="24"/>
        </w:rPr>
        <w:lastRenderedPageBreak/>
        <w:drawing>
          <wp:inline distT="0" distB="0" distL="0" distR="0" wp14:anchorId="79782F4D" wp14:editId="1A2C60FA">
            <wp:extent cx="3435121" cy="2403999"/>
            <wp:effectExtent l="0" t="0" r="0" b="0"/>
            <wp:docPr id="88407757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077577" name="图片 1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3449210" cy="2413859"/>
                    </a:xfrm>
                    <a:prstGeom prst="rect">
                      <a:avLst/>
                    </a:prstGeom>
                    <a:noFill/>
                  </pic:spPr>
                </pic:pic>
              </a:graphicData>
            </a:graphic>
          </wp:inline>
        </w:drawing>
      </w:r>
    </w:p>
    <w:p w14:paraId="667A6CA6" w14:textId="74306433" w:rsidR="001659BC" w:rsidRPr="005E3C4D" w:rsidRDefault="00AD43FC" w:rsidP="00656656">
      <w:pPr>
        <w:spacing w:line="360" w:lineRule="auto"/>
        <w:rPr>
          <w:rFonts w:ascii="Times New Roman" w:eastAsia="宋体" w:hAnsi="Times New Roman" w:cs="Times New Roman"/>
          <w:b/>
          <w:bCs/>
          <w:noProof/>
          <w:sz w:val="24"/>
          <w:szCs w:val="24"/>
        </w:rPr>
      </w:pPr>
      <w:r w:rsidRPr="005E3C4D">
        <w:rPr>
          <w:rFonts w:ascii="Times New Roman" w:eastAsia="宋体" w:hAnsi="Times New Roman" w:cs="Times New Roman"/>
          <w:b/>
          <w:bCs/>
          <w:sz w:val="24"/>
          <w:szCs w:val="24"/>
        </w:rPr>
        <w:t>Fig. S3</w:t>
      </w:r>
      <w:r w:rsidR="00656656" w:rsidRPr="005E3C4D">
        <w:rPr>
          <w:rFonts w:ascii="Times New Roman" w:eastAsia="宋体" w:hAnsi="Times New Roman" w:cs="Times New Roman" w:hint="eastAsia"/>
          <w:b/>
          <w:bCs/>
          <w:sz w:val="24"/>
          <w:szCs w:val="24"/>
        </w:rPr>
        <w:t>7</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hint="eastAsia"/>
          <w:sz w:val="24"/>
          <w:szCs w:val="24"/>
        </w:rPr>
        <w:t xml:space="preserve">The cross-section diagram of </w:t>
      </w:r>
      <w:r w:rsidRPr="005E3C4D">
        <w:rPr>
          <w:rFonts w:ascii="Times New Roman" w:eastAsia="宋体" w:hAnsi="Times New Roman" w:cs="Times New Roman"/>
          <w:sz w:val="24"/>
          <w:szCs w:val="24"/>
        </w:rPr>
        <w:t xml:space="preserve">this </w:t>
      </w:r>
      <w:r w:rsidRPr="005E3C4D">
        <w:rPr>
          <w:rFonts w:ascii="Times New Roman" w:eastAsia="宋体" w:hAnsi="Times New Roman" w:cs="Times New Roman" w:hint="eastAsia"/>
          <w:sz w:val="24"/>
          <w:szCs w:val="24"/>
        </w:rPr>
        <w:t>HMI bracelet wear</w:t>
      </w:r>
      <w:r w:rsidRPr="005E3C4D">
        <w:rPr>
          <w:rFonts w:ascii="Times New Roman" w:eastAsia="宋体" w:hAnsi="Times New Roman" w:cs="Times New Roman"/>
          <w:sz w:val="24"/>
          <w:szCs w:val="24"/>
        </w:rPr>
        <w:t>ing</w:t>
      </w:r>
      <w:r w:rsidRPr="005E3C4D">
        <w:rPr>
          <w:rFonts w:ascii="Times New Roman" w:eastAsia="宋体" w:hAnsi="Times New Roman" w:cs="Times New Roman" w:hint="eastAsia"/>
          <w:sz w:val="24"/>
          <w:szCs w:val="24"/>
        </w:rPr>
        <w:t xml:space="preserve"> on the arm. The bracelet can obtain comprehensive movement </w:t>
      </w:r>
      <w:r w:rsidRPr="005E3C4D">
        <w:rPr>
          <w:rFonts w:ascii="Times New Roman" w:eastAsia="宋体" w:hAnsi="Times New Roman" w:cs="Times New Roman"/>
          <w:sz w:val="24"/>
          <w:szCs w:val="24"/>
        </w:rPr>
        <w:t xml:space="preserve">information of multiple </w:t>
      </w:r>
      <w:r w:rsidRPr="005E3C4D">
        <w:rPr>
          <w:rFonts w:ascii="Times New Roman" w:eastAsia="宋体" w:hAnsi="Times New Roman" w:cs="Times New Roman" w:hint="eastAsia"/>
          <w:sz w:val="24"/>
          <w:szCs w:val="24"/>
        </w:rPr>
        <w:t>muscle</w:t>
      </w:r>
      <w:r w:rsidRPr="005E3C4D">
        <w:rPr>
          <w:rFonts w:ascii="Times New Roman" w:eastAsia="宋体" w:hAnsi="Times New Roman" w:cs="Times New Roman"/>
          <w:sz w:val="24"/>
          <w:szCs w:val="24"/>
        </w:rPr>
        <w:t>s using the sensor array located around the arm</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leading to </w:t>
      </w:r>
      <w:r w:rsidRPr="005E3C4D">
        <w:rPr>
          <w:rFonts w:ascii="Times New Roman" w:eastAsia="宋体" w:hAnsi="Times New Roman" w:cs="Times New Roman" w:hint="eastAsia"/>
          <w:sz w:val="24"/>
          <w:szCs w:val="24"/>
        </w:rPr>
        <w:t>a high action recognition accuracy</w:t>
      </w:r>
      <w:r w:rsidRPr="005E3C4D">
        <w:rPr>
          <w:rFonts w:ascii="Times New Roman" w:eastAsia="宋体" w:hAnsi="Times New Roman" w:cs="Times New Roman"/>
          <w:sz w:val="24"/>
          <w:szCs w:val="24"/>
        </w:rPr>
        <w:t>.</w:t>
      </w:r>
      <w:r w:rsidR="007E1B8A" w:rsidRPr="005E3C4D">
        <w:rPr>
          <w:rFonts w:ascii="Times New Roman" w:eastAsia="宋体" w:hAnsi="Times New Roman" w:cs="Times New Roman"/>
          <w:b/>
          <w:bCs/>
          <w:noProof/>
          <w:sz w:val="24"/>
          <w:szCs w:val="24"/>
        </w:rPr>
        <w:t xml:space="preserve"> </w:t>
      </w:r>
    </w:p>
    <w:bookmarkEnd w:id="69"/>
    <w:p w14:paraId="42FCEF5A" w14:textId="77777777" w:rsidR="001659BC" w:rsidRPr="005E3C4D" w:rsidRDefault="001659BC">
      <w:pPr>
        <w:widowControl/>
        <w:jc w:val="left"/>
        <w:rPr>
          <w:rFonts w:ascii="Times New Roman" w:eastAsia="宋体" w:hAnsi="Times New Roman" w:cs="Times New Roman"/>
          <w:b/>
          <w:bCs/>
          <w:noProof/>
          <w:sz w:val="24"/>
          <w:szCs w:val="24"/>
        </w:rPr>
      </w:pPr>
      <w:r w:rsidRPr="005E3C4D">
        <w:rPr>
          <w:rFonts w:ascii="Times New Roman" w:eastAsia="宋体" w:hAnsi="Times New Roman" w:cs="Times New Roman"/>
          <w:b/>
          <w:bCs/>
          <w:noProof/>
          <w:sz w:val="24"/>
          <w:szCs w:val="24"/>
        </w:rPr>
        <w:br w:type="page"/>
      </w:r>
    </w:p>
    <w:p w14:paraId="08312C90" w14:textId="3C87ADF9" w:rsidR="000D4084" w:rsidRPr="005E3C4D" w:rsidRDefault="000D4084" w:rsidP="007E1B8A">
      <w:pPr>
        <w:spacing w:line="360" w:lineRule="auto"/>
        <w:jc w:val="center"/>
        <w:rPr>
          <w:rFonts w:ascii="Times New Roman" w:eastAsia="宋体" w:hAnsi="Times New Roman" w:cs="Times New Roman"/>
          <w:b/>
          <w:bCs/>
          <w:sz w:val="24"/>
          <w:szCs w:val="24"/>
        </w:rPr>
      </w:pPr>
      <w:bookmarkStart w:id="70" w:name="_Hlk205241621"/>
      <w:r w:rsidRPr="005E3C4D">
        <w:rPr>
          <w:rFonts w:ascii="Times New Roman" w:eastAsia="宋体" w:hAnsi="Times New Roman" w:cs="Times New Roman"/>
          <w:b/>
          <w:bCs/>
          <w:noProof/>
          <w:sz w:val="24"/>
          <w:szCs w:val="24"/>
        </w:rPr>
        <w:lastRenderedPageBreak/>
        <w:drawing>
          <wp:inline distT="0" distB="0" distL="0" distR="0" wp14:anchorId="3C0ABC88" wp14:editId="52C6AFB4">
            <wp:extent cx="5168348" cy="7801394"/>
            <wp:effectExtent l="0" t="0" r="0" b="9525"/>
            <wp:docPr id="6574094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186512" cy="7828812"/>
                    </a:xfrm>
                    <a:prstGeom prst="rect">
                      <a:avLst/>
                    </a:prstGeom>
                    <a:noFill/>
                  </pic:spPr>
                </pic:pic>
              </a:graphicData>
            </a:graphic>
          </wp:inline>
        </w:drawing>
      </w:r>
    </w:p>
    <w:p w14:paraId="5EFFB6ED" w14:textId="3C7B5F45" w:rsidR="007E1B8A" w:rsidRPr="005E3C4D" w:rsidRDefault="007E1B8A" w:rsidP="007E1B8A">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009C5A09" w:rsidRPr="005E3C4D">
        <w:rPr>
          <w:rFonts w:ascii="Times New Roman" w:eastAsia="宋体" w:hAnsi="Times New Roman" w:cs="Times New Roman" w:hint="eastAsia"/>
          <w:b/>
          <w:bCs/>
          <w:sz w:val="24"/>
          <w:szCs w:val="24"/>
        </w:rPr>
        <w:t>3</w:t>
      </w:r>
      <w:r w:rsidR="00181EBF" w:rsidRPr="005E3C4D">
        <w:rPr>
          <w:rFonts w:ascii="Times New Roman" w:eastAsia="宋体" w:hAnsi="Times New Roman" w:cs="Times New Roman" w:hint="eastAsia"/>
          <w:b/>
          <w:bCs/>
          <w:sz w:val="24"/>
          <w:szCs w:val="24"/>
        </w:rPr>
        <w:t>8</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8-channel repeatable EMG-FMG signals obtained by this adaptable bracelet corresponding to different repeated hand gestures</w:t>
      </w:r>
      <w:r w:rsidR="00BA05AD" w:rsidRPr="005E3C4D">
        <w:rPr>
          <w:rFonts w:ascii="Times New Roman" w:eastAsia="宋体" w:hAnsi="Times New Roman" w:cs="Times New Roman"/>
          <w:sz w:val="24"/>
          <w:szCs w:val="24"/>
        </w:rPr>
        <w:t>:</w:t>
      </w:r>
      <w:r w:rsidRPr="005E3C4D">
        <w:rPr>
          <w:rFonts w:ascii="Times New Roman" w:eastAsia="宋体" w:hAnsi="Times New Roman" w:cs="Times New Roman"/>
          <w:sz w:val="24"/>
          <w:szCs w:val="24"/>
        </w:rPr>
        <w:t xml:space="preserve"> (a) </w:t>
      </w:r>
      <w:r w:rsidR="000D4084" w:rsidRPr="005E3C4D">
        <w:rPr>
          <w:rFonts w:ascii="Times New Roman" w:eastAsia="宋体" w:hAnsi="Times New Roman" w:cs="Times New Roman" w:hint="eastAsia"/>
          <w:sz w:val="24"/>
          <w:szCs w:val="24"/>
        </w:rPr>
        <w:t>Fist</w:t>
      </w:r>
      <w:r w:rsidRPr="005E3C4D">
        <w:rPr>
          <w:rFonts w:ascii="Times New Roman" w:eastAsia="宋体" w:hAnsi="Times New Roman" w:cs="Times New Roman"/>
          <w:sz w:val="24"/>
          <w:szCs w:val="24"/>
        </w:rPr>
        <w:t xml:space="preserve">. </w:t>
      </w:r>
      <w:r w:rsidR="000D4084" w:rsidRPr="005E3C4D">
        <w:rPr>
          <w:rFonts w:ascii="Times New Roman" w:eastAsia="宋体" w:hAnsi="Times New Roman" w:cs="Times New Roman"/>
          <w:sz w:val="24"/>
          <w:szCs w:val="24"/>
        </w:rPr>
        <w:t>(</w:t>
      </w:r>
      <w:r w:rsidR="000D4084" w:rsidRPr="005E3C4D">
        <w:rPr>
          <w:rFonts w:ascii="Times New Roman" w:eastAsia="宋体" w:hAnsi="Times New Roman" w:cs="Times New Roman" w:hint="eastAsia"/>
          <w:sz w:val="24"/>
          <w:szCs w:val="24"/>
        </w:rPr>
        <w:t>b</w:t>
      </w:r>
      <w:r w:rsidR="000D4084" w:rsidRPr="005E3C4D">
        <w:rPr>
          <w:rFonts w:ascii="Times New Roman" w:eastAsia="宋体" w:hAnsi="Times New Roman" w:cs="Times New Roman"/>
          <w:sz w:val="24"/>
          <w:szCs w:val="24"/>
        </w:rPr>
        <w:t xml:space="preserve">) Ok. </w:t>
      </w:r>
      <w:r w:rsidRPr="005E3C4D">
        <w:rPr>
          <w:rFonts w:ascii="Times New Roman" w:eastAsia="宋体" w:hAnsi="Times New Roman" w:cs="Times New Roman"/>
          <w:sz w:val="24"/>
          <w:szCs w:val="24"/>
        </w:rPr>
        <w:t>(</w:t>
      </w:r>
      <w:r w:rsidR="000D4084" w:rsidRPr="005E3C4D">
        <w:rPr>
          <w:rFonts w:ascii="Times New Roman" w:eastAsia="宋体" w:hAnsi="Times New Roman" w:cs="Times New Roman" w:hint="eastAsia"/>
          <w:sz w:val="24"/>
          <w:szCs w:val="24"/>
        </w:rPr>
        <w:t>c</w:t>
      </w:r>
      <w:r w:rsidRPr="005E3C4D">
        <w:rPr>
          <w:rFonts w:ascii="Times New Roman" w:eastAsia="宋体" w:hAnsi="Times New Roman" w:cs="Times New Roman"/>
          <w:sz w:val="24"/>
          <w:szCs w:val="24"/>
        </w:rPr>
        <w:t>) One. (</w:t>
      </w:r>
      <w:r w:rsidR="000D4084" w:rsidRPr="005E3C4D">
        <w:rPr>
          <w:rFonts w:ascii="Times New Roman" w:eastAsia="宋体" w:hAnsi="Times New Roman" w:cs="Times New Roman" w:hint="eastAsia"/>
          <w:sz w:val="24"/>
          <w:szCs w:val="24"/>
        </w:rPr>
        <w:t>d</w:t>
      </w:r>
      <w:r w:rsidRPr="005E3C4D">
        <w:rPr>
          <w:rFonts w:ascii="Times New Roman" w:eastAsia="宋体" w:hAnsi="Times New Roman" w:cs="Times New Roman"/>
          <w:sz w:val="24"/>
          <w:szCs w:val="24"/>
        </w:rPr>
        <w:t>) Three. (</w:t>
      </w:r>
      <w:r w:rsidR="000D4084" w:rsidRPr="005E3C4D">
        <w:rPr>
          <w:rFonts w:ascii="Times New Roman" w:eastAsia="宋体" w:hAnsi="Times New Roman" w:cs="Times New Roman" w:hint="eastAsia"/>
          <w:sz w:val="24"/>
          <w:szCs w:val="24"/>
        </w:rPr>
        <w:t>e</w:t>
      </w:r>
      <w:r w:rsidRPr="005E3C4D">
        <w:rPr>
          <w:rFonts w:ascii="Times New Roman" w:eastAsia="宋体" w:hAnsi="Times New Roman" w:cs="Times New Roman"/>
          <w:sz w:val="24"/>
          <w:szCs w:val="24"/>
        </w:rPr>
        <w:t>) Five.</w:t>
      </w:r>
      <w:r w:rsidR="000D4084"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sz w:val="24"/>
          <w:szCs w:val="24"/>
        </w:rPr>
        <w:t>(</w:t>
      </w:r>
      <w:r w:rsidR="000D4084" w:rsidRPr="005E3C4D">
        <w:rPr>
          <w:rFonts w:ascii="Times New Roman" w:eastAsia="宋体" w:hAnsi="Times New Roman" w:cs="Times New Roman" w:hint="eastAsia"/>
          <w:sz w:val="24"/>
          <w:szCs w:val="24"/>
        </w:rPr>
        <w:t>f</w:t>
      </w:r>
      <w:r w:rsidRPr="005E3C4D">
        <w:rPr>
          <w:rFonts w:ascii="Times New Roman" w:eastAsia="宋体" w:hAnsi="Times New Roman" w:cs="Times New Roman"/>
          <w:sz w:val="24"/>
          <w:szCs w:val="24"/>
        </w:rPr>
        <w:t>) Up. (</w:t>
      </w:r>
      <w:r w:rsidR="000D4084" w:rsidRPr="005E3C4D">
        <w:rPr>
          <w:rFonts w:ascii="Times New Roman" w:eastAsia="宋体" w:hAnsi="Times New Roman" w:cs="Times New Roman" w:hint="eastAsia"/>
          <w:sz w:val="24"/>
          <w:szCs w:val="24"/>
        </w:rPr>
        <w:t>g</w:t>
      </w:r>
      <w:r w:rsidRPr="005E3C4D">
        <w:rPr>
          <w:rFonts w:ascii="Times New Roman" w:eastAsia="宋体" w:hAnsi="Times New Roman" w:cs="Times New Roman"/>
          <w:sz w:val="24"/>
          <w:szCs w:val="24"/>
        </w:rPr>
        <w:t>) Down. (</w:t>
      </w:r>
      <w:r w:rsidR="000D4084" w:rsidRPr="005E3C4D">
        <w:rPr>
          <w:rFonts w:ascii="Times New Roman" w:eastAsia="宋体" w:hAnsi="Times New Roman" w:cs="Times New Roman" w:hint="eastAsia"/>
          <w:sz w:val="24"/>
          <w:szCs w:val="24"/>
        </w:rPr>
        <w:t>h</w:t>
      </w:r>
      <w:r w:rsidRPr="005E3C4D">
        <w:rPr>
          <w:rFonts w:ascii="Times New Roman" w:eastAsia="宋体" w:hAnsi="Times New Roman" w:cs="Times New Roman"/>
          <w:sz w:val="24"/>
          <w:szCs w:val="24"/>
        </w:rPr>
        <w:t>) Left. (</w:t>
      </w:r>
      <w:proofErr w:type="spellStart"/>
      <w:r w:rsidR="000D4084" w:rsidRPr="005E3C4D">
        <w:rPr>
          <w:rFonts w:ascii="Times New Roman" w:eastAsia="宋体" w:hAnsi="Times New Roman" w:cs="Times New Roman" w:hint="eastAsia"/>
          <w:sz w:val="24"/>
          <w:szCs w:val="24"/>
        </w:rPr>
        <w:t>i</w:t>
      </w:r>
      <w:proofErr w:type="spellEnd"/>
      <w:r w:rsidRPr="005E3C4D">
        <w:rPr>
          <w:rFonts w:ascii="Times New Roman" w:eastAsia="宋体" w:hAnsi="Times New Roman" w:cs="Times New Roman"/>
          <w:sz w:val="24"/>
          <w:szCs w:val="24"/>
        </w:rPr>
        <w:t>) Right.</w:t>
      </w:r>
      <w:r w:rsidRPr="005E3C4D">
        <w:rPr>
          <w:rFonts w:ascii="Times New Roman" w:eastAsia="宋体" w:hAnsi="Times New Roman" w:cs="Times New Roman"/>
          <w:b/>
          <w:bCs/>
          <w:sz w:val="24"/>
          <w:szCs w:val="24"/>
        </w:rPr>
        <w:t xml:space="preserve"> </w:t>
      </w:r>
    </w:p>
    <w:p w14:paraId="7EB984AF" w14:textId="4504D0C1" w:rsidR="00137E95" w:rsidRPr="005E3C4D" w:rsidRDefault="000D6BEE" w:rsidP="00684A17">
      <w:pPr>
        <w:spacing w:line="360" w:lineRule="auto"/>
        <w:jc w:val="center"/>
        <w:rPr>
          <w:rFonts w:ascii="Times New Roman" w:eastAsia="宋体" w:hAnsi="Times New Roman" w:cs="Times New Roman"/>
          <w:b/>
          <w:bCs/>
          <w:sz w:val="24"/>
          <w:szCs w:val="24"/>
        </w:rPr>
      </w:pPr>
      <w:bookmarkStart w:id="71" w:name="_Hlk205303566"/>
      <w:bookmarkEnd w:id="70"/>
      <w:r w:rsidRPr="005E3C4D">
        <w:rPr>
          <w:rFonts w:ascii="Times New Roman" w:eastAsia="宋体" w:hAnsi="Times New Roman" w:cs="Times New Roman"/>
          <w:b/>
          <w:bCs/>
          <w:noProof/>
          <w:sz w:val="24"/>
          <w:szCs w:val="24"/>
        </w:rPr>
        <w:lastRenderedPageBreak/>
        <w:drawing>
          <wp:inline distT="0" distB="0" distL="0" distR="0" wp14:anchorId="7418D08F" wp14:editId="09B9061E">
            <wp:extent cx="4728558" cy="1487254"/>
            <wp:effectExtent l="0" t="0" r="0" b="0"/>
            <wp:docPr id="156263049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775388" cy="1501983"/>
                    </a:xfrm>
                    <a:prstGeom prst="rect">
                      <a:avLst/>
                    </a:prstGeom>
                    <a:noFill/>
                  </pic:spPr>
                </pic:pic>
              </a:graphicData>
            </a:graphic>
          </wp:inline>
        </w:drawing>
      </w:r>
    </w:p>
    <w:p w14:paraId="763BC132" w14:textId="38DC6760" w:rsidR="00F058EF" w:rsidRPr="005E3C4D" w:rsidRDefault="00137E95" w:rsidP="005D79ED">
      <w:pPr>
        <w:widowControl/>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3</w:t>
      </w:r>
      <w:r w:rsidR="00181EBF" w:rsidRPr="005E3C4D">
        <w:rPr>
          <w:rFonts w:ascii="Times New Roman" w:eastAsia="宋体" w:hAnsi="Times New Roman" w:cs="Times New Roman" w:hint="eastAsia"/>
          <w:b/>
          <w:bCs/>
          <w:sz w:val="24"/>
          <w:szCs w:val="24"/>
        </w:rPr>
        <w:t>9</w:t>
      </w:r>
      <w:r w:rsidRPr="005E3C4D">
        <w:rPr>
          <w:rFonts w:ascii="Times New Roman" w:eastAsia="宋体" w:hAnsi="Times New Roman" w:cs="Times New Roman" w:hint="eastAsia"/>
          <w:b/>
          <w:bCs/>
          <w:sz w:val="24"/>
          <w:szCs w:val="24"/>
        </w:rPr>
        <w:t xml:space="preserve"> </w:t>
      </w:r>
      <w:r w:rsidR="00F058EF" w:rsidRPr="005E3C4D">
        <w:rPr>
          <w:rFonts w:ascii="Times New Roman" w:eastAsia="宋体" w:hAnsi="Times New Roman" w:cs="Times New Roman" w:hint="eastAsia"/>
          <w:sz w:val="24"/>
          <w:szCs w:val="24"/>
        </w:rPr>
        <w:t xml:space="preserve">(a) </w:t>
      </w:r>
      <w:bookmarkStart w:id="72" w:name="_Hlk207293705"/>
      <w:r w:rsidR="00A94039" w:rsidRPr="005E3C4D">
        <w:rPr>
          <w:rFonts w:ascii="Times New Roman" w:eastAsia="宋体" w:hAnsi="Times New Roman" w:cs="Times New Roman"/>
          <w:sz w:val="24"/>
          <w:szCs w:val="24"/>
        </w:rPr>
        <w:t>Plot of r</w:t>
      </w:r>
      <w:r w:rsidR="00F058EF" w:rsidRPr="005E3C4D">
        <w:rPr>
          <w:rFonts w:ascii="Times New Roman" w:eastAsia="宋体" w:hAnsi="Times New Roman" w:cs="Times New Roman" w:hint="eastAsia"/>
          <w:sz w:val="24"/>
          <w:szCs w:val="24"/>
        </w:rPr>
        <w:t xml:space="preserve">ecognition accuracy </w:t>
      </w:r>
      <w:r w:rsidR="00A94039" w:rsidRPr="005E3C4D">
        <w:rPr>
          <w:rFonts w:ascii="Times New Roman" w:eastAsia="宋体" w:hAnsi="Times New Roman" w:cs="Times New Roman"/>
          <w:sz w:val="24"/>
          <w:szCs w:val="24"/>
        </w:rPr>
        <w:t xml:space="preserve">versus the number of </w:t>
      </w:r>
      <w:r w:rsidR="00F058EF" w:rsidRPr="005E3C4D">
        <w:rPr>
          <w:rFonts w:ascii="Times New Roman" w:eastAsia="宋体" w:hAnsi="Times New Roman" w:cs="Times New Roman" w:hint="eastAsia"/>
          <w:sz w:val="24"/>
          <w:szCs w:val="24"/>
        </w:rPr>
        <w:t>training samples</w:t>
      </w:r>
      <w:r w:rsidR="00A94039" w:rsidRPr="005E3C4D">
        <w:rPr>
          <w:rFonts w:ascii="Times New Roman" w:eastAsia="宋体" w:hAnsi="Times New Roman" w:cs="Times New Roman"/>
          <w:sz w:val="24"/>
          <w:szCs w:val="24"/>
        </w:rPr>
        <w:t xml:space="preserve"> for each gesture</w:t>
      </w:r>
      <w:r w:rsidR="00F058EF" w:rsidRPr="005E3C4D">
        <w:rPr>
          <w:rFonts w:ascii="Times New Roman" w:eastAsia="宋体" w:hAnsi="Times New Roman" w:cs="Times New Roman" w:hint="eastAsia"/>
          <w:sz w:val="24"/>
          <w:szCs w:val="24"/>
        </w:rPr>
        <w:t>.</w:t>
      </w:r>
      <w:bookmarkEnd w:id="72"/>
      <w:r w:rsidR="00F058EF" w:rsidRPr="005E3C4D">
        <w:rPr>
          <w:rFonts w:ascii="Times New Roman" w:eastAsia="宋体" w:hAnsi="Times New Roman" w:cs="Times New Roman" w:hint="eastAsia"/>
          <w:sz w:val="24"/>
          <w:szCs w:val="24"/>
        </w:rPr>
        <w:t xml:space="preserve"> (b) </w:t>
      </w:r>
      <w:bookmarkStart w:id="73" w:name="_Hlk207293737"/>
      <w:r w:rsidR="00F058EF" w:rsidRPr="005E3C4D">
        <w:rPr>
          <w:rFonts w:ascii="Times New Roman" w:eastAsia="宋体" w:hAnsi="Times New Roman" w:cs="Times New Roman" w:hint="eastAsia"/>
          <w:sz w:val="24"/>
          <w:szCs w:val="24"/>
        </w:rPr>
        <w:t>Distribution of recognition accuracy among different training samples and test samples</w:t>
      </w:r>
      <w:r w:rsidR="002958E5" w:rsidRPr="005E3C4D">
        <w:rPr>
          <w:rFonts w:ascii="Times New Roman" w:eastAsia="宋体" w:hAnsi="Times New Roman" w:cs="Times New Roman"/>
          <w:sz w:val="24"/>
          <w:szCs w:val="24"/>
        </w:rPr>
        <w:t xml:space="preserve"> </w:t>
      </w:r>
      <w:r w:rsidR="00C23710" w:rsidRPr="005E3C4D">
        <w:rPr>
          <w:rFonts w:ascii="Times New Roman" w:eastAsia="宋体" w:hAnsi="Times New Roman" w:cs="Times New Roman"/>
          <w:sz w:val="24"/>
          <w:szCs w:val="24"/>
        </w:rPr>
        <w:t xml:space="preserve">after </w:t>
      </w:r>
      <w:r w:rsidR="002958E5" w:rsidRPr="005E3C4D">
        <w:rPr>
          <w:rFonts w:ascii="Times New Roman" w:eastAsia="宋体" w:hAnsi="Times New Roman" w:cs="Times New Roman" w:hint="eastAsia"/>
          <w:sz w:val="24"/>
          <w:szCs w:val="28"/>
        </w:rPr>
        <w:t>100 different training-testing iterations</w:t>
      </w:r>
      <w:r w:rsidR="00F058EF" w:rsidRPr="005E3C4D">
        <w:rPr>
          <w:rFonts w:ascii="Times New Roman" w:eastAsia="宋体" w:hAnsi="Times New Roman" w:cs="Times New Roman" w:hint="eastAsia"/>
          <w:sz w:val="24"/>
          <w:szCs w:val="24"/>
        </w:rPr>
        <w:t>.</w:t>
      </w:r>
      <w:bookmarkEnd w:id="73"/>
    </w:p>
    <w:bookmarkEnd w:id="71"/>
    <w:p w14:paraId="4C2E1F82" w14:textId="2368E92F" w:rsidR="003223C1" w:rsidRPr="005E3C4D" w:rsidRDefault="003223C1">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19F2B82B" w14:textId="77777777" w:rsidR="003223C1" w:rsidRPr="005E3C4D" w:rsidRDefault="003223C1" w:rsidP="003223C1">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25B90E0B" wp14:editId="475C898C">
            <wp:extent cx="5255895" cy="5929630"/>
            <wp:effectExtent l="0" t="0" r="1905" b="0"/>
            <wp:docPr id="19627011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701117" name="图片 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5256000" cy="5930215"/>
                    </a:xfrm>
                    <a:prstGeom prst="rect">
                      <a:avLst/>
                    </a:prstGeom>
                    <a:noFill/>
                  </pic:spPr>
                </pic:pic>
              </a:graphicData>
            </a:graphic>
          </wp:inline>
        </w:drawing>
      </w:r>
    </w:p>
    <w:p w14:paraId="0F90166D" w14:textId="076CC6B8" w:rsidR="003223C1" w:rsidRPr="005E3C4D" w:rsidRDefault="003223C1" w:rsidP="003223C1">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00181EBF" w:rsidRPr="005E3C4D">
        <w:rPr>
          <w:rFonts w:ascii="Times New Roman" w:eastAsia="宋体" w:hAnsi="Times New Roman" w:cs="Times New Roman" w:hint="eastAsia"/>
          <w:b/>
          <w:bCs/>
          <w:sz w:val="24"/>
          <w:szCs w:val="24"/>
        </w:rPr>
        <w:t>40</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8-channel EMG signals obtained by commercial EMG electrodes corresponding to different gesture actions. (a) Fist. (b) Ok. (c) One. (d) Three. (e) Five. (f) Up. (g) Down. (h) Left. (</w:t>
      </w:r>
      <w:proofErr w:type="spellStart"/>
      <w:r w:rsidRPr="005E3C4D">
        <w:rPr>
          <w:rFonts w:ascii="Times New Roman" w:eastAsia="宋体" w:hAnsi="Times New Roman" w:cs="Times New Roman"/>
          <w:sz w:val="24"/>
          <w:szCs w:val="24"/>
        </w:rPr>
        <w:t>i</w:t>
      </w:r>
      <w:proofErr w:type="spellEnd"/>
      <w:r w:rsidRPr="005E3C4D">
        <w:rPr>
          <w:rFonts w:ascii="Times New Roman" w:eastAsia="宋体" w:hAnsi="Times New Roman" w:cs="Times New Roman"/>
          <w:sz w:val="24"/>
          <w:szCs w:val="24"/>
        </w:rPr>
        <w:t>) Right.</w:t>
      </w:r>
    </w:p>
    <w:p w14:paraId="313DB71B" w14:textId="5A6482D4" w:rsidR="00805044" w:rsidRPr="005E3C4D" w:rsidRDefault="00F058EF" w:rsidP="00805044">
      <w:pPr>
        <w:widowControl/>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7C559A41" w14:textId="47FD1F19" w:rsidR="0086338B" w:rsidRPr="005E3C4D" w:rsidRDefault="0086338B" w:rsidP="00684A17">
      <w:pPr>
        <w:spacing w:line="360" w:lineRule="auto"/>
        <w:jc w:val="center"/>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37BB6F85" wp14:editId="7C90BFC0">
            <wp:extent cx="3978984" cy="4689043"/>
            <wp:effectExtent l="0" t="0" r="2540" b="0"/>
            <wp:docPr id="17862164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985920" cy="4697216"/>
                    </a:xfrm>
                    <a:prstGeom prst="rect">
                      <a:avLst/>
                    </a:prstGeom>
                    <a:noFill/>
                  </pic:spPr>
                </pic:pic>
              </a:graphicData>
            </a:graphic>
          </wp:inline>
        </w:drawing>
      </w:r>
    </w:p>
    <w:p w14:paraId="27A6649F" w14:textId="559637D6" w:rsidR="00805044" w:rsidRPr="005E3C4D" w:rsidRDefault="00805044" w:rsidP="00805044">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00181EBF" w:rsidRPr="005E3C4D">
        <w:rPr>
          <w:rFonts w:ascii="Times New Roman" w:eastAsia="宋体" w:hAnsi="Times New Roman" w:cs="Times New Roman" w:hint="eastAsia"/>
          <w:b/>
          <w:bCs/>
          <w:sz w:val="24"/>
          <w:szCs w:val="24"/>
        </w:rPr>
        <w:t>41</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hint="eastAsia"/>
          <w:sz w:val="24"/>
          <w:szCs w:val="24"/>
        </w:rPr>
        <w:t xml:space="preserve">(a) </w:t>
      </w:r>
      <w:r w:rsidRPr="005E3C4D">
        <w:rPr>
          <w:rFonts w:ascii="Times New Roman" w:eastAsia="宋体" w:hAnsi="Times New Roman" w:cs="Times New Roman"/>
          <w:sz w:val="24"/>
          <w:szCs w:val="24"/>
        </w:rPr>
        <w:t xml:space="preserve">Photo of the </w:t>
      </w:r>
      <w:r w:rsidRPr="005E3C4D">
        <w:rPr>
          <w:rFonts w:ascii="Times New Roman" w:eastAsia="宋体" w:hAnsi="Times New Roman" w:cs="Times New Roman"/>
          <w:sz w:val="24"/>
          <w:szCs w:val="28"/>
        </w:rPr>
        <w:t xml:space="preserve">8-channel </w:t>
      </w:r>
      <w:r w:rsidRPr="005E3C4D">
        <w:rPr>
          <w:rFonts w:ascii="Times New Roman" w:eastAsia="宋体" w:hAnsi="Times New Roman" w:cs="Times New Roman"/>
          <w:sz w:val="24"/>
          <w:szCs w:val="24"/>
        </w:rPr>
        <w:t xml:space="preserve">HMI system built with commercial discrete electrodes </w:t>
      </w:r>
      <w:r w:rsidRPr="005E3C4D">
        <w:rPr>
          <w:rFonts w:ascii="Times New Roman" w:eastAsia="宋体" w:hAnsi="Times New Roman" w:cs="Times New Roman" w:hint="eastAsia"/>
          <w:sz w:val="24"/>
          <w:szCs w:val="24"/>
        </w:rPr>
        <w:t>wear</w:t>
      </w:r>
      <w:r w:rsidRPr="005E3C4D">
        <w:rPr>
          <w:rFonts w:ascii="Times New Roman" w:eastAsia="宋体" w:hAnsi="Times New Roman" w:cs="Times New Roman"/>
          <w:sz w:val="24"/>
          <w:szCs w:val="24"/>
        </w:rPr>
        <w:t>ing</w:t>
      </w:r>
      <w:r w:rsidRPr="005E3C4D">
        <w:rPr>
          <w:rFonts w:ascii="Times New Roman" w:eastAsia="宋体" w:hAnsi="Times New Roman" w:cs="Times New Roman" w:hint="eastAsia"/>
          <w:sz w:val="24"/>
          <w:szCs w:val="24"/>
        </w:rPr>
        <w:t xml:space="preserve"> on </w:t>
      </w:r>
      <w:r w:rsidRPr="005E3C4D">
        <w:rPr>
          <w:rFonts w:ascii="Times New Roman" w:eastAsia="宋体" w:hAnsi="Times New Roman" w:cs="Times New Roman"/>
          <w:sz w:val="24"/>
          <w:szCs w:val="24"/>
        </w:rPr>
        <w:t>the fore</w:t>
      </w:r>
      <w:r w:rsidRPr="005E3C4D">
        <w:rPr>
          <w:rFonts w:ascii="Times New Roman" w:eastAsia="宋体" w:hAnsi="Times New Roman" w:cs="Times New Roman" w:hint="eastAsia"/>
          <w:sz w:val="24"/>
          <w:szCs w:val="24"/>
        </w:rPr>
        <w:t xml:space="preserve">arm. (b) </w:t>
      </w:r>
      <w:r w:rsidRPr="005E3C4D">
        <w:rPr>
          <w:rFonts w:ascii="Times New Roman" w:eastAsia="宋体" w:hAnsi="Times New Roman" w:cs="Times New Roman"/>
          <w:sz w:val="24"/>
          <w:szCs w:val="24"/>
        </w:rPr>
        <w:t>Photo of the fore</w:t>
      </w:r>
      <w:r w:rsidRPr="005E3C4D">
        <w:rPr>
          <w:rFonts w:ascii="Times New Roman" w:eastAsia="宋体" w:hAnsi="Times New Roman" w:cs="Times New Roman" w:hint="eastAsia"/>
          <w:sz w:val="24"/>
          <w:szCs w:val="24"/>
        </w:rPr>
        <w:t>arm</w:t>
      </w:r>
      <w:r w:rsidRPr="005E3C4D">
        <w:rPr>
          <w:rFonts w:ascii="Times New Roman" w:eastAsia="宋体" w:hAnsi="Times New Roman" w:cs="Times New Roman"/>
          <w:sz w:val="24"/>
          <w:szCs w:val="24"/>
        </w:rPr>
        <w:t xml:space="preserve"> after wearing the HMI system for 2</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h shows many red marks</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left </w:t>
      </w:r>
      <w:r w:rsidRPr="005E3C4D">
        <w:rPr>
          <w:rFonts w:ascii="Times New Roman" w:eastAsia="宋体" w:hAnsi="Times New Roman" w:cs="Times New Roman" w:hint="eastAsia"/>
          <w:sz w:val="24"/>
          <w:szCs w:val="24"/>
        </w:rPr>
        <w:t xml:space="preserve">on the arm.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c</w:t>
      </w:r>
      <w:r w:rsidRPr="005E3C4D">
        <w:rPr>
          <w:rFonts w:ascii="Times New Roman" w:eastAsia="宋体" w:hAnsi="Times New Roman" w:cs="Times New Roman"/>
          <w:sz w:val="24"/>
          <w:szCs w:val="24"/>
        </w:rPr>
        <w:t>) Photograph of a commercial HMI bracelet (Myo armband). (</w:t>
      </w:r>
      <w:r w:rsidRPr="005E3C4D">
        <w:rPr>
          <w:rFonts w:ascii="Times New Roman" w:eastAsia="宋体" w:hAnsi="Times New Roman" w:cs="Times New Roman" w:hint="eastAsia"/>
          <w:sz w:val="24"/>
          <w:szCs w:val="24"/>
        </w:rPr>
        <w:t>d</w:t>
      </w:r>
      <w:r w:rsidRPr="005E3C4D">
        <w:rPr>
          <w:rFonts w:ascii="Times New Roman" w:eastAsia="宋体" w:hAnsi="Times New Roman" w:cs="Times New Roman"/>
          <w:sz w:val="24"/>
          <w:szCs w:val="24"/>
        </w:rPr>
        <w:t xml:space="preserve">) Photograph of the </w:t>
      </w:r>
      <w:bookmarkStart w:id="74" w:name="OLE_LINK34"/>
      <w:r w:rsidRPr="005E3C4D">
        <w:rPr>
          <w:rFonts w:ascii="Times New Roman" w:eastAsia="宋体" w:hAnsi="Times New Roman" w:cs="Times New Roman"/>
          <w:sz w:val="24"/>
          <w:szCs w:val="24"/>
        </w:rPr>
        <w:t xml:space="preserve">arm after wearing the </w:t>
      </w:r>
      <w:bookmarkEnd w:id="74"/>
      <w:r w:rsidRPr="005E3C4D">
        <w:rPr>
          <w:rFonts w:ascii="Times New Roman" w:eastAsia="宋体" w:hAnsi="Times New Roman" w:cs="Times New Roman"/>
          <w:sz w:val="24"/>
          <w:szCs w:val="24"/>
        </w:rPr>
        <w:t>commercial HMI bracelet for 2</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h, showing noteworthy concave imprints </w:t>
      </w:r>
      <w:r w:rsidRPr="005E3C4D">
        <w:rPr>
          <w:rFonts w:ascii="Times New Roman" w:eastAsia="宋体" w:hAnsi="Times New Roman" w:cs="Times New Roman" w:hint="eastAsia"/>
          <w:sz w:val="24"/>
          <w:szCs w:val="24"/>
        </w:rPr>
        <w:t>on the arm</w:t>
      </w:r>
      <w:r w:rsidRPr="005E3C4D">
        <w:rPr>
          <w:rFonts w:ascii="Times New Roman" w:eastAsia="宋体" w:hAnsi="Times New Roman" w:cs="Times New Roman"/>
          <w:sz w:val="24"/>
          <w:szCs w:val="24"/>
        </w:rPr>
        <w:t xml:space="preserve"> after the wearing</w:t>
      </w:r>
      <w:r w:rsidRPr="005E3C4D">
        <w:rPr>
          <w:rFonts w:ascii="Times New Roman" w:eastAsia="宋体" w:hAnsi="Times New Roman" w:cs="Times New Roman" w:hint="eastAsia"/>
          <w:sz w:val="24"/>
          <w:szCs w:val="24"/>
        </w:rPr>
        <w:t>. (e)</w:t>
      </w:r>
      <w:r w:rsidRPr="005E3C4D">
        <w:rPr>
          <w:rFonts w:ascii="Times New Roman" w:eastAsia="宋体" w:hAnsi="Times New Roman" w:cs="Times New Roman"/>
          <w:sz w:val="24"/>
          <w:szCs w:val="24"/>
        </w:rPr>
        <w:t xml:space="preserve"> Photograph showing the HMI bracelet wearing</w:t>
      </w:r>
      <w:r w:rsidRPr="005E3C4D">
        <w:rPr>
          <w:rFonts w:ascii="Times New Roman" w:eastAsia="宋体" w:hAnsi="Times New Roman" w:cs="Times New Roman" w:hint="eastAsia"/>
          <w:sz w:val="24"/>
          <w:szCs w:val="24"/>
        </w:rPr>
        <w:t xml:space="preserve"> on the arm</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(f) </w:t>
      </w:r>
      <w:r w:rsidRPr="005E3C4D">
        <w:rPr>
          <w:rFonts w:ascii="Times New Roman" w:eastAsia="宋体" w:hAnsi="Times New Roman" w:cs="Times New Roman"/>
          <w:sz w:val="24"/>
          <w:szCs w:val="24"/>
        </w:rPr>
        <w:t>Photograph of the arm after wearing the HMI bracelet for 2</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h. The bracelet does not cause any trace or discomfort on the skin and maintains good adhesion after 2 h.</w:t>
      </w:r>
    </w:p>
    <w:p w14:paraId="7F3C2B83" w14:textId="0E61A17C" w:rsidR="001659BC" w:rsidRPr="005E3C4D" w:rsidRDefault="00E62762" w:rsidP="001659BC">
      <w:pPr>
        <w:spacing w:line="360" w:lineRule="auto"/>
        <w:jc w:val="center"/>
        <w:rPr>
          <w:rFonts w:ascii="Times New Roman" w:eastAsia="宋体" w:hAnsi="Times New Roman" w:cs="Times New Roman"/>
          <w:sz w:val="24"/>
          <w:szCs w:val="24"/>
        </w:rPr>
      </w:pPr>
      <w:bookmarkStart w:id="75" w:name="_Hlk205306994"/>
      <w:r w:rsidRPr="005E3C4D">
        <w:rPr>
          <w:rFonts w:ascii="Times New Roman" w:eastAsia="宋体" w:hAnsi="Times New Roman" w:cs="Times New Roman"/>
          <w:noProof/>
          <w:sz w:val="24"/>
          <w:szCs w:val="24"/>
        </w:rPr>
        <w:lastRenderedPageBreak/>
        <w:drawing>
          <wp:inline distT="0" distB="0" distL="0" distR="0" wp14:anchorId="3750665C" wp14:editId="2BC33A53">
            <wp:extent cx="5256000" cy="1998465"/>
            <wp:effectExtent l="0" t="0" r="1905" b="1905"/>
            <wp:docPr id="208330151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256000" cy="1998465"/>
                    </a:xfrm>
                    <a:prstGeom prst="rect">
                      <a:avLst/>
                    </a:prstGeom>
                    <a:noFill/>
                  </pic:spPr>
                </pic:pic>
              </a:graphicData>
            </a:graphic>
          </wp:inline>
        </w:drawing>
      </w:r>
    </w:p>
    <w:p w14:paraId="3652383A" w14:textId="7365D5FE" w:rsidR="0020138D" w:rsidRPr="005E3C4D" w:rsidRDefault="0020138D" w:rsidP="00C233FB">
      <w:pPr>
        <w:spacing w:line="360" w:lineRule="auto"/>
        <w:rPr>
          <w:rFonts w:ascii="Times New Roman" w:eastAsia="宋体" w:hAnsi="Times New Roman" w:cs="Times New Roman"/>
          <w:sz w:val="24"/>
          <w:szCs w:val="24"/>
        </w:rPr>
      </w:pPr>
      <w:bookmarkStart w:id="76" w:name="_Hlk207949969"/>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2</w:t>
      </w:r>
      <w:r w:rsidRPr="005E3C4D">
        <w:rPr>
          <w:rFonts w:ascii="Times New Roman" w:eastAsia="宋体" w:hAnsi="Times New Roman" w:cs="Times New Roman" w:hint="eastAsia"/>
          <w:sz w:val="24"/>
          <w:szCs w:val="28"/>
        </w:rPr>
        <w:t xml:space="preserve"> </w:t>
      </w:r>
      <w:bookmarkStart w:id="77" w:name="_Hlk207293768"/>
      <w:r w:rsidRPr="005E3C4D">
        <w:rPr>
          <w:rFonts w:ascii="Times New Roman" w:eastAsia="宋体" w:hAnsi="Times New Roman" w:cs="Times New Roman" w:hint="eastAsia"/>
          <w:sz w:val="24"/>
          <w:szCs w:val="28"/>
        </w:rPr>
        <w:t>Stress-strain simulation of single-channel IEFDS</w:t>
      </w:r>
      <w:bookmarkEnd w:id="77"/>
      <w:r w:rsidRPr="005E3C4D">
        <w:rPr>
          <w:rFonts w:ascii="Times New Roman" w:eastAsia="宋体" w:hAnsi="Times New Roman" w:cs="Times New Roman" w:hint="eastAsia"/>
          <w:sz w:val="24"/>
          <w:szCs w:val="28"/>
        </w:rPr>
        <w:t>.</w:t>
      </w:r>
      <w:r w:rsidR="00C233FB" w:rsidRPr="005E3C4D">
        <w:rPr>
          <w:rFonts w:ascii="Times New Roman" w:eastAsia="宋体" w:hAnsi="Times New Roman" w:cs="Times New Roman"/>
          <w:sz w:val="24"/>
          <w:szCs w:val="28"/>
        </w:rPr>
        <w:t xml:space="preserve"> </w:t>
      </w:r>
      <w:bookmarkStart w:id="78" w:name="OLE_LINK9"/>
      <w:bookmarkEnd w:id="76"/>
      <w:r w:rsidR="00C233FB" w:rsidRPr="005E3C4D">
        <w:rPr>
          <w:rFonts w:ascii="Times New Roman" w:eastAsia="宋体" w:hAnsi="Times New Roman" w:cs="Times New Roman"/>
          <w:sz w:val="24"/>
          <w:szCs w:val="28"/>
        </w:rPr>
        <w:t xml:space="preserve">The square regions define the </w:t>
      </w:r>
      <w:r w:rsidR="00D727C2" w:rsidRPr="005E3C4D">
        <w:rPr>
          <w:rFonts w:ascii="Times New Roman" w:eastAsia="宋体" w:hAnsi="Times New Roman" w:cs="Times New Roman"/>
          <w:sz w:val="24"/>
          <w:szCs w:val="28"/>
        </w:rPr>
        <w:t>location</w:t>
      </w:r>
      <w:r w:rsidR="00680C77" w:rsidRPr="005E3C4D">
        <w:rPr>
          <w:rFonts w:ascii="Times New Roman" w:eastAsia="宋体" w:hAnsi="Times New Roman" w:cs="Times New Roman"/>
          <w:sz w:val="24"/>
          <w:szCs w:val="28"/>
        </w:rPr>
        <w:t>s</w:t>
      </w:r>
      <w:r w:rsidR="00D727C2" w:rsidRPr="005E3C4D">
        <w:rPr>
          <w:rFonts w:ascii="Times New Roman" w:eastAsia="宋体" w:hAnsi="Times New Roman" w:cs="Times New Roman"/>
          <w:sz w:val="24"/>
          <w:szCs w:val="28"/>
        </w:rPr>
        <w:t xml:space="preserve"> </w:t>
      </w:r>
      <w:r w:rsidR="00C57D5C" w:rsidRPr="005E3C4D">
        <w:rPr>
          <w:rFonts w:ascii="Times New Roman" w:eastAsia="宋体" w:hAnsi="Times New Roman" w:cs="Times New Roman"/>
          <w:sz w:val="24"/>
          <w:szCs w:val="28"/>
        </w:rPr>
        <w:t xml:space="preserve">of </w:t>
      </w:r>
      <w:r w:rsidR="00C233FB" w:rsidRPr="005E3C4D">
        <w:rPr>
          <w:rFonts w:ascii="Times New Roman" w:eastAsia="宋体" w:hAnsi="Times New Roman" w:cs="Times New Roman"/>
          <w:sz w:val="24"/>
          <w:szCs w:val="28"/>
        </w:rPr>
        <w:t xml:space="preserve">zinc electrodes. </w:t>
      </w:r>
    </w:p>
    <w:bookmarkEnd w:id="75"/>
    <w:bookmarkEnd w:id="78"/>
    <w:p w14:paraId="4BE49359" w14:textId="77777777" w:rsidR="0020138D" w:rsidRPr="005E3C4D" w:rsidRDefault="0020138D" w:rsidP="001659BC">
      <w:pPr>
        <w:spacing w:line="360" w:lineRule="auto"/>
        <w:jc w:val="center"/>
        <w:rPr>
          <w:rFonts w:ascii="Times New Roman" w:eastAsia="宋体" w:hAnsi="Times New Roman" w:cs="Times New Roman"/>
          <w:sz w:val="24"/>
          <w:szCs w:val="24"/>
        </w:rPr>
      </w:pPr>
    </w:p>
    <w:p w14:paraId="70181698" w14:textId="77777777" w:rsidR="0020138D" w:rsidRPr="005E3C4D" w:rsidRDefault="0020138D" w:rsidP="001659BC">
      <w:pPr>
        <w:spacing w:line="360" w:lineRule="auto"/>
        <w:jc w:val="center"/>
        <w:rPr>
          <w:rFonts w:ascii="Times New Roman" w:eastAsia="宋体" w:hAnsi="Times New Roman" w:cs="Times New Roman"/>
          <w:sz w:val="24"/>
          <w:szCs w:val="24"/>
        </w:rPr>
      </w:pPr>
    </w:p>
    <w:p w14:paraId="3D56A216" w14:textId="03D9EE35" w:rsidR="0020138D" w:rsidRPr="005E3C4D" w:rsidRDefault="0020138D">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1E156EAD" w14:textId="238B33E4" w:rsidR="009C5A09" w:rsidRPr="005E3C4D" w:rsidRDefault="00E62762" w:rsidP="00F058EF">
      <w:pPr>
        <w:widowControl/>
        <w:jc w:val="left"/>
        <w:rPr>
          <w:rFonts w:ascii="Times New Roman" w:eastAsia="宋体" w:hAnsi="Times New Roman" w:cs="Times New Roman"/>
          <w:b/>
          <w:bCs/>
          <w:sz w:val="24"/>
          <w:szCs w:val="24"/>
        </w:rPr>
      </w:pPr>
      <w:bookmarkStart w:id="79" w:name="_Hlk205307085"/>
      <w:r w:rsidRPr="005E3C4D">
        <w:rPr>
          <w:rFonts w:ascii="Times New Roman" w:eastAsia="宋体" w:hAnsi="Times New Roman" w:cs="Times New Roman"/>
          <w:b/>
          <w:bCs/>
          <w:noProof/>
          <w:sz w:val="24"/>
          <w:szCs w:val="24"/>
        </w:rPr>
        <w:lastRenderedPageBreak/>
        <w:drawing>
          <wp:inline distT="0" distB="0" distL="0" distR="0" wp14:anchorId="03E5B78E" wp14:editId="7D61CB5A">
            <wp:extent cx="5516976" cy="3553692"/>
            <wp:effectExtent l="0" t="0" r="0" b="0"/>
            <wp:docPr id="38415348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530744" cy="3562561"/>
                    </a:xfrm>
                    <a:prstGeom prst="rect">
                      <a:avLst/>
                    </a:prstGeom>
                    <a:noFill/>
                  </pic:spPr>
                </pic:pic>
              </a:graphicData>
            </a:graphic>
          </wp:inline>
        </w:drawing>
      </w:r>
    </w:p>
    <w:p w14:paraId="75773AC1" w14:textId="619D559E" w:rsidR="009C5A09" w:rsidRPr="005E3C4D" w:rsidRDefault="00EF7C66" w:rsidP="006C4C7F">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008A405D"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3</w:t>
      </w:r>
      <w:bookmarkStart w:id="80" w:name="_Hlk207293794"/>
      <w:r w:rsidR="00805044" w:rsidRPr="005E3C4D">
        <w:rPr>
          <w:rFonts w:ascii="Times New Roman" w:eastAsia="宋体" w:hAnsi="Times New Roman" w:cs="Times New Roman" w:hint="eastAsia"/>
          <w:b/>
          <w:bCs/>
          <w:sz w:val="24"/>
          <w:szCs w:val="24"/>
        </w:rPr>
        <w:t xml:space="preserve"> </w:t>
      </w:r>
      <w:r w:rsidR="006C4C7F" w:rsidRPr="005E3C4D">
        <w:rPr>
          <w:rFonts w:ascii="Times New Roman" w:eastAsia="宋体" w:hAnsi="Times New Roman" w:cs="Times New Roman" w:hint="eastAsia"/>
          <w:sz w:val="24"/>
          <w:szCs w:val="24"/>
        </w:rPr>
        <w:t>Sensing performance of IEFDS under different strain states.</w:t>
      </w:r>
      <w:bookmarkEnd w:id="80"/>
      <w:r w:rsidR="006C4C7F" w:rsidRPr="005E3C4D">
        <w:rPr>
          <w:rFonts w:ascii="Times New Roman" w:eastAsia="宋体" w:hAnsi="Times New Roman" w:cs="Times New Roman" w:hint="eastAsia"/>
          <w:b/>
          <w:bCs/>
          <w:sz w:val="24"/>
          <w:szCs w:val="24"/>
        </w:rPr>
        <w:t xml:space="preserve"> </w:t>
      </w:r>
      <w:r w:rsidR="006C4C7F" w:rsidRPr="005E3C4D">
        <w:rPr>
          <w:rFonts w:ascii="Times New Roman" w:eastAsia="宋体" w:hAnsi="Times New Roman" w:cs="Times New Roman" w:hint="eastAsia"/>
          <w:sz w:val="24"/>
          <w:szCs w:val="24"/>
        </w:rPr>
        <w:t xml:space="preserve">(a-c) </w:t>
      </w:r>
      <w:r w:rsidR="00584B85" w:rsidRPr="005E3C4D">
        <w:rPr>
          <w:rFonts w:ascii="Times New Roman" w:eastAsia="宋体" w:hAnsi="Times New Roman" w:cs="Times New Roman" w:hint="eastAsia"/>
          <w:sz w:val="24"/>
          <w:szCs w:val="24"/>
        </w:rPr>
        <w:t>P</w:t>
      </w:r>
      <w:r w:rsidR="00916D1E" w:rsidRPr="005E3C4D">
        <w:rPr>
          <w:rFonts w:ascii="Times New Roman" w:eastAsia="宋体" w:hAnsi="Times New Roman" w:cs="Times New Roman" w:hint="eastAsia"/>
          <w:sz w:val="24"/>
          <w:szCs w:val="24"/>
        </w:rPr>
        <w:t>hotographs</w:t>
      </w:r>
      <w:r w:rsidR="006C4C7F" w:rsidRPr="005E3C4D">
        <w:rPr>
          <w:rFonts w:ascii="Times New Roman" w:eastAsia="宋体" w:hAnsi="Times New Roman" w:cs="Times New Roman" w:hint="eastAsia"/>
          <w:sz w:val="24"/>
          <w:szCs w:val="24"/>
        </w:rPr>
        <w:t xml:space="preserve"> of IEFDS </w:t>
      </w:r>
      <w:r w:rsidR="00011B24" w:rsidRPr="005E3C4D">
        <w:rPr>
          <w:rFonts w:ascii="Times New Roman" w:eastAsia="宋体" w:hAnsi="Times New Roman" w:cs="Times New Roman"/>
          <w:sz w:val="24"/>
          <w:szCs w:val="24"/>
        </w:rPr>
        <w:t>worn</w:t>
      </w:r>
      <w:r w:rsidR="00584B85" w:rsidRPr="005E3C4D">
        <w:rPr>
          <w:rFonts w:ascii="Times New Roman" w:eastAsia="宋体" w:hAnsi="Times New Roman" w:cs="Times New Roman" w:hint="eastAsia"/>
          <w:sz w:val="24"/>
          <w:szCs w:val="24"/>
        </w:rPr>
        <w:t xml:space="preserve"> on arm under</w:t>
      </w:r>
      <w:r w:rsidR="006C4C7F" w:rsidRPr="005E3C4D">
        <w:rPr>
          <w:rFonts w:ascii="Times New Roman" w:eastAsia="宋体" w:hAnsi="Times New Roman" w:cs="Times New Roman" w:hint="eastAsia"/>
          <w:sz w:val="24"/>
          <w:szCs w:val="24"/>
        </w:rPr>
        <w:t xml:space="preserve"> 0%, 50%, and 100% </w:t>
      </w:r>
      <w:r w:rsidR="00A009D5" w:rsidRPr="005E3C4D">
        <w:rPr>
          <w:rFonts w:ascii="Times New Roman" w:eastAsia="宋体" w:hAnsi="Times New Roman" w:cs="Times New Roman"/>
          <w:sz w:val="24"/>
          <w:szCs w:val="24"/>
        </w:rPr>
        <w:t xml:space="preserve">tensile </w:t>
      </w:r>
      <w:r w:rsidR="006C4C7F" w:rsidRPr="005E3C4D">
        <w:rPr>
          <w:rFonts w:ascii="Times New Roman" w:eastAsia="宋体" w:hAnsi="Times New Roman" w:cs="Times New Roman" w:hint="eastAsia"/>
          <w:sz w:val="24"/>
          <w:szCs w:val="24"/>
        </w:rPr>
        <w:t>strain</w:t>
      </w:r>
      <w:r w:rsidR="00961B12" w:rsidRPr="005E3C4D">
        <w:rPr>
          <w:rFonts w:ascii="Times New Roman" w:eastAsia="宋体" w:hAnsi="Times New Roman" w:cs="Times New Roman"/>
          <w:sz w:val="24"/>
          <w:szCs w:val="24"/>
        </w:rPr>
        <w:t>s</w:t>
      </w:r>
      <w:r w:rsidR="00EE5CFB" w:rsidRPr="005E3C4D">
        <w:rPr>
          <w:rFonts w:ascii="Times New Roman" w:eastAsia="宋体" w:hAnsi="Times New Roman" w:cs="Times New Roman" w:hint="eastAsia"/>
          <w:sz w:val="24"/>
          <w:szCs w:val="24"/>
        </w:rPr>
        <w:t>.</w:t>
      </w:r>
      <w:r w:rsidR="006C4C7F" w:rsidRPr="005E3C4D">
        <w:rPr>
          <w:rFonts w:ascii="Times New Roman" w:eastAsia="宋体" w:hAnsi="Times New Roman" w:cs="Times New Roman" w:hint="eastAsia"/>
          <w:sz w:val="24"/>
          <w:szCs w:val="24"/>
        </w:rPr>
        <w:t xml:space="preserve"> (d-f) EMG-FMG dual-</w:t>
      </w:r>
      <w:r w:rsidR="00D35CB9" w:rsidRPr="005E3C4D">
        <w:rPr>
          <w:rFonts w:ascii="Times New Roman" w:eastAsia="宋体" w:hAnsi="Times New Roman" w:cs="Times New Roman" w:hint="eastAsia"/>
          <w:sz w:val="24"/>
          <w:szCs w:val="24"/>
        </w:rPr>
        <w:t>mode</w:t>
      </w:r>
      <w:r w:rsidR="006C4C7F" w:rsidRPr="005E3C4D">
        <w:rPr>
          <w:rFonts w:ascii="Times New Roman" w:eastAsia="宋体" w:hAnsi="Times New Roman" w:cs="Times New Roman" w:hint="eastAsia"/>
          <w:sz w:val="24"/>
          <w:szCs w:val="24"/>
        </w:rPr>
        <w:t xml:space="preserve"> signals </w:t>
      </w:r>
      <w:r w:rsidR="00584B85" w:rsidRPr="005E3C4D">
        <w:rPr>
          <w:rFonts w:ascii="Times New Roman" w:eastAsia="宋体" w:hAnsi="Times New Roman" w:cs="Times New Roman" w:hint="eastAsia"/>
          <w:sz w:val="24"/>
          <w:szCs w:val="24"/>
        </w:rPr>
        <w:t xml:space="preserve">of </w:t>
      </w:r>
      <w:r w:rsidR="006C4C7F" w:rsidRPr="005E3C4D">
        <w:rPr>
          <w:rFonts w:ascii="Times New Roman" w:eastAsia="宋体" w:hAnsi="Times New Roman" w:cs="Times New Roman" w:hint="eastAsia"/>
          <w:sz w:val="24"/>
          <w:szCs w:val="24"/>
        </w:rPr>
        <w:t xml:space="preserve">fist motions </w:t>
      </w:r>
      <w:r w:rsidR="00584B85" w:rsidRPr="005E3C4D">
        <w:rPr>
          <w:rFonts w:ascii="Times New Roman" w:eastAsia="宋体" w:hAnsi="Times New Roman" w:cs="Times New Roman" w:hint="eastAsia"/>
          <w:sz w:val="24"/>
          <w:szCs w:val="24"/>
        </w:rPr>
        <w:t xml:space="preserve">collected by </w:t>
      </w:r>
      <w:r w:rsidR="00A01CE9" w:rsidRPr="005E3C4D">
        <w:rPr>
          <w:rFonts w:ascii="Times New Roman" w:eastAsia="宋体" w:hAnsi="Times New Roman" w:cs="Times New Roman" w:hint="eastAsia"/>
          <w:sz w:val="24"/>
          <w:szCs w:val="24"/>
        </w:rPr>
        <w:t>IEFDS</w:t>
      </w:r>
      <w:r w:rsidR="00584B85" w:rsidRPr="005E3C4D">
        <w:rPr>
          <w:rFonts w:ascii="Times New Roman" w:eastAsia="宋体" w:hAnsi="Times New Roman" w:cs="Times New Roman" w:hint="eastAsia"/>
          <w:sz w:val="24"/>
          <w:szCs w:val="24"/>
        </w:rPr>
        <w:t xml:space="preserve"> </w:t>
      </w:r>
      <w:r w:rsidR="006C4C7F" w:rsidRPr="005E3C4D">
        <w:rPr>
          <w:rFonts w:ascii="Times New Roman" w:eastAsia="宋体" w:hAnsi="Times New Roman" w:cs="Times New Roman" w:hint="eastAsia"/>
          <w:sz w:val="24"/>
          <w:szCs w:val="24"/>
        </w:rPr>
        <w:t>under 0%, 50%, and 100% strain</w:t>
      </w:r>
      <w:r w:rsidR="00961B12" w:rsidRPr="005E3C4D">
        <w:rPr>
          <w:rFonts w:ascii="Times New Roman" w:eastAsia="宋体" w:hAnsi="Times New Roman" w:cs="Times New Roman"/>
          <w:sz w:val="24"/>
          <w:szCs w:val="24"/>
        </w:rPr>
        <w:t>s</w:t>
      </w:r>
      <w:r w:rsidR="00EE5CFB" w:rsidRPr="005E3C4D">
        <w:rPr>
          <w:rFonts w:ascii="Times New Roman" w:eastAsia="宋体" w:hAnsi="Times New Roman" w:cs="Times New Roman" w:hint="eastAsia"/>
          <w:sz w:val="24"/>
          <w:szCs w:val="24"/>
        </w:rPr>
        <w:t>.</w:t>
      </w:r>
      <w:r w:rsidR="006C4C7F" w:rsidRPr="005E3C4D">
        <w:rPr>
          <w:rFonts w:ascii="Times New Roman" w:eastAsia="宋体" w:hAnsi="Times New Roman" w:cs="Times New Roman" w:hint="eastAsia"/>
          <w:sz w:val="24"/>
          <w:szCs w:val="24"/>
        </w:rPr>
        <w:t xml:space="preserve"> (g-</w:t>
      </w:r>
      <w:proofErr w:type="spellStart"/>
      <w:r w:rsidR="006C4C7F" w:rsidRPr="005E3C4D">
        <w:rPr>
          <w:rFonts w:ascii="Times New Roman" w:eastAsia="宋体" w:hAnsi="Times New Roman" w:cs="Times New Roman" w:hint="eastAsia"/>
          <w:sz w:val="24"/>
          <w:szCs w:val="24"/>
        </w:rPr>
        <w:t>i</w:t>
      </w:r>
      <w:proofErr w:type="spellEnd"/>
      <w:r w:rsidR="006C4C7F" w:rsidRPr="005E3C4D">
        <w:rPr>
          <w:rFonts w:ascii="Times New Roman" w:eastAsia="宋体" w:hAnsi="Times New Roman" w:cs="Times New Roman" w:hint="eastAsia"/>
          <w:sz w:val="24"/>
          <w:szCs w:val="24"/>
        </w:rPr>
        <w:t xml:space="preserve">) Recognition accuracy </w:t>
      </w:r>
      <w:r w:rsidR="00F33012" w:rsidRPr="005E3C4D">
        <w:rPr>
          <w:rFonts w:ascii="Times New Roman" w:eastAsia="宋体" w:hAnsi="Times New Roman" w:cs="Times New Roman" w:hint="eastAsia"/>
          <w:sz w:val="24"/>
          <w:szCs w:val="24"/>
        </w:rPr>
        <w:t xml:space="preserve">of </w:t>
      </w:r>
      <w:r w:rsidR="00A01CE9" w:rsidRPr="005E3C4D">
        <w:rPr>
          <w:rFonts w:ascii="Times New Roman" w:eastAsia="宋体" w:hAnsi="Times New Roman" w:cs="Times New Roman" w:hint="eastAsia"/>
          <w:sz w:val="24"/>
          <w:szCs w:val="24"/>
        </w:rPr>
        <w:t>IEFDS</w:t>
      </w:r>
      <w:r w:rsidR="00F33012" w:rsidRPr="005E3C4D">
        <w:rPr>
          <w:rFonts w:ascii="Times New Roman" w:eastAsia="宋体" w:hAnsi="Times New Roman" w:cs="Times New Roman" w:hint="eastAsia"/>
          <w:sz w:val="24"/>
          <w:szCs w:val="24"/>
        </w:rPr>
        <w:t xml:space="preserve"> </w:t>
      </w:r>
      <w:r w:rsidR="006C4C7F" w:rsidRPr="005E3C4D">
        <w:rPr>
          <w:rFonts w:ascii="Times New Roman" w:eastAsia="宋体" w:hAnsi="Times New Roman" w:cs="Times New Roman" w:hint="eastAsia"/>
          <w:sz w:val="24"/>
          <w:szCs w:val="24"/>
        </w:rPr>
        <w:t>for different motions</w:t>
      </w:r>
      <w:r w:rsidR="00916D1E" w:rsidRPr="005E3C4D">
        <w:rPr>
          <w:rFonts w:ascii="Times New Roman" w:eastAsia="宋体" w:hAnsi="Times New Roman" w:cs="Times New Roman" w:hint="eastAsia"/>
          <w:sz w:val="24"/>
          <w:szCs w:val="24"/>
        </w:rPr>
        <w:t xml:space="preserve"> (</w:t>
      </w:r>
      <w:r w:rsidR="0064767B" w:rsidRPr="005E3C4D">
        <w:rPr>
          <w:rFonts w:ascii="Times New Roman" w:eastAsia="宋体" w:hAnsi="Times New Roman" w:cs="Times New Roman"/>
          <w:sz w:val="24"/>
          <w:szCs w:val="24"/>
        </w:rPr>
        <w:t>1: Fist</w:t>
      </w:r>
      <w:r w:rsidR="00916D1E" w:rsidRPr="005E3C4D">
        <w:rPr>
          <w:rFonts w:ascii="Times New Roman" w:eastAsia="宋体" w:hAnsi="Times New Roman" w:cs="Times New Roman" w:hint="eastAsia"/>
          <w:sz w:val="24"/>
          <w:szCs w:val="24"/>
        </w:rPr>
        <w:t>, 2: Ok, 3: One, 4:</w:t>
      </w:r>
      <w:r w:rsidR="00344DD3" w:rsidRPr="005E3C4D">
        <w:rPr>
          <w:rFonts w:ascii="Times New Roman" w:eastAsia="宋体" w:hAnsi="Times New Roman" w:cs="Times New Roman" w:hint="eastAsia"/>
          <w:sz w:val="24"/>
          <w:szCs w:val="24"/>
        </w:rPr>
        <w:t xml:space="preserve"> Three, 5: Five</w:t>
      </w:r>
      <w:r w:rsidR="00916D1E" w:rsidRPr="005E3C4D">
        <w:rPr>
          <w:rFonts w:ascii="Times New Roman" w:eastAsia="宋体" w:hAnsi="Times New Roman" w:cs="Times New Roman" w:hint="eastAsia"/>
          <w:sz w:val="24"/>
          <w:szCs w:val="24"/>
        </w:rPr>
        <w:t>)</w:t>
      </w:r>
      <w:r w:rsidR="006C4C7F" w:rsidRPr="005E3C4D">
        <w:rPr>
          <w:rFonts w:ascii="Times New Roman" w:eastAsia="宋体" w:hAnsi="Times New Roman" w:cs="Times New Roman" w:hint="eastAsia"/>
          <w:sz w:val="24"/>
          <w:szCs w:val="24"/>
        </w:rPr>
        <w:t xml:space="preserve"> </w:t>
      </w:r>
      <w:r w:rsidR="00916D1E" w:rsidRPr="005E3C4D">
        <w:rPr>
          <w:rFonts w:ascii="Times New Roman" w:eastAsia="宋体" w:hAnsi="Times New Roman" w:cs="Times New Roman" w:hint="eastAsia"/>
          <w:sz w:val="24"/>
          <w:szCs w:val="24"/>
        </w:rPr>
        <w:t xml:space="preserve">under </w:t>
      </w:r>
      <w:r w:rsidR="006C4C7F" w:rsidRPr="005E3C4D">
        <w:rPr>
          <w:rFonts w:ascii="Times New Roman" w:eastAsia="宋体" w:hAnsi="Times New Roman" w:cs="Times New Roman" w:hint="eastAsia"/>
          <w:sz w:val="24"/>
          <w:szCs w:val="24"/>
        </w:rPr>
        <w:t>0%, 50%, and 100% strain</w:t>
      </w:r>
      <w:r w:rsidR="00F33012" w:rsidRPr="005E3C4D">
        <w:rPr>
          <w:rFonts w:ascii="Times New Roman" w:eastAsia="宋体" w:hAnsi="Times New Roman" w:cs="Times New Roman"/>
          <w:sz w:val="24"/>
          <w:szCs w:val="24"/>
        </w:rPr>
        <w:t>s</w:t>
      </w:r>
      <w:r w:rsidR="006C4C7F" w:rsidRPr="005E3C4D">
        <w:rPr>
          <w:rFonts w:ascii="Times New Roman" w:eastAsia="宋体" w:hAnsi="Times New Roman" w:cs="Times New Roman" w:hint="eastAsia"/>
          <w:sz w:val="24"/>
          <w:szCs w:val="24"/>
        </w:rPr>
        <w:t>.</w:t>
      </w:r>
      <w:r w:rsidR="00F33012" w:rsidRPr="005E3C4D">
        <w:rPr>
          <w:rFonts w:ascii="Times New Roman" w:eastAsia="宋体" w:hAnsi="Times New Roman" w:cs="Times New Roman"/>
          <w:sz w:val="24"/>
          <w:szCs w:val="24"/>
        </w:rPr>
        <w:t xml:space="preserve"> </w:t>
      </w:r>
    </w:p>
    <w:p w14:paraId="3B2E2279" w14:textId="2CE3574F" w:rsidR="009C5A09" w:rsidRPr="005E3C4D" w:rsidRDefault="00EF7C66" w:rsidP="007E1B8A">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hint="eastAsia"/>
          <w:b/>
          <w:bCs/>
          <w:sz w:val="24"/>
          <w:szCs w:val="24"/>
        </w:rPr>
        <w:t xml:space="preserve"> </w:t>
      </w:r>
    </w:p>
    <w:bookmarkEnd w:id="79"/>
    <w:p w14:paraId="5B8CA5CD" w14:textId="780B3C4C" w:rsidR="00EF7C66" w:rsidRPr="005E3C4D" w:rsidRDefault="00EF7C66">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261C59A8" w14:textId="7416F89A" w:rsidR="00F46667" w:rsidRPr="005E3C4D" w:rsidRDefault="00F667EE">
      <w:pPr>
        <w:widowControl/>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5CF990D4" wp14:editId="745C0858">
            <wp:extent cx="5247934" cy="3183314"/>
            <wp:effectExtent l="0" t="0" r="0" b="0"/>
            <wp:docPr id="187760490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53850" cy="3186903"/>
                    </a:xfrm>
                    <a:prstGeom prst="rect">
                      <a:avLst/>
                    </a:prstGeom>
                    <a:noFill/>
                  </pic:spPr>
                </pic:pic>
              </a:graphicData>
            </a:graphic>
          </wp:inline>
        </w:drawing>
      </w:r>
    </w:p>
    <w:p w14:paraId="28A855A7" w14:textId="63C06EBF"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00805044"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4</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Action diagram of</w:t>
      </w:r>
      <w:r w:rsidRPr="005E3C4D">
        <w:rPr>
          <w:rFonts w:ascii="Times New Roman" w:eastAsia="宋体" w:hAnsi="Times New Roman" w:cs="Times New Roman"/>
          <w:sz w:val="24"/>
          <w:szCs w:val="24"/>
        </w:rPr>
        <w:t xml:space="preserve"> the </w:t>
      </w:r>
      <w:r w:rsidRPr="005E3C4D">
        <w:rPr>
          <w:rFonts w:ascii="Times New Roman" w:eastAsia="宋体" w:hAnsi="Times New Roman" w:cs="Times New Roman" w:hint="eastAsia"/>
          <w:sz w:val="24"/>
          <w:szCs w:val="24"/>
        </w:rPr>
        <w:t>calf</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b</w:t>
      </w:r>
      <w:r w:rsidRPr="005E3C4D">
        <w:rPr>
          <w:rFonts w:ascii="Times New Roman" w:eastAsia="宋体" w:hAnsi="Times New Roman" w:cs="Times New Roman"/>
          <w:sz w:val="24"/>
          <w:szCs w:val="24"/>
        </w:rPr>
        <w:t>) EMG and FMG signals captured by the 8-channel HMI bracelet corresponding to various movements of the calf.</w:t>
      </w:r>
    </w:p>
    <w:p w14:paraId="5CEAB66B" w14:textId="77777777" w:rsidR="00F46667" w:rsidRPr="005E3C4D" w:rsidRDefault="00AD43FC">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3364FD0A" w14:textId="18BB6412" w:rsidR="00F46667" w:rsidRPr="005E3C4D" w:rsidRDefault="0086338B">
      <w:pPr>
        <w:widowControl/>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11364385" wp14:editId="60CB1772">
            <wp:extent cx="3793402" cy="2212975"/>
            <wp:effectExtent l="0" t="0" r="0" b="0"/>
            <wp:docPr id="14244209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3">
                      <a:extLst>
                        <a:ext uri="{28A0092B-C50C-407E-A947-70E740481C1C}">
                          <a14:useLocalDpi xmlns:a14="http://schemas.microsoft.com/office/drawing/2010/main" val="0"/>
                        </a:ext>
                      </a:extLst>
                    </a:blip>
                    <a:srcRect r="1849" b="4650"/>
                    <a:stretch/>
                  </pic:blipFill>
                  <pic:spPr bwMode="auto">
                    <a:xfrm>
                      <a:off x="0" y="0"/>
                      <a:ext cx="3799547" cy="2216560"/>
                    </a:xfrm>
                    <a:prstGeom prst="rect">
                      <a:avLst/>
                    </a:prstGeom>
                    <a:noFill/>
                    <a:ln>
                      <a:noFill/>
                    </a:ln>
                    <a:extLst>
                      <a:ext uri="{53640926-AAD7-44D8-BBD7-CCE9431645EC}">
                        <a14:shadowObscured xmlns:a14="http://schemas.microsoft.com/office/drawing/2010/main"/>
                      </a:ext>
                    </a:extLst>
                  </pic:spPr>
                </pic:pic>
              </a:graphicData>
            </a:graphic>
          </wp:inline>
        </w:drawing>
      </w:r>
    </w:p>
    <w:p w14:paraId="444C3E20" w14:textId="0DD5F0D4" w:rsidR="00F46667" w:rsidRPr="005E3C4D" w:rsidRDefault="00AD43FC">
      <w:pPr>
        <w:widowControl/>
        <w:spacing w:line="360" w:lineRule="auto"/>
        <w:jc w:val="left"/>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003267FF"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 xml:space="preserve">5 </w:t>
      </w:r>
      <w:r w:rsidRPr="005E3C4D">
        <w:rPr>
          <w:rFonts w:ascii="Times New Roman" w:eastAsia="宋体" w:hAnsi="Times New Roman" w:cs="Times New Roman" w:hint="eastAsia"/>
          <w:sz w:val="24"/>
          <w:szCs w:val="24"/>
        </w:rPr>
        <w:t>Photo</w:t>
      </w:r>
      <w:r w:rsidRPr="005E3C4D">
        <w:rPr>
          <w:rFonts w:ascii="Times New Roman" w:eastAsia="宋体" w:hAnsi="Times New Roman" w:cs="Times New Roman"/>
          <w:sz w:val="24"/>
          <w:szCs w:val="24"/>
        </w:rPr>
        <w:t>graph</w:t>
      </w:r>
      <w:r w:rsidRPr="005E3C4D">
        <w:rPr>
          <w:rFonts w:ascii="Times New Roman" w:eastAsia="宋体" w:hAnsi="Times New Roman" w:cs="Times New Roman" w:hint="eastAsia"/>
          <w:sz w:val="24"/>
          <w:szCs w:val="24"/>
        </w:rPr>
        <w:t xml:space="preserve"> and recognition accuracy of the HMI bracelet worn on </w:t>
      </w:r>
      <w:r w:rsidRPr="005E3C4D">
        <w:rPr>
          <w:rFonts w:ascii="Times New Roman" w:eastAsia="宋体" w:hAnsi="Times New Roman" w:cs="Times New Roman"/>
          <w:sz w:val="24"/>
          <w:szCs w:val="24"/>
        </w:rPr>
        <w:t xml:space="preserve">a female </w:t>
      </w:r>
      <w:r w:rsidRPr="005E3C4D">
        <w:rPr>
          <w:rFonts w:ascii="Times New Roman" w:eastAsia="宋体" w:hAnsi="Times New Roman" w:cs="Times New Roman" w:hint="eastAsia"/>
          <w:sz w:val="24"/>
          <w:szCs w:val="24"/>
        </w:rPr>
        <w:t xml:space="preserve">arm </w:t>
      </w:r>
      <w:r w:rsidRPr="005E3C4D">
        <w:rPr>
          <w:rFonts w:ascii="Times New Roman" w:eastAsia="宋体" w:hAnsi="Times New Roman" w:cs="Times New Roman"/>
          <w:sz w:val="24"/>
          <w:szCs w:val="24"/>
        </w:rPr>
        <w:t xml:space="preserve">with a </w:t>
      </w:r>
      <w:r w:rsidRPr="005E3C4D">
        <w:rPr>
          <w:rFonts w:ascii="Times New Roman" w:eastAsia="宋体" w:hAnsi="Times New Roman" w:cs="Times New Roman" w:hint="eastAsia"/>
          <w:sz w:val="24"/>
          <w:szCs w:val="24"/>
        </w:rPr>
        <w:t>circumference of 23 cm.</w:t>
      </w:r>
    </w:p>
    <w:p w14:paraId="3BF83521" w14:textId="77777777" w:rsidR="00F46667" w:rsidRPr="005E3C4D" w:rsidRDefault="00AD43FC">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3C1B1538" w14:textId="701F2EC4" w:rsidR="00F46667" w:rsidRPr="005E3C4D" w:rsidRDefault="007B31D3">
      <w:pPr>
        <w:spacing w:line="360" w:lineRule="auto"/>
        <w:jc w:val="center"/>
        <w:rPr>
          <w:rFonts w:ascii="Times New Roman" w:eastAsia="宋体" w:hAnsi="Times New Roman" w:cs="Times New Roman"/>
          <w:sz w:val="24"/>
          <w:szCs w:val="24"/>
        </w:rPr>
      </w:pPr>
      <w:r w:rsidRPr="005E3C4D">
        <w:rPr>
          <w:rFonts w:ascii="Times New Roman" w:eastAsia="宋体" w:hAnsi="Times New Roman" w:cs="Times New Roman"/>
          <w:noProof/>
          <w:sz w:val="24"/>
          <w:szCs w:val="24"/>
        </w:rPr>
        <w:lastRenderedPageBreak/>
        <w:drawing>
          <wp:inline distT="0" distB="0" distL="0" distR="0" wp14:anchorId="37C7CC48" wp14:editId="46BCC7DE">
            <wp:extent cx="5256000" cy="4399875"/>
            <wp:effectExtent l="0" t="0" r="0" b="0"/>
            <wp:docPr id="17187998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256000" cy="4399875"/>
                    </a:xfrm>
                    <a:prstGeom prst="rect">
                      <a:avLst/>
                    </a:prstGeom>
                    <a:noFill/>
                  </pic:spPr>
                </pic:pic>
              </a:graphicData>
            </a:graphic>
          </wp:inline>
        </w:drawing>
      </w:r>
    </w:p>
    <w:p w14:paraId="7609E433" w14:textId="269360C5"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hint="eastAsia"/>
          <w:b/>
          <w:bCs/>
          <w:sz w:val="24"/>
          <w:szCs w:val="24"/>
        </w:rPr>
        <w:t>Fig. S</w:t>
      </w:r>
      <w:r w:rsidR="00137E95"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6</w:t>
      </w:r>
      <w:r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hint="eastAsia"/>
          <w:sz w:val="24"/>
          <w:szCs w:val="24"/>
        </w:rPr>
        <w:t>(a)</w:t>
      </w:r>
      <w:r w:rsidRPr="005E3C4D">
        <w:rPr>
          <w:rFonts w:ascii="Times New Roman" w:eastAsia="宋体" w:hAnsi="Times New Roman" w:cs="Times New Roman"/>
          <w:sz w:val="24"/>
          <w:szCs w:val="24"/>
        </w:rPr>
        <w:t xml:space="preserve"> and</w:t>
      </w:r>
      <w:r w:rsidRPr="005E3C4D">
        <w:rPr>
          <w:rFonts w:ascii="Times New Roman" w:eastAsia="宋体" w:hAnsi="Times New Roman" w:cs="Times New Roman" w:hint="eastAsia"/>
          <w:sz w:val="24"/>
          <w:szCs w:val="24"/>
        </w:rPr>
        <w:t xml:space="preserve"> (e) </w:t>
      </w:r>
      <w:r w:rsidRPr="005E3C4D">
        <w:rPr>
          <w:rFonts w:ascii="Times New Roman" w:eastAsia="宋体" w:hAnsi="Times New Roman" w:cs="Times New Roman"/>
          <w:sz w:val="24"/>
          <w:szCs w:val="24"/>
        </w:rPr>
        <w:t xml:space="preserve">Photographs </w:t>
      </w:r>
      <w:r w:rsidRPr="005E3C4D">
        <w:rPr>
          <w:rFonts w:ascii="Times New Roman" w:eastAsia="宋体" w:hAnsi="Times New Roman" w:cs="Times New Roman" w:hint="eastAsia"/>
          <w:sz w:val="24"/>
          <w:szCs w:val="24"/>
        </w:rPr>
        <w:t xml:space="preserve">of the </w:t>
      </w:r>
      <w:r w:rsidRPr="005E3C4D">
        <w:rPr>
          <w:rFonts w:ascii="Times New Roman" w:eastAsia="宋体" w:hAnsi="Times New Roman" w:cs="Times New Roman"/>
          <w:sz w:val="24"/>
          <w:szCs w:val="24"/>
        </w:rPr>
        <w:t xml:space="preserve">same </w:t>
      </w:r>
      <w:r w:rsidRPr="005E3C4D">
        <w:rPr>
          <w:rFonts w:ascii="Times New Roman" w:eastAsia="宋体" w:hAnsi="Times New Roman" w:cs="Times New Roman" w:hint="eastAsia"/>
          <w:sz w:val="24"/>
          <w:szCs w:val="24"/>
        </w:rPr>
        <w:t>bracelet interface worn on the upper arm and calf</w:t>
      </w:r>
      <w:r w:rsidRPr="005E3C4D">
        <w:rPr>
          <w:rFonts w:ascii="Times New Roman" w:eastAsia="宋体" w:hAnsi="Times New Roman" w:cs="Times New Roman"/>
          <w:sz w:val="24"/>
          <w:szCs w:val="24"/>
        </w:rPr>
        <w:t xml:space="preserve"> with the </w:t>
      </w:r>
      <w:r w:rsidRPr="005E3C4D">
        <w:rPr>
          <w:rFonts w:ascii="Times New Roman" w:eastAsia="宋体" w:hAnsi="Times New Roman" w:cs="Times New Roman" w:hint="eastAsia"/>
          <w:sz w:val="24"/>
          <w:szCs w:val="24"/>
        </w:rPr>
        <w:t>circumference</w:t>
      </w:r>
      <w:r w:rsidRPr="005E3C4D">
        <w:rPr>
          <w:rFonts w:ascii="Times New Roman" w:eastAsia="宋体" w:hAnsi="Times New Roman" w:cs="Times New Roman"/>
          <w:sz w:val="24"/>
          <w:szCs w:val="24"/>
        </w:rPr>
        <w:t>s of 30 and 35 cm</w:t>
      </w:r>
      <w:r w:rsidRPr="005E3C4D">
        <w:rPr>
          <w:rFonts w:ascii="Times New Roman" w:eastAsia="宋体" w:hAnsi="Times New Roman" w:cs="Times New Roman" w:hint="eastAsia"/>
          <w:sz w:val="24"/>
          <w:szCs w:val="24"/>
        </w:rPr>
        <w:t>, respectively</w:t>
      </w:r>
      <w:r w:rsidRPr="005E3C4D">
        <w:rPr>
          <w:rFonts w:ascii="Times New Roman" w:eastAsia="宋体" w:hAnsi="Times New Roman" w:cs="Times New Roman"/>
          <w:sz w:val="24"/>
          <w:szCs w:val="24"/>
        </w:rPr>
        <w:t xml:space="preserve">, in which the stretchable </w:t>
      </w:r>
      <w:r w:rsidRPr="005E3C4D">
        <w:rPr>
          <w:rFonts w:ascii="Times New Roman" w:eastAsia="宋体" w:hAnsi="Times New Roman" w:cs="Times New Roman" w:hint="eastAsia"/>
          <w:sz w:val="24"/>
          <w:szCs w:val="24"/>
        </w:rPr>
        <w:t>bracelet</w:t>
      </w:r>
      <w:r w:rsidRPr="005E3C4D">
        <w:rPr>
          <w:rFonts w:ascii="Times New Roman" w:eastAsia="宋体" w:hAnsi="Times New Roman" w:cs="Times New Roman"/>
          <w:sz w:val="24"/>
          <w:szCs w:val="24"/>
        </w:rPr>
        <w:t xml:space="preserve"> is at 33% and 55% tensile strains, respectively</w:t>
      </w:r>
      <w:r w:rsidRPr="005E3C4D">
        <w:rPr>
          <w:rFonts w:ascii="Times New Roman" w:eastAsia="宋体" w:hAnsi="Times New Roman" w:cs="Times New Roman" w:hint="eastAsia"/>
          <w:sz w:val="24"/>
          <w:szCs w:val="24"/>
        </w:rPr>
        <w:t>. (b)</w:t>
      </w:r>
      <w:r w:rsidRPr="005E3C4D">
        <w:rPr>
          <w:rFonts w:ascii="Times New Roman" w:eastAsia="宋体" w:hAnsi="Times New Roman" w:cs="Times New Roman"/>
          <w:sz w:val="24"/>
          <w:szCs w:val="24"/>
        </w:rPr>
        <w:t xml:space="preserve"> and</w:t>
      </w:r>
      <w:r w:rsidRPr="005E3C4D">
        <w:rPr>
          <w:rFonts w:ascii="Times New Roman" w:eastAsia="宋体" w:hAnsi="Times New Roman" w:cs="Times New Roman" w:hint="eastAsia"/>
          <w:sz w:val="24"/>
          <w:szCs w:val="24"/>
        </w:rPr>
        <w:t xml:space="preserve"> (f) Action diagram</w:t>
      </w:r>
      <w:r w:rsidRPr="005E3C4D">
        <w:rPr>
          <w:rFonts w:ascii="Times New Roman" w:eastAsia="宋体" w:hAnsi="Times New Roman" w:cs="Times New Roman"/>
          <w:sz w:val="24"/>
          <w:szCs w:val="24"/>
        </w:rPr>
        <w:t>s</w:t>
      </w:r>
      <w:r w:rsidRPr="005E3C4D">
        <w:rPr>
          <w:rFonts w:ascii="Times New Roman" w:eastAsia="宋体" w:hAnsi="Times New Roman" w:cs="Times New Roman" w:hint="eastAsia"/>
          <w:sz w:val="24"/>
          <w:szCs w:val="24"/>
        </w:rPr>
        <w:t xml:space="preserve"> of arm and ankle, respectively. (c)</w:t>
      </w:r>
      <w:r w:rsidRPr="005E3C4D">
        <w:rPr>
          <w:rFonts w:ascii="Times New Roman" w:eastAsia="宋体" w:hAnsi="Times New Roman" w:cs="Times New Roman"/>
          <w:sz w:val="24"/>
          <w:szCs w:val="24"/>
        </w:rPr>
        <w:t xml:space="preserve"> and</w:t>
      </w:r>
      <w:r w:rsidRPr="005E3C4D">
        <w:rPr>
          <w:rFonts w:ascii="Times New Roman" w:eastAsia="宋体" w:hAnsi="Times New Roman" w:cs="Times New Roman" w:hint="eastAsia"/>
          <w:sz w:val="24"/>
          <w:szCs w:val="24"/>
        </w:rPr>
        <w:t xml:space="preserve"> (g) EMG</w:t>
      </w:r>
      <w:r w:rsidRPr="005E3C4D">
        <w:rPr>
          <w:rFonts w:ascii="Times New Roman" w:eastAsia="宋体" w:hAnsi="Times New Roman" w:cs="Times New Roman"/>
          <w:sz w:val="24"/>
          <w:szCs w:val="24"/>
        </w:rPr>
        <w:t xml:space="preserve"> and </w:t>
      </w:r>
      <w:r w:rsidRPr="005E3C4D">
        <w:rPr>
          <w:rFonts w:ascii="Times New Roman" w:eastAsia="宋体" w:hAnsi="Times New Roman" w:cs="Times New Roman" w:hint="eastAsia"/>
          <w:sz w:val="24"/>
          <w:szCs w:val="24"/>
        </w:rPr>
        <w:t>FMG signals captured by the HMI bracelet corresponding to various movements of the upper arm and calf, respectively. (d)</w:t>
      </w:r>
      <w:r w:rsidRPr="005E3C4D">
        <w:rPr>
          <w:rFonts w:ascii="Times New Roman" w:eastAsia="宋体" w:hAnsi="Times New Roman" w:cs="Times New Roman"/>
          <w:sz w:val="24"/>
          <w:szCs w:val="24"/>
        </w:rPr>
        <w:t xml:space="preserve"> and</w:t>
      </w:r>
      <w:r w:rsidRPr="005E3C4D">
        <w:rPr>
          <w:rFonts w:ascii="Times New Roman" w:eastAsia="宋体" w:hAnsi="Times New Roman" w:cs="Times New Roman" w:hint="eastAsia"/>
          <w:sz w:val="24"/>
          <w:szCs w:val="24"/>
        </w:rPr>
        <w:t xml:space="preserve"> (h) Recognition accurac</w:t>
      </w:r>
      <w:r w:rsidRPr="005E3C4D">
        <w:rPr>
          <w:rFonts w:ascii="Times New Roman" w:eastAsia="宋体" w:hAnsi="Times New Roman" w:cs="Times New Roman"/>
          <w:sz w:val="24"/>
          <w:szCs w:val="24"/>
        </w:rPr>
        <w:t>ies</w:t>
      </w:r>
      <w:r w:rsidRPr="005E3C4D">
        <w:rPr>
          <w:rFonts w:ascii="Times New Roman" w:eastAsia="宋体" w:hAnsi="Times New Roman" w:cs="Times New Roman" w:hint="eastAsia"/>
          <w:sz w:val="24"/>
          <w:szCs w:val="24"/>
        </w:rPr>
        <w:t xml:space="preserve"> of the HMI bracelet for different movements of the upper arm and calf, respectively.</w:t>
      </w:r>
    </w:p>
    <w:p w14:paraId="69AE5457" w14:textId="77777777"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r w:rsidRPr="005E3C4D">
        <w:rPr>
          <w:rFonts w:ascii="Times New Roman" w:eastAsia="宋体" w:hAnsi="Times New Roman" w:cs="Times New Roman"/>
          <w:b/>
          <w:bCs/>
          <w:sz w:val="24"/>
          <w:szCs w:val="24"/>
        </w:rPr>
        <w:lastRenderedPageBreak/>
        <w:t xml:space="preserve">Table S1. </w:t>
      </w:r>
      <w:r w:rsidRPr="005E3C4D">
        <w:rPr>
          <w:rFonts w:ascii="Times New Roman" w:eastAsia="宋体" w:hAnsi="Times New Roman" w:cs="Times New Roman"/>
          <w:sz w:val="24"/>
          <w:szCs w:val="24"/>
        </w:rPr>
        <w:t>Comparison of the performance of state-of-the-art HMI</w:t>
      </w:r>
      <w:r w:rsidRPr="005E3C4D">
        <w:rPr>
          <w:rFonts w:ascii="Times New Roman" w:hAnsi="Times New Roman" w:cs="Times New Roman"/>
          <w:sz w:val="24"/>
          <w:szCs w:val="24"/>
        </w:rPr>
        <w:t xml:space="preserve"> </w:t>
      </w:r>
      <w:r w:rsidRPr="005E3C4D">
        <w:rPr>
          <w:rFonts w:ascii="Times New Roman" w:eastAsia="宋体" w:hAnsi="Times New Roman" w:cs="Times New Roman"/>
          <w:sz w:val="24"/>
          <w:szCs w:val="24"/>
        </w:rPr>
        <w:t xml:space="preserve">bracelets. </w:t>
      </w:r>
    </w:p>
    <w:tbl>
      <w:tblPr>
        <w:tblW w:w="1065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27"/>
        <w:gridCol w:w="1183"/>
        <w:gridCol w:w="1239"/>
        <w:gridCol w:w="950"/>
        <w:gridCol w:w="1379"/>
        <w:gridCol w:w="942"/>
        <w:gridCol w:w="1430"/>
        <w:gridCol w:w="961"/>
        <w:gridCol w:w="644"/>
      </w:tblGrid>
      <w:tr w:rsidR="00F46667" w:rsidRPr="005E3C4D" w14:paraId="0F5456C5" w14:textId="77777777">
        <w:trPr>
          <w:jc w:val="center"/>
        </w:trPr>
        <w:tc>
          <w:tcPr>
            <w:tcW w:w="1927" w:type="dxa"/>
          </w:tcPr>
          <w:p w14:paraId="5FE675C1"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Sensor type</w:t>
            </w:r>
            <w:r w:rsidRPr="005E3C4D">
              <w:rPr>
                <w:rFonts w:ascii="Times New Roman" w:eastAsia="宋体" w:hAnsi="Times New Roman" w:cs="Times New Roman" w:hint="eastAsia"/>
                <w:b/>
                <w:bCs/>
                <w:sz w:val="20"/>
                <w:szCs w:val="20"/>
              </w:rPr>
              <w:t>/</w:t>
            </w:r>
            <w:r w:rsidRPr="005E3C4D">
              <w:rPr>
                <w:rFonts w:ascii="Times New Roman" w:eastAsia="宋体" w:hAnsi="Times New Roman" w:cs="Times New Roman"/>
                <w:b/>
                <w:bCs/>
                <w:sz w:val="20"/>
                <w:szCs w:val="20"/>
              </w:rPr>
              <w:t>signals</w:t>
            </w:r>
          </w:p>
        </w:tc>
        <w:tc>
          <w:tcPr>
            <w:tcW w:w="1183" w:type="dxa"/>
          </w:tcPr>
          <w:p w14:paraId="27405963"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Innovative sensing mechanism</w:t>
            </w:r>
          </w:p>
        </w:tc>
        <w:tc>
          <w:tcPr>
            <w:tcW w:w="1239" w:type="dxa"/>
          </w:tcPr>
          <w:p w14:paraId="6AB1F07F"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Recognition</w:t>
            </w:r>
          </w:p>
          <w:p w14:paraId="4764278E"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accuracy</w:t>
            </w:r>
          </w:p>
        </w:tc>
        <w:tc>
          <w:tcPr>
            <w:tcW w:w="950" w:type="dxa"/>
          </w:tcPr>
          <w:p w14:paraId="684E503F"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hint="eastAsia"/>
                <w:b/>
                <w:bCs/>
                <w:sz w:val="20"/>
                <w:szCs w:val="20"/>
              </w:rPr>
              <w:t>self-adhesive</w:t>
            </w:r>
          </w:p>
        </w:tc>
        <w:tc>
          <w:tcPr>
            <w:tcW w:w="1379" w:type="dxa"/>
          </w:tcPr>
          <w:p w14:paraId="1F695CAD"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Stretchability</w:t>
            </w:r>
          </w:p>
        </w:tc>
        <w:tc>
          <w:tcPr>
            <w:tcW w:w="942" w:type="dxa"/>
          </w:tcPr>
          <w:p w14:paraId="28151FE2"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Wireless sensing</w:t>
            </w:r>
          </w:p>
        </w:tc>
        <w:tc>
          <w:tcPr>
            <w:tcW w:w="1430" w:type="dxa"/>
          </w:tcPr>
          <w:p w14:paraId="4D74DC12"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Applications</w:t>
            </w:r>
          </w:p>
        </w:tc>
        <w:tc>
          <w:tcPr>
            <w:tcW w:w="961" w:type="dxa"/>
          </w:tcPr>
          <w:p w14:paraId="172B7682"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Number of channels</w:t>
            </w:r>
          </w:p>
        </w:tc>
        <w:tc>
          <w:tcPr>
            <w:tcW w:w="644" w:type="dxa"/>
          </w:tcPr>
          <w:p w14:paraId="796E1624"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Refs.</w:t>
            </w:r>
          </w:p>
        </w:tc>
      </w:tr>
      <w:tr w:rsidR="00F46667" w:rsidRPr="005E3C4D" w14:paraId="575D38C6" w14:textId="77777777">
        <w:trPr>
          <w:jc w:val="center"/>
        </w:trPr>
        <w:tc>
          <w:tcPr>
            <w:tcW w:w="1927" w:type="dxa"/>
          </w:tcPr>
          <w:p w14:paraId="3191886D"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Integrated EMG-FMG dual-mode sensing/EMG and FMG</w:t>
            </w:r>
          </w:p>
        </w:tc>
        <w:tc>
          <w:tcPr>
            <w:tcW w:w="1183" w:type="dxa"/>
          </w:tcPr>
          <w:p w14:paraId="372B94AA"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Yes</w:t>
            </w:r>
          </w:p>
        </w:tc>
        <w:tc>
          <w:tcPr>
            <w:tcW w:w="1239" w:type="dxa"/>
          </w:tcPr>
          <w:p w14:paraId="1DF31A26" w14:textId="5D887893"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9</w:t>
            </w:r>
            <w:r w:rsidR="00DF693C" w:rsidRPr="005E3C4D">
              <w:rPr>
                <w:rFonts w:ascii="Times New Roman" w:eastAsia="宋体" w:hAnsi="Times New Roman" w:cs="Times New Roman" w:hint="eastAsia"/>
                <w:b/>
                <w:bCs/>
                <w:sz w:val="20"/>
                <w:szCs w:val="20"/>
              </w:rPr>
              <w:t>4.7</w:t>
            </w:r>
            <w:r w:rsidRPr="005E3C4D">
              <w:rPr>
                <w:rFonts w:ascii="Times New Roman" w:eastAsia="宋体" w:hAnsi="Times New Roman" w:cs="Times New Roman"/>
                <w:b/>
                <w:bCs/>
                <w:sz w:val="20"/>
                <w:szCs w:val="20"/>
              </w:rPr>
              <w:t>%,</w:t>
            </w:r>
          </w:p>
          <w:p w14:paraId="123ED5DC"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9 actions</w:t>
            </w:r>
          </w:p>
        </w:tc>
        <w:tc>
          <w:tcPr>
            <w:tcW w:w="950" w:type="dxa"/>
          </w:tcPr>
          <w:p w14:paraId="0F9F194A"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hint="eastAsia"/>
                <w:b/>
                <w:bCs/>
                <w:sz w:val="20"/>
                <w:szCs w:val="20"/>
              </w:rPr>
              <w:t>Yes</w:t>
            </w:r>
          </w:p>
        </w:tc>
        <w:tc>
          <w:tcPr>
            <w:tcW w:w="1379" w:type="dxa"/>
          </w:tcPr>
          <w:p w14:paraId="6599E07B"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100%</w:t>
            </w:r>
          </w:p>
        </w:tc>
        <w:tc>
          <w:tcPr>
            <w:tcW w:w="942" w:type="dxa"/>
          </w:tcPr>
          <w:p w14:paraId="5B45BC27"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Yes</w:t>
            </w:r>
          </w:p>
        </w:tc>
        <w:tc>
          <w:tcPr>
            <w:tcW w:w="1430" w:type="dxa"/>
          </w:tcPr>
          <w:p w14:paraId="1D500C78"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Active rehabilitation, robotic arm/hands, intelligent vehicle</w:t>
            </w:r>
          </w:p>
        </w:tc>
        <w:tc>
          <w:tcPr>
            <w:tcW w:w="961" w:type="dxa"/>
          </w:tcPr>
          <w:p w14:paraId="22FB2B71"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8, 8</w:t>
            </w:r>
          </w:p>
        </w:tc>
        <w:tc>
          <w:tcPr>
            <w:tcW w:w="644" w:type="dxa"/>
          </w:tcPr>
          <w:p w14:paraId="18BE4B58"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4"/>
                <w:szCs w:val="24"/>
                <w:vertAlign w:val="superscript"/>
              </w:rPr>
              <w:t>This work</w:t>
            </w:r>
          </w:p>
        </w:tc>
      </w:tr>
      <w:tr w:rsidR="00F46667" w:rsidRPr="005E3C4D" w14:paraId="46A6A638" w14:textId="77777777">
        <w:trPr>
          <w:jc w:val="center"/>
        </w:trPr>
        <w:tc>
          <w:tcPr>
            <w:tcW w:w="1927" w:type="dxa"/>
          </w:tcPr>
          <w:p w14:paraId="2E57DA8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electrode/EMG</w:t>
            </w:r>
          </w:p>
        </w:tc>
        <w:tc>
          <w:tcPr>
            <w:tcW w:w="1183" w:type="dxa"/>
          </w:tcPr>
          <w:p w14:paraId="7B6805C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239" w:type="dxa"/>
          </w:tcPr>
          <w:p w14:paraId="60B3544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 xml:space="preserve">89%, </w:t>
            </w:r>
          </w:p>
          <w:p w14:paraId="5AB3FFE1"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6 actions</w:t>
            </w:r>
          </w:p>
        </w:tc>
        <w:tc>
          <w:tcPr>
            <w:tcW w:w="950" w:type="dxa"/>
          </w:tcPr>
          <w:p w14:paraId="466C326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379" w:type="dxa"/>
          </w:tcPr>
          <w:p w14:paraId="3FD6873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18%</w:t>
            </w:r>
          </w:p>
        </w:tc>
        <w:tc>
          <w:tcPr>
            <w:tcW w:w="942" w:type="dxa"/>
          </w:tcPr>
          <w:p w14:paraId="240D1A4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Yes</w:t>
            </w:r>
          </w:p>
        </w:tc>
        <w:tc>
          <w:tcPr>
            <w:tcW w:w="1430" w:type="dxa"/>
          </w:tcPr>
          <w:p w14:paraId="25B4CC9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Active rehabilitation</w:t>
            </w:r>
          </w:p>
        </w:tc>
        <w:tc>
          <w:tcPr>
            <w:tcW w:w="961" w:type="dxa"/>
          </w:tcPr>
          <w:p w14:paraId="241A61D4"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8</w:t>
            </w:r>
          </w:p>
        </w:tc>
        <w:tc>
          <w:tcPr>
            <w:tcW w:w="644" w:type="dxa"/>
          </w:tcPr>
          <w:p w14:paraId="2327BDBC" w14:textId="4C4C0661"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&lt;EndNote&gt;&lt;Cite&gt;&lt;Author&gt;Tian&lt;/Author&gt;&lt;Year&gt;2019&lt;/Year&gt;&lt;RecNum&gt;1&lt;/RecNum&gt;&lt;DisplayText&gt;&lt;style face="superscript"&gt;6&lt;/style&gt;&lt;/DisplayText&gt;&lt;record&gt;&lt;rec-number&gt;1&lt;/rec-number&gt;&lt;foreign-keys&gt;&lt;key app="EN" db-id="9dtaaav5gzefvhep2f9ve9sorp2zwp2dz2sd" timestamp="1734352280"&gt;1&lt;/key&gt;&lt;/foreign-keys&gt;&lt;ref-type name="Journal Article"&gt;17&lt;/ref-type&gt;&lt;contributors&gt;&lt;authors&gt;&lt;author&gt;Tian, Limei&lt;/author&gt;&lt;author&gt;Zimmerman, Benjamin&lt;/author&gt;&lt;author&gt;Akhtar, Aadeel&lt;/author&gt;&lt;author&gt;Yu, Ki Jun&lt;/author&gt;&lt;author&gt;Moore, Matthew&lt;/author&gt;&lt;author&gt;Wu, Jian&lt;/author&gt;&lt;author&gt;Larsen, Ryan J&lt;/author&gt;&lt;author&gt;Lee, Jung Woo&lt;/author&gt;&lt;author&gt;Li, Jinghua&lt;/author&gt;&lt;author&gt;Liu, Yuhao&lt;/author&gt;&lt;/authors&gt;&lt;/contributors&gt;&lt;titles&gt;&lt;title&gt;Large-area MRI-compatible epidermal electronic interfaces for prosthetic control and cognitive monitoring&lt;/title&gt;&lt;secondary-title&gt;Nature biomedical engineering&lt;/secondary-title&gt;&lt;/titles&gt;&lt;periodical&gt;&lt;full-title&gt;Nature biomedical engineering&lt;/full-title&gt;&lt;abbr-1&gt;Nat. Biomed. Eng.&lt;/abbr-1&gt;&lt;/periodical&gt;&lt;pages&gt;194-205&lt;/pages&gt;&lt;volume&gt;3&lt;/volume&gt;&lt;number&gt;3&lt;/number&gt;&lt;dates&gt;&lt;year&gt;2019&lt;/year&gt;&lt;/dates&gt;&lt;isbn&gt;2157-846X&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6</w:t>
            </w:r>
            <w:r w:rsidRPr="005E3C4D">
              <w:rPr>
                <w:rFonts w:ascii="Times New Roman" w:eastAsia="宋体" w:hAnsi="Times New Roman" w:cs="Times New Roman"/>
                <w:sz w:val="20"/>
                <w:szCs w:val="20"/>
              </w:rPr>
              <w:fldChar w:fldCharType="end"/>
            </w:r>
          </w:p>
        </w:tc>
      </w:tr>
      <w:tr w:rsidR="00F46667" w:rsidRPr="005E3C4D" w14:paraId="4164366B" w14:textId="77777777">
        <w:trPr>
          <w:jc w:val="center"/>
        </w:trPr>
        <w:tc>
          <w:tcPr>
            <w:tcW w:w="1927" w:type="dxa"/>
          </w:tcPr>
          <w:p w14:paraId="024392C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 inertial measurement unit (IMU)/EMG and IMU</w:t>
            </w:r>
          </w:p>
        </w:tc>
        <w:tc>
          <w:tcPr>
            <w:tcW w:w="1183" w:type="dxa"/>
          </w:tcPr>
          <w:p w14:paraId="7562AD5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239" w:type="dxa"/>
          </w:tcPr>
          <w:p w14:paraId="65A1B72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92.6%,</w:t>
            </w:r>
          </w:p>
          <w:p w14:paraId="07FC595E"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8 actions</w:t>
            </w:r>
          </w:p>
        </w:tc>
        <w:tc>
          <w:tcPr>
            <w:tcW w:w="950" w:type="dxa"/>
          </w:tcPr>
          <w:p w14:paraId="76FD2AD6"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379" w:type="dxa"/>
          </w:tcPr>
          <w:p w14:paraId="69613CB7"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42" w:type="dxa"/>
          </w:tcPr>
          <w:p w14:paraId="526324C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430" w:type="dxa"/>
          </w:tcPr>
          <w:p w14:paraId="4085C5A6"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61" w:type="dxa"/>
          </w:tcPr>
          <w:p w14:paraId="66FC3A5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4, 1</w:t>
            </w:r>
          </w:p>
        </w:tc>
        <w:tc>
          <w:tcPr>
            <w:tcW w:w="644" w:type="dxa"/>
          </w:tcPr>
          <w:p w14:paraId="7557B914" w14:textId="2FA2D784"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&lt;EndNote&gt;&lt;Cite&gt;&lt;Author&gt;Jiang&lt;/Author&gt;&lt;Year&gt;2017&lt;/Year&gt;&lt;RecNum&gt;93&lt;/RecNum&gt;&lt;DisplayText&gt;&lt;style face="superscript"&gt;7&lt;/style&gt;&lt;/DisplayText&gt;&lt;record&gt;&lt;rec-number&gt;93&lt;/rec-number&gt;&lt;foreign-keys&gt;&lt;key app="EN" db-id="wwftr2p0rxrrzhe0prbxtvrdzt5fpxstxs95" timestamp="1736323507"&gt;93&lt;/key&gt;&lt;/foreign-keys&gt;&lt;ref-type name="Journal Article"&gt;17&lt;/ref-type&gt;&lt;contributors&gt;&lt;authors&gt;&lt;author&gt;Jiang, Shuo&lt;/author&gt;&lt;author&gt;Lv, Bo&lt;/author&gt;&lt;author&gt;Guo, Weichao&lt;/author&gt;&lt;author&gt;Zhang, Chao&lt;/author&gt;&lt;author&gt;Wang, Haitao&lt;/author&gt;&lt;author&gt;Sheng, Xinjun&lt;/author&gt;&lt;author&gt;Shull, Peter B&lt;/author&gt;&lt;/authors&gt;&lt;/contributors&gt;&lt;titles&gt;&lt;title&gt;Feasibility of wrist-worn, real-time hand, and surface gesture recognition via sEMG and IMU sensing&lt;/title&gt;&lt;secondary-title&gt;IEEE Transactions on Industrial Informatics&lt;/secondary-title&gt;&lt;/titles&gt;&lt;periodical&gt;&lt;full-title&gt;IEEE Transactions on Industrial Informatics&lt;/full-title&gt;&lt;abbr-1&gt;IEEE T. Ind. Inform.&lt;/abbr-1&gt;&lt;/periodical&gt;&lt;pages&gt;3376-3385&lt;/pages&gt;&lt;volume&gt;14&lt;/volume&gt;&lt;number&gt;8&lt;/number&gt;&lt;dates&gt;&lt;year&gt;2017&lt;/year&gt;&lt;/dates&gt;&lt;isbn&gt;1551-3203&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7</w:t>
            </w:r>
            <w:r w:rsidRPr="005E3C4D">
              <w:rPr>
                <w:rFonts w:ascii="Times New Roman" w:eastAsia="宋体" w:hAnsi="Times New Roman" w:cs="Times New Roman"/>
                <w:sz w:val="20"/>
                <w:szCs w:val="20"/>
              </w:rPr>
              <w:fldChar w:fldCharType="end"/>
            </w:r>
          </w:p>
        </w:tc>
      </w:tr>
      <w:tr w:rsidR="00F46667" w:rsidRPr="005E3C4D" w14:paraId="79F412E1" w14:textId="77777777">
        <w:trPr>
          <w:jc w:val="center"/>
        </w:trPr>
        <w:tc>
          <w:tcPr>
            <w:tcW w:w="1927" w:type="dxa"/>
          </w:tcPr>
          <w:p w14:paraId="3C886DFB"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 xml:space="preserve">Triboelectric nanogenerators/FMG </w:t>
            </w:r>
          </w:p>
        </w:tc>
        <w:tc>
          <w:tcPr>
            <w:tcW w:w="1183" w:type="dxa"/>
          </w:tcPr>
          <w:p w14:paraId="58EFF81F"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239" w:type="dxa"/>
          </w:tcPr>
          <w:p w14:paraId="090E911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 xml:space="preserve">92.6%, </w:t>
            </w:r>
          </w:p>
          <w:p w14:paraId="0EE19C77"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26 actions</w:t>
            </w:r>
          </w:p>
        </w:tc>
        <w:tc>
          <w:tcPr>
            <w:tcW w:w="950" w:type="dxa"/>
          </w:tcPr>
          <w:p w14:paraId="003C4B0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79" w:type="dxa"/>
          </w:tcPr>
          <w:p w14:paraId="24176EE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42" w:type="dxa"/>
          </w:tcPr>
          <w:p w14:paraId="3205D36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Yes</w:t>
            </w:r>
          </w:p>
        </w:tc>
        <w:tc>
          <w:tcPr>
            <w:tcW w:w="1430" w:type="dxa"/>
          </w:tcPr>
          <w:p w14:paraId="248C15F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61" w:type="dxa"/>
          </w:tcPr>
          <w:p w14:paraId="2D32C49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8</w:t>
            </w:r>
          </w:p>
        </w:tc>
        <w:tc>
          <w:tcPr>
            <w:tcW w:w="644" w:type="dxa"/>
          </w:tcPr>
          <w:p w14:paraId="0FACF9B3" w14:textId="51DBD0E6"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&lt;EndNote&gt;&lt;Cite&gt;&lt;Author&gt;Tan&lt;/Author&gt;&lt;Year&gt;2022&lt;/Year&gt;&lt;RecNum&gt;94&lt;/RecNum&gt;&lt;DisplayText&gt;&lt;style face="superscript"&gt;8&lt;/style&gt;&lt;/DisplayText&gt;&lt;record&gt;&lt;rec-number&gt;94&lt;/rec-number&gt;&lt;foreign-keys&gt;&lt;key app="EN" db-id="wwftr2p0rxrrzhe0prbxtvrdzt5fpxstxs95" timestamp="1736323550"&gt;94&lt;/key&gt;&lt;/foreign-keys&gt;&lt;ref-type name="Journal Article"&gt;17&lt;/ref-type&gt;&lt;contributors&gt;&lt;authors&gt;&lt;author&gt;Tan, Puchuan&lt;/author&gt;&lt;author&gt;Han, Xi&lt;/author&gt;&lt;author&gt;Zou, Yang&lt;/author&gt;&lt;author&gt;Qu, Xuecheng&lt;/author&gt;&lt;author&gt;Xue, Jiangtao&lt;/author&gt;&lt;</w:instrText>
            </w:r>
            <w:r w:rsidR="005C61B6" w:rsidRPr="005E3C4D">
              <w:rPr>
                <w:rFonts w:ascii="Times New Roman" w:eastAsia="宋体" w:hAnsi="Times New Roman" w:cs="Times New Roman" w:hint="eastAsia"/>
                <w:sz w:val="20"/>
                <w:szCs w:val="20"/>
              </w:rPr>
              <w:instrText>author&gt;Li, Tong&lt;/author&gt;&lt;author&gt;Wang, Yiqian&lt;/author&gt;&lt;author&gt;Luo, Ruizeng&lt;/author&gt;&lt;author&gt;Cui, Xi&lt;/author&gt;&lt;author&gt;Xi, Yuan&lt;/author&gt;&lt;/authors&gt;&lt;/contributors&gt;&lt;titles&gt;&lt;title&gt;Self</w:instrText>
            </w:r>
            <w:r w:rsidR="005C61B6" w:rsidRPr="005E3C4D">
              <w:rPr>
                <w:rFonts w:ascii="Times New Roman" w:eastAsia="宋体" w:hAnsi="Times New Roman" w:cs="Times New Roman" w:hint="eastAsia"/>
                <w:sz w:val="20"/>
                <w:szCs w:val="20"/>
              </w:rPr>
              <w:instrText>‐</w:instrText>
            </w:r>
            <w:r w:rsidR="005C61B6" w:rsidRPr="005E3C4D">
              <w:rPr>
                <w:rFonts w:ascii="Times New Roman" w:eastAsia="宋体" w:hAnsi="Times New Roman" w:cs="Times New Roman" w:hint="eastAsia"/>
                <w:sz w:val="20"/>
                <w:szCs w:val="20"/>
              </w:rPr>
              <w:instrText>powered gesture recognition wristband enabled by machine learning for full keyb</w:instrText>
            </w:r>
            <w:r w:rsidR="005C61B6" w:rsidRPr="005E3C4D">
              <w:rPr>
                <w:rFonts w:ascii="Times New Roman" w:eastAsia="宋体" w:hAnsi="Times New Roman" w:cs="Times New Roman"/>
                <w:sz w:val="20"/>
                <w:szCs w:val="20"/>
              </w:rPr>
              <w:instrText>oard and multicommand input&lt;/title&gt;&lt;secondary-title&gt;Advanced Materials&lt;/secondary-title&gt;&lt;/titles&gt;&lt;periodical&gt;&lt;full-title&gt;Advanced Materials&lt;/full-title&gt;&lt;abbr-1&gt;Adv. Mater.&lt;/abbr-1&gt;&lt;/periodical&gt;&lt;pages&gt;2200793&lt;/pages&gt;&lt;volume&gt;34&lt;/volume&gt;&lt;number&gt;21&lt;/number&gt;&lt;dates&gt;&lt;year&gt;2022&lt;/year&gt;&lt;/dates&gt;&lt;isbn&gt;0935-9648&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8</w:t>
            </w:r>
            <w:r w:rsidRPr="005E3C4D">
              <w:rPr>
                <w:rFonts w:ascii="Times New Roman" w:eastAsia="宋体" w:hAnsi="Times New Roman" w:cs="Times New Roman"/>
                <w:sz w:val="20"/>
                <w:szCs w:val="20"/>
              </w:rPr>
              <w:fldChar w:fldCharType="end"/>
            </w:r>
          </w:p>
        </w:tc>
      </w:tr>
      <w:tr w:rsidR="00F46667" w:rsidRPr="005E3C4D" w14:paraId="372363EF" w14:textId="77777777">
        <w:trPr>
          <w:jc w:val="center"/>
        </w:trPr>
        <w:tc>
          <w:tcPr>
            <w:tcW w:w="1927" w:type="dxa"/>
          </w:tcPr>
          <w:p w14:paraId="23852D3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Air pressure sensor/FMG</w:t>
            </w:r>
          </w:p>
        </w:tc>
        <w:tc>
          <w:tcPr>
            <w:tcW w:w="1183" w:type="dxa"/>
          </w:tcPr>
          <w:p w14:paraId="47235032"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239" w:type="dxa"/>
          </w:tcPr>
          <w:p w14:paraId="30C86C2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 xml:space="preserve">94%, </w:t>
            </w:r>
          </w:p>
          <w:p w14:paraId="13E8D8E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10 actions</w:t>
            </w:r>
          </w:p>
        </w:tc>
        <w:tc>
          <w:tcPr>
            <w:tcW w:w="950" w:type="dxa"/>
          </w:tcPr>
          <w:p w14:paraId="66D6B2A5"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79" w:type="dxa"/>
          </w:tcPr>
          <w:p w14:paraId="559046C5"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42" w:type="dxa"/>
          </w:tcPr>
          <w:p w14:paraId="1AF7E3D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430" w:type="dxa"/>
          </w:tcPr>
          <w:p w14:paraId="32EB59C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61" w:type="dxa"/>
          </w:tcPr>
          <w:p w14:paraId="09E048D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10</w:t>
            </w:r>
          </w:p>
        </w:tc>
        <w:tc>
          <w:tcPr>
            <w:tcW w:w="644" w:type="dxa"/>
          </w:tcPr>
          <w:p w14:paraId="7C572B41" w14:textId="74237F68"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&lt;EndNote&gt;&lt;Cite&gt;&lt;Author&gt;Shull&lt;/Author&gt;&lt;Year&gt;2019&lt;/Year&gt;&lt;RecNum&gt;95&lt;/RecNum&gt;&lt;DisplayText&gt;&lt;style face="superscript"&gt;9&lt;/style&gt;&lt;/DisplayText&gt;&lt;record&gt;&lt;rec-number&gt;95&lt;/rec-number&gt;&lt;foreign-keys&gt;&lt;key app="EN" db-id="wwftr2p0rxrrzhe0prbxtvrdzt5fpxstxs95" timestamp="1736323603"&gt;95&lt;/key&gt;&lt;/foreign-keys&gt;&lt;ref-type name="Journal Article"&gt;17&lt;/ref-type&gt;&lt;contributors&gt;&lt;authors&gt;&lt;author&gt;Shull, Peter B&lt;/author&gt;&lt;author&gt;Jiang, Shuo&lt;/author&gt;&lt;author&gt;Zhu, Yuhui&lt;/author&gt;&lt;author&gt;Zhu, Xiangyang&lt;/author&gt;&lt;/authors&gt;&lt;/contributors&gt;&lt;titles&gt;&lt;title&gt;Hand gesture recognition and finger angle estimation via wrist-worn modified barometric pressure sensing&lt;/title&gt;&lt;secondary-title&gt;IEEE Transactions on Neural Systems Rehabilitation Engineering&lt;/secondary-title&gt;&lt;/titles&gt;&lt;periodical&gt;&lt;full-title&gt;IEEE Transactions on Neural Systems Rehabilitation Engineering&lt;/full-title&gt;&lt;abbr-1&gt;IEEE Trans. Neural Syst. Rehabil. Eng&lt;/abbr-1&gt;&lt;/periodical&gt;&lt;pages&gt;724-732&lt;/pages&gt;&lt;volume&gt;27&lt;/volume&gt;&lt;number&gt;4&lt;/number&gt;&lt;dates&gt;&lt;year&gt;2019&lt;/year&gt;&lt;/dates&gt;&lt;isbn&gt;1534-4320&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9</w:t>
            </w:r>
            <w:r w:rsidRPr="005E3C4D">
              <w:rPr>
                <w:rFonts w:ascii="Times New Roman" w:eastAsia="宋体" w:hAnsi="Times New Roman" w:cs="Times New Roman"/>
                <w:sz w:val="20"/>
                <w:szCs w:val="20"/>
              </w:rPr>
              <w:fldChar w:fldCharType="end"/>
            </w:r>
          </w:p>
        </w:tc>
      </w:tr>
      <w:tr w:rsidR="00F46667" w:rsidRPr="005E3C4D" w14:paraId="0ACAD738" w14:textId="77777777">
        <w:trPr>
          <w:jc w:val="center"/>
        </w:trPr>
        <w:tc>
          <w:tcPr>
            <w:tcW w:w="1927" w:type="dxa"/>
          </w:tcPr>
          <w:p w14:paraId="63BDA376"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electrode/EMG</w:t>
            </w:r>
          </w:p>
        </w:tc>
        <w:tc>
          <w:tcPr>
            <w:tcW w:w="1183" w:type="dxa"/>
          </w:tcPr>
          <w:p w14:paraId="7D34C55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239" w:type="dxa"/>
          </w:tcPr>
          <w:p w14:paraId="6C82EAB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 xml:space="preserve">97.69%, </w:t>
            </w:r>
          </w:p>
          <w:p w14:paraId="7573B8D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5 actions</w:t>
            </w:r>
          </w:p>
        </w:tc>
        <w:tc>
          <w:tcPr>
            <w:tcW w:w="950" w:type="dxa"/>
          </w:tcPr>
          <w:p w14:paraId="7387C14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379" w:type="dxa"/>
          </w:tcPr>
          <w:p w14:paraId="3A0F06FB"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42" w:type="dxa"/>
          </w:tcPr>
          <w:p w14:paraId="6D8B8F97"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430" w:type="dxa"/>
          </w:tcPr>
          <w:p w14:paraId="1E108DD7"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61" w:type="dxa"/>
          </w:tcPr>
          <w:p w14:paraId="7C1E3FD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4</w:t>
            </w:r>
          </w:p>
        </w:tc>
        <w:tc>
          <w:tcPr>
            <w:tcW w:w="644" w:type="dxa"/>
          </w:tcPr>
          <w:p w14:paraId="2F848ABA" w14:textId="10C7E1F2"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fldData xml:space="preserve">PEVuZE5vdGU+PENpdGU+PEF1dGhvcj5Zb29uPC9BdXRob3I+PFllYXI+MjAyNDwvWWVhcj48UmVj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</w:fldData>
              </w:fldChar>
            </w:r>
            <w:r w:rsidR="005C61B6" w:rsidRPr="005E3C4D">
              <w:rPr>
                <w:rFonts w:ascii="Times New Roman" w:eastAsia="宋体" w:hAnsi="Times New Roman" w:cs="Times New Roman"/>
                <w:sz w:val="20"/>
                <w:szCs w:val="20"/>
              </w:rPr>
              <w:instrText xml:space="preserve"> ADDIN EN.CITE </w:instrText>
            </w:r>
            <w:r w:rsidR="005C61B6" w:rsidRPr="005E3C4D">
              <w:rPr>
                <w:rFonts w:ascii="Times New Roman" w:eastAsia="宋体" w:hAnsi="Times New Roman" w:cs="Times New Roman"/>
                <w:sz w:val="20"/>
                <w:szCs w:val="20"/>
              </w:rPr>
              <w:fldChar w:fldCharType="begin">
                <w:fldData xml:space="preserve">PEVuZE5vdGU+PENpdGU+PEF1dGhvcj5Zb29uPC9BdXRob3I+PFllYXI+MjAyNDwvWWVhcj48UmVj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</w:fldData>
              </w:fldChar>
            </w:r>
            <w:r w:rsidR="005C61B6" w:rsidRPr="005E3C4D">
              <w:rPr>
                <w:rFonts w:ascii="Times New Roman" w:eastAsia="宋体" w:hAnsi="Times New Roman" w:cs="Times New Roman"/>
                <w:sz w:val="20"/>
                <w:szCs w:val="20"/>
              </w:rPr>
              <w:instrText xml:space="preserve"> ADDIN EN.CITE.DATA </w:instrText>
            </w:r>
            <w:r w:rsidR="005C61B6" w:rsidRPr="005E3C4D">
              <w:rPr>
                <w:rFonts w:ascii="Times New Roman" w:eastAsia="宋体" w:hAnsi="Times New Roman" w:cs="Times New Roman"/>
                <w:sz w:val="20"/>
                <w:szCs w:val="20"/>
              </w:rPr>
            </w:r>
            <w:r w:rsidR="005C61B6" w:rsidRPr="005E3C4D">
              <w:rPr>
                <w:rFonts w:ascii="Times New Roman" w:eastAsia="宋体" w:hAnsi="Times New Roman" w:cs="Times New Roman"/>
                <w:sz w:val="20"/>
                <w:szCs w:val="20"/>
              </w:rPr>
              <w:fldChar w:fldCharType="end"/>
            </w:r>
            <w:r w:rsidRPr="005E3C4D">
              <w:rPr>
                <w:rFonts w:ascii="Times New Roman" w:eastAsia="宋体" w:hAnsi="Times New Roman" w:cs="Times New Roman"/>
                <w:sz w:val="20"/>
                <w:szCs w:val="20"/>
              </w:rPr>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10</w:t>
            </w:r>
            <w:r w:rsidRPr="005E3C4D">
              <w:rPr>
                <w:rFonts w:ascii="Times New Roman" w:eastAsia="宋体" w:hAnsi="Times New Roman" w:cs="Times New Roman"/>
                <w:sz w:val="20"/>
                <w:szCs w:val="20"/>
              </w:rPr>
              <w:fldChar w:fldCharType="end"/>
            </w:r>
          </w:p>
        </w:tc>
      </w:tr>
      <w:tr w:rsidR="00F46667" w:rsidRPr="005E3C4D" w14:paraId="722F64A6" w14:textId="77777777">
        <w:trPr>
          <w:jc w:val="center"/>
        </w:trPr>
        <w:tc>
          <w:tcPr>
            <w:tcW w:w="1927" w:type="dxa"/>
          </w:tcPr>
          <w:p w14:paraId="22AF241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w:t>
            </w:r>
            <w:r w:rsidRPr="005E3C4D">
              <w:rPr>
                <w:rFonts w:ascii="Times New Roman" w:eastAsia="宋体" w:hAnsi="Times New Roman" w:cs="Times New Roman" w:hint="eastAsia"/>
                <w:sz w:val="20"/>
                <w:szCs w:val="20"/>
              </w:rPr>
              <w:t>/</w:t>
            </w:r>
            <w:r w:rsidRPr="005E3C4D">
              <w:rPr>
                <w:rFonts w:ascii="Times New Roman" w:eastAsia="宋体" w:hAnsi="Times New Roman" w:cs="Times New Roman"/>
                <w:sz w:val="20"/>
                <w:szCs w:val="20"/>
              </w:rPr>
              <w:t>EMG</w:t>
            </w:r>
          </w:p>
        </w:tc>
        <w:tc>
          <w:tcPr>
            <w:tcW w:w="1183" w:type="dxa"/>
          </w:tcPr>
          <w:p w14:paraId="34072D7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239" w:type="dxa"/>
          </w:tcPr>
          <w:p w14:paraId="1267014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 xml:space="preserve">97.8%, </w:t>
            </w:r>
          </w:p>
          <w:p w14:paraId="14A991C2"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18 actions</w:t>
            </w:r>
          </w:p>
        </w:tc>
        <w:tc>
          <w:tcPr>
            <w:tcW w:w="950" w:type="dxa"/>
          </w:tcPr>
          <w:p w14:paraId="48498E7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79" w:type="dxa"/>
          </w:tcPr>
          <w:p w14:paraId="48EABCD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30%</w:t>
            </w:r>
          </w:p>
        </w:tc>
        <w:tc>
          <w:tcPr>
            <w:tcW w:w="942" w:type="dxa"/>
          </w:tcPr>
          <w:p w14:paraId="705BC05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1430" w:type="dxa"/>
          </w:tcPr>
          <w:p w14:paraId="0AEE14C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No</w:t>
            </w:r>
          </w:p>
        </w:tc>
        <w:tc>
          <w:tcPr>
            <w:tcW w:w="961" w:type="dxa"/>
          </w:tcPr>
          <w:p w14:paraId="6AA01465"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8</w:t>
            </w:r>
          </w:p>
        </w:tc>
        <w:tc>
          <w:tcPr>
            <w:tcW w:w="644" w:type="dxa"/>
          </w:tcPr>
          <w:p w14:paraId="1A3B5B6F" w14:textId="1A2F4754"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&lt;EndNote&gt;&lt;Cite&gt;&lt;Author&gt;Lee&lt;/Author&gt;&lt;Year&gt;2023&lt;/Year&gt;&lt;RecNum&gt;6&lt;/RecNum&gt;&lt;DisplayText&gt;&lt;style face="superscript"&gt;11&lt;/style&gt;&lt;/DisplayText&gt;&lt;record&gt;&lt;rec-number&gt;6&lt;/rec-number&gt;&lt;foreign-keys&gt;&lt;key app="EN" db-id="9dtaaav5gzefvhep2f9ve9sorp2zwp2dz2sd" timestamp="1734352787"&gt;6&lt;/key&gt;&lt;/foreign-keys&gt;&lt;ref-type name="Journal Article"&gt;17&lt;/ref-type&gt;&lt;contributors&gt;&lt;authors&gt;&lt;author&gt;Lee, Hyeyun&lt;/author&gt;&lt;author&gt;Lee, Soyoung&lt;/author&gt;&lt;author&gt;Kim, Jaeseong&lt;/author&gt;&lt;author&gt;Jung, Heesoo&lt;/author&gt;&lt;author&gt;Yoon, Kyung Jae&lt;/author&gt;&lt;author&gt;Gandla, Srinivas&lt;/author&gt;&lt;author&gt;Park, Hogun&lt;/author&gt;&lt;author&gt;Kim, Sunkook&lt;/author&gt;&lt;/authors&gt;&lt;/contributors&gt;&lt;titles&gt;&lt;title&gt;Stretchable array electromyography sensor with graph neural network for static and dynamic gestures recognition system&lt;/title&gt;&lt;secondary-title&gt;npj Flexible Electronics&lt;/secondary-title&gt;&lt;/titles&gt;&lt;periodical&gt;&lt;full-title&gt;npj Flexible Electronics&lt;/full-title&gt;&lt;abbr-1&gt;npj Flexible Electron.&lt;/abbr-1&gt;&lt;/periodical&gt;&lt;pages&gt;20&lt;/pages&gt;&lt;volume&gt;7&lt;/volume&gt;&lt;number&gt;1&lt;/number&gt;&lt;dates&gt;&lt;year&gt;2023&lt;/year&gt;&lt;/dates&gt;&lt;isbn&gt;2397-4621&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11</w:t>
            </w:r>
            <w:r w:rsidRPr="005E3C4D">
              <w:rPr>
                <w:rFonts w:ascii="Times New Roman" w:eastAsia="宋体" w:hAnsi="Times New Roman" w:cs="Times New Roman"/>
                <w:sz w:val="20"/>
                <w:szCs w:val="20"/>
              </w:rPr>
              <w:fldChar w:fldCharType="end"/>
            </w:r>
          </w:p>
        </w:tc>
      </w:tr>
    </w:tbl>
    <w:p w14:paraId="1F351E68" w14:textId="77777777" w:rsidR="00F46667" w:rsidRPr="005E3C4D" w:rsidRDefault="00F46667">
      <w:pPr>
        <w:spacing w:line="360" w:lineRule="auto"/>
        <w:rPr>
          <w:rFonts w:ascii="Times New Roman" w:hAnsi="Times New Roman" w:cs="Times New Roman"/>
          <w:b/>
          <w:color w:val="000000" w:themeColor="text1"/>
          <w:sz w:val="24"/>
          <w:szCs w:val="24"/>
        </w:rPr>
      </w:pPr>
    </w:p>
    <w:p w14:paraId="4BBDF4CB" w14:textId="26F233A3" w:rsidR="00F46667" w:rsidRPr="005E3C4D" w:rsidRDefault="00AD43FC" w:rsidP="00E02C0D">
      <w:pPr>
        <w:spacing w:line="36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51650023" w14:textId="4001F504" w:rsidR="00F46667" w:rsidRPr="005E3C4D" w:rsidRDefault="00AD43FC">
      <w:pPr>
        <w:widowControl/>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lastRenderedPageBreak/>
        <w:t xml:space="preserve">Supplementary Note </w:t>
      </w:r>
      <w:r w:rsidR="009E16CF" w:rsidRPr="005E3C4D">
        <w:rPr>
          <w:rFonts w:ascii="Times New Roman" w:eastAsia="宋体" w:hAnsi="Times New Roman" w:cs="Times New Roman" w:hint="eastAsia"/>
          <w:b/>
          <w:bCs/>
          <w:sz w:val="24"/>
          <w:szCs w:val="24"/>
        </w:rPr>
        <w:t>6</w:t>
      </w:r>
      <w:r w:rsidRPr="005E3C4D">
        <w:rPr>
          <w:rFonts w:ascii="Times New Roman" w:eastAsia="宋体" w:hAnsi="Times New Roman" w:cs="Times New Roman"/>
          <w:b/>
          <w:bCs/>
          <w:sz w:val="24"/>
          <w:szCs w:val="24"/>
        </w:rPr>
        <w:t xml:space="preserve">: Discussion on the </w:t>
      </w:r>
      <w:r w:rsidRPr="005E3C4D">
        <w:rPr>
          <w:rFonts w:ascii="Times New Roman" w:eastAsia="宋体" w:hAnsi="Times New Roman" w:cs="Times New Roman" w:hint="eastAsia"/>
          <w:b/>
          <w:bCs/>
          <w:sz w:val="24"/>
          <w:szCs w:val="24"/>
        </w:rPr>
        <w:t>research progress of active rehabilitation robots</w:t>
      </w:r>
    </w:p>
    <w:p w14:paraId="2AC32A3D" w14:textId="42C58EEE" w:rsidR="00F46667" w:rsidRPr="005E3C4D" w:rsidRDefault="00AD43FC">
      <w:pPr>
        <w:widowControl/>
        <w:spacing w:line="360" w:lineRule="auto"/>
        <w:ind w:firstLine="420"/>
        <w:rPr>
          <w:rFonts w:ascii="Times New Roman" w:eastAsia="宋体" w:hAnsi="Times New Roman" w:cs="Times New Roman"/>
          <w:sz w:val="24"/>
          <w:szCs w:val="24"/>
        </w:rPr>
      </w:pPr>
      <w:r w:rsidRPr="005E3C4D">
        <w:rPr>
          <w:rFonts w:ascii="Times New Roman" w:eastAsia="宋体" w:hAnsi="Times New Roman" w:cs="Times New Roman" w:hint="eastAsia"/>
          <w:sz w:val="24"/>
          <w:szCs w:val="24"/>
        </w:rPr>
        <w:t xml:space="preserve">With changes in lifestyle and diet, stroke </w:t>
      </w:r>
      <w:r w:rsidRPr="005E3C4D">
        <w:rPr>
          <w:rFonts w:ascii="Times New Roman" w:eastAsia="宋体" w:hAnsi="Times New Roman" w:cs="Times New Roman"/>
          <w:sz w:val="24"/>
          <w:szCs w:val="24"/>
        </w:rPr>
        <w:t>becomes</w:t>
      </w:r>
      <w:r w:rsidRPr="005E3C4D">
        <w:rPr>
          <w:rFonts w:ascii="Times New Roman" w:eastAsia="宋体" w:hAnsi="Times New Roman" w:cs="Times New Roman" w:hint="eastAsia"/>
          <w:sz w:val="24"/>
          <w:szCs w:val="24"/>
        </w:rPr>
        <w:t xml:space="preserve"> one of the major health issues </w:t>
      </w:r>
      <w:r w:rsidRPr="005E3C4D">
        <w:rPr>
          <w:rFonts w:ascii="Times New Roman" w:eastAsia="宋体" w:hAnsi="Times New Roman" w:cs="Times New Roman"/>
          <w:sz w:val="24"/>
          <w:szCs w:val="24"/>
        </w:rPr>
        <w:t>worldwide</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&lt;EndNote&gt;&lt;Cite&gt;&lt;Author&gt;Atella&lt;/Author&gt;&lt;Year&gt;2019&lt;/Year&gt;&lt;RecNum&gt;23&lt;/RecNum&gt;&lt;DisplayText&gt;&lt;style face="superscript"&gt;12,13&lt;/style&gt;&lt;/DisplayText&gt;&lt;record&gt;&lt;rec-number&gt;23&lt;/rec-number&gt;&lt;foreign-keys&gt;&lt;key app="EN" db-id="9dtaaav5gzefvhep2f9ve9sorp2zwp2dz2sd" timestamp="1734931892"&gt;23&lt;/key&gt;&lt;/foreign-keys&gt;&lt;ref-type name="Journal Article"&gt;17&lt;/ref-type&gt;&lt;contributors&gt;&lt;authors&gt;&lt;author&gt;Atella, Vincenzo&lt;/author&gt;&lt;author&gt;Piano Mortari, Andrea&lt;/author&gt;&lt;author&gt;Kopinska, Joanna&lt;/author&gt;&lt;author&gt;Belotti, Federico&lt;/a</w:instrText>
      </w:r>
      <w:r w:rsidR="005C61B6" w:rsidRPr="005E3C4D">
        <w:rPr>
          <w:rFonts w:ascii="Times New Roman" w:eastAsia="宋体" w:hAnsi="Times New Roman" w:cs="Times New Roman" w:hint="eastAsia"/>
          <w:sz w:val="24"/>
          <w:szCs w:val="24"/>
        </w:rPr>
        <w:instrText>uthor&gt;&lt;author&gt;Lapi, Francesco&lt;/author&gt;&lt;author&gt;Cricelli, Claudio&lt;/author&gt;&lt;author&gt;Fontana, Luigi&lt;/author&gt;&lt;/authors&gt;&lt;/contributors&gt;&lt;titles&gt;&lt;title&gt;Trends in age</w:instrText>
      </w:r>
      <w:r w:rsidR="005C61B6" w:rsidRPr="005E3C4D">
        <w:rPr>
          <w:rFonts w:ascii="Times New Roman" w:eastAsia="宋体" w:hAnsi="Times New Roman" w:cs="Times New Roman" w:hint="eastAsia"/>
          <w:sz w:val="24"/>
          <w:szCs w:val="24"/>
        </w:rPr>
        <w:instrText>‐</w:instrText>
      </w:r>
      <w:r w:rsidR="005C61B6" w:rsidRPr="005E3C4D">
        <w:rPr>
          <w:rFonts w:ascii="Times New Roman" w:eastAsia="宋体" w:hAnsi="Times New Roman" w:cs="Times New Roman" w:hint="eastAsia"/>
          <w:sz w:val="24"/>
          <w:szCs w:val="24"/>
        </w:rPr>
        <w:instrText>related disease burden and healthcare utilization&lt;/title&gt;&lt;secondary-title&gt;Aging cell&lt;/secondary-ti</w:instrText>
      </w:r>
      <w:r w:rsidR="005C61B6" w:rsidRPr="005E3C4D">
        <w:rPr>
          <w:rFonts w:ascii="Times New Roman" w:eastAsia="宋体" w:hAnsi="Times New Roman" w:cs="Times New Roman"/>
          <w:sz w:val="24"/>
          <w:szCs w:val="24"/>
        </w:rPr>
        <w:instrText>tle&gt;&lt;/titles&gt;&lt;periodical&gt;&lt;full-title&gt;Aging cell&lt;/full-title&gt;&lt;abbr-1&gt;Aging cell&lt;/abbr-1&gt;&lt;/periodical&gt;&lt;pages&gt;e12861&lt;/pages&gt;&lt;volume&gt;18&lt;/volume&gt;&lt;number&gt;1&lt;/number&gt;&lt;dates&gt;&lt;year&gt;2019&lt;/year&gt;&lt;/dates&gt;&lt;isbn&gt;1474-9718&lt;/isbn&gt;&lt;urls&gt;&lt;/urls&gt;&lt;/record&gt;&lt;/Cite&gt;&lt;Cite&gt;&lt;Author&gt;Mishra&lt;/Author&gt;&lt;Year&gt;2022&lt;/Year&gt;&lt;RecNum&gt;24&lt;/RecNum&gt;&lt;record&gt;&lt;rec-number&gt;24&lt;/rec-number&gt;&lt;foreign-keys&gt;&lt;key app="EN" db-id="9dtaaav5gzefvhep2f9ve9sorp2zwp2dz2sd" timestamp="1734931956"&gt;24&lt;/key&gt;&lt;/foreign-keys&gt;&lt;ref-type name="Journal Article"&gt;17&lt;/ref-type&gt;&lt;contributors&gt;&lt;authors&gt;&lt;author&gt;Mishra, Aniket&lt;/author&gt;&lt;author&gt;Malik, Rainer&lt;/author&gt;&lt;author&gt;Hachiya, Tsuyoshi&lt;/author&gt;&lt;author&gt;Jürgenson, Tuuli&lt;/author&gt;&lt;author&gt;Namba, Shinichi&lt;/author&gt;&lt;author&gt;Posner, Daniel C&lt;/author&gt;&lt;author&gt;Kamanu, Frederick K&lt;/author&gt;&lt;author&gt;Koido, Masaru&lt;/author&gt;&lt;author&gt;Le Grand, Quentin&lt;/author&gt;&lt;author&gt;Shi, Mingyang&lt;/author&gt;&lt;/authors&gt;&lt;/contributors&gt;&lt;titles&gt;&lt;title&gt;Stroke genetics informs drug discovery and risk prediction across ancestries&lt;/title&gt;&lt;secondary-title&gt;Nature&lt;/secondary-title&gt;&lt;/titles&gt;&lt;periodical&gt;&lt;full-title&gt;Nature&lt;/full-title&gt;&lt;abbr-1&gt;Nature&lt;/abbr-1&gt;&lt;/periodical&gt;&lt;pages&gt;115-123&lt;/pages&gt;&lt;volume&gt;611&lt;/volume&gt;&lt;number&gt;7934&lt;/number&gt;&lt;dates&gt;&lt;year&gt;2022&lt;/year&gt;&lt;/dates&gt;&lt;isbn&gt;0028-0836&lt;/isbn&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12,13</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For</w:t>
      </w:r>
      <w:r w:rsidRPr="005E3C4D">
        <w:rPr>
          <w:rFonts w:ascii="Times New Roman" w:eastAsia="宋体" w:hAnsi="Times New Roman" w:cs="Times New Roman" w:hint="eastAsia"/>
          <w:sz w:val="24"/>
          <w:szCs w:val="24"/>
        </w:rPr>
        <w:t xml:space="preserve"> stroke survivors, neural pathway damage will lead to severe motor dysfunction that greatly affects </w:t>
      </w:r>
      <w:r w:rsidRPr="005E3C4D">
        <w:rPr>
          <w:rFonts w:ascii="Times New Roman" w:eastAsia="宋体" w:hAnsi="Times New Roman" w:cs="Times New Roman"/>
          <w:sz w:val="24"/>
          <w:szCs w:val="24"/>
        </w:rPr>
        <w:t xml:space="preserve">their </w:t>
      </w:r>
      <w:r w:rsidRPr="005E3C4D">
        <w:rPr>
          <w:rFonts w:ascii="Times New Roman" w:eastAsia="宋体" w:hAnsi="Times New Roman" w:cs="Times New Roman" w:hint="eastAsia"/>
          <w:sz w:val="24"/>
          <w:szCs w:val="24"/>
        </w:rPr>
        <w:t>daily life</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&lt;EndNote&gt;&lt;Cite&gt;&lt;Author&gt;Costandi&lt;/Author&gt;&lt;Year&gt;2014&lt;/Year&gt;&lt;RecNum&gt;100&lt;/RecNum&gt;&lt;DisplayText&gt;&lt;style face="superscript"&gt;14&lt;/style&gt;&lt;/DisplayText&gt;&lt;record&gt;&lt;rec-number&gt;100&lt;/rec-number&gt;&lt;foreign-keys&gt;&lt;key app="EN" db-id="wwftr2p0rxrrzhe0prbxtvrdzt5fpxstxs95" timestamp="1736324992"&gt;100&lt;/key&gt;&lt;/foreign-keys&gt;&lt;ref-type name="Journal Article"&gt;17&lt;/ref-type&gt;&lt;contributors&gt;&lt;authors&gt;&lt;author&gt;Costandi, Moheb&lt;/author&gt;&lt;/authors&gt;&lt;/contributors&gt;&lt;titles&gt;&lt;title&gt;Rehabilitation: machine recovery&lt;/title&gt;&lt;secondary-title&gt;Nature&lt;/secondary-title&gt;&lt;/titles&gt;&lt;periodical&gt;&lt;full-title&gt;Nature&lt;/full-title&gt;&lt;abbr-1&gt;Nature&lt;/abbr-1&gt;&lt;/periodical&gt;&lt;pages&gt;S8-S9&lt;/pages&gt;&lt;volume&gt;510&lt;/volume&gt;&lt;number&gt;7506&lt;/number&gt;&lt;dates&gt;&lt;year&gt;2014&lt;/year&gt;&lt;/dates&gt;&lt;isbn&gt;0028-0836&lt;/isbn&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14</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 xml:space="preserve">. Fortunately, repetitive physical training has been recognized as an effective means </w:t>
      </w:r>
      <w:r w:rsidRPr="005E3C4D">
        <w:rPr>
          <w:rFonts w:ascii="Times New Roman" w:eastAsia="宋体" w:hAnsi="Times New Roman" w:cs="Times New Roman"/>
          <w:sz w:val="24"/>
          <w:szCs w:val="24"/>
        </w:rPr>
        <w:t>for</w:t>
      </w:r>
      <w:r w:rsidRPr="005E3C4D">
        <w:rPr>
          <w:rFonts w:ascii="Times New Roman" w:eastAsia="宋体" w:hAnsi="Times New Roman" w:cs="Times New Roman" w:hint="eastAsia"/>
          <w:sz w:val="24"/>
          <w:szCs w:val="24"/>
        </w:rPr>
        <w:t xml:space="preserve"> rehabilitation that enhances neural networks in frequently used areas of the brain, helping improve hemiplegic symptoms and promote recovery</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&lt;EndNote&gt;&lt;Cite&gt;&lt;Author&gt;Kumar&lt;/Author&gt;&lt;Year&gt;2010&lt;/Year&gt;&lt;RecNum&gt;26&lt;/RecNum&gt;&lt;DisplayText&gt;&lt;style face="superscript"&gt;15&lt;/style&gt;&lt;/DisplayText&gt;&lt;record&gt;&lt;rec-number&gt;26&lt;/rec-number&gt;&lt;foreign-keys&gt;&lt;key app="EN" db-id="9dtaaav5gzefvhep2f9ve9sorp2zwp2dz2sd" timestamp="1734932145"&gt;26&lt;/key&gt;&lt;/foreign-keys&gt;&lt;ref-type name="Journal Article"&gt;17&lt;/ref-type&gt;&lt;contributors&gt;&lt;authors&gt;&lt;author&gt;Kumar, Sandeep&lt;/author&gt;&lt;author&gt;Selim, Magdy H&lt;/author&gt;&lt;author&gt;Caplan, Louis R&lt;/author&gt;&lt;/authors&gt;&lt;/contributors&gt;&lt;titles&gt;&lt;title&gt;Medical complications after stroke&lt;/title&gt;&lt;secondary-title&gt;The Lancet Neurology&lt;/secondary-title&gt;&lt;/titles&gt;&lt;periodical&gt;&lt;full-title&gt;The Lancet Neurology&lt;/full-title&gt;&lt;abbr-1&gt;Lancet Neurol.&lt;/abbr-1&gt;&lt;/periodical&gt;&lt;pages&gt;105-118&lt;/pages&gt;&lt;volume&gt;9&lt;/volume&gt;&lt;number&gt;1&lt;/number&gt;&lt;dates&gt;&lt;year&gt;2010&lt;/year&gt;&lt;/dates&gt;&lt;isbn&gt;1474-4422&lt;/isbn&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15</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 xml:space="preserve">. However, traditional passive rehabilitation methods require the involvement of medical professionals, </w:t>
      </w:r>
      <w:r w:rsidRPr="005E3C4D">
        <w:rPr>
          <w:rFonts w:ascii="Times New Roman" w:eastAsia="宋体" w:hAnsi="Times New Roman" w:cs="Times New Roman"/>
          <w:sz w:val="24"/>
          <w:szCs w:val="24"/>
        </w:rPr>
        <w:t xml:space="preserve">which </w:t>
      </w:r>
      <w:r w:rsidRPr="005E3C4D">
        <w:rPr>
          <w:rFonts w:ascii="Times New Roman" w:eastAsia="宋体" w:hAnsi="Times New Roman" w:cs="Times New Roman" w:hint="eastAsia"/>
          <w:sz w:val="24"/>
          <w:szCs w:val="24"/>
        </w:rPr>
        <w:t>are expensive and have limited access during infectious disease pandemics</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&lt;EndNote&gt;&lt;Cite&gt;&lt;Author&gt;Vallés&lt;/Author&gt;&lt;Year&gt;2017&lt;/Year&gt;&lt;RecNum&gt;27&lt;/RecNum&gt;&lt;DisplayText&gt;&lt;style face="superscript"&gt;16&lt;/style&gt;&lt;/DisplayText&gt;&lt;record&gt;&lt;rec-number&gt;27&lt;/rec-number&gt;&lt;foreign-keys&gt;&lt;key app="EN" db-id="9dtaaav5gzefvhep2f9ve9sorp2zwp2dz2sd" timestamp="1734932203"&gt;27&lt;/key&gt;&lt;/foreign-keys&gt;&lt;ref-type name="Journal Article"&gt;17&lt;/ref-type&gt;&lt;contributors&gt;&lt;authors&gt;&lt;author&gt;Vallés, Marina&lt;/author&gt;&lt;author&gt;Cazalilla, José&lt;/author&gt;&lt;author&gt;Valera, Ángel&lt;/author&gt;&lt;author&gt;Mata, Vicente&lt;/author&gt;&lt;author&gt;Page, Álvaro&lt;/author&gt;&lt;author&gt;Díaz-Rodríguez, Miguel&lt;/author&gt;&lt;/authors&gt;&lt;/contributors&gt;&lt;titles&gt;&lt;title&gt;A 3-PRS parallel manipulator for ankle rehabilitation: towards a low-cost robotic rehabilitation&lt;/title&gt;&lt;secondary-title&gt;Robotica&lt;/secondary-title&gt;&lt;/titles&gt;&lt;periodical&gt;&lt;full-title&gt;Robotica&lt;/full-title&gt;&lt;abbr-1&gt;Robotica&lt;/abbr-1&gt;&lt;/periodical&gt;&lt;pages&gt;1939-1957&lt;/pages&gt;&lt;volume&gt;35&lt;/volume&gt;&lt;number&gt;10&lt;/number&gt;&lt;dates&gt;&lt;year&gt;2017&lt;/year&gt;&lt;/dates&gt;&lt;isbn&gt;0263-5747&lt;/isbn&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16</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 xml:space="preserve">. To fill this gap, exoskeleton rehabilitation robots have emerged. These robots can assist patients with precise repetitive movements, and control the frequency and intensity of movement more accurately than manual methods, and </w:t>
      </w:r>
      <w:r w:rsidRPr="005E3C4D">
        <w:rPr>
          <w:rFonts w:ascii="Times New Roman" w:eastAsia="宋体" w:hAnsi="Times New Roman" w:cs="Times New Roman"/>
          <w:sz w:val="24"/>
          <w:szCs w:val="24"/>
        </w:rPr>
        <w:t xml:space="preserve">therefore </w:t>
      </w:r>
      <w:r w:rsidRPr="005E3C4D">
        <w:rPr>
          <w:rFonts w:ascii="Times New Roman" w:eastAsia="宋体" w:hAnsi="Times New Roman" w:cs="Times New Roman" w:hint="eastAsia"/>
          <w:sz w:val="24"/>
          <w:szCs w:val="24"/>
        </w:rPr>
        <w:t xml:space="preserve">have been widely </w:t>
      </w:r>
      <w:r w:rsidRPr="005E3C4D">
        <w:rPr>
          <w:rFonts w:ascii="Times New Roman" w:eastAsia="宋体" w:hAnsi="Times New Roman" w:cs="Times New Roman"/>
          <w:sz w:val="24"/>
          <w:szCs w:val="24"/>
        </w:rPr>
        <w:t xml:space="preserve">utilized </w:t>
      </w:r>
      <w:r w:rsidRPr="005E3C4D">
        <w:rPr>
          <w:rFonts w:ascii="Times New Roman" w:eastAsia="宋体" w:hAnsi="Times New Roman" w:cs="Times New Roman" w:hint="eastAsia"/>
          <w:sz w:val="24"/>
          <w:szCs w:val="24"/>
        </w:rPr>
        <w:t>in clinical settings</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&lt;EndNote&gt;&lt;Cite&gt;&lt;Author&gt;Chen&lt;/Author&gt;&lt;Year&gt;2020&lt;/Year&gt;&lt;RecNum&gt;29&lt;/RecNum&gt;&lt;DisplayText&gt;&lt;style face="superscript"&gt;17,18&lt;/style&gt;&lt;/DisplayText&gt;&lt;record&gt;&lt;rec-number&gt;29&lt;/rec-number&gt;&lt;foreign-keys&gt;&lt;key app="EN" db-id="9dtaaav5gzefvhep2f9ve9sorp2zwp2dz2sd" timestamp="1734932534"&gt;29&lt;/key&gt;&lt;/foreign-keys&gt;&lt;ref-type name="Journal Article"&gt;17&lt;/ref-type&gt;&lt;contributors&gt;&lt;authors&gt;&lt;author&gt;Chen, Xiaoshi&lt;/author&gt;&lt;author&gt;Gong, Li&lt;/author&gt;&lt;author&gt;Wei, Liang&lt;/author&gt;&lt;author&gt;Yeh, Shih-Ching&lt;/author&gt;&lt;author&gt;Da Xu, Li&lt;/author&gt;&lt;author&gt;Zheng, Lirong&lt;/author&gt;&lt;author&gt;Zou, Zhuo&lt;/author&gt;&lt;/authors&gt;&lt;/contributors&gt;&lt;titles&gt;&lt;title&gt;A wearable hand rehabilitation system with soft gloves&lt;/title&gt;&lt;secondary-title&gt;IEEE Transactions on Industrial Informatics&lt;/secondary-title&gt;&lt;/titles&gt;&lt;periodical&gt;&lt;full-title&gt;IEEE Transactions on Industrial Informatics&lt;/full-title&gt;&lt;abbr-1&gt;IEEE Trans. Ind. Informat.&lt;/abbr-1&gt;&lt;/periodical&gt;&lt;pages&gt;943-952&lt;/pages&gt;&lt;volume&gt;17&lt;/volume&gt;&lt;number&gt;2&lt;/number&gt;&lt;dates&gt;&lt;year&gt;2020&lt;/year&gt;&lt;/dates&gt;&lt;isbn&gt;1551-3203&lt;/isbn&gt;&lt;urls&gt;&lt;/urls&gt;&lt;/record&gt;&lt;/Cite&gt;&lt;Cite&gt;&lt;Author&gt;Wang&lt;/Author&gt;&lt;Year&gt;2018&lt;/Year&gt;&lt;RecNum&gt;30&lt;/RecNum&gt;&lt;record&gt;&lt;rec-number&gt;30&lt;/rec-number&gt;&lt;foreign-keys&gt;&lt;key app="EN" db-id="9dtaaav5gzefvhep2f9ve9sorp2zwp2dz2sd" timestamp="1734932583"&gt;30&lt;/key&gt;&lt;/foreign-keys&gt;&lt;ref-type name="Journal Article"&gt;17&lt;/ref-type&gt;&lt;contributors&gt;&lt;authors&gt;&lt;author&gt;Wang, Dangxiao&lt;/author&gt;&lt;author&gt;Song, Meng&lt;/author&gt;&lt;author&gt;Naqash, Afzal&lt;/author&gt;&lt;author&gt;Zheng, Yukai&lt;/author&gt;&lt;author&gt;Xu, Weiliang&lt;/author&gt;&lt;author&gt;Zhang, Yuru&lt;/author&gt;&lt;/authors&gt;&lt;/contributors&gt;&lt;titles&gt;&lt;title&gt;Toward whole-hand kinesthetic feedback: A survey of force feedback gloves&lt;/title&gt;&lt;secondary-title&gt;IEEE transactions on haptics&lt;/secondary-title&gt;&lt;/titles&gt;&lt;periodical&gt;&lt;full-title&gt;IEEE transactions on haptics&lt;/full-title&gt;&lt;abbr-1&gt;IEEE T. Haptics&lt;/abbr-1&gt;&lt;/periodical&gt;&lt;pages&gt;189-204&lt;/pages&gt;&lt;volume&gt;12&lt;/volume&gt;&lt;number&gt;2&lt;/number&gt;&lt;dates&gt;&lt;year&gt;2018&lt;/year&gt;&lt;/dates&gt;&lt;isbn&gt;1939-1412&lt;/isbn&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17,18</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w:t>
      </w:r>
      <w:r w:rsidRPr="005E3C4D">
        <w:rPr>
          <w:rFonts w:ascii="Times New Roman" w:eastAsia="宋体" w:hAnsi="Times New Roman" w:cs="Times New Roman"/>
          <w:sz w:val="24"/>
          <w:szCs w:val="24"/>
        </w:rPr>
        <w:t xml:space="preserve"> Nevertheless</w:t>
      </w:r>
      <w:r w:rsidRPr="005E3C4D">
        <w:rPr>
          <w:rFonts w:ascii="Times New Roman" w:eastAsia="宋体" w:hAnsi="Times New Roman" w:cs="Times New Roman" w:hint="eastAsia"/>
          <w:sz w:val="24"/>
          <w:szCs w:val="24"/>
        </w:rPr>
        <w:t>, the effect of passive rehabilitation is still limited because it fails to establish a closed neural circuit between the patient's intention and the execution of the movement</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&lt;EndNote&gt;&lt;Cite&gt;&lt;Author&gt;Baniqued&lt;/Author&gt;&lt;Year&gt;2021&lt;/Year&gt;&lt;RecNum&gt;31&lt;/RecNum&gt;&lt;DisplayText&gt;&lt;style face="superscript"&gt;19&lt;/style&gt;&lt;/DisplayText&gt;&lt;record&gt;&lt;rec-number&gt;31&lt;/rec-number&gt;&lt;foreign-keys&gt;&lt;key app="EN" db-id="9dtaaav5gzefvhep2f9ve9sorp2zwp2dz2sd" timestamp="1734932626"&gt;31&lt;/key&gt;&lt;/foreign-keys&gt;&lt;ref-type name="Journal Article"&gt;17&lt;/ref-type&gt;&lt;contributors&gt;&lt;authors&gt;&lt;author&gt;Baniqued, Paul Dominick E&lt;/author&gt;&lt;author&gt;Stanyer, Emily C&lt;/author&gt;&lt;author&gt;Awais, Muhammad&lt;/author&gt;&lt;author&gt;Alazmani, Ali&lt;/author&gt;&lt;author&gt;Jackson, Andrew E&lt;/author&gt;&lt;author&gt;Mon-Williams, Mark A&lt;/author&gt;&lt;author&gt;Mushtaq, Faisal&lt;/author&gt;&lt;author&gt;Holt, Raymond J&lt;/author&gt;&lt;/authors&gt;&lt;/contributors&gt;&lt;titles&gt;&lt;title&gt;Brain–computer interface robotics for hand rehabilitation after stroke: a systematic review&lt;/title&gt;&lt;secondary-title&gt;Journal of neuroengineering rehabilitation&lt;/secondary-title&gt;&lt;/titles&gt;&lt;periodical&gt;&lt;full-title&gt;Journal of neuroengineering rehabilitation&lt;/full-title&gt;&lt;abbr-1&gt;J. NeuroEng. Rehabil.&lt;/abbr-1&gt;&lt;/periodical&gt;&lt;pages&gt;1-25&lt;/pages&gt;&lt;volume&gt;18&lt;/volume&gt;&lt;dates&gt;&lt;year&gt;2021&lt;/year&gt;&lt;/dates&gt;&lt;urls&gt;&lt;/urls&gt;&lt;/record&gt;&lt;/Cite&gt;&lt;/EndNote&gt;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19</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 xml:space="preserve">. In recent years, active rehabilitation strategy has </w:t>
      </w:r>
      <w:r w:rsidRPr="005E3C4D">
        <w:rPr>
          <w:rFonts w:ascii="Times New Roman" w:eastAsia="宋体" w:hAnsi="Times New Roman" w:cs="Times New Roman"/>
          <w:sz w:val="24"/>
          <w:szCs w:val="24"/>
        </w:rPr>
        <w:t xml:space="preserve">increasingly received </w:t>
      </w:r>
      <w:r w:rsidRPr="005E3C4D">
        <w:rPr>
          <w:rFonts w:ascii="Times New Roman" w:eastAsia="宋体" w:hAnsi="Times New Roman" w:cs="Times New Roman" w:hint="eastAsia"/>
          <w:sz w:val="24"/>
          <w:szCs w:val="24"/>
        </w:rPr>
        <w:t>attention</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w:t>
      </w:r>
      <w:r w:rsidRPr="005E3C4D">
        <w:rPr>
          <w:rFonts w:ascii="Times New Roman" w:eastAsia="宋体" w:hAnsi="Times New Roman" w:cs="Times New Roman"/>
          <w:sz w:val="24"/>
          <w:szCs w:val="24"/>
        </w:rPr>
        <w:t xml:space="preserve">It utilizes </w:t>
      </w:r>
      <w:r w:rsidRPr="005E3C4D">
        <w:rPr>
          <w:rFonts w:ascii="Times New Roman" w:eastAsia="宋体" w:hAnsi="Times New Roman" w:cs="Times New Roman" w:hint="eastAsia"/>
          <w:sz w:val="24"/>
          <w:szCs w:val="24"/>
        </w:rPr>
        <w:t xml:space="preserve">advanced HMI technology to capture patients' motion intention so that </w:t>
      </w:r>
      <w:r w:rsidRPr="005E3C4D">
        <w:rPr>
          <w:rFonts w:ascii="Times New Roman" w:eastAsia="宋体" w:hAnsi="Times New Roman" w:cs="Times New Roman"/>
          <w:sz w:val="24"/>
          <w:szCs w:val="24"/>
        </w:rPr>
        <w:t xml:space="preserve">the patients </w:t>
      </w:r>
      <w:r w:rsidRPr="005E3C4D">
        <w:rPr>
          <w:rFonts w:ascii="Times New Roman" w:eastAsia="宋体" w:hAnsi="Times New Roman" w:cs="Times New Roman" w:hint="eastAsia"/>
          <w:sz w:val="24"/>
          <w:szCs w:val="24"/>
        </w:rPr>
        <w:t xml:space="preserve">can actively participate in </w:t>
      </w:r>
      <w:r w:rsidRPr="005E3C4D">
        <w:rPr>
          <w:rFonts w:ascii="Times New Roman" w:eastAsia="宋体" w:hAnsi="Times New Roman" w:cs="Times New Roman"/>
          <w:sz w:val="24"/>
          <w:szCs w:val="24"/>
        </w:rPr>
        <w:t xml:space="preserve">the </w:t>
      </w:r>
      <w:r w:rsidRPr="005E3C4D">
        <w:rPr>
          <w:rFonts w:ascii="Times New Roman" w:eastAsia="宋体" w:hAnsi="Times New Roman" w:cs="Times New Roman" w:hint="eastAsia"/>
          <w:sz w:val="24"/>
          <w:szCs w:val="24"/>
        </w:rPr>
        <w:t>rehabilitation training</w:t>
      </w:r>
      <w:r w:rsidRPr="005E3C4D">
        <w:rPr>
          <w:rFonts w:ascii="Times New Roman" w:eastAsia="宋体" w:hAnsi="Times New Roman" w:cs="Times New Roman"/>
          <w:sz w:val="24"/>
          <w:szCs w:val="24"/>
        </w:rPr>
        <w:fldChar w:fldCharType="begin"/>
      </w:r>
      <w:r w:rsidR="005C61B6" w:rsidRPr="005E3C4D">
        <w:rPr>
          <w:rFonts w:ascii="Times New Roman" w:eastAsia="宋体" w:hAnsi="Times New Roman" w:cs="Times New Roman"/>
          <w:sz w:val="24"/>
          <w:szCs w:val="24"/>
        </w:rPr>
        <w:instrText xml:space="preserve"> ADDIN EN.CITE &lt;EndNote&gt;&lt;Cite&gt;&lt;Author&gt;Siviy&lt;/Author&gt;&lt;Year&gt;2023&lt;/Year&gt;&lt;RecNum&gt;28&lt;/RecNum&gt;&lt;DisplayText&gt;&lt;style face="superscript"&gt;14,20&lt;/style&gt;&lt;/DisplayText&gt;&lt;record&gt;&lt;rec-number&gt;28&lt;/rec-number&gt;&lt;foreign-keys&gt;&lt;key app="EN" db-id="9dtaaav5gzefvhep2f9ve9sorp2zwp2dz2sd" timestamp="1734932405"&gt;28&lt;/key&gt;&lt;/foreign-keys&gt;&lt;ref-type name="Journal Article"&gt;17&lt;/ref-type&gt;&lt;contributors&gt;&lt;authors&gt;&lt;author&gt;Siviy, Christopher&lt;/author&gt;&lt;author&gt;Baker, Lauren M&lt;/author&gt;&lt;author&gt;Quinlivan, Brendan T&lt;/author&gt;&lt;author&gt;Porciuncula, Franchino&lt;/author&gt;&lt;author&gt;Swaminathan, Krithika&lt;/author&gt;&lt;author&gt;Awad, Louis N&lt;/author&gt;&lt;author&gt;Walsh, Conor J&lt;/author&gt;&lt;/authors&gt;&lt;/contributors&gt;&lt;titles&gt;&lt;title&gt;Opportunities and challenges in the development of exoskeletons for locomotor assistance&lt;/title&gt;&lt;secondary-title&gt;Nature Biomedical Engineering&lt;/secondary-title&gt;&lt;/titles&gt;&lt;periodical&gt;&lt;full-title&gt;Nature biomedical engineering&lt;/full-title&gt;&lt;abbr-1&gt;Nat. Biomed. Eng.&lt;/abbr-1&gt;&lt;/periodical&gt;&lt;pages&gt;456-472&lt;/pages&gt;&lt;volume&gt;7&lt;/volume&gt;&lt;number&gt;4&lt;/number&gt;&lt;dates&gt;&lt;year&gt;2023&lt;/year&gt;&lt;/dates&gt;&lt;isbn&gt;2157-846X&lt;/isbn&gt;&lt;urls&gt;&lt;/urls&gt;&lt;/record&gt;&lt;/Cite&gt;&lt;Cite&gt;&lt;Author&gt;Costandi&lt;/Author&gt;&lt;Year&gt;2014&lt;/Year&gt;&lt;RecNum&gt;100&lt;/RecNum&gt;&lt;record&gt;&lt;rec-number&gt;100&lt;/rec-number&gt;&lt;foreign-keys&gt;&lt;key app="EN" db-id="wwftr2p0rxrrzhe0prbxtvrdzt5fpxstxs95" timestamp="1736324992"&gt;100&lt;/key&gt;&lt;/foreign-keys&gt;&lt;ref-type name="Journal Article"&gt;17&lt;/ref-type&gt;&lt;contributors&gt;&lt;authors&gt;&lt;author&gt;Costandi, Moheb&lt;/author&gt;&lt;/authors&gt;&lt;/contributors&gt;&lt;titles&gt;&lt;title&gt;Rehabilitation: machine recovery&lt;/title&gt;&lt;secondary-title&gt;Nature&lt;/secondary-title&gt;&lt;/titles&gt;&lt;periodical&gt;&lt;full-title&gt;Nature&lt;/full-title&gt;&lt;abbr-1&gt;Nature&lt;/abbr-1&gt;&lt;/periodical&gt;&lt;pages&gt;S8-S9&lt;/pages&gt;&lt;volume&gt;510&lt;/volume&gt;&lt;number&gt;7506&lt;/number&gt;&lt;dates&gt;&lt;year&gt;2014&lt;/year&gt;&lt;/dates&gt;&lt;isbn&gt;0028-0836&lt;/isbn&gt;&lt;urls&gt;&lt;/urls&gt;&lt;/record&gt;&lt;/Cite&gt;&lt;/EndNote&gt;</w:instrText>
      </w:r>
      <w:r w:rsidRPr="005E3C4D">
        <w:rPr>
          <w:rFonts w:ascii="Times New Roman" w:eastAsia="宋体" w:hAnsi="Times New Roman" w:cs="Times New Roman"/>
          <w:sz w:val="24"/>
          <w:szCs w:val="24"/>
        </w:rPr>
        <w:fldChar w:fldCharType="separate"/>
      </w:r>
      <w:r w:rsidR="005C61B6" w:rsidRPr="005E3C4D">
        <w:rPr>
          <w:rFonts w:ascii="Times New Roman" w:eastAsia="宋体" w:hAnsi="Times New Roman" w:cs="Times New Roman"/>
          <w:noProof/>
          <w:sz w:val="24"/>
          <w:szCs w:val="24"/>
          <w:vertAlign w:val="superscript"/>
        </w:rPr>
        <w:t>14,20</w:t>
      </w:r>
      <w:r w:rsidRPr="005E3C4D">
        <w:rPr>
          <w:rFonts w:ascii="Times New Roman" w:eastAsia="宋体" w:hAnsi="Times New Roman" w:cs="Times New Roman"/>
          <w:sz w:val="24"/>
          <w:szCs w:val="24"/>
        </w:rPr>
        <w:fldChar w:fldCharType="end"/>
      </w:r>
      <w:r w:rsidRPr="005E3C4D">
        <w:rPr>
          <w:rFonts w:ascii="Times New Roman" w:eastAsia="宋体" w:hAnsi="Times New Roman" w:cs="Times New Roman" w:hint="eastAsia"/>
          <w:sz w:val="24"/>
          <w:szCs w:val="24"/>
        </w:rPr>
        <w:t xml:space="preserve">. Despite the progress made in this area, existing active rehabilitation robots still need to be improved in terms of </w:t>
      </w:r>
      <w:r w:rsidRPr="005E3C4D">
        <w:rPr>
          <w:rFonts w:ascii="Times New Roman" w:eastAsia="宋体" w:hAnsi="Times New Roman" w:cs="Times New Roman"/>
          <w:sz w:val="24"/>
          <w:szCs w:val="24"/>
        </w:rPr>
        <w:t xml:space="preserve">recognition </w:t>
      </w:r>
      <w:r w:rsidRPr="005E3C4D">
        <w:rPr>
          <w:rFonts w:ascii="Times New Roman" w:eastAsia="宋体" w:hAnsi="Times New Roman" w:cs="Times New Roman" w:hint="eastAsia"/>
          <w:sz w:val="24"/>
          <w:szCs w:val="24"/>
        </w:rPr>
        <w:t>accuracy, comfort</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 xml:space="preserve"> and portability in order to be better applied to home rehabilitation</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b/>
          <w:bCs/>
          <w:sz w:val="24"/>
          <w:szCs w:val="24"/>
        </w:rPr>
        <w:t>Table S2</w:t>
      </w:r>
      <w:r w:rsidRPr="005E3C4D">
        <w:rPr>
          <w:rFonts w:ascii="Times New Roman" w:eastAsia="宋体" w:hAnsi="Times New Roman" w:cs="Times New Roman"/>
          <w:sz w:val="24"/>
          <w:szCs w:val="24"/>
        </w:rPr>
        <w:t>)</w:t>
      </w:r>
      <w:r w:rsidRPr="005E3C4D">
        <w:rPr>
          <w:rFonts w:ascii="Times New Roman" w:eastAsia="宋体" w:hAnsi="Times New Roman" w:cs="Times New Roman" w:hint="eastAsia"/>
          <w:sz w:val="24"/>
          <w:szCs w:val="24"/>
        </w:rPr>
        <w:t>.</w:t>
      </w:r>
    </w:p>
    <w:p w14:paraId="1C3832BD" w14:textId="77777777" w:rsidR="00F46667" w:rsidRPr="005E3C4D" w:rsidRDefault="00AD43FC">
      <w:pPr>
        <w:widowControl/>
        <w:jc w:val="left"/>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32FF4890" w14:textId="7777777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lastRenderedPageBreak/>
        <w:t>Table S</w:t>
      </w:r>
      <w:r w:rsidRPr="005E3C4D">
        <w:rPr>
          <w:rFonts w:ascii="Times New Roman" w:eastAsia="宋体" w:hAnsi="Times New Roman" w:cs="Times New Roman" w:hint="eastAsia"/>
          <w:b/>
          <w:bCs/>
          <w:sz w:val="24"/>
          <w:szCs w:val="24"/>
        </w:rPr>
        <w:t>2</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sz w:val="24"/>
          <w:szCs w:val="24"/>
        </w:rPr>
        <w:t xml:space="preserve">Comparison in the performance of state-of-the-art </w:t>
      </w:r>
      <w:r w:rsidRPr="005E3C4D">
        <w:rPr>
          <w:rFonts w:ascii="Times New Roman" w:eastAsia="宋体" w:hAnsi="Times New Roman" w:cs="Times New Roman" w:hint="eastAsia"/>
          <w:sz w:val="24"/>
          <w:szCs w:val="24"/>
        </w:rPr>
        <w:t>active rehabilitation equipment</w:t>
      </w:r>
      <w:r w:rsidRPr="005E3C4D">
        <w:rPr>
          <w:rFonts w:ascii="Times New Roman" w:eastAsia="宋体" w:hAnsi="Times New Roman" w:cs="Times New Roman"/>
          <w:sz w:val="24"/>
          <w:szCs w:val="24"/>
        </w:rPr>
        <w:t xml:space="preserve">. </w:t>
      </w:r>
    </w:p>
    <w:tbl>
      <w:tblPr>
        <w:tblW w:w="903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099"/>
        <w:gridCol w:w="1239"/>
        <w:gridCol w:w="1346"/>
        <w:gridCol w:w="1241"/>
        <w:gridCol w:w="1235"/>
        <w:gridCol w:w="921"/>
        <w:gridCol w:w="955"/>
      </w:tblGrid>
      <w:tr w:rsidR="00F46667" w:rsidRPr="005E3C4D" w14:paraId="509D3487" w14:textId="77777777">
        <w:trPr>
          <w:jc w:val="center"/>
        </w:trPr>
        <w:tc>
          <w:tcPr>
            <w:tcW w:w="2163" w:type="dxa"/>
          </w:tcPr>
          <w:p w14:paraId="068F963B"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Sensor type</w:t>
            </w:r>
            <w:r w:rsidRPr="005E3C4D">
              <w:rPr>
                <w:rFonts w:ascii="Times New Roman" w:eastAsia="宋体" w:hAnsi="Times New Roman" w:cs="Times New Roman" w:hint="eastAsia"/>
                <w:b/>
                <w:bCs/>
                <w:sz w:val="20"/>
                <w:szCs w:val="20"/>
              </w:rPr>
              <w:t>/</w:t>
            </w:r>
            <w:r w:rsidRPr="005E3C4D">
              <w:rPr>
                <w:rFonts w:ascii="Times New Roman" w:eastAsia="宋体" w:hAnsi="Times New Roman" w:cs="Times New Roman"/>
                <w:b/>
                <w:bCs/>
                <w:sz w:val="20"/>
                <w:szCs w:val="20"/>
              </w:rPr>
              <w:t>signals</w:t>
            </w:r>
          </w:p>
        </w:tc>
        <w:tc>
          <w:tcPr>
            <w:tcW w:w="1118" w:type="dxa"/>
          </w:tcPr>
          <w:p w14:paraId="4D8307B6"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Recognition Accuracy</w:t>
            </w:r>
          </w:p>
        </w:tc>
        <w:tc>
          <w:tcPr>
            <w:tcW w:w="1150" w:type="dxa"/>
          </w:tcPr>
          <w:p w14:paraId="36CBA663"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D</w:t>
            </w:r>
            <w:r w:rsidRPr="005E3C4D">
              <w:rPr>
                <w:rFonts w:ascii="Times New Roman" w:eastAsia="宋体" w:hAnsi="Times New Roman" w:cs="Times New Roman" w:hint="eastAsia"/>
                <w:b/>
                <w:bCs/>
                <w:sz w:val="20"/>
                <w:szCs w:val="20"/>
              </w:rPr>
              <w:t>evice stretchability</w:t>
            </w:r>
          </w:p>
        </w:tc>
        <w:tc>
          <w:tcPr>
            <w:tcW w:w="1317" w:type="dxa"/>
          </w:tcPr>
          <w:p w14:paraId="3DBAF291"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S</w:t>
            </w:r>
            <w:r w:rsidRPr="005E3C4D">
              <w:rPr>
                <w:rFonts w:ascii="Times New Roman" w:eastAsia="宋体" w:hAnsi="Times New Roman" w:cs="Times New Roman" w:hint="eastAsia"/>
                <w:b/>
                <w:bCs/>
                <w:sz w:val="20"/>
                <w:szCs w:val="20"/>
              </w:rPr>
              <w:t>elf-adhesion</w:t>
            </w:r>
          </w:p>
        </w:tc>
        <w:tc>
          <w:tcPr>
            <w:tcW w:w="1317" w:type="dxa"/>
          </w:tcPr>
          <w:p w14:paraId="47F86CE8"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Wireless sensing</w:t>
            </w:r>
          </w:p>
        </w:tc>
        <w:tc>
          <w:tcPr>
            <w:tcW w:w="929" w:type="dxa"/>
          </w:tcPr>
          <w:p w14:paraId="2076DE05"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hint="eastAsia"/>
                <w:b/>
                <w:bCs/>
                <w:sz w:val="20"/>
                <w:szCs w:val="20"/>
              </w:rPr>
              <w:t>Flexible gloves</w:t>
            </w:r>
          </w:p>
        </w:tc>
        <w:tc>
          <w:tcPr>
            <w:tcW w:w="1042" w:type="dxa"/>
          </w:tcPr>
          <w:p w14:paraId="0B302236"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Refs.</w:t>
            </w:r>
          </w:p>
        </w:tc>
      </w:tr>
      <w:tr w:rsidR="00F46667" w:rsidRPr="005E3C4D" w14:paraId="204722BE" w14:textId="77777777">
        <w:trPr>
          <w:jc w:val="center"/>
        </w:trPr>
        <w:tc>
          <w:tcPr>
            <w:tcW w:w="2163" w:type="dxa"/>
          </w:tcPr>
          <w:p w14:paraId="39F500C0"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Integrated EMG-FMG dual-mode sensing/EMG, FMG</w:t>
            </w:r>
          </w:p>
        </w:tc>
        <w:tc>
          <w:tcPr>
            <w:tcW w:w="1118" w:type="dxa"/>
          </w:tcPr>
          <w:p w14:paraId="072A9A33" w14:textId="3D7C4944"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9</w:t>
            </w:r>
            <w:r w:rsidR="002F05E4" w:rsidRPr="005E3C4D">
              <w:rPr>
                <w:rFonts w:ascii="Times New Roman" w:eastAsia="宋体" w:hAnsi="Times New Roman" w:cs="Times New Roman" w:hint="eastAsia"/>
                <w:b/>
                <w:bCs/>
                <w:sz w:val="20"/>
                <w:szCs w:val="20"/>
              </w:rPr>
              <w:t>4.7</w:t>
            </w:r>
            <w:r w:rsidRPr="005E3C4D">
              <w:rPr>
                <w:rFonts w:ascii="Times New Roman" w:eastAsia="宋体" w:hAnsi="Times New Roman" w:cs="Times New Roman"/>
                <w:b/>
                <w:bCs/>
                <w:sz w:val="20"/>
                <w:szCs w:val="20"/>
              </w:rPr>
              <w:t>%</w:t>
            </w:r>
          </w:p>
        </w:tc>
        <w:tc>
          <w:tcPr>
            <w:tcW w:w="1150" w:type="dxa"/>
          </w:tcPr>
          <w:p w14:paraId="086A3ED8"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hint="eastAsia"/>
                <w:b/>
                <w:bCs/>
                <w:sz w:val="20"/>
                <w:szCs w:val="20"/>
              </w:rPr>
              <w:t>Yes</w:t>
            </w:r>
          </w:p>
        </w:tc>
        <w:tc>
          <w:tcPr>
            <w:tcW w:w="1317" w:type="dxa"/>
          </w:tcPr>
          <w:p w14:paraId="6EF98D4D"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hint="eastAsia"/>
                <w:b/>
                <w:bCs/>
                <w:sz w:val="20"/>
                <w:szCs w:val="20"/>
              </w:rPr>
              <w:t>Yes</w:t>
            </w:r>
          </w:p>
        </w:tc>
        <w:tc>
          <w:tcPr>
            <w:tcW w:w="1317" w:type="dxa"/>
          </w:tcPr>
          <w:p w14:paraId="76AEC2F2"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b/>
                <w:bCs/>
                <w:sz w:val="20"/>
                <w:szCs w:val="20"/>
              </w:rPr>
              <w:t>Yes</w:t>
            </w:r>
          </w:p>
        </w:tc>
        <w:tc>
          <w:tcPr>
            <w:tcW w:w="929" w:type="dxa"/>
          </w:tcPr>
          <w:p w14:paraId="2979C769" w14:textId="77777777" w:rsidR="00F46667" w:rsidRPr="005E3C4D" w:rsidRDefault="00AD43FC" w:rsidP="00EF7553">
            <w:pPr>
              <w:adjustRightInd w:val="0"/>
              <w:snapToGrid w:val="0"/>
              <w:spacing w:line="360" w:lineRule="auto"/>
              <w:rPr>
                <w:rFonts w:ascii="Times New Roman" w:eastAsia="宋体" w:hAnsi="Times New Roman" w:cs="Times New Roman"/>
                <w:b/>
                <w:bCs/>
                <w:sz w:val="20"/>
                <w:szCs w:val="20"/>
              </w:rPr>
            </w:pPr>
            <w:r w:rsidRPr="005E3C4D">
              <w:rPr>
                <w:rFonts w:ascii="Times New Roman" w:eastAsia="宋体" w:hAnsi="Times New Roman" w:cs="Times New Roman" w:hint="eastAsia"/>
                <w:b/>
                <w:bCs/>
                <w:sz w:val="20"/>
                <w:szCs w:val="20"/>
              </w:rPr>
              <w:t>Yes</w:t>
            </w:r>
          </w:p>
        </w:tc>
        <w:tc>
          <w:tcPr>
            <w:tcW w:w="1042" w:type="dxa"/>
          </w:tcPr>
          <w:p w14:paraId="3FE3C69C" w14:textId="77777777" w:rsidR="00F46667" w:rsidRPr="005E3C4D" w:rsidRDefault="00AD43FC" w:rsidP="00EF7553">
            <w:pPr>
              <w:adjustRightInd w:val="0"/>
              <w:snapToGrid w:val="0"/>
              <w:spacing w:line="360" w:lineRule="auto"/>
              <w:rPr>
                <w:rFonts w:ascii="Times New Roman" w:eastAsia="宋体" w:hAnsi="Times New Roman" w:cs="Times New Roman"/>
                <w:b/>
                <w:bCs/>
                <w:sz w:val="24"/>
                <w:szCs w:val="24"/>
                <w:vertAlign w:val="superscript"/>
              </w:rPr>
            </w:pPr>
            <w:r w:rsidRPr="005E3C4D">
              <w:rPr>
                <w:rFonts w:ascii="Times New Roman" w:eastAsia="宋体" w:hAnsi="Times New Roman" w:cs="Times New Roman"/>
                <w:b/>
                <w:bCs/>
                <w:sz w:val="24"/>
                <w:szCs w:val="24"/>
                <w:vertAlign w:val="superscript"/>
              </w:rPr>
              <w:t>This work</w:t>
            </w:r>
          </w:p>
        </w:tc>
      </w:tr>
      <w:tr w:rsidR="00F46667" w:rsidRPr="005E3C4D" w14:paraId="6393A860" w14:textId="77777777">
        <w:trPr>
          <w:jc w:val="center"/>
        </w:trPr>
        <w:tc>
          <w:tcPr>
            <w:tcW w:w="2163" w:type="dxa"/>
          </w:tcPr>
          <w:p w14:paraId="640CA53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electrode/EMG</w:t>
            </w:r>
          </w:p>
        </w:tc>
        <w:tc>
          <w:tcPr>
            <w:tcW w:w="1118" w:type="dxa"/>
          </w:tcPr>
          <w:p w14:paraId="542B3926"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80.09%</w:t>
            </w:r>
          </w:p>
        </w:tc>
        <w:tc>
          <w:tcPr>
            <w:tcW w:w="1150" w:type="dxa"/>
          </w:tcPr>
          <w:p w14:paraId="193C3E8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37384F3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06448A7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929" w:type="dxa"/>
          </w:tcPr>
          <w:p w14:paraId="0E81A126"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042" w:type="dxa"/>
          </w:tcPr>
          <w:p w14:paraId="1E0FEA13" w14:textId="3C7959FF"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&lt;EndNote&gt;&lt;Cite&gt;&lt;Author&gt;Sierotowicz&lt;/Author&gt;&lt;Year&gt;2022&lt;/Year&gt;&lt;RecNum&gt;49&lt;/RecNum&gt;&lt;DisplayText&gt;&lt;style face="superscript"&gt;21&lt;/style&gt;&lt;/DisplayText&gt;&lt;record&gt;&lt;rec-number&gt;49&lt;/rec-number&gt;&lt;foreign-keys&gt;&lt;key app="EN" db-id="9dtaaav5gzefvhep2f9ve9sorp2zwp2dz2sd" timestamp="1736344712"&gt;49&lt;/key&gt;&lt;/foreign-keys&gt;&lt;ref-type name="Journal Article"&gt;17&lt;/ref-type&gt;&lt;contributors&gt;&lt;authors&gt;&lt;author&gt;Sierotowicz, Marek&lt;/author&gt;&lt;author&gt;Lotti, Nicola&lt;/author&gt;&lt;author&gt;Nell, Laura&lt;/author&gt;&lt;author&gt;Missiroli, Francesco&lt;/author&gt;&lt;author&gt;Alicea, Ryan&lt;/author&gt;&lt;author&gt;Zhang, Xiaohui&lt;/author&gt;&lt;author&gt;Xiloyannis, Michele&lt;/author&gt;&lt;author&gt;Rupp, Rüdiger&lt;/author&gt;&lt;author&gt;Papp, Emese&lt;/author&gt;&lt;author&gt;Krzywinski, Jens&lt;/author&gt;&lt;/authors&gt;&lt;/contributors&gt;&lt;titles&gt;&lt;title&gt;EMG-driven machine learning control of a soft glove for grasping assistance and rehabilitation&lt;/title&gt;&lt;secondary-title&gt;IEEE Robotics Automation Letters&lt;/secondary-title&gt;&lt;/titles&gt;&lt;periodical&gt;&lt;full-title&gt;IEEE Robotics Automation Letters&lt;/full-title&gt;&lt;abbr-1&gt;IEEE Rob. Autom. Lett.&lt;/abbr-1&gt;&lt;/periodical&gt;&lt;pages&gt;1566-1573&lt;/pages&gt;&lt;volume&gt;7&lt;/volume&gt;&lt;number&gt;2&lt;/number&gt;&lt;dates&gt;&lt;year&gt;2022&lt;/year&gt;&lt;/dates&gt;&lt;isbn&gt;2377-3766&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21</w:t>
            </w:r>
            <w:r w:rsidRPr="005E3C4D">
              <w:rPr>
                <w:rFonts w:ascii="Times New Roman" w:eastAsia="宋体" w:hAnsi="Times New Roman" w:cs="Times New Roman"/>
                <w:sz w:val="20"/>
                <w:szCs w:val="20"/>
              </w:rPr>
              <w:fldChar w:fldCharType="end"/>
            </w:r>
          </w:p>
        </w:tc>
      </w:tr>
      <w:tr w:rsidR="00F46667" w:rsidRPr="005E3C4D" w14:paraId="6E5C1D86" w14:textId="77777777">
        <w:trPr>
          <w:jc w:val="center"/>
        </w:trPr>
        <w:tc>
          <w:tcPr>
            <w:tcW w:w="2163" w:type="dxa"/>
          </w:tcPr>
          <w:p w14:paraId="32AF640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 xml:space="preserve">Force-sensitive </w:t>
            </w:r>
          </w:p>
          <w:p w14:paraId="0D9D7C1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resistors/FMG</w:t>
            </w:r>
          </w:p>
        </w:tc>
        <w:tc>
          <w:tcPr>
            <w:tcW w:w="1118" w:type="dxa"/>
          </w:tcPr>
          <w:p w14:paraId="6DAE81D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95%</w:t>
            </w:r>
          </w:p>
        </w:tc>
        <w:tc>
          <w:tcPr>
            <w:tcW w:w="1150" w:type="dxa"/>
          </w:tcPr>
          <w:p w14:paraId="5AB87FEE"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7310B17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6275F50E"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929" w:type="dxa"/>
          </w:tcPr>
          <w:p w14:paraId="6247029C"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042" w:type="dxa"/>
          </w:tcPr>
          <w:p w14:paraId="593C036C" w14:textId="23FE23E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&lt;EndNote&gt;&lt;Cite&gt;&lt;Author&gt;Yap&lt;/Author&gt;&lt;Year&gt;2016&lt;/Year&gt;&lt;RecNum&gt;50&lt;/RecNum&gt;&lt;DisplayText&gt;&lt;style face="superscript"&gt;22&lt;/style&gt;&lt;/DisplayText&gt;&lt;record&gt;&lt;rec-number&gt;50&lt;/rec-number&gt;&lt;foreign-keys&gt;&lt;key app="EN" db-id="9dtaaav5gzefvhep2f9ve9sorp2zwp2dz2sd" timestamp="1736344803"&gt;50&lt;/key&gt;&lt;/foreign-keys&gt;&lt;ref-type name="Conference Proceedings"&gt;10&lt;/ref-type&gt;&lt;contributors&gt;&lt;authors&gt;&lt;author&gt;Yap, Hong Kai&lt;/author&gt;&lt;author&gt;Mao, Andrew&lt;/author&gt;&lt;author&gt;Goh, James CH&lt;/author&gt;&lt;author&gt;Yeow, Chen-Hua&lt;/author&gt;&lt;/authors&gt;&lt;/contributors&gt;&lt;titles&gt;&lt;title&gt;Design of a wearable FMG sensing system for user intent detection during hand rehabilitation with a soft robotic glove&lt;/title&gt;&lt;secondary-title&gt;2016 6th IEEE International Conference on Biomedical Robotics and Biomechatronics (BioRob)&lt;/secondary-title&gt;&lt;/titles&gt;&lt;pages&gt;781-786&lt;/pages&gt;&lt;dates&gt;&lt;year&gt;2016&lt;/year&gt;&lt;/dates&gt;&lt;publisher&gt;IEEE&lt;/publisher&gt;&lt;isbn&gt;1509032878&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22</w:t>
            </w:r>
            <w:r w:rsidRPr="005E3C4D">
              <w:rPr>
                <w:rFonts w:ascii="Times New Roman" w:eastAsia="宋体" w:hAnsi="Times New Roman" w:cs="Times New Roman"/>
                <w:sz w:val="20"/>
                <w:szCs w:val="20"/>
              </w:rPr>
              <w:fldChar w:fldCharType="end"/>
            </w:r>
          </w:p>
        </w:tc>
      </w:tr>
      <w:tr w:rsidR="00F46667" w:rsidRPr="005E3C4D" w14:paraId="484F733F" w14:textId="77777777">
        <w:trPr>
          <w:trHeight w:val="193"/>
          <w:jc w:val="center"/>
        </w:trPr>
        <w:tc>
          <w:tcPr>
            <w:tcW w:w="2163" w:type="dxa"/>
          </w:tcPr>
          <w:p w14:paraId="5EE58EF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Piezoelectric sensors/FMG</w:t>
            </w:r>
          </w:p>
        </w:tc>
        <w:tc>
          <w:tcPr>
            <w:tcW w:w="1118" w:type="dxa"/>
          </w:tcPr>
          <w:p w14:paraId="27AAB28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80%</w:t>
            </w:r>
          </w:p>
        </w:tc>
        <w:tc>
          <w:tcPr>
            <w:tcW w:w="1150" w:type="dxa"/>
          </w:tcPr>
          <w:p w14:paraId="5A8F0D1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3CF588A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3288B7C7"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929" w:type="dxa"/>
          </w:tcPr>
          <w:p w14:paraId="41FF14D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042" w:type="dxa"/>
          </w:tcPr>
          <w:p w14:paraId="71CFB494" w14:textId="481575C1"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&lt;EndNote&gt;&lt;Cite&gt;&lt;Author&gt;Ha&lt;/Author&gt;&lt;Year&gt;2019&lt;/Year&gt;&lt;RecNum&gt;51&lt;/RecNum&gt;&lt;DisplayText&gt;&lt;style face="superscript"&gt;23&lt;/style&gt;&lt;/DisplayText&gt;&lt;record&gt;&lt;rec-number&gt;51&lt;/rec-number&gt;&lt;foreign-keys&gt;&lt;key app="EN" db-id="9dtaaav5gzefvhep2f9ve9sorp2zwp2dz2sd" timestamp="1736344863"&gt;51&lt;/key&gt;&lt;/foreign-keys&gt;&lt;ref-type name="Journal Article"&gt;17&lt;/ref-type&gt;&lt;contributors&gt;&lt;authors&gt;&lt;author&gt;Ha, Nguon&lt;/author&gt;&lt;author&gt;Withanachchi, Gaminda Pankaja&lt;/author&gt;&lt;author&gt;Yihun, Yimesker&lt;/author&gt;&lt;/authors&gt;&lt;/contributors&gt;&lt;titles&gt;&lt;title&gt;Performance of forearm FMG for estimating hand gestures and prosthetic hand control&lt;/title&gt;&lt;secondary-title&gt;Journal of Bionic Engineering&lt;/secondary-title&gt;&lt;/titles&gt;&lt;periodical&gt;&lt;full-title&gt;Journal of Bionic Engineering&lt;/full-title&gt;&lt;abbr-1&gt;J. Bionic. Eng.&lt;/abbr-1&gt;&lt;/periodical&gt;&lt;pages&gt;88-98&lt;/pages&gt;&lt;volume&gt;16&lt;/volume&gt;&lt;dates&gt;&lt;year&gt;2019&lt;/year&gt;&lt;/dates&gt;&lt;isbn&gt;1672-6529&lt;/isbn&gt;&lt;urls&gt;&lt;/urls&gt;&lt;/record&gt;&lt;/Cite&gt;&lt;/EndNote&gt;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23</w:t>
            </w:r>
            <w:r w:rsidRPr="005E3C4D">
              <w:rPr>
                <w:rFonts w:ascii="Times New Roman" w:eastAsia="宋体" w:hAnsi="Times New Roman" w:cs="Times New Roman"/>
                <w:sz w:val="20"/>
                <w:szCs w:val="20"/>
              </w:rPr>
              <w:fldChar w:fldCharType="end"/>
            </w:r>
          </w:p>
        </w:tc>
      </w:tr>
      <w:tr w:rsidR="00F46667" w:rsidRPr="005E3C4D" w14:paraId="093A1395" w14:textId="77777777">
        <w:trPr>
          <w:jc w:val="center"/>
        </w:trPr>
        <w:tc>
          <w:tcPr>
            <w:tcW w:w="2163" w:type="dxa"/>
          </w:tcPr>
          <w:p w14:paraId="2B051DDE"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 xml:space="preserve">Force-sensitive </w:t>
            </w:r>
          </w:p>
          <w:p w14:paraId="7E57894A"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resistors/FMG</w:t>
            </w:r>
          </w:p>
        </w:tc>
        <w:tc>
          <w:tcPr>
            <w:tcW w:w="1118" w:type="dxa"/>
          </w:tcPr>
          <w:p w14:paraId="7F3ACC32"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92.9%</w:t>
            </w:r>
          </w:p>
        </w:tc>
        <w:tc>
          <w:tcPr>
            <w:tcW w:w="1150" w:type="dxa"/>
          </w:tcPr>
          <w:p w14:paraId="0DB8A52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7FA4C745"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6F7D96C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929" w:type="dxa"/>
          </w:tcPr>
          <w:p w14:paraId="400F36AD"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042" w:type="dxa"/>
          </w:tcPr>
          <w:p w14:paraId="22B15C99" w14:textId="02FC3EB1"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&lt;EndNote&gt;&lt;Cite&gt;&lt;Author&gt;Gantenbein&lt;/Author&gt;&lt;Year&gt;2023&lt;/Year&gt;&lt;RecNum&gt;52&lt;/RecNum&gt;&lt;DisplayText&gt;&lt;style face="superscript"&gt;24&lt;/style&gt;&lt;/DisplayText&gt;&lt;record&gt;&lt;rec-number&gt;52&lt;/rec-number&gt;&lt;foreign-keys&gt;&lt;key app="EN" db-id="9dtaaav5gzefvhep2f9ve9sorp2zwp2dz2sd" timestamp="1736344948"&gt;52&lt;/key&gt;&lt;/foreign-keys&gt;&lt;ref-type name="Journal Article"&gt;17&lt;/ref-type&gt;&lt;contributors&gt;&lt;authors&gt;&lt;author&gt;Gantenbein, Jessica&lt;/author&gt;&lt;author&gt;Ahmadizadeh, Chakaveh&lt;/author&gt;&lt;author&gt;Heeb, Oliver&lt;/author&gt;&lt;author&gt;Lambercy, Olivier&lt;/author&gt;&lt;author&gt;Menon, Carlo&lt;/author&gt;&lt;/authors&gt;&lt;/contributors&gt;&lt;titles&gt;&lt;title&gt;Feasibility of force myography for the direct control of an assistive robotic hand orthosis in non-impaired individuals&lt;/title&gt;&lt;secondary-title&gt;Journal of NeuroEngineering Rehabilitation&lt;/secondary-title&gt;&lt;/titles&gt;&lt;periodical&gt;&lt;full-title&gt;Journal of neuroengineering rehabilitation&lt;/full-title&gt;&lt;abbr-1&gt;J. NeuroEng. Rehabil.&lt;/abbr-1&gt;&lt;/periodical&gt;&lt;pages&gt;101&lt;/pages&gt;&lt;volume&gt;20&lt;/volume&gt;&lt;number&gt;1&lt;/number&gt;&lt;dates&gt;&lt;year&gt;2023&lt;/year&gt;&lt;/dates&gt;&lt;isbn&gt;1743-0003&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24</w:t>
            </w:r>
            <w:r w:rsidRPr="005E3C4D">
              <w:rPr>
                <w:rFonts w:ascii="Times New Roman" w:eastAsia="宋体" w:hAnsi="Times New Roman" w:cs="Times New Roman"/>
                <w:sz w:val="20"/>
                <w:szCs w:val="20"/>
              </w:rPr>
              <w:fldChar w:fldCharType="end"/>
            </w:r>
          </w:p>
        </w:tc>
      </w:tr>
      <w:tr w:rsidR="00F46667" w:rsidRPr="005E3C4D" w14:paraId="6347E2D7" w14:textId="77777777">
        <w:trPr>
          <w:trHeight w:val="40"/>
          <w:jc w:val="center"/>
        </w:trPr>
        <w:tc>
          <w:tcPr>
            <w:tcW w:w="2163" w:type="dxa"/>
          </w:tcPr>
          <w:p w14:paraId="140DDEDF"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electrode/EMG</w:t>
            </w:r>
          </w:p>
        </w:tc>
        <w:tc>
          <w:tcPr>
            <w:tcW w:w="1118" w:type="dxa"/>
          </w:tcPr>
          <w:p w14:paraId="732BDD2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84.1%</w:t>
            </w:r>
          </w:p>
        </w:tc>
        <w:tc>
          <w:tcPr>
            <w:tcW w:w="1150" w:type="dxa"/>
          </w:tcPr>
          <w:p w14:paraId="74CF768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5603321F"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317" w:type="dxa"/>
          </w:tcPr>
          <w:p w14:paraId="53A6ACB2"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929" w:type="dxa"/>
          </w:tcPr>
          <w:p w14:paraId="3C3C15E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042" w:type="dxa"/>
          </w:tcPr>
          <w:p w14:paraId="68215F0A" w14:textId="7CCA78C3"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&lt;EndNote&gt;&lt;Cite&gt;&lt;Author&gt;Lu&lt;/Author&gt;&lt;Year&gt;2018&lt;/Year&gt;&lt;RecNum&gt;53&lt;/RecNum&gt;&lt;DisplayText&gt;&lt;style face="superscript"&gt;25&lt;/style&gt;&lt;/DisplayText&gt;&lt;record&gt;&lt;rec-number&gt;53&lt;/rec-number&gt;&lt;foreign-keys&gt;&lt;key app="EN" db-id="9dtaaav5gzefvhep2f9ve9sorp2zwp2dz2sd" timestamp="1736345024"&gt;53&lt;/key&gt;&lt;/foreign-keys&gt;&lt;ref-type name="Journal Article"&gt;17&lt;/ref-type&gt;&lt;contributors&gt;&lt;authors&gt;&lt;author&gt;Lu, Zhiyuan&lt;/author&gt;&lt;author&gt;Tong, Kai-yu&lt;/author&gt;&lt;author&gt;Zhang, Xu&lt;/author&gt;&lt;author&gt;Li, Sheng&lt;/author&gt;&lt;author&gt;Zhou, Ping&lt;/author&gt;&lt;/authors&gt;&lt;/contributors&gt;&lt;titles&gt;&lt;title&gt;Myoelectric pattern recognition for controlling a robotic hand: a feasibility study in stroke&lt;/title&gt;&lt;secondary-title&gt;IEEE Transactions on Biomedical Engineering&lt;/secondary-title&gt;&lt;/titles&gt;&lt;periodical&gt;&lt;full-title&gt;IEEE Transactions on Biomedical Engineering&lt;/full-title&gt;&lt;abbr-1&gt;IEEE T. Biomed. Eng.&lt;/abbr-1&gt;&lt;/periodical&gt;&lt;pages&gt;365-372&lt;/pages&gt;&lt;volume&gt;66&lt;/volume&gt;&lt;number&gt;2&lt;/number&gt;&lt;dates&gt;&lt;year&gt;2018&lt;/year&gt;&lt;/dates&gt;&lt;isbn&gt;0018-9294&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25</w:t>
            </w:r>
            <w:r w:rsidRPr="005E3C4D">
              <w:rPr>
                <w:rFonts w:ascii="Times New Roman" w:eastAsia="宋体" w:hAnsi="Times New Roman" w:cs="Times New Roman"/>
                <w:sz w:val="20"/>
                <w:szCs w:val="20"/>
              </w:rPr>
              <w:fldChar w:fldCharType="end"/>
            </w:r>
          </w:p>
        </w:tc>
      </w:tr>
      <w:tr w:rsidR="00F46667" w:rsidRPr="005E3C4D" w14:paraId="52723B3A" w14:textId="77777777">
        <w:trPr>
          <w:jc w:val="center"/>
        </w:trPr>
        <w:tc>
          <w:tcPr>
            <w:tcW w:w="2163" w:type="dxa"/>
          </w:tcPr>
          <w:p w14:paraId="57D634A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w:t>
            </w:r>
            <w:r w:rsidRPr="005E3C4D">
              <w:rPr>
                <w:rFonts w:ascii="Times New Roman" w:eastAsia="宋体" w:hAnsi="Times New Roman" w:cs="Times New Roman" w:hint="eastAsia"/>
                <w:sz w:val="20"/>
                <w:szCs w:val="20"/>
              </w:rPr>
              <w:t>EEG</w:t>
            </w:r>
            <w:r w:rsidRPr="005E3C4D">
              <w:rPr>
                <w:rFonts w:ascii="Times New Roman" w:eastAsia="宋体" w:hAnsi="Times New Roman" w:cs="Times New Roman"/>
                <w:sz w:val="20"/>
                <w:szCs w:val="20"/>
              </w:rPr>
              <w:t xml:space="preserve">, </w:t>
            </w:r>
            <w:r w:rsidRPr="005E3C4D">
              <w:rPr>
                <w:rFonts w:ascii="Times New Roman" w:eastAsia="宋体" w:hAnsi="Times New Roman" w:cs="Times New Roman" w:hint="eastAsia"/>
                <w:sz w:val="20"/>
                <w:szCs w:val="20"/>
              </w:rPr>
              <w:t>EMG</w:t>
            </w:r>
          </w:p>
        </w:tc>
        <w:tc>
          <w:tcPr>
            <w:tcW w:w="1118" w:type="dxa"/>
          </w:tcPr>
          <w:p w14:paraId="4FAE2595"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92.81%</w:t>
            </w:r>
          </w:p>
        </w:tc>
        <w:tc>
          <w:tcPr>
            <w:tcW w:w="1150" w:type="dxa"/>
          </w:tcPr>
          <w:p w14:paraId="66E4B332"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6EBB7ED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317" w:type="dxa"/>
          </w:tcPr>
          <w:p w14:paraId="29FE241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929" w:type="dxa"/>
          </w:tcPr>
          <w:p w14:paraId="15BAAD45"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042" w:type="dxa"/>
          </w:tcPr>
          <w:p w14:paraId="3595E4AB" w14:textId="4AA8E574"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&lt;EndNote&gt;&lt;Cite&gt;&lt;Author&gt;Chowdhury&lt;/Author&gt;&lt;Year&gt;2019&lt;/Year&gt;&lt;RecNum&gt;54&lt;/RecNum&gt;&lt;DisplayText&gt;&lt;style face="superscript"&gt;26&lt;/style&gt;&lt;/DisplayText&gt;&lt;record&gt;&lt;rec-number&gt;54&lt;/rec-number&gt;&lt;foreign-keys&gt;&lt;key app="EN" db-id="9dtaaav5gzefvhep2f9ve9sorp2zwp2dz2sd" timestamp="1736345106"&gt;54&lt;/key&gt;&lt;/foreign-keys&gt;&lt;ref-type name="Journal Article"&gt;17&lt;/ref-type&gt;&lt;contributors&gt;&lt;authors&gt;&lt;author&gt;Chowdhury, Anirban&lt;/author&gt;&lt;author&gt;Raza, Haider&lt;/author&gt;&lt;author&gt;Meena, Yogesh Kumar&lt;/author&gt;&lt;author&gt;Dutta, Ashish&lt;/author&gt;&lt;author&gt;Prasad, Girijesh&lt;/author&gt;&lt;/authors&gt;&lt;/contributors&gt;&lt;titles&gt;&lt;title&gt;An EEG-EMG correlation-based brain-computer interface for hand orthosis supported neuro-rehabilitation&lt;/title&gt;&lt;secondary-title&gt;Journal of neuroscience methods&lt;/secondary-title&gt;&lt;/titles&gt;&lt;periodical&gt;&lt;full-title&gt;Journal of neuroscience methods&lt;/full-title&gt;&lt;abbr-1&gt;J. Neurosci. Meth.&lt;/abbr-1&gt;&lt;/periodical&gt;&lt;pages&gt;1-11&lt;/pages&gt;&lt;volume&gt;312&lt;/volume&gt;&lt;dates&gt;&lt;year&gt;2019&lt;/year&gt;&lt;/dates&gt;&lt;isbn&gt;0165-0270&lt;/isbn&gt;&lt;urls&gt;&lt;/urls&gt;&lt;/record&gt;&lt;/Cite&gt;&lt;/EndNote&gt;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26</w:t>
            </w:r>
            <w:r w:rsidRPr="005E3C4D">
              <w:rPr>
                <w:rFonts w:ascii="Times New Roman" w:eastAsia="宋体" w:hAnsi="Times New Roman" w:cs="Times New Roman"/>
                <w:sz w:val="20"/>
                <w:szCs w:val="20"/>
              </w:rPr>
              <w:fldChar w:fldCharType="end"/>
            </w:r>
          </w:p>
        </w:tc>
      </w:tr>
      <w:tr w:rsidR="00F46667" w:rsidRPr="005E3C4D" w14:paraId="5382F2D4" w14:textId="77777777">
        <w:trPr>
          <w:jc w:val="center"/>
        </w:trPr>
        <w:tc>
          <w:tcPr>
            <w:tcW w:w="2163" w:type="dxa"/>
          </w:tcPr>
          <w:p w14:paraId="03570860"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w:t>
            </w:r>
            <w:r w:rsidRPr="005E3C4D">
              <w:rPr>
                <w:rFonts w:ascii="Times New Roman" w:eastAsia="宋体" w:hAnsi="Times New Roman" w:cs="Times New Roman" w:hint="eastAsia"/>
                <w:sz w:val="20"/>
                <w:szCs w:val="20"/>
              </w:rPr>
              <w:t>EEG</w:t>
            </w:r>
          </w:p>
        </w:tc>
        <w:tc>
          <w:tcPr>
            <w:tcW w:w="1118" w:type="dxa"/>
          </w:tcPr>
          <w:p w14:paraId="3CE8F85B"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95%</w:t>
            </w:r>
          </w:p>
        </w:tc>
        <w:tc>
          <w:tcPr>
            <w:tcW w:w="1150" w:type="dxa"/>
          </w:tcPr>
          <w:p w14:paraId="508C9EB6"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3DB19C4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61C5732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929" w:type="dxa"/>
          </w:tcPr>
          <w:p w14:paraId="6EDEDEA7"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042" w:type="dxa"/>
          </w:tcPr>
          <w:p w14:paraId="77109DCF" w14:textId="66029C3B"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&lt;EndNote&gt;&lt;Cite&gt;&lt;Author&gt;Li&lt;/Author&gt;&lt;Year&gt;2019&lt;/Year&gt;&lt;RecNum&gt;55&lt;/RecNum&gt;&lt;DisplayText&gt;&lt;style face="superscript"&gt;27&lt;/style&gt;&lt;/DisplayText&gt;&lt;record&gt;&lt;rec-number&gt;55&lt;/rec-number&gt;&lt;foreign-keys&gt;&lt;key app="EN" db-id="9dtaaav5gzefvhep2f9ve9sorp2zwp2dz2sd" timestamp="1736345260"&gt;55&lt;/key&gt;&lt;/foreign-keys&gt;&lt;ref-type name="Journal Article"&gt;17&lt;/ref-type&gt;&lt;contributors&gt;&lt;authors&gt;&lt;author&gt;Li, Min&lt;/author&gt;&lt;author&gt;Liang, Ziting&lt;/author&gt;&lt;author&gt;He, Bo&lt;/author&gt;&lt;author&gt;Zhao, Chen-Guang&lt;/author&gt;&lt;author&gt;Yao, Wei&lt;/author&gt;&lt;author&gt;Xu, Guanghua&lt;/author&gt;&lt;author&gt;Xie, Jun&lt;/author&gt;&lt;author&gt;Cui, Lei&lt;/author&gt;&lt;/authors&gt;&lt;/contributors&gt;&lt;titles&gt;&lt;title&gt;Attention-controlled assistive wrist rehabilitation using a low-cost EEG sensor&lt;/title&gt;&lt;secondary-title&gt;IEEE Sensors Journal&lt;/secondary-title&gt;&lt;/titles&gt;&lt;periodical&gt;&lt;full-title&gt;IEEE Sensors Journal&lt;/full-title&gt;&lt;abbr-1&gt;IEEE Sens. J.&lt;/abbr-1&gt;&lt;/periodical&gt;&lt;pages&gt;6497-6507&lt;/pages&gt;&lt;volume&gt;19&lt;/volume&gt;&lt;number&gt;15&lt;/number&gt;&lt;dates&gt;&lt;year&gt;2019&lt;/year&gt;&lt;/dates&gt;&lt;isbn&gt;1530-437X&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27</w:t>
            </w:r>
            <w:r w:rsidRPr="005E3C4D">
              <w:rPr>
                <w:rFonts w:ascii="Times New Roman" w:eastAsia="宋体" w:hAnsi="Times New Roman" w:cs="Times New Roman"/>
                <w:sz w:val="20"/>
                <w:szCs w:val="20"/>
              </w:rPr>
              <w:fldChar w:fldCharType="end"/>
            </w:r>
          </w:p>
        </w:tc>
      </w:tr>
      <w:tr w:rsidR="00F46667" w:rsidRPr="005E3C4D" w14:paraId="47F21286" w14:textId="77777777">
        <w:trPr>
          <w:jc w:val="center"/>
        </w:trPr>
        <w:tc>
          <w:tcPr>
            <w:tcW w:w="2163" w:type="dxa"/>
          </w:tcPr>
          <w:p w14:paraId="61AA86C1"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t>Electrophysiological electrode/</w:t>
            </w:r>
            <w:r w:rsidRPr="005E3C4D">
              <w:rPr>
                <w:rFonts w:ascii="Times New Roman" w:eastAsia="宋体" w:hAnsi="Times New Roman" w:cs="Times New Roman" w:hint="eastAsia"/>
                <w:sz w:val="20"/>
                <w:szCs w:val="20"/>
              </w:rPr>
              <w:t>EEG</w:t>
            </w:r>
            <w:r w:rsidRPr="005E3C4D">
              <w:rPr>
                <w:rFonts w:ascii="Times New Roman" w:eastAsia="宋体" w:hAnsi="Times New Roman" w:cs="Times New Roman"/>
                <w:sz w:val="20"/>
                <w:szCs w:val="20"/>
              </w:rPr>
              <w:t xml:space="preserve">, </w:t>
            </w:r>
            <w:r w:rsidRPr="005E3C4D">
              <w:rPr>
                <w:rFonts w:ascii="Times New Roman" w:eastAsia="宋体" w:hAnsi="Times New Roman" w:cs="Times New Roman" w:hint="eastAsia"/>
                <w:sz w:val="20"/>
                <w:szCs w:val="20"/>
              </w:rPr>
              <w:t>EMG</w:t>
            </w:r>
          </w:p>
        </w:tc>
        <w:tc>
          <w:tcPr>
            <w:tcW w:w="1118" w:type="dxa"/>
          </w:tcPr>
          <w:p w14:paraId="66008ED9"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85.2%</w:t>
            </w:r>
          </w:p>
        </w:tc>
        <w:tc>
          <w:tcPr>
            <w:tcW w:w="1150" w:type="dxa"/>
          </w:tcPr>
          <w:p w14:paraId="3E751AE3"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317" w:type="dxa"/>
          </w:tcPr>
          <w:p w14:paraId="2D953A34"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Yes</w:t>
            </w:r>
          </w:p>
        </w:tc>
        <w:tc>
          <w:tcPr>
            <w:tcW w:w="1317" w:type="dxa"/>
          </w:tcPr>
          <w:p w14:paraId="50E69828"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929" w:type="dxa"/>
          </w:tcPr>
          <w:p w14:paraId="39682A5F" w14:textId="77777777"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hint="eastAsia"/>
                <w:sz w:val="20"/>
                <w:szCs w:val="20"/>
              </w:rPr>
              <w:t>No</w:t>
            </w:r>
          </w:p>
        </w:tc>
        <w:tc>
          <w:tcPr>
            <w:tcW w:w="1042" w:type="dxa"/>
          </w:tcPr>
          <w:p w14:paraId="6C2E514E" w14:textId="49AA6DF0" w:rsidR="00F46667" w:rsidRPr="005E3C4D" w:rsidRDefault="00AD43FC" w:rsidP="00EF7553">
            <w:pPr>
              <w:adjustRightInd w:val="0"/>
              <w:snapToGrid w:val="0"/>
              <w:spacing w:line="360" w:lineRule="auto"/>
              <w:rPr>
                <w:rFonts w:ascii="Times New Roman" w:eastAsia="宋体" w:hAnsi="Times New Roman" w:cs="Times New Roman"/>
                <w:sz w:val="20"/>
                <w:szCs w:val="20"/>
              </w:rPr>
            </w:pPr>
            <w:r w:rsidRPr="005E3C4D">
              <w:rPr>
                <w:rFonts w:ascii="Times New Roman" w:eastAsia="宋体" w:hAnsi="Times New Roman" w:cs="Times New Roman"/>
                <w:sz w:val="20"/>
                <w:szCs w:val="20"/>
              </w:rPr>
              <w:fldChar w:fldCharType="begin"/>
            </w:r>
            <w:r w:rsidR="005C61B6" w:rsidRPr="005E3C4D">
              <w:rPr>
                <w:rFonts w:ascii="Times New Roman" w:eastAsia="宋体" w:hAnsi="Times New Roman" w:cs="Times New Roman"/>
                <w:sz w:val="20"/>
                <w:szCs w:val="20"/>
              </w:rPr>
              <w:instrText xml:space="preserve"> ADDIN EN.CITE &lt;EndNote&gt;&lt;Cite&gt;&lt;Author&gt;Ferdiansyah&lt;/Author&gt;&lt;Year&gt;2020&lt;/Year&gt;&lt;RecNum&gt;56&lt;/RecNum&gt;&lt;DisplayText&gt;&lt;style face="superscript"&gt;28&lt;/style&gt;&lt;/DisplayText&gt;&lt;record&gt;&lt;rec-number&gt;56&lt;/rec-number&gt;&lt;foreign-keys&gt;&lt;key app="EN" db-id="9dtaaav5gzefvhep2f9ve9sorp2zwp2dz2sd" timestamp="1736345395"&gt;56&lt;/key&gt;&lt;/foreign-keys&gt;&lt;ref-type name="Conference Proceedings"&gt;10&lt;/ref-type&gt;&lt;contributors&gt;&lt;authors&gt;&lt;author&gt;Ferdiansyah, Faizal Adila&lt;/author&gt;&lt;author&gt;Prajitno, Prawito&lt;/author&gt;&lt;author&gt;Wijaya, Sastra Kusuma&lt;/author&gt;&lt;/authors&gt;&lt;/contributors&gt;&lt;titles&gt;&lt;title&gt;EEG-EMG based bio-robotics elbow orthotics control&lt;/title&gt;&lt;secondary-title&gt;Journal of Physics: Conference Series&lt;/secondary-title&gt;&lt;/titles&gt;&lt;pages&gt;012033&lt;/pages&gt;&lt;volume&gt;1528&lt;/volume&gt;&lt;number&gt;1&lt;/number&gt;&lt;dates&gt;&lt;year&gt;2020&lt;/year&gt;&lt;/dates&gt;&lt;publisher&gt;IOP Publishing&lt;/publisher&gt;&lt;isbn&gt;1742-6596&lt;/isbn&gt;&lt;urls&gt;&lt;/urls&gt;&lt;/record&gt;&lt;/Cite&gt;&lt;/EndNote&gt;</w:instrText>
            </w:r>
            <w:r w:rsidRPr="005E3C4D">
              <w:rPr>
                <w:rFonts w:ascii="Times New Roman" w:eastAsia="宋体" w:hAnsi="Times New Roman" w:cs="Times New Roman"/>
                <w:sz w:val="20"/>
                <w:szCs w:val="20"/>
              </w:rPr>
              <w:fldChar w:fldCharType="separate"/>
            </w:r>
            <w:r w:rsidR="005C61B6" w:rsidRPr="005E3C4D">
              <w:rPr>
                <w:rFonts w:ascii="Times New Roman" w:eastAsia="宋体" w:hAnsi="Times New Roman" w:cs="Times New Roman"/>
                <w:noProof/>
                <w:sz w:val="20"/>
                <w:szCs w:val="20"/>
                <w:vertAlign w:val="superscript"/>
              </w:rPr>
              <w:t>28</w:t>
            </w:r>
            <w:r w:rsidRPr="005E3C4D">
              <w:rPr>
                <w:rFonts w:ascii="Times New Roman" w:eastAsia="宋体" w:hAnsi="Times New Roman" w:cs="Times New Roman"/>
                <w:sz w:val="20"/>
                <w:szCs w:val="20"/>
              </w:rPr>
              <w:fldChar w:fldCharType="end"/>
            </w:r>
          </w:p>
        </w:tc>
      </w:tr>
    </w:tbl>
    <w:p w14:paraId="2CBD7BD1" w14:textId="77777777" w:rsidR="00F46667" w:rsidRPr="005E3C4D" w:rsidRDefault="00F46667">
      <w:pPr>
        <w:spacing w:line="360" w:lineRule="auto"/>
        <w:rPr>
          <w:rFonts w:ascii="Times New Roman" w:eastAsia="宋体" w:hAnsi="Times New Roman" w:cs="Times New Roman"/>
          <w:b/>
          <w:bCs/>
          <w:sz w:val="24"/>
          <w:szCs w:val="24"/>
        </w:rPr>
      </w:pPr>
    </w:p>
    <w:p w14:paraId="7C43D24B" w14:textId="77777777" w:rsidR="00F46667" w:rsidRPr="005E3C4D" w:rsidRDefault="00AD43FC">
      <w:pPr>
        <w:widowControl/>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50E7917D" w14:textId="20F89F91" w:rsidR="00F46667" w:rsidRPr="005E3C4D" w:rsidRDefault="00DD3977">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5FA33ECA" wp14:editId="23F8186B">
            <wp:extent cx="5256000" cy="5506051"/>
            <wp:effectExtent l="0" t="0" r="1905" b="0"/>
            <wp:docPr id="17729245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56000" cy="5506051"/>
                    </a:xfrm>
                    <a:prstGeom prst="rect">
                      <a:avLst/>
                    </a:prstGeom>
                    <a:noFill/>
                  </pic:spPr>
                </pic:pic>
              </a:graphicData>
            </a:graphic>
          </wp:inline>
        </w:drawing>
      </w:r>
    </w:p>
    <w:p w14:paraId="5EC54731" w14:textId="477FDE69"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Fig. S</w:t>
      </w:r>
      <w:r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7</w:t>
      </w:r>
      <w:r w:rsidR="00DC0743"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sz w:val="24"/>
          <w:szCs w:val="24"/>
        </w:rPr>
        <w:t>The wireless HMI bracelet is exploited to remotely control the movement of an intelligent car.</w:t>
      </w:r>
      <w:r w:rsidR="00DD3977" w:rsidRPr="005E3C4D">
        <w:rPr>
          <w:rFonts w:ascii="Times New Roman" w:eastAsia="宋体" w:hAnsi="Times New Roman" w:cs="Times New Roman" w:hint="eastAsia"/>
          <w:sz w:val="24"/>
          <w:szCs w:val="24"/>
        </w:rPr>
        <w:t xml:space="preserve"> (b) </w:t>
      </w:r>
      <w:r w:rsidR="00DD3977" w:rsidRPr="005E3C4D">
        <w:rPr>
          <w:rFonts w:ascii="Times New Roman" w:eastAsia="宋体" w:hAnsi="Times New Roman" w:cs="Times New Roman"/>
          <w:sz w:val="24"/>
          <w:szCs w:val="24"/>
        </w:rPr>
        <w:t xml:space="preserve">The </w:t>
      </w:r>
      <w:r w:rsidR="009A35BC" w:rsidRPr="005E3C4D">
        <w:rPr>
          <w:rFonts w:ascii="Times New Roman" w:eastAsia="宋体" w:hAnsi="Times New Roman" w:cs="Times New Roman"/>
          <w:sz w:val="24"/>
          <w:szCs w:val="24"/>
        </w:rPr>
        <w:t xml:space="preserve">wireless </w:t>
      </w:r>
      <w:r w:rsidR="00DD3977" w:rsidRPr="005E3C4D">
        <w:rPr>
          <w:rFonts w:ascii="Times New Roman" w:eastAsia="宋体" w:hAnsi="Times New Roman" w:cs="Times New Roman"/>
          <w:sz w:val="24"/>
          <w:szCs w:val="24"/>
        </w:rPr>
        <w:t>HMI bracelet is exploited to remotely control the actions of robotic hands.</w:t>
      </w:r>
    </w:p>
    <w:p w14:paraId="7FDD52CB" w14:textId="77777777" w:rsidR="00D631D1" w:rsidRPr="005E3C4D" w:rsidRDefault="00AD43FC" w:rsidP="00D631D1">
      <w:pPr>
        <w:spacing w:line="360" w:lineRule="auto"/>
        <w:ind w:firstLine="420"/>
        <w:rPr>
          <w:rFonts w:ascii="Times New Roman" w:eastAsia="宋体" w:hAnsi="Times New Roman" w:cs="Times New Roman"/>
          <w:sz w:val="24"/>
          <w:szCs w:val="24"/>
        </w:rPr>
      </w:pPr>
      <w:r w:rsidRPr="005E3C4D">
        <w:rPr>
          <w:rFonts w:ascii="Times New Roman" w:eastAsia="宋体" w:hAnsi="Times New Roman" w:cs="Times New Roman"/>
          <w:sz w:val="24"/>
          <w:szCs w:val="24"/>
        </w:rPr>
        <w:br w:type="page"/>
      </w:r>
    </w:p>
    <w:p w14:paraId="6644E3F7" w14:textId="1CAF3323" w:rsidR="00D631D1" w:rsidRPr="005E3C4D" w:rsidRDefault="00D631D1" w:rsidP="00D631D1">
      <w:pPr>
        <w:spacing w:line="360" w:lineRule="auto"/>
        <w:rPr>
          <w:rFonts w:ascii="Times New Roman" w:eastAsia="宋体" w:hAnsi="Times New Roman" w:cs="Times New Roman"/>
          <w:sz w:val="24"/>
          <w:szCs w:val="24"/>
        </w:rPr>
      </w:pPr>
      <w:bookmarkStart w:id="81" w:name="_Hlk206004514"/>
      <w:r w:rsidRPr="005E3C4D">
        <w:rPr>
          <w:rFonts w:ascii="Times New Roman" w:eastAsia="宋体" w:hAnsi="Times New Roman" w:cs="Times New Roman"/>
          <w:b/>
          <w:bCs/>
          <w:sz w:val="24"/>
          <w:szCs w:val="24"/>
        </w:rPr>
        <w:lastRenderedPageBreak/>
        <w:t xml:space="preserve">Supplementary Note </w:t>
      </w:r>
      <w:r w:rsidR="009E16CF" w:rsidRPr="005E3C4D">
        <w:rPr>
          <w:rFonts w:ascii="Times New Roman" w:eastAsia="宋体" w:hAnsi="Times New Roman" w:cs="Times New Roman" w:hint="eastAsia"/>
          <w:b/>
          <w:bCs/>
          <w:sz w:val="24"/>
          <w:szCs w:val="24"/>
        </w:rPr>
        <w:t>7</w:t>
      </w:r>
      <w:r w:rsidRPr="005E3C4D">
        <w:rPr>
          <w:rFonts w:ascii="Times New Roman" w:eastAsia="宋体" w:hAnsi="Times New Roman" w:cs="Times New Roman"/>
          <w:b/>
          <w:bCs/>
          <w:sz w:val="24"/>
          <w:szCs w:val="24"/>
        </w:rPr>
        <w:t>:</w:t>
      </w:r>
      <w:r w:rsidR="0020479B" w:rsidRPr="005E3C4D">
        <w:rPr>
          <w:rFonts w:ascii="Times New Roman" w:eastAsia="宋体" w:hAnsi="Times New Roman" w:cs="Times New Roman" w:hint="eastAsia"/>
          <w:b/>
          <w:bCs/>
          <w:sz w:val="24"/>
          <w:szCs w:val="24"/>
        </w:rPr>
        <w:t xml:space="preserve"> Biocompatibility testing methods</w:t>
      </w:r>
    </w:p>
    <w:p w14:paraId="6A1D7913" w14:textId="4E852E0F" w:rsidR="00D631D1" w:rsidRPr="005E3C4D" w:rsidRDefault="00D631D1" w:rsidP="00D631D1">
      <w:pPr>
        <w:spacing w:line="360" w:lineRule="auto"/>
        <w:ind w:firstLine="420"/>
        <w:rPr>
          <w:rFonts w:ascii="Times New Roman" w:eastAsia="宋体" w:hAnsi="Times New Roman" w:cs="Times New Roman"/>
          <w:sz w:val="24"/>
          <w:szCs w:val="28"/>
        </w:rPr>
      </w:pPr>
      <w:r w:rsidRPr="005E3C4D">
        <w:rPr>
          <w:rFonts w:ascii="Times New Roman" w:eastAsia="宋体" w:hAnsi="Times New Roman" w:cs="Times New Roman"/>
          <w:sz w:val="24"/>
          <w:szCs w:val="28"/>
        </w:rPr>
        <w:t xml:space="preserve">The blood compatibility was evaluated with hemolysis test using murine blood. Firstly, the whole blood in heparin tube was centrifuged at 3000 rpm for 5 min, and the erythrocytes were diluted with PBS to a final concentration of 5% (v/v). The </w:t>
      </w:r>
      <w:r w:rsidRPr="005E3C4D">
        <w:rPr>
          <w:rFonts w:ascii="Times New Roman" w:eastAsia="宋体" w:hAnsi="Times New Roman" w:cs="Times New Roman" w:hint="eastAsia"/>
          <w:sz w:val="24"/>
          <w:szCs w:val="28"/>
        </w:rPr>
        <w:t xml:space="preserve">0.015TA-0.1CA-PAM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 xml:space="preserve">(0.03 g) in 500 </w:t>
      </w:r>
      <w:proofErr w:type="spellStart"/>
      <w:r w:rsidRPr="005E3C4D">
        <w:rPr>
          <w:rFonts w:ascii="Times New Roman" w:eastAsia="宋体" w:hAnsi="Times New Roman" w:cs="Times New Roman"/>
          <w:sz w:val="24"/>
          <w:szCs w:val="28"/>
        </w:rPr>
        <w:t>μL</w:t>
      </w:r>
      <w:proofErr w:type="spellEnd"/>
      <w:r w:rsidRPr="005E3C4D">
        <w:rPr>
          <w:rFonts w:ascii="Times New Roman" w:eastAsia="宋体" w:hAnsi="Times New Roman" w:cs="Times New Roman"/>
          <w:sz w:val="24"/>
          <w:szCs w:val="28"/>
        </w:rPr>
        <w:t xml:space="preserve"> PBS was added into 500 </w:t>
      </w:r>
      <w:proofErr w:type="spellStart"/>
      <w:r w:rsidRPr="005E3C4D">
        <w:rPr>
          <w:rFonts w:ascii="Times New Roman" w:eastAsia="宋体" w:hAnsi="Times New Roman" w:cs="Times New Roman"/>
          <w:sz w:val="24"/>
          <w:szCs w:val="28"/>
        </w:rPr>
        <w:t>μL</w:t>
      </w:r>
      <w:proofErr w:type="spellEnd"/>
      <w:r w:rsidRPr="005E3C4D">
        <w:rPr>
          <w:rFonts w:ascii="Times New Roman" w:eastAsia="宋体" w:hAnsi="Times New Roman" w:cs="Times New Roman"/>
          <w:sz w:val="24"/>
          <w:szCs w:val="28"/>
        </w:rPr>
        <w:t xml:space="preserve"> diluted blood and kept at 37 ℃ for 30 min. The 540 nm absorbance of supernatant was measured after centrifuging at 3000 rpm for 5 min. Distilled water (500 </w:t>
      </w:r>
      <w:proofErr w:type="spellStart"/>
      <w:r w:rsidRPr="005E3C4D">
        <w:rPr>
          <w:rFonts w:ascii="Times New Roman" w:eastAsia="宋体" w:hAnsi="Times New Roman" w:cs="Times New Roman"/>
          <w:sz w:val="24"/>
          <w:szCs w:val="28"/>
        </w:rPr>
        <w:t>μL</w:t>
      </w:r>
      <w:proofErr w:type="spellEnd"/>
      <w:r w:rsidRPr="005E3C4D">
        <w:rPr>
          <w:rFonts w:ascii="Times New Roman" w:eastAsia="宋体" w:hAnsi="Times New Roman" w:cs="Times New Roman"/>
          <w:sz w:val="24"/>
          <w:szCs w:val="28"/>
        </w:rPr>
        <w:t xml:space="preserve">) and PBS (500 </w:t>
      </w:r>
      <w:proofErr w:type="spellStart"/>
      <w:r w:rsidRPr="005E3C4D">
        <w:rPr>
          <w:rFonts w:ascii="Times New Roman" w:eastAsia="宋体" w:hAnsi="Times New Roman" w:cs="Times New Roman"/>
          <w:sz w:val="24"/>
          <w:szCs w:val="28"/>
        </w:rPr>
        <w:t>μL</w:t>
      </w:r>
      <w:proofErr w:type="spellEnd"/>
      <w:r w:rsidRPr="005E3C4D">
        <w:rPr>
          <w:rFonts w:ascii="Times New Roman" w:eastAsia="宋体" w:hAnsi="Times New Roman" w:cs="Times New Roman"/>
          <w:sz w:val="24"/>
          <w:szCs w:val="28"/>
        </w:rPr>
        <w:t xml:space="preserve">) were added into 500 </w:t>
      </w:r>
      <w:proofErr w:type="spellStart"/>
      <w:r w:rsidRPr="005E3C4D">
        <w:rPr>
          <w:rFonts w:ascii="Times New Roman" w:eastAsia="宋体" w:hAnsi="Times New Roman" w:cs="Times New Roman"/>
          <w:sz w:val="24"/>
          <w:szCs w:val="28"/>
        </w:rPr>
        <w:t>μL</w:t>
      </w:r>
      <w:proofErr w:type="spellEnd"/>
      <w:r w:rsidRPr="005E3C4D">
        <w:rPr>
          <w:rFonts w:ascii="Times New Roman" w:eastAsia="宋体" w:hAnsi="Times New Roman" w:cs="Times New Roman"/>
          <w:sz w:val="24"/>
          <w:szCs w:val="28"/>
        </w:rPr>
        <w:t xml:space="preserve"> diluted blood and used as 100% hemolysis sample (positive control) and 0% hemolysis sample (negative control), respectively. The hemolysis ratio (HR) was calculated according to the equation: </w:t>
      </w:r>
      <w:r w:rsidRPr="005E3C4D">
        <w:rPr>
          <w:rFonts w:ascii="Times New Roman" w:eastAsia="宋体" w:hAnsi="Times New Roman" w:cs="Times New Roman"/>
          <w:i/>
          <w:iCs/>
          <w:sz w:val="24"/>
          <w:szCs w:val="28"/>
        </w:rPr>
        <w:t>HR (%)</w:t>
      </w:r>
      <w:r w:rsidRPr="005E3C4D">
        <w:rPr>
          <w:rFonts w:ascii="Times New Roman" w:eastAsia="宋体" w:hAnsi="Times New Roman" w:cs="Times New Roman" w:hint="eastAsia"/>
          <w:i/>
          <w:iCs/>
          <w:sz w:val="24"/>
          <w:szCs w:val="28"/>
        </w:rPr>
        <w:t xml:space="preserve"> </w:t>
      </w:r>
      <w:r w:rsidRPr="005E3C4D">
        <w:rPr>
          <w:rFonts w:ascii="Times New Roman" w:eastAsia="宋体" w:hAnsi="Times New Roman" w:cs="Times New Roman"/>
          <w:i/>
          <w:iCs/>
          <w:sz w:val="24"/>
          <w:szCs w:val="28"/>
        </w:rPr>
        <w:t>=</w:t>
      </w:r>
      <w:r w:rsidRPr="005E3C4D">
        <w:rPr>
          <w:rFonts w:ascii="Times New Roman" w:eastAsia="宋体" w:hAnsi="Times New Roman" w:cs="Times New Roman" w:hint="eastAsia"/>
          <w:i/>
          <w:iCs/>
          <w:sz w:val="24"/>
          <w:szCs w:val="28"/>
        </w:rPr>
        <w:t xml:space="preserve"> </w:t>
      </w:r>
      <w:r w:rsidRPr="005E3C4D">
        <w:rPr>
          <w:rFonts w:ascii="Times New Roman" w:eastAsia="宋体" w:hAnsi="Times New Roman" w:cs="Times New Roman"/>
          <w:i/>
          <w:iCs/>
          <w:sz w:val="24"/>
          <w:szCs w:val="28"/>
        </w:rPr>
        <w:t>(As-An)/(Ap-</w:t>
      </w:r>
      <w:proofErr w:type="gramStart"/>
      <w:r w:rsidRPr="005E3C4D">
        <w:rPr>
          <w:rFonts w:ascii="Times New Roman" w:eastAsia="宋体" w:hAnsi="Times New Roman" w:cs="Times New Roman"/>
          <w:i/>
          <w:iCs/>
          <w:sz w:val="24"/>
          <w:szCs w:val="28"/>
        </w:rPr>
        <w:t>An)×</w:t>
      </w:r>
      <w:proofErr w:type="gramEnd"/>
      <w:r w:rsidRPr="005E3C4D">
        <w:rPr>
          <w:rFonts w:ascii="Times New Roman" w:eastAsia="宋体" w:hAnsi="Times New Roman" w:cs="Times New Roman"/>
          <w:i/>
          <w:iCs/>
          <w:sz w:val="24"/>
          <w:szCs w:val="28"/>
        </w:rPr>
        <w:t>100%</w:t>
      </w:r>
      <w:r w:rsidRPr="005E3C4D">
        <w:rPr>
          <w:rFonts w:ascii="Times New Roman" w:eastAsia="宋体" w:hAnsi="Times New Roman" w:cs="Times New Roman"/>
          <w:sz w:val="24"/>
          <w:szCs w:val="28"/>
        </w:rPr>
        <w:t xml:space="preserve">, where As, An, and Ap represent the absorbance values of supernatant resulted from the samples of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negative and positive controls, respectively. </w:t>
      </w:r>
    </w:p>
    <w:p w14:paraId="07BAB768" w14:textId="77777777" w:rsidR="00D631D1" w:rsidRPr="005E3C4D" w:rsidRDefault="00D631D1" w:rsidP="00D631D1">
      <w:pPr>
        <w:spacing w:line="360" w:lineRule="auto"/>
        <w:rPr>
          <w:rFonts w:ascii="Times New Roman" w:eastAsia="宋体" w:hAnsi="Times New Roman" w:cs="Times New Roman"/>
          <w:sz w:val="24"/>
          <w:szCs w:val="28"/>
        </w:rPr>
      </w:pPr>
      <w:r w:rsidRPr="005E3C4D">
        <w:rPr>
          <w:rFonts w:ascii="Times New Roman" w:eastAsia="宋体" w:hAnsi="Times New Roman" w:cs="Times New Roman"/>
          <w:sz w:val="24"/>
          <w:szCs w:val="28"/>
        </w:rPr>
        <w:tab/>
        <w:t xml:space="preserve">The cytotoxicity of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 xml:space="preserve">was assessed using L929 cells. The </w:t>
      </w:r>
      <w:proofErr w:type="spellStart"/>
      <w:r w:rsidRPr="005E3C4D">
        <w:rPr>
          <w:rFonts w:ascii="Times New Roman" w:eastAsia="宋体" w:hAnsi="Times New Roman" w:cs="Times New Roman"/>
          <w:sz w:val="24"/>
          <w:szCs w:val="28"/>
        </w:rPr>
        <w:t>organohydrogel</w:t>
      </w:r>
      <w:proofErr w:type="spellEnd"/>
      <w:r w:rsidRPr="005E3C4D">
        <w:rPr>
          <w:rFonts w:ascii="Times New Roman" w:eastAsia="宋体" w:hAnsi="Times New Roman" w:cs="Times New Roman"/>
          <w:sz w:val="24"/>
          <w:szCs w:val="28"/>
        </w:rPr>
        <w:t xml:space="preserve"> was sterilized with UV irradiation for 30 min and then soaked in a culture medium. L929 cells were seeded in a 24-well plate at a density of 2 × 10</w:t>
      </w:r>
      <w:r w:rsidRPr="005E3C4D">
        <w:rPr>
          <w:rFonts w:ascii="Times New Roman" w:eastAsia="宋体" w:hAnsi="Times New Roman" w:cs="Times New Roman"/>
          <w:sz w:val="24"/>
          <w:szCs w:val="28"/>
          <w:vertAlign w:val="superscript"/>
        </w:rPr>
        <w:t>4</w:t>
      </w:r>
      <w:r w:rsidRPr="005E3C4D">
        <w:rPr>
          <w:rFonts w:ascii="Times New Roman" w:eastAsia="宋体" w:hAnsi="Times New Roman" w:cs="Times New Roman"/>
          <w:sz w:val="24"/>
          <w:szCs w:val="28"/>
        </w:rPr>
        <w:t xml:space="preserve"> cells/well and co-cultured with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(0.03</w:t>
      </w:r>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 xml:space="preserve">g). After 24 h, live/dead staining was conducted on L929. Consistent with blank control, there was no significant dead cell induced by the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sz w:val="24"/>
          <w:szCs w:val="28"/>
        </w:rPr>
        <w:t xml:space="preserve">. In addition, CCK-8 tests were conducted after 24, 48, and 72 h of co-culture. The antibacterial properties of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 xml:space="preserve">were investigated </w:t>
      </w:r>
      <w:r w:rsidRPr="005E3C4D">
        <w:rPr>
          <w:rFonts w:ascii="Times New Roman" w:eastAsia="宋体" w:hAnsi="Times New Roman" w:cs="Times New Roman"/>
          <w:i/>
          <w:iCs/>
          <w:sz w:val="24"/>
          <w:szCs w:val="28"/>
        </w:rPr>
        <w:t>in vitro</w:t>
      </w:r>
      <w:r w:rsidRPr="005E3C4D">
        <w:rPr>
          <w:rFonts w:ascii="Times New Roman" w:eastAsia="宋体" w:hAnsi="Times New Roman" w:cs="Times New Roman"/>
          <w:sz w:val="24"/>
          <w:szCs w:val="28"/>
        </w:rPr>
        <w:t xml:space="preserve"> on </w:t>
      </w:r>
      <w:r w:rsidRPr="005E3C4D">
        <w:rPr>
          <w:rFonts w:ascii="Times New Roman" w:eastAsia="宋体" w:hAnsi="Times New Roman" w:cs="Times New Roman"/>
          <w:i/>
          <w:iCs/>
          <w:sz w:val="24"/>
          <w:szCs w:val="28"/>
        </w:rPr>
        <w:t>E. coli</w:t>
      </w:r>
      <w:r w:rsidRPr="005E3C4D">
        <w:rPr>
          <w:rFonts w:ascii="Times New Roman" w:eastAsia="宋体" w:hAnsi="Times New Roman" w:cs="Times New Roman"/>
          <w:sz w:val="24"/>
          <w:szCs w:val="28"/>
        </w:rPr>
        <w:t xml:space="preserve">. The bacteria were co-incubated with the UV sterilized </w:t>
      </w:r>
      <w:proofErr w:type="spellStart"/>
      <w:r w:rsidRPr="005E3C4D">
        <w:rPr>
          <w:rFonts w:ascii="Times New Roman" w:eastAsia="宋体" w:hAnsi="Times New Roman" w:cs="Times New Roman" w:hint="eastAsia"/>
          <w:sz w:val="24"/>
          <w:szCs w:val="28"/>
        </w:rPr>
        <w:t>organohydrogel</w:t>
      </w:r>
      <w:proofErr w:type="spellEnd"/>
      <w:r w:rsidRPr="005E3C4D">
        <w:rPr>
          <w:rFonts w:ascii="Times New Roman" w:eastAsia="宋体" w:hAnsi="Times New Roman" w:cs="Times New Roman" w:hint="eastAsia"/>
          <w:sz w:val="24"/>
          <w:szCs w:val="28"/>
        </w:rPr>
        <w:t xml:space="preserve"> </w:t>
      </w:r>
      <w:r w:rsidRPr="005E3C4D">
        <w:rPr>
          <w:rFonts w:ascii="Times New Roman" w:eastAsia="宋体" w:hAnsi="Times New Roman" w:cs="Times New Roman"/>
          <w:sz w:val="24"/>
          <w:szCs w:val="28"/>
        </w:rPr>
        <w:t>(0.1 g) at 37 ℃ and 220 rpm for 6 h to a final concentration of 10</w:t>
      </w:r>
      <w:r w:rsidRPr="005E3C4D">
        <w:rPr>
          <w:rFonts w:ascii="Times New Roman" w:eastAsia="宋体" w:hAnsi="Times New Roman" w:cs="Times New Roman"/>
          <w:sz w:val="24"/>
          <w:szCs w:val="28"/>
          <w:vertAlign w:val="superscript"/>
        </w:rPr>
        <w:t>7</w:t>
      </w:r>
      <w:r w:rsidRPr="005E3C4D">
        <w:rPr>
          <w:rFonts w:ascii="Times New Roman" w:eastAsia="宋体" w:hAnsi="Times New Roman" w:cs="Times New Roman"/>
          <w:sz w:val="24"/>
          <w:szCs w:val="28"/>
        </w:rPr>
        <w:t xml:space="preserve"> CFU/mL, while PBS of the same weight was applied as control group. After that, the bacteria were diluted to 1000 times by PBS, and 20 </w:t>
      </w:r>
      <w:proofErr w:type="spellStart"/>
      <w:r w:rsidRPr="005E3C4D">
        <w:rPr>
          <w:rFonts w:ascii="Times New Roman" w:eastAsia="宋体" w:hAnsi="Times New Roman" w:cs="Times New Roman"/>
          <w:sz w:val="24"/>
          <w:szCs w:val="28"/>
        </w:rPr>
        <w:t>μL</w:t>
      </w:r>
      <w:proofErr w:type="spellEnd"/>
      <w:r w:rsidRPr="005E3C4D">
        <w:rPr>
          <w:rFonts w:ascii="Times New Roman" w:eastAsia="宋体" w:hAnsi="Times New Roman" w:cs="Times New Roman"/>
          <w:sz w:val="24"/>
          <w:szCs w:val="28"/>
        </w:rPr>
        <w:t xml:space="preserve"> bacteria were coated on LB agar plate and incubated at 37 ℃ for 16 h. </w:t>
      </w:r>
    </w:p>
    <w:bookmarkEnd w:id="81"/>
    <w:p w14:paraId="51491A63" w14:textId="211ABAAB" w:rsidR="00F46667" w:rsidRPr="005E3C4D" w:rsidRDefault="00F46667">
      <w:pPr>
        <w:widowControl/>
        <w:jc w:val="left"/>
        <w:rPr>
          <w:rFonts w:ascii="Times New Roman" w:eastAsia="宋体" w:hAnsi="Times New Roman" w:cs="Times New Roman"/>
          <w:sz w:val="24"/>
          <w:szCs w:val="24"/>
        </w:rPr>
      </w:pPr>
    </w:p>
    <w:p w14:paraId="688449D2" w14:textId="034B8406" w:rsidR="00F46667" w:rsidRPr="005E3C4D" w:rsidRDefault="00540DAB">
      <w:pPr>
        <w:spacing w:line="360" w:lineRule="auto"/>
        <w:ind w:firstLineChars="50" w:firstLine="120"/>
        <w:rPr>
          <w:rFonts w:ascii="Times New Roman" w:eastAsia="宋体" w:hAnsi="Times New Roman" w:cs="Times New Roman"/>
          <w:b/>
          <w:bCs/>
          <w:sz w:val="24"/>
          <w:szCs w:val="24"/>
        </w:rPr>
      </w:pPr>
      <w:r w:rsidRPr="005E3C4D">
        <w:rPr>
          <w:rFonts w:ascii="Times New Roman" w:eastAsia="宋体" w:hAnsi="Times New Roman" w:cs="Times New Roman"/>
          <w:b/>
          <w:bCs/>
          <w:noProof/>
          <w:sz w:val="24"/>
          <w:szCs w:val="24"/>
        </w:rPr>
        <w:lastRenderedPageBreak/>
        <w:drawing>
          <wp:inline distT="0" distB="0" distL="0" distR="0" wp14:anchorId="41725623" wp14:editId="428BF08D">
            <wp:extent cx="5256000" cy="6857151"/>
            <wp:effectExtent l="0" t="0" r="1905" b="1270"/>
            <wp:docPr id="106318236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256000" cy="6857151"/>
                    </a:xfrm>
                    <a:prstGeom prst="rect">
                      <a:avLst/>
                    </a:prstGeom>
                    <a:noFill/>
                  </pic:spPr>
                </pic:pic>
              </a:graphicData>
            </a:graphic>
          </wp:inline>
        </w:drawing>
      </w:r>
    </w:p>
    <w:p w14:paraId="3610DE9F" w14:textId="4AE23F38"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t>Fig. S</w:t>
      </w:r>
      <w:r w:rsidR="00C776E0" w:rsidRPr="005E3C4D">
        <w:rPr>
          <w:rFonts w:ascii="Times New Roman" w:eastAsia="宋体" w:hAnsi="Times New Roman" w:cs="Times New Roman" w:hint="eastAsia"/>
          <w:b/>
          <w:bCs/>
          <w:sz w:val="24"/>
          <w:szCs w:val="24"/>
        </w:rPr>
        <w:t>4</w:t>
      </w:r>
      <w:r w:rsidR="00181EBF" w:rsidRPr="005E3C4D">
        <w:rPr>
          <w:rFonts w:ascii="Times New Roman" w:eastAsia="宋体" w:hAnsi="Times New Roman" w:cs="Times New Roman" w:hint="eastAsia"/>
          <w:b/>
          <w:bCs/>
          <w:sz w:val="24"/>
          <w:szCs w:val="24"/>
        </w:rPr>
        <w:t>8</w:t>
      </w:r>
      <w:r w:rsidRPr="005E3C4D">
        <w:rPr>
          <w:rFonts w:ascii="Times New Roman" w:eastAsia="宋体" w:hAnsi="Times New Roman" w:cs="Times New Roman"/>
          <w:b/>
          <w:bCs/>
          <w:sz w:val="24"/>
          <w:szCs w:val="24"/>
        </w:rPr>
        <w:t xml:space="preserve"> </w:t>
      </w:r>
      <w:r w:rsidR="00DC0743" w:rsidRPr="005E3C4D">
        <w:rPr>
          <w:rFonts w:ascii="Times New Roman" w:eastAsia="宋体" w:hAnsi="Times New Roman" w:cs="Times New Roman" w:hint="eastAsia"/>
          <w:sz w:val="24"/>
          <w:szCs w:val="24"/>
        </w:rPr>
        <w:t>(a)</w:t>
      </w:r>
      <w:r w:rsidR="00DC0743" w:rsidRPr="005E3C4D">
        <w:rPr>
          <w:rFonts w:ascii="Times New Roman" w:eastAsia="宋体" w:hAnsi="Times New Roman" w:cs="Times New Roman" w:hint="eastAsia"/>
          <w:b/>
          <w:bCs/>
          <w:sz w:val="24"/>
          <w:szCs w:val="24"/>
        </w:rPr>
        <w:t xml:space="preserve"> </w:t>
      </w:r>
      <w:r w:rsidRPr="005E3C4D">
        <w:rPr>
          <w:rFonts w:ascii="Times New Roman" w:eastAsia="宋体" w:hAnsi="Times New Roman" w:cs="Times New Roman"/>
          <w:sz w:val="24"/>
          <w:szCs w:val="24"/>
        </w:rPr>
        <w:t>The schematic of wireless signal acquisition and transmission circuit.</w:t>
      </w:r>
      <w:r w:rsidR="00DC0743" w:rsidRPr="005E3C4D">
        <w:rPr>
          <w:rFonts w:ascii="Times New Roman" w:eastAsia="宋体" w:hAnsi="Times New Roman" w:cs="Times New Roman" w:hint="eastAsia"/>
          <w:sz w:val="24"/>
          <w:szCs w:val="24"/>
        </w:rPr>
        <w:t xml:space="preserve"> (b) The diagram of 8-channel differential amplifier circuit.</w:t>
      </w:r>
    </w:p>
    <w:p w14:paraId="403951BA" w14:textId="77777777" w:rsidR="00F46667" w:rsidRPr="005E3C4D" w:rsidRDefault="00AD43FC">
      <w:pPr>
        <w:widowControl/>
        <w:spacing w:line="360" w:lineRule="auto"/>
        <w:jc w:val="left"/>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br w:type="page"/>
      </w:r>
    </w:p>
    <w:p w14:paraId="2A4F7D33" w14:textId="036B0BF3" w:rsidR="00F46667" w:rsidRPr="005E3C4D" w:rsidRDefault="00AD43FC">
      <w:pPr>
        <w:spacing w:line="360" w:lineRule="auto"/>
        <w:rPr>
          <w:rFonts w:ascii="Times New Roman" w:eastAsia="宋体" w:hAnsi="Times New Roman" w:cs="Times New Roman"/>
          <w:b/>
          <w:bCs/>
          <w:sz w:val="24"/>
          <w:szCs w:val="24"/>
        </w:rPr>
      </w:pPr>
      <w:r w:rsidRPr="005E3C4D">
        <w:rPr>
          <w:rFonts w:ascii="Times New Roman" w:eastAsia="宋体" w:hAnsi="Times New Roman" w:cs="Times New Roman"/>
          <w:b/>
          <w:bCs/>
          <w:sz w:val="24"/>
          <w:szCs w:val="24"/>
        </w:rPr>
        <w:lastRenderedPageBreak/>
        <w:t xml:space="preserve">Supplementary Note </w:t>
      </w:r>
      <w:r w:rsidR="00F0411C" w:rsidRPr="005E3C4D">
        <w:rPr>
          <w:rFonts w:ascii="Times New Roman" w:eastAsia="宋体" w:hAnsi="Times New Roman" w:cs="Times New Roman" w:hint="eastAsia"/>
          <w:b/>
          <w:bCs/>
          <w:sz w:val="24"/>
          <w:szCs w:val="24"/>
        </w:rPr>
        <w:t>8</w:t>
      </w:r>
      <w:r w:rsidRPr="005E3C4D">
        <w:rPr>
          <w:rFonts w:ascii="Times New Roman" w:eastAsia="宋体" w:hAnsi="Times New Roman" w:cs="Times New Roman"/>
          <w:b/>
          <w:bCs/>
          <w:sz w:val="24"/>
          <w:szCs w:val="24"/>
        </w:rPr>
        <w:t xml:space="preserve">: </w:t>
      </w:r>
      <w:r w:rsidRPr="005E3C4D">
        <w:rPr>
          <w:rFonts w:ascii="Times New Roman" w:eastAsia="宋体" w:hAnsi="Times New Roman" w:cs="Times New Roman" w:hint="eastAsia"/>
          <w:b/>
          <w:bCs/>
          <w:sz w:val="24"/>
          <w:szCs w:val="24"/>
        </w:rPr>
        <w:t>Actuat</w:t>
      </w:r>
      <w:r w:rsidRPr="005E3C4D">
        <w:rPr>
          <w:rFonts w:ascii="Times New Roman" w:eastAsia="宋体" w:hAnsi="Times New Roman" w:cs="Times New Roman"/>
          <w:b/>
          <w:bCs/>
          <w:sz w:val="24"/>
          <w:szCs w:val="24"/>
        </w:rPr>
        <w:t>or systems</w:t>
      </w:r>
      <w:r w:rsidRPr="005E3C4D">
        <w:rPr>
          <w:rFonts w:ascii="Times New Roman" w:eastAsia="宋体" w:hAnsi="Times New Roman" w:cs="Times New Roman" w:hint="eastAsia"/>
          <w:b/>
          <w:bCs/>
          <w:sz w:val="24"/>
          <w:szCs w:val="24"/>
        </w:rPr>
        <w:t xml:space="preserve"> construction</w:t>
      </w:r>
    </w:p>
    <w:p w14:paraId="4682E9EA" w14:textId="77777777" w:rsidR="00F46667" w:rsidRPr="005E3C4D" w:rsidRDefault="00AD43FC">
      <w:pPr>
        <w:widowControl/>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 xml:space="preserve">Flexible active rehabilitation robot: </w:t>
      </w:r>
      <w:r w:rsidRPr="005E3C4D">
        <w:rPr>
          <w:rFonts w:ascii="Times New Roman" w:eastAsia="宋体" w:hAnsi="Times New Roman" w:cs="Times New Roman" w:hint="eastAsia"/>
          <w:sz w:val="24"/>
          <w:szCs w:val="24"/>
        </w:rPr>
        <w:t xml:space="preserve">The flexible active rehabilitation robot </w:t>
      </w:r>
      <w:r w:rsidRPr="005E3C4D">
        <w:rPr>
          <w:rFonts w:ascii="Times New Roman" w:eastAsia="宋体" w:hAnsi="Times New Roman" w:cs="Times New Roman"/>
          <w:sz w:val="24"/>
          <w:szCs w:val="24"/>
        </w:rPr>
        <w:t>exploit</w:t>
      </w:r>
      <w:r w:rsidRPr="005E3C4D">
        <w:rPr>
          <w:rFonts w:ascii="Times New Roman" w:eastAsia="宋体" w:hAnsi="Times New Roman" w:cs="Times New Roman" w:hint="eastAsia"/>
          <w:sz w:val="24"/>
          <w:szCs w:val="24"/>
        </w:rPr>
        <w:t>s an STM32F103C8T6 microcontroller to control the inflation and deflation of 5 air pumps, enabling finger flexion and extension. The EFR32BG22 Bluetooth module receives server instructions and forwards them to the MCU for execution.</w:t>
      </w:r>
    </w:p>
    <w:p w14:paraId="27548E6D" w14:textId="77777777" w:rsidR="00F46667" w:rsidRPr="005E3C4D" w:rsidRDefault="00F46667">
      <w:pPr>
        <w:widowControl/>
        <w:spacing w:line="360" w:lineRule="auto"/>
        <w:rPr>
          <w:rFonts w:ascii="Times New Roman" w:eastAsia="宋体" w:hAnsi="Times New Roman" w:cs="Times New Roman"/>
          <w:sz w:val="24"/>
          <w:szCs w:val="24"/>
        </w:rPr>
      </w:pPr>
    </w:p>
    <w:p w14:paraId="71E8ABF5" w14:textId="7777777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Robotic arm control:</w:t>
      </w:r>
      <w:r w:rsidRPr="005E3C4D">
        <w:rPr>
          <w:rFonts w:ascii="Times New Roman" w:eastAsia="宋体" w:hAnsi="Times New Roman" w:cs="Times New Roman"/>
          <w:sz w:val="24"/>
          <w:szCs w:val="24"/>
        </w:rPr>
        <w:t xml:space="preserve"> </w:t>
      </w:r>
      <w:r w:rsidRPr="005E3C4D">
        <w:rPr>
          <w:rFonts w:ascii="Times New Roman" w:eastAsia="宋体" w:hAnsi="Times New Roman" w:cs="Times New Roman" w:hint="eastAsia"/>
          <w:sz w:val="24"/>
          <w:szCs w:val="24"/>
        </w:rPr>
        <w:t>The robotic arm is controlled by an STM32F103RBT6 microcontroller and performs actions using five LFD-01 anti-blocking rudders. The MCU outputs PWM signals through its I/O ports to adjust the manipulator's position. Additionally, the EFR32BG22 Bluetooth module receives server instructions and forwards them to the MCU for execution.</w:t>
      </w:r>
    </w:p>
    <w:p w14:paraId="0619D756" w14:textId="77777777" w:rsidR="00F46667" w:rsidRPr="005E3C4D" w:rsidRDefault="00F46667">
      <w:pPr>
        <w:spacing w:line="360" w:lineRule="auto"/>
        <w:rPr>
          <w:rFonts w:ascii="Times New Roman" w:eastAsia="宋体" w:hAnsi="Times New Roman" w:cs="Times New Roman"/>
          <w:sz w:val="24"/>
          <w:szCs w:val="24"/>
        </w:rPr>
      </w:pPr>
    </w:p>
    <w:p w14:paraId="28669F23" w14:textId="77777777" w:rsidR="00F46667" w:rsidRPr="005E3C4D"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 xml:space="preserve">Intelligent car control: </w:t>
      </w:r>
      <w:r w:rsidRPr="005E3C4D">
        <w:rPr>
          <w:rFonts w:ascii="Times New Roman" w:eastAsia="宋体" w:hAnsi="Times New Roman" w:cs="Times New Roman" w:hint="eastAsia"/>
          <w:sz w:val="24"/>
          <w:szCs w:val="24"/>
        </w:rPr>
        <w:t>The STM32F103RCT6 microcontroller serves as the core control unit for the intelligent car. It sends PWM signals to the L293D driver to control the speed and direction of two direct current motors, thereby adjusting the car's driving direction. Additionally, the onboard EFR32BG22 Bluetooth module receives instructions from the server and transmits them to the MCU for processing.</w:t>
      </w:r>
    </w:p>
    <w:p w14:paraId="03F3D198" w14:textId="77777777" w:rsidR="00F46667" w:rsidRPr="005E3C4D" w:rsidRDefault="00F46667">
      <w:pPr>
        <w:spacing w:line="360" w:lineRule="auto"/>
        <w:rPr>
          <w:rFonts w:ascii="Times New Roman" w:eastAsia="宋体" w:hAnsi="Times New Roman" w:cs="Times New Roman"/>
          <w:sz w:val="24"/>
          <w:szCs w:val="24"/>
        </w:rPr>
      </w:pPr>
    </w:p>
    <w:p w14:paraId="3BBC5975" w14:textId="77777777" w:rsidR="00F46667" w:rsidRPr="005E3C4D" w:rsidRDefault="00AD43FC">
      <w:pPr>
        <w:widowControl/>
        <w:spacing w:line="360" w:lineRule="auto"/>
        <w:rPr>
          <w:rFonts w:ascii="Times New Roman" w:eastAsia="宋体" w:hAnsi="Times New Roman" w:cs="Times New Roman"/>
          <w:sz w:val="24"/>
          <w:szCs w:val="24"/>
        </w:rPr>
      </w:pPr>
      <w:r w:rsidRPr="005E3C4D">
        <w:rPr>
          <w:rFonts w:ascii="Times New Roman" w:eastAsia="宋体" w:hAnsi="Times New Roman" w:cs="Times New Roman"/>
          <w:b/>
          <w:bCs/>
          <w:sz w:val="24"/>
          <w:szCs w:val="24"/>
        </w:rPr>
        <w:t>Robotic arms/hands</w:t>
      </w:r>
      <w:r w:rsidRPr="005E3C4D">
        <w:rPr>
          <w:rFonts w:ascii="Times New Roman" w:eastAsia="宋体" w:hAnsi="Times New Roman" w:cs="Times New Roman" w:hint="eastAsia"/>
          <w:b/>
          <w:bCs/>
          <w:sz w:val="24"/>
          <w:szCs w:val="24"/>
        </w:rPr>
        <w:t xml:space="preserve"> control: </w:t>
      </w:r>
      <w:r w:rsidRPr="005E3C4D">
        <w:rPr>
          <w:rFonts w:ascii="Times New Roman" w:eastAsia="宋体" w:hAnsi="Times New Roman" w:cs="Times New Roman" w:hint="eastAsia"/>
          <w:sz w:val="24"/>
          <w:szCs w:val="24"/>
        </w:rPr>
        <w:t>The manipulator adopts Jetson NanoB01 as the main controller to control 7 stepper motors to realize the movement of the manipulator with 7 degrees of freedom and complete various fine actions. The EFR32BG22 Bluetooth module receives server instructions and forwards them to the MCU for execution.</w:t>
      </w:r>
    </w:p>
    <w:p w14:paraId="43C0C1E8" w14:textId="77777777" w:rsidR="00F46667" w:rsidRPr="005E3C4D" w:rsidRDefault="00AD43FC">
      <w:pPr>
        <w:widowControl/>
        <w:jc w:val="left"/>
        <w:rPr>
          <w:rFonts w:ascii="Times New Roman" w:hAnsi="Times New Roman" w:cs="Times New Roman"/>
          <w:b/>
          <w:color w:val="000000" w:themeColor="text1"/>
          <w:sz w:val="24"/>
          <w:szCs w:val="24"/>
        </w:rPr>
      </w:pPr>
      <w:r w:rsidRPr="005E3C4D">
        <w:rPr>
          <w:rFonts w:ascii="Times New Roman" w:hAnsi="Times New Roman" w:cs="Times New Roman"/>
          <w:b/>
          <w:color w:val="000000" w:themeColor="text1"/>
          <w:sz w:val="24"/>
          <w:szCs w:val="24"/>
        </w:rPr>
        <w:br w:type="page"/>
      </w:r>
    </w:p>
    <w:p w14:paraId="54DBCA68" w14:textId="77777777" w:rsidR="00F46667" w:rsidRPr="005E3C4D" w:rsidRDefault="00AD43FC">
      <w:pPr>
        <w:spacing w:line="360" w:lineRule="auto"/>
        <w:rPr>
          <w:rFonts w:ascii="Times New Roman" w:hAnsi="Times New Roman" w:cs="Times New Roman"/>
          <w:b/>
          <w:color w:val="000000" w:themeColor="text1"/>
          <w:sz w:val="24"/>
          <w:szCs w:val="24"/>
        </w:rPr>
      </w:pPr>
      <w:r w:rsidRPr="005E3C4D">
        <w:rPr>
          <w:rFonts w:ascii="Times New Roman" w:hAnsi="Times New Roman" w:cs="Times New Roman"/>
          <w:b/>
          <w:color w:val="000000" w:themeColor="text1"/>
          <w:sz w:val="24"/>
          <w:szCs w:val="24"/>
        </w:rPr>
        <w:lastRenderedPageBreak/>
        <w:t>References</w:t>
      </w:r>
    </w:p>
    <w:p w14:paraId="48F22DBE" w14:textId="77777777" w:rsidR="00E2106E" w:rsidRPr="005E3C4D" w:rsidRDefault="00AD43FC" w:rsidP="00E2106E">
      <w:pPr>
        <w:pStyle w:val="EndNoteBibliography"/>
        <w:ind w:left="720" w:hanging="720"/>
        <w:rPr>
          <w:noProof/>
        </w:rPr>
      </w:pPr>
      <w:r w:rsidRPr="005E3C4D">
        <w:rPr>
          <w:rFonts w:eastAsia="宋体"/>
          <w:szCs w:val="24"/>
        </w:rPr>
        <w:fldChar w:fldCharType="begin"/>
      </w:r>
      <w:r w:rsidRPr="005E3C4D">
        <w:rPr>
          <w:rFonts w:eastAsia="宋体"/>
          <w:szCs w:val="24"/>
        </w:rPr>
        <w:instrText xml:space="preserve"> ADDIN EN.REFLIST </w:instrText>
      </w:r>
      <w:r w:rsidRPr="005E3C4D">
        <w:rPr>
          <w:rFonts w:eastAsia="宋体"/>
          <w:szCs w:val="24"/>
        </w:rPr>
        <w:fldChar w:fldCharType="separate"/>
      </w:r>
      <w:r w:rsidR="00E2106E" w:rsidRPr="005E3C4D">
        <w:rPr>
          <w:rFonts w:hint="eastAsia"/>
          <w:noProof/>
        </w:rPr>
        <w:t>1</w:t>
      </w:r>
      <w:r w:rsidR="00E2106E" w:rsidRPr="005E3C4D">
        <w:rPr>
          <w:rFonts w:hint="eastAsia"/>
          <w:noProof/>
        </w:rPr>
        <w:tab/>
        <w:t>Ji, S.</w:t>
      </w:r>
      <w:r w:rsidR="00E2106E" w:rsidRPr="005E3C4D">
        <w:rPr>
          <w:rFonts w:hint="eastAsia"/>
          <w:i/>
          <w:noProof/>
        </w:rPr>
        <w:t xml:space="preserve"> et al.</w:t>
      </w:r>
      <w:r w:rsidR="00E2106E" w:rsidRPr="005E3C4D">
        <w:rPr>
          <w:rFonts w:hint="eastAsia"/>
          <w:noProof/>
        </w:rPr>
        <w:t xml:space="preserve"> Water</w:t>
      </w:r>
      <w:r w:rsidR="00E2106E" w:rsidRPr="005E3C4D">
        <w:rPr>
          <w:rFonts w:hint="eastAsia"/>
          <w:noProof/>
        </w:rPr>
        <w:t>‐</w:t>
      </w:r>
      <w:r w:rsidR="00E2106E" w:rsidRPr="005E3C4D">
        <w:rPr>
          <w:rFonts w:hint="eastAsia"/>
          <w:noProof/>
        </w:rPr>
        <w:t xml:space="preserve">resistant conformal hybrid electrodes for aquatic endurable electrocardiographic monitoring. </w:t>
      </w:r>
      <w:r w:rsidR="00E2106E" w:rsidRPr="005E3C4D">
        <w:rPr>
          <w:rFonts w:hint="eastAsia"/>
          <w:i/>
          <w:noProof/>
        </w:rPr>
        <w:t>Adv. Mater.</w:t>
      </w:r>
      <w:r w:rsidR="00E2106E" w:rsidRPr="005E3C4D">
        <w:rPr>
          <w:rFonts w:hint="eastAsia"/>
          <w:noProof/>
        </w:rPr>
        <w:t xml:space="preserve"> </w:t>
      </w:r>
      <w:r w:rsidR="00E2106E" w:rsidRPr="005E3C4D">
        <w:rPr>
          <w:rFonts w:hint="eastAsia"/>
          <w:b/>
          <w:noProof/>
        </w:rPr>
        <w:t>32</w:t>
      </w:r>
      <w:r w:rsidR="00E2106E" w:rsidRPr="005E3C4D">
        <w:rPr>
          <w:rFonts w:hint="eastAsia"/>
          <w:noProof/>
        </w:rPr>
        <w:t>, 2001496 (2020).</w:t>
      </w:r>
    </w:p>
    <w:p w14:paraId="7460F32D" w14:textId="6F9508AF" w:rsidR="00E2106E" w:rsidRPr="005E3C4D" w:rsidRDefault="00E2106E" w:rsidP="00E2106E">
      <w:pPr>
        <w:pStyle w:val="EndNoteBibliography"/>
        <w:ind w:left="720" w:hanging="720"/>
        <w:rPr>
          <w:noProof/>
        </w:rPr>
      </w:pPr>
      <w:r w:rsidRPr="005E3C4D">
        <w:rPr>
          <w:rFonts w:hint="eastAsia"/>
          <w:noProof/>
        </w:rPr>
        <w:t>2</w:t>
      </w:r>
      <w:r w:rsidRPr="005E3C4D">
        <w:rPr>
          <w:rFonts w:hint="eastAsia"/>
          <w:noProof/>
        </w:rPr>
        <w:tab/>
        <w:t>Guo, S.</w:t>
      </w:r>
      <w:r w:rsidRPr="005E3C4D">
        <w:rPr>
          <w:rFonts w:hint="eastAsia"/>
          <w:i/>
          <w:noProof/>
        </w:rPr>
        <w:t xml:space="preserve"> et al.</w:t>
      </w:r>
      <w:r w:rsidRPr="005E3C4D">
        <w:rPr>
          <w:rFonts w:hint="eastAsia"/>
          <w:noProof/>
        </w:rPr>
        <w:t xml:space="preserve"> Precisely manipulating polymer chain interactions for multifunctional hydrogels. </w:t>
      </w:r>
      <w:r w:rsidRPr="005E3C4D">
        <w:rPr>
          <w:rFonts w:hint="eastAsia"/>
          <w:i/>
          <w:noProof/>
        </w:rPr>
        <w:t>Matter</w:t>
      </w:r>
      <w:r w:rsidRPr="005E3C4D">
        <w:rPr>
          <w:rFonts w:hint="eastAsia"/>
          <w:noProof/>
        </w:rPr>
        <w:t xml:space="preserve"> </w:t>
      </w:r>
      <w:r w:rsidRPr="005E3C4D">
        <w:rPr>
          <w:rFonts w:hint="eastAsia"/>
          <w:b/>
          <w:noProof/>
        </w:rPr>
        <w:t>8</w:t>
      </w:r>
      <w:r w:rsidR="006D4DA8" w:rsidRPr="005E3C4D">
        <w:rPr>
          <w:b/>
          <w:noProof/>
        </w:rPr>
        <w:t xml:space="preserve">, </w:t>
      </w:r>
      <w:r w:rsidR="006D4DA8" w:rsidRPr="005E3C4D">
        <w:rPr>
          <w:bCs/>
          <w:noProof/>
        </w:rPr>
        <w:t>101785</w:t>
      </w:r>
      <w:r w:rsidRPr="005E3C4D">
        <w:rPr>
          <w:rFonts w:hint="eastAsia"/>
          <w:noProof/>
        </w:rPr>
        <w:t xml:space="preserve"> (2025).</w:t>
      </w:r>
    </w:p>
    <w:p w14:paraId="1C3F0FA1" w14:textId="77777777" w:rsidR="00E2106E" w:rsidRPr="005E3C4D" w:rsidRDefault="00E2106E" w:rsidP="00E2106E">
      <w:pPr>
        <w:pStyle w:val="EndNoteBibliography"/>
        <w:ind w:left="720" w:hanging="720"/>
        <w:rPr>
          <w:noProof/>
        </w:rPr>
      </w:pPr>
      <w:r w:rsidRPr="005E3C4D">
        <w:rPr>
          <w:rFonts w:hint="eastAsia"/>
          <w:noProof/>
        </w:rPr>
        <w:t>3</w:t>
      </w:r>
      <w:r w:rsidRPr="005E3C4D">
        <w:rPr>
          <w:rFonts w:hint="eastAsia"/>
          <w:noProof/>
        </w:rPr>
        <w:tab/>
        <w:t>Li, P.</w:t>
      </w:r>
      <w:r w:rsidRPr="005E3C4D">
        <w:rPr>
          <w:rFonts w:hint="eastAsia"/>
          <w:i/>
          <w:noProof/>
        </w:rPr>
        <w:t xml:space="preserve"> et al.</w:t>
      </w:r>
      <w:r w:rsidRPr="005E3C4D">
        <w:rPr>
          <w:rFonts w:hint="eastAsia"/>
          <w:noProof/>
        </w:rPr>
        <w:t xml:space="preserve"> N-type semiconducting hydrogel. </w:t>
      </w:r>
      <w:r w:rsidRPr="005E3C4D">
        <w:rPr>
          <w:rFonts w:hint="eastAsia"/>
          <w:i/>
          <w:noProof/>
        </w:rPr>
        <w:t>Science</w:t>
      </w:r>
      <w:r w:rsidRPr="005E3C4D">
        <w:rPr>
          <w:rFonts w:hint="eastAsia"/>
          <w:noProof/>
        </w:rPr>
        <w:t xml:space="preserve"> </w:t>
      </w:r>
      <w:r w:rsidRPr="005E3C4D">
        <w:rPr>
          <w:rFonts w:hint="eastAsia"/>
          <w:b/>
          <w:noProof/>
        </w:rPr>
        <w:t>384</w:t>
      </w:r>
      <w:r w:rsidRPr="005E3C4D">
        <w:rPr>
          <w:rFonts w:hint="eastAsia"/>
          <w:noProof/>
        </w:rPr>
        <w:t>, 557-563 (2024).</w:t>
      </w:r>
    </w:p>
    <w:p w14:paraId="5EA7BECD" w14:textId="77777777" w:rsidR="00E2106E" w:rsidRPr="005E3C4D" w:rsidRDefault="00E2106E" w:rsidP="00E2106E">
      <w:pPr>
        <w:pStyle w:val="EndNoteBibliography"/>
        <w:ind w:left="720" w:hanging="720"/>
        <w:rPr>
          <w:noProof/>
        </w:rPr>
      </w:pPr>
      <w:r w:rsidRPr="005E3C4D">
        <w:rPr>
          <w:rFonts w:hint="eastAsia"/>
          <w:noProof/>
        </w:rPr>
        <w:t>4</w:t>
      </w:r>
      <w:r w:rsidRPr="005E3C4D">
        <w:rPr>
          <w:rFonts w:hint="eastAsia"/>
          <w:noProof/>
        </w:rPr>
        <w:tab/>
        <w:t>Dai, Y.</w:t>
      </w:r>
      <w:r w:rsidRPr="005E3C4D">
        <w:rPr>
          <w:rFonts w:hint="eastAsia"/>
          <w:i/>
          <w:noProof/>
        </w:rPr>
        <w:t xml:space="preserve"> et al.</w:t>
      </w:r>
      <w:r w:rsidRPr="005E3C4D">
        <w:rPr>
          <w:rFonts w:hint="eastAsia"/>
          <w:noProof/>
        </w:rPr>
        <w:t xml:space="preserve"> Soft hydrogel semiconductors with augmented biointeractive functions. </w:t>
      </w:r>
      <w:r w:rsidRPr="005E3C4D">
        <w:rPr>
          <w:rFonts w:hint="eastAsia"/>
          <w:i/>
          <w:noProof/>
        </w:rPr>
        <w:t>Science</w:t>
      </w:r>
      <w:r w:rsidRPr="005E3C4D">
        <w:rPr>
          <w:rFonts w:hint="eastAsia"/>
          <w:noProof/>
        </w:rPr>
        <w:t xml:space="preserve"> </w:t>
      </w:r>
      <w:r w:rsidRPr="005E3C4D">
        <w:rPr>
          <w:rFonts w:hint="eastAsia"/>
          <w:b/>
          <w:noProof/>
        </w:rPr>
        <w:t>386</w:t>
      </w:r>
      <w:r w:rsidRPr="005E3C4D">
        <w:rPr>
          <w:rFonts w:hint="eastAsia"/>
          <w:noProof/>
        </w:rPr>
        <w:t>, 431-439 (2024).</w:t>
      </w:r>
    </w:p>
    <w:p w14:paraId="3840B4C7" w14:textId="77777777" w:rsidR="00E2106E" w:rsidRPr="005E3C4D" w:rsidRDefault="00E2106E" w:rsidP="00E2106E">
      <w:pPr>
        <w:pStyle w:val="EndNoteBibliography"/>
        <w:ind w:left="720" w:hanging="720"/>
        <w:rPr>
          <w:noProof/>
        </w:rPr>
      </w:pPr>
      <w:r w:rsidRPr="005E3C4D">
        <w:rPr>
          <w:rFonts w:hint="eastAsia"/>
          <w:noProof/>
        </w:rPr>
        <w:t>5</w:t>
      </w:r>
      <w:r w:rsidRPr="005E3C4D">
        <w:rPr>
          <w:rFonts w:hint="eastAsia"/>
          <w:noProof/>
        </w:rPr>
        <w:tab/>
        <w:t>Hosseini, M.</w:t>
      </w:r>
      <w:r w:rsidRPr="005E3C4D">
        <w:rPr>
          <w:rFonts w:hint="eastAsia"/>
          <w:i/>
          <w:noProof/>
        </w:rPr>
        <w:t xml:space="preserve"> et al.</w:t>
      </w:r>
      <w:r w:rsidRPr="005E3C4D">
        <w:rPr>
          <w:rFonts w:hint="eastAsia"/>
          <w:noProof/>
        </w:rPr>
        <w:t xml:space="preserve"> The Multifaceted Role of Tannic Acid: From Its Extraction and Structure to Antibacterial Properties and Applications. </w:t>
      </w:r>
      <w:r w:rsidRPr="005E3C4D">
        <w:rPr>
          <w:rFonts w:hint="eastAsia"/>
          <w:i/>
          <w:noProof/>
        </w:rPr>
        <w:t>Prog. Polym. Sci.</w:t>
      </w:r>
      <w:r w:rsidRPr="005E3C4D">
        <w:rPr>
          <w:rFonts w:hint="eastAsia"/>
          <w:noProof/>
        </w:rPr>
        <w:t xml:space="preserve"> </w:t>
      </w:r>
      <w:r w:rsidRPr="005E3C4D">
        <w:rPr>
          <w:rFonts w:hint="eastAsia"/>
          <w:b/>
          <w:noProof/>
        </w:rPr>
        <w:t>160</w:t>
      </w:r>
      <w:r w:rsidRPr="005E3C4D">
        <w:rPr>
          <w:rFonts w:hint="eastAsia"/>
          <w:noProof/>
        </w:rPr>
        <w:t>, 101908 (2024).</w:t>
      </w:r>
    </w:p>
    <w:p w14:paraId="258361E8" w14:textId="77777777" w:rsidR="00E2106E" w:rsidRPr="005E3C4D" w:rsidRDefault="00E2106E" w:rsidP="00E2106E">
      <w:pPr>
        <w:pStyle w:val="EndNoteBibliography"/>
        <w:ind w:left="720" w:hanging="720"/>
        <w:rPr>
          <w:noProof/>
        </w:rPr>
      </w:pPr>
      <w:r w:rsidRPr="005E3C4D">
        <w:rPr>
          <w:rFonts w:hint="eastAsia"/>
          <w:noProof/>
        </w:rPr>
        <w:t>6</w:t>
      </w:r>
      <w:r w:rsidRPr="005E3C4D">
        <w:rPr>
          <w:rFonts w:hint="eastAsia"/>
          <w:noProof/>
        </w:rPr>
        <w:tab/>
        <w:t>Tian, L.</w:t>
      </w:r>
      <w:r w:rsidRPr="005E3C4D">
        <w:rPr>
          <w:rFonts w:hint="eastAsia"/>
          <w:i/>
          <w:noProof/>
        </w:rPr>
        <w:t xml:space="preserve"> et al.</w:t>
      </w:r>
      <w:r w:rsidRPr="005E3C4D">
        <w:rPr>
          <w:rFonts w:hint="eastAsia"/>
          <w:noProof/>
        </w:rPr>
        <w:t xml:space="preserve"> Large-area MRI-compatible epidermal electronic interfaces for prosthetic control and cognitive monitoring. </w:t>
      </w:r>
      <w:r w:rsidRPr="005E3C4D">
        <w:rPr>
          <w:rFonts w:hint="eastAsia"/>
          <w:i/>
          <w:noProof/>
        </w:rPr>
        <w:t>Nat. Biomed. Eng.</w:t>
      </w:r>
      <w:r w:rsidRPr="005E3C4D">
        <w:rPr>
          <w:rFonts w:hint="eastAsia"/>
          <w:noProof/>
        </w:rPr>
        <w:t xml:space="preserve"> </w:t>
      </w:r>
      <w:r w:rsidRPr="005E3C4D">
        <w:rPr>
          <w:rFonts w:hint="eastAsia"/>
          <w:b/>
          <w:noProof/>
        </w:rPr>
        <w:t>3</w:t>
      </w:r>
      <w:r w:rsidRPr="005E3C4D">
        <w:rPr>
          <w:rFonts w:hint="eastAsia"/>
          <w:noProof/>
        </w:rPr>
        <w:t>, 194-205 (2019).</w:t>
      </w:r>
    </w:p>
    <w:p w14:paraId="5DE6ADD2" w14:textId="77777777" w:rsidR="00E2106E" w:rsidRPr="005E3C4D" w:rsidRDefault="00E2106E" w:rsidP="00E2106E">
      <w:pPr>
        <w:pStyle w:val="EndNoteBibliography"/>
        <w:ind w:left="720" w:hanging="720"/>
        <w:rPr>
          <w:noProof/>
        </w:rPr>
      </w:pPr>
      <w:r w:rsidRPr="005E3C4D">
        <w:rPr>
          <w:rFonts w:hint="eastAsia"/>
          <w:noProof/>
        </w:rPr>
        <w:t>7</w:t>
      </w:r>
      <w:r w:rsidRPr="005E3C4D">
        <w:rPr>
          <w:rFonts w:hint="eastAsia"/>
          <w:noProof/>
        </w:rPr>
        <w:tab/>
        <w:t>Jiang, S.</w:t>
      </w:r>
      <w:r w:rsidRPr="005E3C4D">
        <w:rPr>
          <w:rFonts w:hint="eastAsia"/>
          <w:i/>
          <w:noProof/>
        </w:rPr>
        <w:t xml:space="preserve"> et al.</w:t>
      </w:r>
      <w:r w:rsidRPr="005E3C4D">
        <w:rPr>
          <w:rFonts w:hint="eastAsia"/>
          <w:noProof/>
        </w:rPr>
        <w:t xml:space="preserve"> Feasibility of wrist-worn, real-time hand, and surface gesture recognition via sEMG and IMU sensing. </w:t>
      </w:r>
      <w:r w:rsidRPr="005E3C4D">
        <w:rPr>
          <w:rFonts w:hint="eastAsia"/>
          <w:i/>
          <w:noProof/>
        </w:rPr>
        <w:t>IEEE T. Ind. Inform.</w:t>
      </w:r>
      <w:r w:rsidRPr="005E3C4D">
        <w:rPr>
          <w:rFonts w:hint="eastAsia"/>
          <w:noProof/>
        </w:rPr>
        <w:t xml:space="preserve"> </w:t>
      </w:r>
      <w:r w:rsidRPr="005E3C4D">
        <w:rPr>
          <w:rFonts w:hint="eastAsia"/>
          <w:b/>
          <w:noProof/>
        </w:rPr>
        <w:t>14</w:t>
      </w:r>
      <w:r w:rsidRPr="005E3C4D">
        <w:rPr>
          <w:rFonts w:hint="eastAsia"/>
          <w:noProof/>
        </w:rPr>
        <w:t>, 3376-3385 (2017).</w:t>
      </w:r>
    </w:p>
    <w:p w14:paraId="45BC5A93" w14:textId="77777777" w:rsidR="00E2106E" w:rsidRPr="005E3C4D" w:rsidRDefault="00E2106E" w:rsidP="00E2106E">
      <w:pPr>
        <w:pStyle w:val="EndNoteBibliography"/>
        <w:ind w:left="720" w:hanging="720"/>
        <w:rPr>
          <w:noProof/>
        </w:rPr>
      </w:pPr>
      <w:r w:rsidRPr="005E3C4D">
        <w:rPr>
          <w:rFonts w:hint="eastAsia"/>
          <w:noProof/>
        </w:rPr>
        <w:t>8</w:t>
      </w:r>
      <w:r w:rsidRPr="005E3C4D">
        <w:rPr>
          <w:rFonts w:hint="eastAsia"/>
          <w:noProof/>
        </w:rPr>
        <w:tab/>
        <w:t>Tan, P.</w:t>
      </w:r>
      <w:r w:rsidRPr="005E3C4D">
        <w:rPr>
          <w:rFonts w:hint="eastAsia"/>
          <w:i/>
          <w:noProof/>
        </w:rPr>
        <w:t xml:space="preserve"> et al.</w:t>
      </w:r>
      <w:r w:rsidRPr="005E3C4D">
        <w:rPr>
          <w:rFonts w:hint="eastAsia"/>
          <w:noProof/>
        </w:rPr>
        <w:t xml:space="preserve"> Self</w:t>
      </w:r>
      <w:r w:rsidRPr="005E3C4D">
        <w:rPr>
          <w:rFonts w:hint="eastAsia"/>
          <w:noProof/>
        </w:rPr>
        <w:t>‐</w:t>
      </w:r>
      <w:r w:rsidRPr="005E3C4D">
        <w:rPr>
          <w:rFonts w:hint="eastAsia"/>
          <w:noProof/>
        </w:rPr>
        <w:t xml:space="preserve">powered gesture recognition wristband enabled by machine learning for full keyboard and multicommand input. </w:t>
      </w:r>
      <w:r w:rsidRPr="005E3C4D">
        <w:rPr>
          <w:rFonts w:hint="eastAsia"/>
          <w:i/>
          <w:noProof/>
        </w:rPr>
        <w:t>Adv. Mater.</w:t>
      </w:r>
      <w:r w:rsidRPr="005E3C4D">
        <w:rPr>
          <w:rFonts w:hint="eastAsia"/>
          <w:noProof/>
        </w:rPr>
        <w:t xml:space="preserve"> </w:t>
      </w:r>
      <w:r w:rsidRPr="005E3C4D">
        <w:rPr>
          <w:rFonts w:hint="eastAsia"/>
          <w:b/>
          <w:noProof/>
        </w:rPr>
        <w:t>34</w:t>
      </w:r>
      <w:r w:rsidRPr="005E3C4D">
        <w:rPr>
          <w:rFonts w:hint="eastAsia"/>
          <w:noProof/>
        </w:rPr>
        <w:t>, 2200793 (2022).</w:t>
      </w:r>
    </w:p>
    <w:p w14:paraId="182BD3D8" w14:textId="77777777" w:rsidR="00E2106E" w:rsidRPr="005E3C4D" w:rsidRDefault="00E2106E" w:rsidP="00E2106E">
      <w:pPr>
        <w:pStyle w:val="EndNoteBibliography"/>
        <w:ind w:left="720" w:hanging="720"/>
        <w:rPr>
          <w:noProof/>
        </w:rPr>
      </w:pPr>
      <w:r w:rsidRPr="005E3C4D">
        <w:rPr>
          <w:rFonts w:hint="eastAsia"/>
          <w:noProof/>
        </w:rPr>
        <w:t>9</w:t>
      </w:r>
      <w:r w:rsidRPr="005E3C4D">
        <w:rPr>
          <w:rFonts w:hint="eastAsia"/>
          <w:noProof/>
        </w:rPr>
        <w:tab/>
        <w:t xml:space="preserve">Shull, P. B., Jiang, S., Zhu, Y. &amp; Zhu, X. Hand gesture recognition and finger angle estimation via wrist-worn modified barometric pressure sensing. </w:t>
      </w:r>
      <w:r w:rsidRPr="005E3C4D">
        <w:rPr>
          <w:rFonts w:hint="eastAsia"/>
          <w:i/>
          <w:noProof/>
        </w:rPr>
        <w:t>IEEE Trans. Neural Syst. Rehabil. Eng</w:t>
      </w:r>
      <w:r w:rsidRPr="005E3C4D">
        <w:rPr>
          <w:rFonts w:hint="eastAsia"/>
          <w:noProof/>
        </w:rPr>
        <w:t xml:space="preserve"> </w:t>
      </w:r>
      <w:r w:rsidRPr="005E3C4D">
        <w:rPr>
          <w:rFonts w:hint="eastAsia"/>
          <w:b/>
          <w:noProof/>
        </w:rPr>
        <w:t>27</w:t>
      </w:r>
      <w:r w:rsidRPr="005E3C4D">
        <w:rPr>
          <w:rFonts w:hint="eastAsia"/>
          <w:noProof/>
        </w:rPr>
        <w:t>, 724-732 (2019).</w:t>
      </w:r>
    </w:p>
    <w:p w14:paraId="70D244B7" w14:textId="77777777" w:rsidR="00E2106E" w:rsidRPr="005E3C4D" w:rsidRDefault="00E2106E" w:rsidP="00E2106E">
      <w:pPr>
        <w:pStyle w:val="EndNoteBibliography"/>
        <w:ind w:left="720" w:hanging="720"/>
        <w:rPr>
          <w:noProof/>
        </w:rPr>
      </w:pPr>
      <w:r w:rsidRPr="005E3C4D">
        <w:rPr>
          <w:rFonts w:hint="eastAsia"/>
          <w:noProof/>
        </w:rPr>
        <w:t>10</w:t>
      </w:r>
      <w:r w:rsidRPr="005E3C4D">
        <w:rPr>
          <w:rFonts w:hint="eastAsia"/>
          <w:noProof/>
        </w:rPr>
        <w:tab/>
        <w:t>Yoon, H.</w:t>
      </w:r>
      <w:r w:rsidRPr="005E3C4D">
        <w:rPr>
          <w:rFonts w:hint="eastAsia"/>
          <w:i/>
          <w:noProof/>
        </w:rPr>
        <w:t xml:space="preserve"> et al.</w:t>
      </w:r>
      <w:r w:rsidRPr="005E3C4D">
        <w:rPr>
          <w:rFonts w:hint="eastAsia"/>
          <w:noProof/>
        </w:rPr>
        <w:t xml:space="preserve"> Adaptive epidermal bioelectronics by highly breathable and stretchable metal nanowire bioelectrodes on electrospun nanofiber membrane. </w:t>
      </w:r>
      <w:r w:rsidRPr="005E3C4D">
        <w:rPr>
          <w:rFonts w:hint="eastAsia"/>
          <w:i/>
          <w:noProof/>
        </w:rPr>
        <w:t>Adv. Funct. Mater.</w:t>
      </w:r>
      <w:r w:rsidRPr="005E3C4D">
        <w:rPr>
          <w:rFonts w:hint="eastAsia"/>
          <w:noProof/>
        </w:rPr>
        <w:t xml:space="preserve"> </w:t>
      </w:r>
      <w:r w:rsidRPr="005E3C4D">
        <w:rPr>
          <w:rFonts w:hint="eastAsia"/>
          <w:b/>
          <w:noProof/>
        </w:rPr>
        <w:t>34</w:t>
      </w:r>
      <w:r w:rsidRPr="005E3C4D">
        <w:rPr>
          <w:rFonts w:hint="eastAsia"/>
          <w:noProof/>
        </w:rPr>
        <w:t>, 2313504 (2024).</w:t>
      </w:r>
    </w:p>
    <w:p w14:paraId="01AB62BF" w14:textId="77777777" w:rsidR="00E2106E" w:rsidRPr="005E3C4D" w:rsidRDefault="00E2106E" w:rsidP="00E2106E">
      <w:pPr>
        <w:pStyle w:val="EndNoteBibliography"/>
        <w:ind w:left="720" w:hanging="720"/>
        <w:rPr>
          <w:noProof/>
        </w:rPr>
      </w:pPr>
      <w:r w:rsidRPr="005E3C4D">
        <w:rPr>
          <w:rFonts w:hint="eastAsia"/>
          <w:noProof/>
        </w:rPr>
        <w:t>11</w:t>
      </w:r>
      <w:r w:rsidRPr="005E3C4D">
        <w:rPr>
          <w:rFonts w:hint="eastAsia"/>
          <w:noProof/>
        </w:rPr>
        <w:tab/>
        <w:t>Lee, H.</w:t>
      </w:r>
      <w:r w:rsidRPr="005E3C4D">
        <w:rPr>
          <w:rFonts w:hint="eastAsia"/>
          <w:i/>
          <w:noProof/>
        </w:rPr>
        <w:t xml:space="preserve"> et al.</w:t>
      </w:r>
      <w:r w:rsidRPr="005E3C4D">
        <w:rPr>
          <w:rFonts w:hint="eastAsia"/>
          <w:noProof/>
        </w:rPr>
        <w:t xml:space="preserve"> Stretchable array electromyography sensor with graph neural network for static and dynamic gestures recognition system. </w:t>
      </w:r>
      <w:r w:rsidRPr="005E3C4D">
        <w:rPr>
          <w:rFonts w:hint="eastAsia"/>
          <w:i/>
          <w:noProof/>
        </w:rPr>
        <w:t>npj Flexible Electron.</w:t>
      </w:r>
      <w:r w:rsidRPr="005E3C4D">
        <w:rPr>
          <w:rFonts w:hint="eastAsia"/>
          <w:noProof/>
        </w:rPr>
        <w:t xml:space="preserve"> </w:t>
      </w:r>
      <w:r w:rsidRPr="005E3C4D">
        <w:rPr>
          <w:rFonts w:hint="eastAsia"/>
          <w:b/>
          <w:noProof/>
        </w:rPr>
        <w:t>7</w:t>
      </w:r>
      <w:r w:rsidRPr="005E3C4D">
        <w:rPr>
          <w:rFonts w:hint="eastAsia"/>
          <w:noProof/>
        </w:rPr>
        <w:t>, 20 (2023).</w:t>
      </w:r>
    </w:p>
    <w:p w14:paraId="6EBE6954" w14:textId="77777777" w:rsidR="00E2106E" w:rsidRPr="005E3C4D" w:rsidRDefault="00E2106E" w:rsidP="00E2106E">
      <w:pPr>
        <w:pStyle w:val="EndNoteBibliography"/>
        <w:ind w:left="720" w:hanging="720"/>
        <w:rPr>
          <w:noProof/>
        </w:rPr>
      </w:pPr>
      <w:r w:rsidRPr="005E3C4D">
        <w:rPr>
          <w:rFonts w:hint="eastAsia"/>
          <w:noProof/>
        </w:rPr>
        <w:lastRenderedPageBreak/>
        <w:t>12</w:t>
      </w:r>
      <w:r w:rsidRPr="005E3C4D">
        <w:rPr>
          <w:rFonts w:hint="eastAsia"/>
          <w:noProof/>
        </w:rPr>
        <w:tab/>
        <w:t>Atella, V.</w:t>
      </w:r>
      <w:r w:rsidRPr="005E3C4D">
        <w:rPr>
          <w:rFonts w:hint="eastAsia"/>
          <w:i/>
          <w:noProof/>
        </w:rPr>
        <w:t xml:space="preserve"> et al.</w:t>
      </w:r>
      <w:r w:rsidRPr="005E3C4D">
        <w:rPr>
          <w:rFonts w:hint="eastAsia"/>
          <w:noProof/>
        </w:rPr>
        <w:t xml:space="preserve"> Trends in age</w:t>
      </w:r>
      <w:r w:rsidRPr="005E3C4D">
        <w:rPr>
          <w:rFonts w:hint="eastAsia"/>
          <w:noProof/>
        </w:rPr>
        <w:t>‐</w:t>
      </w:r>
      <w:r w:rsidRPr="005E3C4D">
        <w:rPr>
          <w:rFonts w:hint="eastAsia"/>
          <w:noProof/>
        </w:rPr>
        <w:t xml:space="preserve">related disease burden and healthcare utilization. </w:t>
      </w:r>
      <w:r w:rsidRPr="005E3C4D">
        <w:rPr>
          <w:rFonts w:hint="eastAsia"/>
          <w:i/>
          <w:noProof/>
        </w:rPr>
        <w:t>Aging cell</w:t>
      </w:r>
      <w:r w:rsidRPr="005E3C4D">
        <w:rPr>
          <w:rFonts w:hint="eastAsia"/>
          <w:noProof/>
        </w:rPr>
        <w:t xml:space="preserve"> </w:t>
      </w:r>
      <w:r w:rsidRPr="005E3C4D">
        <w:rPr>
          <w:rFonts w:hint="eastAsia"/>
          <w:b/>
          <w:noProof/>
        </w:rPr>
        <w:t>18</w:t>
      </w:r>
      <w:r w:rsidRPr="005E3C4D">
        <w:rPr>
          <w:rFonts w:hint="eastAsia"/>
          <w:noProof/>
        </w:rPr>
        <w:t>, e12861 (2019).</w:t>
      </w:r>
    </w:p>
    <w:p w14:paraId="1AC675BC" w14:textId="77777777" w:rsidR="00E2106E" w:rsidRPr="005E3C4D" w:rsidRDefault="00E2106E" w:rsidP="00E2106E">
      <w:pPr>
        <w:pStyle w:val="EndNoteBibliography"/>
        <w:ind w:left="720" w:hanging="720"/>
        <w:rPr>
          <w:noProof/>
        </w:rPr>
      </w:pPr>
      <w:r w:rsidRPr="005E3C4D">
        <w:rPr>
          <w:rFonts w:hint="eastAsia"/>
          <w:noProof/>
        </w:rPr>
        <w:t>13</w:t>
      </w:r>
      <w:r w:rsidRPr="005E3C4D">
        <w:rPr>
          <w:rFonts w:hint="eastAsia"/>
          <w:noProof/>
        </w:rPr>
        <w:tab/>
        <w:t>Mishra, A.</w:t>
      </w:r>
      <w:r w:rsidRPr="005E3C4D">
        <w:rPr>
          <w:rFonts w:hint="eastAsia"/>
          <w:i/>
          <w:noProof/>
        </w:rPr>
        <w:t xml:space="preserve"> et al.</w:t>
      </w:r>
      <w:r w:rsidRPr="005E3C4D">
        <w:rPr>
          <w:rFonts w:hint="eastAsia"/>
          <w:noProof/>
        </w:rPr>
        <w:t xml:space="preserve"> Stroke genetics informs drug discovery and risk prediction across ancestries. </w:t>
      </w:r>
      <w:r w:rsidRPr="005E3C4D">
        <w:rPr>
          <w:rFonts w:hint="eastAsia"/>
          <w:i/>
          <w:noProof/>
        </w:rPr>
        <w:t>Nature</w:t>
      </w:r>
      <w:r w:rsidRPr="005E3C4D">
        <w:rPr>
          <w:rFonts w:hint="eastAsia"/>
          <w:noProof/>
        </w:rPr>
        <w:t xml:space="preserve"> </w:t>
      </w:r>
      <w:r w:rsidRPr="005E3C4D">
        <w:rPr>
          <w:rFonts w:hint="eastAsia"/>
          <w:b/>
          <w:noProof/>
        </w:rPr>
        <w:t>611</w:t>
      </w:r>
      <w:r w:rsidRPr="005E3C4D">
        <w:rPr>
          <w:rFonts w:hint="eastAsia"/>
          <w:noProof/>
        </w:rPr>
        <w:t>, 115-123 (2022).</w:t>
      </w:r>
    </w:p>
    <w:p w14:paraId="625B5A8D" w14:textId="77777777" w:rsidR="00E2106E" w:rsidRPr="005E3C4D" w:rsidRDefault="00E2106E" w:rsidP="00E2106E">
      <w:pPr>
        <w:pStyle w:val="EndNoteBibliography"/>
        <w:ind w:left="720" w:hanging="720"/>
        <w:rPr>
          <w:noProof/>
        </w:rPr>
      </w:pPr>
      <w:r w:rsidRPr="005E3C4D">
        <w:rPr>
          <w:rFonts w:hint="eastAsia"/>
          <w:noProof/>
        </w:rPr>
        <w:t>14</w:t>
      </w:r>
      <w:r w:rsidRPr="005E3C4D">
        <w:rPr>
          <w:rFonts w:hint="eastAsia"/>
          <w:noProof/>
        </w:rPr>
        <w:tab/>
        <w:t xml:space="preserve">Costandi, M. Rehabilitation: machine recovery. </w:t>
      </w:r>
      <w:r w:rsidRPr="005E3C4D">
        <w:rPr>
          <w:rFonts w:hint="eastAsia"/>
          <w:i/>
          <w:noProof/>
        </w:rPr>
        <w:t>Nature</w:t>
      </w:r>
      <w:r w:rsidRPr="005E3C4D">
        <w:rPr>
          <w:rFonts w:hint="eastAsia"/>
          <w:noProof/>
        </w:rPr>
        <w:t xml:space="preserve"> </w:t>
      </w:r>
      <w:r w:rsidRPr="005E3C4D">
        <w:rPr>
          <w:rFonts w:hint="eastAsia"/>
          <w:b/>
          <w:noProof/>
        </w:rPr>
        <w:t>510</w:t>
      </w:r>
      <w:r w:rsidRPr="005E3C4D">
        <w:rPr>
          <w:rFonts w:hint="eastAsia"/>
          <w:noProof/>
        </w:rPr>
        <w:t>, S8-S9 (2014).</w:t>
      </w:r>
    </w:p>
    <w:p w14:paraId="3C65F758" w14:textId="77777777" w:rsidR="00E2106E" w:rsidRPr="005E3C4D" w:rsidRDefault="00E2106E" w:rsidP="00E2106E">
      <w:pPr>
        <w:pStyle w:val="EndNoteBibliography"/>
        <w:ind w:left="720" w:hanging="720"/>
        <w:rPr>
          <w:noProof/>
        </w:rPr>
      </w:pPr>
      <w:r w:rsidRPr="005E3C4D">
        <w:rPr>
          <w:rFonts w:hint="eastAsia"/>
          <w:noProof/>
        </w:rPr>
        <w:t>15</w:t>
      </w:r>
      <w:r w:rsidRPr="005E3C4D">
        <w:rPr>
          <w:rFonts w:hint="eastAsia"/>
          <w:noProof/>
        </w:rPr>
        <w:tab/>
        <w:t xml:space="preserve">Kumar, S., Selim, M. H. &amp; Caplan, L. R. Medical complications after stroke. </w:t>
      </w:r>
      <w:r w:rsidRPr="005E3C4D">
        <w:rPr>
          <w:rFonts w:hint="eastAsia"/>
          <w:i/>
          <w:noProof/>
        </w:rPr>
        <w:t>Lancet Neurol.</w:t>
      </w:r>
      <w:r w:rsidRPr="005E3C4D">
        <w:rPr>
          <w:rFonts w:hint="eastAsia"/>
          <w:noProof/>
        </w:rPr>
        <w:t xml:space="preserve"> </w:t>
      </w:r>
      <w:r w:rsidRPr="005E3C4D">
        <w:rPr>
          <w:rFonts w:hint="eastAsia"/>
          <w:b/>
          <w:noProof/>
        </w:rPr>
        <w:t>9</w:t>
      </w:r>
      <w:r w:rsidRPr="005E3C4D">
        <w:rPr>
          <w:rFonts w:hint="eastAsia"/>
          <w:noProof/>
        </w:rPr>
        <w:t>, 105-118 (2010).</w:t>
      </w:r>
    </w:p>
    <w:p w14:paraId="4DD9C570" w14:textId="77777777" w:rsidR="00E2106E" w:rsidRPr="005E3C4D" w:rsidRDefault="00E2106E" w:rsidP="00E2106E">
      <w:pPr>
        <w:pStyle w:val="EndNoteBibliography"/>
        <w:ind w:left="720" w:hanging="720"/>
        <w:rPr>
          <w:noProof/>
        </w:rPr>
      </w:pPr>
      <w:r w:rsidRPr="005E3C4D">
        <w:rPr>
          <w:rFonts w:hint="eastAsia"/>
          <w:noProof/>
        </w:rPr>
        <w:t>16</w:t>
      </w:r>
      <w:r w:rsidRPr="005E3C4D">
        <w:rPr>
          <w:rFonts w:hint="eastAsia"/>
          <w:noProof/>
        </w:rPr>
        <w:tab/>
        <w:t>Vall</w:t>
      </w:r>
      <w:r w:rsidRPr="005E3C4D">
        <w:rPr>
          <w:rFonts w:hint="eastAsia"/>
          <w:noProof/>
        </w:rPr>
        <w:t>é</w:t>
      </w:r>
      <w:r w:rsidRPr="005E3C4D">
        <w:rPr>
          <w:rFonts w:hint="eastAsia"/>
          <w:noProof/>
        </w:rPr>
        <w:t>s, M.</w:t>
      </w:r>
      <w:r w:rsidRPr="005E3C4D">
        <w:rPr>
          <w:rFonts w:hint="eastAsia"/>
          <w:i/>
          <w:noProof/>
        </w:rPr>
        <w:t xml:space="preserve"> et al.</w:t>
      </w:r>
      <w:r w:rsidRPr="005E3C4D">
        <w:rPr>
          <w:rFonts w:hint="eastAsia"/>
          <w:noProof/>
        </w:rPr>
        <w:t xml:space="preserve"> A 3-PRS parallel manipulator for ankle rehabilitation: towards a low-cost robotic rehabilitation. </w:t>
      </w:r>
      <w:r w:rsidRPr="005E3C4D">
        <w:rPr>
          <w:rFonts w:hint="eastAsia"/>
          <w:i/>
          <w:noProof/>
        </w:rPr>
        <w:t>Robotica</w:t>
      </w:r>
      <w:r w:rsidRPr="005E3C4D">
        <w:rPr>
          <w:rFonts w:hint="eastAsia"/>
          <w:noProof/>
        </w:rPr>
        <w:t xml:space="preserve"> </w:t>
      </w:r>
      <w:r w:rsidRPr="005E3C4D">
        <w:rPr>
          <w:rFonts w:hint="eastAsia"/>
          <w:b/>
          <w:noProof/>
        </w:rPr>
        <w:t>35</w:t>
      </w:r>
      <w:r w:rsidRPr="005E3C4D">
        <w:rPr>
          <w:rFonts w:hint="eastAsia"/>
          <w:noProof/>
        </w:rPr>
        <w:t>, 1939-1957 (2017).</w:t>
      </w:r>
    </w:p>
    <w:p w14:paraId="08159A32" w14:textId="77777777" w:rsidR="00E2106E" w:rsidRPr="005E3C4D" w:rsidRDefault="00E2106E" w:rsidP="00E2106E">
      <w:pPr>
        <w:pStyle w:val="EndNoteBibliography"/>
        <w:ind w:left="720" w:hanging="720"/>
        <w:rPr>
          <w:noProof/>
        </w:rPr>
      </w:pPr>
      <w:r w:rsidRPr="005E3C4D">
        <w:rPr>
          <w:rFonts w:hint="eastAsia"/>
          <w:noProof/>
        </w:rPr>
        <w:t>17</w:t>
      </w:r>
      <w:r w:rsidRPr="005E3C4D">
        <w:rPr>
          <w:rFonts w:hint="eastAsia"/>
          <w:noProof/>
        </w:rPr>
        <w:tab/>
        <w:t>Chen, X.</w:t>
      </w:r>
      <w:r w:rsidRPr="005E3C4D">
        <w:rPr>
          <w:rFonts w:hint="eastAsia"/>
          <w:i/>
          <w:noProof/>
        </w:rPr>
        <w:t xml:space="preserve"> et al.</w:t>
      </w:r>
      <w:r w:rsidRPr="005E3C4D">
        <w:rPr>
          <w:rFonts w:hint="eastAsia"/>
          <w:noProof/>
        </w:rPr>
        <w:t xml:space="preserve"> A wearable hand rehabilitation system with soft gloves. </w:t>
      </w:r>
      <w:r w:rsidRPr="005E3C4D">
        <w:rPr>
          <w:rFonts w:hint="eastAsia"/>
          <w:i/>
          <w:noProof/>
        </w:rPr>
        <w:t>IEEE Trans. Ind. Informat.</w:t>
      </w:r>
      <w:r w:rsidRPr="005E3C4D">
        <w:rPr>
          <w:rFonts w:hint="eastAsia"/>
          <w:noProof/>
        </w:rPr>
        <w:t xml:space="preserve"> </w:t>
      </w:r>
      <w:r w:rsidRPr="005E3C4D">
        <w:rPr>
          <w:rFonts w:hint="eastAsia"/>
          <w:b/>
          <w:noProof/>
        </w:rPr>
        <w:t>17</w:t>
      </w:r>
      <w:r w:rsidRPr="005E3C4D">
        <w:rPr>
          <w:rFonts w:hint="eastAsia"/>
          <w:noProof/>
        </w:rPr>
        <w:t>, 943-952 (2020).</w:t>
      </w:r>
    </w:p>
    <w:p w14:paraId="22DEF6F3" w14:textId="77777777" w:rsidR="00E2106E" w:rsidRPr="005E3C4D" w:rsidRDefault="00E2106E" w:rsidP="00E2106E">
      <w:pPr>
        <w:pStyle w:val="EndNoteBibliography"/>
        <w:ind w:left="720" w:hanging="720"/>
        <w:rPr>
          <w:noProof/>
        </w:rPr>
      </w:pPr>
      <w:r w:rsidRPr="005E3C4D">
        <w:rPr>
          <w:rFonts w:hint="eastAsia"/>
          <w:noProof/>
        </w:rPr>
        <w:t>18</w:t>
      </w:r>
      <w:r w:rsidRPr="005E3C4D">
        <w:rPr>
          <w:rFonts w:hint="eastAsia"/>
          <w:noProof/>
        </w:rPr>
        <w:tab/>
        <w:t>Wang, D.</w:t>
      </w:r>
      <w:r w:rsidRPr="005E3C4D">
        <w:rPr>
          <w:rFonts w:hint="eastAsia"/>
          <w:i/>
          <w:noProof/>
        </w:rPr>
        <w:t xml:space="preserve"> et al.</w:t>
      </w:r>
      <w:r w:rsidRPr="005E3C4D">
        <w:rPr>
          <w:rFonts w:hint="eastAsia"/>
          <w:noProof/>
        </w:rPr>
        <w:t xml:space="preserve"> Toward whole-hand kinesthetic feedback: A survey of force feedback gloves. </w:t>
      </w:r>
      <w:r w:rsidRPr="005E3C4D">
        <w:rPr>
          <w:rFonts w:hint="eastAsia"/>
          <w:i/>
          <w:noProof/>
        </w:rPr>
        <w:t>IEEE T. Haptics</w:t>
      </w:r>
      <w:r w:rsidRPr="005E3C4D">
        <w:rPr>
          <w:rFonts w:hint="eastAsia"/>
          <w:noProof/>
        </w:rPr>
        <w:t xml:space="preserve"> </w:t>
      </w:r>
      <w:r w:rsidRPr="005E3C4D">
        <w:rPr>
          <w:rFonts w:hint="eastAsia"/>
          <w:b/>
          <w:noProof/>
        </w:rPr>
        <w:t>12</w:t>
      </w:r>
      <w:r w:rsidRPr="005E3C4D">
        <w:rPr>
          <w:rFonts w:hint="eastAsia"/>
          <w:noProof/>
        </w:rPr>
        <w:t>, 189-204 (2018).</w:t>
      </w:r>
    </w:p>
    <w:p w14:paraId="5723E1B7" w14:textId="77777777" w:rsidR="00E2106E" w:rsidRPr="005E3C4D" w:rsidRDefault="00E2106E" w:rsidP="00E2106E">
      <w:pPr>
        <w:pStyle w:val="EndNoteBibliography"/>
        <w:ind w:left="720" w:hanging="720"/>
        <w:rPr>
          <w:noProof/>
        </w:rPr>
      </w:pPr>
      <w:r w:rsidRPr="005E3C4D">
        <w:rPr>
          <w:rFonts w:hint="eastAsia"/>
          <w:noProof/>
        </w:rPr>
        <w:t>19</w:t>
      </w:r>
      <w:r w:rsidRPr="005E3C4D">
        <w:rPr>
          <w:rFonts w:hint="eastAsia"/>
          <w:noProof/>
        </w:rPr>
        <w:tab/>
        <w:t>Baniqued, P. D. E.</w:t>
      </w:r>
      <w:r w:rsidRPr="005E3C4D">
        <w:rPr>
          <w:rFonts w:hint="eastAsia"/>
          <w:i/>
          <w:noProof/>
        </w:rPr>
        <w:t xml:space="preserve"> et al.</w:t>
      </w:r>
      <w:r w:rsidRPr="005E3C4D">
        <w:rPr>
          <w:rFonts w:hint="eastAsia"/>
          <w:noProof/>
        </w:rPr>
        <w:t xml:space="preserve"> Brain</w:t>
      </w:r>
      <w:r w:rsidRPr="005E3C4D">
        <w:rPr>
          <w:rFonts w:hint="eastAsia"/>
          <w:noProof/>
        </w:rPr>
        <w:t>–</w:t>
      </w:r>
      <w:r w:rsidRPr="005E3C4D">
        <w:rPr>
          <w:rFonts w:hint="eastAsia"/>
          <w:noProof/>
        </w:rPr>
        <w:t xml:space="preserve">computer interface robotics for hand rehabilitation after stroke: a systematic review. </w:t>
      </w:r>
      <w:r w:rsidRPr="005E3C4D">
        <w:rPr>
          <w:rFonts w:hint="eastAsia"/>
          <w:i/>
          <w:noProof/>
        </w:rPr>
        <w:t>J. NeuroEng. Rehabil.</w:t>
      </w:r>
      <w:r w:rsidRPr="005E3C4D">
        <w:rPr>
          <w:rFonts w:hint="eastAsia"/>
          <w:noProof/>
        </w:rPr>
        <w:t xml:space="preserve"> </w:t>
      </w:r>
      <w:r w:rsidRPr="005E3C4D">
        <w:rPr>
          <w:rFonts w:hint="eastAsia"/>
          <w:b/>
          <w:noProof/>
        </w:rPr>
        <w:t>18</w:t>
      </w:r>
      <w:r w:rsidRPr="005E3C4D">
        <w:rPr>
          <w:rFonts w:hint="eastAsia"/>
          <w:noProof/>
        </w:rPr>
        <w:t>, 1-25 (2021).</w:t>
      </w:r>
    </w:p>
    <w:p w14:paraId="42F267B5" w14:textId="77777777" w:rsidR="00E2106E" w:rsidRPr="005E3C4D" w:rsidRDefault="00E2106E" w:rsidP="00E2106E">
      <w:pPr>
        <w:pStyle w:val="EndNoteBibliography"/>
        <w:ind w:left="720" w:hanging="720"/>
        <w:rPr>
          <w:noProof/>
        </w:rPr>
      </w:pPr>
      <w:r w:rsidRPr="005E3C4D">
        <w:rPr>
          <w:rFonts w:hint="eastAsia"/>
          <w:noProof/>
        </w:rPr>
        <w:t>20</w:t>
      </w:r>
      <w:r w:rsidRPr="005E3C4D">
        <w:rPr>
          <w:rFonts w:hint="eastAsia"/>
          <w:noProof/>
        </w:rPr>
        <w:tab/>
        <w:t>Siviy, C.</w:t>
      </w:r>
      <w:r w:rsidRPr="005E3C4D">
        <w:rPr>
          <w:rFonts w:hint="eastAsia"/>
          <w:i/>
          <w:noProof/>
        </w:rPr>
        <w:t xml:space="preserve"> et al.</w:t>
      </w:r>
      <w:r w:rsidRPr="005E3C4D">
        <w:rPr>
          <w:rFonts w:hint="eastAsia"/>
          <w:noProof/>
        </w:rPr>
        <w:t xml:space="preserve"> Opportunities and challenges in the development of exoskeletons for locomotor assistance. </w:t>
      </w:r>
      <w:r w:rsidRPr="005E3C4D">
        <w:rPr>
          <w:rFonts w:hint="eastAsia"/>
          <w:i/>
          <w:noProof/>
        </w:rPr>
        <w:t>Nat. Biomed. Eng.</w:t>
      </w:r>
      <w:r w:rsidRPr="005E3C4D">
        <w:rPr>
          <w:rFonts w:hint="eastAsia"/>
          <w:noProof/>
        </w:rPr>
        <w:t xml:space="preserve"> </w:t>
      </w:r>
      <w:r w:rsidRPr="005E3C4D">
        <w:rPr>
          <w:rFonts w:hint="eastAsia"/>
          <w:b/>
          <w:noProof/>
        </w:rPr>
        <w:t>7</w:t>
      </w:r>
      <w:r w:rsidRPr="005E3C4D">
        <w:rPr>
          <w:rFonts w:hint="eastAsia"/>
          <w:noProof/>
        </w:rPr>
        <w:t>, 456-472 (2023).</w:t>
      </w:r>
    </w:p>
    <w:p w14:paraId="45BDDB3F" w14:textId="77777777" w:rsidR="00E2106E" w:rsidRPr="005E3C4D" w:rsidRDefault="00E2106E" w:rsidP="00E2106E">
      <w:pPr>
        <w:pStyle w:val="EndNoteBibliography"/>
        <w:ind w:left="720" w:hanging="720"/>
        <w:rPr>
          <w:noProof/>
        </w:rPr>
      </w:pPr>
      <w:r w:rsidRPr="005E3C4D">
        <w:rPr>
          <w:rFonts w:hint="eastAsia"/>
          <w:noProof/>
        </w:rPr>
        <w:t>21</w:t>
      </w:r>
      <w:r w:rsidRPr="005E3C4D">
        <w:rPr>
          <w:rFonts w:hint="eastAsia"/>
          <w:noProof/>
        </w:rPr>
        <w:tab/>
        <w:t>Sierotowicz, M.</w:t>
      </w:r>
      <w:r w:rsidRPr="005E3C4D">
        <w:rPr>
          <w:rFonts w:hint="eastAsia"/>
          <w:i/>
          <w:noProof/>
        </w:rPr>
        <w:t xml:space="preserve"> et al.</w:t>
      </w:r>
      <w:r w:rsidRPr="005E3C4D">
        <w:rPr>
          <w:rFonts w:hint="eastAsia"/>
          <w:noProof/>
        </w:rPr>
        <w:t xml:space="preserve"> EMG-driven machine learning control of a soft glove for grasping assistance and rehabilitation. </w:t>
      </w:r>
      <w:r w:rsidRPr="005E3C4D">
        <w:rPr>
          <w:rFonts w:hint="eastAsia"/>
          <w:i/>
          <w:noProof/>
        </w:rPr>
        <w:t>IEEE Rob. Autom. Lett.</w:t>
      </w:r>
      <w:r w:rsidRPr="005E3C4D">
        <w:rPr>
          <w:rFonts w:hint="eastAsia"/>
          <w:noProof/>
        </w:rPr>
        <w:t xml:space="preserve"> </w:t>
      </w:r>
      <w:r w:rsidRPr="005E3C4D">
        <w:rPr>
          <w:rFonts w:hint="eastAsia"/>
          <w:b/>
          <w:noProof/>
        </w:rPr>
        <w:t>7</w:t>
      </w:r>
      <w:r w:rsidRPr="005E3C4D">
        <w:rPr>
          <w:rFonts w:hint="eastAsia"/>
          <w:noProof/>
        </w:rPr>
        <w:t>, 1566-1573 (2022).</w:t>
      </w:r>
    </w:p>
    <w:p w14:paraId="40B334D5" w14:textId="77777777" w:rsidR="00E2106E" w:rsidRPr="005E3C4D" w:rsidRDefault="00E2106E" w:rsidP="00E2106E">
      <w:pPr>
        <w:pStyle w:val="EndNoteBibliography"/>
        <w:ind w:left="720" w:hanging="720"/>
        <w:rPr>
          <w:noProof/>
        </w:rPr>
      </w:pPr>
      <w:r w:rsidRPr="005E3C4D">
        <w:rPr>
          <w:rFonts w:hint="eastAsia"/>
          <w:noProof/>
        </w:rPr>
        <w:t>22</w:t>
      </w:r>
      <w:r w:rsidRPr="005E3C4D">
        <w:rPr>
          <w:rFonts w:hint="eastAsia"/>
          <w:noProof/>
        </w:rPr>
        <w:tab/>
        <w:t xml:space="preserve">Yap, H. K., Mao, A., Goh, J. C. &amp; Yeow, C.-H. Design of a wearable FMG sensing system for user intent detection during hand rehabilitation with a soft robotic glove. in </w:t>
      </w:r>
      <w:r w:rsidRPr="005E3C4D">
        <w:rPr>
          <w:rFonts w:hint="eastAsia"/>
          <w:i/>
          <w:noProof/>
        </w:rPr>
        <w:t>2016 6th IEEE International Conference on Biomedical Robotics and Biomechatronics (BioRob).</w:t>
      </w:r>
      <w:r w:rsidRPr="005E3C4D">
        <w:rPr>
          <w:rFonts w:hint="eastAsia"/>
          <w:noProof/>
        </w:rPr>
        <w:t xml:space="preserve">  781-786 (IEEE).</w:t>
      </w:r>
    </w:p>
    <w:p w14:paraId="72CC5B68" w14:textId="77777777" w:rsidR="00E2106E" w:rsidRPr="005E3C4D" w:rsidRDefault="00E2106E" w:rsidP="00E2106E">
      <w:pPr>
        <w:pStyle w:val="EndNoteBibliography"/>
        <w:ind w:left="720" w:hanging="720"/>
        <w:rPr>
          <w:noProof/>
        </w:rPr>
      </w:pPr>
      <w:r w:rsidRPr="005E3C4D">
        <w:rPr>
          <w:rFonts w:hint="eastAsia"/>
          <w:noProof/>
        </w:rPr>
        <w:t>23</w:t>
      </w:r>
      <w:r w:rsidRPr="005E3C4D">
        <w:rPr>
          <w:rFonts w:hint="eastAsia"/>
          <w:noProof/>
        </w:rPr>
        <w:tab/>
        <w:t xml:space="preserve">Ha, N., Withanachchi, G. P. &amp; Yihun, Y. Performance of forearm FMG for estimating hand gestures and prosthetic hand control. </w:t>
      </w:r>
      <w:r w:rsidRPr="005E3C4D">
        <w:rPr>
          <w:rFonts w:hint="eastAsia"/>
          <w:i/>
          <w:noProof/>
        </w:rPr>
        <w:t>J. Bionic. Eng.</w:t>
      </w:r>
      <w:r w:rsidRPr="005E3C4D">
        <w:rPr>
          <w:rFonts w:hint="eastAsia"/>
          <w:noProof/>
        </w:rPr>
        <w:t xml:space="preserve"> </w:t>
      </w:r>
      <w:r w:rsidRPr="005E3C4D">
        <w:rPr>
          <w:rFonts w:hint="eastAsia"/>
          <w:b/>
          <w:noProof/>
        </w:rPr>
        <w:t>16</w:t>
      </w:r>
      <w:r w:rsidRPr="005E3C4D">
        <w:rPr>
          <w:rFonts w:hint="eastAsia"/>
          <w:noProof/>
        </w:rPr>
        <w:t>, 88-98 (2019).</w:t>
      </w:r>
    </w:p>
    <w:p w14:paraId="6F2E3D7F" w14:textId="77777777" w:rsidR="00E2106E" w:rsidRPr="005E3C4D" w:rsidRDefault="00E2106E" w:rsidP="00E2106E">
      <w:pPr>
        <w:pStyle w:val="EndNoteBibliography"/>
        <w:ind w:left="720" w:hanging="720"/>
        <w:rPr>
          <w:noProof/>
        </w:rPr>
      </w:pPr>
      <w:r w:rsidRPr="005E3C4D">
        <w:rPr>
          <w:rFonts w:hint="eastAsia"/>
          <w:noProof/>
        </w:rPr>
        <w:lastRenderedPageBreak/>
        <w:t>24</w:t>
      </w:r>
      <w:r w:rsidRPr="005E3C4D">
        <w:rPr>
          <w:rFonts w:hint="eastAsia"/>
          <w:noProof/>
        </w:rPr>
        <w:tab/>
        <w:t xml:space="preserve">Gantenbein, J., Ahmadizadeh, C., Heeb, O., Lambercy, O. &amp; Menon, C. Feasibility of force myography for the direct control of an assistive robotic hand orthosis in non-impaired individuals. </w:t>
      </w:r>
      <w:r w:rsidRPr="005E3C4D">
        <w:rPr>
          <w:rFonts w:hint="eastAsia"/>
          <w:i/>
          <w:noProof/>
        </w:rPr>
        <w:t>J. NeuroEng. Rehabil.</w:t>
      </w:r>
      <w:r w:rsidRPr="005E3C4D">
        <w:rPr>
          <w:rFonts w:hint="eastAsia"/>
          <w:noProof/>
        </w:rPr>
        <w:t xml:space="preserve"> </w:t>
      </w:r>
      <w:r w:rsidRPr="005E3C4D">
        <w:rPr>
          <w:rFonts w:hint="eastAsia"/>
          <w:b/>
          <w:noProof/>
        </w:rPr>
        <w:t>20</w:t>
      </w:r>
      <w:r w:rsidRPr="005E3C4D">
        <w:rPr>
          <w:rFonts w:hint="eastAsia"/>
          <w:noProof/>
        </w:rPr>
        <w:t>, 101 (2023).</w:t>
      </w:r>
    </w:p>
    <w:p w14:paraId="6E5BCDD3" w14:textId="77777777" w:rsidR="00E2106E" w:rsidRPr="005E3C4D" w:rsidRDefault="00E2106E" w:rsidP="00E2106E">
      <w:pPr>
        <w:pStyle w:val="EndNoteBibliography"/>
        <w:ind w:left="720" w:hanging="720"/>
        <w:rPr>
          <w:noProof/>
        </w:rPr>
      </w:pPr>
      <w:r w:rsidRPr="005E3C4D">
        <w:rPr>
          <w:rFonts w:hint="eastAsia"/>
          <w:noProof/>
        </w:rPr>
        <w:t>25</w:t>
      </w:r>
      <w:r w:rsidRPr="005E3C4D">
        <w:rPr>
          <w:rFonts w:hint="eastAsia"/>
          <w:noProof/>
        </w:rPr>
        <w:tab/>
        <w:t xml:space="preserve">Lu, Z., Tong, K.-y., Zhang, X., Li, S. &amp; Zhou, P. Myoelectric pattern recognition for controlling a robotic hand: a feasibility study in stroke. </w:t>
      </w:r>
      <w:r w:rsidRPr="005E3C4D">
        <w:rPr>
          <w:rFonts w:hint="eastAsia"/>
          <w:i/>
          <w:noProof/>
        </w:rPr>
        <w:t>IEEE T. Biomed. Eng.</w:t>
      </w:r>
      <w:r w:rsidRPr="005E3C4D">
        <w:rPr>
          <w:rFonts w:hint="eastAsia"/>
          <w:noProof/>
        </w:rPr>
        <w:t xml:space="preserve"> </w:t>
      </w:r>
      <w:r w:rsidRPr="005E3C4D">
        <w:rPr>
          <w:rFonts w:hint="eastAsia"/>
          <w:b/>
          <w:noProof/>
        </w:rPr>
        <w:t>66</w:t>
      </w:r>
      <w:r w:rsidRPr="005E3C4D">
        <w:rPr>
          <w:rFonts w:hint="eastAsia"/>
          <w:noProof/>
        </w:rPr>
        <w:t>, 365-372 (2018).</w:t>
      </w:r>
    </w:p>
    <w:p w14:paraId="77BD0FE4" w14:textId="77777777" w:rsidR="00E2106E" w:rsidRPr="005E3C4D" w:rsidRDefault="00E2106E" w:rsidP="00E2106E">
      <w:pPr>
        <w:pStyle w:val="EndNoteBibliography"/>
        <w:ind w:left="720" w:hanging="720"/>
        <w:rPr>
          <w:noProof/>
        </w:rPr>
      </w:pPr>
      <w:r w:rsidRPr="005E3C4D">
        <w:rPr>
          <w:rFonts w:hint="eastAsia"/>
          <w:noProof/>
        </w:rPr>
        <w:t>26</w:t>
      </w:r>
      <w:r w:rsidRPr="005E3C4D">
        <w:rPr>
          <w:rFonts w:hint="eastAsia"/>
          <w:noProof/>
        </w:rPr>
        <w:tab/>
        <w:t xml:space="preserve">Chowdhury, A., Raza, H., Meena, Y. K., Dutta, A. &amp; Prasad, G. An EEG-EMG correlation-based brain-computer interface for hand orthosis supported neuro-rehabilitation. </w:t>
      </w:r>
      <w:r w:rsidRPr="005E3C4D">
        <w:rPr>
          <w:rFonts w:hint="eastAsia"/>
          <w:i/>
          <w:noProof/>
        </w:rPr>
        <w:t>J. Neurosci. Meth.</w:t>
      </w:r>
      <w:r w:rsidRPr="005E3C4D">
        <w:rPr>
          <w:rFonts w:hint="eastAsia"/>
          <w:noProof/>
        </w:rPr>
        <w:t xml:space="preserve"> </w:t>
      </w:r>
      <w:r w:rsidRPr="005E3C4D">
        <w:rPr>
          <w:rFonts w:hint="eastAsia"/>
          <w:b/>
          <w:noProof/>
        </w:rPr>
        <w:t>312</w:t>
      </w:r>
      <w:r w:rsidRPr="005E3C4D">
        <w:rPr>
          <w:rFonts w:hint="eastAsia"/>
          <w:noProof/>
        </w:rPr>
        <w:t>, 1-11 (2019).</w:t>
      </w:r>
    </w:p>
    <w:p w14:paraId="7DF48B3F" w14:textId="77777777" w:rsidR="00E2106E" w:rsidRPr="005E3C4D" w:rsidRDefault="00E2106E" w:rsidP="00E2106E">
      <w:pPr>
        <w:pStyle w:val="EndNoteBibliography"/>
        <w:ind w:left="720" w:hanging="720"/>
        <w:rPr>
          <w:noProof/>
        </w:rPr>
      </w:pPr>
      <w:r w:rsidRPr="005E3C4D">
        <w:rPr>
          <w:rFonts w:hint="eastAsia"/>
          <w:noProof/>
        </w:rPr>
        <w:t>27</w:t>
      </w:r>
      <w:r w:rsidRPr="005E3C4D">
        <w:rPr>
          <w:rFonts w:hint="eastAsia"/>
          <w:noProof/>
        </w:rPr>
        <w:tab/>
        <w:t>Li, M.</w:t>
      </w:r>
      <w:r w:rsidRPr="005E3C4D">
        <w:rPr>
          <w:rFonts w:hint="eastAsia"/>
          <w:i/>
          <w:noProof/>
        </w:rPr>
        <w:t xml:space="preserve"> et al.</w:t>
      </w:r>
      <w:r w:rsidRPr="005E3C4D">
        <w:rPr>
          <w:rFonts w:hint="eastAsia"/>
          <w:noProof/>
        </w:rPr>
        <w:t xml:space="preserve"> Attention-controlled assistive wrist rehabilitation using a low-cost EEG sensor. </w:t>
      </w:r>
      <w:r w:rsidRPr="005E3C4D">
        <w:rPr>
          <w:rFonts w:hint="eastAsia"/>
          <w:i/>
          <w:noProof/>
        </w:rPr>
        <w:t>IEEE Sens. J.</w:t>
      </w:r>
      <w:r w:rsidRPr="005E3C4D">
        <w:rPr>
          <w:rFonts w:hint="eastAsia"/>
          <w:noProof/>
        </w:rPr>
        <w:t xml:space="preserve"> </w:t>
      </w:r>
      <w:r w:rsidRPr="005E3C4D">
        <w:rPr>
          <w:rFonts w:hint="eastAsia"/>
          <w:b/>
          <w:noProof/>
        </w:rPr>
        <w:t>19</w:t>
      </w:r>
      <w:r w:rsidRPr="005E3C4D">
        <w:rPr>
          <w:rFonts w:hint="eastAsia"/>
          <w:noProof/>
        </w:rPr>
        <w:t>, 6497-6507 (2019).</w:t>
      </w:r>
    </w:p>
    <w:p w14:paraId="23D82898" w14:textId="704F98C0" w:rsidR="00E2106E" w:rsidRPr="005E3C4D" w:rsidRDefault="00E2106E" w:rsidP="00E2106E">
      <w:pPr>
        <w:pStyle w:val="EndNoteBibliography"/>
        <w:ind w:left="720" w:hanging="720"/>
        <w:rPr>
          <w:noProof/>
        </w:rPr>
      </w:pPr>
      <w:r w:rsidRPr="005E3C4D">
        <w:rPr>
          <w:rFonts w:hint="eastAsia"/>
          <w:noProof/>
        </w:rPr>
        <w:t>28</w:t>
      </w:r>
      <w:r w:rsidRPr="005E3C4D">
        <w:rPr>
          <w:rFonts w:hint="eastAsia"/>
          <w:noProof/>
        </w:rPr>
        <w:tab/>
        <w:t xml:space="preserve">Ferdiansyah, F. A., Prajitno, P. &amp; Wijaya, S. K. </w:t>
      </w:r>
      <w:bookmarkStart w:id="82" w:name="OLE_LINK15"/>
      <w:r w:rsidRPr="005E3C4D">
        <w:rPr>
          <w:rFonts w:hint="eastAsia"/>
          <w:noProof/>
        </w:rPr>
        <w:t>EEG-EMG based bio-robotics elbow orthotics control</w:t>
      </w:r>
      <w:bookmarkEnd w:id="82"/>
      <w:r w:rsidRPr="005E3C4D">
        <w:rPr>
          <w:rFonts w:hint="eastAsia"/>
          <w:noProof/>
        </w:rPr>
        <w:t xml:space="preserve">. in </w:t>
      </w:r>
      <w:r w:rsidR="000F5159" w:rsidRPr="005E3C4D">
        <w:rPr>
          <w:i/>
          <w:noProof/>
        </w:rPr>
        <w:t>J. Phys.: Conf. Ser.</w:t>
      </w:r>
      <w:r w:rsidRPr="005E3C4D">
        <w:rPr>
          <w:rFonts w:hint="eastAsia"/>
          <w:i/>
          <w:noProof/>
        </w:rPr>
        <w:t>.</w:t>
      </w:r>
      <w:r w:rsidRPr="005E3C4D">
        <w:rPr>
          <w:rFonts w:hint="eastAsia"/>
          <w:noProof/>
        </w:rPr>
        <w:t xml:space="preserve"> </w:t>
      </w:r>
      <w:r w:rsidR="008D1BA8" w:rsidRPr="005E3C4D">
        <w:t>1528, 012033</w:t>
      </w:r>
      <w:r w:rsidR="008D1BA8" w:rsidRPr="005E3C4D">
        <w:rPr>
          <w:rFonts w:hint="eastAsia"/>
          <w:noProof/>
        </w:rPr>
        <w:t xml:space="preserve"> </w:t>
      </w:r>
      <w:r w:rsidRPr="005E3C4D">
        <w:rPr>
          <w:rFonts w:hint="eastAsia"/>
          <w:noProof/>
        </w:rPr>
        <w:t>(</w:t>
      </w:r>
      <w:r w:rsidR="008D1BA8" w:rsidRPr="005E3C4D">
        <w:rPr>
          <w:noProof/>
        </w:rPr>
        <w:t>2020</w:t>
      </w:r>
      <w:r w:rsidRPr="005E3C4D">
        <w:rPr>
          <w:rFonts w:hint="eastAsia"/>
          <w:noProof/>
        </w:rPr>
        <w:t>).</w:t>
      </w:r>
    </w:p>
    <w:p w14:paraId="4FC47F31" w14:textId="2F3C98AD" w:rsidR="00F46667" w:rsidRDefault="00AD43FC">
      <w:pPr>
        <w:spacing w:line="360" w:lineRule="auto"/>
        <w:rPr>
          <w:rFonts w:ascii="Times New Roman" w:eastAsia="宋体" w:hAnsi="Times New Roman" w:cs="Times New Roman"/>
          <w:sz w:val="24"/>
          <w:szCs w:val="24"/>
        </w:rPr>
      </w:pPr>
      <w:r w:rsidRPr="005E3C4D">
        <w:rPr>
          <w:rFonts w:ascii="Times New Roman" w:eastAsia="宋体" w:hAnsi="Times New Roman" w:cs="Times New Roman"/>
          <w:sz w:val="24"/>
          <w:szCs w:val="24"/>
        </w:rPr>
        <w:fldChar w:fldCharType="end"/>
      </w:r>
    </w:p>
    <w:sectPr w:rsidR="00F46667">
      <w:footerReference w:type="default" r:id="rId5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D3128" w14:textId="77777777" w:rsidR="00F70C51" w:rsidRDefault="00F70C51">
      <w:pPr>
        <w:rPr>
          <w:rFonts w:hint="eastAsia"/>
        </w:rPr>
      </w:pPr>
      <w:r>
        <w:separator/>
      </w:r>
    </w:p>
  </w:endnote>
  <w:endnote w:type="continuationSeparator" w:id="0">
    <w:p w14:paraId="1F0E9EBE" w14:textId="77777777" w:rsidR="00F70C51" w:rsidRDefault="00F70C5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7896691"/>
    </w:sdtPr>
    <w:sdtContent>
      <w:p w14:paraId="5E410978" w14:textId="77777777" w:rsidR="00F46667" w:rsidRDefault="00AD43FC">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00153423" w14:textId="77777777" w:rsidR="00F46667" w:rsidRDefault="00F46667">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B7B8A" w14:textId="77777777" w:rsidR="00F70C51" w:rsidRDefault="00F70C51">
      <w:pPr>
        <w:rPr>
          <w:rFonts w:hint="eastAsia"/>
        </w:rPr>
      </w:pPr>
      <w:r>
        <w:separator/>
      </w:r>
    </w:p>
  </w:footnote>
  <w:footnote w:type="continuationSeparator" w:id="0">
    <w:p w14:paraId="532BD7ED" w14:textId="77777777" w:rsidR="00F70C51" w:rsidRDefault="00F70C5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E7A39"/>
    <w:multiLevelType w:val="multilevel"/>
    <w:tmpl w:val="342E7A3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6EE0195"/>
    <w:multiLevelType w:val="hybridMultilevel"/>
    <w:tmpl w:val="D1AAFBB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417D27F4"/>
    <w:multiLevelType w:val="multilevel"/>
    <w:tmpl w:val="417D27F4"/>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16cid:durableId="493226172">
    <w:abstractNumId w:val="0"/>
  </w:num>
  <w:num w:numId="2" w16cid:durableId="180356743">
    <w:abstractNumId w:val="2"/>
  </w:num>
  <w:num w:numId="3" w16cid:durableId="217519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修改&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wwftr2p0rxrrzhe0prbxtvrdzt5fpxstxs95&quot;&gt;多通道双模态人机交互论文参考文献&lt;record-ids&gt;&lt;item&gt;90&lt;/item&gt;&lt;item&gt;91&lt;/item&gt;&lt;item&gt;93&lt;/item&gt;&lt;item&gt;94&lt;/item&gt;&lt;item&gt;95&lt;/item&gt;&lt;item&gt;96&lt;/item&gt;&lt;item&gt;100&lt;/item&gt;&lt;item&gt;111&lt;/item&gt;&lt;item&gt;112&lt;/item&gt;&lt;item&gt;113&lt;/item&gt;&lt;/record-ids&gt;&lt;/item&gt;&lt;/Libraries&gt;"/>
  </w:docVars>
  <w:rsids>
    <w:rsidRoot w:val="00A05F75"/>
    <w:rsid w:val="0000301A"/>
    <w:rsid w:val="000061F2"/>
    <w:rsid w:val="0000652F"/>
    <w:rsid w:val="00006727"/>
    <w:rsid w:val="00006A34"/>
    <w:rsid w:val="0000763B"/>
    <w:rsid w:val="00010115"/>
    <w:rsid w:val="000106FD"/>
    <w:rsid w:val="000107A7"/>
    <w:rsid w:val="00011723"/>
    <w:rsid w:val="0001189D"/>
    <w:rsid w:val="00011B24"/>
    <w:rsid w:val="000122B6"/>
    <w:rsid w:val="0001538A"/>
    <w:rsid w:val="00020643"/>
    <w:rsid w:val="00020B74"/>
    <w:rsid w:val="00022167"/>
    <w:rsid w:val="00023112"/>
    <w:rsid w:val="00023FB4"/>
    <w:rsid w:val="00026D4A"/>
    <w:rsid w:val="000278FB"/>
    <w:rsid w:val="00027F88"/>
    <w:rsid w:val="00031BD7"/>
    <w:rsid w:val="00032A2F"/>
    <w:rsid w:val="000340AB"/>
    <w:rsid w:val="00034530"/>
    <w:rsid w:val="00035BB3"/>
    <w:rsid w:val="0004031B"/>
    <w:rsid w:val="00040462"/>
    <w:rsid w:val="000408AA"/>
    <w:rsid w:val="0004254B"/>
    <w:rsid w:val="00044644"/>
    <w:rsid w:val="00045FB8"/>
    <w:rsid w:val="0004765B"/>
    <w:rsid w:val="00047D1E"/>
    <w:rsid w:val="0005242E"/>
    <w:rsid w:val="0005255C"/>
    <w:rsid w:val="000534B4"/>
    <w:rsid w:val="000542AE"/>
    <w:rsid w:val="00054C17"/>
    <w:rsid w:val="0006070A"/>
    <w:rsid w:val="000620E3"/>
    <w:rsid w:val="000633C4"/>
    <w:rsid w:val="000644D4"/>
    <w:rsid w:val="000666A1"/>
    <w:rsid w:val="00067B13"/>
    <w:rsid w:val="000705F6"/>
    <w:rsid w:val="0007202A"/>
    <w:rsid w:val="00072A27"/>
    <w:rsid w:val="000758B3"/>
    <w:rsid w:val="00076297"/>
    <w:rsid w:val="00082AB7"/>
    <w:rsid w:val="000831C9"/>
    <w:rsid w:val="00084737"/>
    <w:rsid w:val="00087F2F"/>
    <w:rsid w:val="00090AE0"/>
    <w:rsid w:val="000910BB"/>
    <w:rsid w:val="00091554"/>
    <w:rsid w:val="00092C2C"/>
    <w:rsid w:val="00093C91"/>
    <w:rsid w:val="000950EC"/>
    <w:rsid w:val="00095A47"/>
    <w:rsid w:val="00097540"/>
    <w:rsid w:val="000978ED"/>
    <w:rsid w:val="000A263A"/>
    <w:rsid w:val="000A2695"/>
    <w:rsid w:val="000A2C52"/>
    <w:rsid w:val="000A33E2"/>
    <w:rsid w:val="000A41AF"/>
    <w:rsid w:val="000A4508"/>
    <w:rsid w:val="000A6C63"/>
    <w:rsid w:val="000B23AB"/>
    <w:rsid w:val="000B2484"/>
    <w:rsid w:val="000B2A6B"/>
    <w:rsid w:val="000B33D8"/>
    <w:rsid w:val="000B461A"/>
    <w:rsid w:val="000B4861"/>
    <w:rsid w:val="000B4A5E"/>
    <w:rsid w:val="000B6D39"/>
    <w:rsid w:val="000B73A1"/>
    <w:rsid w:val="000B7FA3"/>
    <w:rsid w:val="000C2F5E"/>
    <w:rsid w:val="000C361E"/>
    <w:rsid w:val="000C5256"/>
    <w:rsid w:val="000C701C"/>
    <w:rsid w:val="000D0507"/>
    <w:rsid w:val="000D0AEE"/>
    <w:rsid w:val="000D0CEF"/>
    <w:rsid w:val="000D13AD"/>
    <w:rsid w:val="000D4084"/>
    <w:rsid w:val="000D50B5"/>
    <w:rsid w:val="000D527A"/>
    <w:rsid w:val="000D6297"/>
    <w:rsid w:val="000D6640"/>
    <w:rsid w:val="000D6BEE"/>
    <w:rsid w:val="000D6D6A"/>
    <w:rsid w:val="000E0912"/>
    <w:rsid w:val="000E1D8B"/>
    <w:rsid w:val="000E23FA"/>
    <w:rsid w:val="000E297E"/>
    <w:rsid w:val="000E42AF"/>
    <w:rsid w:val="000E4440"/>
    <w:rsid w:val="000E4E03"/>
    <w:rsid w:val="000E6D59"/>
    <w:rsid w:val="000F0481"/>
    <w:rsid w:val="000F1DF6"/>
    <w:rsid w:val="000F23F5"/>
    <w:rsid w:val="000F4555"/>
    <w:rsid w:val="000F4584"/>
    <w:rsid w:val="000F5159"/>
    <w:rsid w:val="000F5A3B"/>
    <w:rsid w:val="000F5D12"/>
    <w:rsid w:val="000F6FF2"/>
    <w:rsid w:val="00100939"/>
    <w:rsid w:val="001009CC"/>
    <w:rsid w:val="00100B2D"/>
    <w:rsid w:val="001023BF"/>
    <w:rsid w:val="00103679"/>
    <w:rsid w:val="00103834"/>
    <w:rsid w:val="00107064"/>
    <w:rsid w:val="00107AA0"/>
    <w:rsid w:val="00111B67"/>
    <w:rsid w:val="001129A9"/>
    <w:rsid w:val="00114FC4"/>
    <w:rsid w:val="00115ED2"/>
    <w:rsid w:val="001165F1"/>
    <w:rsid w:val="00116C41"/>
    <w:rsid w:val="001176F2"/>
    <w:rsid w:val="00121A82"/>
    <w:rsid w:val="00122A5A"/>
    <w:rsid w:val="00124D67"/>
    <w:rsid w:val="0012728E"/>
    <w:rsid w:val="00131EBC"/>
    <w:rsid w:val="00133705"/>
    <w:rsid w:val="00134B20"/>
    <w:rsid w:val="00134D42"/>
    <w:rsid w:val="001350F8"/>
    <w:rsid w:val="00135BC3"/>
    <w:rsid w:val="001373B4"/>
    <w:rsid w:val="00137E95"/>
    <w:rsid w:val="001417E9"/>
    <w:rsid w:val="0014259D"/>
    <w:rsid w:val="00143FD0"/>
    <w:rsid w:val="001441FE"/>
    <w:rsid w:val="00145441"/>
    <w:rsid w:val="00145464"/>
    <w:rsid w:val="001457F0"/>
    <w:rsid w:val="0014780D"/>
    <w:rsid w:val="00147B76"/>
    <w:rsid w:val="001501A7"/>
    <w:rsid w:val="00150379"/>
    <w:rsid w:val="00152967"/>
    <w:rsid w:val="00153F8A"/>
    <w:rsid w:val="001548BE"/>
    <w:rsid w:val="00156505"/>
    <w:rsid w:val="00156B2C"/>
    <w:rsid w:val="001572D4"/>
    <w:rsid w:val="00161FD8"/>
    <w:rsid w:val="00162F38"/>
    <w:rsid w:val="001631F2"/>
    <w:rsid w:val="00163F74"/>
    <w:rsid w:val="001652C8"/>
    <w:rsid w:val="001659BC"/>
    <w:rsid w:val="00165C8E"/>
    <w:rsid w:val="00165FF0"/>
    <w:rsid w:val="001717CE"/>
    <w:rsid w:val="00172617"/>
    <w:rsid w:val="0017268B"/>
    <w:rsid w:val="001733D2"/>
    <w:rsid w:val="00174886"/>
    <w:rsid w:val="0017627D"/>
    <w:rsid w:val="0017651A"/>
    <w:rsid w:val="00176B02"/>
    <w:rsid w:val="001805DD"/>
    <w:rsid w:val="00181EBF"/>
    <w:rsid w:val="00182F24"/>
    <w:rsid w:val="001843D4"/>
    <w:rsid w:val="00184526"/>
    <w:rsid w:val="00184C6E"/>
    <w:rsid w:val="00184EFD"/>
    <w:rsid w:val="00185880"/>
    <w:rsid w:val="00186D96"/>
    <w:rsid w:val="00191F39"/>
    <w:rsid w:val="001933D0"/>
    <w:rsid w:val="00195BC1"/>
    <w:rsid w:val="0019621B"/>
    <w:rsid w:val="0019706B"/>
    <w:rsid w:val="001A0D7C"/>
    <w:rsid w:val="001A1969"/>
    <w:rsid w:val="001A2569"/>
    <w:rsid w:val="001A2C27"/>
    <w:rsid w:val="001A2DB2"/>
    <w:rsid w:val="001A3689"/>
    <w:rsid w:val="001A39E1"/>
    <w:rsid w:val="001A47BE"/>
    <w:rsid w:val="001A4994"/>
    <w:rsid w:val="001A49D0"/>
    <w:rsid w:val="001A5205"/>
    <w:rsid w:val="001A5906"/>
    <w:rsid w:val="001B01A6"/>
    <w:rsid w:val="001B169E"/>
    <w:rsid w:val="001B5462"/>
    <w:rsid w:val="001B558C"/>
    <w:rsid w:val="001B5F36"/>
    <w:rsid w:val="001B64A5"/>
    <w:rsid w:val="001B771A"/>
    <w:rsid w:val="001C0ADD"/>
    <w:rsid w:val="001C2FF0"/>
    <w:rsid w:val="001C3E36"/>
    <w:rsid w:val="001C5BD4"/>
    <w:rsid w:val="001C63FB"/>
    <w:rsid w:val="001C7062"/>
    <w:rsid w:val="001D144C"/>
    <w:rsid w:val="001D27EF"/>
    <w:rsid w:val="001D35F7"/>
    <w:rsid w:val="001D3995"/>
    <w:rsid w:val="001D47A0"/>
    <w:rsid w:val="001E0F38"/>
    <w:rsid w:val="001E1ABE"/>
    <w:rsid w:val="001E1AC0"/>
    <w:rsid w:val="001E1ED3"/>
    <w:rsid w:val="001E34E8"/>
    <w:rsid w:val="001E35ED"/>
    <w:rsid w:val="001E380E"/>
    <w:rsid w:val="001E57F7"/>
    <w:rsid w:val="001E76CF"/>
    <w:rsid w:val="001F0939"/>
    <w:rsid w:val="001F154A"/>
    <w:rsid w:val="001F1631"/>
    <w:rsid w:val="001F1773"/>
    <w:rsid w:val="001F24EE"/>
    <w:rsid w:val="001F2E54"/>
    <w:rsid w:val="001F3989"/>
    <w:rsid w:val="001F3F49"/>
    <w:rsid w:val="001F5A37"/>
    <w:rsid w:val="001F68CF"/>
    <w:rsid w:val="001F6AC1"/>
    <w:rsid w:val="001F79EC"/>
    <w:rsid w:val="001F7BF1"/>
    <w:rsid w:val="0020138D"/>
    <w:rsid w:val="00201A27"/>
    <w:rsid w:val="00202A77"/>
    <w:rsid w:val="002031C7"/>
    <w:rsid w:val="002039D8"/>
    <w:rsid w:val="0020479B"/>
    <w:rsid w:val="002069CC"/>
    <w:rsid w:val="0020717B"/>
    <w:rsid w:val="002112DF"/>
    <w:rsid w:val="00211742"/>
    <w:rsid w:val="0021322D"/>
    <w:rsid w:val="00215B36"/>
    <w:rsid w:val="00220A15"/>
    <w:rsid w:val="00220EDA"/>
    <w:rsid w:val="00221DFF"/>
    <w:rsid w:val="00222F62"/>
    <w:rsid w:val="00223555"/>
    <w:rsid w:val="0022435E"/>
    <w:rsid w:val="002259BD"/>
    <w:rsid w:val="00226436"/>
    <w:rsid w:val="002321BD"/>
    <w:rsid w:val="00233263"/>
    <w:rsid w:val="002410DD"/>
    <w:rsid w:val="002415F4"/>
    <w:rsid w:val="00241B70"/>
    <w:rsid w:val="00241D2E"/>
    <w:rsid w:val="002427B1"/>
    <w:rsid w:val="00243ED1"/>
    <w:rsid w:val="002453B1"/>
    <w:rsid w:val="0024581B"/>
    <w:rsid w:val="002462D2"/>
    <w:rsid w:val="002469FD"/>
    <w:rsid w:val="00247C2A"/>
    <w:rsid w:val="0025052F"/>
    <w:rsid w:val="002509D3"/>
    <w:rsid w:val="00250BB9"/>
    <w:rsid w:val="00251D07"/>
    <w:rsid w:val="00252036"/>
    <w:rsid w:val="00252BE3"/>
    <w:rsid w:val="00262245"/>
    <w:rsid w:val="00270D25"/>
    <w:rsid w:val="00271474"/>
    <w:rsid w:val="00271663"/>
    <w:rsid w:val="00271868"/>
    <w:rsid w:val="00272018"/>
    <w:rsid w:val="00274288"/>
    <w:rsid w:val="002751B0"/>
    <w:rsid w:val="002763E8"/>
    <w:rsid w:val="00276B89"/>
    <w:rsid w:val="002774E7"/>
    <w:rsid w:val="00280785"/>
    <w:rsid w:val="0028127E"/>
    <w:rsid w:val="00282DB9"/>
    <w:rsid w:val="00290DD7"/>
    <w:rsid w:val="00292660"/>
    <w:rsid w:val="002930D4"/>
    <w:rsid w:val="00293526"/>
    <w:rsid w:val="00293807"/>
    <w:rsid w:val="00294393"/>
    <w:rsid w:val="002958E5"/>
    <w:rsid w:val="002A006C"/>
    <w:rsid w:val="002A404E"/>
    <w:rsid w:val="002A4163"/>
    <w:rsid w:val="002A6718"/>
    <w:rsid w:val="002A70A7"/>
    <w:rsid w:val="002B0858"/>
    <w:rsid w:val="002B2B4F"/>
    <w:rsid w:val="002B2E01"/>
    <w:rsid w:val="002B3B83"/>
    <w:rsid w:val="002B4441"/>
    <w:rsid w:val="002B4464"/>
    <w:rsid w:val="002B5A2E"/>
    <w:rsid w:val="002B6049"/>
    <w:rsid w:val="002B6753"/>
    <w:rsid w:val="002B7F1C"/>
    <w:rsid w:val="002C1BD9"/>
    <w:rsid w:val="002C3100"/>
    <w:rsid w:val="002C36DE"/>
    <w:rsid w:val="002C4126"/>
    <w:rsid w:val="002C483E"/>
    <w:rsid w:val="002C4B22"/>
    <w:rsid w:val="002C50B6"/>
    <w:rsid w:val="002C5421"/>
    <w:rsid w:val="002C58FB"/>
    <w:rsid w:val="002C604A"/>
    <w:rsid w:val="002C6F5E"/>
    <w:rsid w:val="002C7682"/>
    <w:rsid w:val="002C781F"/>
    <w:rsid w:val="002C7BAF"/>
    <w:rsid w:val="002D0882"/>
    <w:rsid w:val="002D1ABC"/>
    <w:rsid w:val="002D2C8B"/>
    <w:rsid w:val="002D4F59"/>
    <w:rsid w:val="002D5666"/>
    <w:rsid w:val="002D60EE"/>
    <w:rsid w:val="002D6A28"/>
    <w:rsid w:val="002D723A"/>
    <w:rsid w:val="002D744F"/>
    <w:rsid w:val="002D7E23"/>
    <w:rsid w:val="002E27C6"/>
    <w:rsid w:val="002E27DD"/>
    <w:rsid w:val="002E290E"/>
    <w:rsid w:val="002E3598"/>
    <w:rsid w:val="002E37A0"/>
    <w:rsid w:val="002E3B5E"/>
    <w:rsid w:val="002E515F"/>
    <w:rsid w:val="002F0132"/>
    <w:rsid w:val="002F056C"/>
    <w:rsid w:val="002F05E4"/>
    <w:rsid w:val="002F0842"/>
    <w:rsid w:val="002F1488"/>
    <w:rsid w:val="002F1862"/>
    <w:rsid w:val="002F3818"/>
    <w:rsid w:val="002F469D"/>
    <w:rsid w:val="002F4961"/>
    <w:rsid w:val="002F4B58"/>
    <w:rsid w:val="002F5BE2"/>
    <w:rsid w:val="002F7B89"/>
    <w:rsid w:val="003004A1"/>
    <w:rsid w:val="0030103B"/>
    <w:rsid w:val="00305669"/>
    <w:rsid w:val="00305BD1"/>
    <w:rsid w:val="003060B0"/>
    <w:rsid w:val="003106F9"/>
    <w:rsid w:val="00310B74"/>
    <w:rsid w:val="00310D96"/>
    <w:rsid w:val="00312732"/>
    <w:rsid w:val="00313208"/>
    <w:rsid w:val="00314238"/>
    <w:rsid w:val="0031512C"/>
    <w:rsid w:val="003161EB"/>
    <w:rsid w:val="003207F4"/>
    <w:rsid w:val="00320D14"/>
    <w:rsid w:val="003214CB"/>
    <w:rsid w:val="00321C33"/>
    <w:rsid w:val="00322356"/>
    <w:rsid w:val="003223C1"/>
    <w:rsid w:val="00325D71"/>
    <w:rsid w:val="0032643A"/>
    <w:rsid w:val="003267FF"/>
    <w:rsid w:val="003268C3"/>
    <w:rsid w:val="0032695C"/>
    <w:rsid w:val="00326BA1"/>
    <w:rsid w:val="003270CB"/>
    <w:rsid w:val="00327658"/>
    <w:rsid w:val="003279B4"/>
    <w:rsid w:val="003309EB"/>
    <w:rsid w:val="003326CC"/>
    <w:rsid w:val="00332BAD"/>
    <w:rsid w:val="00336016"/>
    <w:rsid w:val="003371AA"/>
    <w:rsid w:val="00341EDB"/>
    <w:rsid w:val="00342546"/>
    <w:rsid w:val="00343B03"/>
    <w:rsid w:val="00344444"/>
    <w:rsid w:val="003449C7"/>
    <w:rsid w:val="00344DD3"/>
    <w:rsid w:val="00344FE2"/>
    <w:rsid w:val="00345460"/>
    <w:rsid w:val="00345872"/>
    <w:rsid w:val="0034609F"/>
    <w:rsid w:val="00346B10"/>
    <w:rsid w:val="00346F2D"/>
    <w:rsid w:val="003518A3"/>
    <w:rsid w:val="0035191E"/>
    <w:rsid w:val="00352B5F"/>
    <w:rsid w:val="0035320D"/>
    <w:rsid w:val="00353746"/>
    <w:rsid w:val="00353829"/>
    <w:rsid w:val="00353885"/>
    <w:rsid w:val="00354367"/>
    <w:rsid w:val="0035636C"/>
    <w:rsid w:val="00360C62"/>
    <w:rsid w:val="0036108F"/>
    <w:rsid w:val="00361186"/>
    <w:rsid w:val="00362241"/>
    <w:rsid w:val="00363E1B"/>
    <w:rsid w:val="00363EFB"/>
    <w:rsid w:val="00364329"/>
    <w:rsid w:val="00365944"/>
    <w:rsid w:val="00365D09"/>
    <w:rsid w:val="0036661A"/>
    <w:rsid w:val="003671AC"/>
    <w:rsid w:val="00370711"/>
    <w:rsid w:val="00371226"/>
    <w:rsid w:val="00371286"/>
    <w:rsid w:val="003728B5"/>
    <w:rsid w:val="00372E8A"/>
    <w:rsid w:val="00373F3F"/>
    <w:rsid w:val="003758CB"/>
    <w:rsid w:val="00375DFA"/>
    <w:rsid w:val="003767D1"/>
    <w:rsid w:val="00376B21"/>
    <w:rsid w:val="00381656"/>
    <w:rsid w:val="00381D07"/>
    <w:rsid w:val="00382159"/>
    <w:rsid w:val="003823D3"/>
    <w:rsid w:val="0038256D"/>
    <w:rsid w:val="00385776"/>
    <w:rsid w:val="00385DD5"/>
    <w:rsid w:val="00386937"/>
    <w:rsid w:val="0038706F"/>
    <w:rsid w:val="003910B4"/>
    <w:rsid w:val="00391451"/>
    <w:rsid w:val="00392855"/>
    <w:rsid w:val="003932A6"/>
    <w:rsid w:val="00393988"/>
    <w:rsid w:val="003A0377"/>
    <w:rsid w:val="003A126B"/>
    <w:rsid w:val="003A1816"/>
    <w:rsid w:val="003A2A78"/>
    <w:rsid w:val="003A2A98"/>
    <w:rsid w:val="003A2D0B"/>
    <w:rsid w:val="003A3092"/>
    <w:rsid w:val="003A3AD4"/>
    <w:rsid w:val="003A57CE"/>
    <w:rsid w:val="003A5E15"/>
    <w:rsid w:val="003A74F9"/>
    <w:rsid w:val="003A75E4"/>
    <w:rsid w:val="003B0757"/>
    <w:rsid w:val="003B0822"/>
    <w:rsid w:val="003B11C0"/>
    <w:rsid w:val="003B1612"/>
    <w:rsid w:val="003B18A8"/>
    <w:rsid w:val="003B19AD"/>
    <w:rsid w:val="003B42A4"/>
    <w:rsid w:val="003C0075"/>
    <w:rsid w:val="003C0EBB"/>
    <w:rsid w:val="003C2920"/>
    <w:rsid w:val="003C3042"/>
    <w:rsid w:val="003C40EC"/>
    <w:rsid w:val="003C4E27"/>
    <w:rsid w:val="003C6066"/>
    <w:rsid w:val="003C7140"/>
    <w:rsid w:val="003D1AA0"/>
    <w:rsid w:val="003D2601"/>
    <w:rsid w:val="003D29BB"/>
    <w:rsid w:val="003D3F57"/>
    <w:rsid w:val="003D4A36"/>
    <w:rsid w:val="003E1387"/>
    <w:rsid w:val="003E13AD"/>
    <w:rsid w:val="003E1F4A"/>
    <w:rsid w:val="003E3A17"/>
    <w:rsid w:val="003E4DE8"/>
    <w:rsid w:val="003E5877"/>
    <w:rsid w:val="003E665F"/>
    <w:rsid w:val="003E7103"/>
    <w:rsid w:val="003F36CE"/>
    <w:rsid w:val="003F3CBB"/>
    <w:rsid w:val="003F484E"/>
    <w:rsid w:val="003F68B5"/>
    <w:rsid w:val="00404971"/>
    <w:rsid w:val="004065F5"/>
    <w:rsid w:val="00407CC9"/>
    <w:rsid w:val="00410755"/>
    <w:rsid w:val="00410D46"/>
    <w:rsid w:val="0041102E"/>
    <w:rsid w:val="004124B8"/>
    <w:rsid w:val="00413835"/>
    <w:rsid w:val="004143EC"/>
    <w:rsid w:val="004160EF"/>
    <w:rsid w:val="00420293"/>
    <w:rsid w:val="00421C56"/>
    <w:rsid w:val="00422168"/>
    <w:rsid w:val="004228F8"/>
    <w:rsid w:val="00423BA4"/>
    <w:rsid w:val="00424A8A"/>
    <w:rsid w:val="00425A34"/>
    <w:rsid w:val="00426A51"/>
    <w:rsid w:val="004273C9"/>
    <w:rsid w:val="0042763C"/>
    <w:rsid w:val="00434223"/>
    <w:rsid w:val="00434CFA"/>
    <w:rsid w:val="004369EA"/>
    <w:rsid w:val="00440D13"/>
    <w:rsid w:val="004410B0"/>
    <w:rsid w:val="00442212"/>
    <w:rsid w:val="0044449C"/>
    <w:rsid w:val="004448A3"/>
    <w:rsid w:val="00445D8A"/>
    <w:rsid w:val="004469C9"/>
    <w:rsid w:val="00447214"/>
    <w:rsid w:val="00451062"/>
    <w:rsid w:val="00454D22"/>
    <w:rsid w:val="00454F23"/>
    <w:rsid w:val="00455826"/>
    <w:rsid w:val="00455AA0"/>
    <w:rsid w:val="004562AF"/>
    <w:rsid w:val="00457BB7"/>
    <w:rsid w:val="00457BFD"/>
    <w:rsid w:val="00457E2E"/>
    <w:rsid w:val="00460896"/>
    <w:rsid w:val="00460BCC"/>
    <w:rsid w:val="00461DA5"/>
    <w:rsid w:val="00463AB4"/>
    <w:rsid w:val="00464452"/>
    <w:rsid w:val="004644EF"/>
    <w:rsid w:val="00464E7A"/>
    <w:rsid w:val="00465A43"/>
    <w:rsid w:val="00466D1B"/>
    <w:rsid w:val="0047057A"/>
    <w:rsid w:val="00470DAB"/>
    <w:rsid w:val="00471C84"/>
    <w:rsid w:val="00473507"/>
    <w:rsid w:val="0047367C"/>
    <w:rsid w:val="0047372A"/>
    <w:rsid w:val="00473EDB"/>
    <w:rsid w:val="004765D1"/>
    <w:rsid w:val="00476B6C"/>
    <w:rsid w:val="004772E4"/>
    <w:rsid w:val="00477549"/>
    <w:rsid w:val="004802B5"/>
    <w:rsid w:val="004848F7"/>
    <w:rsid w:val="00484B96"/>
    <w:rsid w:val="00486AA7"/>
    <w:rsid w:val="00487ACF"/>
    <w:rsid w:val="00487CE3"/>
    <w:rsid w:val="00490D4B"/>
    <w:rsid w:val="00491AFD"/>
    <w:rsid w:val="00493717"/>
    <w:rsid w:val="0049573E"/>
    <w:rsid w:val="00497312"/>
    <w:rsid w:val="00497490"/>
    <w:rsid w:val="00497A03"/>
    <w:rsid w:val="004A1733"/>
    <w:rsid w:val="004A195D"/>
    <w:rsid w:val="004A1960"/>
    <w:rsid w:val="004A2459"/>
    <w:rsid w:val="004A4AEF"/>
    <w:rsid w:val="004A64B2"/>
    <w:rsid w:val="004A6C8A"/>
    <w:rsid w:val="004A7B7E"/>
    <w:rsid w:val="004B0307"/>
    <w:rsid w:val="004B425D"/>
    <w:rsid w:val="004B4C37"/>
    <w:rsid w:val="004B4D8E"/>
    <w:rsid w:val="004B4F4E"/>
    <w:rsid w:val="004C0AED"/>
    <w:rsid w:val="004C0E9C"/>
    <w:rsid w:val="004C14CE"/>
    <w:rsid w:val="004C2464"/>
    <w:rsid w:val="004C2DE6"/>
    <w:rsid w:val="004C54E3"/>
    <w:rsid w:val="004C5649"/>
    <w:rsid w:val="004C56C2"/>
    <w:rsid w:val="004C779F"/>
    <w:rsid w:val="004C799B"/>
    <w:rsid w:val="004D0175"/>
    <w:rsid w:val="004D01B3"/>
    <w:rsid w:val="004D01BC"/>
    <w:rsid w:val="004D22D9"/>
    <w:rsid w:val="004D2867"/>
    <w:rsid w:val="004D36AF"/>
    <w:rsid w:val="004D438D"/>
    <w:rsid w:val="004D447D"/>
    <w:rsid w:val="004D75B4"/>
    <w:rsid w:val="004D78CD"/>
    <w:rsid w:val="004E1146"/>
    <w:rsid w:val="004E2DC2"/>
    <w:rsid w:val="004E4710"/>
    <w:rsid w:val="004E4FDD"/>
    <w:rsid w:val="004F04CE"/>
    <w:rsid w:val="004F326D"/>
    <w:rsid w:val="004F32B7"/>
    <w:rsid w:val="004F444B"/>
    <w:rsid w:val="004F4CF7"/>
    <w:rsid w:val="004F576A"/>
    <w:rsid w:val="004F608F"/>
    <w:rsid w:val="004F6EAC"/>
    <w:rsid w:val="004F7DAD"/>
    <w:rsid w:val="004F7F35"/>
    <w:rsid w:val="005007C1"/>
    <w:rsid w:val="00501261"/>
    <w:rsid w:val="00501E96"/>
    <w:rsid w:val="00502727"/>
    <w:rsid w:val="005027DA"/>
    <w:rsid w:val="005027FE"/>
    <w:rsid w:val="00503FC1"/>
    <w:rsid w:val="00504A95"/>
    <w:rsid w:val="00506F5A"/>
    <w:rsid w:val="00510538"/>
    <w:rsid w:val="0051187F"/>
    <w:rsid w:val="00512649"/>
    <w:rsid w:val="005128FC"/>
    <w:rsid w:val="00512F05"/>
    <w:rsid w:val="005132C5"/>
    <w:rsid w:val="005137CD"/>
    <w:rsid w:val="005140F9"/>
    <w:rsid w:val="00514C05"/>
    <w:rsid w:val="00514C54"/>
    <w:rsid w:val="00515DE4"/>
    <w:rsid w:val="00516435"/>
    <w:rsid w:val="005165F4"/>
    <w:rsid w:val="00522368"/>
    <w:rsid w:val="00522CAA"/>
    <w:rsid w:val="00523F40"/>
    <w:rsid w:val="0052428D"/>
    <w:rsid w:val="00524B68"/>
    <w:rsid w:val="005256A2"/>
    <w:rsid w:val="005257B4"/>
    <w:rsid w:val="0052585E"/>
    <w:rsid w:val="005269C7"/>
    <w:rsid w:val="00530EA4"/>
    <w:rsid w:val="005311A8"/>
    <w:rsid w:val="0053194E"/>
    <w:rsid w:val="005328D5"/>
    <w:rsid w:val="0053363B"/>
    <w:rsid w:val="00533EDD"/>
    <w:rsid w:val="005342AA"/>
    <w:rsid w:val="00534E8F"/>
    <w:rsid w:val="00536554"/>
    <w:rsid w:val="005365AF"/>
    <w:rsid w:val="0053749C"/>
    <w:rsid w:val="00540DAB"/>
    <w:rsid w:val="0054339E"/>
    <w:rsid w:val="00543FF6"/>
    <w:rsid w:val="0054464F"/>
    <w:rsid w:val="00544968"/>
    <w:rsid w:val="00546838"/>
    <w:rsid w:val="00547237"/>
    <w:rsid w:val="00551ED0"/>
    <w:rsid w:val="00552704"/>
    <w:rsid w:val="005531BC"/>
    <w:rsid w:val="005535F9"/>
    <w:rsid w:val="00553DFA"/>
    <w:rsid w:val="00554F35"/>
    <w:rsid w:val="00555171"/>
    <w:rsid w:val="005570E5"/>
    <w:rsid w:val="005573B5"/>
    <w:rsid w:val="00557BBE"/>
    <w:rsid w:val="00560021"/>
    <w:rsid w:val="00564E9D"/>
    <w:rsid w:val="0056732B"/>
    <w:rsid w:val="00567E96"/>
    <w:rsid w:val="005709AD"/>
    <w:rsid w:val="0057192A"/>
    <w:rsid w:val="00571F34"/>
    <w:rsid w:val="005728B5"/>
    <w:rsid w:val="005760EA"/>
    <w:rsid w:val="00577030"/>
    <w:rsid w:val="005777EA"/>
    <w:rsid w:val="005815C3"/>
    <w:rsid w:val="00581632"/>
    <w:rsid w:val="00582AE2"/>
    <w:rsid w:val="00583B3A"/>
    <w:rsid w:val="005842E0"/>
    <w:rsid w:val="0058439E"/>
    <w:rsid w:val="00584B85"/>
    <w:rsid w:val="00584E4A"/>
    <w:rsid w:val="00586485"/>
    <w:rsid w:val="0058718E"/>
    <w:rsid w:val="005872AA"/>
    <w:rsid w:val="005910A8"/>
    <w:rsid w:val="00591322"/>
    <w:rsid w:val="00595C0C"/>
    <w:rsid w:val="00595F5E"/>
    <w:rsid w:val="00597071"/>
    <w:rsid w:val="00597CFD"/>
    <w:rsid w:val="005A02DF"/>
    <w:rsid w:val="005A0BFE"/>
    <w:rsid w:val="005A1612"/>
    <w:rsid w:val="005A1827"/>
    <w:rsid w:val="005A1B2A"/>
    <w:rsid w:val="005A2191"/>
    <w:rsid w:val="005A480B"/>
    <w:rsid w:val="005A5E17"/>
    <w:rsid w:val="005A6210"/>
    <w:rsid w:val="005A6EA7"/>
    <w:rsid w:val="005A78E7"/>
    <w:rsid w:val="005B0B51"/>
    <w:rsid w:val="005B1758"/>
    <w:rsid w:val="005B17A4"/>
    <w:rsid w:val="005B44C0"/>
    <w:rsid w:val="005B4814"/>
    <w:rsid w:val="005B4945"/>
    <w:rsid w:val="005C10EE"/>
    <w:rsid w:val="005C1DAD"/>
    <w:rsid w:val="005C1EAD"/>
    <w:rsid w:val="005C1F49"/>
    <w:rsid w:val="005C2BF5"/>
    <w:rsid w:val="005C3E24"/>
    <w:rsid w:val="005C3F8C"/>
    <w:rsid w:val="005C6153"/>
    <w:rsid w:val="005C61B6"/>
    <w:rsid w:val="005C621E"/>
    <w:rsid w:val="005D0832"/>
    <w:rsid w:val="005D4FEB"/>
    <w:rsid w:val="005D5699"/>
    <w:rsid w:val="005D7258"/>
    <w:rsid w:val="005D79C9"/>
    <w:rsid w:val="005D79ED"/>
    <w:rsid w:val="005E0914"/>
    <w:rsid w:val="005E0AC9"/>
    <w:rsid w:val="005E15BA"/>
    <w:rsid w:val="005E1D1A"/>
    <w:rsid w:val="005E1F7E"/>
    <w:rsid w:val="005E3C4D"/>
    <w:rsid w:val="005E6C6B"/>
    <w:rsid w:val="005F00E5"/>
    <w:rsid w:val="005F03B8"/>
    <w:rsid w:val="005F0620"/>
    <w:rsid w:val="005F13F1"/>
    <w:rsid w:val="005F16AB"/>
    <w:rsid w:val="005F2775"/>
    <w:rsid w:val="005F38D8"/>
    <w:rsid w:val="005F3B60"/>
    <w:rsid w:val="00600A08"/>
    <w:rsid w:val="00600B42"/>
    <w:rsid w:val="00600C2C"/>
    <w:rsid w:val="00600CBA"/>
    <w:rsid w:val="0060452C"/>
    <w:rsid w:val="00604E80"/>
    <w:rsid w:val="00605770"/>
    <w:rsid w:val="0060739D"/>
    <w:rsid w:val="00610250"/>
    <w:rsid w:val="006115F6"/>
    <w:rsid w:val="006116A7"/>
    <w:rsid w:val="00611F30"/>
    <w:rsid w:val="00612340"/>
    <w:rsid w:val="00612B4F"/>
    <w:rsid w:val="00615296"/>
    <w:rsid w:val="0061594C"/>
    <w:rsid w:val="00615CD5"/>
    <w:rsid w:val="00616C8B"/>
    <w:rsid w:val="00616D3E"/>
    <w:rsid w:val="00617315"/>
    <w:rsid w:val="006200BE"/>
    <w:rsid w:val="006204DE"/>
    <w:rsid w:val="00625C74"/>
    <w:rsid w:val="006261F6"/>
    <w:rsid w:val="00626EF2"/>
    <w:rsid w:val="0062768B"/>
    <w:rsid w:val="00630D77"/>
    <w:rsid w:val="006310D9"/>
    <w:rsid w:val="00632517"/>
    <w:rsid w:val="00632895"/>
    <w:rsid w:val="006331E7"/>
    <w:rsid w:val="00633EF5"/>
    <w:rsid w:val="00636F40"/>
    <w:rsid w:val="006376D0"/>
    <w:rsid w:val="0063773B"/>
    <w:rsid w:val="006378B7"/>
    <w:rsid w:val="00637D18"/>
    <w:rsid w:val="00644960"/>
    <w:rsid w:val="00644E8E"/>
    <w:rsid w:val="00646C4A"/>
    <w:rsid w:val="0064767B"/>
    <w:rsid w:val="00650EF3"/>
    <w:rsid w:val="00651A7F"/>
    <w:rsid w:val="006533B9"/>
    <w:rsid w:val="006533CB"/>
    <w:rsid w:val="0065459D"/>
    <w:rsid w:val="006550C0"/>
    <w:rsid w:val="00655B50"/>
    <w:rsid w:val="00656656"/>
    <w:rsid w:val="00656822"/>
    <w:rsid w:val="00656F36"/>
    <w:rsid w:val="0065783D"/>
    <w:rsid w:val="00660203"/>
    <w:rsid w:val="00660761"/>
    <w:rsid w:val="00661211"/>
    <w:rsid w:val="006618BD"/>
    <w:rsid w:val="00662A01"/>
    <w:rsid w:val="00664035"/>
    <w:rsid w:val="00664453"/>
    <w:rsid w:val="006644AC"/>
    <w:rsid w:val="00664581"/>
    <w:rsid w:val="00664C9C"/>
    <w:rsid w:val="0066514D"/>
    <w:rsid w:val="0066590F"/>
    <w:rsid w:val="0066646F"/>
    <w:rsid w:val="00666547"/>
    <w:rsid w:val="00666BD2"/>
    <w:rsid w:val="00666C62"/>
    <w:rsid w:val="00666EAC"/>
    <w:rsid w:val="00667723"/>
    <w:rsid w:val="0067121C"/>
    <w:rsid w:val="00672313"/>
    <w:rsid w:val="00673EDF"/>
    <w:rsid w:val="006747C0"/>
    <w:rsid w:val="00674B83"/>
    <w:rsid w:val="00676E80"/>
    <w:rsid w:val="00676FF4"/>
    <w:rsid w:val="00680545"/>
    <w:rsid w:val="00680C77"/>
    <w:rsid w:val="006826B1"/>
    <w:rsid w:val="00682E67"/>
    <w:rsid w:val="006831EB"/>
    <w:rsid w:val="00684A17"/>
    <w:rsid w:val="0068768C"/>
    <w:rsid w:val="00690970"/>
    <w:rsid w:val="006923E9"/>
    <w:rsid w:val="00692777"/>
    <w:rsid w:val="00692DA7"/>
    <w:rsid w:val="006943B6"/>
    <w:rsid w:val="0069558E"/>
    <w:rsid w:val="00695AAC"/>
    <w:rsid w:val="00695D80"/>
    <w:rsid w:val="006960B8"/>
    <w:rsid w:val="00697A42"/>
    <w:rsid w:val="006A03D8"/>
    <w:rsid w:val="006A0CE1"/>
    <w:rsid w:val="006A1468"/>
    <w:rsid w:val="006A2A03"/>
    <w:rsid w:val="006A3619"/>
    <w:rsid w:val="006A42F5"/>
    <w:rsid w:val="006A4E6C"/>
    <w:rsid w:val="006A4EA7"/>
    <w:rsid w:val="006A5A29"/>
    <w:rsid w:val="006A6C02"/>
    <w:rsid w:val="006A7631"/>
    <w:rsid w:val="006B27BC"/>
    <w:rsid w:val="006B286D"/>
    <w:rsid w:val="006B34A6"/>
    <w:rsid w:val="006B3659"/>
    <w:rsid w:val="006B3BE1"/>
    <w:rsid w:val="006B42DF"/>
    <w:rsid w:val="006B46C0"/>
    <w:rsid w:val="006B5C9C"/>
    <w:rsid w:val="006C08A4"/>
    <w:rsid w:val="006C0F36"/>
    <w:rsid w:val="006C297D"/>
    <w:rsid w:val="006C2B22"/>
    <w:rsid w:val="006C2D6E"/>
    <w:rsid w:val="006C467A"/>
    <w:rsid w:val="006C4C7F"/>
    <w:rsid w:val="006C4F34"/>
    <w:rsid w:val="006C6A9B"/>
    <w:rsid w:val="006D0ABE"/>
    <w:rsid w:val="006D131B"/>
    <w:rsid w:val="006D1BAA"/>
    <w:rsid w:val="006D427E"/>
    <w:rsid w:val="006D482D"/>
    <w:rsid w:val="006D4DA8"/>
    <w:rsid w:val="006D5263"/>
    <w:rsid w:val="006D58D2"/>
    <w:rsid w:val="006D79B1"/>
    <w:rsid w:val="006E04A2"/>
    <w:rsid w:val="006E0B8C"/>
    <w:rsid w:val="006E0C78"/>
    <w:rsid w:val="006E105E"/>
    <w:rsid w:val="006E1339"/>
    <w:rsid w:val="006E2F86"/>
    <w:rsid w:val="006E3A63"/>
    <w:rsid w:val="006E6065"/>
    <w:rsid w:val="006E74D1"/>
    <w:rsid w:val="006F20D8"/>
    <w:rsid w:val="006F250C"/>
    <w:rsid w:val="006F3586"/>
    <w:rsid w:val="006F5A0C"/>
    <w:rsid w:val="006F5ADD"/>
    <w:rsid w:val="006F5E85"/>
    <w:rsid w:val="00700673"/>
    <w:rsid w:val="00703477"/>
    <w:rsid w:val="007039B1"/>
    <w:rsid w:val="00705302"/>
    <w:rsid w:val="007065D1"/>
    <w:rsid w:val="0071165F"/>
    <w:rsid w:val="00711892"/>
    <w:rsid w:val="007122AC"/>
    <w:rsid w:val="00712898"/>
    <w:rsid w:val="00714DF9"/>
    <w:rsid w:val="00715D83"/>
    <w:rsid w:val="00716A37"/>
    <w:rsid w:val="007208AF"/>
    <w:rsid w:val="007219AE"/>
    <w:rsid w:val="00722917"/>
    <w:rsid w:val="00726B5A"/>
    <w:rsid w:val="0072791C"/>
    <w:rsid w:val="00732A91"/>
    <w:rsid w:val="00733785"/>
    <w:rsid w:val="007339BC"/>
    <w:rsid w:val="00733B99"/>
    <w:rsid w:val="00735D7D"/>
    <w:rsid w:val="0073628A"/>
    <w:rsid w:val="0073653A"/>
    <w:rsid w:val="00737211"/>
    <w:rsid w:val="0073780E"/>
    <w:rsid w:val="007418D0"/>
    <w:rsid w:val="00741923"/>
    <w:rsid w:val="00741C2A"/>
    <w:rsid w:val="00742A54"/>
    <w:rsid w:val="0074344C"/>
    <w:rsid w:val="00743840"/>
    <w:rsid w:val="007446D3"/>
    <w:rsid w:val="00745B01"/>
    <w:rsid w:val="00747D88"/>
    <w:rsid w:val="0075298C"/>
    <w:rsid w:val="007538C6"/>
    <w:rsid w:val="00753E38"/>
    <w:rsid w:val="00755E73"/>
    <w:rsid w:val="007572AB"/>
    <w:rsid w:val="00757DAE"/>
    <w:rsid w:val="00757DD2"/>
    <w:rsid w:val="00760003"/>
    <w:rsid w:val="00760161"/>
    <w:rsid w:val="00760CE1"/>
    <w:rsid w:val="00760E75"/>
    <w:rsid w:val="00761C94"/>
    <w:rsid w:val="00761EA4"/>
    <w:rsid w:val="00767E32"/>
    <w:rsid w:val="00770E58"/>
    <w:rsid w:val="00774FF5"/>
    <w:rsid w:val="007752B0"/>
    <w:rsid w:val="0078061C"/>
    <w:rsid w:val="007806C6"/>
    <w:rsid w:val="00780B8F"/>
    <w:rsid w:val="007816A8"/>
    <w:rsid w:val="00781CBF"/>
    <w:rsid w:val="00782039"/>
    <w:rsid w:val="00783659"/>
    <w:rsid w:val="00786B87"/>
    <w:rsid w:val="00787362"/>
    <w:rsid w:val="0078759C"/>
    <w:rsid w:val="00787CF5"/>
    <w:rsid w:val="00790180"/>
    <w:rsid w:val="00791F32"/>
    <w:rsid w:val="0079264C"/>
    <w:rsid w:val="00792D96"/>
    <w:rsid w:val="00792FE8"/>
    <w:rsid w:val="0079332F"/>
    <w:rsid w:val="00793C6C"/>
    <w:rsid w:val="0079543D"/>
    <w:rsid w:val="00797761"/>
    <w:rsid w:val="007A272F"/>
    <w:rsid w:val="007A356F"/>
    <w:rsid w:val="007A3905"/>
    <w:rsid w:val="007A4439"/>
    <w:rsid w:val="007A44FC"/>
    <w:rsid w:val="007A58DA"/>
    <w:rsid w:val="007A5ECC"/>
    <w:rsid w:val="007A6397"/>
    <w:rsid w:val="007A641B"/>
    <w:rsid w:val="007A66BD"/>
    <w:rsid w:val="007A7648"/>
    <w:rsid w:val="007A77D3"/>
    <w:rsid w:val="007B07CC"/>
    <w:rsid w:val="007B0D31"/>
    <w:rsid w:val="007B0DC3"/>
    <w:rsid w:val="007B1997"/>
    <w:rsid w:val="007B20F9"/>
    <w:rsid w:val="007B2504"/>
    <w:rsid w:val="007B2801"/>
    <w:rsid w:val="007B2A22"/>
    <w:rsid w:val="007B3109"/>
    <w:rsid w:val="007B31D3"/>
    <w:rsid w:val="007B3387"/>
    <w:rsid w:val="007B3A6E"/>
    <w:rsid w:val="007B7F9E"/>
    <w:rsid w:val="007C56FC"/>
    <w:rsid w:val="007C5AC7"/>
    <w:rsid w:val="007C6547"/>
    <w:rsid w:val="007D0212"/>
    <w:rsid w:val="007D029D"/>
    <w:rsid w:val="007D2EFC"/>
    <w:rsid w:val="007D3678"/>
    <w:rsid w:val="007D3D0E"/>
    <w:rsid w:val="007D6293"/>
    <w:rsid w:val="007D6B35"/>
    <w:rsid w:val="007D743E"/>
    <w:rsid w:val="007D7440"/>
    <w:rsid w:val="007D7C27"/>
    <w:rsid w:val="007E1B46"/>
    <w:rsid w:val="007E1B8A"/>
    <w:rsid w:val="007E376C"/>
    <w:rsid w:val="007E4C32"/>
    <w:rsid w:val="007E6778"/>
    <w:rsid w:val="007F1FB9"/>
    <w:rsid w:val="007F2C34"/>
    <w:rsid w:val="007F317C"/>
    <w:rsid w:val="007F4A4F"/>
    <w:rsid w:val="007F65A6"/>
    <w:rsid w:val="007F6D74"/>
    <w:rsid w:val="008009C6"/>
    <w:rsid w:val="00801055"/>
    <w:rsid w:val="008010CF"/>
    <w:rsid w:val="0080115A"/>
    <w:rsid w:val="008014C0"/>
    <w:rsid w:val="00802014"/>
    <w:rsid w:val="00802AAB"/>
    <w:rsid w:val="00804E4F"/>
    <w:rsid w:val="00805044"/>
    <w:rsid w:val="0080552B"/>
    <w:rsid w:val="00807338"/>
    <w:rsid w:val="0080736C"/>
    <w:rsid w:val="00807D8E"/>
    <w:rsid w:val="00807ED4"/>
    <w:rsid w:val="00810151"/>
    <w:rsid w:val="00810278"/>
    <w:rsid w:val="008102C0"/>
    <w:rsid w:val="00810FD1"/>
    <w:rsid w:val="008111BD"/>
    <w:rsid w:val="00811D96"/>
    <w:rsid w:val="0081235E"/>
    <w:rsid w:val="00814EF6"/>
    <w:rsid w:val="00820446"/>
    <w:rsid w:val="00822554"/>
    <w:rsid w:val="0082525B"/>
    <w:rsid w:val="0082712C"/>
    <w:rsid w:val="00831C01"/>
    <w:rsid w:val="008321D4"/>
    <w:rsid w:val="00832C50"/>
    <w:rsid w:val="008331D7"/>
    <w:rsid w:val="00834DEE"/>
    <w:rsid w:val="008371C8"/>
    <w:rsid w:val="0083784B"/>
    <w:rsid w:val="0084048B"/>
    <w:rsid w:val="00840620"/>
    <w:rsid w:val="008412D4"/>
    <w:rsid w:val="0084158F"/>
    <w:rsid w:val="00841AEF"/>
    <w:rsid w:val="00842E6A"/>
    <w:rsid w:val="008436E3"/>
    <w:rsid w:val="008437EB"/>
    <w:rsid w:val="00843AE9"/>
    <w:rsid w:val="00845BA6"/>
    <w:rsid w:val="00846740"/>
    <w:rsid w:val="00846BDC"/>
    <w:rsid w:val="00846DE7"/>
    <w:rsid w:val="00851BD0"/>
    <w:rsid w:val="00851C26"/>
    <w:rsid w:val="00852DED"/>
    <w:rsid w:val="00860790"/>
    <w:rsid w:val="00860F4D"/>
    <w:rsid w:val="008618A5"/>
    <w:rsid w:val="0086226F"/>
    <w:rsid w:val="00862A12"/>
    <w:rsid w:val="00863222"/>
    <w:rsid w:val="0086338B"/>
    <w:rsid w:val="008646AE"/>
    <w:rsid w:val="00865FF9"/>
    <w:rsid w:val="00866840"/>
    <w:rsid w:val="00867A92"/>
    <w:rsid w:val="008702B3"/>
    <w:rsid w:val="00870C95"/>
    <w:rsid w:val="0087133B"/>
    <w:rsid w:val="00871A6B"/>
    <w:rsid w:val="00871E70"/>
    <w:rsid w:val="00875CE9"/>
    <w:rsid w:val="00876312"/>
    <w:rsid w:val="00876449"/>
    <w:rsid w:val="008774CF"/>
    <w:rsid w:val="00877C26"/>
    <w:rsid w:val="008806EC"/>
    <w:rsid w:val="00880E5E"/>
    <w:rsid w:val="00880FED"/>
    <w:rsid w:val="0088175F"/>
    <w:rsid w:val="008821CA"/>
    <w:rsid w:val="008824E7"/>
    <w:rsid w:val="00882BBF"/>
    <w:rsid w:val="00883378"/>
    <w:rsid w:val="0088416A"/>
    <w:rsid w:val="008853BB"/>
    <w:rsid w:val="00886343"/>
    <w:rsid w:val="0088746D"/>
    <w:rsid w:val="00887599"/>
    <w:rsid w:val="0088763A"/>
    <w:rsid w:val="00890234"/>
    <w:rsid w:val="00890A15"/>
    <w:rsid w:val="00890AAE"/>
    <w:rsid w:val="00891A94"/>
    <w:rsid w:val="00892430"/>
    <w:rsid w:val="0089463C"/>
    <w:rsid w:val="00894900"/>
    <w:rsid w:val="00897A26"/>
    <w:rsid w:val="008A18FE"/>
    <w:rsid w:val="008A2443"/>
    <w:rsid w:val="008A2600"/>
    <w:rsid w:val="008A3336"/>
    <w:rsid w:val="008A405D"/>
    <w:rsid w:val="008A626E"/>
    <w:rsid w:val="008A65D2"/>
    <w:rsid w:val="008A6AE8"/>
    <w:rsid w:val="008B1CA3"/>
    <w:rsid w:val="008B1F10"/>
    <w:rsid w:val="008B318C"/>
    <w:rsid w:val="008B3CF1"/>
    <w:rsid w:val="008B3F80"/>
    <w:rsid w:val="008B40C7"/>
    <w:rsid w:val="008B7362"/>
    <w:rsid w:val="008C02AC"/>
    <w:rsid w:val="008C240D"/>
    <w:rsid w:val="008C2663"/>
    <w:rsid w:val="008C27EA"/>
    <w:rsid w:val="008C419E"/>
    <w:rsid w:val="008C6436"/>
    <w:rsid w:val="008C659E"/>
    <w:rsid w:val="008C6B11"/>
    <w:rsid w:val="008C76BD"/>
    <w:rsid w:val="008C7C6D"/>
    <w:rsid w:val="008D06C5"/>
    <w:rsid w:val="008D0CE8"/>
    <w:rsid w:val="008D0E42"/>
    <w:rsid w:val="008D0F9F"/>
    <w:rsid w:val="008D1BA8"/>
    <w:rsid w:val="008D3FC5"/>
    <w:rsid w:val="008D4FD8"/>
    <w:rsid w:val="008D51C7"/>
    <w:rsid w:val="008D54FD"/>
    <w:rsid w:val="008D5C06"/>
    <w:rsid w:val="008D624B"/>
    <w:rsid w:val="008D70C1"/>
    <w:rsid w:val="008D76FA"/>
    <w:rsid w:val="008D7780"/>
    <w:rsid w:val="008E0EF9"/>
    <w:rsid w:val="008E0F79"/>
    <w:rsid w:val="008E17F9"/>
    <w:rsid w:val="008E5190"/>
    <w:rsid w:val="008E5707"/>
    <w:rsid w:val="008E74B5"/>
    <w:rsid w:val="008E7AEF"/>
    <w:rsid w:val="008F2358"/>
    <w:rsid w:val="008F5DAB"/>
    <w:rsid w:val="008F664D"/>
    <w:rsid w:val="008F6A32"/>
    <w:rsid w:val="008F7FAB"/>
    <w:rsid w:val="009049E4"/>
    <w:rsid w:val="00910FCC"/>
    <w:rsid w:val="00911949"/>
    <w:rsid w:val="009142BB"/>
    <w:rsid w:val="00916010"/>
    <w:rsid w:val="00916D1E"/>
    <w:rsid w:val="009170F7"/>
    <w:rsid w:val="00917CE9"/>
    <w:rsid w:val="00917E2C"/>
    <w:rsid w:val="009200E8"/>
    <w:rsid w:val="00920E9A"/>
    <w:rsid w:val="00922395"/>
    <w:rsid w:val="009226F1"/>
    <w:rsid w:val="00923E66"/>
    <w:rsid w:val="00927AC2"/>
    <w:rsid w:val="00927E2A"/>
    <w:rsid w:val="009308CB"/>
    <w:rsid w:val="00933D5D"/>
    <w:rsid w:val="00934E32"/>
    <w:rsid w:val="009359BF"/>
    <w:rsid w:val="00935C81"/>
    <w:rsid w:val="00936203"/>
    <w:rsid w:val="009403DB"/>
    <w:rsid w:val="0094081C"/>
    <w:rsid w:val="00940F9F"/>
    <w:rsid w:val="00941190"/>
    <w:rsid w:val="00942613"/>
    <w:rsid w:val="00943112"/>
    <w:rsid w:val="009445B1"/>
    <w:rsid w:val="00945B5E"/>
    <w:rsid w:val="009533DC"/>
    <w:rsid w:val="009541C3"/>
    <w:rsid w:val="009544F2"/>
    <w:rsid w:val="00954653"/>
    <w:rsid w:val="0095520E"/>
    <w:rsid w:val="00955555"/>
    <w:rsid w:val="00956BCC"/>
    <w:rsid w:val="00960773"/>
    <w:rsid w:val="009607AD"/>
    <w:rsid w:val="00960B19"/>
    <w:rsid w:val="009614AD"/>
    <w:rsid w:val="00961B12"/>
    <w:rsid w:val="0096246B"/>
    <w:rsid w:val="00963220"/>
    <w:rsid w:val="00966531"/>
    <w:rsid w:val="00967632"/>
    <w:rsid w:val="009676C4"/>
    <w:rsid w:val="0097092B"/>
    <w:rsid w:val="009729A1"/>
    <w:rsid w:val="00973EF7"/>
    <w:rsid w:val="0097458E"/>
    <w:rsid w:val="00975536"/>
    <w:rsid w:val="00976C7D"/>
    <w:rsid w:val="00977A55"/>
    <w:rsid w:val="00981C49"/>
    <w:rsid w:val="00982D36"/>
    <w:rsid w:val="00982F95"/>
    <w:rsid w:val="009846CE"/>
    <w:rsid w:val="00984DAB"/>
    <w:rsid w:val="00985E8E"/>
    <w:rsid w:val="009863A4"/>
    <w:rsid w:val="00990586"/>
    <w:rsid w:val="00990C6E"/>
    <w:rsid w:val="00991186"/>
    <w:rsid w:val="009930F1"/>
    <w:rsid w:val="00993D94"/>
    <w:rsid w:val="00994AE1"/>
    <w:rsid w:val="0099551B"/>
    <w:rsid w:val="00996B00"/>
    <w:rsid w:val="009A0C4B"/>
    <w:rsid w:val="009A0FA0"/>
    <w:rsid w:val="009A1FCD"/>
    <w:rsid w:val="009A25ED"/>
    <w:rsid w:val="009A35BC"/>
    <w:rsid w:val="009A4C71"/>
    <w:rsid w:val="009A4CF1"/>
    <w:rsid w:val="009A4E3C"/>
    <w:rsid w:val="009A6BFA"/>
    <w:rsid w:val="009A6EE3"/>
    <w:rsid w:val="009A75F2"/>
    <w:rsid w:val="009B0D04"/>
    <w:rsid w:val="009B1460"/>
    <w:rsid w:val="009B23CF"/>
    <w:rsid w:val="009B2D38"/>
    <w:rsid w:val="009B7A04"/>
    <w:rsid w:val="009B7A1A"/>
    <w:rsid w:val="009C13AA"/>
    <w:rsid w:val="009C20FF"/>
    <w:rsid w:val="009C282F"/>
    <w:rsid w:val="009C2F39"/>
    <w:rsid w:val="009C3071"/>
    <w:rsid w:val="009C3626"/>
    <w:rsid w:val="009C41E6"/>
    <w:rsid w:val="009C4B2A"/>
    <w:rsid w:val="009C5A09"/>
    <w:rsid w:val="009C620D"/>
    <w:rsid w:val="009D005D"/>
    <w:rsid w:val="009D351C"/>
    <w:rsid w:val="009D3A67"/>
    <w:rsid w:val="009D3DE4"/>
    <w:rsid w:val="009D41C8"/>
    <w:rsid w:val="009D56DA"/>
    <w:rsid w:val="009D68AD"/>
    <w:rsid w:val="009D7177"/>
    <w:rsid w:val="009E16CF"/>
    <w:rsid w:val="009E1D9A"/>
    <w:rsid w:val="009E34F0"/>
    <w:rsid w:val="009E4E9C"/>
    <w:rsid w:val="009E5A8B"/>
    <w:rsid w:val="009F253B"/>
    <w:rsid w:val="009F6192"/>
    <w:rsid w:val="009F6AD0"/>
    <w:rsid w:val="009F6FA0"/>
    <w:rsid w:val="00A009D5"/>
    <w:rsid w:val="00A01CE9"/>
    <w:rsid w:val="00A0361E"/>
    <w:rsid w:val="00A05F75"/>
    <w:rsid w:val="00A065BC"/>
    <w:rsid w:val="00A06C8E"/>
    <w:rsid w:val="00A0759B"/>
    <w:rsid w:val="00A10909"/>
    <w:rsid w:val="00A10BA6"/>
    <w:rsid w:val="00A11426"/>
    <w:rsid w:val="00A11FE1"/>
    <w:rsid w:val="00A21D34"/>
    <w:rsid w:val="00A21DBD"/>
    <w:rsid w:val="00A22C01"/>
    <w:rsid w:val="00A22D4D"/>
    <w:rsid w:val="00A23567"/>
    <w:rsid w:val="00A23737"/>
    <w:rsid w:val="00A24203"/>
    <w:rsid w:val="00A2537C"/>
    <w:rsid w:val="00A30817"/>
    <w:rsid w:val="00A3263B"/>
    <w:rsid w:val="00A33350"/>
    <w:rsid w:val="00A33F40"/>
    <w:rsid w:val="00A4063E"/>
    <w:rsid w:val="00A40C5C"/>
    <w:rsid w:val="00A41125"/>
    <w:rsid w:val="00A4213E"/>
    <w:rsid w:val="00A421F6"/>
    <w:rsid w:val="00A425C4"/>
    <w:rsid w:val="00A42AEB"/>
    <w:rsid w:val="00A437B5"/>
    <w:rsid w:val="00A44F60"/>
    <w:rsid w:val="00A46F12"/>
    <w:rsid w:val="00A47CA6"/>
    <w:rsid w:val="00A51DE8"/>
    <w:rsid w:val="00A529E5"/>
    <w:rsid w:val="00A54D6F"/>
    <w:rsid w:val="00A5518A"/>
    <w:rsid w:val="00A551FF"/>
    <w:rsid w:val="00A574E0"/>
    <w:rsid w:val="00A611F0"/>
    <w:rsid w:val="00A61796"/>
    <w:rsid w:val="00A62D6C"/>
    <w:rsid w:val="00A6394E"/>
    <w:rsid w:val="00A63A2B"/>
    <w:rsid w:val="00A64D2D"/>
    <w:rsid w:val="00A65C5E"/>
    <w:rsid w:val="00A66C97"/>
    <w:rsid w:val="00A6760B"/>
    <w:rsid w:val="00A67987"/>
    <w:rsid w:val="00A67F29"/>
    <w:rsid w:val="00A766C2"/>
    <w:rsid w:val="00A772B7"/>
    <w:rsid w:val="00A829B9"/>
    <w:rsid w:val="00A8384F"/>
    <w:rsid w:val="00A84F57"/>
    <w:rsid w:val="00A87595"/>
    <w:rsid w:val="00A90284"/>
    <w:rsid w:val="00A906D0"/>
    <w:rsid w:val="00A90FCC"/>
    <w:rsid w:val="00A93872"/>
    <w:rsid w:val="00A93DDF"/>
    <w:rsid w:val="00A94039"/>
    <w:rsid w:val="00A9450C"/>
    <w:rsid w:val="00A97AEA"/>
    <w:rsid w:val="00AA1A4D"/>
    <w:rsid w:val="00AA1E56"/>
    <w:rsid w:val="00AA2737"/>
    <w:rsid w:val="00AA2BC6"/>
    <w:rsid w:val="00AA3033"/>
    <w:rsid w:val="00AA4ADE"/>
    <w:rsid w:val="00AA7755"/>
    <w:rsid w:val="00AB03BD"/>
    <w:rsid w:val="00AB17F2"/>
    <w:rsid w:val="00AB2FB6"/>
    <w:rsid w:val="00AB601A"/>
    <w:rsid w:val="00AB7875"/>
    <w:rsid w:val="00AC0746"/>
    <w:rsid w:val="00AC0CAF"/>
    <w:rsid w:val="00AC0D43"/>
    <w:rsid w:val="00AC107A"/>
    <w:rsid w:val="00AC1583"/>
    <w:rsid w:val="00AC4CDF"/>
    <w:rsid w:val="00AD2DC5"/>
    <w:rsid w:val="00AD3AE3"/>
    <w:rsid w:val="00AD43FC"/>
    <w:rsid w:val="00AD47C8"/>
    <w:rsid w:val="00AD6238"/>
    <w:rsid w:val="00AD6383"/>
    <w:rsid w:val="00AE2976"/>
    <w:rsid w:val="00AE2E33"/>
    <w:rsid w:val="00AE432B"/>
    <w:rsid w:val="00AE5E9F"/>
    <w:rsid w:val="00AE680A"/>
    <w:rsid w:val="00AE69E3"/>
    <w:rsid w:val="00AE6BC9"/>
    <w:rsid w:val="00AE6E3D"/>
    <w:rsid w:val="00AE73B8"/>
    <w:rsid w:val="00AE7B9F"/>
    <w:rsid w:val="00AF08E2"/>
    <w:rsid w:val="00AF338C"/>
    <w:rsid w:val="00AF34BB"/>
    <w:rsid w:val="00AF44B2"/>
    <w:rsid w:val="00AF464C"/>
    <w:rsid w:val="00AF6196"/>
    <w:rsid w:val="00AF7290"/>
    <w:rsid w:val="00B006A7"/>
    <w:rsid w:val="00B017D0"/>
    <w:rsid w:val="00B02635"/>
    <w:rsid w:val="00B0331F"/>
    <w:rsid w:val="00B07BD0"/>
    <w:rsid w:val="00B07D6E"/>
    <w:rsid w:val="00B10779"/>
    <w:rsid w:val="00B11892"/>
    <w:rsid w:val="00B11909"/>
    <w:rsid w:val="00B1358A"/>
    <w:rsid w:val="00B13686"/>
    <w:rsid w:val="00B14449"/>
    <w:rsid w:val="00B15461"/>
    <w:rsid w:val="00B163E0"/>
    <w:rsid w:val="00B17235"/>
    <w:rsid w:val="00B216FC"/>
    <w:rsid w:val="00B21D7A"/>
    <w:rsid w:val="00B2234A"/>
    <w:rsid w:val="00B22431"/>
    <w:rsid w:val="00B25EC0"/>
    <w:rsid w:val="00B26252"/>
    <w:rsid w:val="00B27BC4"/>
    <w:rsid w:val="00B27BEA"/>
    <w:rsid w:val="00B3020E"/>
    <w:rsid w:val="00B30AAB"/>
    <w:rsid w:val="00B3131D"/>
    <w:rsid w:val="00B326CE"/>
    <w:rsid w:val="00B33751"/>
    <w:rsid w:val="00B33E8E"/>
    <w:rsid w:val="00B3686E"/>
    <w:rsid w:val="00B36925"/>
    <w:rsid w:val="00B40D5D"/>
    <w:rsid w:val="00B416B0"/>
    <w:rsid w:val="00B4187F"/>
    <w:rsid w:val="00B41CE9"/>
    <w:rsid w:val="00B4221C"/>
    <w:rsid w:val="00B42C6C"/>
    <w:rsid w:val="00B431DF"/>
    <w:rsid w:val="00B47BFB"/>
    <w:rsid w:val="00B50011"/>
    <w:rsid w:val="00B505F2"/>
    <w:rsid w:val="00B547E6"/>
    <w:rsid w:val="00B55030"/>
    <w:rsid w:val="00B5643E"/>
    <w:rsid w:val="00B56AD6"/>
    <w:rsid w:val="00B5785B"/>
    <w:rsid w:val="00B579B2"/>
    <w:rsid w:val="00B60BEC"/>
    <w:rsid w:val="00B61343"/>
    <w:rsid w:val="00B61AC8"/>
    <w:rsid w:val="00B61FCE"/>
    <w:rsid w:val="00B6233E"/>
    <w:rsid w:val="00B628C2"/>
    <w:rsid w:val="00B6419C"/>
    <w:rsid w:val="00B65629"/>
    <w:rsid w:val="00B66948"/>
    <w:rsid w:val="00B7182A"/>
    <w:rsid w:val="00B71E82"/>
    <w:rsid w:val="00B71EF4"/>
    <w:rsid w:val="00B72BE4"/>
    <w:rsid w:val="00B74FD1"/>
    <w:rsid w:val="00B75D25"/>
    <w:rsid w:val="00B76FFB"/>
    <w:rsid w:val="00B770AB"/>
    <w:rsid w:val="00B77E54"/>
    <w:rsid w:val="00B80B14"/>
    <w:rsid w:val="00B811CA"/>
    <w:rsid w:val="00B81A8F"/>
    <w:rsid w:val="00B820E5"/>
    <w:rsid w:val="00B86056"/>
    <w:rsid w:val="00B86C23"/>
    <w:rsid w:val="00B86CBD"/>
    <w:rsid w:val="00B86D2F"/>
    <w:rsid w:val="00B90940"/>
    <w:rsid w:val="00B918CA"/>
    <w:rsid w:val="00B9216D"/>
    <w:rsid w:val="00B934CF"/>
    <w:rsid w:val="00B93764"/>
    <w:rsid w:val="00B94033"/>
    <w:rsid w:val="00B94085"/>
    <w:rsid w:val="00BA05AD"/>
    <w:rsid w:val="00BA169F"/>
    <w:rsid w:val="00BA24BC"/>
    <w:rsid w:val="00BA2D54"/>
    <w:rsid w:val="00BA3661"/>
    <w:rsid w:val="00BA37FC"/>
    <w:rsid w:val="00BA7113"/>
    <w:rsid w:val="00BB07A9"/>
    <w:rsid w:val="00BB2319"/>
    <w:rsid w:val="00BB2E64"/>
    <w:rsid w:val="00BB33D5"/>
    <w:rsid w:val="00BB3C81"/>
    <w:rsid w:val="00BB3F0D"/>
    <w:rsid w:val="00BB61E4"/>
    <w:rsid w:val="00BB655B"/>
    <w:rsid w:val="00BB7220"/>
    <w:rsid w:val="00BC15C4"/>
    <w:rsid w:val="00BC1EC3"/>
    <w:rsid w:val="00BC2BFE"/>
    <w:rsid w:val="00BC63EF"/>
    <w:rsid w:val="00BC7B23"/>
    <w:rsid w:val="00BD0465"/>
    <w:rsid w:val="00BD0709"/>
    <w:rsid w:val="00BD1630"/>
    <w:rsid w:val="00BD270C"/>
    <w:rsid w:val="00BD2BDC"/>
    <w:rsid w:val="00BD3CC4"/>
    <w:rsid w:val="00BD75B1"/>
    <w:rsid w:val="00BE1122"/>
    <w:rsid w:val="00BE1AFC"/>
    <w:rsid w:val="00BE6112"/>
    <w:rsid w:val="00BE63A5"/>
    <w:rsid w:val="00BE67A2"/>
    <w:rsid w:val="00BE71ED"/>
    <w:rsid w:val="00BF1468"/>
    <w:rsid w:val="00BF4642"/>
    <w:rsid w:val="00BF58BA"/>
    <w:rsid w:val="00BF6B0D"/>
    <w:rsid w:val="00BF75CD"/>
    <w:rsid w:val="00BF7E29"/>
    <w:rsid w:val="00C00DCA"/>
    <w:rsid w:val="00C00F6E"/>
    <w:rsid w:val="00C01885"/>
    <w:rsid w:val="00C02DB1"/>
    <w:rsid w:val="00C04580"/>
    <w:rsid w:val="00C0525B"/>
    <w:rsid w:val="00C06D7C"/>
    <w:rsid w:val="00C11C51"/>
    <w:rsid w:val="00C12D60"/>
    <w:rsid w:val="00C141A0"/>
    <w:rsid w:val="00C14662"/>
    <w:rsid w:val="00C1472D"/>
    <w:rsid w:val="00C1494E"/>
    <w:rsid w:val="00C1674C"/>
    <w:rsid w:val="00C1675D"/>
    <w:rsid w:val="00C17145"/>
    <w:rsid w:val="00C1752A"/>
    <w:rsid w:val="00C204B0"/>
    <w:rsid w:val="00C21296"/>
    <w:rsid w:val="00C2211E"/>
    <w:rsid w:val="00C2229C"/>
    <w:rsid w:val="00C233FB"/>
    <w:rsid w:val="00C23710"/>
    <w:rsid w:val="00C24CCC"/>
    <w:rsid w:val="00C2534E"/>
    <w:rsid w:val="00C256D6"/>
    <w:rsid w:val="00C257C2"/>
    <w:rsid w:val="00C265A1"/>
    <w:rsid w:val="00C2751C"/>
    <w:rsid w:val="00C30AEE"/>
    <w:rsid w:val="00C3102B"/>
    <w:rsid w:val="00C318D8"/>
    <w:rsid w:val="00C33FE7"/>
    <w:rsid w:val="00C3536A"/>
    <w:rsid w:val="00C40C67"/>
    <w:rsid w:val="00C41818"/>
    <w:rsid w:val="00C41889"/>
    <w:rsid w:val="00C42334"/>
    <w:rsid w:val="00C42A1A"/>
    <w:rsid w:val="00C45A19"/>
    <w:rsid w:val="00C45AD4"/>
    <w:rsid w:val="00C4605B"/>
    <w:rsid w:val="00C51F4B"/>
    <w:rsid w:val="00C5211F"/>
    <w:rsid w:val="00C555B0"/>
    <w:rsid w:val="00C55984"/>
    <w:rsid w:val="00C56A98"/>
    <w:rsid w:val="00C57A24"/>
    <w:rsid w:val="00C57D5C"/>
    <w:rsid w:val="00C601E2"/>
    <w:rsid w:val="00C6067A"/>
    <w:rsid w:val="00C611C2"/>
    <w:rsid w:val="00C62F62"/>
    <w:rsid w:val="00C67B5C"/>
    <w:rsid w:val="00C70477"/>
    <w:rsid w:val="00C73087"/>
    <w:rsid w:val="00C744FB"/>
    <w:rsid w:val="00C76515"/>
    <w:rsid w:val="00C77478"/>
    <w:rsid w:val="00C7752C"/>
    <w:rsid w:val="00C776E0"/>
    <w:rsid w:val="00C80BB8"/>
    <w:rsid w:val="00C81E4A"/>
    <w:rsid w:val="00C822D3"/>
    <w:rsid w:val="00C82E72"/>
    <w:rsid w:val="00C8645A"/>
    <w:rsid w:val="00C9069F"/>
    <w:rsid w:val="00C90CA1"/>
    <w:rsid w:val="00C92616"/>
    <w:rsid w:val="00C94268"/>
    <w:rsid w:val="00C95257"/>
    <w:rsid w:val="00C96865"/>
    <w:rsid w:val="00CA06D5"/>
    <w:rsid w:val="00CA1415"/>
    <w:rsid w:val="00CA281A"/>
    <w:rsid w:val="00CA3A52"/>
    <w:rsid w:val="00CA3E03"/>
    <w:rsid w:val="00CA5C8A"/>
    <w:rsid w:val="00CB1304"/>
    <w:rsid w:val="00CB17F6"/>
    <w:rsid w:val="00CB3226"/>
    <w:rsid w:val="00CB4502"/>
    <w:rsid w:val="00CB65ED"/>
    <w:rsid w:val="00CB7DF7"/>
    <w:rsid w:val="00CC10B9"/>
    <w:rsid w:val="00CC1F80"/>
    <w:rsid w:val="00CC39C3"/>
    <w:rsid w:val="00CC4E88"/>
    <w:rsid w:val="00CC7E40"/>
    <w:rsid w:val="00CD1B8A"/>
    <w:rsid w:val="00CD1F56"/>
    <w:rsid w:val="00CD222A"/>
    <w:rsid w:val="00CD233D"/>
    <w:rsid w:val="00CD353F"/>
    <w:rsid w:val="00CD4F2F"/>
    <w:rsid w:val="00CD4FF5"/>
    <w:rsid w:val="00CD5981"/>
    <w:rsid w:val="00CD7E9B"/>
    <w:rsid w:val="00CD7F0F"/>
    <w:rsid w:val="00CE2139"/>
    <w:rsid w:val="00CE218F"/>
    <w:rsid w:val="00CE412D"/>
    <w:rsid w:val="00CE41F8"/>
    <w:rsid w:val="00CE434B"/>
    <w:rsid w:val="00CE547C"/>
    <w:rsid w:val="00CE5C1F"/>
    <w:rsid w:val="00CE5DB6"/>
    <w:rsid w:val="00CE798F"/>
    <w:rsid w:val="00CF13A1"/>
    <w:rsid w:val="00D01C4D"/>
    <w:rsid w:val="00D0204A"/>
    <w:rsid w:val="00D023AE"/>
    <w:rsid w:val="00D026AC"/>
    <w:rsid w:val="00D02BAB"/>
    <w:rsid w:val="00D02E26"/>
    <w:rsid w:val="00D0377D"/>
    <w:rsid w:val="00D04350"/>
    <w:rsid w:val="00D04936"/>
    <w:rsid w:val="00D07234"/>
    <w:rsid w:val="00D076A1"/>
    <w:rsid w:val="00D12572"/>
    <w:rsid w:val="00D134FB"/>
    <w:rsid w:val="00D1409E"/>
    <w:rsid w:val="00D146F9"/>
    <w:rsid w:val="00D15B22"/>
    <w:rsid w:val="00D16A18"/>
    <w:rsid w:val="00D16C96"/>
    <w:rsid w:val="00D16E24"/>
    <w:rsid w:val="00D17028"/>
    <w:rsid w:val="00D20F39"/>
    <w:rsid w:val="00D2139E"/>
    <w:rsid w:val="00D21B24"/>
    <w:rsid w:val="00D22156"/>
    <w:rsid w:val="00D23BEF"/>
    <w:rsid w:val="00D24563"/>
    <w:rsid w:val="00D246AB"/>
    <w:rsid w:val="00D257EA"/>
    <w:rsid w:val="00D2704B"/>
    <w:rsid w:val="00D27D56"/>
    <w:rsid w:val="00D30F9D"/>
    <w:rsid w:val="00D32839"/>
    <w:rsid w:val="00D32B1A"/>
    <w:rsid w:val="00D33EE9"/>
    <w:rsid w:val="00D35CB9"/>
    <w:rsid w:val="00D36669"/>
    <w:rsid w:val="00D377EF"/>
    <w:rsid w:val="00D407C9"/>
    <w:rsid w:val="00D41D0E"/>
    <w:rsid w:val="00D42145"/>
    <w:rsid w:val="00D4307A"/>
    <w:rsid w:val="00D43A6A"/>
    <w:rsid w:val="00D4453B"/>
    <w:rsid w:val="00D45401"/>
    <w:rsid w:val="00D45C19"/>
    <w:rsid w:val="00D46282"/>
    <w:rsid w:val="00D464E8"/>
    <w:rsid w:val="00D469A8"/>
    <w:rsid w:val="00D515DA"/>
    <w:rsid w:val="00D518D8"/>
    <w:rsid w:val="00D518D9"/>
    <w:rsid w:val="00D531C3"/>
    <w:rsid w:val="00D533B5"/>
    <w:rsid w:val="00D55572"/>
    <w:rsid w:val="00D5559C"/>
    <w:rsid w:val="00D60D2F"/>
    <w:rsid w:val="00D615FA"/>
    <w:rsid w:val="00D61D8C"/>
    <w:rsid w:val="00D61E27"/>
    <w:rsid w:val="00D631D1"/>
    <w:rsid w:val="00D64A68"/>
    <w:rsid w:val="00D64CA4"/>
    <w:rsid w:val="00D65A26"/>
    <w:rsid w:val="00D65FC5"/>
    <w:rsid w:val="00D66672"/>
    <w:rsid w:val="00D66882"/>
    <w:rsid w:val="00D67B6C"/>
    <w:rsid w:val="00D67C88"/>
    <w:rsid w:val="00D703E3"/>
    <w:rsid w:val="00D71ACA"/>
    <w:rsid w:val="00D71D12"/>
    <w:rsid w:val="00D71D23"/>
    <w:rsid w:val="00D727C2"/>
    <w:rsid w:val="00D749A4"/>
    <w:rsid w:val="00D7544C"/>
    <w:rsid w:val="00D75C8C"/>
    <w:rsid w:val="00D7712B"/>
    <w:rsid w:val="00D8255A"/>
    <w:rsid w:val="00D8294D"/>
    <w:rsid w:val="00D831F4"/>
    <w:rsid w:val="00D83503"/>
    <w:rsid w:val="00D843F3"/>
    <w:rsid w:val="00D85671"/>
    <w:rsid w:val="00D86F79"/>
    <w:rsid w:val="00D870D1"/>
    <w:rsid w:val="00D877AE"/>
    <w:rsid w:val="00D901C4"/>
    <w:rsid w:val="00D931D6"/>
    <w:rsid w:val="00D93C34"/>
    <w:rsid w:val="00D9510C"/>
    <w:rsid w:val="00D9516B"/>
    <w:rsid w:val="00DA0724"/>
    <w:rsid w:val="00DA2228"/>
    <w:rsid w:val="00DA3021"/>
    <w:rsid w:val="00DA37DE"/>
    <w:rsid w:val="00DA551B"/>
    <w:rsid w:val="00DA5D25"/>
    <w:rsid w:val="00DA71DF"/>
    <w:rsid w:val="00DB0914"/>
    <w:rsid w:val="00DB1288"/>
    <w:rsid w:val="00DB3977"/>
    <w:rsid w:val="00DB626E"/>
    <w:rsid w:val="00DB6412"/>
    <w:rsid w:val="00DB7C27"/>
    <w:rsid w:val="00DB7F98"/>
    <w:rsid w:val="00DC0743"/>
    <w:rsid w:val="00DC13A2"/>
    <w:rsid w:val="00DC1EE9"/>
    <w:rsid w:val="00DC2A65"/>
    <w:rsid w:val="00DC2D54"/>
    <w:rsid w:val="00DC3554"/>
    <w:rsid w:val="00DC3835"/>
    <w:rsid w:val="00DC4130"/>
    <w:rsid w:val="00DC4B07"/>
    <w:rsid w:val="00DC51BD"/>
    <w:rsid w:val="00DC6C09"/>
    <w:rsid w:val="00DD1008"/>
    <w:rsid w:val="00DD1565"/>
    <w:rsid w:val="00DD1C9E"/>
    <w:rsid w:val="00DD3977"/>
    <w:rsid w:val="00DD3C08"/>
    <w:rsid w:val="00DD3FCB"/>
    <w:rsid w:val="00DD74F6"/>
    <w:rsid w:val="00DE1149"/>
    <w:rsid w:val="00DE13A5"/>
    <w:rsid w:val="00DE1729"/>
    <w:rsid w:val="00DE3B82"/>
    <w:rsid w:val="00DF010B"/>
    <w:rsid w:val="00DF038E"/>
    <w:rsid w:val="00DF30CC"/>
    <w:rsid w:val="00DF416E"/>
    <w:rsid w:val="00DF41BA"/>
    <w:rsid w:val="00DF58F7"/>
    <w:rsid w:val="00DF693C"/>
    <w:rsid w:val="00DF6E37"/>
    <w:rsid w:val="00DF7222"/>
    <w:rsid w:val="00E00C84"/>
    <w:rsid w:val="00E010BB"/>
    <w:rsid w:val="00E01305"/>
    <w:rsid w:val="00E01B5A"/>
    <w:rsid w:val="00E01B9B"/>
    <w:rsid w:val="00E02C0D"/>
    <w:rsid w:val="00E031E8"/>
    <w:rsid w:val="00E040B1"/>
    <w:rsid w:val="00E046BD"/>
    <w:rsid w:val="00E05DE2"/>
    <w:rsid w:val="00E068D7"/>
    <w:rsid w:val="00E06C7F"/>
    <w:rsid w:val="00E1048B"/>
    <w:rsid w:val="00E11671"/>
    <w:rsid w:val="00E11D53"/>
    <w:rsid w:val="00E12D64"/>
    <w:rsid w:val="00E13BFA"/>
    <w:rsid w:val="00E14B4F"/>
    <w:rsid w:val="00E1515A"/>
    <w:rsid w:val="00E15212"/>
    <w:rsid w:val="00E15254"/>
    <w:rsid w:val="00E17505"/>
    <w:rsid w:val="00E178F0"/>
    <w:rsid w:val="00E17A29"/>
    <w:rsid w:val="00E17BB8"/>
    <w:rsid w:val="00E17CEE"/>
    <w:rsid w:val="00E20DCC"/>
    <w:rsid w:val="00E2106E"/>
    <w:rsid w:val="00E2114F"/>
    <w:rsid w:val="00E21E5E"/>
    <w:rsid w:val="00E24505"/>
    <w:rsid w:val="00E261AE"/>
    <w:rsid w:val="00E3121F"/>
    <w:rsid w:val="00E3152F"/>
    <w:rsid w:val="00E31D70"/>
    <w:rsid w:val="00E326BB"/>
    <w:rsid w:val="00E3554D"/>
    <w:rsid w:val="00E4067B"/>
    <w:rsid w:val="00E4111B"/>
    <w:rsid w:val="00E4326F"/>
    <w:rsid w:val="00E4376F"/>
    <w:rsid w:val="00E43C49"/>
    <w:rsid w:val="00E45113"/>
    <w:rsid w:val="00E45166"/>
    <w:rsid w:val="00E4710A"/>
    <w:rsid w:val="00E479CF"/>
    <w:rsid w:val="00E50119"/>
    <w:rsid w:val="00E50C59"/>
    <w:rsid w:val="00E5140B"/>
    <w:rsid w:val="00E51E5E"/>
    <w:rsid w:val="00E53A56"/>
    <w:rsid w:val="00E54135"/>
    <w:rsid w:val="00E54573"/>
    <w:rsid w:val="00E54EF0"/>
    <w:rsid w:val="00E560EE"/>
    <w:rsid w:val="00E573D2"/>
    <w:rsid w:val="00E57E26"/>
    <w:rsid w:val="00E601B6"/>
    <w:rsid w:val="00E606C2"/>
    <w:rsid w:val="00E62320"/>
    <w:rsid w:val="00E62762"/>
    <w:rsid w:val="00E62E14"/>
    <w:rsid w:val="00E632F1"/>
    <w:rsid w:val="00E663B8"/>
    <w:rsid w:val="00E71F82"/>
    <w:rsid w:val="00E7229A"/>
    <w:rsid w:val="00E7229D"/>
    <w:rsid w:val="00E724F3"/>
    <w:rsid w:val="00E7334C"/>
    <w:rsid w:val="00E73777"/>
    <w:rsid w:val="00E74C8A"/>
    <w:rsid w:val="00E7546E"/>
    <w:rsid w:val="00E75B83"/>
    <w:rsid w:val="00E763E2"/>
    <w:rsid w:val="00E77632"/>
    <w:rsid w:val="00E77D02"/>
    <w:rsid w:val="00E80529"/>
    <w:rsid w:val="00E8134C"/>
    <w:rsid w:val="00E82433"/>
    <w:rsid w:val="00E82739"/>
    <w:rsid w:val="00E85A49"/>
    <w:rsid w:val="00E86231"/>
    <w:rsid w:val="00E872BD"/>
    <w:rsid w:val="00E876E3"/>
    <w:rsid w:val="00E878AE"/>
    <w:rsid w:val="00E87AEC"/>
    <w:rsid w:val="00E909BD"/>
    <w:rsid w:val="00E91099"/>
    <w:rsid w:val="00E93B2A"/>
    <w:rsid w:val="00E9655A"/>
    <w:rsid w:val="00E97DE6"/>
    <w:rsid w:val="00EA0238"/>
    <w:rsid w:val="00EA124A"/>
    <w:rsid w:val="00EA13DE"/>
    <w:rsid w:val="00EA15C1"/>
    <w:rsid w:val="00EA16C1"/>
    <w:rsid w:val="00EA2532"/>
    <w:rsid w:val="00EA4114"/>
    <w:rsid w:val="00EA4E83"/>
    <w:rsid w:val="00EA5191"/>
    <w:rsid w:val="00EB2B1F"/>
    <w:rsid w:val="00EB67ED"/>
    <w:rsid w:val="00EB6962"/>
    <w:rsid w:val="00EB6A02"/>
    <w:rsid w:val="00EB7103"/>
    <w:rsid w:val="00EB7743"/>
    <w:rsid w:val="00EC1E24"/>
    <w:rsid w:val="00EC1F06"/>
    <w:rsid w:val="00EC27F5"/>
    <w:rsid w:val="00EC3E4B"/>
    <w:rsid w:val="00EC59AB"/>
    <w:rsid w:val="00EC70D6"/>
    <w:rsid w:val="00ED0676"/>
    <w:rsid w:val="00ED0B9C"/>
    <w:rsid w:val="00ED0D1B"/>
    <w:rsid w:val="00ED27A1"/>
    <w:rsid w:val="00ED3CFD"/>
    <w:rsid w:val="00ED5F19"/>
    <w:rsid w:val="00ED6150"/>
    <w:rsid w:val="00EE05D7"/>
    <w:rsid w:val="00EE10EE"/>
    <w:rsid w:val="00EE28F8"/>
    <w:rsid w:val="00EE4210"/>
    <w:rsid w:val="00EE4801"/>
    <w:rsid w:val="00EE597B"/>
    <w:rsid w:val="00EE5CFB"/>
    <w:rsid w:val="00EE607A"/>
    <w:rsid w:val="00EE6B26"/>
    <w:rsid w:val="00EE7EE3"/>
    <w:rsid w:val="00EE7F44"/>
    <w:rsid w:val="00EE7F7D"/>
    <w:rsid w:val="00EF18F5"/>
    <w:rsid w:val="00EF26AB"/>
    <w:rsid w:val="00EF3109"/>
    <w:rsid w:val="00EF3C43"/>
    <w:rsid w:val="00EF405E"/>
    <w:rsid w:val="00EF7148"/>
    <w:rsid w:val="00EF7553"/>
    <w:rsid w:val="00EF7C66"/>
    <w:rsid w:val="00F00694"/>
    <w:rsid w:val="00F02278"/>
    <w:rsid w:val="00F022C9"/>
    <w:rsid w:val="00F022D0"/>
    <w:rsid w:val="00F02A87"/>
    <w:rsid w:val="00F037FB"/>
    <w:rsid w:val="00F03F27"/>
    <w:rsid w:val="00F03FBB"/>
    <w:rsid w:val="00F0411C"/>
    <w:rsid w:val="00F04C58"/>
    <w:rsid w:val="00F05889"/>
    <w:rsid w:val="00F058EF"/>
    <w:rsid w:val="00F06283"/>
    <w:rsid w:val="00F06494"/>
    <w:rsid w:val="00F10E87"/>
    <w:rsid w:val="00F1478E"/>
    <w:rsid w:val="00F20EFE"/>
    <w:rsid w:val="00F21D26"/>
    <w:rsid w:val="00F2272E"/>
    <w:rsid w:val="00F23871"/>
    <w:rsid w:val="00F23902"/>
    <w:rsid w:val="00F25263"/>
    <w:rsid w:val="00F25B78"/>
    <w:rsid w:val="00F272EF"/>
    <w:rsid w:val="00F303BB"/>
    <w:rsid w:val="00F32127"/>
    <w:rsid w:val="00F32E44"/>
    <w:rsid w:val="00F33012"/>
    <w:rsid w:val="00F35ECD"/>
    <w:rsid w:val="00F37825"/>
    <w:rsid w:val="00F403CD"/>
    <w:rsid w:val="00F419D1"/>
    <w:rsid w:val="00F42D92"/>
    <w:rsid w:val="00F46667"/>
    <w:rsid w:val="00F46AC1"/>
    <w:rsid w:val="00F46C7D"/>
    <w:rsid w:val="00F5058C"/>
    <w:rsid w:val="00F5143A"/>
    <w:rsid w:val="00F514A6"/>
    <w:rsid w:val="00F51B2F"/>
    <w:rsid w:val="00F528E4"/>
    <w:rsid w:val="00F54B9C"/>
    <w:rsid w:val="00F61257"/>
    <w:rsid w:val="00F62E63"/>
    <w:rsid w:val="00F649BC"/>
    <w:rsid w:val="00F6570C"/>
    <w:rsid w:val="00F667EE"/>
    <w:rsid w:val="00F70C51"/>
    <w:rsid w:val="00F70C6C"/>
    <w:rsid w:val="00F70C80"/>
    <w:rsid w:val="00F71076"/>
    <w:rsid w:val="00F72CF7"/>
    <w:rsid w:val="00F753D3"/>
    <w:rsid w:val="00F77B29"/>
    <w:rsid w:val="00F80F80"/>
    <w:rsid w:val="00F8246F"/>
    <w:rsid w:val="00F82BA6"/>
    <w:rsid w:val="00F82D94"/>
    <w:rsid w:val="00F85209"/>
    <w:rsid w:val="00F86390"/>
    <w:rsid w:val="00F921F3"/>
    <w:rsid w:val="00F9262E"/>
    <w:rsid w:val="00F94B2E"/>
    <w:rsid w:val="00F95CB7"/>
    <w:rsid w:val="00F96BF3"/>
    <w:rsid w:val="00F97EDC"/>
    <w:rsid w:val="00FA02EB"/>
    <w:rsid w:val="00FA0BE8"/>
    <w:rsid w:val="00FA1A11"/>
    <w:rsid w:val="00FA3264"/>
    <w:rsid w:val="00FA64FE"/>
    <w:rsid w:val="00FA650A"/>
    <w:rsid w:val="00FA7636"/>
    <w:rsid w:val="00FA7BA3"/>
    <w:rsid w:val="00FB15EF"/>
    <w:rsid w:val="00FB1909"/>
    <w:rsid w:val="00FB196D"/>
    <w:rsid w:val="00FB295F"/>
    <w:rsid w:val="00FB5780"/>
    <w:rsid w:val="00FB617F"/>
    <w:rsid w:val="00FB7818"/>
    <w:rsid w:val="00FC050F"/>
    <w:rsid w:val="00FC1536"/>
    <w:rsid w:val="00FC2195"/>
    <w:rsid w:val="00FC227B"/>
    <w:rsid w:val="00FC3542"/>
    <w:rsid w:val="00FC3CE1"/>
    <w:rsid w:val="00FC624D"/>
    <w:rsid w:val="00FC7DE3"/>
    <w:rsid w:val="00FD526D"/>
    <w:rsid w:val="00FD60E2"/>
    <w:rsid w:val="00FD6331"/>
    <w:rsid w:val="00FD6810"/>
    <w:rsid w:val="00FD6EC2"/>
    <w:rsid w:val="00FD76D1"/>
    <w:rsid w:val="00FE2605"/>
    <w:rsid w:val="00FE4004"/>
    <w:rsid w:val="00FE40D1"/>
    <w:rsid w:val="00FE4C28"/>
    <w:rsid w:val="00FE54ED"/>
    <w:rsid w:val="00FE5D2E"/>
    <w:rsid w:val="00FE7E38"/>
    <w:rsid w:val="00FF264B"/>
    <w:rsid w:val="00FF2F44"/>
    <w:rsid w:val="00FF6678"/>
    <w:rsid w:val="00FF796D"/>
    <w:rsid w:val="4A3D71FA"/>
    <w:rsid w:val="4ED724C9"/>
    <w:rsid w:val="6F004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1646F8"/>
  <w15:docId w15:val="{0DC4F2A7-4039-45FC-8CE5-886301835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Pr>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qFormat/>
    <w:rPr>
      <w:b/>
      <w:bCs/>
    </w:rPr>
  </w:style>
  <w:style w:type="character" w:styleId="ab">
    <w:name w:val="line number"/>
    <w:basedOn w:val="a0"/>
    <w:uiPriority w:val="99"/>
    <w:semiHidden/>
    <w:unhideWhenUsed/>
    <w:qFormat/>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16"/>
      <w:szCs w:val="16"/>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e">
    <w:name w:val="List Paragraph"/>
    <w:basedOn w:val="a"/>
    <w:uiPriority w:val="34"/>
    <w:qFormat/>
    <w:pPr>
      <w:ind w:firstLineChars="200" w:firstLine="420"/>
    </w:pPr>
  </w:style>
  <w:style w:type="paragraph" w:customStyle="1" w:styleId="Addresses">
    <w:name w:val="Addresses"/>
    <w:basedOn w:val="a"/>
    <w:qFormat/>
    <w:pPr>
      <w:widowControl/>
      <w:spacing w:after="200" w:line="288" w:lineRule="auto"/>
      <w:jc w:val="left"/>
    </w:pPr>
    <w:rPr>
      <w:rFonts w:ascii="Times New Roman" w:eastAsia="MS Mincho" w:hAnsi="Times New Roman" w:cs="Times New Roman"/>
      <w:kern w:val="0"/>
      <w:sz w:val="24"/>
      <w:szCs w:val="24"/>
      <w:lang w:eastAsia="ja-JP"/>
      <w14:ligatures w14:val="none"/>
    </w:rPr>
  </w:style>
  <w:style w:type="paragraph" w:customStyle="1" w:styleId="Legend">
    <w:name w:val="Legend"/>
    <w:basedOn w:val="a"/>
    <w:qFormat/>
    <w:pPr>
      <w:keepNext/>
      <w:widowControl/>
      <w:spacing w:before="240"/>
      <w:jc w:val="left"/>
      <w:outlineLvl w:val="0"/>
    </w:pPr>
    <w:rPr>
      <w:rFonts w:ascii="Times New Roman" w:eastAsia="Times New Roman" w:hAnsi="Times New Roman" w:cs="Times New Roman"/>
      <w:kern w:val="28"/>
      <w:sz w:val="24"/>
      <w:szCs w:val="24"/>
      <w:lang w:eastAsia="en-US"/>
      <w14:ligatures w14:val="none"/>
    </w:rPr>
  </w:style>
  <w:style w:type="paragraph" w:customStyle="1" w:styleId="EndNoteBibliographyTitle">
    <w:name w:val="EndNote Bibliography Title"/>
    <w:basedOn w:val="a"/>
    <w:link w:val="EndNoteBibliographyTitle0"/>
    <w:qFormat/>
    <w:pPr>
      <w:jc w:val="center"/>
    </w:pPr>
    <w:rPr>
      <w:rFonts w:ascii="Times New Roman" w:eastAsia="等线" w:hAnsi="Times New Roman" w:cs="Times New Roman"/>
      <w:sz w:val="24"/>
    </w:rPr>
  </w:style>
  <w:style w:type="character" w:customStyle="1" w:styleId="EndNoteBibliographyTitle0">
    <w:name w:val="EndNote Bibliography Title 字符"/>
    <w:basedOn w:val="a0"/>
    <w:link w:val="EndNoteBibliographyTitle"/>
    <w:qFormat/>
    <w:rPr>
      <w:rFonts w:ascii="Times New Roman" w:eastAsia="等线" w:hAnsi="Times New Roman" w:cs="Times New Roman"/>
      <w:kern w:val="2"/>
      <w:sz w:val="24"/>
      <w:szCs w:val="22"/>
      <w14:ligatures w14:val="standardContextual"/>
    </w:rPr>
  </w:style>
  <w:style w:type="paragraph" w:customStyle="1" w:styleId="EndNoteBibliography">
    <w:name w:val="EndNote Bibliography"/>
    <w:basedOn w:val="a"/>
    <w:link w:val="EndNoteBibliography0"/>
    <w:qFormat/>
    <w:pPr>
      <w:spacing w:line="360" w:lineRule="auto"/>
    </w:pPr>
    <w:rPr>
      <w:rFonts w:ascii="Times New Roman" w:eastAsia="等线" w:hAnsi="Times New Roman" w:cs="Times New Roman"/>
      <w:sz w:val="24"/>
    </w:rPr>
  </w:style>
  <w:style w:type="character" w:customStyle="1" w:styleId="EndNoteBibliography0">
    <w:name w:val="EndNote Bibliography 字符"/>
    <w:basedOn w:val="a0"/>
    <w:link w:val="EndNoteBibliography"/>
    <w:qFormat/>
    <w:rPr>
      <w:rFonts w:ascii="Times New Roman" w:eastAsia="等线" w:hAnsi="Times New Roman" w:cs="Times New Roman"/>
      <w:kern w:val="2"/>
      <w:sz w:val="24"/>
      <w:szCs w:val="22"/>
      <w14:ligatures w14:val="standardContextual"/>
    </w:rPr>
  </w:style>
  <w:style w:type="character" w:customStyle="1" w:styleId="a4">
    <w:name w:val="批注文字 字符"/>
    <w:basedOn w:val="a0"/>
    <w:link w:val="a3"/>
    <w:uiPriority w:val="99"/>
    <w:semiHidden/>
    <w:qFormat/>
    <w:rPr>
      <w:sz w:val="20"/>
      <w:szCs w:val="20"/>
    </w:rPr>
  </w:style>
  <w:style w:type="character" w:customStyle="1" w:styleId="1">
    <w:name w:val="未处理的提及1"/>
    <w:basedOn w:val="a0"/>
    <w:uiPriority w:val="99"/>
    <w:semiHidden/>
    <w:unhideWhenUsed/>
    <w:qFormat/>
    <w:rPr>
      <w:color w:val="605E5C"/>
      <w:shd w:val="clear" w:color="auto" w:fill="E1DFDD"/>
    </w:rPr>
  </w:style>
  <w:style w:type="character" w:customStyle="1" w:styleId="fontstyle01">
    <w:name w:val="fontstyle01"/>
    <w:basedOn w:val="a0"/>
    <w:qFormat/>
    <w:rPr>
      <w:rFonts w:ascii="TimesNewRomanPSMT" w:hAnsi="TimesNewRomanPSMT" w:hint="default"/>
      <w:color w:val="000000"/>
      <w:sz w:val="24"/>
      <w:szCs w:val="24"/>
    </w:rPr>
  </w:style>
  <w:style w:type="character" w:customStyle="1" w:styleId="aa">
    <w:name w:val="批注主题 字符"/>
    <w:basedOn w:val="a4"/>
    <w:link w:val="a9"/>
    <w:uiPriority w:val="99"/>
    <w:semiHidden/>
    <w:qFormat/>
    <w:rPr>
      <w:b/>
      <w:bCs/>
      <w:sz w:val="20"/>
      <w:szCs w:val="20"/>
    </w:rPr>
  </w:style>
  <w:style w:type="paragraph" w:customStyle="1" w:styleId="Tableofcontents">
    <w:name w:val="Table of contents"/>
    <w:basedOn w:val="a"/>
    <w:qFormat/>
    <w:rsid w:val="0028127E"/>
    <w:pPr>
      <w:widowControl/>
      <w:spacing w:line="360" w:lineRule="auto"/>
    </w:pPr>
    <w:rPr>
      <w:rFonts w:ascii="Times New Roman" w:eastAsia="MS Mincho" w:hAnsi="Times New Roman" w:cs="Times New Roman"/>
      <w:iCs/>
      <w:kern w:val="0"/>
      <w:sz w:val="24"/>
      <w:szCs w:val="24"/>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hyperlink" Target="mailto:wujin8@mail.sysu.edu.cn" TargetMode="External"/><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emf"/><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footer" Target="footer1.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AD224-A24B-4799-A829-9653BCC7C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4571</TotalTime>
  <Pages>66</Pages>
  <Words>9482</Words>
  <Characters>53959</Characters>
  <Application>Microsoft Office Word</Application>
  <DocSecurity>0</DocSecurity>
  <Lines>1419</Lines>
  <Paragraphs>587</Paragraphs>
  <ScaleCrop>false</ScaleCrop>
  <Company/>
  <LinksUpToDate>false</LinksUpToDate>
  <CharactersWithSpaces>62854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浩 王</dc:creator>
  <cp:lastModifiedBy>浩 王</cp:lastModifiedBy>
  <cp:revision>459</cp:revision>
  <cp:lastPrinted>2025-09-11T23:40:00Z</cp:lastPrinted>
  <dcterms:created xsi:type="dcterms:W3CDTF">2025-07-22T16:10:00Z</dcterms:created>
  <dcterms:modified xsi:type="dcterms:W3CDTF">2025-09-14T09:07:00Z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eyJoZGlkIjoiYmVkMDhiMTQ5ZWI3ZGQzZTA1YWQyYjljYzNkNzJmNjEiLCJ1c2VySWQiOiIzOTY2MDY3NTYifQ==</vt:lpwstr>
  </property>
  <property fmtid="{D5CDD505-2E9C-101B-9397-08002B2CF9AE}" pid="3" name="KSOProductBuildVer">
    <vt:lpwstr>2052-12.1.0.20784</vt:lpwstr>
  </property>
  <property fmtid="{D5CDD505-2E9C-101B-9397-08002B2CF9AE}" pid="4" name="ICV">
    <vt:lpwstr>5BEC943B71C046178E6C84C4347BF220_12</vt:lpwstr>
  </property>
</Properties>
</file>