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3021D" w14:textId="77777777" w:rsidR="0067636E" w:rsidRDefault="0067636E" w:rsidP="0067636E">
      <w:pPr>
        <w:rPr>
          <w:rFonts w:ascii="Times New Roman" w:hAnsi="Times New Roman" w:cs="Times New Roman"/>
          <w:b/>
          <w:bCs/>
          <w:sz w:val="24"/>
          <w:szCs w:val="24"/>
          <w:lang w:val="en-GB"/>
        </w:rPr>
      </w:pPr>
      <w:r w:rsidRPr="009F39A9">
        <w:rPr>
          <w:rFonts w:ascii="Times New Roman" w:hAnsi="Times New Roman" w:cs="Times New Roman"/>
          <w:b/>
          <w:bCs/>
          <w:sz w:val="24"/>
          <w:szCs w:val="24"/>
          <w:lang w:val="en-GB"/>
        </w:rPr>
        <w:t>Supplementary table.</w:t>
      </w:r>
    </w:p>
    <w:p w14:paraId="5AD4FAD6" w14:textId="77777777" w:rsidR="0067636E" w:rsidRPr="00BD5504" w:rsidRDefault="0067636E" w:rsidP="0067636E">
      <w:pPr>
        <w:rPr>
          <w:rFonts w:ascii="Times New Roman" w:hAnsi="Times New Roman" w:cs="Times New Roman"/>
          <w:b/>
          <w:bCs/>
          <w:sz w:val="24"/>
          <w:szCs w:val="24"/>
          <w:lang w:val="en-GB"/>
        </w:rPr>
      </w:pPr>
    </w:p>
    <w:tbl>
      <w:tblPr>
        <w:tblStyle w:val="TableGrid"/>
        <w:tblW w:w="8926" w:type="dxa"/>
        <w:tblLayout w:type="fixed"/>
        <w:tblLook w:val="04A0" w:firstRow="1" w:lastRow="0" w:firstColumn="1" w:lastColumn="0" w:noHBand="0" w:noVBand="1"/>
      </w:tblPr>
      <w:tblGrid>
        <w:gridCol w:w="3055"/>
        <w:gridCol w:w="1800"/>
        <w:gridCol w:w="1440"/>
        <w:gridCol w:w="1350"/>
        <w:gridCol w:w="1281"/>
      </w:tblGrid>
      <w:tr w:rsidR="0067636E" w:rsidRPr="001E70E9" w14:paraId="383AD926" w14:textId="77777777" w:rsidTr="00215275">
        <w:tc>
          <w:tcPr>
            <w:tcW w:w="8926" w:type="dxa"/>
            <w:gridSpan w:val="5"/>
          </w:tcPr>
          <w:p w14:paraId="37A7B796" w14:textId="77777777" w:rsidR="0067636E" w:rsidRPr="00C445E3" w:rsidRDefault="0067636E" w:rsidP="00215275">
            <w:pPr>
              <w:rPr>
                <w:rFonts w:ascii="Times New Roman" w:hAnsi="Times New Roman" w:cs="Times New Roman"/>
                <w:sz w:val="24"/>
                <w:szCs w:val="24"/>
                <w:lang w:val="en-GB" w:eastAsia="zh-CN"/>
              </w:rPr>
            </w:pPr>
            <w:r>
              <w:rPr>
                <w:rFonts w:ascii="Times New Roman" w:hAnsi="Times New Roman" w:cs="Times New Roman" w:hint="eastAsia"/>
                <w:sz w:val="24"/>
                <w:szCs w:val="24"/>
                <w:lang w:val="en-GB" w:eastAsia="zh-CN"/>
              </w:rPr>
              <w:t>T</w:t>
            </w:r>
            <w:commentRangeStart w:id="0"/>
            <w:r>
              <w:rPr>
                <w:rFonts w:ascii="Times New Roman" w:hAnsi="Times New Roman" w:cs="Times New Roman" w:hint="eastAsia"/>
                <w:sz w:val="24"/>
                <w:szCs w:val="24"/>
                <w:lang w:val="en-GB" w:eastAsia="zh-CN"/>
              </w:rPr>
              <w:t>able S1. The neuronal database</w:t>
            </w:r>
            <w:commentRangeEnd w:id="0"/>
            <w:r>
              <w:rPr>
                <w:rStyle w:val="CommentReference"/>
              </w:rPr>
              <w:commentReference w:id="0"/>
            </w:r>
          </w:p>
        </w:tc>
      </w:tr>
      <w:tr w:rsidR="0067636E" w:rsidRPr="001E70E9" w14:paraId="60D36B85" w14:textId="77777777" w:rsidTr="00215275">
        <w:tc>
          <w:tcPr>
            <w:tcW w:w="3055" w:type="dxa"/>
          </w:tcPr>
          <w:p w14:paraId="44A9509C" w14:textId="77777777" w:rsidR="0067636E" w:rsidRPr="00C445E3" w:rsidRDefault="0067636E" w:rsidP="00215275">
            <w:pPr>
              <w:rPr>
                <w:rFonts w:ascii="Times New Roman" w:hAnsi="Times New Roman" w:cs="Times New Roman"/>
                <w:sz w:val="24"/>
                <w:szCs w:val="24"/>
                <w:u w:val="single"/>
                <w:lang w:val="en-GB"/>
              </w:rPr>
            </w:pPr>
          </w:p>
        </w:tc>
        <w:tc>
          <w:tcPr>
            <w:tcW w:w="1800" w:type="dxa"/>
          </w:tcPr>
          <w:p w14:paraId="2E86474A"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NHP/Structure</w:t>
            </w:r>
          </w:p>
        </w:tc>
        <w:tc>
          <w:tcPr>
            <w:tcW w:w="1440" w:type="dxa"/>
          </w:tcPr>
          <w:p w14:paraId="7069BAD2"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VA</w:t>
            </w:r>
          </w:p>
        </w:tc>
        <w:tc>
          <w:tcPr>
            <w:tcW w:w="1350" w:type="dxa"/>
          </w:tcPr>
          <w:p w14:paraId="2330FB6F"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CM</w:t>
            </w:r>
          </w:p>
        </w:tc>
        <w:tc>
          <w:tcPr>
            <w:tcW w:w="1281" w:type="dxa"/>
          </w:tcPr>
          <w:p w14:paraId="292A8F97"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VA+CM</w:t>
            </w:r>
          </w:p>
        </w:tc>
      </w:tr>
      <w:tr w:rsidR="0067636E" w:rsidRPr="001E70E9" w14:paraId="4DB99A26" w14:textId="77777777" w:rsidTr="00215275">
        <w:tc>
          <w:tcPr>
            <w:tcW w:w="3055" w:type="dxa"/>
          </w:tcPr>
          <w:p w14:paraId="29D0BB17"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Nights</w:t>
            </w:r>
          </w:p>
        </w:tc>
        <w:tc>
          <w:tcPr>
            <w:tcW w:w="1800" w:type="dxa"/>
          </w:tcPr>
          <w:p w14:paraId="47A618CD"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Md</w:t>
            </w:r>
          </w:p>
        </w:tc>
        <w:tc>
          <w:tcPr>
            <w:tcW w:w="1440" w:type="dxa"/>
          </w:tcPr>
          <w:p w14:paraId="4A125A32"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11</w:t>
            </w:r>
          </w:p>
        </w:tc>
        <w:tc>
          <w:tcPr>
            <w:tcW w:w="1350" w:type="dxa"/>
          </w:tcPr>
          <w:p w14:paraId="3D1B1551"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7</w:t>
            </w:r>
          </w:p>
        </w:tc>
        <w:tc>
          <w:tcPr>
            <w:tcW w:w="1281" w:type="dxa"/>
          </w:tcPr>
          <w:p w14:paraId="530DA682"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18</w:t>
            </w:r>
          </w:p>
        </w:tc>
      </w:tr>
      <w:tr w:rsidR="0067636E" w:rsidRPr="001E70E9" w14:paraId="24A17287" w14:textId="77777777" w:rsidTr="00215275">
        <w:tc>
          <w:tcPr>
            <w:tcW w:w="3055" w:type="dxa"/>
          </w:tcPr>
          <w:p w14:paraId="645B843C" w14:textId="77777777" w:rsidR="0067636E" w:rsidRPr="00C445E3" w:rsidRDefault="0067636E" w:rsidP="00215275">
            <w:pPr>
              <w:rPr>
                <w:rFonts w:ascii="Times New Roman" w:hAnsi="Times New Roman" w:cs="Times New Roman"/>
                <w:sz w:val="24"/>
                <w:szCs w:val="24"/>
                <w:lang w:val="en-GB"/>
              </w:rPr>
            </w:pPr>
          </w:p>
        </w:tc>
        <w:tc>
          <w:tcPr>
            <w:tcW w:w="1800" w:type="dxa"/>
          </w:tcPr>
          <w:p w14:paraId="25ECE93C"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Wh</w:t>
            </w:r>
          </w:p>
        </w:tc>
        <w:tc>
          <w:tcPr>
            <w:tcW w:w="1440" w:type="dxa"/>
          </w:tcPr>
          <w:p w14:paraId="0CBC6ACE"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9</w:t>
            </w:r>
          </w:p>
        </w:tc>
        <w:tc>
          <w:tcPr>
            <w:tcW w:w="1350" w:type="dxa"/>
          </w:tcPr>
          <w:p w14:paraId="335A29AB"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9</w:t>
            </w:r>
          </w:p>
        </w:tc>
        <w:tc>
          <w:tcPr>
            <w:tcW w:w="1281" w:type="dxa"/>
          </w:tcPr>
          <w:p w14:paraId="24FD4DE1"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18</w:t>
            </w:r>
          </w:p>
        </w:tc>
      </w:tr>
      <w:tr w:rsidR="0067636E" w:rsidRPr="001E70E9" w14:paraId="1A10DF1F" w14:textId="77777777" w:rsidTr="00215275">
        <w:tc>
          <w:tcPr>
            <w:tcW w:w="3055" w:type="dxa"/>
          </w:tcPr>
          <w:p w14:paraId="60B36AF3" w14:textId="77777777" w:rsidR="0067636E" w:rsidRPr="00C445E3" w:rsidRDefault="0067636E" w:rsidP="00215275">
            <w:pPr>
              <w:rPr>
                <w:rFonts w:ascii="Times New Roman" w:hAnsi="Times New Roman" w:cs="Times New Roman"/>
                <w:sz w:val="24"/>
                <w:szCs w:val="24"/>
                <w:lang w:val="en-GB"/>
              </w:rPr>
            </w:pPr>
          </w:p>
        </w:tc>
        <w:tc>
          <w:tcPr>
            <w:tcW w:w="1800" w:type="dxa"/>
          </w:tcPr>
          <w:p w14:paraId="5E1AD82C"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Md+Wh</w:t>
            </w:r>
          </w:p>
        </w:tc>
        <w:tc>
          <w:tcPr>
            <w:tcW w:w="1440" w:type="dxa"/>
          </w:tcPr>
          <w:p w14:paraId="46E3FF67"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20</w:t>
            </w:r>
          </w:p>
        </w:tc>
        <w:tc>
          <w:tcPr>
            <w:tcW w:w="1350" w:type="dxa"/>
          </w:tcPr>
          <w:p w14:paraId="33C9F014"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16</w:t>
            </w:r>
          </w:p>
        </w:tc>
        <w:tc>
          <w:tcPr>
            <w:tcW w:w="1281" w:type="dxa"/>
          </w:tcPr>
          <w:p w14:paraId="650C0B0D"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36</w:t>
            </w:r>
          </w:p>
        </w:tc>
      </w:tr>
      <w:tr w:rsidR="0067636E" w:rsidRPr="001E70E9" w14:paraId="5187A666" w14:textId="77777777" w:rsidTr="00215275">
        <w:tc>
          <w:tcPr>
            <w:tcW w:w="8926" w:type="dxa"/>
            <w:gridSpan w:val="5"/>
          </w:tcPr>
          <w:p w14:paraId="144C633C" w14:textId="77777777" w:rsidR="0067636E" w:rsidRPr="00C445E3" w:rsidRDefault="0067636E" w:rsidP="00215275">
            <w:pPr>
              <w:jc w:val="center"/>
              <w:rPr>
                <w:rFonts w:ascii="Times New Roman" w:hAnsi="Times New Roman" w:cs="Times New Roman"/>
                <w:sz w:val="24"/>
                <w:szCs w:val="24"/>
                <w:lang w:val="en-GB"/>
              </w:rPr>
            </w:pPr>
          </w:p>
        </w:tc>
      </w:tr>
      <w:tr w:rsidR="0067636E" w:rsidRPr="001E70E9" w14:paraId="0A229339" w14:textId="77777777" w:rsidTr="00215275">
        <w:tc>
          <w:tcPr>
            <w:tcW w:w="3055" w:type="dxa"/>
          </w:tcPr>
          <w:p w14:paraId="5C077A55"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Neurons</w:t>
            </w:r>
          </w:p>
        </w:tc>
        <w:tc>
          <w:tcPr>
            <w:tcW w:w="1800" w:type="dxa"/>
          </w:tcPr>
          <w:p w14:paraId="25ED0292" w14:textId="77777777" w:rsidR="0067636E" w:rsidRPr="00C445E3" w:rsidRDefault="0067636E" w:rsidP="00215275">
            <w:pPr>
              <w:rPr>
                <w:rFonts w:ascii="Times New Roman" w:hAnsi="Times New Roman" w:cs="Times New Roman"/>
                <w:sz w:val="24"/>
                <w:szCs w:val="24"/>
                <w:u w:val="single"/>
                <w:lang w:val="en-GB"/>
              </w:rPr>
            </w:pPr>
            <w:r w:rsidRPr="00C445E3">
              <w:rPr>
                <w:rFonts w:ascii="Times New Roman" w:hAnsi="Times New Roman" w:cs="Times New Roman"/>
                <w:sz w:val="24"/>
                <w:szCs w:val="24"/>
                <w:lang w:val="en-GB"/>
              </w:rPr>
              <w:t>Md</w:t>
            </w:r>
          </w:p>
        </w:tc>
        <w:tc>
          <w:tcPr>
            <w:tcW w:w="1440" w:type="dxa"/>
          </w:tcPr>
          <w:p w14:paraId="10885FE7"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220</w:t>
            </w:r>
          </w:p>
        </w:tc>
        <w:tc>
          <w:tcPr>
            <w:tcW w:w="1350" w:type="dxa"/>
          </w:tcPr>
          <w:p w14:paraId="5AD3D19F"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100</w:t>
            </w:r>
          </w:p>
        </w:tc>
        <w:tc>
          <w:tcPr>
            <w:tcW w:w="1281" w:type="dxa"/>
          </w:tcPr>
          <w:p w14:paraId="0B1D9D27"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320</w:t>
            </w:r>
          </w:p>
        </w:tc>
      </w:tr>
      <w:tr w:rsidR="0067636E" w:rsidRPr="001E70E9" w14:paraId="5BC0F9D4" w14:textId="77777777" w:rsidTr="00215275">
        <w:tc>
          <w:tcPr>
            <w:tcW w:w="3055" w:type="dxa"/>
          </w:tcPr>
          <w:p w14:paraId="6B76B211" w14:textId="77777777" w:rsidR="0067636E" w:rsidRPr="00C445E3" w:rsidRDefault="0067636E" w:rsidP="00215275">
            <w:pPr>
              <w:rPr>
                <w:rFonts w:ascii="Times New Roman" w:hAnsi="Times New Roman" w:cs="Times New Roman"/>
                <w:sz w:val="24"/>
                <w:szCs w:val="24"/>
                <w:u w:val="single"/>
                <w:lang w:val="en-GB"/>
              </w:rPr>
            </w:pPr>
          </w:p>
        </w:tc>
        <w:tc>
          <w:tcPr>
            <w:tcW w:w="1800" w:type="dxa"/>
          </w:tcPr>
          <w:p w14:paraId="439A3781" w14:textId="77777777" w:rsidR="0067636E" w:rsidRPr="00C445E3" w:rsidRDefault="0067636E" w:rsidP="00215275">
            <w:pPr>
              <w:rPr>
                <w:rFonts w:ascii="Times New Roman" w:hAnsi="Times New Roman" w:cs="Times New Roman"/>
                <w:sz w:val="24"/>
                <w:szCs w:val="24"/>
                <w:u w:val="single"/>
                <w:lang w:val="en-GB"/>
              </w:rPr>
            </w:pPr>
            <w:r w:rsidRPr="00C445E3">
              <w:rPr>
                <w:rFonts w:ascii="Times New Roman" w:hAnsi="Times New Roman" w:cs="Times New Roman"/>
                <w:sz w:val="24"/>
                <w:szCs w:val="24"/>
                <w:lang w:val="en-GB"/>
              </w:rPr>
              <w:t>Wh</w:t>
            </w:r>
          </w:p>
        </w:tc>
        <w:tc>
          <w:tcPr>
            <w:tcW w:w="1440" w:type="dxa"/>
          </w:tcPr>
          <w:p w14:paraId="0E501720"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176</w:t>
            </w:r>
          </w:p>
        </w:tc>
        <w:tc>
          <w:tcPr>
            <w:tcW w:w="1350" w:type="dxa"/>
          </w:tcPr>
          <w:p w14:paraId="3193D023"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164</w:t>
            </w:r>
          </w:p>
        </w:tc>
        <w:tc>
          <w:tcPr>
            <w:tcW w:w="1281" w:type="dxa"/>
          </w:tcPr>
          <w:p w14:paraId="0EA49A52"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340</w:t>
            </w:r>
          </w:p>
        </w:tc>
      </w:tr>
      <w:tr w:rsidR="0067636E" w:rsidRPr="001E70E9" w14:paraId="2CD37BAB" w14:textId="77777777" w:rsidTr="00215275">
        <w:tc>
          <w:tcPr>
            <w:tcW w:w="3055" w:type="dxa"/>
          </w:tcPr>
          <w:p w14:paraId="153D2325" w14:textId="77777777" w:rsidR="0067636E" w:rsidRPr="00C445E3" w:rsidRDefault="0067636E" w:rsidP="00215275">
            <w:pPr>
              <w:rPr>
                <w:rFonts w:ascii="Times New Roman" w:hAnsi="Times New Roman" w:cs="Times New Roman"/>
                <w:sz w:val="24"/>
                <w:szCs w:val="24"/>
                <w:u w:val="single"/>
                <w:lang w:val="en-GB"/>
              </w:rPr>
            </w:pPr>
          </w:p>
        </w:tc>
        <w:tc>
          <w:tcPr>
            <w:tcW w:w="1800" w:type="dxa"/>
          </w:tcPr>
          <w:p w14:paraId="6579EFD9" w14:textId="77777777" w:rsidR="0067636E" w:rsidRPr="00C445E3" w:rsidRDefault="0067636E" w:rsidP="00215275">
            <w:pPr>
              <w:rPr>
                <w:rFonts w:ascii="Times New Roman" w:hAnsi="Times New Roman" w:cs="Times New Roman"/>
                <w:sz w:val="24"/>
                <w:szCs w:val="24"/>
                <w:u w:val="single"/>
                <w:lang w:val="en-GB"/>
              </w:rPr>
            </w:pPr>
            <w:r w:rsidRPr="00C445E3">
              <w:rPr>
                <w:rFonts w:ascii="Times New Roman" w:hAnsi="Times New Roman" w:cs="Times New Roman"/>
                <w:sz w:val="24"/>
                <w:szCs w:val="24"/>
                <w:lang w:val="en-GB"/>
              </w:rPr>
              <w:t>Md+Wh</w:t>
            </w:r>
          </w:p>
        </w:tc>
        <w:tc>
          <w:tcPr>
            <w:tcW w:w="1440" w:type="dxa"/>
          </w:tcPr>
          <w:p w14:paraId="11F33485"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396</w:t>
            </w:r>
          </w:p>
        </w:tc>
        <w:tc>
          <w:tcPr>
            <w:tcW w:w="1350" w:type="dxa"/>
          </w:tcPr>
          <w:p w14:paraId="3A32A03E"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264</w:t>
            </w:r>
          </w:p>
        </w:tc>
        <w:tc>
          <w:tcPr>
            <w:tcW w:w="1281" w:type="dxa"/>
          </w:tcPr>
          <w:p w14:paraId="433A40C4"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660</w:t>
            </w:r>
          </w:p>
        </w:tc>
      </w:tr>
      <w:tr w:rsidR="0067636E" w:rsidRPr="001E70E9" w14:paraId="42112FAF" w14:textId="77777777" w:rsidTr="00215275">
        <w:tc>
          <w:tcPr>
            <w:tcW w:w="8926" w:type="dxa"/>
            <w:gridSpan w:val="5"/>
          </w:tcPr>
          <w:p w14:paraId="483C0824" w14:textId="77777777" w:rsidR="0067636E" w:rsidRPr="00C445E3" w:rsidRDefault="0067636E" w:rsidP="00215275">
            <w:pPr>
              <w:jc w:val="center"/>
              <w:rPr>
                <w:rFonts w:ascii="Times New Roman" w:hAnsi="Times New Roman" w:cs="Times New Roman"/>
                <w:sz w:val="24"/>
                <w:szCs w:val="24"/>
                <w:lang w:val="en-GB"/>
              </w:rPr>
            </w:pPr>
          </w:p>
        </w:tc>
      </w:tr>
      <w:tr w:rsidR="0067636E" w:rsidRPr="001E70E9" w14:paraId="4BB19744" w14:textId="77777777" w:rsidTr="00215275">
        <w:tc>
          <w:tcPr>
            <w:tcW w:w="3055" w:type="dxa"/>
          </w:tcPr>
          <w:p w14:paraId="285F27EA" w14:textId="77777777" w:rsidR="0067636E" w:rsidRPr="00C445E3" w:rsidRDefault="0067636E" w:rsidP="00215275">
            <w:pPr>
              <w:rPr>
                <w:rFonts w:ascii="Times New Roman" w:hAnsi="Times New Roman" w:cs="Times New Roman"/>
                <w:sz w:val="24"/>
                <w:szCs w:val="24"/>
                <w:lang w:val="en-GB" w:eastAsia="zh-CN"/>
              </w:rPr>
            </w:pPr>
            <w:r w:rsidRPr="00C445E3">
              <w:rPr>
                <w:rFonts w:ascii="Times New Roman" w:hAnsi="Times New Roman" w:cs="Times New Roman"/>
                <w:sz w:val="24"/>
                <w:szCs w:val="24"/>
                <w:lang w:val="en-GB"/>
              </w:rPr>
              <w:t>Bursts (MI detect</w:t>
            </w:r>
            <w:r w:rsidRPr="001E70E9">
              <w:rPr>
                <w:rFonts w:ascii="Times New Roman" w:hAnsi="Times New Roman" w:cs="Times New Roman"/>
                <w:sz w:val="24"/>
                <w:szCs w:val="24"/>
                <w:lang w:val="en-GB" w:eastAsia="zh-CN"/>
              </w:rPr>
              <w:t>ion</w:t>
            </w:r>
            <w:r w:rsidRPr="00C445E3">
              <w:rPr>
                <w:rFonts w:ascii="Times New Roman" w:hAnsi="Times New Roman" w:cs="Times New Roman"/>
                <w:sz w:val="24"/>
                <w:szCs w:val="24"/>
                <w:lang w:val="en-GB"/>
              </w:rPr>
              <w:t xml:space="preserve"> method)</w:t>
            </w:r>
          </w:p>
        </w:tc>
        <w:tc>
          <w:tcPr>
            <w:tcW w:w="1800" w:type="dxa"/>
          </w:tcPr>
          <w:p w14:paraId="658AFF97"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Md</w:t>
            </w:r>
          </w:p>
        </w:tc>
        <w:tc>
          <w:tcPr>
            <w:tcW w:w="1440" w:type="dxa"/>
          </w:tcPr>
          <w:p w14:paraId="207C3DEA"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135,434</w:t>
            </w:r>
          </w:p>
        </w:tc>
        <w:tc>
          <w:tcPr>
            <w:tcW w:w="1350" w:type="dxa"/>
          </w:tcPr>
          <w:p w14:paraId="59600FB9"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111,392</w:t>
            </w:r>
          </w:p>
        </w:tc>
        <w:tc>
          <w:tcPr>
            <w:tcW w:w="1281" w:type="dxa"/>
          </w:tcPr>
          <w:p w14:paraId="5548249E"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246,826</w:t>
            </w:r>
          </w:p>
        </w:tc>
      </w:tr>
      <w:tr w:rsidR="0067636E" w:rsidRPr="001E70E9" w14:paraId="25B1F905" w14:textId="77777777" w:rsidTr="00215275">
        <w:tc>
          <w:tcPr>
            <w:tcW w:w="3055" w:type="dxa"/>
          </w:tcPr>
          <w:p w14:paraId="7704EBAF" w14:textId="77777777" w:rsidR="0067636E" w:rsidRPr="00C445E3" w:rsidRDefault="0067636E" w:rsidP="00215275">
            <w:pPr>
              <w:rPr>
                <w:rFonts w:ascii="Times New Roman" w:hAnsi="Times New Roman" w:cs="Times New Roman"/>
                <w:sz w:val="24"/>
                <w:szCs w:val="24"/>
                <w:lang w:val="en-GB"/>
              </w:rPr>
            </w:pPr>
          </w:p>
        </w:tc>
        <w:tc>
          <w:tcPr>
            <w:tcW w:w="1800" w:type="dxa"/>
          </w:tcPr>
          <w:p w14:paraId="12D28C91"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Wh</w:t>
            </w:r>
          </w:p>
        </w:tc>
        <w:tc>
          <w:tcPr>
            <w:tcW w:w="1440" w:type="dxa"/>
          </w:tcPr>
          <w:p w14:paraId="3267510C"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167,352</w:t>
            </w:r>
          </w:p>
        </w:tc>
        <w:tc>
          <w:tcPr>
            <w:tcW w:w="1350" w:type="dxa"/>
          </w:tcPr>
          <w:p w14:paraId="409CFFF1"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284,744</w:t>
            </w:r>
          </w:p>
        </w:tc>
        <w:tc>
          <w:tcPr>
            <w:tcW w:w="1281" w:type="dxa"/>
          </w:tcPr>
          <w:p w14:paraId="62139E6F"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452,096</w:t>
            </w:r>
          </w:p>
        </w:tc>
      </w:tr>
      <w:tr w:rsidR="0067636E" w:rsidRPr="001E70E9" w14:paraId="7D7F2D74" w14:textId="77777777" w:rsidTr="00215275">
        <w:tc>
          <w:tcPr>
            <w:tcW w:w="3055" w:type="dxa"/>
          </w:tcPr>
          <w:p w14:paraId="37AAEF7C" w14:textId="77777777" w:rsidR="0067636E" w:rsidRPr="00C445E3" w:rsidRDefault="0067636E" w:rsidP="00215275">
            <w:pPr>
              <w:rPr>
                <w:rFonts w:ascii="Times New Roman" w:hAnsi="Times New Roman" w:cs="Times New Roman"/>
                <w:sz w:val="24"/>
                <w:szCs w:val="24"/>
                <w:lang w:val="en-GB"/>
              </w:rPr>
            </w:pPr>
          </w:p>
        </w:tc>
        <w:tc>
          <w:tcPr>
            <w:tcW w:w="1800" w:type="dxa"/>
          </w:tcPr>
          <w:p w14:paraId="33B24A81" w14:textId="77777777" w:rsidR="0067636E" w:rsidRPr="00C445E3" w:rsidRDefault="0067636E" w:rsidP="00215275">
            <w:pPr>
              <w:rPr>
                <w:rFonts w:ascii="Times New Roman" w:hAnsi="Times New Roman" w:cs="Times New Roman"/>
                <w:sz w:val="24"/>
                <w:szCs w:val="24"/>
                <w:lang w:val="en-GB"/>
              </w:rPr>
            </w:pPr>
            <w:r w:rsidRPr="00C445E3">
              <w:rPr>
                <w:rFonts w:ascii="Times New Roman" w:hAnsi="Times New Roman" w:cs="Times New Roman"/>
                <w:sz w:val="24"/>
                <w:szCs w:val="24"/>
                <w:lang w:val="en-GB"/>
              </w:rPr>
              <w:t>Md+Wh</w:t>
            </w:r>
          </w:p>
        </w:tc>
        <w:tc>
          <w:tcPr>
            <w:tcW w:w="1440" w:type="dxa"/>
          </w:tcPr>
          <w:p w14:paraId="59E10443"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302,786</w:t>
            </w:r>
          </w:p>
        </w:tc>
        <w:tc>
          <w:tcPr>
            <w:tcW w:w="1350" w:type="dxa"/>
          </w:tcPr>
          <w:p w14:paraId="286D7088"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396,136</w:t>
            </w:r>
          </w:p>
        </w:tc>
        <w:tc>
          <w:tcPr>
            <w:tcW w:w="1281" w:type="dxa"/>
          </w:tcPr>
          <w:p w14:paraId="0982E45B" w14:textId="77777777" w:rsidR="0067636E" w:rsidRPr="00C445E3" w:rsidRDefault="0067636E" w:rsidP="00215275">
            <w:pPr>
              <w:jc w:val="center"/>
              <w:rPr>
                <w:rFonts w:ascii="Times New Roman" w:hAnsi="Times New Roman" w:cs="Times New Roman"/>
                <w:sz w:val="24"/>
                <w:szCs w:val="24"/>
                <w:lang w:val="en-GB"/>
              </w:rPr>
            </w:pPr>
            <w:r w:rsidRPr="00C445E3">
              <w:rPr>
                <w:rFonts w:ascii="Times New Roman" w:hAnsi="Times New Roman" w:cs="Times New Roman"/>
                <w:sz w:val="24"/>
                <w:szCs w:val="24"/>
                <w:lang w:val="en-GB"/>
              </w:rPr>
              <w:t>698,922</w:t>
            </w:r>
          </w:p>
        </w:tc>
      </w:tr>
    </w:tbl>
    <w:p w14:paraId="12FFB667" w14:textId="77777777" w:rsidR="0067636E" w:rsidRPr="00E331D2" w:rsidRDefault="0067636E" w:rsidP="0067636E">
      <w:pPr>
        <w:pStyle w:val="ListParagraph"/>
        <w:ind w:left="0"/>
        <w:rPr>
          <w:rFonts w:ascii="Times New Roman" w:hAnsi="Times New Roman" w:cs="Times New Roman"/>
          <w:i/>
          <w:iCs/>
          <w:sz w:val="16"/>
          <w:szCs w:val="16"/>
          <w:lang w:val="en-GB"/>
        </w:rPr>
      </w:pPr>
      <w:r w:rsidRPr="00E331D2">
        <w:rPr>
          <w:rFonts w:ascii="Times New Roman" w:hAnsi="Times New Roman" w:cs="Times New Roman" w:hint="eastAsia"/>
          <w:i/>
          <w:iCs/>
          <w:sz w:val="16"/>
          <w:szCs w:val="16"/>
          <w:lang w:val="en-GB"/>
        </w:rPr>
        <w:t>This neuronal database shows the n</w:t>
      </w:r>
      <w:r w:rsidRPr="00E331D2">
        <w:rPr>
          <w:rFonts w:ascii="Times New Roman" w:hAnsi="Times New Roman" w:cs="Times New Roman"/>
          <w:i/>
          <w:iCs/>
          <w:sz w:val="16"/>
          <w:szCs w:val="16"/>
          <w:lang w:val="en-GB"/>
        </w:rPr>
        <w:t xml:space="preserve">umber of recording sessions (nights), well isolated (isolation quality </w:t>
      </w:r>
      <w:r w:rsidRPr="00E331D2">
        <w:rPr>
          <w:rFonts w:ascii="Times New Roman" w:hAnsi="Times New Roman" w:cs="Times New Roman" w:hint="eastAsia"/>
          <w:i/>
          <w:iCs/>
          <w:sz w:val="16"/>
          <w:szCs w:val="16"/>
          <w:lang w:val="en-GB"/>
        </w:rPr>
        <w:t>≥</w:t>
      </w:r>
      <w:r w:rsidRPr="00E331D2">
        <w:rPr>
          <w:rFonts w:ascii="Times New Roman" w:hAnsi="Times New Roman" w:cs="Times New Roman"/>
          <w:i/>
          <w:iCs/>
          <w:sz w:val="16"/>
          <w:szCs w:val="16"/>
          <w:lang w:val="en-GB"/>
        </w:rPr>
        <w:t xml:space="preserve"> 0.85) recorded neurons and detected (using the MI method) bursts in the ventral anterior and centromedian (VA and CM) thalamic nuclei of the two NHPs (Md and Wh) that participated in the study. Abbreviations. NHP – non-human primate; MI – maximum interval burst detection method. Related to Table 1.</w:t>
      </w:r>
    </w:p>
    <w:p w14:paraId="7705393F" w14:textId="77777777" w:rsidR="0067636E" w:rsidRDefault="0067636E" w:rsidP="0067636E">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1E72300F" w14:textId="77777777" w:rsidR="0067636E" w:rsidRPr="009F39A9" w:rsidRDefault="0067636E" w:rsidP="0067636E">
      <w:pPr>
        <w:rPr>
          <w:rFonts w:ascii="Times New Roman" w:hAnsi="Times New Roman" w:cs="Times New Roman"/>
          <w:b/>
          <w:bCs/>
          <w:sz w:val="24"/>
          <w:szCs w:val="24"/>
          <w:lang w:val="en-GB"/>
        </w:rPr>
      </w:pPr>
      <w:r w:rsidRPr="009F39A9">
        <w:rPr>
          <w:rFonts w:ascii="Times New Roman" w:hAnsi="Times New Roman" w:cs="Times New Roman"/>
          <w:b/>
          <w:bCs/>
          <w:sz w:val="24"/>
          <w:szCs w:val="24"/>
          <w:lang w:val="en-GB"/>
        </w:rPr>
        <w:lastRenderedPageBreak/>
        <w:t>Supplementary figures (Fig. S1 to S9)</w:t>
      </w:r>
    </w:p>
    <w:p w14:paraId="1DAA60D4" w14:textId="77777777" w:rsidR="0067636E" w:rsidRPr="00DF3611" w:rsidRDefault="0067636E" w:rsidP="0067636E">
      <w:pPr>
        <w:pStyle w:val="ListParagraph"/>
        <w:ind w:left="0"/>
        <w:rPr>
          <w:rFonts w:ascii="Times New Roman" w:hAnsi="Times New Roman" w:cs="Times New Roman"/>
          <w:b/>
          <w:bCs/>
          <w:lang w:val="en-GB"/>
        </w:rPr>
      </w:pPr>
    </w:p>
    <w:p w14:paraId="2C517364" w14:textId="77777777" w:rsidR="0067636E" w:rsidRPr="00C445E3" w:rsidRDefault="0067636E" w:rsidP="0067636E">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169D21AB" wp14:editId="252165BB">
            <wp:extent cx="5731510" cy="4016375"/>
            <wp:effectExtent l="0" t="0" r="2540" b="3175"/>
            <wp:docPr id="1907559455" name="Picture 3" descr="A collage of diagram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559455" name="Picture 3" descr="A collage of diagrams and graph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016375"/>
                    </a:xfrm>
                    <a:prstGeom prst="rect">
                      <a:avLst/>
                    </a:prstGeom>
                  </pic:spPr>
                </pic:pic>
              </a:graphicData>
            </a:graphic>
          </wp:inline>
        </w:drawing>
      </w:r>
    </w:p>
    <w:p w14:paraId="4BC49D04" w14:textId="77777777" w:rsidR="0067636E" w:rsidRPr="00C445E3" w:rsidRDefault="0067636E" w:rsidP="0067636E">
      <w:pPr>
        <w:rPr>
          <w:rFonts w:ascii="Times New Roman" w:hAnsi="Times New Roman" w:cs="Times New Roman"/>
          <w:b/>
          <w:bCs/>
          <w:i/>
          <w:iCs/>
          <w:sz w:val="16"/>
          <w:szCs w:val="16"/>
          <w:lang w:val="en-GB"/>
        </w:rPr>
      </w:pPr>
    </w:p>
    <w:p w14:paraId="50C88C8D" w14:textId="77777777" w:rsidR="0067636E" w:rsidRPr="00C445E3" w:rsidRDefault="0067636E" w:rsidP="0067636E">
      <w:pPr>
        <w:rPr>
          <w:rFonts w:ascii="Times New Roman" w:hAnsi="Times New Roman" w:cs="Times New Roman"/>
          <w:i/>
          <w:iCs/>
          <w:sz w:val="16"/>
          <w:szCs w:val="16"/>
          <w:lang w:val="en-GB" w:eastAsia="zh-CN"/>
        </w:rPr>
      </w:pPr>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S1.</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b/>
          <w:bCs/>
          <w:i/>
          <w:iCs/>
          <w:sz w:val="16"/>
          <w:szCs w:val="16"/>
          <w:lang w:val="en-GB"/>
        </w:rPr>
        <w:t xml:space="preserve">ischarge properties of spikes and bursts </w:t>
      </w:r>
      <w:r w:rsidRPr="00C445E3">
        <w:rPr>
          <w:rFonts w:ascii="Times New Roman" w:hAnsi="Times New Roman" w:cs="Times New Roman"/>
          <w:b/>
          <w:bCs/>
          <w:i/>
          <w:iCs/>
          <w:sz w:val="16"/>
          <w:szCs w:val="16"/>
          <w:lang w:val="en-GB" w:eastAsia="zh-CN"/>
        </w:rPr>
        <w:t>in</w:t>
      </w:r>
      <w:r w:rsidRPr="001E70E9">
        <w:rPr>
          <w:rFonts w:ascii="Times New Roman" w:hAnsi="Times New Roman" w:cs="Times New Roman"/>
          <w:b/>
          <w:bCs/>
          <w:i/>
          <w:iCs/>
          <w:sz w:val="16"/>
          <w:szCs w:val="16"/>
          <w:lang w:val="en-GB" w:eastAsia="zh-CN"/>
        </w:rPr>
        <w:t xml:space="preserve"> thalamic</w:t>
      </w:r>
      <w:r w:rsidRPr="00C445E3">
        <w:rPr>
          <w:rFonts w:ascii="Times New Roman" w:hAnsi="Times New Roman" w:cs="Times New Roman"/>
          <w:b/>
          <w:bCs/>
          <w:i/>
          <w:iCs/>
          <w:sz w:val="16"/>
          <w:szCs w:val="16"/>
          <w:lang w:val="en-GB"/>
        </w:rPr>
        <w:t xml:space="preserve"> neurons </w:t>
      </w:r>
      <w:r w:rsidRPr="00C445E3">
        <w:rPr>
          <w:rFonts w:ascii="Times New Roman" w:hAnsi="Times New Roman" w:cs="Times New Roman"/>
          <w:b/>
          <w:bCs/>
          <w:i/>
          <w:iCs/>
          <w:sz w:val="16"/>
          <w:szCs w:val="16"/>
          <w:lang w:val="en-GB" w:eastAsia="zh-CN"/>
        </w:rPr>
        <w:t xml:space="preserve">with </w:t>
      </w:r>
      <w:r w:rsidRPr="00C445E3">
        <w:rPr>
          <w:rFonts w:ascii="Times New Roman" w:hAnsi="Times New Roman" w:cs="Times New Roman"/>
          <w:b/>
          <w:bCs/>
          <w:i/>
          <w:iCs/>
          <w:sz w:val="16"/>
          <w:szCs w:val="16"/>
          <w:lang w:val="en-GB"/>
        </w:rPr>
        <w:t>Isolation quality ≥ 0.85.</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 xml:space="preserve">. spike properties.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w:t>
      </w:r>
      <w:r w:rsidRPr="00C445E3">
        <w:rPr>
          <w:rFonts w:ascii="Times New Roman" w:hAnsi="Times New Roman" w:cs="Times New Roman"/>
          <w:b/>
          <w:bCs/>
          <w:i/>
          <w:iCs/>
          <w:sz w:val="16"/>
          <w:szCs w:val="16"/>
          <w:lang w:val="en-GB" w:eastAsia="zh-CN"/>
        </w:rPr>
        <w:t>o</w:t>
      </w:r>
      <w:r w:rsidRPr="00C445E3">
        <w:rPr>
          <w:rFonts w:ascii="Times New Roman" w:hAnsi="Times New Roman" w:cs="Times New Roman"/>
          <w:i/>
          <w:iCs/>
          <w:sz w:val="16"/>
          <w:szCs w:val="16"/>
          <w:lang w:val="en-GB" w:eastAsia="zh-CN"/>
        </w:rPr>
        <w:t xml:space="preserve">. Burst properties.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rPr>
        <w:t xml:space="preserve"> Firing rate.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rPr>
        <w:t xml:space="preserve"> Inter spike interval (IS</w:t>
      </w:r>
      <w:r w:rsidRPr="00C445E3">
        <w:rPr>
          <w:rFonts w:ascii="Times New Roman" w:hAnsi="Times New Roman" w:cs="Times New Roman"/>
          <w:i/>
          <w:iCs/>
          <w:sz w:val="16"/>
          <w:szCs w:val="16"/>
          <w:lang w:val="en-GB" w:eastAsia="zh-CN"/>
        </w:rPr>
        <w:t>I</w:t>
      </w:r>
      <w:r w:rsidRPr="00C445E3">
        <w:rPr>
          <w:rFonts w:ascii="Times New Roman" w:hAnsi="Times New Roman" w:cs="Times New Roman"/>
          <w:i/>
          <w:iCs/>
          <w:sz w:val="16"/>
          <w:szCs w:val="16"/>
          <w:lang w:val="en-GB"/>
        </w:rPr>
        <w:t>) histogram. The vertical dashed line</w:t>
      </w:r>
      <w:r w:rsidRPr="001E70E9">
        <w:rPr>
          <w:rFonts w:ascii="Times New Roman" w:hAnsi="Times New Roman" w:cs="Times New Roman"/>
          <w:i/>
          <w:iCs/>
          <w:sz w:val="16"/>
          <w:szCs w:val="16"/>
          <w:lang w:val="en-GB" w:eastAsia="zh-CN"/>
        </w:rPr>
        <w:t>s</w:t>
      </w:r>
      <w:r w:rsidRPr="00C445E3">
        <w:rPr>
          <w:rFonts w:ascii="Times New Roman" w:hAnsi="Times New Roman" w:cs="Times New Roman"/>
          <w:i/>
          <w:iCs/>
          <w:sz w:val="16"/>
          <w:szCs w:val="16"/>
          <w:lang w:val="en-GB"/>
        </w:rPr>
        <w:t xml:space="preserve"> </w:t>
      </w:r>
      <w:r w:rsidRPr="001E70E9">
        <w:rPr>
          <w:rFonts w:ascii="Times New Roman" w:hAnsi="Times New Roman" w:cs="Times New Roman"/>
          <w:i/>
          <w:iCs/>
          <w:sz w:val="16"/>
          <w:szCs w:val="16"/>
          <w:lang w:val="en-GB" w:eastAsia="zh-CN"/>
        </w:rPr>
        <w:t>are</w:t>
      </w:r>
      <w:r w:rsidRPr="00C445E3">
        <w:rPr>
          <w:rFonts w:ascii="Times New Roman" w:hAnsi="Times New Roman" w:cs="Times New Roman"/>
          <w:i/>
          <w:iCs/>
          <w:sz w:val="16"/>
          <w:szCs w:val="16"/>
          <w:lang w:val="en-GB"/>
        </w:rPr>
        <w:t xml:space="preserve"> located at 10 ms.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rPr>
        <w:t xml:space="preserve"> Coefficient of variation of the ISIs</w:t>
      </w:r>
      <w:r w:rsidRPr="00C445E3">
        <w:rPr>
          <w:rFonts w:ascii="Times New Roman" w:hAnsi="Times New Roman" w:cs="Times New Roman"/>
          <w:i/>
          <w:iCs/>
          <w:sz w:val="16"/>
          <w:szCs w:val="16"/>
          <w:lang w:val="en-GB" w:eastAsia="zh-CN"/>
        </w:rPr>
        <w:t xml:space="preserve"> (CV-ISI)</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rPr>
        <w:t>d,</w:t>
      </w:r>
      <w:r w:rsidRPr="00C445E3">
        <w:rPr>
          <w:rFonts w:ascii="Times New Roman" w:hAnsi="Times New Roman" w:cs="Times New Roman"/>
          <w:i/>
          <w:iCs/>
          <w:sz w:val="16"/>
          <w:szCs w:val="16"/>
          <w:lang w:val="en-GB"/>
        </w:rPr>
        <w:t xml:space="preserve"> ISI return map of ISI(n+1)</w:t>
      </w:r>
      <w:r w:rsidRPr="00C445E3">
        <w:rPr>
          <w:rFonts w:ascii="Times New Roman" w:hAnsi="Times New Roman" w:cs="Times New Roman"/>
          <w:i/>
          <w:iCs/>
          <w:sz w:val="16"/>
          <w:szCs w:val="16"/>
          <w:lang w:val="en-GB" w:eastAsia="zh-CN"/>
        </w:rPr>
        <w:t xml:space="preserve"> (ISIAf)</w:t>
      </w:r>
      <w:r w:rsidRPr="00C445E3">
        <w:rPr>
          <w:rFonts w:ascii="Times New Roman" w:hAnsi="Times New Roman" w:cs="Times New Roman"/>
          <w:i/>
          <w:iCs/>
          <w:sz w:val="16"/>
          <w:szCs w:val="16"/>
          <w:lang w:val="en-GB"/>
        </w:rPr>
        <w:t xml:space="preserve"> versus ISI(n)</w:t>
      </w:r>
      <w:r w:rsidRPr="00C445E3">
        <w:rPr>
          <w:rFonts w:ascii="Times New Roman" w:hAnsi="Times New Roman" w:cs="Times New Roman"/>
          <w:i/>
          <w:iCs/>
          <w:sz w:val="16"/>
          <w:szCs w:val="16"/>
          <w:lang w:val="en-GB" w:eastAsia="zh-CN"/>
        </w:rPr>
        <w:t xml:space="preserve"> (ISIBe)</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rPr>
        <w:t xml:space="preserve"> Burst features. </w:t>
      </w:r>
      <w:r>
        <w:rPr>
          <w:rFonts w:ascii="Times New Roman" w:hAnsi="Times New Roman" w:cs="Times New Roman" w:hint="eastAsia"/>
          <w:i/>
          <w:iCs/>
          <w:sz w:val="16"/>
          <w:szCs w:val="16"/>
          <w:lang w:val="en-GB" w:eastAsia="zh-CN"/>
        </w:rPr>
        <w:t>Row 1</w:t>
      </w:r>
      <w:r w:rsidRPr="002A041D">
        <w:rPr>
          <w:rFonts w:ascii="Times New Roman" w:hAnsi="Times New Roman" w:cs="Times New Roman" w:hint="eastAsia"/>
          <w:i/>
          <w:iCs/>
          <w:sz w:val="16"/>
          <w:szCs w:val="16"/>
          <w:vertAlign w:val="superscript"/>
          <w:lang w:val="en-GB" w:eastAsia="zh-CN"/>
        </w:rPr>
        <w:t>st</w:t>
      </w:r>
      <w:r w:rsidRPr="00C445E3">
        <w:rPr>
          <w:rFonts w:ascii="Times New Roman" w:hAnsi="Times New Roman" w:cs="Times New Roman"/>
          <w:i/>
          <w:iCs/>
          <w:sz w:val="16"/>
          <w:szCs w:val="16"/>
          <w:lang w:val="en-GB"/>
        </w:rPr>
        <w:t>, from left to right: Burst frequency</w:t>
      </w:r>
      <w:r w:rsidRPr="00C445E3">
        <w:rPr>
          <w:rFonts w:ascii="Times New Roman" w:hAnsi="Times New Roman" w:cs="Times New Roman"/>
          <w:i/>
          <w:iCs/>
          <w:sz w:val="16"/>
          <w:szCs w:val="16"/>
          <w:lang w:val="en-GB" w:eastAsia="zh-CN"/>
        </w:rPr>
        <w:t xml:space="preserve"> (BstFre)</w:t>
      </w:r>
      <w:r w:rsidRPr="00C445E3">
        <w:rPr>
          <w:rFonts w:ascii="Times New Roman" w:hAnsi="Times New Roman" w:cs="Times New Roman"/>
          <w:i/>
          <w:iCs/>
          <w:sz w:val="16"/>
          <w:szCs w:val="16"/>
          <w:lang w:val="en-GB"/>
        </w:rPr>
        <w:t>, Inter-burst interval (IBI), burst duration</w:t>
      </w:r>
      <w:r w:rsidRPr="00C445E3">
        <w:rPr>
          <w:rFonts w:ascii="Times New Roman" w:hAnsi="Times New Roman" w:cs="Times New Roman"/>
          <w:i/>
          <w:iCs/>
          <w:sz w:val="16"/>
          <w:szCs w:val="16"/>
          <w:lang w:val="en-GB" w:eastAsia="zh-CN"/>
        </w:rPr>
        <w:t xml:space="preserve"> (BstDur)</w:t>
      </w:r>
      <w:r w:rsidRPr="00C445E3">
        <w:rPr>
          <w:rFonts w:ascii="Times New Roman" w:hAnsi="Times New Roman" w:cs="Times New Roman"/>
          <w:i/>
          <w:iCs/>
          <w:sz w:val="16"/>
          <w:szCs w:val="16"/>
          <w:lang w:val="en-GB"/>
        </w:rPr>
        <w:t>, number of spikes in bursts</w:t>
      </w:r>
      <w:r w:rsidRPr="00C445E3">
        <w:rPr>
          <w:rFonts w:ascii="Times New Roman" w:hAnsi="Times New Roman" w:cs="Times New Roman"/>
          <w:i/>
          <w:iCs/>
          <w:sz w:val="16"/>
          <w:szCs w:val="16"/>
          <w:lang w:val="en-GB" w:eastAsia="zh-CN"/>
        </w:rPr>
        <w:t xml:space="preserve"> (BstSpk)</w:t>
      </w:r>
      <w:r w:rsidRPr="00C445E3">
        <w:rPr>
          <w:rFonts w:ascii="Times New Roman" w:hAnsi="Times New Roman" w:cs="Times New Roman"/>
          <w:i/>
          <w:iCs/>
          <w:sz w:val="16"/>
          <w:szCs w:val="16"/>
          <w:lang w:val="en-GB"/>
        </w:rPr>
        <w:t>, intra-burst spike discharge rate</w:t>
      </w:r>
      <w:r w:rsidRPr="00C445E3">
        <w:rPr>
          <w:rFonts w:ascii="Times New Roman" w:hAnsi="Times New Roman" w:cs="Times New Roman"/>
          <w:i/>
          <w:iCs/>
          <w:sz w:val="16"/>
          <w:szCs w:val="16"/>
          <w:lang w:val="en-GB" w:eastAsia="zh-CN"/>
        </w:rPr>
        <w:t xml:space="preserve"> (BstFR)</w:t>
      </w:r>
      <w:r w:rsidRPr="00C445E3">
        <w:rPr>
          <w:rFonts w:ascii="Times New Roman" w:hAnsi="Times New Roman" w:cs="Times New Roman"/>
          <w:i/>
          <w:iCs/>
          <w:sz w:val="16"/>
          <w:szCs w:val="16"/>
          <w:lang w:val="en-GB"/>
        </w:rPr>
        <w:t xml:space="preserve">. </w:t>
      </w:r>
      <w:r>
        <w:rPr>
          <w:rFonts w:ascii="Times New Roman" w:hAnsi="Times New Roman" w:cs="Times New Roman"/>
          <w:i/>
          <w:iCs/>
          <w:sz w:val="16"/>
          <w:szCs w:val="16"/>
          <w:lang w:val="en-GB" w:eastAsia="zh-CN"/>
        </w:rPr>
        <w:t>R</w:t>
      </w:r>
      <w:r>
        <w:rPr>
          <w:rFonts w:ascii="Times New Roman" w:hAnsi="Times New Roman" w:cs="Times New Roman" w:hint="eastAsia"/>
          <w:i/>
          <w:iCs/>
          <w:sz w:val="16"/>
          <w:szCs w:val="16"/>
          <w:lang w:val="en-GB" w:eastAsia="zh-CN"/>
        </w:rPr>
        <w:t>ow 2</w:t>
      </w:r>
      <w:r w:rsidRPr="002A041D">
        <w:rPr>
          <w:rFonts w:ascii="Times New Roman" w:hAnsi="Times New Roman" w:cs="Times New Roman" w:hint="eastAsia"/>
          <w:i/>
          <w:iCs/>
          <w:sz w:val="16"/>
          <w:szCs w:val="16"/>
          <w:vertAlign w:val="superscript"/>
          <w:lang w:val="en-GB" w:eastAsia="zh-CN"/>
        </w:rPr>
        <w:t>nd</w:t>
      </w:r>
      <w:r w:rsidRPr="00C445E3">
        <w:rPr>
          <w:rFonts w:ascii="Times New Roman" w:hAnsi="Times New Roman" w:cs="Times New Roman"/>
          <w:i/>
          <w:iCs/>
          <w:sz w:val="16"/>
          <w:szCs w:val="16"/>
          <w:lang w:val="en-GB"/>
        </w:rPr>
        <w:t>, ordinal inter-spike intervals in bursts of different lengths.</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Only bursts with fewer than 12 intervals are shown. </w:t>
      </w:r>
      <w:r w:rsidRPr="00C445E3">
        <w:rPr>
          <w:rFonts w:ascii="Times New Roman" w:hAnsi="Times New Roman" w:cs="Times New Roman"/>
          <w:b/>
          <w:bCs/>
          <w:i/>
          <w:iCs/>
          <w:sz w:val="16"/>
          <w:szCs w:val="16"/>
          <w:lang w:val="en-GB" w:eastAsia="zh-CN"/>
        </w:rPr>
        <w:t>f,</w:t>
      </w:r>
      <w:r w:rsidRPr="00C445E3">
        <w:rPr>
          <w:rFonts w:ascii="Times New Roman" w:hAnsi="Times New Roman" w:cs="Times New Roman"/>
          <w:i/>
          <w:iCs/>
          <w:sz w:val="16"/>
          <w:szCs w:val="16"/>
          <w:lang w:val="en-GB"/>
        </w:rPr>
        <w:t xml:space="preserve"> Inter-burst interval (IBI) histogram. </w:t>
      </w:r>
      <w:r w:rsidRPr="00C445E3">
        <w:rPr>
          <w:rFonts w:ascii="Times New Roman" w:hAnsi="Times New Roman" w:cs="Times New Roman"/>
          <w:b/>
          <w:bCs/>
          <w:i/>
          <w:iCs/>
          <w:sz w:val="16"/>
          <w:szCs w:val="16"/>
          <w:lang w:val="en-GB" w:eastAsia="zh-CN"/>
        </w:rPr>
        <w:t>g,</w:t>
      </w:r>
      <w:r w:rsidRPr="00C445E3">
        <w:rPr>
          <w:rFonts w:ascii="Times New Roman" w:hAnsi="Times New Roman" w:cs="Times New Roman"/>
          <w:i/>
          <w:iCs/>
          <w:sz w:val="16"/>
          <w:szCs w:val="16"/>
          <w:lang w:val="en-GB"/>
        </w:rPr>
        <w:t xml:space="preserve"> CV-IBI. </w:t>
      </w:r>
      <w:r w:rsidRPr="00C445E3">
        <w:rPr>
          <w:rFonts w:ascii="Times New Roman" w:hAnsi="Times New Roman" w:cs="Times New Roman"/>
          <w:b/>
          <w:bCs/>
          <w:i/>
          <w:iCs/>
          <w:sz w:val="16"/>
          <w:szCs w:val="16"/>
          <w:lang w:val="en-GB" w:eastAsia="zh-CN"/>
        </w:rPr>
        <w:t>h,</w:t>
      </w:r>
      <w:r w:rsidRPr="00C445E3">
        <w:rPr>
          <w:rFonts w:ascii="Times New Roman" w:hAnsi="Times New Roman" w:cs="Times New Roman"/>
          <w:i/>
          <w:iCs/>
          <w:sz w:val="16"/>
          <w:szCs w:val="16"/>
          <w:lang w:val="en-GB"/>
        </w:rPr>
        <w:t xml:space="preserve"> IBI return map</w:t>
      </w:r>
      <w:r w:rsidRPr="00C445E3">
        <w:rPr>
          <w:rFonts w:ascii="Times New Roman" w:hAnsi="Times New Roman" w:cs="Times New Roman"/>
          <w:i/>
          <w:iCs/>
          <w:sz w:val="16"/>
          <w:szCs w:val="16"/>
          <w:lang w:val="en-GB" w:eastAsia="zh-CN"/>
        </w:rPr>
        <w:t xml:space="preserve"> (IBI(n+1) (IBIAf) vs. IBI(n) (IBIBe</w:t>
      </w:r>
      <w:r w:rsidRPr="00C445E3">
        <w:rPr>
          <w:rFonts w:ascii="Times New Roman" w:hAnsi="Times New Roman" w:cs="Times New Roman"/>
          <w:i/>
          <w:iCs/>
          <w:sz w:val="16"/>
          <w:szCs w:val="16"/>
          <w:lang w:val="en-GB"/>
        </w:rPr>
        <w:t xml:space="preserve">)). Fifty milliseconds are the minimum silent time before a burst in the maximum interval burst detection method. Therefore, there are no </w:t>
      </w:r>
      <w:r w:rsidRPr="001E70E9">
        <w:rPr>
          <w:rFonts w:ascii="Times New Roman" w:hAnsi="Times New Roman" w:cs="Times New Roman"/>
          <w:i/>
          <w:iCs/>
          <w:sz w:val="16"/>
          <w:szCs w:val="16"/>
          <w:lang w:val="en-GB" w:eastAsia="zh-CN"/>
        </w:rPr>
        <w:t>IBI</w:t>
      </w:r>
      <w:r w:rsidRPr="00C445E3">
        <w:rPr>
          <w:rFonts w:ascii="Times New Roman" w:hAnsi="Times New Roman" w:cs="Times New Roman"/>
          <w:i/>
          <w:iCs/>
          <w:sz w:val="16"/>
          <w:szCs w:val="16"/>
          <w:lang w:val="en-GB" w:eastAsia="zh-CN"/>
        </w:rPr>
        <w:t>s</w:t>
      </w:r>
      <w:r w:rsidRPr="00C445E3">
        <w:rPr>
          <w:rFonts w:ascii="Times New Roman" w:hAnsi="Times New Roman" w:cs="Times New Roman"/>
          <w:i/>
          <w:iCs/>
          <w:sz w:val="16"/>
          <w:szCs w:val="16"/>
          <w:lang w:val="en-GB"/>
        </w:rPr>
        <w:t xml:space="preserve"> below and to the left of the horizontal and vertical white lines (log10(50) ms). The dark blue pixels in this region indicate NaN (Not a Number). </w:t>
      </w:r>
      <w:r w:rsidRPr="00C445E3">
        <w:rPr>
          <w:rFonts w:ascii="Times New Roman" w:hAnsi="Times New Roman" w:cs="Times New Roman"/>
          <w:b/>
          <w:bCs/>
          <w:i/>
          <w:iCs/>
          <w:sz w:val="16"/>
          <w:szCs w:val="16"/>
          <w:lang w:val="en-GB" w:eastAsia="zh-CN"/>
        </w:rPr>
        <w:t>i,</w:t>
      </w:r>
      <w:r w:rsidRPr="00C445E3">
        <w:rPr>
          <w:rFonts w:ascii="Times New Roman" w:hAnsi="Times New Roman" w:cs="Times New Roman"/>
          <w:i/>
          <w:iCs/>
          <w:sz w:val="16"/>
          <w:szCs w:val="16"/>
          <w:lang w:val="en-GB"/>
        </w:rPr>
        <w:t xml:space="preserve"> Auto-correlation histograms of </w:t>
      </w:r>
      <w:r w:rsidRPr="00C445E3">
        <w:rPr>
          <w:rFonts w:ascii="Times New Roman" w:hAnsi="Times New Roman" w:cs="Times New Roman"/>
          <w:i/>
          <w:iCs/>
          <w:sz w:val="16"/>
          <w:szCs w:val="16"/>
          <w:lang w:val="en-GB" w:eastAsia="zh-CN"/>
        </w:rPr>
        <w:t>burst</w:t>
      </w:r>
      <w:r w:rsidRPr="00C445E3">
        <w:rPr>
          <w:rFonts w:ascii="Times New Roman" w:hAnsi="Times New Roman" w:cs="Times New Roman"/>
          <w:i/>
          <w:iCs/>
          <w:sz w:val="16"/>
          <w:szCs w:val="16"/>
          <w:lang w:val="en-GB"/>
        </w:rPr>
        <w:t xml:space="preserve"> trains.</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j,</w:t>
      </w:r>
      <w:r w:rsidRPr="00C445E3">
        <w:rPr>
          <w:rFonts w:ascii="Times New Roman" w:hAnsi="Times New Roman" w:cs="Times New Roman"/>
          <w:i/>
          <w:iCs/>
          <w:sz w:val="16"/>
          <w:szCs w:val="16"/>
          <w:lang w:val="en-GB" w:eastAsia="zh-CN"/>
        </w:rPr>
        <w:t xml:space="preserve"> Power spectrum densities of burst trains.</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k,</w:t>
      </w:r>
      <w:r w:rsidRPr="00C445E3">
        <w:rPr>
          <w:rFonts w:ascii="Times New Roman" w:hAnsi="Times New Roman" w:cs="Times New Roman"/>
          <w:i/>
          <w:iCs/>
          <w:sz w:val="16"/>
          <w:szCs w:val="16"/>
          <w:lang w:val="en-GB"/>
        </w:rPr>
        <w:t xml:space="preserve"> Fraction of </w:t>
      </w:r>
      <w:r w:rsidRPr="00C445E3">
        <w:rPr>
          <w:rFonts w:ascii="Times New Roman" w:hAnsi="Times New Roman" w:cs="Times New Roman"/>
          <w:i/>
          <w:iCs/>
          <w:sz w:val="16"/>
          <w:szCs w:val="16"/>
          <w:lang w:val="en-GB" w:eastAsia="zh-CN"/>
        </w:rPr>
        <w:t xml:space="preserve">spikes within bursts out of total spikes (left), and distribution of </w:t>
      </w:r>
      <w:r w:rsidRPr="00C445E3">
        <w:rPr>
          <w:rFonts w:ascii="Times New Roman" w:hAnsi="Times New Roman" w:cs="Times New Roman"/>
          <w:i/>
          <w:iCs/>
          <w:sz w:val="16"/>
          <w:szCs w:val="16"/>
          <w:lang w:val="en-GB"/>
        </w:rPr>
        <w:t>the</w:t>
      </w:r>
      <w:r w:rsidRPr="00C445E3">
        <w:rPr>
          <w:rFonts w:ascii="Times New Roman" w:hAnsi="Times New Roman" w:cs="Times New Roman"/>
          <w:i/>
          <w:iCs/>
          <w:sz w:val="16"/>
          <w:szCs w:val="16"/>
          <w:lang w:val="en-GB" w:eastAsia="zh-CN"/>
        </w:rPr>
        <w:t xml:space="preserve"> burst spikes fraction (right). </w:t>
      </w:r>
      <w:r w:rsidRPr="00C445E3">
        <w:rPr>
          <w:rFonts w:ascii="Times New Roman" w:hAnsi="Times New Roman" w:cs="Times New Roman"/>
          <w:b/>
          <w:bCs/>
          <w:i/>
          <w:iCs/>
          <w:sz w:val="16"/>
          <w:szCs w:val="16"/>
          <w:lang w:val="en-GB" w:eastAsia="zh-CN"/>
        </w:rPr>
        <w:t>l</w:t>
      </w:r>
      <w:r w:rsidRPr="00C445E3">
        <w:rPr>
          <w:rFonts w:ascii="Times New Roman" w:hAnsi="Times New Roman" w:cs="Times New Roman"/>
          <w:i/>
          <w:iCs/>
          <w:sz w:val="16"/>
          <w:szCs w:val="16"/>
          <w:lang w:val="en-GB" w:eastAsia="zh-CN"/>
        </w:rPr>
        <w:t>, The percentage of 10-s</w:t>
      </w:r>
      <w:r>
        <w:rPr>
          <w:rFonts w:ascii="Times New Roman" w:hAnsi="Times New Roman" w:cs="Times New Roman" w:hint="eastAsia"/>
          <w:i/>
          <w:iCs/>
          <w:sz w:val="16"/>
          <w:szCs w:val="16"/>
          <w:lang w:val="en-GB" w:eastAsia="zh-CN"/>
        </w:rPr>
        <w:t>econd</w:t>
      </w:r>
      <w:r w:rsidRPr="00C445E3">
        <w:rPr>
          <w:rFonts w:ascii="Times New Roman" w:hAnsi="Times New Roman" w:cs="Times New Roman"/>
          <w:i/>
          <w:iCs/>
          <w:sz w:val="16"/>
          <w:szCs w:val="16"/>
          <w:lang w:val="en-GB" w:eastAsia="zh-CN"/>
        </w:rPr>
        <w:t xml:space="preserve"> segments with </w:t>
      </w:r>
      <w:r w:rsidRPr="00C445E3">
        <w:rPr>
          <w:rFonts w:ascii="Times New Roman" w:hAnsi="Times New Roman" w:cs="Times New Roman"/>
          <w:i/>
          <w:iCs/>
          <w:sz w:val="16"/>
          <w:szCs w:val="16"/>
          <w:lang w:val="en-GB"/>
        </w:rPr>
        <w:t xml:space="preserve">burst, mixed, and tonic firing modes. </w:t>
      </w:r>
      <w:r w:rsidRPr="00C445E3">
        <w:rPr>
          <w:rFonts w:ascii="Times New Roman" w:hAnsi="Times New Roman" w:cs="Times New Roman"/>
          <w:b/>
          <w:bCs/>
          <w:i/>
          <w:iCs/>
          <w:sz w:val="16"/>
          <w:szCs w:val="16"/>
          <w:lang w:val="en-GB" w:eastAsia="zh-CN"/>
        </w:rPr>
        <w:t>m,</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Cross-correlation histograms of </w:t>
      </w:r>
      <w:r w:rsidRPr="00C445E3">
        <w:rPr>
          <w:rFonts w:ascii="Times New Roman" w:hAnsi="Times New Roman" w:cs="Times New Roman"/>
          <w:i/>
          <w:iCs/>
          <w:sz w:val="16"/>
          <w:szCs w:val="16"/>
          <w:lang w:val="en-GB" w:eastAsia="zh-CN"/>
        </w:rPr>
        <w:t xml:space="preserve">burst trains simultaneously </w:t>
      </w:r>
      <w:r w:rsidRPr="00C445E3">
        <w:rPr>
          <w:rFonts w:ascii="Times New Roman" w:hAnsi="Times New Roman" w:cs="Times New Roman"/>
          <w:i/>
          <w:iCs/>
          <w:sz w:val="16"/>
          <w:szCs w:val="16"/>
          <w:lang w:val="en-GB"/>
        </w:rPr>
        <w:t xml:space="preserve">recorded from the same electrode, the </w:t>
      </w:r>
      <w:r w:rsidRPr="00C445E3">
        <w:rPr>
          <w:rFonts w:ascii="Times New Roman" w:hAnsi="Times New Roman" w:cs="Times New Roman"/>
          <w:i/>
          <w:iCs/>
          <w:sz w:val="16"/>
          <w:szCs w:val="16"/>
          <w:lang w:val="en-GB" w:eastAsia="zh-CN"/>
        </w:rPr>
        <w:t>ipsilateral hemisphere</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or</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contralateral</w:t>
      </w:r>
      <w:r w:rsidRPr="00C445E3">
        <w:rPr>
          <w:rFonts w:ascii="Times New Roman" w:hAnsi="Times New Roman" w:cs="Times New Roman"/>
          <w:i/>
          <w:iCs/>
          <w:sz w:val="16"/>
          <w:szCs w:val="16"/>
          <w:lang w:val="en-GB"/>
        </w:rPr>
        <w:t xml:space="preserve"> hemisphere (</w:t>
      </w:r>
      <w:r w:rsidRPr="00C445E3">
        <w:rPr>
          <w:rFonts w:ascii="Times New Roman" w:hAnsi="Times New Roman" w:cs="Times New Roman"/>
          <w:i/>
          <w:iCs/>
          <w:sz w:val="16"/>
          <w:szCs w:val="16"/>
          <w:lang w:val="en-GB" w:eastAsia="zh-CN"/>
        </w:rPr>
        <w:t>SameEle, IpsiHemi, and ContraHemi</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n</w:t>
      </w:r>
      <w:r w:rsidRPr="00C445E3">
        <w:rPr>
          <w:rFonts w:ascii="Times New Roman" w:hAnsi="Times New Roman" w:cs="Times New Roman"/>
          <w:i/>
          <w:iCs/>
          <w:sz w:val="16"/>
          <w:szCs w:val="16"/>
          <w:lang w:val="en-GB" w:eastAsia="zh-CN"/>
        </w:rPr>
        <w:t xml:space="preserve">, The distribution of R values at time 0 in </w:t>
      </w:r>
      <w:r w:rsidRPr="00C445E3">
        <w:rPr>
          <w:rFonts w:ascii="Times New Roman" w:hAnsi="Times New Roman" w:cs="Times New Roman"/>
          <w:b/>
          <w:bCs/>
          <w:i/>
          <w:iCs/>
          <w:sz w:val="16"/>
          <w:szCs w:val="16"/>
          <w:lang w:val="en-GB" w:eastAsia="zh-CN"/>
        </w:rPr>
        <w:t>m</w:t>
      </w:r>
      <w:r w:rsidRPr="00C445E3">
        <w:rPr>
          <w:rFonts w:ascii="Times New Roman" w:hAnsi="Times New Roman" w:cs="Times New Roman"/>
          <w:i/>
          <w:iCs/>
          <w:sz w:val="16"/>
          <w:szCs w:val="16"/>
          <w:lang w:val="en-GB" w:eastAsia="zh-CN"/>
        </w:rPr>
        <w:t>. The number of R values at time 0 is the same as that of neuron pairs</w:t>
      </w:r>
      <w:r w:rsidRPr="001E70E9">
        <w:rPr>
          <w:rFonts w:ascii="Times New Roman" w:hAnsi="Times New Roman" w:cs="Times New Roman"/>
          <w:i/>
          <w:iCs/>
          <w:sz w:val="16"/>
          <w:szCs w:val="16"/>
          <w:lang w:val="en-GB" w:eastAsia="zh-CN"/>
        </w:rPr>
        <w:t xml:space="preserve"> with repetition</w:t>
      </w:r>
      <w:r w:rsidRPr="00C445E3">
        <w:rPr>
          <w:rFonts w:ascii="Times New Roman" w:hAnsi="Times New Roman" w:cs="Times New Roman"/>
          <w:i/>
          <w:iCs/>
          <w:sz w:val="16"/>
          <w:szCs w:val="16"/>
          <w:lang w:val="en-GB" w:eastAsia="zh-CN"/>
        </w:rPr>
        <w:t xml:space="preserve"> in </w:t>
      </w:r>
      <w:r w:rsidRPr="00C445E3">
        <w:rPr>
          <w:rFonts w:ascii="Times New Roman" w:hAnsi="Times New Roman" w:cs="Times New Roman"/>
          <w:b/>
          <w:bCs/>
          <w:i/>
          <w:iCs/>
          <w:sz w:val="16"/>
          <w:szCs w:val="16"/>
          <w:lang w:val="en-GB" w:eastAsia="zh-CN"/>
        </w:rPr>
        <w:t>m.</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o,</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3D-bar plots of the average R values</w:t>
      </w:r>
      <w:r w:rsidRPr="00C445E3">
        <w:rPr>
          <w:rFonts w:ascii="Times New Roman" w:hAnsi="Times New Roman" w:cs="Times New Roman"/>
          <w:i/>
          <w:iCs/>
          <w:sz w:val="16"/>
          <w:szCs w:val="16"/>
          <w:lang w:val="en-GB" w:eastAsia="zh-CN"/>
        </w:rPr>
        <w:t xml:space="preserve"> at </w:t>
      </w:r>
      <w:r w:rsidRPr="00C445E3">
        <w:rPr>
          <w:rFonts w:ascii="Times New Roman" w:hAnsi="Times New Roman" w:cs="Times New Roman"/>
          <w:i/>
          <w:iCs/>
          <w:sz w:val="16"/>
          <w:szCs w:val="16"/>
          <w:lang w:val="en-GB"/>
        </w:rPr>
        <w:t>time zero as a function of wake-sleep state and distance</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Note</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 n</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2 neuron</w:t>
      </w:r>
      <w:r w:rsidRPr="00C445E3">
        <w:rPr>
          <w:rFonts w:ascii="Times New Roman" w:hAnsi="Times New Roman" w:cs="Times New Roman"/>
          <w:i/>
          <w:iCs/>
          <w:sz w:val="16"/>
          <w:szCs w:val="16"/>
          <w:lang w:val="en-GB" w:eastAsia="zh-CN"/>
        </w:rPr>
        <w:t>-pairs</w:t>
      </w:r>
      <w:r>
        <w:rPr>
          <w:rFonts w:ascii="Times New Roman" w:hAnsi="Times New Roman" w:cs="Times New Roman" w:hint="eastAsia"/>
          <w:i/>
          <w:iCs/>
          <w:sz w:val="16"/>
          <w:szCs w:val="16"/>
          <w:lang w:val="en-GB" w:eastAsia="zh-CN"/>
        </w:rPr>
        <w:t xml:space="preserve"> with repetition</w:t>
      </w:r>
      <w:r w:rsidRPr="00C445E3">
        <w:rPr>
          <w:rFonts w:ascii="Times New Roman" w:hAnsi="Times New Roman" w:cs="Times New Roman"/>
          <w:i/>
          <w:iCs/>
          <w:sz w:val="16"/>
          <w:szCs w:val="16"/>
          <w:lang w:val="en-GB" w:eastAsia="zh-CN"/>
        </w:rPr>
        <w:t xml:space="preserve"> is</w:t>
      </w:r>
      <w:r w:rsidRPr="00C445E3">
        <w:rPr>
          <w:rFonts w:ascii="Times New Roman" w:hAnsi="Times New Roman" w:cs="Times New Roman"/>
          <w:i/>
          <w:iCs/>
          <w:sz w:val="16"/>
          <w:szCs w:val="16"/>
          <w:lang w:val="en-GB"/>
        </w:rPr>
        <w:t xml:space="preserve"> the outlier of CM R value at time 0 recorded </w:t>
      </w:r>
      <w:r w:rsidRPr="00C445E3">
        <w:rPr>
          <w:rFonts w:ascii="Times New Roman" w:hAnsi="Times New Roman" w:cs="Times New Roman"/>
          <w:i/>
          <w:iCs/>
          <w:sz w:val="16"/>
          <w:szCs w:val="16"/>
          <w:lang w:val="en-GB" w:eastAsia="zh-CN"/>
        </w:rPr>
        <w:t>from</w:t>
      </w:r>
      <w:r w:rsidRPr="00C445E3">
        <w:rPr>
          <w:rFonts w:ascii="Times New Roman" w:hAnsi="Times New Roman" w:cs="Times New Roman"/>
          <w:i/>
          <w:iCs/>
          <w:sz w:val="16"/>
          <w:szCs w:val="16"/>
          <w:lang w:val="en-GB"/>
        </w:rPr>
        <w:t xml:space="preserve"> the same electrode during REM sleep. In all subplots: Up-VA, bottom-CM. Abbreviations. W-</w:t>
      </w:r>
      <w:r>
        <w:rPr>
          <w:rFonts w:ascii="Times New Roman" w:hAnsi="Times New Roman" w:cs="Times New Roman"/>
          <w:i/>
          <w:iCs/>
          <w:sz w:val="16"/>
          <w:szCs w:val="16"/>
          <w:lang w:val="en-GB"/>
        </w:rPr>
        <w:t>Wakefulness</w:t>
      </w:r>
      <w:r w:rsidRPr="00C445E3">
        <w:rPr>
          <w:rFonts w:ascii="Times New Roman" w:hAnsi="Times New Roman" w:cs="Times New Roman"/>
          <w:i/>
          <w:iCs/>
          <w:sz w:val="16"/>
          <w:szCs w:val="16"/>
          <w:lang w:val="en-GB"/>
        </w:rPr>
        <w:t>, N-NREM, R-REM. Colour coding: Yellow-</w:t>
      </w:r>
      <w:r>
        <w:rPr>
          <w:rFonts w:ascii="Times New Roman" w:hAnsi="Times New Roman" w:cs="Times New Roman"/>
          <w:i/>
          <w:iCs/>
          <w:sz w:val="16"/>
          <w:szCs w:val="16"/>
          <w:lang w:val="en-GB"/>
        </w:rPr>
        <w:t>Wakefulness</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Purple</w:t>
      </w:r>
      <w:r w:rsidRPr="00C445E3">
        <w:rPr>
          <w:rFonts w:ascii="Times New Roman" w:hAnsi="Times New Roman" w:cs="Times New Roman"/>
          <w:i/>
          <w:iCs/>
          <w:sz w:val="16"/>
          <w:szCs w:val="16"/>
          <w:lang w:val="en-GB"/>
        </w:rPr>
        <w:t xml:space="preserve">-NREM, </w:t>
      </w:r>
      <w:r w:rsidRPr="00C445E3">
        <w:rPr>
          <w:rFonts w:ascii="Times New Roman" w:hAnsi="Times New Roman" w:cs="Times New Roman"/>
          <w:i/>
          <w:iCs/>
          <w:sz w:val="16"/>
          <w:szCs w:val="16"/>
          <w:lang w:val="en-GB" w:eastAsia="zh-CN"/>
        </w:rPr>
        <w:t>Pink</w:t>
      </w:r>
      <w:r w:rsidRPr="00C445E3">
        <w:rPr>
          <w:rFonts w:ascii="Times New Roman" w:hAnsi="Times New Roman" w:cs="Times New Roman"/>
          <w:i/>
          <w:iCs/>
          <w:sz w:val="16"/>
          <w:szCs w:val="16"/>
          <w:lang w:val="en-GB"/>
        </w:rPr>
        <w:t>-REM</w:t>
      </w:r>
      <w:r w:rsidRPr="00C445E3">
        <w:rPr>
          <w:rFonts w:ascii="Times New Roman" w:hAnsi="Times New Roman" w:cs="Times New Roman"/>
          <w:i/>
          <w:iCs/>
          <w:sz w:val="16"/>
          <w:szCs w:val="16"/>
          <w:lang w:val="en-GB" w:eastAsia="zh-CN"/>
        </w:rPr>
        <w:t xml:space="preserve">. Data are shown as average ± SEM (standard error of the mean)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g</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i</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j</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m</w:t>
      </w:r>
      <w:r w:rsidRPr="00C445E3">
        <w:rPr>
          <w:rFonts w:ascii="Times New Roman" w:hAnsi="Times New Roman" w:cs="Times New Roman"/>
          <w:i/>
          <w:iCs/>
          <w:sz w:val="16"/>
          <w:szCs w:val="16"/>
          <w:lang w:val="en-GB" w:eastAsia="zh-CN"/>
        </w:rPr>
        <w:t xml:space="preserve">. The n indicates the number of ISI pairs in </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 xml:space="preserve">, IBIs in subplot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w:t>
      </w:r>
      <w:r>
        <w:rPr>
          <w:rFonts w:ascii="Times New Roman" w:hAnsi="Times New Roman" w:cs="Times New Roman" w:hint="eastAsia"/>
          <w:i/>
          <w:iCs/>
          <w:sz w:val="16"/>
          <w:szCs w:val="16"/>
          <w:lang w:val="en-GB" w:eastAsia="zh-CN"/>
        </w:rPr>
        <w:t>2</w:t>
      </w:r>
      <w:r w:rsidRPr="002A041D">
        <w:rPr>
          <w:rFonts w:ascii="Times New Roman" w:hAnsi="Times New Roman" w:cs="Times New Roman" w:hint="eastAsia"/>
          <w:i/>
          <w:iCs/>
          <w:sz w:val="16"/>
          <w:szCs w:val="16"/>
          <w:vertAlign w:val="superscript"/>
          <w:lang w:val="en-GB" w:eastAsia="zh-CN"/>
        </w:rPr>
        <w:t>nd</w:t>
      </w:r>
      <w:r w:rsidRPr="00C445E3">
        <w:rPr>
          <w:rFonts w:ascii="Times New Roman" w:hAnsi="Times New Roman" w:cs="Times New Roman"/>
          <w:i/>
          <w:iCs/>
          <w:sz w:val="16"/>
          <w:szCs w:val="16"/>
          <w:lang w:val="en-GB" w:eastAsia="zh-CN"/>
        </w:rPr>
        <w:t xml:space="preserve"> column and </w:t>
      </w:r>
      <w:r w:rsidRPr="00C445E3">
        <w:rPr>
          <w:rFonts w:ascii="Times New Roman" w:hAnsi="Times New Roman" w:cs="Times New Roman"/>
          <w:b/>
          <w:bCs/>
          <w:i/>
          <w:iCs/>
          <w:sz w:val="16"/>
          <w:szCs w:val="16"/>
          <w:lang w:val="en-GB" w:eastAsia="zh-CN"/>
        </w:rPr>
        <w:t>f</w:t>
      </w:r>
      <w:r w:rsidRPr="00C445E3">
        <w:rPr>
          <w:rFonts w:ascii="Times New Roman" w:hAnsi="Times New Roman" w:cs="Times New Roman"/>
          <w:i/>
          <w:iCs/>
          <w:sz w:val="16"/>
          <w:szCs w:val="16"/>
          <w:lang w:val="en-GB" w:eastAsia="zh-CN"/>
        </w:rPr>
        <w:t xml:space="preserve">, IBI pairs in </w:t>
      </w:r>
      <w:r w:rsidRPr="00C445E3">
        <w:rPr>
          <w:rFonts w:ascii="Times New Roman" w:hAnsi="Times New Roman" w:cs="Times New Roman"/>
          <w:b/>
          <w:bCs/>
          <w:i/>
          <w:iCs/>
          <w:sz w:val="16"/>
          <w:szCs w:val="16"/>
          <w:lang w:val="en-GB" w:eastAsia="zh-CN"/>
        </w:rPr>
        <w:t>h</w:t>
      </w:r>
      <w:r w:rsidRPr="00C445E3">
        <w:rPr>
          <w:rFonts w:ascii="Times New Roman" w:hAnsi="Times New Roman" w:cs="Times New Roman"/>
          <w:i/>
          <w:iCs/>
          <w:sz w:val="16"/>
          <w:szCs w:val="16"/>
          <w:lang w:val="en-GB" w:eastAsia="zh-CN"/>
        </w:rPr>
        <w:t>, bursts in 2</w:t>
      </w:r>
      <w:r w:rsidRPr="00C445E3">
        <w:rPr>
          <w:rFonts w:ascii="Times New Roman" w:hAnsi="Times New Roman" w:cs="Times New Roman"/>
          <w:i/>
          <w:iCs/>
          <w:sz w:val="16"/>
          <w:szCs w:val="16"/>
          <w:vertAlign w:val="superscript"/>
          <w:lang w:val="en-GB" w:eastAsia="zh-CN"/>
        </w:rPr>
        <w:t>nd</w:t>
      </w:r>
      <w:r w:rsidRPr="00C445E3">
        <w:rPr>
          <w:rFonts w:ascii="Times New Roman" w:hAnsi="Times New Roman" w:cs="Times New Roman"/>
          <w:i/>
          <w:iCs/>
          <w:sz w:val="16"/>
          <w:szCs w:val="16"/>
          <w:lang w:val="en-GB" w:eastAsia="zh-CN"/>
        </w:rPr>
        <w:t xml:space="preserve"> and 4</w:t>
      </w:r>
      <w:r w:rsidRPr="00C445E3">
        <w:rPr>
          <w:rFonts w:ascii="Times New Roman" w:hAnsi="Times New Roman" w:cs="Times New Roman"/>
          <w:i/>
          <w:iCs/>
          <w:sz w:val="16"/>
          <w:szCs w:val="16"/>
          <w:vertAlign w:val="superscript"/>
          <w:lang w:val="en-GB" w:eastAsia="zh-CN"/>
        </w:rPr>
        <w:t>th</w:t>
      </w:r>
      <w:r w:rsidRPr="00C445E3">
        <w:rPr>
          <w:rFonts w:ascii="Times New Roman" w:hAnsi="Times New Roman" w:cs="Times New Roman"/>
          <w:i/>
          <w:iCs/>
          <w:sz w:val="16"/>
          <w:szCs w:val="16"/>
          <w:lang w:val="en-GB" w:eastAsia="zh-CN"/>
        </w:rPr>
        <w:t xml:space="preserve"> rows of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neuron pairs</w:t>
      </w:r>
      <w:r w:rsidRPr="001E70E9">
        <w:rPr>
          <w:rFonts w:ascii="Times New Roman" w:hAnsi="Times New Roman" w:cs="Times New Roman"/>
          <w:i/>
          <w:iCs/>
          <w:sz w:val="16"/>
          <w:szCs w:val="16"/>
          <w:lang w:val="en-GB" w:eastAsia="zh-CN"/>
        </w:rPr>
        <w:t xml:space="preserve"> with repetition </w:t>
      </w:r>
      <w:r w:rsidRPr="00C445E3">
        <w:rPr>
          <w:rFonts w:ascii="Times New Roman" w:hAnsi="Times New Roman" w:cs="Times New Roman"/>
          <w:i/>
          <w:iCs/>
          <w:sz w:val="16"/>
          <w:szCs w:val="16"/>
          <w:lang w:val="en-GB" w:eastAsia="zh-CN"/>
        </w:rPr>
        <w:t xml:space="preserve">in </w:t>
      </w:r>
      <w:r w:rsidRPr="00C445E3">
        <w:rPr>
          <w:rFonts w:ascii="Times New Roman" w:hAnsi="Times New Roman" w:cs="Times New Roman"/>
          <w:b/>
          <w:bCs/>
          <w:i/>
          <w:iCs/>
          <w:sz w:val="16"/>
          <w:szCs w:val="16"/>
          <w:lang w:val="en-GB" w:eastAsia="zh-CN"/>
        </w:rPr>
        <w:t>m</w:t>
      </w:r>
      <w:r w:rsidRPr="00C445E3">
        <w:rPr>
          <w:rFonts w:ascii="Times New Roman" w:hAnsi="Times New Roman" w:cs="Times New Roman"/>
          <w:i/>
          <w:iCs/>
          <w:sz w:val="16"/>
          <w:szCs w:val="16"/>
          <w:lang w:val="en-GB" w:eastAsia="zh-CN"/>
        </w:rPr>
        <w:t xml:space="preserve">, and neurons in the rest of the subplots. A </w:t>
      </w:r>
      <w:r w:rsidRPr="00C445E3">
        <w:rPr>
          <w:rFonts w:ascii="Times New Roman" w:hAnsi="Times New Roman" w:cs="Times New Roman"/>
          <w:i/>
          <w:iCs/>
          <w:sz w:val="16"/>
          <w:szCs w:val="16"/>
          <w:lang w:val="en-GB"/>
        </w:rPr>
        <w:t>Bonferroni</w:t>
      </w:r>
      <w:r w:rsidRPr="001E70E9">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corrected Wilcoxon rank sum test was used to calculate the statistical significance of the difference in </w:t>
      </w:r>
      <w:r w:rsidRPr="00C445E3">
        <w:rPr>
          <w:rFonts w:ascii="Times New Roman" w:hAnsi="Times New Roman" w:cs="Times New Roman"/>
          <w:i/>
          <w:iCs/>
          <w:sz w:val="16"/>
          <w:szCs w:val="16"/>
          <w:lang w:val="en-GB" w:eastAsia="zh-CN"/>
        </w:rPr>
        <w:t>the FR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CV-ISI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 burst features</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g</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and R values at time zero (</w:t>
      </w:r>
      <w:r w:rsidRPr="00C445E3">
        <w:rPr>
          <w:rFonts w:ascii="Times New Roman" w:hAnsi="Times New Roman" w:cs="Times New Roman"/>
          <w:b/>
          <w:bCs/>
          <w:i/>
          <w:iCs/>
          <w:sz w:val="16"/>
          <w:szCs w:val="16"/>
          <w:lang w:val="en-GB" w:eastAsia="zh-CN"/>
        </w:rPr>
        <w:t>n</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between different vigilance stages (p &lt; 0.05/3). </w:t>
      </w:r>
      <w:r w:rsidRPr="00C445E3">
        <w:rPr>
          <w:rFonts w:ascii="Times New Roman" w:hAnsi="Times New Roman" w:cs="Times New Roman"/>
          <w:i/>
          <w:iCs/>
          <w:sz w:val="16"/>
          <w:szCs w:val="16"/>
          <w:lang w:val="en-GB" w:eastAsia="zh-CN"/>
        </w:rPr>
        <w:t xml:space="preserve">P values marked in magenta indicate a significant difference; otherwise, they are black. </w:t>
      </w:r>
      <w:r w:rsidRPr="00C445E3">
        <w:rPr>
          <w:rFonts w:ascii="Times New Roman" w:hAnsi="Times New Roman" w:cs="Times New Roman"/>
          <w:i/>
          <w:iCs/>
          <w:sz w:val="16"/>
          <w:szCs w:val="16"/>
          <w:lang w:val="en-GB"/>
        </w:rPr>
        <w:t>Related to Figures 1, 2,</w:t>
      </w:r>
      <w:r w:rsidRPr="00C445E3">
        <w:rPr>
          <w:rFonts w:ascii="Times New Roman" w:hAnsi="Times New Roman" w:cs="Times New Roman"/>
          <w:i/>
          <w:iCs/>
          <w:sz w:val="16"/>
          <w:szCs w:val="16"/>
          <w:lang w:val="en-GB" w:eastAsia="zh-CN"/>
        </w:rPr>
        <w:t xml:space="preserve"> and 3.</w:t>
      </w:r>
    </w:p>
    <w:p w14:paraId="38C4DEDB" w14:textId="77777777" w:rsidR="0067636E" w:rsidRDefault="0067636E" w:rsidP="0067636E">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73A64508" w14:textId="77777777" w:rsidR="0067636E" w:rsidRPr="00C445E3" w:rsidRDefault="0067636E" w:rsidP="0067636E">
      <w:pPr>
        <w:rPr>
          <w:rFonts w:ascii="Times New Roman" w:hAnsi="Times New Roman" w:cs="Times New Roman"/>
          <w:sz w:val="24"/>
          <w:szCs w:val="24"/>
          <w:lang w:val="en-GB" w:eastAsia="zh-CN"/>
        </w:rPr>
        <w:sectPr w:rsidR="0067636E" w:rsidRPr="00C445E3" w:rsidSect="0067636E">
          <w:pgSz w:w="11906" w:h="16838"/>
          <w:pgMar w:top="1440" w:right="1440" w:bottom="1440" w:left="1440" w:header="708" w:footer="708" w:gutter="0"/>
          <w:cols w:space="708"/>
          <w:docGrid w:linePitch="360"/>
        </w:sectPr>
      </w:pPr>
    </w:p>
    <w:p w14:paraId="4CB33D11" w14:textId="77777777" w:rsidR="0067636E" w:rsidRPr="00F22F48" w:rsidRDefault="0067636E" w:rsidP="0067636E">
      <w:pPr>
        <w:rPr>
          <w:rFonts w:ascii="Times New Roman" w:hAnsi="Times New Roman" w:cs="Times New Roman"/>
          <w:lang w:val="en-GB"/>
        </w:rPr>
      </w:pPr>
      <w:r>
        <w:rPr>
          <w:rFonts w:ascii="Times New Roman" w:hAnsi="Times New Roman" w:cs="Times New Roman"/>
          <w:noProof/>
          <w:lang w:val="en-GB"/>
        </w:rPr>
        <w:lastRenderedPageBreak/>
        <w:drawing>
          <wp:inline distT="0" distB="0" distL="0" distR="0" wp14:anchorId="0D486ACA" wp14:editId="2E356F2C">
            <wp:extent cx="5731510" cy="3885565"/>
            <wp:effectExtent l="0" t="0" r="2540" b="635"/>
            <wp:docPr id="172598865" name="Picture 2" descr="A close-up of several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98865" name="Picture 2" descr="A close-up of several graph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885565"/>
                    </a:xfrm>
                    <a:prstGeom prst="rect">
                      <a:avLst/>
                    </a:prstGeom>
                  </pic:spPr>
                </pic:pic>
              </a:graphicData>
            </a:graphic>
          </wp:inline>
        </w:drawing>
      </w:r>
    </w:p>
    <w:p w14:paraId="133A8414" w14:textId="77777777" w:rsidR="0067636E" w:rsidRPr="00691201" w:rsidRDefault="0067636E" w:rsidP="0067636E">
      <w:pPr>
        <w:rPr>
          <w:rFonts w:ascii="Times New Roman" w:hAnsi="Times New Roman" w:cs="Times New Roman"/>
          <w:lang w:val="en-GB"/>
        </w:rPr>
      </w:pPr>
    </w:p>
    <w:p w14:paraId="46E9B102" w14:textId="77777777" w:rsidR="0067636E" w:rsidRPr="00C445E3" w:rsidRDefault="0067636E" w:rsidP="0067636E">
      <w:pPr>
        <w:rPr>
          <w:rFonts w:ascii="Times New Roman" w:hAnsi="Times New Roman" w:cs="Times New Roman"/>
          <w:i/>
          <w:iCs/>
          <w:sz w:val="16"/>
          <w:szCs w:val="16"/>
          <w:lang w:val="en-GB"/>
        </w:rPr>
      </w:pPr>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w:t>
      </w:r>
      <w:r w:rsidRPr="009D22FF">
        <w:rPr>
          <w:rFonts w:ascii="Times New Roman" w:hAnsi="Times New Roman" w:cs="Times New Roman"/>
          <w:b/>
          <w:bCs/>
          <w:i/>
          <w:iCs/>
          <w:sz w:val="16"/>
          <w:szCs w:val="16"/>
          <w:lang w:val="en-GB" w:eastAsia="zh-CN"/>
        </w:rPr>
        <w:t>2</w:t>
      </w:r>
      <w:r w:rsidRPr="009D22FF">
        <w:rPr>
          <w:rFonts w:ascii="Times New Roman" w:hAnsi="Times New Roman" w:cs="Times New Roman"/>
          <w:b/>
          <w:bCs/>
          <w:i/>
          <w:iCs/>
          <w:sz w:val="16"/>
          <w:szCs w:val="16"/>
          <w:lang w:val="en-GB"/>
        </w:rPr>
        <w:t>.</w:t>
      </w:r>
      <w:r w:rsidRPr="00C445E3">
        <w:rPr>
          <w:rFonts w:ascii="Times New Roman" w:hAnsi="Times New Roman" w:cs="Times New Roman"/>
          <w:i/>
          <w:iCs/>
          <w:sz w:val="16"/>
          <w:szCs w:val="16"/>
          <w:lang w:val="en-GB"/>
        </w:rPr>
        <w:t xml:space="preserve"> </w:t>
      </w:r>
      <w:r w:rsidRPr="001E70E9">
        <w:rPr>
          <w:rFonts w:ascii="Times New Roman" w:hAnsi="Times New Roman" w:cs="Times New Roman"/>
          <w:b/>
          <w:bCs/>
          <w:i/>
          <w:iCs/>
          <w:sz w:val="16"/>
          <w:szCs w:val="16"/>
          <w:lang w:val="en-GB" w:eastAsia="zh-CN"/>
        </w:rPr>
        <w:t xml:space="preserve">Neuron activity of two </w:t>
      </w:r>
      <w:r w:rsidRPr="00C445E3">
        <w:rPr>
          <w:rFonts w:ascii="Times New Roman" w:hAnsi="Times New Roman" w:cs="Times New Roman"/>
          <w:b/>
          <w:bCs/>
          <w:i/>
          <w:iCs/>
          <w:sz w:val="16"/>
          <w:szCs w:val="16"/>
          <w:lang w:val="en-GB" w:eastAsia="zh-CN"/>
        </w:rPr>
        <w:t xml:space="preserve">NHPs </w:t>
      </w:r>
      <w:r w:rsidRPr="001E70E9">
        <w:rPr>
          <w:rFonts w:ascii="Times New Roman" w:hAnsi="Times New Roman" w:cs="Times New Roman"/>
          <w:b/>
          <w:bCs/>
          <w:i/>
          <w:iCs/>
          <w:sz w:val="16"/>
          <w:szCs w:val="16"/>
          <w:lang w:val="en-GB" w:eastAsia="zh-CN"/>
        </w:rPr>
        <w:t>(</w:t>
      </w:r>
      <w:r w:rsidRPr="00C445E3">
        <w:rPr>
          <w:rFonts w:ascii="Times New Roman" w:hAnsi="Times New Roman" w:cs="Times New Roman"/>
          <w:b/>
          <w:bCs/>
          <w:i/>
          <w:iCs/>
          <w:sz w:val="16"/>
          <w:szCs w:val="16"/>
          <w:lang w:val="en-GB" w:eastAsia="zh-CN"/>
        </w:rPr>
        <w:t xml:space="preserve">Monkey </w:t>
      </w:r>
      <w:r w:rsidRPr="001E70E9">
        <w:rPr>
          <w:rFonts w:ascii="Times New Roman" w:hAnsi="Times New Roman" w:cs="Times New Roman"/>
          <w:b/>
          <w:bCs/>
          <w:i/>
          <w:iCs/>
          <w:sz w:val="16"/>
          <w:szCs w:val="16"/>
          <w:lang w:val="en-GB" w:eastAsia="zh-CN"/>
        </w:rPr>
        <w:t>Md and Wh)</w:t>
      </w:r>
      <w:r w:rsidRPr="00C445E3">
        <w:rPr>
          <w:rFonts w:ascii="Times New Roman" w:hAnsi="Times New Roman" w:cs="Times New Roman"/>
          <w:b/>
          <w:bCs/>
          <w:i/>
          <w:iCs/>
          <w:sz w:val="16"/>
          <w:szCs w:val="16"/>
          <w:lang w:val="en-GB"/>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The l</w:t>
      </w:r>
      <w:r w:rsidRPr="001E70E9">
        <w:rPr>
          <w:rFonts w:ascii="Times New Roman" w:hAnsi="Times New Roman" w:cs="Times New Roman"/>
          <w:i/>
          <w:iCs/>
          <w:sz w:val="16"/>
          <w:szCs w:val="16"/>
          <w:lang w:val="en-GB" w:eastAsia="zh-CN"/>
        </w:rPr>
        <w:t xml:space="preserve">eft panel </w:t>
      </w:r>
      <w:r w:rsidRPr="00C445E3">
        <w:rPr>
          <w:rFonts w:ascii="Times New Roman" w:hAnsi="Times New Roman" w:cs="Times New Roman"/>
          <w:i/>
          <w:iCs/>
          <w:sz w:val="16"/>
          <w:szCs w:val="16"/>
          <w:lang w:val="en-GB" w:eastAsia="zh-CN"/>
        </w:rPr>
        <w:t>shows</w:t>
      </w:r>
      <w:r w:rsidRPr="001E70E9">
        <w:rPr>
          <w:rFonts w:ascii="Times New Roman" w:hAnsi="Times New Roman" w:cs="Times New Roman"/>
          <w:i/>
          <w:iCs/>
          <w:sz w:val="16"/>
          <w:szCs w:val="16"/>
          <w:lang w:val="en-GB" w:eastAsia="zh-CN"/>
        </w:rPr>
        <w:t xml:space="preserve"> the results of Md</w:t>
      </w:r>
      <w:r w:rsidRPr="00C445E3">
        <w:rPr>
          <w:rFonts w:ascii="Times New Roman" w:hAnsi="Times New Roman" w:cs="Times New Roman"/>
          <w:i/>
          <w:iCs/>
          <w:sz w:val="16"/>
          <w:szCs w:val="16"/>
          <w:lang w:val="en-GB" w:eastAsia="zh-CN"/>
        </w:rPr>
        <w:t>,</w:t>
      </w:r>
      <w:r w:rsidRPr="001E70E9">
        <w:rPr>
          <w:rFonts w:ascii="Times New Roman" w:hAnsi="Times New Roman" w:cs="Times New Roman"/>
          <w:i/>
          <w:iCs/>
          <w:sz w:val="16"/>
          <w:szCs w:val="16"/>
          <w:lang w:val="en-GB" w:eastAsia="zh-CN"/>
        </w:rPr>
        <w:t xml:space="preserve"> and the right panel shows the results of Wh. </w:t>
      </w:r>
      <w:r w:rsidRPr="001E70E9">
        <w:rPr>
          <w:rFonts w:ascii="Times New Roman" w:hAnsi="Times New Roman" w:cs="Times New Roman"/>
          <w:b/>
          <w:bCs/>
          <w:i/>
          <w:iCs/>
          <w:sz w:val="16"/>
          <w:szCs w:val="16"/>
          <w:lang w:val="en-GB" w:eastAsia="zh-CN"/>
        </w:rPr>
        <w:t xml:space="preserve">a </w:t>
      </w:r>
      <w:r w:rsidRPr="001E70E9">
        <w:rPr>
          <w:rFonts w:ascii="Times New Roman" w:hAnsi="Times New Roman" w:cs="Times New Roman"/>
          <w:i/>
          <w:iCs/>
          <w:sz w:val="16"/>
          <w:szCs w:val="16"/>
          <w:lang w:val="en-GB" w:eastAsia="zh-CN"/>
        </w:rPr>
        <w:t xml:space="preserve">and </w:t>
      </w:r>
      <w:r w:rsidRPr="001E70E9">
        <w:rPr>
          <w:rFonts w:ascii="Times New Roman" w:hAnsi="Times New Roman" w:cs="Times New Roman"/>
          <w:b/>
          <w:bCs/>
          <w:i/>
          <w:iCs/>
          <w:sz w:val="16"/>
          <w:szCs w:val="16"/>
          <w:lang w:val="en-GB" w:eastAsia="zh-CN"/>
        </w:rPr>
        <w:t>d</w:t>
      </w:r>
      <w:r w:rsidRPr="001E70E9">
        <w:rPr>
          <w:rFonts w:ascii="Times New Roman" w:hAnsi="Times New Roman" w:cs="Times New Roman"/>
          <w:i/>
          <w:iCs/>
          <w:sz w:val="16"/>
          <w:szCs w:val="16"/>
          <w:lang w:val="en-GB" w:eastAsia="zh-CN"/>
        </w:rPr>
        <w:t xml:space="preserve">, Firing rate (FR) of single unit activity (SUA). </w:t>
      </w:r>
      <w:r w:rsidRPr="001E70E9">
        <w:rPr>
          <w:rFonts w:ascii="Times New Roman" w:hAnsi="Times New Roman" w:cs="Times New Roman"/>
          <w:b/>
          <w:bCs/>
          <w:i/>
          <w:iCs/>
          <w:sz w:val="16"/>
          <w:szCs w:val="16"/>
          <w:lang w:val="en-GB" w:eastAsia="zh-CN"/>
        </w:rPr>
        <w:t xml:space="preserve">b </w:t>
      </w:r>
      <w:r w:rsidRPr="001E70E9">
        <w:rPr>
          <w:rFonts w:ascii="Times New Roman" w:hAnsi="Times New Roman" w:cs="Times New Roman"/>
          <w:i/>
          <w:iCs/>
          <w:sz w:val="16"/>
          <w:szCs w:val="16"/>
          <w:lang w:val="en-GB" w:eastAsia="zh-CN"/>
        </w:rPr>
        <w:t>and</w:t>
      </w:r>
      <w:r w:rsidRPr="001E70E9">
        <w:rPr>
          <w:rFonts w:ascii="Times New Roman" w:hAnsi="Times New Roman" w:cs="Times New Roman"/>
          <w:b/>
          <w:bCs/>
          <w:i/>
          <w:iCs/>
          <w:sz w:val="16"/>
          <w:szCs w:val="16"/>
          <w:lang w:val="en-GB" w:eastAsia="zh-CN"/>
        </w:rPr>
        <w:t xml:space="preserve"> e</w:t>
      </w:r>
      <w:r w:rsidRPr="001E70E9">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i/>
          <w:iCs/>
          <w:sz w:val="16"/>
          <w:szCs w:val="16"/>
          <w:lang w:val="en-GB" w:eastAsia="zh-CN"/>
        </w:rPr>
        <w:t>C</w:t>
      </w:r>
      <w:r w:rsidRPr="00C445E3">
        <w:rPr>
          <w:rFonts w:ascii="Times New Roman" w:hAnsi="Times New Roman" w:cs="Times New Roman"/>
          <w:i/>
          <w:iCs/>
          <w:sz w:val="16"/>
          <w:szCs w:val="16"/>
          <w:lang w:val="en-GB" w:eastAsia="zh-CN"/>
        </w:rPr>
        <w:t>oefficient of variation</w:t>
      </w:r>
      <w:r w:rsidRPr="001E70E9">
        <w:rPr>
          <w:rFonts w:ascii="Times New Roman" w:hAnsi="Times New Roman" w:cs="Times New Roman"/>
          <w:i/>
          <w:iCs/>
          <w:sz w:val="16"/>
          <w:szCs w:val="16"/>
          <w:lang w:val="en-GB" w:eastAsia="zh-CN"/>
        </w:rPr>
        <w:t xml:space="preserve"> of </w:t>
      </w:r>
      <w:r w:rsidRPr="00C445E3">
        <w:rPr>
          <w:rFonts w:ascii="Times New Roman" w:hAnsi="Times New Roman" w:cs="Times New Roman"/>
          <w:i/>
          <w:iCs/>
          <w:sz w:val="16"/>
          <w:szCs w:val="16"/>
          <w:lang w:val="en-GB" w:eastAsia="zh-CN"/>
        </w:rPr>
        <w:t>the inter-spike</w:t>
      </w:r>
      <w:r w:rsidRPr="001E70E9">
        <w:rPr>
          <w:rFonts w:ascii="Times New Roman" w:hAnsi="Times New Roman" w:cs="Times New Roman"/>
          <w:i/>
          <w:iCs/>
          <w:sz w:val="16"/>
          <w:szCs w:val="16"/>
          <w:lang w:val="en-GB" w:eastAsia="zh-CN"/>
        </w:rPr>
        <w:t xml:space="preserve"> interval</w:t>
      </w:r>
      <w:r w:rsidRPr="00C445E3">
        <w:rPr>
          <w:rFonts w:ascii="Times New Roman" w:hAnsi="Times New Roman" w:cs="Times New Roman"/>
          <w:i/>
          <w:iCs/>
          <w:sz w:val="16"/>
          <w:szCs w:val="16"/>
          <w:lang w:val="en-GB" w:eastAsia="zh-CN"/>
        </w:rPr>
        <w:t xml:space="preserve"> (CV-ISI)</w:t>
      </w:r>
      <w:r w:rsidRPr="001E70E9">
        <w:rPr>
          <w:rFonts w:ascii="Times New Roman" w:hAnsi="Times New Roman" w:cs="Times New Roman"/>
          <w:i/>
          <w:iCs/>
          <w:sz w:val="16"/>
          <w:szCs w:val="16"/>
          <w:lang w:val="en-GB" w:eastAsia="zh-CN"/>
        </w:rPr>
        <w:t xml:space="preserve"> of SUA. </w:t>
      </w:r>
      <w:r w:rsidRPr="001E70E9">
        <w:rPr>
          <w:rFonts w:ascii="Times New Roman" w:hAnsi="Times New Roman" w:cs="Times New Roman"/>
          <w:b/>
          <w:bCs/>
          <w:i/>
          <w:iCs/>
          <w:sz w:val="16"/>
          <w:szCs w:val="16"/>
          <w:lang w:val="en-GB" w:eastAsia="zh-CN"/>
        </w:rPr>
        <w:t xml:space="preserve">c </w:t>
      </w:r>
      <w:r w:rsidRPr="001E70E9">
        <w:rPr>
          <w:rFonts w:ascii="Times New Roman" w:hAnsi="Times New Roman" w:cs="Times New Roman"/>
          <w:i/>
          <w:iCs/>
          <w:sz w:val="16"/>
          <w:szCs w:val="16"/>
          <w:lang w:val="en-GB" w:eastAsia="zh-CN"/>
        </w:rPr>
        <w:t xml:space="preserve">and </w:t>
      </w:r>
      <w:r w:rsidRPr="001E70E9">
        <w:rPr>
          <w:rFonts w:ascii="Times New Roman" w:hAnsi="Times New Roman" w:cs="Times New Roman"/>
          <w:b/>
          <w:bCs/>
          <w:i/>
          <w:iCs/>
          <w:sz w:val="16"/>
          <w:szCs w:val="16"/>
          <w:lang w:val="en-GB" w:eastAsia="zh-CN"/>
        </w:rPr>
        <w:t>f</w:t>
      </w:r>
      <w:r w:rsidRPr="001E70E9">
        <w:rPr>
          <w:rFonts w:ascii="Times New Roman" w:hAnsi="Times New Roman" w:cs="Times New Roman"/>
          <w:i/>
          <w:iCs/>
          <w:sz w:val="16"/>
          <w:szCs w:val="16"/>
          <w:lang w:val="en-GB" w:eastAsia="zh-CN"/>
        </w:rPr>
        <w:t xml:space="preserve">, 3D-bar plots of cross-correlation R values </w:t>
      </w:r>
      <w:r w:rsidRPr="00C445E3">
        <w:rPr>
          <w:rFonts w:ascii="Times New Roman" w:hAnsi="Times New Roman" w:cs="Times New Roman"/>
          <w:i/>
          <w:iCs/>
          <w:sz w:val="16"/>
          <w:szCs w:val="16"/>
          <w:lang w:val="en-GB" w:eastAsia="zh-CN"/>
        </w:rPr>
        <w:t>at time zero (bin</w:t>
      </w:r>
      <w:r w:rsidRPr="001E70E9">
        <w:rPr>
          <w:rFonts w:ascii="Times New Roman" w:hAnsi="Times New Roman" w:cs="Times New Roman"/>
          <w:i/>
          <w:iCs/>
          <w:sz w:val="16"/>
          <w:szCs w:val="16"/>
          <w:lang w:val="en-GB" w:eastAsia="zh-CN"/>
        </w:rPr>
        <w:t xml:space="preserve"> width</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0.7ms)</w:t>
      </w:r>
      <w:r w:rsidRPr="001E70E9">
        <w:rPr>
          <w:rFonts w:ascii="Times New Roman" w:hAnsi="Times New Roman" w:cs="Times New Roman"/>
          <w:i/>
          <w:iCs/>
          <w:sz w:val="16"/>
          <w:szCs w:val="16"/>
          <w:lang w:val="en-GB" w:eastAsia="zh-CN"/>
        </w:rPr>
        <w:t xml:space="preserve"> of SUA, presented as a function of vigilance stages and distance. </w:t>
      </w:r>
      <w:r w:rsidRPr="001E70E9">
        <w:rPr>
          <w:rFonts w:ascii="Times New Roman" w:hAnsi="Times New Roman" w:cs="Times New Roman"/>
          <w:b/>
          <w:bCs/>
          <w:i/>
          <w:iCs/>
          <w:sz w:val="16"/>
          <w:szCs w:val="16"/>
          <w:lang w:val="en-GB" w:eastAsia="zh-CN"/>
        </w:rPr>
        <w:t xml:space="preserve">g </w:t>
      </w:r>
      <w:r w:rsidRPr="001E70E9">
        <w:rPr>
          <w:rFonts w:ascii="Times New Roman" w:hAnsi="Times New Roman" w:cs="Times New Roman"/>
          <w:i/>
          <w:iCs/>
          <w:sz w:val="16"/>
          <w:szCs w:val="16"/>
          <w:lang w:val="en-GB" w:eastAsia="zh-CN"/>
        </w:rPr>
        <w:t>and</w:t>
      </w:r>
      <w:r w:rsidRPr="001E70E9">
        <w:rPr>
          <w:rFonts w:ascii="Times New Roman" w:hAnsi="Times New Roman" w:cs="Times New Roman"/>
          <w:b/>
          <w:bCs/>
          <w:i/>
          <w:iCs/>
          <w:sz w:val="16"/>
          <w:szCs w:val="16"/>
          <w:lang w:val="en-GB" w:eastAsia="zh-CN"/>
        </w:rPr>
        <w:t xml:space="preserve"> l</w:t>
      </w:r>
      <w:r w:rsidRPr="001E70E9">
        <w:rPr>
          <w:rFonts w:ascii="Times New Roman" w:hAnsi="Times New Roman" w:cs="Times New Roman"/>
          <w:i/>
          <w:iCs/>
          <w:sz w:val="16"/>
          <w:szCs w:val="16"/>
          <w:lang w:val="en-GB" w:eastAsia="zh-CN"/>
        </w:rPr>
        <w:t xml:space="preserve">, Burst </w:t>
      </w:r>
      <w:r w:rsidRPr="00C445E3">
        <w:rPr>
          <w:rFonts w:ascii="Times New Roman" w:hAnsi="Times New Roman" w:cs="Times New Roman"/>
          <w:i/>
          <w:iCs/>
          <w:sz w:val="16"/>
          <w:szCs w:val="16"/>
          <w:lang w:val="en-GB" w:eastAsia="zh-CN"/>
        </w:rPr>
        <w:t>frequency</w:t>
      </w:r>
      <w:r w:rsidRPr="001E70E9">
        <w:rPr>
          <w:rFonts w:ascii="Times New Roman" w:hAnsi="Times New Roman" w:cs="Times New Roman"/>
          <w:i/>
          <w:iCs/>
          <w:sz w:val="16"/>
          <w:szCs w:val="16"/>
          <w:lang w:val="en-GB" w:eastAsia="zh-CN"/>
        </w:rPr>
        <w:t xml:space="preserve"> (BstFre). </w:t>
      </w:r>
      <w:r w:rsidRPr="001E70E9">
        <w:rPr>
          <w:rFonts w:ascii="Times New Roman" w:hAnsi="Times New Roman" w:cs="Times New Roman"/>
          <w:b/>
          <w:bCs/>
          <w:i/>
          <w:iCs/>
          <w:sz w:val="16"/>
          <w:szCs w:val="16"/>
          <w:lang w:val="en-GB" w:eastAsia="zh-CN"/>
        </w:rPr>
        <w:t xml:space="preserve">h </w:t>
      </w:r>
      <w:r w:rsidRPr="001E70E9">
        <w:rPr>
          <w:rFonts w:ascii="Times New Roman" w:hAnsi="Times New Roman" w:cs="Times New Roman"/>
          <w:i/>
          <w:iCs/>
          <w:sz w:val="16"/>
          <w:szCs w:val="16"/>
          <w:lang w:val="en-GB" w:eastAsia="zh-CN"/>
        </w:rPr>
        <w:t>and</w:t>
      </w:r>
      <w:r w:rsidRPr="001E70E9">
        <w:rPr>
          <w:rFonts w:ascii="Times New Roman" w:hAnsi="Times New Roman" w:cs="Times New Roman"/>
          <w:b/>
          <w:bCs/>
          <w:i/>
          <w:iCs/>
          <w:sz w:val="16"/>
          <w:szCs w:val="16"/>
          <w:lang w:val="en-GB" w:eastAsia="zh-CN"/>
        </w:rPr>
        <w:t xml:space="preserve"> m, </w:t>
      </w:r>
      <w:r w:rsidRPr="00C445E3">
        <w:rPr>
          <w:rFonts w:ascii="Times New Roman" w:hAnsi="Times New Roman" w:cs="Times New Roman"/>
          <w:sz w:val="16"/>
          <w:szCs w:val="16"/>
          <w:lang w:val="en-GB" w:eastAsia="zh-CN"/>
        </w:rPr>
        <w:t>B</w:t>
      </w:r>
      <w:r w:rsidRPr="001E70E9">
        <w:rPr>
          <w:rFonts w:ascii="Times New Roman" w:hAnsi="Times New Roman" w:cs="Times New Roman"/>
          <w:i/>
          <w:iCs/>
          <w:sz w:val="16"/>
          <w:szCs w:val="16"/>
          <w:lang w:val="en-GB" w:eastAsia="zh-CN"/>
        </w:rPr>
        <w:t xml:space="preserve">urst duration (BstDur). </w:t>
      </w:r>
      <w:r w:rsidRPr="001E70E9">
        <w:rPr>
          <w:rFonts w:ascii="Times New Roman" w:hAnsi="Times New Roman" w:cs="Times New Roman"/>
          <w:b/>
          <w:bCs/>
          <w:i/>
          <w:iCs/>
          <w:sz w:val="16"/>
          <w:szCs w:val="16"/>
          <w:lang w:val="en-GB" w:eastAsia="zh-CN"/>
        </w:rPr>
        <w:t>i</w:t>
      </w:r>
      <w:r w:rsidRPr="001E70E9">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n</w:t>
      </w:r>
      <w:r w:rsidRPr="001E70E9">
        <w:rPr>
          <w:rFonts w:ascii="Times New Roman" w:hAnsi="Times New Roman" w:cs="Times New Roman"/>
          <w:i/>
          <w:iCs/>
          <w:sz w:val="16"/>
          <w:szCs w:val="16"/>
          <w:lang w:val="en-GB" w:eastAsia="zh-CN"/>
        </w:rPr>
        <w:t xml:space="preserve">, The </w:t>
      </w:r>
      <w:r w:rsidRPr="00C445E3">
        <w:rPr>
          <w:rFonts w:ascii="Times New Roman" w:hAnsi="Times New Roman" w:cs="Times New Roman"/>
          <w:i/>
          <w:iCs/>
          <w:sz w:val="16"/>
          <w:szCs w:val="16"/>
          <w:lang w:val="en-GB" w:eastAsia="zh-CN"/>
        </w:rPr>
        <w:t>average</w:t>
      </w:r>
      <w:r w:rsidRPr="001E70E9">
        <w:rPr>
          <w:rFonts w:ascii="Times New Roman" w:hAnsi="Times New Roman" w:cs="Times New Roman"/>
          <w:i/>
          <w:iCs/>
          <w:sz w:val="16"/>
          <w:szCs w:val="16"/>
          <w:lang w:val="en-GB" w:eastAsia="zh-CN"/>
        </w:rPr>
        <w:t xml:space="preserve"> number of spikes per burst (BstSpk). </w:t>
      </w:r>
      <w:r w:rsidRPr="001E70E9">
        <w:rPr>
          <w:rFonts w:ascii="Times New Roman" w:hAnsi="Times New Roman" w:cs="Times New Roman"/>
          <w:b/>
          <w:bCs/>
          <w:i/>
          <w:iCs/>
          <w:sz w:val="16"/>
          <w:szCs w:val="16"/>
          <w:lang w:val="en-GB" w:eastAsia="zh-CN"/>
        </w:rPr>
        <w:t>j</w:t>
      </w:r>
      <w:r w:rsidRPr="001E70E9">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o</w:t>
      </w:r>
      <w:r w:rsidRPr="001E70E9">
        <w:rPr>
          <w:rFonts w:ascii="Times New Roman" w:hAnsi="Times New Roman" w:cs="Times New Roman"/>
          <w:i/>
          <w:iCs/>
          <w:sz w:val="16"/>
          <w:szCs w:val="16"/>
          <w:lang w:val="en-GB" w:eastAsia="zh-CN"/>
        </w:rPr>
        <w:t xml:space="preserve">, Coefficient </w:t>
      </w:r>
      <w:r w:rsidRPr="00C445E3">
        <w:rPr>
          <w:rFonts w:ascii="Times New Roman" w:hAnsi="Times New Roman" w:cs="Times New Roman"/>
          <w:i/>
          <w:iCs/>
          <w:sz w:val="16"/>
          <w:szCs w:val="16"/>
          <w:lang w:val="en-GB" w:eastAsia="zh-CN"/>
        </w:rPr>
        <w:t xml:space="preserve">of </w:t>
      </w:r>
      <w:r w:rsidRPr="001E70E9">
        <w:rPr>
          <w:rFonts w:ascii="Times New Roman" w:hAnsi="Times New Roman" w:cs="Times New Roman"/>
          <w:i/>
          <w:iCs/>
          <w:sz w:val="16"/>
          <w:szCs w:val="16"/>
          <w:lang w:val="en-GB" w:eastAsia="zh-CN"/>
        </w:rPr>
        <w:t>variation of the inter</w:t>
      </w:r>
      <w:r w:rsidRPr="00C445E3">
        <w:rPr>
          <w:rFonts w:ascii="Times New Roman" w:hAnsi="Times New Roman" w:cs="Times New Roman"/>
          <w:i/>
          <w:iCs/>
          <w:sz w:val="16"/>
          <w:szCs w:val="16"/>
          <w:lang w:val="en-GB" w:eastAsia="zh-CN"/>
        </w:rPr>
        <w:t>-</w:t>
      </w:r>
      <w:r w:rsidRPr="001E70E9">
        <w:rPr>
          <w:rFonts w:ascii="Times New Roman" w:hAnsi="Times New Roman" w:cs="Times New Roman"/>
          <w:i/>
          <w:iCs/>
          <w:sz w:val="16"/>
          <w:szCs w:val="16"/>
          <w:lang w:val="en-GB" w:eastAsia="zh-CN"/>
        </w:rPr>
        <w:t xml:space="preserve">burst interval (CV-IBI). </w:t>
      </w:r>
      <w:r w:rsidRPr="001E70E9">
        <w:rPr>
          <w:rFonts w:ascii="Times New Roman" w:hAnsi="Times New Roman" w:cs="Times New Roman"/>
          <w:b/>
          <w:bCs/>
          <w:i/>
          <w:iCs/>
          <w:sz w:val="16"/>
          <w:szCs w:val="16"/>
          <w:lang w:val="en-GB" w:eastAsia="zh-CN"/>
        </w:rPr>
        <w:t>k</w:t>
      </w:r>
      <w:r w:rsidRPr="001E70E9">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p</w:t>
      </w:r>
      <w:r w:rsidRPr="001E70E9">
        <w:rPr>
          <w:rFonts w:ascii="Times New Roman" w:hAnsi="Times New Roman" w:cs="Times New Roman"/>
          <w:i/>
          <w:iCs/>
          <w:sz w:val="16"/>
          <w:szCs w:val="16"/>
          <w:lang w:val="en-GB" w:eastAsia="zh-CN"/>
        </w:rPr>
        <w:t>, 3D-bar p</w:t>
      </w:r>
      <w:r w:rsidRPr="00C445E3">
        <w:rPr>
          <w:rFonts w:ascii="Times New Roman" w:hAnsi="Times New Roman" w:cs="Times New Roman"/>
          <w:i/>
          <w:iCs/>
          <w:sz w:val="16"/>
          <w:szCs w:val="16"/>
          <w:lang w:val="en-GB" w:eastAsia="zh-CN"/>
        </w:rPr>
        <w:t>l</w:t>
      </w:r>
      <w:r w:rsidRPr="001E70E9">
        <w:rPr>
          <w:rFonts w:ascii="Times New Roman" w:hAnsi="Times New Roman" w:cs="Times New Roman"/>
          <w:i/>
          <w:iCs/>
          <w:sz w:val="16"/>
          <w:szCs w:val="16"/>
          <w:lang w:val="en-GB" w:eastAsia="zh-CN"/>
        </w:rPr>
        <w:t xml:space="preserve">ots of cross-correlation R values </w:t>
      </w:r>
      <w:r w:rsidRPr="00C445E3">
        <w:rPr>
          <w:rFonts w:ascii="Times New Roman" w:hAnsi="Times New Roman" w:cs="Times New Roman"/>
          <w:i/>
          <w:iCs/>
          <w:sz w:val="16"/>
          <w:szCs w:val="16"/>
          <w:lang w:val="en-GB" w:eastAsia="zh-CN"/>
        </w:rPr>
        <w:t>at time zero (bin</w:t>
      </w:r>
      <w:r w:rsidRPr="001E70E9">
        <w:rPr>
          <w:rFonts w:ascii="Times New Roman" w:hAnsi="Times New Roman" w:cs="Times New Roman"/>
          <w:i/>
          <w:iCs/>
          <w:sz w:val="16"/>
          <w:szCs w:val="16"/>
          <w:lang w:val="en-GB" w:eastAsia="zh-CN"/>
        </w:rPr>
        <w:t xml:space="preserve"> width</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 xml:space="preserve">0.7ms) </w:t>
      </w:r>
      <w:r w:rsidRPr="001E70E9">
        <w:rPr>
          <w:rFonts w:ascii="Times New Roman" w:hAnsi="Times New Roman" w:cs="Times New Roman"/>
          <w:i/>
          <w:iCs/>
          <w:sz w:val="16"/>
          <w:szCs w:val="16"/>
          <w:lang w:val="en-GB" w:eastAsia="zh-CN"/>
        </w:rPr>
        <w:t>of burst trains,</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i/>
          <w:iCs/>
          <w:sz w:val="16"/>
          <w:szCs w:val="16"/>
          <w:lang w:val="en-GB" w:eastAsia="zh-CN"/>
        </w:rPr>
        <w:t xml:space="preserve">presented </w:t>
      </w:r>
      <w:r w:rsidRPr="00C445E3">
        <w:rPr>
          <w:rFonts w:ascii="Times New Roman" w:hAnsi="Times New Roman" w:cs="Times New Roman"/>
          <w:i/>
          <w:iCs/>
          <w:sz w:val="16"/>
          <w:szCs w:val="16"/>
          <w:lang w:val="en-GB" w:eastAsia="zh-CN"/>
        </w:rPr>
        <w:t>as</w:t>
      </w:r>
      <w:r w:rsidRPr="001E70E9">
        <w:rPr>
          <w:rFonts w:ascii="Times New Roman" w:hAnsi="Times New Roman" w:cs="Times New Roman"/>
          <w:i/>
          <w:iCs/>
          <w:sz w:val="16"/>
          <w:szCs w:val="16"/>
          <w:lang w:val="en-GB" w:eastAsia="zh-CN"/>
        </w:rPr>
        <w:t xml:space="preserve"> a function of vigilance states and distance. </w:t>
      </w:r>
      <w:r w:rsidRPr="001E70E9">
        <w:rPr>
          <w:rFonts w:ascii="Times New Roman" w:hAnsi="Times New Roman" w:cs="Times New Roman"/>
          <w:b/>
          <w:bCs/>
          <w:i/>
          <w:iCs/>
          <w:sz w:val="16"/>
          <w:szCs w:val="16"/>
          <w:lang w:val="en-GB" w:eastAsia="zh-CN"/>
        </w:rPr>
        <w:t>q</w:t>
      </w:r>
      <w:r w:rsidRPr="001E70E9">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 xml:space="preserve">s, </w:t>
      </w:r>
      <w:r w:rsidRPr="001E70E9">
        <w:rPr>
          <w:rFonts w:ascii="Times New Roman" w:hAnsi="Times New Roman" w:cs="Times New Roman"/>
          <w:i/>
          <w:iCs/>
          <w:sz w:val="16"/>
          <w:szCs w:val="16"/>
          <w:lang w:val="en-GB" w:eastAsia="zh-CN"/>
        </w:rPr>
        <w:t>Burst</w:t>
      </w:r>
      <w:r w:rsidRPr="00C445E3">
        <w:rPr>
          <w:rFonts w:ascii="Times New Roman" w:hAnsi="Times New Roman" w:cs="Times New Roman"/>
          <w:i/>
          <w:iCs/>
          <w:sz w:val="16"/>
          <w:szCs w:val="16"/>
          <w:lang w:val="en-GB" w:eastAsia="zh-CN"/>
        </w:rPr>
        <w:t>-triggered</w:t>
      </w:r>
      <w:r w:rsidRPr="001E70E9">
        <w:rPr>
          <w:rFonts w:ascii="Times New Roman" w:hAnsi="Times New Roman" w:cs="Times New Roman"/>
          <w:i/>
          <w:iCs/>
          <w:sz w:val="16"/>
          <w:szCs w:val="16"/>
          <w:lang w:val="en-GB" w:eastAsia="zh-CN"/>
        </w:rPr>
        <w:t xml:space="preserve"> frontal EEG from the ipsilateral or </w:t>
      </w:r>
      <w:r w:rsidRPr="00C445E3">
        <w:rPr>
          <w:rFonts w:ascii="Times New Roman" w:hAnsi="Times New Roman" w:cs="Times New Roman"/>
          <w:i/>
          <w:iCs/>
          <w:sz w:val="16"/>
          <w:szCs w:val="16"/>
          <w:lang w:val="en-GB" w:eastAsia="zh-CN"/>
        </w:rPr>
        <w:t>contralateral</w:t>
      </w:r>
      <w:r w:rsidRPr="001E70E9">
        <w:rPr>
          <w:rFonts w:ascii="Times New Roman" w:hAnsi="Times New Roman" w:cs="Times New Roman"/>
          <w:i/>
          <w:iCs/>
          <w:sz w:val="16"/>
          <w:szCs w:val="16"/>
          <w:lang w:val="en-GB" w:eastAsia="zh-CN"/>
        </w:rPr>
        <w:t xml:space="preserve"> hemisphere. </w:t>
      </w:r>
      <w:r w:rsidRPr="001E70E9">
        <w:rPr>
          <w:rFonts w:ascii="Times New Roman" w:hAnsi="Times New Roman" w:cs="Times New Roman"/>
          <w:b/>
          <w:bCs/>
          <w:i/>
          <w:iCs/>
          <w:sz w:val="16"/>
          <w:szCs w:val="16"/>
          <w:lang w:val="en-GB" w:eastAsia="zh-CN"/>
        </w:rPr>
        <w:t>r</w:t>
      </w:r>
      <w:r w:rsidRPr="001E70E9">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t</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B</w:t>
      </w:r>
      <w:r w:rsidRPr="001E70E9">
        <w:rPr>
          <w:rFonts w:ascii="Times New Roman" w:hAnsi="Times New Roman" w:cs="Times New Roman"/>
          <w:i/>
          <w:iCs/>
          <w:sz w:val="16"/>
          <w:szCs w:val="16"/>
          <w:lang w:val="en-GB" w:eastAsia="zh-CN"/>
        </w:rPr>
        <w:t xml:space="preserve">urst triggered thalamic LFP </w:t>
      </w:r>
      <w:r w:rsidRPr="00C445E3">
        <w:rPr>
          <w:rFonts w:ascii="Times New Roman" w:hAnsi="Times New Roman" w:cs="Times New Roman"/>
          <w:i/>
          <w:iCs/>
          <w:sz w:val="16"/>
          <w:szCs w:val="16"/>
          <w:lang w:val="en-GB" w:eastAsia="zh-CN"/>
        </w:rPr>
        <w:t>simultaneously</w:t>
      </w:r>
      <w:r w:rsidRPr="001E70E9">
        <w:rPr>
          <w:rFonts w:ascii="Times New Roman" w:hAnsi="Times New Roman" w:cs="Times New Roman"/>
          <w:i/>
          <w:iCs/>
          <w:sz w:val="16"/>
          <w:szCs w:val="16"/>
          <w:lang w:val="en-GB" w:eastAsia="zh-CN"/>
        </w:rPr>
        <w:t xml:space="preserve"> recorded from the same electrode, or</w:t>
      </w:r>
      <w:r>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different</w:t>
      </w:r>
      <w:r w:rsidRPr="001E70E9">
        <w:rPr>
          <w:rFonts w:ascii="Times New Roman" w:hAnsi="Times New Roman" w:cs="Times New Roman"/>
          <w:i/>
          <w:iCs/>
          <w:sz w:val="16"/>
          <w:szCs w:val="16"/>
          <w:lang w:val="en-GB" w:eastAsia="zh-CN"/>
        </w:rPr>
        <w:t xml:space="preserve"> electrodes in the ipsilateral or contralateral hemisphere. Data is shown in mean </w:t>
      </w:r>
      <w:r w:rsidRPr="00C445E3">
        <w:rPr>
          <w:rFonts w:ascii="Times New Roman" w:hAnsi="Times New Roman" w:cs="Times New Roman"/>
          <w:i/>
          <w:iCs/>
          <w:sz w:val="16"/>
          <w:szCs w:val="16"/>
          <w:lang w:val="en-GB" w:eastAsia="zh-CN"/>
        </w:rPr>
        <w:t>±</w:t>
      </w:r>
      <w:r w:rsidRPr="001E70E9">
        <w:rPr>
          <w:rFonts w:ascii="Times New Roman" w:hAnsi="Times New Roman" w:cs="Times New Roman"/>
          <w:i/>
          <w:iCs/>
          <w:sz w:val="16"/>
          <w:szCs w:val="16"/>
          <w:lang w:val="en-GB" w:eastAsia="zh-CN"/>
        </w:rPr>
        <w:t xml:space="preserve"> SEM</w:t>
      </w:r>
      <w:r w:rsidRPr="00C445E3">
        <w:rPr>
          <w:rFonts w:ascii="Times New Roman" w:hAnsi="Times New Roman" w:cs="Times New Roman"/>
          <w:i/>
          <w:iCs/>
          <w:sz w:val="16"/>
          <w:szCs w:val="16"/>
          <w:lang w:val="en-GB" w:eastAsia="zh-CN"/>
        </w:rPr>
        <w:t>,</w:t>
      </w:r>
      <w:r w:rsidRPr="001E70E9">
        <w:rPr>
          <w:rFonts w:ascii="Times New Roman" w:hAnsi="Times New Roman" w:cs="Times New Roman"/>
          <w:i/>
          <w:iCs/>
          <w:sz w:val="16"/>
          <w:szCs w:val="16"/>
          <w:lang w:val="en-GB" w:eastAsia="zh-CN"/>
        </w:rPr>
        <w:t xml:space="preserve"> and n indicates the number of neurons in </w:t>
      </w:r>
      <w:r w:rsidRPr="001E70E9">
        <w:rPr>
          <w:rFonts w:ascii="Times New Roman" w:hAnsi="Times New Roman" w:cs="Times New Roman"/>
          <w:b/>
          <w:bCs/>
          <w:i/>
          <w:iCs/>
          <w:sz w:val="16"/>
          <w:szCs w:val="16"/>
          <w:lang w:val="en-GB" w:eastAsia="zh-CN"/>
        </w:rPr>
        <w:t>a</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b</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d, e</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g</w:t>
      </w:r>
      <w:r w:rsidRPr="001E70E9">
        <w:rPr>
          <w:rFonts w:ascii="Times New Roman" w:hAnsi="Times New Roman" w:cs="Times New Roman"/>
          <w:i/>
          <w:iCs/>
          <w:sz w:val="16"/>
          <w:szCs w:val="16"/>
          <w:lang w:val="en-GB" w:eastAsia="zh-CN"/>
        </w:rPr>
        <w:t>-</w:t>
      </w:r>
      <w:r w:rsidRPr="001E70E9">
        <w:rPr>
          <w:rFonts w:ascii="Times New Roman" w:hAnsi="Times New Roman" w:cs="Times New Roman"/>
          <w:b/>
          <w:bCs/>
          <w:i/>
          <w:iCs/>
          <w:sz w:val="16"/>
          <w:szCs w:val="16"/>
          <w:lang w:val="en-GB" w:eastAsia="zh-CN"/>
        </w:rPr>
        <w:t>j</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l</w:t>
      </w:r>
      <w:r w:rsidRPr="001E70E9">
        <w:rPr>
          <w:rFonts w:ascii="Times New Roman" w:hAnsi="Times New Roman" w:cs="Times New Roman"/>
          <w:i/>
          <w:iCs/>
          <w:sz w:val="16"/>
          <w:szCs w:val="16"/>
          <w:lang w:val="en-GB" w:eastAsia="zh-CN"/>
        </w:rPr>
        <w:t>-</w:t>
      </w:r>
      <w:r w:rsidRPr="001E70E9">
        <w:rPr>
          <w:rFonts w:ascii="Times New Roman" w:hAnsi="Times New Roman" w:cs="Times New Roman"/>
          <w:b/>
          <w:bCs/>
          <w:i/>
          <w:iCs/>
          <w:sz w:val="16"/>
          <w:szCs w:val="16"/>
          <w:lang w:val="en-GB" w:eastAsia="zh-CN"/>
        </w:rPr>
        <w:t>o</w:t>
      </w:r>
      <w:r w:rsidRPr="00C445E3">
        <w:rPr>
          <w:rFonts w:ascii="Times New Roman" w:hAnsi="Times New Roman" w:cs="Times New Roman"/>
          <w:b/>
          <w:bCs/>
          <w:i/>
          <w:iCs/>
          <w:sz w:val="16"/>
          <w:szCs w:val="16"/>
          <w:lang w:val="en-GB" w:eastAsia="zh-CN"/>
        </w:rPr>
        <w:t>,</w:t>
      </w:r>
      <w:r w:rsidRPr="001E70E9">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q</w:t>
      </w:r>
      <w:r w:rsidRPr="001E70E9">
        <w:rPr>
          <w:rFonts w:ascii="Times New Roman" w:hAnsi="Times New Roman" w:cs="Times New Roman"/>
          <w:i/>
          <w:iCs/>
          <w:sz w:val="16"/>
          <w:szCs w:val="16"/>
          <w:lang w:val="en-GB" w:eastAsia="zh-CN"/>
        </w:rPr>
        <w:t>-</w:t>
      </w:r>
      <w:r w:rsidRPr="001E70E9">
        <w:rPr>
          <w:rFonts w:ascii="Times New Roman" w:hAnsi="Times New Roman" w:cs="Times New Roman"/>
          <w:b/>
          <w:bCs/>
          <w:i/>
          <w:iCs/>
          <w:sz w:val="16"/>
          <w:szCs w:val="16"/>
          <w:lang w:val="en-GB" w:eastAsia="zh-CN"/>
        </w:rPr>
        <w:t>t</w:t>
      </w:r>
      <w:r w:rsidRPr="001E70E9">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eastAsia="zh-CN"/>
        </w:rPr>
        <w:t xml:space="preserve"> A Bonferroni-corrected</w:t>
      </w:r>
      <w:r w:rsidRPr="00C445E3">
        <w:rPr>
          <w:rFonts w:ascii="Times New Roman" w:hAnsi="Times New Roman" w:cs="Times New Roman"/>
          <w:i/>
          <w:iCs/>
          <w:sz w:val="16"/>
          <w:szCs w:val="16"/>
          <w:lang w:val="en-GB"/>
        </w:rPr>
        <w:t xml:space="preserve"> Wilcoxon rank sum test was used to calculate the statistical</w:t>
      </w:r>
      <w:r w:rsidRPr="001E70E9">
        <w:rPr>
          <w:rFonts w:ascii="Times New Roman" w:hAnsi="Times New Roman" w:cs="Times New Roman"/>
          <w:i/>
          <w:iCs/>
          <w:sz w:val="16"/>
          <w:szCs w:val="16"/>
          <w:lang w:val="en-GB" w:eastAsia="zh-CN"/>
        </w:rPr>
        <w:t>ly</w:t>
      </w:r>
      <w:r w:rsidRPr="00C445E3">
        <w:rPr>
          <w:rFonts w:ascii="Times New Roman" w:hAnsi="Times New Roman" w:cs="Times New Roman"/>
          <w:i/>
          <w:iCs/>
          <w:sz w:val="16"/>
          <w:szCs w:val="16"/>
          <w:lang w:val="en-GB"/>
        </w:rPr>
        <w:t xml:space="preserve"> significan</w:t>
      </w:r>
      <w:r w:rsidRPr="001E70E9">
        <w:rPr>
          <w:rFonts w:ascii="Times New Roman" w:hAnsi="Times New Roman" w:cs="Times New Roman"/>
          <w:i/>
          <w:iCs/>
          <w:sz w:val="16"/>
          <w:szCs w:val="16"/>
          <w:lang w:val="en-GB" w:eastAsia="zh-CN"/>
        </w:rPr>
        <w:t>t</w:t>
      </w:r>
      <w:r w:rsidRPr="00C445E3">
        <w:rPr>
          <w:rFonts w:ascii="Times New Roman" w:hAnsi="Times New Roman" w:cs="Times New Roman"/>
          <w:i/>
          <w:iCs/>
          <w:sz w:val="16"/>
          <w:szCs w:val="16"/>
          <w:lang w:val="en-GB"/>
        </w:rPr>
        <w:t xml:space="preserve"> differen</w:t>
      </w:r>
      <w:r w:rsidRPr="001E70E9">
        <w:rPr>
          <w:rFonts w:ascii="Times New Roman" w:hAnsi="Times New Roman" w:cs="Times New Roman"/>
          <w:i/>
          <w:iCs/>
          <w:sz w:val="16"/>
          <w:szCs w:val="16"/>
          <w:lang w:val="en-GB" w:eastAsia="zh-CN"/>
        </w:rPr>
        <w:t xml:space="preserve">ce. </w:t>
      </w:r>
      <w:r w:rsidRPr="00C445E3">
        <w:rPr>
          <w:rFonts w:ascii="Times New Roman" w:hAnsi="Times New Roman" w:cs="Times New Roman"/>
          <w:i/>
          <w:iCs/>
          <w:sz w:val="16"/>
          <w:szCs w:val="16"/>
          <w:lang w:val="en-GB" w:eastAsia="zh-CN"/>
        </w:rPr>
        <w:t>P-value indicating a statistically significant difference is marked in magenta</w:t>
      </w:r>
      <w:r w:rsidRPr="001E70E9">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i/>
          <w:iCs/>
          <w:sz w:val="16"/>
          <w:szCs w:val="16"/>
          <w:lang w:val="en-GB" w:eastAsia="zh-CN"/>
        </w:rPr>
        <w:t>o</w:t>
      </w:r>
      <w:r w:rsidRPr="00C445E3">
        <w:rPr>
          <w:rFonts w:ascii="Times New Roman" w:hAnsi="Times New Roman" w:cs="Times New Roman"/>
          <w:i/>
          <w:iCs/>
          <w:sz w:val="16"/>
          <w:szCs w:val="16"/>
          <w:lang w:val="en-GB" w:eastAsia="zh-CN"/>
        </w:rPr>
        <w:t>therwise, it is marked in black</w:t>
      </w:r>
      <w:r w:rsidRPr="001E70E9">
        <w:rPr>
          <w:rFonts w:ascii="Times New Roman" w:hAnsi="Times New Roman" w:cs="Times New Roman"/>
          <w:i/>
          <w:iCs/>
          <w:sz w:val="16"/>
          <w:szCs w:val="16"/>
          <w:lang w:val="en-GB" w:eastAsia="zh-CN"/>
        </w:rPr>
        <w:t xml:space="preserve"> in </w:t>
      </w:r>
      <w:r w:rsidRPr="001E70E9">
        <w:rPr>
          <w:rFonts w:ascii="Times New Roman" w:hAnsi="Times New Roman" w:cs="Times New Roman"/>
          <w:b/>
          <w:bCs/>
          <w:i/>
          <w:iCs/>
          <w:sz w:val="16"/>
          <w:szCs w:val="16"/>
          <w:lang w:val="en-GB" w:eastAsia="zh-CN"/>
        </w:rPr>
        <w:t>a</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b</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d, e</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g</w:t>
      </w:r>
      <w:r w:rsidRPr="001E70E9">
        <w:rPr>
          <w:rFonts w:ascii="Times New Roman" w:hAnsi="Times New Roman" w:cs="Times New Roman"/>
          <w:i/>
          <w:iCs/>
          <w:sz w:val="16"/>
          <w:szCs w:val="16"/>
          <w:lang w:val="en-GB" w:eastAsia="zh-CN"/>
        </w:rPr>
        <w:t>-</w:t>
      </w:r>
      <w:r w:rsidRPr="001E70E9">
        <w:rPr>
          <w:rFonts w:ascii="Times New Roman" w:hAnsi="Times New Roman" w:cs="Times New Roman"/>
          <w:b/>
          <w:bCs/>
          <w:i/>
          <w:iCs/>
          <w:sz w:val="16"/>
          <w:szCs w:val="16"/>
          <w:lang w:val="en-GB" w:eastAsia="zh-CN"/>
        </w:rPr>
        <w:t>j</w:t>
      </w:r>
      <w:r w:rsidRPr="00C445E3">
        <w:rPr>
          <w:rFonts w:ascii="Times New Roman" w:hAnsi="Times New Roman" w:cs="Times New Roman"/>
          <w:b/>
          <w:bCs/>
          <w:i/>
          <w:iCs/>
          <w:sz w:val="16"/>
          <w:szCs w:val="16"/>
          <w:lang w:val="en-GB" w:eastAsia="zh-CN"/>
        </w:rPr>
        <w:t>,</w:t>
      </w:r>
      <w:r w:rsidRPr="001E70E9">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l</w:t>
      </w:r>
      <w:r w:rsidRPr="001E70E9">
        <w:rPr>
          <w:rFonts w:ascii="Times New Roman" w:hAnsi="Times New Roman" w:cs="Times New Roman"/>
          <w:i/>
          <w:iCs/>
          <w:sz w:val="16"/>
          <w:szCs w:val="16"/>
          <w:lang w:val="en-GB" w:eastAsia="zh-CN"/>
        </w:rPr>
        <w:t>-</w:t>
      </w:r>
      <w:r w:rsidRPr="001E70E9">
        <w:rPr>
          <w:rFonts w:ascii="Times New Roman" w:hAnsi="Times New Roman" w:cs="Times New Roman"/>
          <w:b/>
          <w:bCs/>
          <w:i/>
          <w:iCs/>
          <w:sz w:val="16"/>
          <w:szCs w:val="16"/>
          <w:lang w:val="en-GB" w:eastAsia="zh-CN"/>
        </w:rPr>
        <w:t xml:space="preserve">o </w:t>
      </w:r>
      <w:r w:rsidRPr="001E70E9">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p &lt; 0.05/3</w:t>
      </w:r>
      <w:r w:rsidRPr="001E70E9">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eastAsia="zh-CN"/>
        </w:rPr>
        <w:t>.</w:t>
      </w:r>
      <w:r w:rsidRPr="001E70E9">
        <w:rPr>
          <w:rFonts w:ascii="Times New Roman" w:hAnsi="Times New Roman" w:cs="Times New Roman"/>
          <w:i/>
          <w:iCs/>
          <w:sz w:val="16"/>
          <w:szCs w:val="16"/>
          <w:lang w:val="en-GB" w:eastAsia="zh-CN"/>
        </w:rPr>
        <w:t xml:space="preserve"> In </w:t>
      </w:r>
      <w:r w:rsidRPr="001E70E9">
        <w:rPr>
          <w:rFonts w:ascii="Times New Roman" w:hAnsi="Times New Roman" w:cs="Times New Roman"/>
          <w:b/>
          <w:bCs/>
          <w:i/>
          <w:iCs/>
          <w:sz w:val="16"/>
          <w:szCs w:val="16"/>
          <w:lang w:val="en-GB" w:eastAsia="zh-CN"/>
        </w:rPr>
        <w:t>q</w:t>
      </w:r>
      <w:r w:rsidRPr="001E70E9">
        <w:rPr>
          <w:rFonts w:ascii="Times New Roman" w:hAnsi="Times New Roman" w:cs="Times New Roman"/>
          <w:i/>
          <w:iCs/>
          <w:sz w:val="16"/>
          <w:szCs w:val="16"/>
          <w:lang w:val="en-GB" w:eastAsia="zh-CN"/>
        </w:rPr>
        <w:t>-</w:t>
      </w:r>
      <w:r w:rsidRPr="001E70E9">
        <w:rPr>
          <w:rFonts w:ascii="Times New Roman" w:hAnsi="Times New Roman" w:cs="Times New Roman"/>
          <w:b/>
          <w:bCs/>
          <w:i/>
          <w:iCs/>
          <w:sz w:val="16"/>
          <w:szCs w:val="16"/>
          <w:lang w:val="en-GB" w:eastAsia="zh-CN"/>
        </w:rPr>
        <w:t>t</w:t>
      </w:r>
      <w:r w:rsidRPr="001E70E9">
        <w:rPr>
          <w:rFonts w:ascii="Times New Roman" w:hAnsi="Times New Roman" w:cs="Times New Roman"/>
          <w:i/>
          <w:iCs/>
          <w:sz w:val="16"/>
          <w:szCs w:val="16"/>
          <w:lang w:val="en-GB" w:eastAsia="zh-CN"/>
        </w:rPr>
        <w:t>, the colored circles show the statistically significant difference (p &lt; 0.05/1375).</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Abbreviations and color coding as in Fig. S1. Related to Figs 1</w:t>
      </w:r>
      <w:r w:rsidRPr="001E70E9">
        <w:rPr>
          <w:rFonts w:ascii="Times New Roman" w:hAnsi="Times New Roman" w:cs="Times New Roman"/>
          <w:b/>
          <w:bCs/>
          <w:i/>
          <w:iCs/>
          <w:sz w:val="16"/>
          <w:szCs w:val="16"/>
          <w:lang w:val="en-GB" w:eastAsia="zh-CN"/>
        </w:rPr>
        <w:t>g, h</w:t>
      </w:r>
      <w:r w:rsidRPr="00C445E3">
        <w:rPr>
          <w:rFonts w:ascii="Times New Roman" w:hAnsi="Times New Roman" w:cs="Times New Roman"/>
          <w:b/>
          <w:bCs/>
          <w:i/>
          <w:iCs/>
          <w:sz w:val="16"/>
          <w:szCs w:val="16"/>
          <w:lang w:val="en-GB" w:eastAsia="zh-CN"/>
        </w:rPr>
        <w:t xml:space="preserve"> </w:t>
      </w:r>
      <w:r w:rsidRPr="001E70E9">
        <w:rPr>
          <w:rFonts w:ascii="Times New Roman" w:hAnsi="Times New Roman" w:cs="Times New Roman"/>
          <w:i/>
          <w:iCs/>
          <w:sz w:val="16"/>
          <w:szCs w:val="16"/>
          <w:lang w:val="en-GB" w:eastAsia="zh-CN"/>
        </w:rPr>
        <w:t>and</w:t>
      </w:r>
      <w:r w:rsidRPr="001E70E9">
        <w:rPr>
          <w:rFonts w:ascii="Times New Roman" w:hAnsi="Times New Roman" w:cs="Times New Roman"/>
          <w:b/>
          <w:bCs/>
          <w:i/>
          <w:iCs/>
          <w:sz w:val="16"/>
          <w:szCs w:val="16"/>
          <w:lang w:val="en-GB" w:eastAsia="zh-CN"/>
        </w:rPr>
        <w:t xml:space="preserve"> n</w:t>
      </w:r>
      <w:r w:rsidRPr="00C445E3">
        <w:rPr>
          <w:rFonts w:ascii="Times New Roman" w:hAnsi="Times New Roman" w:cs="Times New Roman"/>
          <w:i/>
          <w:iCs/>
          <w:sz w:val="16"/>
          <w:szCs w:val="16"/>
          <w:lang w:val="en-GB"/>
        </w:rPr>
        <w:t>,</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2</w:t>
      </w:r>
      <w:r w:rsidRPr="001E70E9">
        <w:rPr>
          <w:rFonts w:ascii="Times New Roman" w:hAnsi="Times New Roman" w:cs="Times New Roman"/>
          <w:b/>
          <w:bCs/>
          <w:i/>
          <w:iCs/>
          <w:sz w:val="16"/>
          <w:szCs w:val="16"/>
          <w:lang w:val="en-GB" w:eastAsia="zh-CN"/>
        </w:rPr>
        <w:t xml:space="preserve">b </w:t>
      </w:r>
      <w:r w:rsidRPr="001E70E9">
        <w:rPr>
          <w:rFonts w:ascii="Times New Roman" w:hAnsi="Times New Roman" w:cs="Times New Roman"/>
          <w:i/>
          <w:iCs/>
          <w:sz w:val="16"/>
          <w:szCs w:val="16"/>
          <w:lang w:val="en-GB" w:eastAsia="zh-CN"/>
        </w:rPr>
        <w:t>and</w:t>
      </w:r>
      <w:r w:rsidRPr="001E70E9">
        <w:rPr>
          <w:rFonts w:ascii="Times New Roman" w:hAnsi="Times New Roman" w:cs="Times New Roman"/>
          <w:b/>
          <w:bCs/>
          <w:i/>
          <w:iCs/>
          <w:sz w:val="16"/>
          <w:szCs w:val="16"/>
          <w:lang w:val="en-GB" w:eastAsia="zh-CN"/>
        </w:rPr>
        <w:t xml:space="preserve"> d</w:t>
      </w:r>
      <w:r w:rsidRPr="00C445E3">
        <w:rPr>
          <w:rFonts w:ascii="Times New Roman" w:hAnsi="Times New Roman" w:cs="Times New Roman"/>
          <w:i/>
          <w:iCs/>
          <w:sz w:val="16"/>
          <w:szCs w:val="16"/>
          <w:lang w:val="en-GB"/>
        </w:rPr>
        <w:t>, 3</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w:t>
      </w:r>
      <w:r w:rsidRPr="001E70E9">
        <w:rPr>
          <w:rFonts w:ascii="Times New Roman" w:hAnsi="Times New Roman" w:cs="Times New Roman"/>
          <w:i/>
          <w:iCs/>
          <w:sz w:val="16"/>
          <w:szCs w:val="16"/>
          <w:lang w:val="en-GB" w:eastAsia="zh-CN"/>
        </w:rPr>
        <w:t xml:space="preserve"> and 4</w:t>
      </w:r>
      <w:r w:rsidRPr="001E70E9">
        <w:rPr>
          <w:rFonts w:ascii="Times New Roman" w:hAnsi="Times New Roman" w:cs="Times New Roman"/>
          <w:b/>
          <w:bCs/>
          <w:i/>
          <w:iCs/>
          <w:sz w:val="16"/>
          <w:szCs w:val="16"/>
          <w:lang w:val="en-GB" w:eastAsia="zh-CN"/>
        </w:rPr>
        <w:t>g</w:t>
      </w:r>
      <w:r w:rsidRPr="001E70E9">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h</w:t>
      </w:r>
      <w:r w:rsidRPr="00C445E3">
        <w:rPr>
          <w:rFonts w:ascii="Times New Roman" w:hAnsi="Times New Roman" w:cs="Times New Roman"/>
          <w:i/>
          <w:iCs/>
          <w:sz w:val="16"/>
          <w:szCs w:val="16"/>
          <w:lang w:val="en-GB"/>
        </w:rPr>
        <w:t>.</w:t>
      </w:r>
    </w:p>
    <w:p w14:paraId="0E3866FB" w14:textId="77777777" w:rsidR="0067636E" w:rsidRPr="00C445E3" w:rsidRDefault="0067636E" w:rsidP="0067636E">
      <w:pPr>
        <w:rPr>
          <w:rFonts w:ascii="Times New Roman" w:hAnsi="Times New Roman" w:cs="Times New Roman"/>
          <w:sz w:val="24"/>
          <w:szCs w:val="24"/>
          <w:lang w:val="en-GB" w:eastAsia="zh-CN"/>
        </w:rPr>
      </w:pPr>
      <w:r w:rsidRPr="00C445E3">
        <w:rPr>
          <w:rFonts w:ascii="Times New Roman" w:hAnsi="Times New Roman" w:cs="Times New Roman"/>
          <w:sz w:val="24"/>
          <w:szCs w:val="24"/>
          <w:lang w:val="en-GB" w:eastAsia="zh-CN"/>
        </w:rPr>
        <w:br w:type="page"/>
      </w:r>
    </w:p>
    <w:p w14:paraId="24D36914" w14:textId="77777777" w:rsidR="0067636E" w:rsidRPr="00C445E3" w:rsidRDefault="0067636E" w:rsidP="0067636E">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52F6AFC5" wp14:editId="5CC1E8AA">
            <wp:extent cx="5731510" cy="4066540"/>
            <wp:effectExtent l="0" t="0" r="2540" b="0"/>
            <wp:docPr id="310710878" name="Picture 4"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710878" name="Picture 4" descr="A collage of graphs and diagram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4066540"/>
                    </a:xfrm>
                    <a:prstGeom prst="rect">
                      <a:avLst/>
                    </a:prstGeom>
                  </pic:spPr>
                </pic:pic>
              </a:graphicData>
            </a:graphic>
          </wp:inline>
        </w:drawing>
      </w:r>
    </w:p>
    <w:p w14:paraId="5D72D917" w14:textId="77777777" w:rsidR="0067636E" w:rsidRPr="00C445E3" w:rsidRDefault="0067636E" w:rsidP="0067636E">
      <w:pPr>
        <w:rPr>
          <w:rFonts w:ascii="Times New Roman" w:hAnsi="Times New Roman" w:cs="Times New Roman"/>
          <w:sz w:val="24"/>
          <w:szCs w:val="24"/>
          <w:lang w:val="en-GB"/>
        </w:rPr>
      </w:pPr>
    </w:p>
    <w:p w14:paraId="19FF235F" w14:textId="77777777" w:rsidR="0067636E" w:rsidRPr="00C445E3" w:rsidRDefault="0067636E" w:rsidP="0067636E">
      <w:pPr>
        <w:rPr>
          <w:rFonts w:ascii="Times New Roman" w:hAnsi="Times New Roman" w:cs="Times New Roman"/>
          <w:i/>
          <w:iCs/>
          <w:sz w:val="16"/>
          <w:szCs w:val="16"/>
          <w:lang w:val="en-GB"/>
        </w:rPr>
      </w:pPr>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w:t>
      </w:r>
      <w:r w:rsidRPr="009D22FF">
        <w:rPr>
          <w:rFonts w:ascii="Times New Roman" w:hAnsi="Times New Roman" w:cs="Times New Roman"/>
          <w:b/>
          <w:bCs/>
          <w:i/>
          <w:iCs/>
          <w:sz w:val="16"/>
          <w:szCs w:val="16"/>
          <w:lang w:val="en-GB" w:eastAsia="zh-CN"/>
        </w:rPr>
        <w:t>3</w:t>
      </w:r>
      <w:r w:rsidRPr="009D22FF">
        <w:rPr>
          <w:rFonts w:ascii="Times New Roman" w:hAnsi="Times New Roman" w:cs="Times New Roman"/>
          <w:b/>
          <w:bCs/>
          <w:i/>
          <w:iCs/>
          <w:sz w:val="16"/>
          <w:szCs w:val="16"/>
          <w:lang w:val="en-GB"/>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b/>
          <w:bCs/>
          <w:i/>
          <w:iCs/>
          <w:sz w:val="16"/>
          <w:szCs w:val="16"/>
          <w:lang w:val="en-GB"/>
        </w:rPr>
        <w:t>uto- and cross-correlation conditional discharge rate</w:t>
      </w:r>
      <w:r w:rsidRPr="00C445E3">
        <w:rPr>
          <w:rFonts w:ascii="Times New Roman" w:hAnsi="Times New Roman" w:cs="Times New Roman"/>
          <w:b/>
          <w:bCs/>
          <w:i/>
          <w:iCs/>
          <w:sz w:val="16"/>
          <w:szCs w:val="16"/>
          <w:lang w:val="en-GB" w:eastAsia="zh-CN"/>
        </w:rPr>
        <w:t xml:space="preserve"> </w:t>
      </w:r>
      <w:r w:rsidRPr="00C445E3">
        <w:rPr>
          <w:rFonts w:ascii="Times New Roman" w:hAnsi="Times New Roman" w:cs="Times New Roman"/>
          <w:b/>
          <w:bCs/>
          <w:i/>
          <w:iCs/>
          <w:sz w:val="16"/>
          <w:szCs w:val="16"/>
          <w:lang w:val="en-GB"/>
        </w:rPr>
        <w:t>histograms of thalamic single unit</w:t>
      </w:r>
      <w:r w:rsidRPr="00C445E3">
        <w:rPr>
          <w:rFonts w:ascii="Times New Roman" w:hAnsi="Times New Roman" w:cs="Times New Roman"/>
          <w:b/>
          <w:bCs/>
          <w:i/>
          <w:iCs/>
          <w:sz w:val="16"/>
          <w:szCs w:val="16"/>
          <w:lang w:val="en-GB" w:eastAsia="zh-CN"/>
        </w:rPr>
        <w:t xml:space="preserve"> activity</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rPr>
        <w:t xml:space="preserve"> Auto-correlation</w:t>
      </w:r>
      <w:r w:rsidRPr="00C445E3">
        <w:rPr>
          <w:rFonts w:ascii="Times New Roman" w:hAnsi="Times New Roman" w:cs="Times New Roman"/>
          <w:i/>
          <w:iCs/>
          <w:sz w:val="16"/>
          <w:szCs w:val="16"/>
          <w:lang w:val="en-GB" w:eastAsia="zh-CN"/>
        </w:rPr>
        <w:t xml:space="preserve"> histograms </w:t>
      </w:r>
      <w:r w:rsidRPr="00C445E3">
        <w:rPr>
          <w:rFonts w:ascii="Times New Roman" w:hAnsi="Times New Roman" w:cs="Times New Roman"/>
          <w:i/>
          <w:iCs/>
          <w:sz w:val="16"/>
          <w:szCs w:val="16"/>
          <w:lang w:val="en-GB"/>
        </w:rPr>
        <w:t xml:space="preserve">of spike trains (lag = 2 s). </w:t>
      </w:r>
      <w:r w:rsidRPr="00C445E3">
        <w:rPr>
          <w:rFonts w:ascii="Times New Roman" w:hAnsi="Times New Roman" w:cs="Times New Roman"/>
          <w:i/>
          <w:iCs/>
          <w:sz w:val="16"/>
          <w:szCs w:val="16"/>
          <w:lang w:val="en-GB" w:eastAsia="zh-CN"/>
        </w:rPr>
        <w:t xml:space="preserve">The insets provide a magnified view of the auto-correlation histograms at a lag 50 ms.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rPr>
        <w:t xml:space="preserve"> Cross-correlation</w:t>
      </w:r>
      <w:r w:rsidRPr="00C445E3">
        <w:rPr>
          <w:rFonts w:ascii="Times New Roman" w:hAnsi="Times New Roman" w:cs="Times New Roman"/>
          <w:i/>
          <w:iCs/>
          <w:sz w:val="16"/>
          <w:szCs w:val="16"/>
          <w:lang w:val="en-GB" w:eastAsia="zh-CN"/>
        </w:rPr>
        <w:t xml:space="preserve"> histograms</w:t>
      </w:r>
      <w:r w:rsidRPr="00C445E3">
        <w:rPr>
          <w:rFonts w:ascii="Times New Roman" w:hAnsi="Times New Roman" w:cs="Times New Roman"/>
          <w:i/>
          <w:iCs/>
          <w:sz w:val="16"/>
          <w:szCs w:val="16"/>
          <w:lang w:val="en-GB"/>
        </w:rPr>
        <w:t xml:space="preserve"> of spike trains.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rPr>
        <w:t xml:space="preserve"> Violin plots</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 xml:space="preserve">of </w:t>
      </w:r>
      <w:r w:rsidRPr="001E70E9">
        <w:rPr>
          <w:rFonts w:ascii="Times New Roman" w:hAnsi="Times New Roman" w:cs="Times New Roman"/>
          <w:i/>
          <w:iCs/>
          <w:sz w:val="16"/>
          <w:szCs w:val="16"/>
          <w:lang w:val="en-GB" w:eastAsia="zh-CN"/>
        </w:rPr>
        <w:t>the</w:t>
      </w:r>
      <w:r w:rsidRPr="00C445E3">
        <w:rPr>
          <w:rFonts w:ascii="Times New Roman" w:hAnsi="Times New Roman" w:cs="Times New Roman"/>
          <w:i/>
          <w:iCs/>
          <w:sz w:val="16"/>
          <w:szCs w:val="16"/>
          <w:lang w:val="en-GB" w:eastAsia="zh-CN"/>
        </w:rPr>
        <w:t xml:space="preserve"> distribution of </w:t>
      </w:r>
      <w:r w:rsidRPr="00C445E3">
        <w:rPr>
          <w:rFonts w:ascii="Times New Roman" w:hAnsi="Times New Roman" w:cs="Times New Roman"/>
          <w:i/>
          <w:iCs/>
          <w:sz w:val="16"/>
          <w:szCs w:val="16"/>
          <w:lang w:val="en-GB"/>
        </w:rPr>
        <w:t>Association Indices (AI, fraction of spike train contributed by common-input mechanism) calculated as AI</w:t>
      </w:r>
      <w:r w:rsidRPr="00C445E3">
        <w:rPr>
          <w:rFonts w:ascii="Times New Roman" w:hAnsi="Times New Roman" w:cs="Times New Roman"/>
          <w:i/>
          <w:iCs/>
          <w:sz w:val="16"/>
          <w:szCs w:val="16"/>
          <w:vertAlign w:val="subscript"/>
          <w:lang w:val="en-GB"/>
        </w:rPr>
        <w:t>avg</w:t>
      </w:r>
      <w:r w:rsidRPr="00C445E3">
        <w:rPr>
          <w:rFonts w:ascii="Times New Roman" w:hAnsi="Times New Roman" w:cs="Times New Roman"/>
          <w:i/>
          <w:iCs/>
          <w:sz w:val="16"/>
          <w:szCs w:val="16"/>
          <w:lang w:val="en-GB" w:eastAsia="zh-CN"/>
        </w:rPr>
        <w:t xml:space="preserve"> (equation 1). </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3D</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bar plots of average AI</w:t>
      </w:r>
      <w:r w:rsidRPr="00C445E3">
        <w:rPr>
          <w:rFonts w:ascii="Times New Roman" w:hAnsi="Times New Roman" w:cs="Times New Roman"/>
          <w:i/>
          <w:iCs/>
          <w:sz w:val="16"/>
          <w:szCs w:val="16"/>
          <w:vertAlign w:val="subscript"/>
          <w:lang w:val="en-GB" w:eastAsia="zh-CN"/>
        </w:rPr>
        <w:t>avg</w:t>
      </w:r>
      <w:r w:rsidRPr="00C445E3">
        <w:rPr>
          <w:rFonts w:ascii="Times New Roman" w:hAnsi="Times New Roman" w:cs="Times New Roman"/>
          <w:i/>
          <w:iCs/>
          <w:sz w:val="16"/>
          <w:szCs w:val="16"/>
          <w:lang w:val="en-GB"/>
        </w:rPr>
        <w:t xml:space="preserve"> values as a function of the vigilance stage and distance</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AI calculated as </w:t>
      </w:r>
      <w:r w:rsidRPr="00C445E3">
        <w:rPr>
          <w:rFonts w:ascii="Times New Roman" w:hAnsi="Times New Roman" w:cs="Times New Roman"/>
          <w:i/>
          <w:iCs/>
          <w:sz w:val="16"/>
          <w:szCs w:val="16"/>
          <w:lang w:val="en-GB"/>
        </w:rPr>
        <w:t>AI</w:t>
      </w:r>
      <w:r w:rsidRPr="00C445E3">
        <w:rPr>
          <w:rFonts w:ascii="Times New Roman" w:hAnsi="Times New Roman" w:cs="Times New Roman"/>
          <w:i/>
          <w:iCs/>
          <w:sz w:val="16"/>
          <w:szCs w:val="16"/>
          <w:vertAlign w:val="subscript"/>
          <w:lang w:val="en-GB"/>
        </w:rPr>
        <w:t>sqrt</w:t>
      </w:r>
      <w:r w:rsidRPr="00C445E3">
        <w:rPr>
          <w:rFonts w:ascii="Times New Roman" w:hAnsi="Times New Roman" w:cs="Times New Roman"/>
          <w:i/>
          <w:iCs/>
          <w:sz w:val="16"/>
          <w:szCs w:val="16"/>
          <w:lang w:val="en-GB" w:eastAsia="zh-CN"/>
        </w:rPr>
        <w:t xml:space="preserve"> (equation 2)</w:t>
      </w:r>
      <w:r w:rsidRPr="00C445E3">
        <w:rPr>
          <w:rFonts w:ascii="Times New Roman" w:hAnsi="Times New Roman" w:cs="Times New Roman"/>
          <w:i/>
          <w:iCs/>
          <w:sz w:val="16"/>
          <w:szCs w:val="16"/>
          <w:lang w:val="en-GB"/>
        </w:rPr>
        <w:t xml:space="preserve">. </w:t>
      </w:r>
      <w:bookmarkStart w:id="1" w:name="OLE_LINK1"/>
      <w:r w:rsidRPr="00C445E3">
        <w:rPr>
          <w:rFonts w:ascii="Times New Roman" w:hAnsi="Times New Roman" w:cs="Times New Roman"/>
          <w:i/>
          <w:iCs/>
          <w:sz w:val="16"/>
          <w:szCs w:val="16"/>
          <w:lang w:val="en-GB"/>
        </w:rPr>
        <w:t>Violin plots</w:t>
      </w:r>
      <w:bookmarkEnd w:id="1"/>
      <w:r w:rsidRPr="00C445E3">
        <w:rPr>
          <w:rFonts w:ascii="Times New Roman" w:hAnsi="Times New Roman" w:cs="Times New Roman"/>
          <w:i/>
          <w:iCs/>
          <w:sz w:val="16"/>
          <w:szCs w:val="16"/>
          <w:lang w:val="en-GB" w:eastAsia="zh-CN"/>
        </w:rPr>
        <w:t xml:space="preserve"> of the distribution</w:t>
      </w:r>
      <w:r w:rsidRPr="00C445E3">
        <w:rPr>
          <w:rFonts w:ascii="Times New Roman" w:hAnsi="Times New Roman" w:cs="Times New Roman"/>
          <w:i/>
          <w:iCs/>
          <w:sz w:val="16"/>
          <w:szCs w:val="16"/>
          <w:lang w:val="en-GB"/>
        </w:rPr>
        <w:t xml:space="preserve"> of AI</w:t>
      </w:r>
      <w:r w:rsidRPr="00C445E3">
        <w:rPr>
          <w:rFonts w:ascii="Times New Roman" w:hAnsi="Times New Roman" w:cs="Times New Roman"/>
          <w:i/>
          <w:iCs/>
          <w:sz w:val="16"/>
          <w:szCs w:val="16"/>
          <w:vertAlign w:val="subscript"/>
          <w:lang w:val="en-GB" w:eastAsia="zh-CN"/>
        </w:rPr>
        <w:t>sqrt</w:t>
      </w:r>
      <w:r w:rsidRPr="00C445E3">
        <w:rPr>
          <w:rFonts w:ascii="Times New Roman" w:hAnsi="Times New Roman" w:cs="Times New Roman"/>
          <w:i/>
          <w:iCs/>
          <w:sz w:val="16"/>
          <w:szCs w:val="16"/>
          <w:lang w:val="en-GB"/>
        </w:rPr>
        <w:t xml:space="preserve"> values, </w:t>
      </w:r>
      <w:r w:rsidRPr="00C445E3">
        <w:rPr>
          <w:rFonts w:ascii="Times New Roman" w:hAnsi="Times New Roman" w:cs="Times New Roman"/>
          <w:b/>
          <w:bCs/>
          <w:i/>
          <w:iCs/>
          <w:sz w:val="16"/>
          <w:szCs w:val="16"/>
          <w:lang w:val="en-GB" w:eastAsia="zh-CN"/>
        </w:rPr>
        <w:t>f,</w:t>
      </w:r>
      <w:r w:rsidRPr="00C445E3">
        <w:rPr>
          <w:rFonts w:ascii="Times New Roman" w:hAnsi="Times New Roman" w:cs="Times New Roman"/>
          <w:i/>
          <w:iCs/>
          <w:sz w:val="16"/>
          <w:szCs w:val="16"/>
          <w:lang w:val="en-GB"/>
        </w:rPr>
        <w:t xml:space="preserve"> 3D-bar plots of average AI</w:t>
      </w:r>
      <w:r w:rsidRPr="00C445E3">
        <w:rPr>
          <w:rFonts w:ascii="Times New Roman" w:hAnsi="Times New Roman" w:cs="Times New Roman"/>
          <w:i/>
          <w:iCs/>
          <w:sz w:val="16"/>
          <w:szCs w:val="16"/>
          <w:vertAlign w:val="subscript"/>
          <w:lang w:val="en-GB" w:eastAsia="zh-CN"/>
        </w:rPr>
        <w:t>sqrt</w:t>
      </w:r>
      <w:r w:rsidRPr="00C445E3">
        <w:rPr>
          <w:rFonts w:ascii="Times New Roman" w:hAnsi="Times New Roman" w:cs="Times New Roman"/>
          <w:i/>
          <w:iCs/>
          <w:sz w:val="16"/>
          <w:szCs w:val="16"/>
          <w:lang w:val="en-GB"/>
        </w:rPr>
        <w:t xml:space="preserve"> values as a function of the vigilance stage and distance</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Data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are shown in mean ± SEM. The n indicates the number of neurons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w:t>
      </w:r>
      <w:r w:rsidRPr="00C445E3">
        <w:rPr>
          <w:rFonts w:ascii="Times New Roman" w:hAnsi="Times New Roman" w:cs="Times New Roman"/>
          <w:b/>
          <w:bCs/>
          <w:i/>
          <w:iCs/>
          <w:sz w:val="16"/>
          <w:szCs w:val="16"/>
          <w:lang w:val="en-GB" w:eastAsia="zh-CN"/>
        </w:rPr>
        <w:t xml:space="preserve"> </w:t>
      </w:r>
      <w:r w:rsidRPr="00C445E3">
        <w:rPr>
          <w:rFonts w:ascii="Times New Roman" w:hAnsi="Times New Roman" w:cs="Times New Roman"/>
          <w:i/>
          <w:iCs/>
          <w:sz w:val="16"/>
          <w:szCs w:val="16"/>
          <w:lang w:val="en-GB" w:eastAsia="zh-CN"/>
        </w:rPr>
        <w:t>neuron pairs with repe</w:t>
      </w:r>
      <w:r w:rsidRPr="001E70E9">
        <w:rPr>
          <w:rFonts w:ascii="Times New Roman" w:hAnsi="Times New Roman" w:cs="Times New Roman"/>
          <w:i/>
          <w:iCs/>
          <w:sz w:val="16"/>
          <w:szCs w:val="16"/>
          <w:lang w:val="en-GB" w:eastAsia="zh-CN"/>
        </w:rPr>
        <w:t xml:space="preserve">tition </w:t>
      </w:r>
      <w:r w:rsidRPr="00C445E3">
        <w:rPr>
          <w:rFonts w:ascii="Times New Roman" w:hAnsi="Times New Roman" w:cs="Times New Roman"/>
          <w:i/>
          <w:iCs/>
          <w:sz w:val="16"/>
          <w:szCs w:val="16"/>
          <w:lang w:val="en-GB" w:eastAsia="zh-CN"/>
        </w:rPr>
        <w:t xml:space="preserve">in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i/>
          <w:iCs/>
          <w:sz w:val="16"/>
          <w:szCs w:val="16"/>
          <w:lang w:val="en-GB" w:eastAsia="zh-CN"/>
        </w:rPr>
        <w:t>and</w:t>
      </w:r>
      <w:r w:rsidRPr="00C445E3">
        <w:rPr>
          <w:rFonts w:ascii="Times New Roman" w:hAnsi="Times New Roman" w:cs="Times New Roman"/>
          <w:i/>
          <w:iCs/>
          <w:sz w:val="16"/>
          <w:szCs w:val="16"/>
          <w:lang w:val="en-GB" w:eastAsia="zh-CN"/>
        </w:rPr>
        <w:t xml:space="preserve"> the neuron pairs without repe</w:t>
      </w:r>
      <w:r w:rsidRPr="001E70E9">
        <w:rPr>
          <w:rFonts w:ascii="Times New Roman" w:hAnsi="Times New Roman" w:cs="Times New Roman"/>
          <w:i/>
          <w:iCs/>
          <w:sz w:val="16"/>
          <w:szCs w:val="16"/>
          <w:lang w:val="en-GB" w:eastAsia="zh-CN"/>
        </w:rPr>
        <w:t>tition</w:t>
      </w:r>
      <w:r w:rsidRPr="00C445E3">
        <w:rPr>
          <w:rFonts w:ascii="Times New Roman" w:hAnsi="Times New Roman" w:cs="Times New Roman"/>
          <w:i/>
          <w:iCs/>
          <w:sz w:val="16"/>
          <w:szCs w:val="16"/>
          <w:lang w:val="en-GB" w:eastAsia="zh-CN"/>
        </w:rPr>
        <w:t xml:space="preserve"> in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 The Wilcoxon rank sum test was used to calculate the</w:t>
      </w:r>
      <w:r w:rsidRPr="00C445E3">
        <w:rPr>
          <w:rFonts w:ascii="Times New Roman" w:hAnsi="Times New Roman" w:cs="Times New Roman"/>
          <w:i/>
          <w:iCs/>
          <w:sz w:val="16"/>
          <w:szCs w:val="16"/>
          <w:lang w:val="en-GB" w:eastAsia="zh-CN"/>
        </w:rPr>
        <w:t xml:space="preserve"> statistically </w:t>
      </w:r>
      <w:r w:rsidRPr="00C445E3">
        <w:rPr>
          <w:rFonts w:ascii="Times New Roman" w:hAnsi="Times New Roman" w:cs="Times New Roman"/>
          <w:i/>
          <w:iCs/>
          <w:sz w:val="16"/>
          <w:szCs w:val="16"/>
          <w:lang w:val="en-GB"/>
        </w:rPr>
        <w:t>significan</w:t>
      </w:r>
      <w:r w:rsidRPr="00C445E3">
        <w:rPr>
          <w:rFonts w:ascii="Times New Roman" w:hAnsi="Times New Roman" w:cs="Times New Roman"/>
          <w:i/>
          <w:iCs/>
          <w:sz w:val="16"/>
          <w:szCs w:val="16"/>
          <w:lang w:val="en-GB" w:eastAsia="zh-CN"/>
        </w:rPr>
        <w:t>t</w:t>
      </w:r>
      <w:r w:rsidRPr="00C445E3">
        <w:rPr>
          <w:rFonts w:ascii="Times New Roman" w:hAnsi="Times New Roman" w:cs="Times New Roman"/>
          <w:i/>
          <w:iCs/>
          <w:sz w:val="16"/>
          <w:szCs w:val="16"/>
          <w:lang w:val="en-GB"/>
        </w:rPr>
        <w:t xml:space="preserve"> differences </w:t>
      </w:r>
      <w:r w:rsidRPr="00C445E3">
        <w:rPr>
          <w:rFonts w:ascii="Times New Roman" w:hAnsi="Times New Roman" w:cs="Times New Roman"/>
          <w:i/>
          <w:iCs/>
          <w:sz w:val="16"/>
          <w:szCs w:val="16"/>
          <w:lang w:val="en-GB" w:eastAsia="zh-CN"/>
        </w:rPr>
        <w:t>of AI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i/>
          <w:iCs/>
          <w:sz w:val="16"/>
          <w:szCs w:val="16"/>
          <w:lang w:val="en-GB" w:eastAsia="zh-CN"/>
        </w:rPr>
        <w:t>among</w:t>
      </w:r>
      <w:r w:rsidRPr="00C445E3">
        <w:rPr>
          <w:rFonts w:ascii="Times New Roman" w:hAnsi="Times New Roman" w:cs="Times New Roman"/>
          <w:i/>
          <w:iCs/>
          <w:sz w:val="16"/>
          <w:szCs w:val="16"/>
          <w:lang w:val="en-GB"/>
        </w:rPr>
        <w:t xml:space="preserve"> different vigilance stages. The statistically significant difference was corrected by the Bonferroni method (p &lt; 0.05/3).</w:t>
      </w:r>
      <w:r w:rsidRPr="00C445E3">
        <w:rPr>
          <w:rFonts w:ascii="Times New Roman" w:hAnsi="Times New Roman" w:cs="Times New Roman"/>
          <w:i/>
          <w:iCs/>
          <w:sz w:val="16"/>
          <w:szCs w:val="16"/>
          <w:lang w:val="en-GB" w:eastAsia="zh-CN"/>
        </w:rPr>
        <w:t xml:space="preserve"> The p-values indicating a significant difference are marked in magenta. Otherwise, they are in black. </w:t>
      </w:r>
      <w:r w:rsidRPr="00C445E3">
        <w:rPr>
          <w:rFonts w:ascii="Times New Roman" w:hAnsi="Times New Roman" w:cs="Times New Roman"/>
          <w:i/>
          <w:iCs/>
          <w:sz w:val="16"/>
          <w:szCs w:val="16"/>
          <w:lang w:val="en-GB"/>
        </w:rPr>
        <w:t xml:space="preserve">Abbreviations and colour coding as in Fig. S1. Related to Fig. 1. </w:t>
      </w:r>
    </w:p>
    <w:p w14:paraId="6BFCA915" w14:textId="77777777" w:rsidR="0067636E" w:rsidRPr="00C445E3" w:rsidRDefault="0067636E" w:rsidP="0067636E">
      <w:pPr>
        <w:rPr>
          <w:rFonts w:ascii="Times New Roman" w:hAnsi="Times New Roman" w:cs="Times New Roman"/>
          <w:sz w:val="24"/>
          <w:szCs w:val="24"/>
          <w:lang w:val="en-GB" w:eastAsia="zh-CN"/>
        </w:rPr>
      </w:pPr>
      <w:r w:rsidRPr="00C445E3">
        <w:rPr>
          <w:rFonts w:ascii="Times New Roman" w:hAnsi="Times New Roman" w:cs="Times New Roman"/>
          <w:sz w:val="24"/>
          <w:szCs w:val="24"/>
          <w:lang w:val="en-GB" w:eastAsia="zh-CN"/>
        </w:rPr>
        <w:br w:type="page"/>
      </w:r>
    </w:p>
    <w:p w14:paraId="56EF85F6" w14:textId="77777777" w:rsidR="0067636E" w:rsidRPr="00C445E3" w:rsidRDefault="0067636E" w:rsidP="0067636E">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1607A245" wp14:editId="3DE8E2BF">
            <wp:extent cx="5731510" cy="1999615"/>
            <wp:effectExtent l="0" t="0" r="2540" b="635"/>
            <wp:docPr id="1298278412" name="Picture 5" descr="A group of graphs showing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278412" name="Picture 5" descr="A group of graphs showing different color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1999615"/>
                    </a:xfrm>
                    <a:prstGeom prst="rect">
                      <a:avLst/>
                    </a:prstGeom>
                  </pic:spPr>
                </pic:pic>
              </a:graphicData>
            </a:graphic>
          </wp:inline>
        </w:drawing>
      </w:r>
    </w:p>
    <w:p w14:paraId="3DF3079B" w14:textId="77777777" w:rsidR="0067636E" w:rsidRPr="00C445E3" w:rsidRDefault="0067636E" w:rsidP="0067636E">
      <w:pPr>
        <w:rPr>
          <w:rFonts w:ascii="Times New Roman" w:hAnsi="Times New Roman" w:cs="Times New Roman"/>
          <w:sz w:val="24"/>
          <w:szCs w:val="24"/>
          <w:lang w:val="en-GB"/>
        </w:rPr>
      </w:pPr>
    </w:p>
    <w:p w14:paraId="2F77ABF6" w14:textId="77777777" w:rsidR="0067636E" w:rsidRPr="00C445E3" w:rsidRDefault="0067636E" w:rsidP="0067636E">
      <w:pPr>
        <w:rPr>
          <w:rFonts w:ascii="Times New Roman" w:hAnsi="Times New Roman" w:cs="Times New Roman"/>
          <w:i/>
          <w:iCs/>
          <w:sz w:val="16"/>
          <w:szCs w:val="16"/>
          <w:lang w:val="en-GB"/>
        </w:rPr>
      </w:pPr>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w:t>
      </w:r>
      <w:r w:rsidRPr="009D22FF">
        <w:rPr>
          <w:rFonts w:ascii="Times New Roman" w:hAnsi="Times New Roman" w:cs="Times New Roman"/>
          <w:b/>
          <w:bCs/>
          <w:i/>
          <w:iCs/>
          <w:sz w:val="16"/>
          <w:szCs w:val="16"/>
          <w:lang w:val="en-GB" w:eastAsia="zh-CN"/>
        </w:rPr>
        <w:t>4</w:t>
      </w:r>
      <w:r w:rsidRPr="009D22FF">
        <w:rPr>
          <w:rFonts w:ascii="Times New Roman" w:hAnsi="Times New Roman" w:cs="Times New Roman"/>
          <w:b/>
          <w:bCs/>
          <w:i/>
          <w:iCs/>
          <w:sz w:val="16"/>
          <w:szCs w:val="16"/>
          <w:lang w:val="en-GB"/>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b/>
          <w:bCs/>
          <w:i/>
          <w:iCs/>
          <w:sz w:val="16"/>
          <w:szCs w:val="16"/>
          <w:lang w:val="en-GB"/>
        </w:rPr>
        <w:t>uto- and cross-correlation histograms of thalamic multi-unit activity (SPK-MUA)</w:t>
      </w:r>
      <w:r w:rsidRPr="00C445E3">
        <w:rPr>
          <w:rFonts w:ascii="Times New Roman" w:hAnsi="Times New Roman" w:cs="Times New Roman"/>
          <w:i/>
          <w:iCs/>
          <w:sz w:val="16"/>
          <w:szCs w:val="16"/>
          <w:lang w:val="en-GB"/>
        </w:rPr>
        <w:t xml:space="preserve">. Spiking activity (300 - 6000 Hz, SPK is rectified by the absolute operator, and </w:t>
      </w:r>
      <w:r w:rsidRPr="00C445E3">
        <w:rPr>
          <w:rFonts w:ascii="Times New Roman" w:hAnsi="Times New Roman" w:cs="Times New Roman"/>
          <w:i/>
          <w:iCs/>
          <w:sz w:val="16"/>
          <w:szCs w:val="16"/>
          <w:lang w:val="en-GB" w:eastAsia="zh-CN"/>
        </w:rPr>
        <w:t>its</w:t>
      </w:r>
      <w:r w:rsidRPr="00C445E3">
        <w:rPr>
          <w:rFonts w:ascii="Times New Roman" w:hAnsi="Times New Roman" w:cs="Times New Roman"/>
          <w:i/>
          <w:iCs/>
          <w:sz w:val="16"/>
          <w:szCs w:val="16"/>
          <w:lang w:val="en-GB"/>
        </w:rPr>
        <w:t xml:space="preserve"> mean is subtracted, to represent the multi-unit-activity, MUA).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rPr>
        <w:t xml:space="preserve"> Auto-correlation histograms of the spiking activity.</w:t>
      </w:r>
      <w:r w:rsidRPr="00C445E3">
        <w:rPr>
          <w:rFonts w:ascii="Times New Roman" w:hAnsi="Times New Roman" w:cs="Times New Roman"/>
          <w:i/>
          <w:iCs/>
          <w:sz w:val="16"/>
          <w:szCs w:val="16"/>
          <w:lang w:val="en-GB" w:eastAsia="zh-CN"/>
        </w:rPr>
        <w:t xml:space="preserve"> The insets provide a magnified view of the auto-correlation histograms at a lag of 0.5 s.</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rPr>
        <w:t xml:space="preserve"> Cross-correlation histograms </w:t>
      </w:r>
      <w:r w:rsidRPr="00C445E3">
        <w:rPr>
          <w:rFonts w:ascii="Times New Roman" w:hAnsi="Times New Roman" w:cs="Times New Roman"/>
          <w:i/>
          <w:iCs/>
          <w:sz w:val="16"/>
          <w:szCs w:val="16"/>
          <w:lang w:val="en-GB" w:eastAsia="zh-CN"/>
        </w:rPr>
        <w:t xml:space="preserve">of the MUA. </w:t>
      </w:r>
      <w:r w:rsidRPr="00C445E3">
        <w:rPr>
          <w:rFonts w:ascii="Times New Roman" w:hAnsi="Times New Roman" w:cs="Times New Roman"/>
          <w:b/>
          <w:bCs/>
          <w:i/>
          <w:iCs/>
          <w:sz w:val="16"/>
          <w:szCs w:val="16"/>
          <w:lang w:val="en-GB" w:eastAsia="zh-CN"/>
        </w:rPr>
        <w:t xml:space="preserve">c, </w:t>
      </w:r>
      <w:r w:rsidRPr="00C445E3">
        <w:rPr>
          <w:rFonts w:ascii="Times New Roman" w:hAnsi="Times New Roman" w:cs="Times New Roman"/>
          <w:i/>
          <w:iCs/>
          <w:sz w:val="16"/>
          <w:szCs w:val="16"/>
          <w:lang w:val="en-GB" w:eastAsia="zh-CN"/>
        </w:rPr>
        <w:t>The distribution of R values at time zero</w:t>
      </w:r>
      <w:r w:rsidRPr="00C445E3">
        <w:rPr>
          <w:rFonts w:ascii="Times New Roman" w:hAnsi="Times New Roman" w:cs="Times New Roman"/>
          <w:i/>
          <w:iCs/>
          <w:sz w:val="16"/>
          <w:szCs w:val="16"/>
          <w:lang w:val="en-GB"/>
        </w:rPr>
        <w:t>.</w:t>
      </w:r>
      <w:r w:rsidRPr="00C445E3">
        <w:rPr>
          <w:rFonts w:ascii="Times New Roman" w:hAnsi="Times New Roman" w:cs="Times New Roman"/>
          <w:i/>
          <w:iCs/>
          <w:sz w:val="16"/>
          <w:szCs w:val="16"/>
          <w:lang w:val="en-GB" w:eastAsia="zh-CN"/>
        </w:rPr>
        <w:t xml:space="preserve"> The number of R values at time zero is the same as the number of electrode pairs, as shown in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 xml:space="preserve"> 3D-bar plots of average R values as a function of vigilance state and distance. The broadband spiking activity measures the summat</w:t>
      </w:r>
      <w:r w:rsidRPr="001E70E9">
        <w:rPr>
          <w:rFonts w:ascii="Times New Roman" w:hAnsi="Times New Roman" w:cs="Times New Roman"/>
          <w:i/>
          <w:iCs/>
          <w:sz w:val="16"/>
          <w:szCs w:val="16"/>
          <w:lang w:val="en-GB" w:eastAsia="zh-CN"/>
        </w:rPr>
        <w:t xml:space="preserve">ed </w:t>
      </w:r>
      <w:r w:rsidRPr="00C445E3">
        <w:rPr>
          <w:rFonts w:ascii="Times New Roman" w:hAnsi="Times New Roman" w:cs="Times New Roman"/>
          <w:i/>
          <w:iCs/>
          <w:sz w:val="16"/>
          <w:szCs w:val="16"/>
          <w:lang w:val="en-GB" w:eastAsia="zh-CN"/>
        </w:rPr>
        <w:t xml:space="preserve">activity of all units </w:t>
      </w:r>
      <w:r w:rsidRPr="001E70E9">
        <w:rPr>
          <w:rFonts w:ascii="Times New Roman" w:hAnsi="Times New Roman" w:cs="Times New Roman"/>
          <w:i/>
          <w:iCs/>
          <w:sz w:val="16"/>
          <w:szCs w:val="16"/>
          <w:lang w:val="en-GB" w:eastAsia="zh-CN"/>
        </w:rPr>
        <w:t>near</w:t>
      </w:r>
      <w:r w:rsidRPr="00C445E3">
        <w:rPr>
          <w:rFonts w:ascii="Times New Roman" w:hAnsi="Times New Roman" w:cs="Times New Roman"/>
          <w:i/>
          <w:iCs/>
          <w:sz w:val="16"/>
          <w:szCs w:val="16"/>
          <w:lang w:val="en-GB" w:eastAsia="zh-CN"/>
        </w:rPr>
        <w:t xml:space="preserve"> the electrode; therefore, it does not enable correlation analysis of different units recorded by the same electrode. Data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are shown in mean ± SEM.</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The n means the number of electrodes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and the number of electrode pairs in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The Wilcoxon rank sum test was used to calculate the statistical</w:t>
      </w:r>
      <w:r w:rsidRPr="001E70E9">
        <w:rPr>
          <w:rFonts w:ascii="Times New Roman" w:hAnsi="Times New Roman" w:cs="Times New Roman"/>
          <w:i/>
          <w:iCs/>
          <w:sz w:val="16"/>
          <w:szCs w:val="16"/>
          <w:lang w:val="en-GB" w:eastAsia="zh-CN"/>
        </w:rPr>
        <w:t>ly</w:t>
      </w:r>
      <w:r w:rsidRPr="00C445E3">
        <w:rPr>
          <w:rFonts w:ascii="Times New Roman" w:hAnsi="Times New Roman" w:cs="Times New Roman"/>
          <w:i/>
          <w:iCs/>
          <w:sz w:val="16"/>
          <w:szCs w:val="16"/>
          <w:lang w:val="en-GB"/>
        </w:rPr>
        <w:t xml:space="preserve"> significan</w:t>
      </w:r>
      <w:r w:rsidRPr="001E70E9">
        <w:rPr>
          <w:rFonts w:ascii="Times New Roman" w:hAnsi="Times New Roman" w:cs="Times New Roman"/>
          <w:i/>
          <w:iCs/>
          <w:sz w:val="16"/>
          <w:szCs w:val="16"/>
          <w:lang w:val="en-GB" w:eastAsia="zh-CN"/>
        </w:rPr>
        <w:t>t</w:t>
      </w:r>
      <w:r w:rsidRPr="00C445E3">
        <w:rPr>
          <w:rFonts w:ascii="Times New Roman" w:hAnsi="Times New Roman" w:cs="Times New Roman"/>
          <w:i/>
          <w:iCs/>
          <w:sz w:val="16"/>
          <w:szCs w:val="16"/>
          <w:lang w:val="en-GB"/>
        </w:rPr>
        <w:t xml:space="preserve"> differen</w:t>
      </w:r>
      <w:r w:rsidRPr="001E70E9">
        <w:rPr>
          <w:rFonts w:ascii="Times New Roman" w:hAnsi="Times New Roman" w:cs="Times New Roman"/>
          <w:i/>
          <w:iCs/>
          <w:sz w:val="16"/>
          <w:szCs w:val="16"/>
          <w:lang w:val="en-GB" w:eastAsia="zh-CN"/>
        </w:rPr>
        <w:t>ce of</w:t>
      </w:r>
      <w:r w:rsidRPr="00C445E3">
        <w:rPr>
          <w:rFonts w:ascii="Times New Roman" w:hAnsi="Times New Roman" w:cs="Times New Roman"/>
          <w:i/>
          <w:iCs/>
          <w:sz w:val="16"/>
          <w:szCs w:val="16"/>
          <w:lang w:val="en-GB" w:eastAsia="zh-CN"/>
        </w:rPr>
        <w:t xml:space="preserve"> R values at time zero</w:t>
      </w:r>
      <w:r w:rsidRPr="001E70E9">
        <w:rPr>
          <w:rFonts w:ascii="Times New Roman" w:hAnsi="Times New Roman" w:cs="Times New Roman"/>
          <w:i/>
          <w:iCs/>
          <w:sz w:val="16"/>
          <w:szCs w:val="16"/>
          <w:lang w:val="en-GB" w:eastAsia="zh-CN"/>
        </w:rPr>
        <w:t>, which</w:t>
      </w:r>
      <w:r w:rsidRPr="00C445E3">
        <w:rPr>
          <w:rFonts w:ascii="Times New Roman" w:hAnsi="Times New Roman" w:cs="Times New Roman"/>
          <w:i/>
          <w:iCs/>
          <w:sz w:val="16"/>
          <w:szCs w:val="16"/>
          <w:lang w:val="en-GB" w:eastAsia="zh-CN"/>
        </w:rPr>
        <w:t xml:space="preserve"> was corrected using the Bonferroni method,</w:t>
      </w:r>
      <w:r w:rsidRPr="00C445E3">
        <w:rPr>
          <w:rFonts w:ascii="Times New Roman" w:hAnsi="Times New Roman" w:cs="Times New Roman"/>
          <w:i/>
          <w:iCs/>
          <w:sz w:val="16"/>
          <w:szCs w:val="16"/>
          <w:lang w:val="en-GB"/>
        </w:rPr>
        <w:t xml:space="preserve"> p &lt; 0.05/3.</w:t>
      </w:r>
      <w:r w:rsidRPr="00C445E3">
        <w:rPr>
          <w:rFonts w:ascii="Times New Roman" w:hAnsi="Times New Roman" w:cs="Times New Roman"/>
          <w:i/>
          <w:iCs/>
          <w:sz w:val="16"/>
          <w:szCs w:val="16"/>
          <w:lang w:val="en-GB" w:eastAsia="zh-CN"/>
        </w:rPr>
        <w:t xml:space="preserve"> P values marked in magenta show a statistically significant difference; otherwise, in black. </w:t>
      </w:r>
      <w:r w:rsidRPr="00C445E3">
        <w:rPr>
          <w:rFonts w:ascii="Times New Roman" w:hAnsi="Times New Roman" w:cs="Times New Roman"/>
          <w:i/>
          <w:iCs/>
          <w:sz w:val="16"/>
          <w:szCs w:val="16"/>
          <w:lang w:val="en-GB"/>
        </w:rPr>
        <w:t>Abbreviations and colour coding as in Fig. S1. Related to Fig. 1.</w:t>
      </w:r>
    </w:p>
    <w:p w14:paraId="1D0CD05D" w14:textId="77777777" w:rsidR="0067636E" w:rsidRPr="00C445E3" w:rsidRDefault="0067636E" w:rsidP="0067636E">
      <w:pPr>
        <w:rPr>
          <w:rFonts w:ascii="Times New Roman" w:hAnsi="Times New Roman" w:cs="Times New Roman"/>
          <w:sz w:val="24"/>
          <w:szCs w:val="24"/>
          <w:lang w:val="en-GB" w:eastAsia="zh-CN"/>
        </w:rPr>
      </w:pPr>
      <w:r w:rsidRPr="00C445E3">
        <w:rPr>
          <w:rFonts w:ascii="Times New Roman" w:hAnsi="Times New Roman" w:cs="Times New Roman"/>
          <w:sz w:val="24"/>
          <w:szCs w:val="24"/>
          <w:lang w:val="en-GB" w:eastAsia="zh-CN"/>
        </w:rPr>
        <w:br w:type="page"/>
      </w:r>
    </w:p>
    <w:p w14:paraId="0FA24B04" w14:textId="77777777" w:rsidR="0067636E" w:rsidRPr="00C445E3" w:rsidRDefault="0067636E" w:rsidP="0067636E">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2A4F7D46" wp14:editId="4685AFA2">
            <wp:extent cx="5731510" cy="4288790"/>
            <wp:effectExtent l="0" t="0" r="2540" b="0"/>
            <wp:docPr id="2106331941" name="Picture 8"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331941" name="Picture 8" descr="A collage of graphs and diagram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288790"/>
                    </a:xfrm>
                    <a:prstGeom prst="rect">
                      <a:avLst/>
                    </a:prstGeom>
                  </pic:spPr>
                </pic:pic>
              </a:graphicData>
            </a:graphic>
          </wp:inline>
        </w:drawing>
      </w:r>
    </w:p>
    <w:p w14:paraId="60249A04" w14:textId="77777777" w:rsidR="0067636E" w:rsidRPr="00C445E3" w:rsidRDefault="0067636E" w:rsidP="0067636E">
      <w:pPr>
        <w:rPr>
          <w:rFonts w:ascii="Times New Roman" w:hAnsi="Times New Roman" w:cs="Times New Roman"/>
          <w:sz w:val="24"/>
          <w:szCs w:val="24"/>
          <w:lang w:val="en-GB"/>
        </w:rPr>
      </w:pPr>
    </w:p>
    <w:p w14:paraId="773562D1" w14:textId="77777777" w:rsidR="0067636E" w:rsidRPr="00C445E3" w:rsidRDefault="0067636E" w:rsidP="0067636E">
      <w:pPr>
        <w:rPr>
          <w:rFonts w:ascii="Times New Roman" w:hAnsi="Times New Roman" w:cs="Times New Roman"/>
          <w:i/>
          <w:iCs/>
          <w:sz w:val="16"/>
          <w:szCs w:val="16"/>
          <w:lang w:val="en-GB"/>
        </w:rPr>
      </w:pPr>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w:t>
      </w:r>
      <w:r w:rsidRPr="009D22FF">
        <w:rPr>
          <w:rFonts w:ascii="Times New Roman" w:hAnsi="Times New Roman" w:cs="Times New Roman"/>
          <w:b/>
          <w:bCs/>
          <w:i/>
          <w:iCs/>
          <w:sz w:val="16"/>
          <w:szCs w:val="16"/>
          <w:lang w:val="en-GB" w:eastAsia="zh-CN"/>
        </w:rPr>
        <w:t>5</w:t>
      </w:r>
      <w:r w:rsidRPr="009D22FF">
        <w:rPr>
          <w:rFonts w:ascii="Times New Roman" w:hAnsi="Times New Roman" w:cs="Times New Roman"/>
          <w:b/>
          <w:bCs/>
          <w:i/>
          <w:iCs/>
          <w:sz w:val="16"/>
          <w:szCs w:val="16"/>
          <w:lang w:val="en-GB"/>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rPr>
        <w:t xml:space="preserve">Burst properties analysis for bursts detected </w:t>
      </w:r>
      <w:r w:rsidRPr="00C445E3">
        <w:rPr>
          <w:rFonts w:ascii="Times New Roman" w:hAnsi="Times New Roman" w:cs="Times New Roman"/>
          <w:b/>
          <w:bCs/>
          <w:i/>
          <w:iCs/>
          <w:sz w:val="16"/>
          <w:szCs w:val="16"/>
          <w:lang w:val="en-GB" w:eastAsia="zh-CN"/>
        </w:rPr>
        <w:t>by</w:t>
      </w:r>
      <w:r w:rsidRPr="00C445E3">
        <w:rPr>
          <w:rFonts w:ascii="Times New Roman" w:hAnsi="Times New Roman" w:cs="Times New Roman"/>
          <w:b/>
          <w:bCs/>
          <w:i/>
          <w:iCs/>
          <w:sz w:val="16"/>
          <w:szCs w:val="16"/>
          <w:lang w:val="en-GB"/>
        </w:rPr>
        <w:t xml:space="preserve"> the Poisson </w:t>
      </w:r>
      <w:r w:rsidRPr="00C445E3">
        <w:rPr>
          <w:rFonts w:ascii="Times New Roman" w:hAnsi="Times New Roman" w:cs="Times New Roman"/>
          <w:b/>
          <w:bCs/>
          <w:i/>
          <w:iCs/>
          <w:sz w:val="16"/>
          <w:szCs w:val="16"/>
          <w:lang w:val="en-GB" w:eastAsia="zh-CN"/>
        </w:rPr>
        <w:t>S</w:t>
      </w:r>
      <w:r w:rsidRPr="00C445E3">
        <w:rPr>
          <w:rFonts w:ascii="Times New Roman" w:hAnsi="Times New Roman" w:cs="Times New Roman"/>
          <w:b/>
          <w:bCs/>
          <w:i/>
          <w:iCs/>
          <w:sz w:val="16"/>
          <w:szCs w:val="16"/>
          <w:lang w:val="en-GB"/>
        </w:rPr>
        <w:t xml:space="preserve">urprise </w:t>
      </w:r>
      <w:r w:rsidRPr="00C445E3">
        <w:rPr>
          <w:rFonts w:ascii="Times New Roman" w:hAnsi="Times New Roman" w:cs="Times New Roman"/>
          <w:b/>
          <w:bCs/>
          <w:i/>
          <w:iCs/>
          <w:sz w:val="16"/>
          <w:szCs w:val="16"/>
          <w:lang w:val="en-GB" w:eastAsia="zh-CN"/>
        </w:rPr>
        <w:t>method</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B</w:t>
      </w:r>
      <w:r w:rsidRPr="00C445E3">
        <w:rPr>
          <w:rFonts w:ascii="Times New Roman" w:hAnsi="Times New Roman" w:cs="Times New Roman"/>
          <w:i/>
          <w:iCs/>
          <w:sz w:val="16"/>
          <w:szCs w:val="16"/>
          <w:lang w:val="en-GB"/>
        </w:rPr>
        <w:t>urst</w:t>
      </w:r>
      <w:r w:rsidRPr="00C445E3">
        <w:rPr>
          <w:rFonts w:ascii="Times New Roman" w:hAnsi="Times New Roman" w:cs="Times New Roman"/>
          <w:i/>
          <w:iCs/>
          <w:sz w:val="16"/>
          <w:szCs w:val="16"/>
          <w:lang w:val="en-GB" w:eastAsia="zh-CN"/>
        </w:rPr>
        <w:t>s</w:t>
      </w:r>
      <w:r w:rsidRPr="00C445E3">
        <w:rPr>
          <w:rFonts w:ascii="Times New Roman" w:hAnsi="Times New Roman" w:cs="Times New Roman"/>
          <w:i/>
          <w:iCs/>
          <w:sz w:val="16"/>
          <w:szCs w:val="16"/>
          <w:lang w:val="en-GB"/>
        </w:rPr>
        <w:t xml:space="preserve"> were detected </w:t>
      </w:r>
      <w:r w:rsidRPr="00C445E3">
        <w:rPr>
          <w:rFonts w:ascii="Times New Roman" w:hAnsi="Times New Roman" w:cs="Times New Roman"/>
          <w:i/>
          <w:iCs/>
          <w:sz w:val="16"/>
          <w:szCs w:val="16"/>
          <w:lang w:val="en-GB" w:eastAsia="zh-CN"/>
        </w:rPr>
        <w:t>from</w:t>
      </w:r>
      <w:r w:rsidRPr="00C445E3">
        <w:rPr>
          <w:rFonts w:ascii="Times New Roman" w:hAnsi="Times New Roman" w:cs="Times New Roman"/>
          <w:i/>
          <w:iCs/>
          <w:sz w:val="16"/>
          <w:szCs w:val="16"/>
          <w:lang w:val="en-GB"/>
        </w:rPr>
        <w:t xml:space="preserve"> VA and CM neurons with an isolation quality </w:t>
      </w:r>
      <w:r w:rsidRPr="00C445E3">
        <w:rPr>
          <w:rFonts w:ascii="Times New Roman" w:hAnsi="Times New Roman" w:cs="Times New Roman"/>
          <w:i/>
          <w:iCs/>
          <w:sz w:val="16"/>
          <w:szCs w:val="16"/>
          <w:lang w:val="en-GB" w:eastAsia="zh-CN"/>
        </w:rPr>
        <w:t>larger</w:t>
      </w:r>
      <w:r w:rsidRPr="00C445E3">
        <w:rPr>
          <w:rFonts w:ascii="Times New Roman" w:hAnsi="Times New Roman" w:cs="Times New Roman"/>
          <w:i/>
          <w:iCs/>
          <w:sz w:val="16"/>
          <w:szCs w:val="16"/>
          <w:lang w:val="en-GB"/>
        </w:rPr>
        <w:t xml:space="preserve"> than 0.7 using the Poisson Surprise (PS) method.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the same examples as shown in Figure 2. Bursts marked in color (color code of sleep stages) are detected by the PS method, marked in </w:t>
      </w:r>
      <w:r w:rsidRPr="00C445E3">
        <w:rPr>
          <w:rFonts w:ascii="Times New Roman" w:hAnsi="Times New Roman" w:cs="Times New Roman"/>
          <w:sz w:val="16"/>
          <w:szCs w:val="16"/>
          <w:lang w:val="en-GB" w:eastAsia="zh-CN"/>
        </w:rPr>
        <w:t>cyan</w:t>
      </w:r>
      <w:r w:rsidRPr="00C445E3">
        <w:rPr>
          <w:rFonts w:ascii="Times New Roman" w:hAnsi="Times New Roman" w:cs="Times New Roman"/>
          <w:sz w:val="16"/>
          <w:szCs w:val="16"/>
          <w:lang w:val="en-GB"/>
        </w:rPr>
        <w:t xml:space="preserve"> </w:t>
      </w:r>
      <w:r w:rsidRPr="00C445E3">
        <w:rPr>
          <w:rFonts w:ascii="Times New Roman" w:hAnsi="Times New Roman" w:cs="Times New Roman"/>
          <w:i/>
          <w:iCs/>
          <w:sz w:val="16"/>
          <w:szCs w:val="16"/>
          <w:lang w:val="en-GB" w:eastAsia="zh-CN"/>
        </w:rPr>
        <w:t xml:space="preserve">stars are bursts detected by MI methods. From top to bottom, the examples are from W, N, and R in VA, and CM.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Burst features. </w:t>
      </w:r>
      <w:r>
        <w:rPr>
          <w:rFonts w:ascii="Times New Roman" w:hAnsi="Times New Roman" w:cs="Times New Roman"/>
          <w:i/>
          <w:iCs/>
          <w:sz w:val="16"/>
          <w:szCs w:val="16"/>
          <w:lang w:val="en-GB" w:eastAsia="zh-CN"/>
        </w:rPr>
        <w:t>R</w:t>
      </w:r>
      <w:r>
        <w:rPr>
          <w:rFonts w:ascii="Times New Roman" w:hAnsi="Times New Roman" w:cs="Times New Roman" w:hint="eastAsia"/>
          <w:i/>
          <w:iCs/>
          <w:sz w:val="16"/>
          <w:szCs w:val="16"/>
          <w:lang w:val="en-GB" w:eastAsia="zh-CN"/>
        </w:rPr>
        <w:t>ow 1</w:t>
      </w:r>
      <w:r w:rsidRPr="00AF3B15">
        <w:rPr>
          <w:rFonts w:ascii="Times New Roman" w:hAnsi="Times New Roman" w:cs="Times New Roman" w:hint="eastAsia"/>
          <w:i/>
          <w:iCs/>
          <w:sz w:val="16"/>
          <w:szCs w:val="16"/>
          <w:vertAlign w:val="superscript"/>
          <w:lang w:val="en-GB" w:eastAsia="zh-CN"/>
        </w:rPr>
        <w:t>st</w:t>
      </w:r>
      <w:r w:rsidRPr="00C445E3">
        <w:rPr>
          <w:rFonts w:ascii="Times New Roman" w:hAnsi="Times New Roman" w:cs="Times New Roman"/>
          <w:i/>
          <w:iCs/>
          <w:sz w:val="16"/>
          <w:szCs w:val="16"/>
          <w:lang w:val="en-GB"/>
        </w:rPr>
        <w:t>: Burst frequency</w:t>
      </w:r>
      <w:r w:rsidRPr="00C445E3">
        <w:rPr>
          <w:rFonts w:ascii="Times New Roman" w:hAnsi="Times New Roman" w:cs="Times New Roman"/>
          <w:i/>
          <w:iCs/>
          <w:sz w:val="16"/>
          <w:szCs w:val="16"/>
          <w:lang w:val="en-GB" w:eastAsia="zh-CN"/>
        </w:rPr>
        <w:t xml:space="preserve"> (BstFre)</w:t>
      </w:r>
      <w:r w:rsidRPr="00C445E3">
        <w:rPr>
          <w:rFonts w:ascii="Times New Roman" w:hAnsi="Times New Roman" w:cs="Times New Roman"/>
          <w:i/>
          <w:iCs/>
          <w:sz w:val="16"/>
          <w:szCs w:val="16"/>
          <w:lang w:val="en-GB"/>
        </w:rPr>
        <w:t>, Inter-burst interval (IBI), burst duration</w:t>
      </w:r>
      <w:r w:rsidRPr="00C445E3">
        <w:rPr>
          <w:rFonts w:ascii="Times New Roman" w:hAnsi="Times New Roman" w:cs="Times New Roman"/>
          <w:i/>
          <w:iCs/>
          <w:sz w:val="16"/>
          <w:szCs w:val="16"/>
          <w:lang w:val="en-GB" w:eastAsia="zh-CN"/>
        </w:rPr>
        <w:t xml:space="preserve"> (BstDur)</w:t>
      </w:r>
      <w:r w:rsidRPr="00C445E3">
        <w:rPr>
          <w:rFonts w:ascii="Times New Roman" w:hAnsi="Times New Roman" w:cs="Times New Roman"/>
          <w:i/>
          <w:iCs/>
          <w:sz w:val="16"/>
          <w:szCs w:val="16"/>
          <w:lang w:val="en-GB"/>
        </w:rPr>
        <w:t>, number of spikes in bursts</w:t>
      </w:r>
      <w:r w:rsidRPr="00C445E3">
        <w:rPr>
          <w:rFonts w:ascii="Times New Roman" w:hAnsi="Times New Roman" w:cs="Times New Roman"/>
          <w:i/>
          <w:iCs/>
          <w:sz w:val="16"/>
          <w:szCs w:val="16"/>
          <w:lang w:val="en-GB" w:eastAsia="zh-CN"/>
        </w:rPr>
        <w:t xml:space="preserve"> (BstSpk)</w:t>
      </w:r>
      <w:r w:rsidRPr="00C445E3">
        <w:rPr>
          <w:rFonts w:ascii="Times New Roman" w:hAnsi="Times New Roman" w:cs="Times New Roman"/>
          <w:i/>
          <w:iCs/>
          <w:sz w:val="16"/>
          <w:szCs w:val="16"/>
          <w:lang w:val="en-GB"/>
        </w:rPr>
        <w:t xml:space="preserve">, </w:t>
      </w:r>
      <w:r w:rsidRPr="001E70E9">
        <w:rPr>
          <w:rFonts w:ascii="Times New Roman" w:hAnsi="Times New Roman" w:cs="Times New Roman"/>
          <w:i/>
          <w:iCs/>
          <w:sz w:val="16"/>
          <w:szCs w:val="16"/>
          <w:lang w:val="en-GB" w:eastAsia="zh-CN"/>
        </w:rPr>
        <w:t xml:space="preserve">and </w:t>
      </w:r>
      <w:r w:rsidRPr="00C445E3">
        <w:rPr>
          <w:rFonts w:ascii="Times New Roman" w:hAnsi="Times New Roman" w:cs="Times New Roman"/>
          <w:i/>
          <w:iCs/>
          <w:sz w:val="16"/>
          <w:szCs w:val="16"/>
          <w:lang w:val="en-GB"/>
        </w:rPr>
        <w:t>intra-burst discharge rate</w:t>
      </w:r>
      <w:r w:rsidRPr="00C445E3">
        <w:rPr>
          <w:rFonts w:ascii="Times New Roman" w:hAnsi="Times New Roman" w:cs="Times New Roman"/>
          <w:i/>
          <w:iCs/>
          <w:sz w:val="16"/>
          <w:szCs w:val="16"/>
          <w:lang w:val="en-GB" w:eastAsia="zh-CN"/>
        </w:rPr>
        <w:t xml:space="preserve"> (BstFR)</w:t>
      </w:r>
      <w:r w:rsidRPr="00C445E3">
        <w:rPr>
          <w:rFonts w:ascii="Times New Roman" w:hAnsi="Times New Roman" w:cs="Times New Roman"/>
          <w:i/>
          <w:iCs/>
          <w:sz w:val="16"/>
          <w:szCs w:val="16"/>
          <w:lang w:val="en-GB"/>
        </w:rPr>
        <w:t xml:space="preserve">. </w:t>
      </w:r>
      <w:r>
        <w:rPr>
          <w:rFonts w:ascii="Times New Roman" w:hAnsi="Times New Roman" w:cs="Times New Roman"/>
          <w:i/>
          <w:iCs/>
          <w:sz w:val="16"/>
          <w:szCs w:val="16"/>
          <w:lang w:val="en-GB" w:eastAsia="zh-CN"/>
        </w:rPr>
        <w:t>R</w:t>
      </w:r>
      <w:r>
        <w:rPr>
          <w:rFonts w:ascii="Times New Roman" w:hAnsi="Times New Roman" w:cs="Times New Roman" w:hint="eastAsia"/>
          <w:i/>
          <w:iCs/>
          <w:sz w:val="16"/>
          <w:szCs w:val="16"/>
          <w:lang w:val="en-GB" w:eastAsia="zh-CN"/>
        </w:rPr>
        <w:t>ow 2</w:t>
      </w:r>
      <w:r w:rsidRPr="00AF3B15">
        <w:rPr>
          <w:rFonts w:ascii="Times New Roman" w:hAnsi="Times New Roman" w:cs="Times New Roman" w:hint="eastAsia"/>
          <w:i/>
          <w:iCs/>
          <w:sz w:val="16"/>
          <w:szCs w:val="16"/>
          <w:vertAlign w:val="superscript"/>
          <w:lang w:val="en-GB" w:eastAsia="zh-CN"/>
        </w:rPr>
        <w:t>nd</w:t>
      </w:r>
      <w:r w:rsidRPr="00C445E3">
        <w:rPr>
          <w:rFonts w:ascii="Times New Roman" w:hAnsi="Times New Roman" w:cs="Times New Roman"/>
          <w:i/>
          <w:iCs/>
          <w:sz w:val="16"/>
          <w:szCs w:val="16"/>
          <w:lang w:val="en-GB"/>
        </w:rPr>
        <w:t>, ordinal inter-spike intervals in bursts of different lengths</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Only bursts with fewer than 12 intervals are shown.</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rPr>
        <w:t xml:space="preserve"> IBI histogram. </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CV-IBI.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rPr>
        <w:t xml:space="preserve"> IBI return map</w:t>
      </w:r>
      <w:r w:rsidRPr="00C445E3">
        <w:rPr>
          <w:rFonts w:ascii="Times New Roman" w:hAnsi="Times New Roman" w:cs="Times New Roman"/>
          <w:i/>
          <w:iCs/>
          <w:sz w:val="16"/>
          <w:szCs w:val="16"/>
          <w:lang w:val="en-GB" w:eastAsia="zh-CN"/>
        </w:rPr>
        <w:t xml:space="preserve"> (IBI(n+1) (IBIAf) vs IBI(n) (IBIBe))</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The white line indicates log</w:t>
      </w:r>
      <w:r w:rsidRPr="00C445E3">
        <w:rPr>
          <w:rFonts w:ascii="Times New Roman" w:hAnsi="Times New Roman" w:cs="Times New Roman"/>
          <w:i/>
          <w:iCs/>
          <w:sz w:val="16"/>
          <w:szCs w:val="16"/>
          <w:vertAlign w:val="subscript"/>
          <w:lang w:val="en-GB" w:eastAsia="zh-CN"/>
        </w:rPr>
        <w:t>10</w:t>
      </w:r>
      <w:r w:rsidRPr="00C445E3">
        <w:rPr>
          <w:rFonts w:ascii="Times New Roman" w:hAnsi="Times New Roman" w:cs="Times New Roman"/>
          <w:i/>
          <w:iCs/>
          <w:sz w:val="16"/>
          <w:szCs w:val="16"/>
          <w:lang w:val="en-GB" w:eastAsia="zh-CN"/>
        </w:rPr>
        <w:t>(50) ms for comparison with the IBI return map of the burst detected by the maximum interval method (Fig. 2</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and Fig. S1</w:t>
      </w:r>
      <w:r w:rsidRPr="00C445E3">
        <w:rPr>
          <w:rFonts w:ascii="Times New Roman" w:hAnsi="Times New Roman" w:cs="Times New Roman"/>
          <w:b/>
          <w:bCs/>
          <w:i/>
          <w:iCs/>
          <w:sz w:val="16"/>
          <w:szCs w:val="16"/>
          <w:lang w:val="en-GB" w:eastAsia="zh-CN"/>
        </w:rPr>
        <w:t>h</w:t>
      </w:r>
      <w:r w:rsidRPr="00C445E3">
        <w:rPr>
          <w:rFonts w:ascii="Times New Roman" w:hAnsi="Times New Roman" w:cs="Times New Roman"/>
          <w:i/>
          <w:iCs/>
          <w:sz w:val="16"/>
          <w:szCs w:val="16"/>
          <w:lang w:val="en-GB" w:eastAsia="zh-CN"/>
        </w:rPr>
        <w:t xml:space="preserve">). Notably, there is no limitation on silent time before a burst for the PS method. </w:t>
      </w:r>
      <w:r w:rsidRPr="00C445E3">
        <w:rPr>
          <w:rFonts w:ascii="Times New Roman" w:hAnsi="Times New Roman" w:cs="Times New Roman"/>
          <w:b/>
          <w:bCs/>
          <w:i/>
          <w:iCs/>
          <w:sz w:val="16"/>
          <w:szCs w:val="16"/>
          <w:lang w:val="en-GB" w:eastAsia="zh-CN"/>
        </w:rPr>
        <w:t>f,</w:t>
      </w:r>
      <w:r w:rsidRPr="00C445E3">
        <w:rPr>
          <w:rFonts w:ascii="Times New Roman" w:hAnsi="Times New Roman" w:cs="Times New Roman"/>
          <w:i/>
          <w:iCs/>
          <w:sz w:val="16"/>
          <w:szCs w:val="16"/>
          <w:lang w:val="en-GB"/>
        </w:rPr>
        <w:t xml:space="preserve"> Auto-correlation histograms of burst trains. </w:t>
      </w:r>
      <w:r w:rsidRPr="00C445E3">
        <w:rPr>
          <w:rFonts w:ascii="Times New Roman" w:hAnsi="Times New Roman" w:cs="Times New Roman"/>
          <w:b/>
          <w:bCs/>
          <w:i/>
          <w:iCs/>
          <w:sz w:val="16"/>
          <w:szCs w:val="16"/>
          <w:lang w:val="en-GB" w:eastAsia="zh-CN"/>
        </w:rPr>
        <w:t>g,</w:t>
      </w:r>
      <w:r w:rsidRPr="00C445E3">
        <w:rPr>
          <w:rFonts w:ascii="Times New Roman" w:hAnsi="Times New Roman" w:cs="Times New Roman"/>
          <w:i/>
          <w:iCs/>
          <w:sz w:val="16"/>
          <w:szCs w:val="16"/>
          <w:lang w:val="en-GB"/>
        </w:rPr>
        <w:t xml:space="preserve"> PSD of burst trains. </w:t>
      </w:r>
      <w:r w:rsidRPr="00C445E3">
        <w:rPr>
          <w:rFonts w:ascii="Times New Roman" w:hAnsi="Times New Roman" w:cs="Times New Roman"/>
          <w:b/>
          <w:bCs/>
          <w:i/>
          <w:iCs/>
          <w:sz w:val="16"/>
          <w:szCs w:val="16"/>
          <w:lang w:val="en-GB" w:eastAsia="zh-CN"/>
        </w:rPr>
        <w:t>h,</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Fraction </w:t>
      </w:r>
      <w:r w:rsidRPr="00C445E3">
        <w:rPr>
          <w:rFonts w:ascii="Times New Roman" w:hAnsi="Times New Roman" w:cs="Times New Roman"/>
          <w:i/>
          <w:iCs/>
          <w:sz w:val="16"/>
          <w:szCs w:val="16"/>
          <w:lang w:val="en-GB" w:eastAsia="zh-CN"/>
        </w:rPr>
        <w:t>of burst spikes</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 xml:space="preserve">out of total spikes (left), and distribution of fraction of burst spikes out of total spikes (right). </w:t>
      </w:r>
      <w:r w:rsidRPr="00C445E3">
        <w:rPr>
          <w:rFonts w:ascii="Times New Roman" w:hAnsi="Times New Roman" w:cs="Times New Roman"/>
          <w:b/>
          <w:bCs/>
          <w:i/>
          <w:iCs/>
          <w:sz w:val="16"/>
          <w:szCs w:val="16"/>
          <w:lang w:val="en-GB" w:eastAsia="zh-CN"/>
        </w:rPr>
        <w:t xml:space="preserve">i, </w:t>
      </w:r>
      <w:r w:rsidRPr="00C445E3">
        <w:rPr>
          <w:rFonts w:ascii="Times New Roman" w:hAnsi="Times New Roman" w:cs="Times New Roman"/>
          <w:i/>
          <w:iCs/>
          <w:sz w:val="16"/>
          <w:szCs w:val="16"/>
          <w:lang w:val="en-GB" w:eastAsia="zh-CN"/>
        </w:rPr>
        <w:t xml:space="preserve">Percentage of </w:t>
      </w:r>
      <w:r w:rsidRPr="00C445E3">
        <w:rPr>
          <w:rFonts w:ascii="Times New Roman" w:hAnsi="Times New Roman" w:cs="Times New Roman"/>
          <w:i/>
          <w:iCs/>
          <w:sz w:val="16"/>
          <w:szCs w:val="16"/>
          <w:lang w:val="en-GB"/>
        </w:rPr>
        <w:t>burst/mixed/ tonic firing modes</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across vigilance stages. </w:t>
      </w:r>
      <w:r w:rsidRPr="00C445E3">
        <w:rPr>
          <w:rFonts w:ascii="Times New Roman" w:hAnsi="Times New Roman" w:cs="Times New Roman"/>
          <w:b/>
          <w:bCs/>
          <w:i/>
          <w:iCs/>
          <w:sz w:val="16"/>
          <w:szCs w:val="16"/>
          <w:lang w:val="en-GB" w:eastAsia="zh-CN"/>
        </w:rPr>
        <w:t xml:space="preserve">j, </w:t>
      </w:r>
      <w:r w:rsidRPr="00C445E3">
        <w:rPr>
          <w:rFonts w:ascii="Times New Roman" w:hAnsi="Times New Roman" w:cs="Times New Roman"/>
          <w:i/>
          <w:iCs/>
          <w:sz w:val="16"/>
          <w:szCs w:val="16"/>
          <w:lang w:val="en-GB"/>
        </w:rPr>
        <w:t xml:space="preserve">Cross-correlation histograms of </w:t>
      </w:r>
      <w:r w:rsidRPr="00C445E3">
        <w:rPr>
          <w:rFonts w:ascii="Times New Roman" w:hAnsi="Times New Roman" w:cs="Times New Roman"/>
          <w:i/>
          <w:iCs/>
          <w:sz w:val="16"/>
          <w:szCs w:val="16"/>
          <w:lang w:val="en-GB" w:eastAsia="zh-CN"/>
        </w:rPr>
        <w:t xml:space="preserve">burst trains of neuronal </w:t>
      </w:r>
      <w:r w:rsidRPr="00C445E3">
        <w:rPr>
          <w:rFonts w:ascii="Times New Roman" w:hAnsi="Times New Roman" w:cs="Times New Roman"/>
          <w:i/>
          <w:iCs/>
          <w:sz w:val="16"/>
          <w:szCs w:val="16"/>
          <w:lang w:val="en-GB"/>
        </w:rPr>
        <w:t xml:space="preserve">pairs recorded from the same electrode, the </w:t>
      </w:r>
      <w:r w:rsidRPr="00C445E3">
        <w:rPr>
          <w:rFonts w:ascii="Times New Roman" w:hAnsi="Times New Roman" w:cs="Times New Roman"/>
          <w:i/>
          <w:iCs/>
          <w:sz w:val="16"/>
          <w:szCs w:val="16"/>
          <w:lang w:val="en-GB" w:eastAsia="zh-CN"/>
        </w:rPr>
        <w:t>ipsilateral hemisphere,</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or</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contralateral</w:t>
      </w:r>
      <w:r w:rsidRPr="00C445E3">
        <w:rPr>
          <w:rFonts w:ascii="Times New Roman" w:hAnsi="Times New Roman" w:cs="Times New Roman"/>
          <w:i/>
          <w:iCs/>
          <w:sz w:val="16"/>
          <w:szCs w:val="16"/>
          <w:lang w:val="en-GB"/>
        </w:rPr>
        <w:t xml:space="preserve"> hemisphere (</w:t>
      </w:r>
      <w:r w:rsidRPr="00C445E3">
        <w:rPr>
          <w:rFonts w:ascii="Times New Roman" w:hAnsi="Times New Roman" w:cs="Times New Roman"/>
          <w:i/>
          <w:iCs/>
          <w:sz w:val="16"/>
          <w:szCs w:val="16"/>
          <w:lang w:val="en-GB" w:eastAsia="zh-CN"/>
        </w:rPr>
        <w:t>SameEle, IpsiHemi, and ContraHemi</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 xml:space="preserve">k, </w:t>
      </w:r>
      <w:r w:rsidRPr="00C445E3">
        <w:rPr>
          <w:rFonts w:ascii="Times New Roman" w:hAnsi="Times New Roman" w:cs="Times New Roman"/>
          <w:i/>
          <w:iCs/>
          <w:sz w:val="16"/>
          <w:szCs w:val="16"/>
          <w:lang w:val="en-GB" w:eastAsia="zh-CN"/>
        </w:rPr>
        <w:t xml:space="preserve">violin plots of the distribution of R values at time 0 in </w:t>
      </w:r>
      <w:r w:rsidRPr="00C445E3">
        <w:rPr>
          <w:rFonts w:ascii="Times New Roman" w:hAnsi="Times New Roman" w:cs="Times New Roman"/>
          <w:b/>
          <w:bCs/>
          <w:i/>
          <w:iCs/>
          <w:sz w:val="16"/>
          <w:szCs w:val="16"/>
          <w:lang w:val="en-GB" w:eastAsia="zh-CN"/>
        </w:rPr>
        <w:t>j</w:t>
      </w:r>
      <w:r w:rsidRPr="00C445E3">
        <w:rPr>
          <w:rFonts w:ascii="Times New Roman" w:hAnsi="Times New Roman" w:cs="Times New Roman"/>
          <w:i/>
          <w:iCs/>
          <w:sz w:val="16"/>
          <w:szCs w:val="16"/>
          <w:lang w:val="en-GB" w:eastAsia="zh-CN"/>
        </w:rPr>
        <w:t>. The number of R values at time 0 is the same as that of neuron pairs</w:t>
      </w:r>
      <w:r w:rsidRPr="001E70E9">
        <w:rPr>
          <w:rFonts w:ascii="Times New Roman" w:hAnsi="Times New Roman" w:cs="Times New Roman"/>
          <w:i/>
          <w:iCs/>
          <w:sz w:val="16"/>
          <w:szCs w:val="16"/>
          <w:lang w:val="en-GB" w:eastAsia="zh-CN"/>
        </w:rPr>
        <w:t xml:space="preserve"> with repetition</w:t>
      </w:r>
      <w:r w:rsidRPr="00C445E3">
        <w:rPr>
          <w:rFonts w:ascii="Times New Roman" w:hAnsi="Times New Roman" w:cs="Times New Roman"/>
          <w:i/>
          <w:iCs/>
          <w:sz w:val="16"/>
          <w:szCs w:val="16"/>
          <w:lang w:val="en-GB" w:eastAsia="zh-CN"/>
        </w:rPr>
        <w:t xml:space="preserve"> shown on the cross-correlation histogram (</w:t>
      </w:r>
      <w:r w:rsidRPr="00C445E3">
        <w:rPr>
          <w:rFonts w:ascii="Times New Roman" w:hAnsi="Times New Roman" w:cs="Times New Roman"/>
          <w:b/>
          <w:bCs/>
          <w:i/>
          <w:iCs/>
          <w:sz w:val="16"/>
          <w:szCs w:val="16"/>
          <w:lang w:val="en-GB" w:eastAsia="zh-CN"/>
        </w:rPr>
        <w:t>j</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l,</w:t>
      </w:r>
      <w:r w:rsidRPr="00C445E3">
        <w:rPr>
          <w:rFonts w:ascii="Times New Roman" w:hAnsi="Times New Roman" w:cs="Times New Roman"/>
          <w:i/>
          <w:iCs/>
          <w:sz w:val="16"/>
          <w:szCs w:val="16"/>
          <w:lang w:val="en-GB"/>
        </w:rPr>
        <w:t xml:space="preserve"> 3D</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bar plots of the average R values</w:t>
      </w:r>
      <w:r w:rsidRPr="00C445E3">
        <w:rPr>
          <w:rFonts w:ascii="Times New Roman" w:hAnsi="Times New Roman" w:cs="Times New Roman"/>
          <w:i/>
          <w:iCs/>
          <w:sz w:val="16"/>
          <w:szCs w:val="16"/>
          <w:lang w:val="en-GB" w:eastAsia="zh-CN"/>
        </w:rPr>
        <w:t xml:space="preserve"> at </w:t>
      </w:r>
      <w:r w:rsidRPr="00C445E3">
        <w:rPr>
          <w:rFonts w:ascii="Times New Roman" w:hAnsi="Times New Roman" w:cs="Times New Roman"/>
          <w:i/>
          <w:iCs/>
          <w:sz w:val="16"/>
          <w:szCs w:val="16"/>
          <w:lang w:val="en-GB"/>
        </w:rPr>
        <w:t>time zero as a function of vigilance state and distance</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Data are shown as average ± SEM in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f</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g,</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j</w:t>
      </w:r>
      <w:r w:rsidRPr="00C445E3">
        <w:rPr>
          <w:rFonts w:ascii="Times New Roman" w:hAnsi="Times New Roman" w:cs="Times New Roman"/>
          <w:i/>
          <w:iCs/>
          <w:sz w:val="16"/>
          <w:szCs w:val="16"/>
          <w:lang w:val="en-GB" w:eastAsia="zh-CN"/>
        </w:rPr>
        <w:t xml:space="preserve">. The n indicates the number of IBIs in subplot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w:t>
      </w:r>
      <w:r>
        <w:rPr>
          <w:rFonts w:ascii="Times New Roman" w:hAnsi="Times New Roman" w:cs="Times New Roman" w:hint="eastAsia"/>
          <w:i/>
          <w:iCs/>
          <w:sz w:val="16"/>
          <w:szCs w:val="16"/>
          <w:lang w:val="en-GB" w:eastAsia="zh-CN"/>
        </w:rPr>
        <w:t>2</w:t>
      </w:r>
      <w:r w:rsidRPr="00AF3B15">
        <w:rPr>
          <w:rFonts w:ascii="Times New Roman" w:hAnsi="Times New Roman" w:cs="Times New Roman" w:hint="eastAsia"/>
          <w:i/>
          <w:iCs/>
          <w:sz w:val="16"/>
          <w:szCs w:val="16"/>
          <w:vertAlign w:val="superscript"/>
          <w:lang w:val="en-GB" w:eastAsia="zh-CN"/>
        </w:rPr>
        <w:t>nd</w:t>
      </w:r>
      <w:r w:rsidRPr="00C445E3">
        <w:rPr>
          <w:rFonts w:ascii="Times New Roman" w:hAnsi="Times New Roman" w:cs="Times New Roman"/>
          <w:i/>
          <w:iCs/>
          <w:sz w:val="16"/>
          <w:szCs w:val="16"/>
          <w:lang w:val="en-GB" w:eastAsia="zh-CN"/>
        </w:rPr>
        <w:t xml:space="preserve"> column and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IBI pairs in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bursts in 2</w:t>
      </w:r>
      <w:r w:rsidRPr="00C445E3">
        <w:rPr>
          <w:rFonts w:ascii="Times New Roman" w:hAnsi="Times New Roman" w:cs="Times New Roman"/>
          <w:i/>
          <w:iCs/>
          <w:sz w:val="16"/>
          <w:szCs w:val="16"/>
          <w:vertAlign w:val="superscript"/>
          <w:lang w:val="en-GB" w:eastAsia="zh-CN"/>
        </w:rPr>
        <w:t>nd</w:t>
      </w:r>
      <w:r w:rsidRPr="00C445E3">
        <w:rPr>
          <w:rFonts w:ascii="Times New Roman" w:hAnsi="Times New Roman" w:cs="Times New Roman"/>
          <w:i/>
          <w:iCs/>
          <w:sz w:val="16"/>
          <w:szCs w:val="16"/>
          <w:lang w:val="en-GB" w:eastAsia="zh-CN"/>
        </w:rPr>
        <w:t xml:space="preserve"> and 4</w:t>
      </w:r>
      <w:r w:rsidRPr="00C445E3">
        <w:rPr>
          <w:rFonts w:ascii="Times New Roman" w:hAnsi="Times New Roman" w:cs="Times New Roman"/>
          <w:i/>
          <w:iCs/>
          <w:sz w:val="16"/>
          <w:szCs w:val="16"/>
          <w:vertAlign w:val="superscript"/>
          <w:lang w:val="en-GB" w:eastAsia="zh-CN"/>
        </w:rPr>
        <w:t>th</w:t>
      </w:r>
      <w:r w:rsidRPr="00C445E3">
        <w:rPr>
          <w:rFonts w:ascii="Times New Roman" w:hAnsi="Times New Roman" w:cs="Times New Roman"/>
          <w:i/>
          <w:iCs/>
          <w:sz w:val="16"/>
          <w:szCs w:val="16"/>
          <w:lang w:val="en-GB" w:eastAsia="zh-CN"/>
        </w:rPr>
        <w:t xml:space="preserve"> rows of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neuron pairs</w:t>
      </w:r>
      <w:r w:rsidRPr="001E70E9">
        <w:rPr>
          <w:rFonts w:ascii="Times New Roman" w:hAnsi="Times New Roman" w:cs="Times New Roman"/>
          <w:i/>
          <w:iCs/>
          <w:sz w:val="16"/>
          <w:szCs w:val="16"/>
          <w:lang w:val="en-GB" w:eastAsia="zh-CN"/>
        </w:rPr>
        <w:t xml:space="preserve"> with repetition </w:t>
      </w:r>
      <w:r w:rsidRPr="00C445E3">
        <w:rPr>
          <w:rFonts w:ascii="Times New Roman" w:hAnsi="Times New Roman" w:cs="Times New Roman"/>
          <w:i/>
          <w:iCs/>
          <w:sz w:val="16"/>
          <w:szCs w:val="16"/>
          <w:lang w:val="en-GB" w:eastAsia="zh-CN"/>
        </w:rPr>
        <w:t xml:space="preserve">in </w:t>
      </w:r>
      <w:r w:rsidRPr="00C445E3">
        <w:rPr>
          <w:rFonts w:ascii="Times New Roman" w:hAnsi="Times New Roman" w:cs="Times New Roman"/>
          <w:b/>
          <w:bCs/>
          <w:i/>
          <w:iCs/>
          <w:sz w:val="16"/>
          <w:szCs w:val="16"/>
          <w:lang w:val="en-GB" w:eastAsia="zh-CN"/>
        </w:rPr>
        <w:t>j</w:t>
      </w:r>
      <w:r w:rsidRPr="00C445E3">
        <w:rPr>
          <w:rFonts w:ascii="Times New Roman" w:hAnsi="Times New Roman" w:cs="Times New Roman"/>
          <w:i/>
          <w:iCs/>
          <w:sz w:val="16"/>
          <w:szCs w:val="16"/>
          <w:lang w:val="en-GB" w:eastAsia="zh-CN"/>
        </w:rPr>
        <w:t xml:space="preserve">, and neurons in the rest of the subplots. </w:t>
      </w:r>
      <w:r w:rsidRPr="00C445E3">
        <w:rPr>
          <w:rFonts w:ascii="Times New Roman" w:hAnsi="Times New Roman" w:cs="Times New Roman"/>
          <w:i/>
          <w:iCs/>
          <w:sz w:val="16"/>
          <w:szCs w:val="16"/>
          <w:lang w:val="en-GB"/>
        </w:rPr>
        <w:t>A Bonferroni-corrected Wilcoxon rank sum test was used to calculate the statistica</w:t>
      </w:r>
      <w:r w:rsidRPr="001E70E9">
        <w:rPr>
          <w:rFonts w:ascii="Times New Roman" w:hAnsi="Times New Roman" w:cs="Times New Roman"/>
          <w:i/>
          <w:iCs/>
          <w:sz w:val="16"/>
          <w:szCs w:val="16"/>
          <w:lang w:val="en-GB" w:eastAsia="zh-CN"/>
        </w:rPr>
        <w:t>lly</w:t>
      </w:r>
      <w:r w:rsidRPr="00C445E3">
        <w:rPr>
          <w:rFonts w:ascii="Times New Roman" w:hAnsi="Times New Roman" w:cs="Times New Roman"/>
          <w:i/>
          <w:iCs/>
          <w:sz w:val="16"/>
          <w:szCs w:val="16"/>
          <w:lang w:val="en-GB"/>
        </w:rPr>
        <w:t xml:space="preserve"> significan</w:t>
      </w:r>
      <w:r w:rsidRPr="001E70E9">
        <w:rPr>
          <w:rFonts w:ascii="Times New Roman" w:hAnsi="Times New Roman" w:cs="Times New Roman"/>
          <w:i/>
          <w:iCs/>
          <w:sz w:val="16"/>
          <w:szCs w:val="16"/>
          <w:lang w:val="en-GB" w:eastAsia="zh-CN"/>
        </w:rPr>
        <w:t>t</w:t>
      </w:r>
      <w:r w:rsidRPr="00C445E3">
        <w:rPr>
          <w:rFonts w:ascii="Times New Roman" w:hAnsi="Times New Roman" w:cs="Times New Roman"/>
          <w:i/>
          <w:iCs/>
          <w:sz w:val="16"/>
          <w:szCs w:val="16"/>
          <w:lang w:val="en-GB"/>
        </w:rPr>
        <w:t xml:space="preserve"> differences in</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burst features</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 and R values at time 0 (</w:t>
      </w:r>
      <w:r w:rsidRPr="00C445E3">
        <w:rPr>
          <w:rFonts w:ascii="Times New Roman" w:hAnsi="Times New Roman" w:cs="Times New Roman"/>
          <w:b/>
          <w:bCs/>
          <w:i/>
          <w:iCs/>
          <w:sz w:val="16"/>
          <w:szCs w:val="16"/>
          <w:lang w:val="en-GB" w:eastAsia="zh-CN"/>
        </w:rPr>
        <w:t>k</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i/>
          <w:iCs/>
          <w:sz w:val="16"/>
          <w:szCs w:val="16"/>
          <w:lang w:val="en-GB" w:eastAsia="zh-CN"/>
        </w:rPr>
        <w:t>among</w:t>
      </w:r>
      <w:r w:rsidRPr="00C445E3">
        <w:rPr>
          <w:rFonts w:ascii="Times New Roman" w:hAnsi="Times New Roman" w:cs="Times New Roman"/>
          <w:i/>
          <w:iCs/>
          <w:sz w:val="16"/>
          <w:szCs w:val="16"/>
          <w:lang w:val="en-GB"/>
        </w:rPr>
        <w:t xml:space="preserve"> different vigilance stages (p &lt; 0.05/3).</w:t>
      </w:r>
      <w:r w:rsidRPr="00C445E3">
        <w:rPr>
          <w:rFonts w:ascii="Times New Roman" w:hAnsi="Times New Roman" w:cs="Times New Roman"/>
          <w:i/>
          <w:iCs/>
          <w:sz w:val="16"/>
          <w:szCs w:val="16"/>
          <w:lang w:val="en-GB" w:eastAsia="zh-CN"/>
        </w:rPr>
        <w:t xml:space="preserve"> P values marked in magenta indicate a significant difference; otherwise, they are marked in black. </w:t>
      </w:r>
      <w:r w:rsidRPr="00C445E3">
        <w:rPr>
          <w:rFonts w:ascii="Times New Roman" w:hAnsi="Times New Roman" w:cs="Times New Roman"/>
          <w:i/>
          <w:iCs/>
          <w:sz w:val="16"/>
          <w:szCs w:val="16"/>
          <w:lang w:val="en-GB"/>
        </w:rPr>
        <w:t>Abbreviations and colour coding as in Fig. S1. Related to Figs. 2 and 3.</w:t>
      </w:r>
    </w:p>
    <w:p w14:paraId="561CE42F" w14:textId="77777777" w:rsidR="0067636E" w:rsidRPr="00C445E3" w:rsidRDefault="0067636E" w:rsidP="0067636E">
      <w:pPr>
        <w:rPr>
          <w:rFonts w:ascii="Times New Roman" w:hAnsi="Times New Roman" w:cs="Times New Roman"/>
          <w:sz w:val="24"/>
          <w:szCs w:val="24"/>
          <w:lang w:val="en-GB" w:eastAsia="zh-CN"/>
        </w:rPr>
      </w:pPr>
      <w:r w:rsidRPr="00C445E3">
        <w:rPr>
          <w:rFonts w:ascii="Times New Roman" w:hAnsi="Times New Roman" w:cs="Times New Roman"/>
          <w:sz w:val="24"/>
          <w:szCs w:val="24"/>
          <w:lang w:val="en-GB" w:eastAsia="zh-CN"/>
        </w:rPr>
        <w:br w:type="page"/>
      </w:r>
    </w:p>
    <w:p w14:paraId="2D6ACD72" w14:textId="77777777" w:rsidR="0067636E" w:rsidRPr="00C445E3" w:rsidRDefault="0067636E" w:rsidP="0067636E">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11AFC574" wp14:editId="1F36A053">
            <wp:extent cx="5731510" cy="3959225"/>
            <wp:effectExtent l="0" t="0" r="2540" b="3175"/>
            <wp:docPr id="1331955613" name="Picture 9" descr="A collage of diagram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55613" name="Picture 9" descr="A collage of diagrams and graph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959225"/>
                    </a:xfrm>
                    <a:prstGeom prst="rect">
                      <a:avLst/>
                    </a:prstGeom>
                  </pic:spPr>
                </pic:pic>
              </a:graphicData>
            </a:graphic>
          </wp:inline>
        </w:drawing>
      </w:r>
    </w:p>
    <w:p w14:paraId="7558573E" w14:textId="77777777" w:rsidR="0067636E" w:rsidRPr="00C445E3" w:rsidRDefault="0067636E" w:rsidP="0067636E">
      <w:pPr>
        <w:rPr>
          <w:rFonts w:ascii="Times New Roman" w:hAnsi="Times New Roman" w:cs="Times New Roman"/>
          <w:sz w:val="24"/>
          <w:szCs w:val="24"/>
          <w:lang w:val="en-GB"/>
        </w:rPr>
      </w:pPr>
    </w:p>
    <w:p w14:paraId="5917D4A4" w14:textId="77777777" w:rsidR="0067636E" w:rsidRPr="00C445E3" w:rsidRDefault="0067636E" w:rsidP="0067636E">
      <w:pPr>
        <w:rPr>
          <w:rFonts w:ascii="Times New Roman" w:hAnsi="Times New Roman" w:cs="Times New Roman"/>
          <w:i/>
          <w:iCs/>
          <w:sz w:val="16"/>
          <w:szCs w:val="16"/>
          <w:lang w:val="en-GB"/>
        </w:rPr>
      </w:pPr>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S6.</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eastAsia="zh-CN"/>
        </w:rPr>
        <w:t>Analysis of t</w:t>
      </w:r>
      <w:r w:rsidRPr="00C445E3">
        <w:rPr>
          <w:rFonts w:ascii="Times New Roman" w:hAnsi="Times New Roman" w:cs="Times New Roman"/>
          <w:b/>
          <w:bCs/>
          <w:i/>
          <w:iCs/>
          <w:sz w:val="16"/>
          <w:szCs w:val="16"/>
          <w:lang w:val="en-GB"/>
        </w:rPr>
        <w:t xml:space="preserve">halamic spike trains after </w:t>
      </w:r>
      <w:r w:rsidRPr="00C445E3">
        <w:rPr>
          <w:rFonts w:ascii="Times New Roman" w:hAnsi="Times New Roman" w:cs="Times New Roman"/>
          <w:b/>
          <w:bCs/>
          <w:i/>
          <w:iCs/>
          <w:sz w:val="16"/>
          <w:szCs w:val="16"/>
          <w:lang w:val="en-GB" w:eastAsia="zh-CN"/>
        </w:rPr>
        <w:t>removing bursts</w:t>
      </w:r>
      <w:r w:rsidRPr="00C445E3">
        <w:rPr>
          <w:rFonts w:ascii="Times New Roman" w:hAnsi="Times New Roman" w:cs="Times New Roman"/>
          <w:b/>
          <w:bCs/>
          <w:i/>
          <w:iCs/>
          <w:sz w:val="16"/>
          <w:szCs w:val="16"/>
          <w:lang w:val="en-GB"/>
        </w:rPr>
        <w:t xml:space="preserve"> (tonic activity).</w:t>
      </w:r>
      <w:r w:rsidRPr="00C445E3">
        <w:rPr>
          <w:rFonts w:ascii="Times New Roman" w:hAnsi="Times New Roman" w:cs="Times New Roman"/>
          <w:i/>
          <w:iCs/>
          <w:sz w:val="16"/>
          <w:szCs w:val="16"/>
          <w:lang w:val="en-GB"/>
        </w:rPr>
        <w:t xml:space="preserve"> Binary (0/1) spike (isolation quality &gt; 0.7) trains </w:t>
      </w:r>
      <w:r w:rsidRPr="00C445E3">
        <w:rPr>
          <w:rFonts w:ascii="Times New Roman" w:hAnsi="Times New Roman" w:cs="Times New Roman"/>
          <w:i/>
          <w:iCs/>
          <w:sz w:val="16"/>
          <w:szCs w:val="16"/>
          <w:lang w:val="en-GB" w:eastAsia="zh-CN"/>
        </w:rPr>
        <w:t xml:space="preserve">after removing </w:t>
      </w:r>
      <w:r w:rsidRPr="00C445E3">
        <w:rPr>
          <w:rFonts w:ascii="Times New Roman" w:hAnsi="Times New Roman" w:cs="Times New Roman"/>
          <w:i/>
          <w:iCs/>
          <w:sz w:val="16"/>
          <w:szCs w:val="16"/>
          <w:lang w:val="en-GB"/>
        </w:rPr>
        <w:t xml:space="preserve">detected bursts (by the maximum interval method). </w:t>
      </w:r>
      <w:r w:rsidRPr="001E70E9">
        <w:rPr>
          <w:rFonts w:ascii="Times New Roman" w:hAnsi="Times New Roman" w:cs="Times New Roman"/>
          <w:b/>
          <w:bCs/>
          <w:i/>
          <w:iCs/>
          <w:sz w:val="16"/>
          <w:szCs w:val="16"/>
          <w:lang w:val="en-GB" w:eastAsia="zh-CN"/>
        </w:rPr>
        <w:t>a</w:t>
      </w:r>
      <w:r w:rsidRPr="001E70E9">
        <w:rPr>
          <w:rFonts w:ascii="Times New Roman" w:hAnsi="Times New Roman" w:cs="Times New Roman"/>
          <w:i/>
          <w:iCs/>
          <w:sz w:val="16"/>
          <w:szCs w:val="16"/>
          <w:lang w:val="en-GB" w:eastAsia="zh-CN"/>
        </w:rPr>
        <w:t xml:space="preserve">, Firing rate (FR). </w:t>
      </w:r>
      <w:r w:rsidRPr="001E70E9">
        <w:rPr>
          <w:rFonts w:ascii="Times New Roman" w:hAnsi="Times New Roman" w:cs="Times New Roman"/>
          <w:b/>
          <w:bCs/>
          <w:i/>
          <w:iCs/>
          <w:sz w:val="16"/>
          <w:szCs w:val="16"/>
          <w:lang w:val="en-GB" w:eastAsia="zh-CN"/>
        </w:rPr>
        <w:t>b</w:t>
      </w:r>
      <w:r w:rsidRPr="001E70E9">
        <w:rPr>
          <w:rFonts w:ascii="Times New Roman" w:hAnsi="Times New Roman" w:cs="Times New Roman"/>
          <w:i/>
          <w:iCs/>
          <w:sz w:val="16"/>
          <w:szCs w:val="16"/>
          <w:lang w:val="en-GB" w:eastAsia="zh-CN"/>
        </w:rPr>
        <w:t xml:space="preserve">, inter spike interval (ISI). </w:t>
      </w:r>
      <w:r w:rsidRPr="001E70E9">
        <w:rPr>
          <w:rFonts w:ascii="Times New Roman" w:hAnsi="Times New Roman" w:cs="Times New Roman"/>
          <w:b/>
          <w:bCs/>
          <w:i/>
          <w:iCs/>
          <w:sz w:val="16"/>
          <w:szCs w:val="16"/>
          <w:lang w:val="en-GB" w:eastAsia="zh-CN"/>
        </w:rPr>
        <w:t>c</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coefficient of variation</w:t>
      </w:r>
      <w:r w:rsidRPr="001E70E9">
        <w:rPr>
          <w:rFonts w:ascii="Times New Roman" w:hAnsi="Times New Roman" w:cs="Times New Roman"/>
          <w:i/>
          <w:iCs/>
          <w:sz w:val="16"/>
          <w:szCs w:val="16"/>
          <w:lang w:val="en-GB" w:eastAsia="zh-CN"/>
        </w:rPr>
        <w:t xml:space="preserve"> of ISI</w:t>
      </w:r>
      <w:r w:rsidRPr="00C445E3">
        <w:rPr>
          <w:rFonts w:ascii="Times New Roman" w:hAnsi="Times New Roman" w:cs="Times New Roman"/>
          <w:i/>
          <w:iCs/>
          <w:sz w:val="16"/>
          <w:szCs w:val="16"/>
          <w:lang w:val="en-GB" w:eastAsia="zh-CN"/>
        </w:rPr>
        <w:t xml:space="preserve"> (CV-ISI)</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d</w:t>
      </w:r>
      <w:r w:rsidRPr="001E70E9">
        <w:rPr>
          <w:rFonts w:ascii="Times New Roman" w:hAnsi="Times New Roman" w:cs="Times New Roman"/>
          <w:i/>
          <w:iCs/>
          <w:sz w:val="16"/>
          <w:szCs w:val="16"/>
          <w:lang w:val="en-GB" w:eastAsia="zh-CN"/>
        </w:rPr>
        <w:t xml:space="preserve">, ISI return map (ISIAf, ISI(n+1) vs ISIBe, ISI(n)). </w:t>
      </w:r>
      <w:r w:rsidRPr="001E70E9">
        <w:rPr>
          <w:rFonts w:ascii="Times New Roman" w:hAnsi="Times New Roman" w:cs="Times New Roman"/>
          <w:b/>
          <w:bCs/>
          <w:i/>
          <w:iCs/>
          <w:sz w:val="16"/>
          <w:szCs w:val="16"/>
          <w:lang w:val="en-GB" w:eastAsia="zh-CN"/>
        </w:rPr>
        <w:t>e</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rPr>
        <w:t xml:space="preserve"> Average correlation coefficient (R)</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auto-correlation histograms </w:t>
      </w:r>
      <w:r w:rsidRPr="00C445E3">
        <w:rPr>
          <w:rFonts w:ascii="Times New Roman" w:hAnsi="Times New Roman" w:cs="Times New Roman"/>
          <w:i/>
          <w:iCs/>
          <w:sz w:val="16"/>
          <w:szCs w:val="16"/>
          <w:lang w:val="en-GB" w:eastAsia="zh-CN"/>
        </w:rPr>
        <w:t>for</w:t>
      </w:r>
      <w:r w:rsidRPr="00C445E3">
        <w:rPr>
          <w:rFonts w:ascii="Times New Roman" w:hAnsi="Times New Roman" w:cs="Times New Roman"/>
          <w:i/>
          <w:iCs/>
          <w:sz w:val="16"/>
          <w:szCs w:val="16"/>
          <w:lang w:val="en-GB"/>
        </w:rPr>
        <w:t xml:space="preserve"> VA and CM tonic spike trains (lag = 2 s).</w:t>
      </w:r>
      <w:r w:rsidRPr="00C445E3">
        <w:rPr>
          <w:rFonts w:ascii="Times New Roman" w:hAnsi="Times New Roman" w:cs="Times New Roman"/>
          <w:i/>
          <w:iCs/>
          <w:sz w:val="16"/>
          <w:szCs w:val="16"/>
          <w:lang w:val="en-GB" w:eastAsia="zh-CN"/>
        </w:rPr>
        <w:t xml:space="preserve"> The inset zooms in on the auto-correlation histograms near time zero (lag = 50 ms). </w:t>
      </w:r>
      <w:r w:rsidRPr="001E70E9">
        <w:rPr>
          <w:rFonts w:ascii="Times New Roman" w:hAnsi="Times New Roman" w:cs="Times New Roman"/>
          <w:b/>
          <w:bCs/>
          <w:i/>
          <w:iCs/>
          <w:sz w:val="16"/>
          <w:szCs w:val="16"/>
          <w:lang w:val="en-GB" w:eastAsia="zh-CN"/>
        </w:rPr>
        <w:t>f</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rPr>
        <w:t xml:space="preserve"> Power spectrum density of </w:t>
      </w:r>
      <w:r w:rsidRPr="00C445E3">
        <w:rPr>
          <w:rFonts w:ascii="Times New Roman" w:hAnsi="Times New Roman" w:cs="Times New Roman"/>
          <w:i/>
          <w:iCs/>
          <w:sz w:val="16"/>
          <w:szCs w:val="16"/>
          <w:lang w:val="en-GB" w:eastAsia="zh-CN"/>
        </w:rPr>
        <w:t>tonic activity.</w:t>
      </w:r>
      <w:r w:rsidRPr="00C445E3">
        <w:rPr>
          <w:rFonts w:ascii="Times New Roman" w:hAnsi="Times New Roman" w:cs="Times New Roman"/>
          <w:i/>
          <w:iCs/>
          <w:sz w:val="16"/>
          <w:szCs w:val="16"/>
          <w:lang w:val="en-GB"/>
        </w:rPr>
        <w:t xml:space="preserve"> </w:t>
      </w:r>
      <w:r w:rsidRPr="001E70E9">
        <w:rPr>
          <w:rFonts w:ascii="Times New Roman" w:hAnsi="Times New Roman" w:cs="Times New Roman"/>
          <w:b/>
          <w:bCs/>
          <w:i/>
          <w:iCs/>
          <w:sz w:val="16"/>
          <w:szCs w:val="16"/>
          <w:lang w:val="en-GB" w:eastAsia="zh-CN"/>
        </w:rPr>
        <w:t>g</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rPr>
        <w:t xml:space="preserve"> Average conditional discharge </w:t>
      </w:r>
      <w:r w:rsidRPr="00C445E3">
        <w:rPr>
          <w:rFonts w:ascii="Times New Roman" w:hAnsi="Times New Roman" w:cs="Times New Roman"/>
          <w:i/>
          <w:iCs/>
          <w:sz w:val="16"/>
          <w:szCs w:val="16"/>
          <w:lang w:val="en-GB" w:eastAsia="zh-CN"/>
        </w:rPr>
        <w:t>rate</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spikes/s</w:t>
      </w:r>
      <w:r w:rsidRPr="00C445E3">
        <w:rPr>
          <w:rFonts w:ascii="Times New Roman" w:hAnsi="Times New Roman" w:cs="Times New Roman"/>
          <w:i/>
          <w:iCs/>
          <w:sz w:val="16"/>
          <w:szCs w:val="16"/>
          <w:lang w:val="en-GB"/>
        </w:rPr>
        <w:t xml:space="preserve">) auto-correlation histograms </w:t>
      </w:r>
      <w:r w:rsidRPr="00C445E3">
        <w:rPr>
          <w:rFonts w:ascii="Times New Roman" w:hAnsi="Times New Roman" w:cs="Times New Roman"/>
          <w:i/>
          <w:iCs/>
          <w:sz w:val="16"/>
          <w:szCs w:val="16"/>
          <w:lang w:val="en-GB" w:eastAsia="zh-CN"/>
        </w:rPr>
        <w:t>for</w:t>
      </w:r>
      <w:r w:rsidRPr="00C445E3">
        <w:rPr>
          <w:rFonts w:ascii="Times New Roman" w:hAnsi="Times New Roman" w:cs="Times New Roman"/>
          <w:i/>
          <w:iCs/>
          <w:sz w:val="16"/>
          <w:szCs w:val="16"/>
          <w:lang w:val="en-GB"/>
        </w:rPr>
        <w:t xml:space="preserve"> VA and CM tonic spike trains (lag = 2 s).</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Insets – autocorrelation histograms with a lag of 50 ms</w:t>
      </w:r>
      <w:r w:rsidRPr="00C445E3">
        <w:rPr>
          <w:rFonts w:ascii="Times New Roman" w:hAnsi="Times New Roman" w:cs="Times New Roman"/>
          <w:i/>
          <w:iCs/>
          <w:sz w:val="16"/>
          <w:szCs w:val="16"/>
          <w:lang w:val="en-GB" w:eastAsia="zh-CN"/>
        </w:rPr>
        <w:t>.</w:t>
      </w:r>
      <w:r w:rsidRPr="001E70E9">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h</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Average correlation coefficient (R) </w:t>
      </w:r>
      <w:r w:rsidRPr="00C445E3">
        <w:rPr>
          <w:rFonts w:ascii="Times New Roman" w:hAnsi="Times New Roman" w:cs="Times New Roman"/>
          <w:i/>
          <w:iCs/>
          <w:sz w:val="16"/>
          <w:szCs w:val="16"/>
          <w:lang w:val="en-GB" w:eastAsia="zh-CN"/>
        </w:rPr>
        <w:t>cross</w:t>
      </w:r>
      <w:r w:rsidRPr="00C445E3">
        <w:rPr>
          <w:rFonts w:ascii="Times New Roman" w:hAnsi="Times New Roman" w:cs="Times New Roman"/>
          <w:i/>
          <w:iCs/>
          <w:sz w:val="16"/>
          <w:szCs w:val="16"/>
          <w:lang w:val="en-GB"/>
        </w:rPr>
        <w:t xml:space="preserve">-correlation histograms </w:t>
      </w:r>
      <w:r w:rsidRPr="00C445E3">
        <w:rPr>
          <w:rFonts w:ascii="Times New Roman" w:hAnsi="Times New Roman" w:cs="Times New Roman"/>
          <w:i/>
          <w:iCs/>
          <w:sz w:val="16"/>
          <w:szCs w:val="16"/>
          <w:lang w:val="en-GB" w:eastAsia="zh-CN"/>
        </w:rPr>
        <w:t>for</w:t>
      </w:r>
      <w:r w:rsidRPr="00C445E3">
        <w:rPr>
          <w:rFonts w:ascii="Times New Roman" w:hAnsi="Times New Roman" w:cs="Times New Roman"/>
          <w:i/>
          <w:iCs/>
          <w:sz w:val="16"/>
          <w:szCs w:val="16"/>
          <w:lang w:val="en-GB"/>
        </w:rPr>
        <w:t xml:space="preserve"> thalamic neuron</w:t>
      </w:r>
      <w:r w:rsidRPr="00C445E3">
        <w:rPr>
          <w:rFonts w:ascii="Times New Roman" w:hAnsi="Times New Roman" w:cs="Times New Roman"/>
          <w:i/>
          <w:iCs/>
          <w:sz w:val="16"/>
          <w:szCs w:val="16"/>
          <w:lang w:val="en-GB" w:eastAsia="zh-CN"/>
        </w:rPr>
        <w:t xml:space="preserve"> pairs</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recorded by the </w:t>
      </w:r>
      <w:r w:rsidRPr="00C445E3">
        <w:rPr>
          <w:rFonts w:ascii="Times New Roman" w:hAnsi="Times New Roman" w:cs="Times New Roman"/>
          <w:i/>
          <w:iCs/>
          <w:sz w:val="16"/>
          <w:szCs w:val="16"/>
          <w:lang w:val="en-GB"/>
        </w:rPr>
        <w:t>same electrode</w:t>
      </w:r>
      <w:r w:rsidRPr="00C445E3">
        <w:rPr>
          <w:rFonts w:ascii="Times New Roman" w:hAnsi="Times New Roman" w:cs="Times New Roman"/>
          <w:i/>
          <w:iCs/>
          <w:sz w:val="16"/>
          <w:szCs w:val="16"/>
          <w:lang w:val="en-GB" w:eastAsia="zh-CN"/>
        </w:rPr>
        <w:t xml:space="preserve"> (SameEle)</w:t>
      </w:r>
      <w:r w:rsidRPr="00C445E3">
        <w:rPr>
          <w:rFonts w:ascii="Times New Roman" w:hAnsi="Times New Roman" w:cs="Times New Roman"/>
          <w:i/>
          <w:iCs/>
          <w:sz w:val="16"/>
          <w:szCs w:val="16"/>
          <w:lang w:val="en-GB"/>
        </w:rPr>
        <w:t>, different electrode</w:t>
      </w:r>
      <w:r w:rsidRPr="00C445E3">
        <w:rPr>
          <w:rFonts w:ascii="Times New Roman" w:hAnsi="Times New Roman" w:cs="Times New Roman"/>
          <w:i/>
          <w:iCs/>
          <w:sz w:val="16"/>
          <w:szCs w:val="16"/>
          <w:lang w:val="en-GB" w:eastAsia="zh-CN"/>
        </w:rPr>
        <w:t>s</w:t>
      </w:r>
      <w:r w:rsidRPr="00C445E3">
        <w:rPr>
          <w:rFonts w:ascii="Times New Roman" w:hAnsi="Times New Roman" w:cs="Times New Roman"/>
          <w:i/>
          <w:iCs/>
          <w:sz w:val="16"/>
          <w:szCs w:val="16"/>
          <w:lang w:val="en-GB"/>
        </w:rPr>
        <w:t xml:space="preserve"> in the </w:t>
      </w:r>
      <w:r w:rsidRPr="00C445E3">
        <w:rPr>
          <w:rFonts w:ascii="Times New Roman" w:hAnsi="Times New Roman" w:cs="Times New Roman"/>
          <w:i/>
          <w:iCs/>
          <w:sz w:val="16"/>
          <w:szCs w:val="16"/>
          <w:lang w:val="en-GB" w:eastAsia="zh-CN"/>
        </w:rPr>
        <w:t>ipsi-</w:t>
      </w:r>
      <w:r w:rsidRPr="00C445E3">
        <w:rPr>
          <w:rFonts w:ascii="Times New Roman" w:hAnsi="Times New Roman" w:cs="Times New Roman"/>
          <w:i/>
          <w:iCs/>
          <w:sz w:val="16"/>
          <w:szCs w:val="16"/>
          <w:lang w:val="en-GB"/>
        </w:rPr>
        <w:t xml:space="preserve"> and </w:t>
      </w:r>
      <w:r w:rsidRPr="00C445E3">
        <w:rPr>
          <w:rFonts w:ascii="Times New Roman" w:hAnsi="Times New Roman" w:cs="Times New Roman"/>
          <w:i/>
          <w:iCs/>
          <w:sz w:val="16"/>
          <w:szCs w:val="16"/>
          <w:lang w:val="en-GB" w:eastAsia="zh-CN"/>
        </w:rPr>
        <w:t>contra</w:t>
      </w:r>
      <w:r w:rsidRPr="001E70E9">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eastAsia="zh-CN"/>
        </w:rPr>
        <w:t>lateral</w:t>
      </w:r>
      <w:r w:rsidRPr="00C445E3">
        <w:rPr>
          <w:rFonts w:ascii="Times New Roman" w:hAnsi="Times New Roman" w:cs="Times New Roman"/>
          <w:i/>
          <w:iCs/>
          <w:sz w:val="16"/>
          <w:szCs w:val="16"/>
          <w:lang w:val="en-GB"/>
        </w:rPr>
        <w:t xml:space="preserve"> hemisphere</w:t>
      </w:r>
      <w:r w:rsidRPr="00C445E3">
        <w:rPr>
          <w:rFonts w:ascii="Times New Roman" w:hAnsi="Times New Roman" w:cs="Times New Roman"/>
          <w:i/>
          <w:iCs/>
          <w:sz w:val="16"/>
          <w:szCs w:val="16"/>
          <w:lang w:val="en-GB" w:eastAsia="zh-CN"/>
        </w:rPr>
        <w:t xml:space="preserve"> (IpsiHemi and ContraHemi).</w:t>
      </w:r>
      <w:r w:rsidRPr="00C445E3">
        <w:rPr>
          <w:rFonts w:ascii="Times New Roman" w:hAnsi="Times New Roman" w:cs="Times New Roman"/>
          <w:i/>
          <w:iCs/>
          <w:sz w:val="16"/>
          <w:szCs w:val="16"/>
          <w:lang w:val="en-GB"/>
        </w:rPr>
        <w:t xml:space="preserve"> </w:t>
      </w:r>
      <w:r w:rsidRPr="001E70E9">
        <w:rPr>
          <w:rFonts w:ascii="Times New Roman" w:hAnsi="Times New Roman" w:cs="Times New Roman"/>
          <w:b/>
          <w:bCs/>
          <w:i/>
          <w:iCs/>
          <w:sz w:val="16"/>
          <w:szCs w:val="16"/>
          <w:lang w:val="en-GB" w:eastAsia="zh-CN"/>
        </w:rPr>
        <w:t>i</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rPr>
        <w:t xml:space="preserve"> Violin plots </w:t>
      </w:r>
      <w:r w:rsidRPr="00C445E3">
        <w:rPr>
          <w:rFonts w:ascii="Times New Roman" w:hAnsi="Times New Roman" w:cs="Times New Roman"/>
          <w:i/>
          <w:iCs/>
          <w:sz w:val="16"/>
          <w:szCs w:val="16"/>
          <w:lang w:val="en-GB" w:eastAsia="zh-CN"/>
        </w:rPr>
        <w:t>illustrating</w:t>
      </w:r>
      <w:r w:rsidRPr="00C445E3">
        <w:rPr>
          <w:rFonts w:ascii="Times New Roman" w:hAnsi="Times New Roman" w:cs="Times New Roman"/>
          <w:i/>
          <w:iCs/>
          <w:sz w:val="16"/>
          <w:szCs w:val="16"/>
          <w:lang w:val="en-GB"/>
        </w:rPr>
        <w:t xml:space="preserve"> the distribution of R values at time zero. </w:t>
      </w:r>
      <w:r w:rsidRPr="00C445E3">
        <w:rPr>
          <w:rFonts w:ascii="Times New Roman" w:hAnsi="Times New Roman" w:cs="Times New Roman"/>
          <w:i/>
          <w:iCs/>
          <w:sz w:val="16"/>
          <w:szCs w:val="16"/>
          <w:lang w:val="en-GB" w:eastAsia="zh-CN"/>
        </w:rPr>
        <w:t>The number of R values at time zero is the same as that of neuron pairs</w:t>
      </w:r>
      <w:r w:rsidRPr="001E70E9">
        <w:rPr>
          <w:rFonts w:ascii="Times New Roman" w:hAnsi="Times New Roman" w:cs="Times New Roman"/>
          <w:i/>
          <w:iCs/>
          <w:sz w:val="16"/>
          <w:szCs w:val="16"/>
          <w:lang w:val="en-GB" w:eastAsia="zh-CN"/>
        </w:rPr>
        <w:t xml:space="preserve"> with </w:t>
      </w:r>
      <w:r w:rsidRPr="00C445E3">
        <w:rPr>
          <w:rFonts w:ascii="Times New Roman" w:hAnsi="Times New Roman" w:cs="Times New Roman"/>
          <w:i/>
          <w:iCs/>
          <w:sz w:val="16"/>
          <w:szCs w:val="16"/>
          <w:lang w:val="en-GB" w:eastAsia="zh-CN"/>
        </w:rPr>
        <w:t xml:space="preserve">repetition shown in </w:t>
      </w:r>
      <w:r w:rsidRPr="001E70E9">
        <w:rPr>
          <w:rFonts w:ascii="Times New Roman" w:hAnsi="Times New Roman" w:cs="Times New Roman"/>
          <w:b/>
          <w:bCs/>
          <w:i/>
          <w:iCs/>
          <w:sz w:val="16"/>
          <w:szCs w:val="16"/>
          <w:lang w:val="en-GB" w:eastAsia="zh-CN"/>
        </w:rPr>
        <w:t>h</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j</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3D-bar plots </w:t>
      </w:r>
      <w:r w:rsidRPr="00C445E3">
        <w:rPr>
          <w:rFonts w:ascii="Times New Roman" w:hAnsi="Times New Roman" w:cs="Times New Roman"/>
          <w:i/>
          <w:iCs/>
          <w:sz w:val="16"/>
          <w:szCs w:val="16"/>
          <w:lang w:val="en-GB" w:eastAsia="zh-CN"/>
        </w:rPr>
        <w:t>showing</w:t>
      </w:r>
      <w:r w:rsidRPr="00C445E3">
        <w:rPr>
          <w:rFonts w:ascii="Times New Roman" w:hAnsi="Times New Roman" w:cs="Times New Roman"/>
          <w:i/>
          <w:iCs/>
          <w:sz w:val="16"/>
          <w:szCs w:val="16"/>
          <w:lang w:val="en-GB"/>
        </w:rPr>
        <w:t xml:space="preserve"> the average R value at time zero as a function of vigilance state and distance. </w:t>
      </w:r>
      <w:r w:rsidRPr="001E70E9">
        <w:rPr>
          <w:rFonts w:ascii="Times New Roman" w:hAnsi="Times New Roman" w:cs="Times New Roman"/>
          <w:b/>
          <w:bCs/>
          <w:i/>
          <w:iCs/>
          <w:sz w:val="16"/>
          <w:szCs w:val="16"/>
          <w:lang w:val="en-GB" w:eastAsia="zh-CN"/>
        </w:rPr>
        <w:t>k</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rPr>
        <w:t xml:space="preserve"> Average conditional discharge rate cross-correlation histograms of thalamic neuron</w:t>
      </w:r>
      <w:r w:rsidRPr="00C445E3">
        <w:rPr>
          <w:rFonts w:ascii="Times New Roman" w:hAnsi="Times New Roman" w:cs="Times New Roman"/>
          <w:i/>
          <w:iCs/>
          <w:sz w:val="16"/>
          <w:szCs w:val="16"/>
          <w:lang w:val="en-GB" w:eastAsia="zh-CN"/>
        </w:rPr>
        <w:t xml:space="preserve"> pairs</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from the </w:t>
      </w:r>
      <w:r w:rsidRPr="00C445E3">
        <w:rPr>
          <w:rFonts w:ascii="Times New Roman" w:hAnsi="Times New Roman" w:cs="Times New Roman"/>
          <w:i/>
          <w:iCs/>
          <w:sz w:val="16"/>
          <w:szCs w:val="16"/>
          <w:lang w:val="en-GB"/>
        </w:rPr>
        <w:t xml:space="preserve">same electrode, </w:t>
      </w:r>
      <w:r w:rsidRPr="00C445E3">
        <w:rPr>
          <w:rFonts w:ascii="Times New Roman" w:hAnsi="Times New Roman" w:cs="Times New Roman"/>
          <w:i/>
          <w:iCs/>
          <w:sz w:val="16"/>
          <w:szCs w:val="16"/>
          <w:lang w:val="en-GB" w:eastAsia="zh-CN"/>
        </w:rPr>
        <w:t xml:space="preserve">ipsilateral </w:t>
      </w:r>
      <w:r w:rsidRPr="00C445E3">
        <w:rPr>
          <w:rFonts w:ascii="Times New Roman" w:hAnsi="Times New Roman" w:cs="Times New Roman"/>
          <w:i/>
          <w:iCs/>
          <w:sz w:val="16"/>
          <w:szCs w:val="16"/>
          <w:lang w:val="en-GB"/>
        </w:rPr>
        <w:t>hemisphere,</w:t>
      </w:r>
      <w:r w:rsidRPr="00C445E3">
        <w:rPr>
          <w:rFonts w:ascii="Times New Roman" w:hAnsi="Times New Roman" w:cs="Times New Roman"/>
          <w:i/>
          <w:iCs/>
          <w:sz w:val="16"/>
          <w:szCs w:val="16"/>
          <w:lang w:val="en-GB" w:eastAsia="zh-CN"/>
        </w:rPr>
        <w:t xml:space="preserve"> or contralateral hemisphere</w:t>
      </w:r>
      <w:r w:rsidRPr="00C445E3">
        <w:rPr>
          <w:rFonts w:ascii="Times New Roman" w:hAnsi="Times New Roman" w:cs="Times New Roman"/>
          <w:i/>
          <w:iCs/>
          <w:sz w:val="16"/>
          <w:szCs w:val="16"/>
          <w:lang w:val="en-GB"/>
        </w:rPr>
        <w:t xml:space="preserve">. </w:t>
      </w:r>
      <w:r w:rsidRPr="001E70E9">
        <w:rPr>
          <w:rFonts w:ascii="Times New Roman" w:hAnsi="Times New Roman" w:cs="Times New Roman"/>
          <w:b/>
          <w:bCs/>
          <w:i/>
          <w:iCs/>
          <w:sz w:val="16"/>
          <w:szCs w:val="16"/>
          <w:lang w:val="en-GB" w:eastAsia="zh-CN"/>
        </w:rPr>
        <w:t>l</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rPr>
        <w:t xml:space="preserve"> Violin plots </w:t>
      </w:r>
      <w:r w:rsidRPr="00C445E3">
        <w:rPr>
          <w:rFonts w:ascii="Times New Roman" w:hAnsi="Times New Roman" w:cs="Times New Roman"/>
          <w:i/>
          <w:iCs/>
          <w:sz w:val="16"/>
          <w:szCs w:val="16"/>
          <w:lang w:val="en-GB" w:eastAsia="zh-CN"/>
        </w:rPr>
        <w:t>illustrating</w:t>
      </w:r>
      <w:r w:rsidRPr="00C445E3">
        <w:rPr>
          <w:rFonts w:ascii="Times New Roman" w:hAnsi="Times New Roman" w:cs="Times New Roman"/>
          <w:i/>
          <w:iCs/>
          <w:sz w:val="16"/>
          <w:szCs w:val="16"/>
          <w:lang w:val="en-GB"/>
        </w:rPr>
        <w:t xml:space="preserve"> the distribution of AI</w:t>
      </w:r>
      <w:r w:rsidRPr="00C445E3">
        <w:rPr>
          <w:rFonts w:ascii="Times New Roman" w:hAnsi="Times New Roman" w:cs="Times New Roman"/>
          <w:i/>
          <w:iCs/>
          <w:sz w:val="16"/>
          <w:szCs w:val="16"/>
          <w:vertAlign w:val="subscript"/>
          <w:lang w:val="en-GB" w:eastAsia="zh-CN"/>
        </w:rPr>
        <w:t>avg</w:t>
      </w:r>
      <w:r w:rsidRPr="00C445E3">
        <w:rPr>
          <w:rFonts w:ascii="Times New Roman" w:hAnsi="Times New Roman" w:cs="Times New Roman"/>
          <w:i/>
          <w:iCs/>
          <w:sz w:val="16"/>
          <w:szCs w:val="16"/>
          <w:lang w:val="en-GB"/>
        </w:rPr>
        <w:t xml:space="preserve"> values</w:t>
      </w:r>
      <w:r w:rsidRPr="00C445E3">
        <w:rPr>
          <w:rFonts w:ascii="Times New Roman" w:hAnsi="Times New Roman" w:cs="Times New Roman"/>
          <w:i/>
          <w:iCs/>
          <w:sz w:val="16"/>
          <w:szCs w:val="16"/>
          <w:lang w:val="en-GB" w:eastAsia="zh-CN"/>
        </w:rPr>
        <w:t xml:space="preserve"> (equation 1).</w:t>
      </w:r>
      <w:r w:rsidRPr="00C445E3">
        <w:rPr>
          <w:rFonts w:ascii="Times New Roman" w:hAnsi="Times New Roman" w:cs="Times New Roman"/>
          <w:b/>
          <w:bCs/>
          <w:i/>
          <w:iCs/>
          <w:sz w:val="16"/>
          <w:szCs w:val="16"/>
          <w:lang w:val="en-GB" w:eastAsia="zh-CN"/>
        </w:rPr>
        <w:t xml:space="preserve"> </w:t>
      </w:r>
      <w:r w:rsidRPr="001E70E9">
        <w:rPr>
          <w:rFonts w:ascii="Times New Roman" w:hAnsi="Times New Roman" w:cs="Times New Roman"/>
          <w:b/>
          <w:bCs/>
          <w:i/>
          <w:iCs/>
          <w:sz w:val="16"/>
          <w:szCs w:val="16"/>
          <w:lang w:val="en-GB" w:eastAsia="zh-CN"/>
        </w:rPr>
        <w:t>m</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rPr>
        <w:t xml:space="preserve"> 3D-bar plots </w:t>
      </w:r>
      <w:r w:rsidRPr="00C445E3">
        <w:rPr>
          <w:rFonts w:ascii="Times New Roman" w:hAnsi="Times New Roman" w:cs="Times New Roman"/>
          <w:i/>
          <w:iCs/>
          <w:sz w:val="16"/>
          <w:szCs w:val="16"/>
          <w:lang w:val="en-GB" w:eastAsia="zh-CN"/>
        </w:rPr>
        <w:t>demonstrating</w:t>
      </w:r>
      <w:r w:rsidRPr="00C445E3">
        <w:rPr>
          <w:rFonts w:ascii="Times New Roman" w:hAnsi="Times New Roman" w:cs="Times New Roman"/>
          <w:i/>
          <w:iCs/>
          <w:sz w:val="16"/>
          <w:szCs w:val="16"/>
          <w:lang w:val="en-GB"/>
        </w:rPr>
        <w:t xml:space="preserve"> the average AI</w:t>
      </w:r>
      <w:r w:rsidRPr="00C445E3">
        <w:rPr>
          <w:rFonts w:ascii="Times New Roman" w:hAnsi="Times New Roman" w:cs="Times New Roman"/>
          <w:i/>
          <w:iCs/>
          <w:sz w:val="16"/>
          <w:szCs w:val="16"/>
          <w:vertAlign w:val="subscript"/>
          <w:lang w:val="en-GB" w:eastAsia="zh-CN"/>
        </w:rPr>
        <w:t>avg</w:t>
      </w:r>
      <w:r w:rsidRPr="00C445E3">
        <w:rPr>
          <w:rFonts w:ascii="Times New Roman" w:hAnsi="Times New Roman" w:cs="Times New Roman"/>
          <w:i/>
          <w:iCs/>
          <w:sz w:val="16"/>
          <w:szCs w:val="16"/>
          <w:lang w:val="en-GB"/>
        </w:rPr>
        <w:t xml:space="preserve"> value as a function of vigilance state and distance</w:t>
      </w:r>
      <w:r w:rsidRPr="00C445E3">
        <w:rPr>
          <w:rFonts w:ascii="Times New Roman" w:hAnsi="Times New Roman" w:cs="Times New Roman"/>
          <w:i/>
          <w:iCs/>
          <w:sz w:val="16"/>
          <w:szCs w:val="16"/>
          <w:lang w:val="en-GB" w:eastAsia="zh-CN"/>
        </w:rPr>
        <w:t xml:space="preserve">. </w:t>
      </w:r>
      <w:r w:rsidRPr="001E70E9">
        <w:rPr>
          <w:rFonts w:ascii="Times New Roman" w:hAnsi="Times New Roman" w:cs="Times New Roman"/>
          <w:b/>
          <w:bCs/>
          <w:i/>
          <w:iCs/>
          <w:sz w:val="16"/>
          <w:szCs w:val="16"/>
          <w:lang w:val="en-GB" w:eastAsia="zh-CN"/>
        </w:rPr>
        <w:t>n</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Violin plots </w:t>
      </w:r>
      <w:r w:rsidRPr="00C445E3">
        <w:rPr>
          <w:rFonts w:ascii="Times New Roman" w:hAnsi="Times New Roman" w:cs="Times New Roman"/>
          <w:i/>
          <w:iCs/>
          <w:sz w:val="16"/>
          <w:szCs w:val="16"/>
          <w:lang w:val="en-GB" w:eastAsia="zh-CN"/>
        </w:rPr>
        <w:t>showing</w:t>
      </w:r>
      <w:r w:rsidRPr="00C445E3">
        <w:rPr>
          <w:rFonts w:ascii="Times New Roman" w:hAnsi="Times New Roman" w:cs="Times New Roman"/>
          <w:i/>
          <w:iCs/>
          <w:sz w:val="16"/>
          <w:szCs w:val="16"/>
          <w:lang w:val="en-GB"/>
        </w:rPr>
        <w:t xml:space="preserve"> the distribution of AI</w:t>
      </w:r>
      <w:r w:rsidRPr="00C445E3">
        <w:rPr>
          <w:rFonts w:ascii="Times New Roman" w:hAnsi="Times New Roman" w:cs="Times New Roman"/>
          <w:i/>
          <w:iCs/>
          <w:sz w:val="16"/>
          <w:szCs w:val="16"/>
          <w:vertAlign w:val="subscript"/>
          <w:lang w:val="en-GB" w:eastAsia="zh-CN"/>
        </w:rPr>
        <w:t>sqrt</w:t>
      </w:r>
      <w:r w:rsidRPr="00C445E3">
        <w:rPr>
          <w:rFonts w:ascii="Times New Roman" w:hAnsi="Times New Roman" w:cs="Times New Roman"/>
          <w:i/>
          <w:iCs/>
          <w:sz w:val="16"/>
          <w:szCs w:val="16"/>
          <w:lang w:val="en-GB"/>
        </w:rPr>
        <w:t xml:space="preserve"> values</w:t>
      </w:r>
      <w:r w:rsidRPr="00C445E3">
        <w:rPr>
          <w:rFonts w:ascii="Times New Roman" w:hAnsi="Times New Roman" w:cs="Times New Roman"/>
          <w:i/>
          <w:iCs/>
          <w:sz w:val="16"/>
          <w:szCs w:val="16"/>
          <w:lang w:val="en-GB" w:eastAsia="zh-CN"/>
        </w:rPr>
        <w:t xml:space="preserve"> (equation 2).</w:t>
      </w:r>
      <w:r w:rsidRPr="00C445E3">
        <w:rPr>
          <w:rFonts w:ascii="Times New Roman" w:hAnsi="Times New Roman" w:cs="Times New Roman"/>
          <w:i/>
          <w:iCs/>
          <w:sz w:val="16"/>
          <w:szCs w:val="16"/>
          <w:lang w:val="en-GB"/>
        </w:rPr>
        <w:t xml:space="preserve"> </w:t>
      </w:r>
      <w:r w:rsidRPr="001E70E9">
        <w:rPr>
          <w:rFonts w:ascii="Times New Roman" w:hAnsi="Times New Roman" w:cs="Times New Roman"/>
          <w:b/>
          <w:bCs/>
          <w:i/>
          <w:iCs/>
          <w:sz w:val="16"/>
          <w:szCs w:val="16"/>
          <w:lang w:val="en-GB" w:eastAsia="zh-CN"/>
        </w:rPr>
        <w:t>o</w:t>
      </w:r>
      <w:r w:rsidRPr="00C445E3">
        <w:rPr>
          <w:rFonts w:ascii="Times New Roman" w:hAnsi="Times New Roman" w:cs="Times New Roman"/>
          <w:b/>
          <w:bCs/>
          <w:i/>
          <w:iCs/>
          <w:sz w:val="16"/>
          <w:szCs w:val="16"/>
          <w:lang w:val="en-GB" w:eastAsia="zh-CN"/>
        </w:rPr>
        <w:t>,</w:t>
      </w:r>
      <w:r w:rsidRPr="00C445E3">
        <w:rPr>
          <w:rFonts w:ascii="Times New Roman" w:hAnsi="Times New Roman" w:cs="Times New Roman"/>
          <w:i/>
          <w:iCs/>
          <w:sz w:val="16"/>
          <w:szCs w:val="16"/>
          <w:lang w:val="en-GB"/>
        </w:rPr>
        <w:t xml:space="preserve"> 3D-bar plots </w:t>
      </w:r>
      <w:r w:rsidRPr="00C445E3">
        <w:rPr>
          <w:rFonts w:ascii="Times New Roman" w:hAnsi="Times New Roman" w:cs="Times New Roman"/>
          <w:i/>
          <w:iCs/>
          <w:sz w:val="16"/>
          <w:szCs w:val="16"/>
          <w:lang w:val="en-GB" w:eastAsia="zh-CN"/>
        </w:rPr>
        <w:t>illustrating</w:t>
      </w:r>
      <w:r w:rsidRPr="00C445E3">
        <w:rPr>
          <w:rFonts w:ascii="Times New Roman" w:hAnsi="Times New Roman" w:cs="Times New Roman"/>
          <w:i/>
          <w:iCs/>
          <w:sz w:val="16"/>
          <w:szCs w:val="16"/>
          <w:lang w:val="en-GB"/>
        </w:rPr>
        <w:t xml:space="preserve"> the average AI</w:t>
      </w:r>
      <w:r w:rsidRPr="00C445E3">
        <w:rPr>
          <w:rFonts w:ascii="Times New Roman" w:hAnsi="Times New Roman" w:cs="Times New Roman"/>
          <w:i/>
          <w:iCs/>
          <w:sz w:val="16"/>
          <w:szCs w:val="16"/>
          <w:vertAlign w:val="subscript"/>
          <w:lang w:val="en-GB" w:eastAsia="zh-CN"/>
        </w:rPr>
        <w:t>sqrt</w:t>
      </w:r>
      <w:r w:rsidRPr="00C445E3">
        <w:rPr>
          <w:rFonts w:ascii="Times New Roman" w:hAnsi="Times New Roman" w:cs="Times New Roman"/>
          <w:i/>
          <w:iCs/>
          <w:sz w:val="16"/>
          <w:szCs w:val="16"/>
          <w:lang w:val="en-GB"/>
        </w:rPr>
        <w:t xml:space="preserve"> value</w:t>
      </w:r>
      <w:r w:rsidRPr="00C445E3">
        <w:rPr>
          <w:rFonts w:ascii="Times New Roman" w:hAnsi="Times New Roman" w:cs="Times New Roman"/>
          <w:i/>
          <w:iCs/>
          <w:sz w:val="16"/>
          <w:szCs w:val="16"/>
          <w:lang w:val="en-GB" w:eastAsia="zh-CN"/>
        </w:rPr>
        <w:t>s</w:t>
      </w:r>
      <w:r w:rsidRPr="00C445E3">
        <w:rPr>
          <w:rFonts w:ascii="Times New Roman" w:hAnsi="Times New Roman" w:cs="Times New Roman"/>
          <w:i/>
          <w:iCs/>
          <w:sz w:val="16"/>
          <w:szCs w:val="16"/>
          <w:lang w:val="en-GB"/>
        </w:rPr>
        <w:t xml:space="preserve"> as a function of vigilance state and distance.</w:t>
      </w:r>
      <w:r w:rsidRPr="00C445E3">
        <w:rPr>
          <w:rFonts w:ascii="Times New Roman" w:hAnsi="Times New Roman" w:cs="Times New Roman"/>
          <w:i/>
          <w:iCs/>
          <w:sz w:val="16"/>
          <w:szCs w:val="16"/>
          <w:lang w:val="en-GB" w:eastAsia="zh-CN"/>
        </w:rPr>
        <w:t xml:space="preserve"> Data is shown as mean ± SEM in subplots </w:t>
      </w:r>
      <w:r w:rsidRPr="001E70E9">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w:t>
      </w:r>
      <w:r w:rsidRPr="001E70E9">
        <w:rPr>
          <w:rFonts w:ascii="Times New Roman" w:hAnsi="Times New Roman" w:cs="Times New Roman"/>
          <w:b/>
          <w:bCs/>
          <w:i/>
          <w:iCs/>
          <w:sz w:val="16"/>
          <w:szCs w:val="16"/>
          <w:lang w:val="en-GB" w:eastAsia="zh-CN"/>
        </w:rPr>
        <w:t>h</w:t>
      </w:r>
      <w:r w:rsidRPr="00C445E3">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k</w:t>
      </w:r>
      <w:r w:rsidRPr="00C445E3">
        <w:rPr>
          <w:rFonts w:ascii="Times New Roman" w:hAnsi="Times New Roman" w:cs="Times New Roman"/>
          <w:i/>
          <w:iCs/>
          <w:sz w:val="16"/>
          <w:szCs w:val="16"/>
          <w:lang w:val="en-GB" w:eastAsia="zh-CN"/>
        </w:rPr>
        <w:t xml:space="preserve">. The n indicates the number of neurons in </w:t>
      </w:r>
      <w:r w:rsidRPr="00C445E3">
        <w:rPr>
          <w:rFonts w:ascii="Times New Roman" w:hAnsi="Times New Roman" w:cs="Times New Roman"/>
          <w:b/>
          <w:bCs/>
          <w:i/>
          <w:iCs/>
          <w:sz w:val="16"/>
          <w:szCs w:val="16"/>
          <w:lang w:val="en-GB" w:eastAsia="zh-CN"/>
        </w:rPr>
        <w:t>a</w:t>
      </w:r>
      <w:r w:rsidRPr="001E70E9">
        <w:rPr>
          <w:rFonts w:ascii="Times New Roman" w:hAnsi="Times New Roman" w:cs="Times New Roman"/>
          <w:b/>
          <w:bCs/>
          <w:i/>
          <w:iCs/>
          <w:sz w:val="16"/>
          <w:szCs w:val="16"/>
          <w:lang w:val="en-GB" w:eastAsia="zh-CN"/>
        </w:rPr>
        <w:t>-c</w:t>
      </w:r>
      <w:r w:rsidRPr="00C445E3">
        <w:rPr>
          <w:rFonts w:ascii="Times New Roman" w:hAnsi="Times New Roman" w:cs="Times New Roman"/>
          <w:b/>
          <w:bCs/>
          <w:i/>
          <w:iCs/>
          <w:sz w:val="16"/>
          <w:szCs w:val="16"/>
          <w:lang w:val="en-GB" w:eastAsia="zh-CN"/>
        </w:rPr>
        <w:t xml:space="preserve"> </w:t>
      </w:r>
      <w:r w:rsidRPr="00C445E3">
        <w:rPr>
          <w:rFonts w:ascii="Times New Roman" w:hAnsi="Times New Roman" w:cs="Times New Roman"/>
          <w:i/>
          <w:iCs/>
          <w:sz w:val="16"/>
          <w:szCs w:val="16"/>
          <w:lang w:val="en-GB" w:eastAsia="zh-CN"/>
        </w:rPr>
        <w:t xml:space="preserve">and </w:t>
      </w:r>
      <w:r w:rsidRPr="001E70E9">
        <w:rPr>
          <w:rFonts w:ascii="Times New Roman" w:hAnsi="Times New Roman" w:cs="Times New Roman"/>
          <w:b/>
          <w:bCs/>
          <w:i/>
          <w:iCs/>
          <w:sz w:val="16"/>
          <w:szCs w:val="16"/>
          <w:lang w:val="en-GB" w:eastAsia="zh-CN"/>
        </w:rPr>
        <w:t>e-g</w:t>
      </w:r>
      <w:r w:rsidRPr="00C445E3">
        <w:rPr>
          <w:rFonts w:ascii="Times New Roman" w:hAnsi="Times New Roman" w:cs="Times New Roman"/>
          <w:b/>
          <w:bCs/>
          <w:i/>
          <w:iCs/>
          <w:sz w:val="16"/>
          <w:szCs w:val="16"/>
          <w:lang w:val="en-GB" w:eastAsia="zh-CN"/>
        </w:rPr>
        <w:t xml:space="preserve">, </w:t>
      </w:r>
      <w:r w:rsidRPr="001E70E9">
        <w:rPr>
          <w:rFonts w:ascii="Times New Roman" w:hAnsi="Times New Roman" w:cs="Times New Roman"/>
          <w:i/>
          <w:iCs/>
          <w:sz w:val="16"/>
          <w:szCs w:val="16"/>
          <w:lang w:val="en-GB" w:eastAsia="zh-CN"/>
        </w:rPr>
        <w:t xml:space="preserve">ISI pairs in </w:t>
      </w:r>
      <w:r w:rsidRPr="001E70E9">
        <w:rPr>
          <w:rFonts w:ascii="Times New Roman" w:hAnsi="Times New Roman" w:cs="Times New Roman"/>
          <w:b/>
          <w:bCs/>
          <w:i/>
          <w:iCs/>
          <w:sz w:val="16"/>
          <w:szCs w:val="16"/>
          <w:lang w:val="en-GB" w:eastAsia="zh-CN"/>
        </w:rPr>
        <w:t>d</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neuron pairs with repetition in</w:t>
      </w:r>
      <w:r w:rsidRPr="00C445E3">
        <w:rPr>
          <w:rFonts w:ascii="Times New Roman" w:hAnsi="Times New Roman" w:cs="Times New Roman"/>
          <w:b/>
          <w:bCs/>
          <w:i/>
          <w:iCs/>
          <w:sz w:val="16"/>
          <w:szCs w:val="16"/>
          <w:lang w:val="en-GB" w:eastAsia="zh-CN"/>
        </w:rPr>
        <w:t xml:space="preserve"> </w:t>
      </w:r>
      <w:r w:rsidRPr="001E70E9">
        <w:rPr>
          <w:rFonts w:ascii="Times New Roman" w:hAnsi="Times New Roman" w:cs="Times New Roman"/>
          <w:b/>
          <w:bCs/>
          <w:i/>
          <w:iCs/>
          <w:sz w:val="16"/>
          <w:szCs w:val="16"/>
          <w:lang w:val="en-GB" w:eastAsia="zh-CN"/>
        </w:rPr>
        <w:t>h</w:t>
      </w:r>
      <w:r w:rsidRPr="00C445E3">
        <w:rPr>
          <w:rFonts w:ascii="Times New Roman" w:hAnsi="Times New Roman" w:cs="Times New Roman"/>
          <w:b/>
          <w:bCs/>
          <w:i/>
          <w:iCs/>
          <w:sz w:val="16"/>
          <w:szCs w:val="16"/>
          <w:lang w:val="en-GB" w:eastAsia="zh-CN"/>
        </w:rPr>
        <w:t xml:space="preserve"> </w:t>
      </w:r>
      <w:r w:rsidRPr="00C445E3">
        <w:rPr>
          <w:rFonts w:ascii="Times New Roman" w:hAnsi="Times New Roman" w:cs="Times New Roman"/>
          <w:i/>
          <w:iCs/>
          <w:sz w:val="16"/>
          <w:szCs w:val="16"/>
          <w:lang w:val="en-GB" w:eastAsia="zh-CN"/>
        </w:rPr>
        <w:t>and</w:t>
      </w:r>
      <w:r w:rsidRPr="00C445E3">
        <w:rPr>
          <w:rFonts w:ascii="Times New Roman" w:hAnsi="Times New Roman" w:cs="Times New Roman"/>
          <w:b/>
          <w:bCs/>
          <w:i/>
          <w:iCs/>
          <w:sz w:val="16"/>
          <w:szCs w:val="16"/>
          <w:lang w:val="en-GB" w:eastAsia="zh-CN"/>
        </w:rPr>
        <w:t xml:space="preserve"> </w:t>
      </w:r>
      <w:r w:rsidRPr="001E70E9">
        <w:rPr>
          <w:rFonts w:ascii="Times New Roman" w:hAnsi="Times New Roman" w:cs="Times New Roman"/>
          <w:b/>
          <w:bCs/>
          <w:i/>
          <w:iCs/>
          <w:sz w:val="16"/>
          <w:szCs w:val="16"/>
          <w:lang w:val="en-GB" w:eastAsia="zh-CN"/>
        </w:rPr>
        <w:t>k</w:t>
      </w:r>
      <w:r w:rsidRPr="00C445E3">
        <w:rPr>
          <w:rFonts w:ascii="Times New Roman" w:hAnsi="Times New Roman" w:cs="Times New Roman"/>
          <w:b/>
          <w:bCs/>
          <w:i/>
          <w:iCs/>
          <w:sz w:val="16"/>
          <w:szCs w:val="16"/>
          <w:lang w:val="en-GB" w:eastAsia="zh-CN"/>
        </w:rPr>
        <w:t xml:space="preserve">, </w:t>
      </w:r>
      <w:r w:rsidRPr="00C445E3">
        <w:rPr>
          <w:rFonts w:ascii="Times New Roman" w:hAnsi="Times New Roman" w:cs="Times New Roman"/>
          <w:i/>
          <w:iCs/>
          <w:sz w:val="16"/>
          <w:szCs w:val="16"/>
          <w:lang w:val="en-GB" w:eastAsia="zh-CN"/>
        </w:rPr>
        <w:t xml:space="preserve">and neuron pairs without repetition in </w:t>
      </w:r>
      <w:r w:rsidRPr="001E70E9">
        <w:rPr>
          <w:rFonts w:ascii="Times New Roman" w:hAnsi="Times New Roman" w:cs="Times New Roman"/>
          <w:b/>
          <w:bCs/>
          <w:i/>
          <w:iCs/>
          <w:sz w:val="16"/>
          <w:szCs w:val="16"/>
          <w:lang w:val="en-GB" w:eastAsia="zh-CN"/>
        </w:rPr>
        <w:t>l</w:t>
      </w:r>
      <w:r w:rsidRPr="00C445E3">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n</w:t>
      </w:r>
      <w:r w:rsidRPr="00C445E3">
        <w:rPr>
          <w:rFonts w:ascii="Times New Roman" w:hAnsi="Times New Roman" w:cs="Times New Roman"/>
          <w:i/>
          <w:iCs/>
          <w:sz w:val="16"/>
          <w:szCs w:val="16"/>
          <w:lang w:val="en-GB" w:eastAsia="zh-CN"/>
        </w:rPr>
        <w:t>. A Bonferroni-corrected (</w:t>
      </w:r>
      <w:r w:rsidRPr="00C445E3">
        <w:rPr>
          <w:rFonts w:ascii="Times New Roman" w:hAnsi="Times New Roman" w:cs="Times New Roman"/>
          <w:i/>
          <w:iCs/>
          <w:sz w:val="16"/>
          <w:szCs w:val="16"/>
          <w:lang w:val="en-GB"/>
        </w:rPr>
        <w:t xml:space="preserve">p &lt; 0.05/3) Wilcoxon rank sum test was used to calculate the statistical significance of different </w:t>
      </w:r>
      <w:r w:rsidRPr="00C445E3">
        <w:rPr>
          <w:rFonts w:ascii="Times New Roman" w:hAnsi="Times New Roman" w:cs="Times New Roman"/>
          <w:i/>
          <w:iCs/>
          <w:sz w:val="16"/>
          <w:szCs w:val="16"/>
          <w:lang w:val="en-GB" w:eastAsia="zh-CN"/>
        </w:rPr>
        <w:t xml:space="preserve">R values at time 0 (Subplot </w:t>
      </w:r>
      <w:r w:rsidRPr="001E70E9">
        <w:rPr>
          <w:rFonts w:ascii="Times New Roman" w:hAnsi="Times New Roman" w:cs="Times New Roman"/>
          <w:b/>
          <w:bCs/>
          <w:i/>
          <w:iCs/>
          <w:sz w:val="16"/>
          <w:szCs w:val="16"/>
          <w:lang w:val="en-GB" w:eastAsia="zh-CN"/>
        </w:rPr>
        <w:t>i</w:t>
      </w:r>
      <w:r w:rsidRPr="00C445E3">
        <w:rPr>
          <w:rFonts w:ascii="Times New Roman" w:hAnsi="Times New Roman" w:cs="Times New Roman"/>
          <w:i/>
          <w:iCs/>
          <w:sz w:val="16"/>
          <w:szCs w:val="16"/>
          <w:lang w:val="en-GB" w:eastAsia="zh-CN"/>
        </w:rPr>
        <w:t xml:space="preserve">) and AI (Subplots </w:t>
      </w:r>
      <w:r w:rsidRPr="001E70E9">
        <w:rPr>
          <w:rFonts w:ascii="Times New Roman" w:hAnsi="Times New Roman" w:cs="Times New Roman"/>
          <w:b/>
          <w:bCs/>
          <w:i/>
          <w:iCs/>
          <w:sz w:val="16"/>
          <w:szCs w:val="16"/>
          <w:lang w:val="en-GB" w:eastAsia="zh-CN"/>
        </w:rPr>
        <w:t>l</w:t>
      </w:r>
      <w:r w:rsidRPr="00C445E3">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n</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w:t>
      </w:r>
      <w:r w:rsidRPr="00C445E3">
        <w:rPr>
          <w:rFonts w:ascii="Times New Roman" w:hAnsi="Times New Roman" w:cs="Times New Roman"/>
          <w:i/>
          <w:iCs/>
          <w:sz w:val="16"/>
          <w:szCs w:val="16"/>
          <w:lang w:val="en-GB" w:eastAsia="zh-CN"/>
        </w:rPr>
        <w:t xml:space="preserve"> P-value indicating statistically significant difference is marked in magenta. Otherwise, it is marked in black. </w:t>
      </w:r>
      <w:r w:rsidRPr="00C445E3">
        <w:rPr>
          <w:rFonts w:ascii="Times New Roman" w:hAnsi="Times New Roman" w:cs="Times New Roman"/>
          <w:i/>
          <w:iCs/>
          <w:sz w:val="16"/>
          <w:szCs w:val="16"/>
          <w:lang w:val="en-GB"/>
        </w:rPr>
        <w:t>Abbreviations and color coding as in Fig. S1. Related to Figs 1,</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2, and 3.</w:t>
      </w:r>
    </w:p>
    <w:p w14:paraId="02457FCF" w14:textId="77777777" w:rsidR="0067636E" w:rsidRPr="00C445E3" w:rsidRDefault="0067636E" w:rsidP="0067636E">
      <w:pPr>
        <w:rPr>
          <w:rFonts w:ascii="Times New Roman" w:hAnsi="Times New Roman" w:cs="Times New Roman"/>
          <w:sz w:val="16"/>
          <w:szCs w:val="16"/>
          <w:lang w:val="en-GB" w:eastAsia="zh-CN"/>
        </w:rPr>
        <w:sectPr w:rsidR="0067636E" w:rsidRPr="00C445E3" w:rsidSect="0067636E">
          <w:pgSz w:w="11906" w:h="16838"/>
          <w:pgMar w:top="1440" w:right="1440" w:bottom="1440" w:left="1440" w:header="708" w:footer="708" w:gutter="0"/>
          <w:cols w:space="708"/>
          <w:docGrid w:linePitch="360"/>
        </w:sectPr>
      </w:pPr>
    </w:p>
    <w:p w14:paraId="3F44CEB6" w14:textId="77777777" w:rsidR="0067636E" w:rsidRPr="00C445E3" w:rsidRDefault="0067636E" w:rsidP="0067636E">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0DB157F0" wp14:editId="6787461C">
            <wp:extent cx="5731510" cy="4157980"/>
            <wp:effectExtent l="0" t="0" r="2540" b="0"/>
            <wp:docPr id="962646710" name="Picture 10"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646710" name="Picture 10" descr="A collage of graphs and diagrams&#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4157980"/>
                    </a:xfrm>
                    <a:prstGeom prst="rect">
                      <a:avLst/>
                    </a:prstGeom>
                  </pic:spPr>
                </pic:pic>
              </a:graphicData>
            </a:graphic>
          </wp:inline>
        </w:drawing>
      </w:r>
    </w:p>
    <w:p w14:paraId="4DBB03E5" w14:textId="77777777" w:rsidR="0067636E" w:rsidRPr="00C445E3" w:rsidRDefault="0067636E" w:rsidP="0067636E">
      <w:pPr>
        <w:rPr>
          <w:rFonts w:ascii="Times New Roman" w:hAnsi="Times New Roman" w:cs="Times New Roman"/>
          <w:sz w:val="24"/>
          <w:szCs w:val="24"/>
          <w:lang w:val="en-GB"/>
        </w:rPr>
      </w:pPr>
    </w:p>
    <w:p w14:paraId="1A9148A0" w14:textId="77777777" w:rsidR="0067636E" w:rsidRPr="00C445E3" w:rsidRDefault="0067636E" w:rsidP="0067636E">
      <w:pPr>
        <w:rPr>
          <w:rFonts w:ascii="Times New Roman" w:hAnsi="Times New Roman" w:cs="Times New Roman"/>
          <w:i/>
          <w:iCs/>
          <w:sz w:val="16"/>
          <w:szCs w:val="16"/>
          <w:lang w:val="en-GB"/>
        </w:rPr>
      </w:pPr>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w:t>
      </w:r>
      <w:r w:rsidRPr="009D22FF">
        <w:rPr>
          <w:rFonts w:ascii="Times New Roman" w:hAnsi="Times New Roman" w:cs="Times New Roman"/>
          <w:b/>
          <w:bCs/>
          <w:i/>
          <w:iCs/>
          <w:sz w:val="16"/>
          <w:szCs w:val="16"/>
          <w:lang w:val="en-GB" w:eastAsia="zh-CN"/>
        </w:rPr>
        <w:t>7</w:t>
      </w:r>
      <w:r w:rsidRPr="009D22FF">
        <w:rPr>
          <w:rFonts w:ascii="Times New Roman" w:hAnsi="Times New Roman" w:cs="Times New Roman"/>
          <w:b/>
          <w:bCs/>
          <w:i/>
          <w:iCs/>
          <w:sz w:val="16"/>
          <w:szCs w:val="16"/>
          <w:lang w:val="en-GB"/>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rPr>
        <w:t>Auto</w:t>
      </w:r>
      <w:r w:rsidRPr="001E70E9">
        <w:rPr>
          <w:rFonts w:ascii="Times New Roman" w:hAnsi="Times New Roman" w:cs="Times New Roman"/>
          <w:b/>
          <w:bCs/>
          <w:i/>
          <w:iCs/>
          <w:sz w:val="16"/>
          <w:szCs w:val="16"/>
          <w:lang w:val="en-GB" w:eastAsia="zh-CN"/>
        </w:rPr>
        <w:t>-</w:t>
      </w:r>
      <w:r w:rsidRPr="00C445E3">
        <w:rPr>
          <w:rFonts w:ascii="Times New Roman" w:hAnsi="Times New Roman" w:cs="Times New Roman"/>
          <w:b/>
          <w:bCs/>
          <w:i/>
          <w:iCs/>
          <w:sz w:val="16"/>
          <w:szCs w:val="16"/>
          <w:lang w:val="en-GB"/>
        </w:rPr>
        <w:t xml:space="preserve"> and cross-correlation conditional discharge rate histograms, and association indices of thalamic bursts</w:t>
      </w:r>
      <w:r w:rsidRPr="00C445E3">
        <w:rPr>
          <w:rFonts w:ascii="Times New Roman" w:hAnsi="Times New Roman" w:cs="Times New Roman"/>
          <w:i/>
          <w:iCs/>
          <w:sz w:val="16"/>
          <w:szCs w:val="16"/>
          <w:lang w:val="en-GB"/>
        </w:rPr>
        <w:t xml:space="preserve">. Bursts (detected by the maximum interval method) are treated as a single event at the time of their first spike. Auto and cross-correlation histograms of thalamic binary (0/1) </w:t>
      </w:r>
      <w:r w:rsidRPr="00C445E3">
        <w:rPr>
          <w:rFonts w:ascii="Times New Roman" w:hAnsi="Times New Roman" w:cs="Times New Roman"/>
          <w:i/>
          <w:iCs/>
          <w:sz w:val="16"/>
          <w:szCs w:val="16"/>
          <w:lang w:val="en-GB" w:eastAsia="zh-CN"/>
        </w:rPr>
        <w:t>burst</w:t>
      </w:r>
      <w:r w:rsidRPr="00C445E3">
        <w:rPr>
          <w:rFonts w:ascii="Times New Roman" w:hAnsi="Times New Roman" w:cs="Times New Roman"/>
          <w:i/>
          <w:iCs/>
          <w:sz w:val="16"/>
          <w:szCs w:val="16"/>
          <w:lang w:val="en-GB"/>
        </w:rPr>
        <w:t xml:space="preserve"> trains are calculated as the conditional discharge rate following a burst at time zero.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Conditional discharge rate auto-correlation histograms of burst trains.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 xml:space="preserve">Conditional discharge rate cross-correlation histograms of burst trains.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Association-index (AI, Fraction of bursts contributed by common-input mechanism out of total bursts) – average method</w:t>
      </w:r>
      <w:r w:rsidRPr="00C445E3">
        <w:rPr>
          <w:rFonts w:ascii="Times New Roman" w:hAnsi="Times New Roman" w:cs="Times New Roman"/>
          <w:i/>
          <w:iCs/>
          <w:sz w:val="16"/>
          <w:szCs w:val="16"/>
          <w:lang w:val="en-GB" w:eastAsia="zh-CN"/>
        </w:rPr>
        <w:t xml:space="preserve"> (equation 1)</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Distributions of AI values are shown in violin plots.  </w:t>
      </w:r>
      <w:r w:rsidRPr="00C445E3">
        <w:rPr>
          <w:rFonts w:ascii="Times New Roman" w:hAnsi="Times New Roman" w:cs="Times New Roman"/>
          <w:b/>
          <w:bCs/>
          <w:i/>
          <w:iCs/>
          <w:sz w:val="16"/>
          <w:szCs w:val="16"/>
          <w:lang w:val="en-GB" w:eastAsia="zh-CN"/>
        </w:rPr>
        <w:t>d,</w:t>
      </w:r>
      <w:r w:rsidRPr="00C445E3">
        <w:rPr>
          <w:rFonts w:ascii="Times New Roman" w:hAnsi="Times New Roman" w:cs="Times New Roman"/>
          <w:i/>
          <w:iCs/>
          <w:sz w:val="16"/>
          <w:szCs w:val="16"/>
          <w:lang w:val="en-GB" w:eastAsia="zh-CN"/>
        </w:rPr>
        <w:t xml:space="preserve"> 3D-bar plots show </w:t>
      </w:r>
      <w:r w:rsidRPr="00C445E3">
        <w:rPr>
          <w:rFonts w:ascii="Times New Roman" w:hAnsi="Times New Roman" w:cs="Times New Roman"/>
          <w:i/>
          <w:iCs/>
          <w:sz w:val="16"/>
          <w:szCs w:val="16"/>
          <w:lang w:val="en-GB"/>
        </w:rPr>
        <w:t>average AI</w:t>
      </w:r>
      <w:r w:rsidRPr="00C445E3">
        <w:rPr>
          <w:rFonts w:ascii="Times New Roman" w:hAnsi="Times New Roman" w:cs="Times New Roman"/>
          <w:i/>
          <w:iCs/>
          <w:sz w:val="16"/>
          <w:szCs w:val="16"/>
          <w:vertAlign w:val="subscript"/>
          <w:lang w:val="en-GB"/>
        </w:rPr>
        <w:t>avg</w:t>
      </w:r>
      <w:r w:rsidRPr="00C445E3">
        <w:rPr>
          <w:rFonts w:ascii="Times New Roman" w:hAnsi="Times New Roman" w:cs="Times New Roman"/>
          <w:i/>
          <w:iCs/>
          <w:sz w:val="16"/>
          <w:szCs w:val="16"/>
          <w:lang w:val="en-GB"/>
        </w:rPr>
        <w:t xml:space="preserve"> values as a function of the vigilance stage and distance</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rPr>
        <w:t>AI of thalamic bursts – Sqrt method</w:t>
      </w:r>
      <w:r w:rsidRPr="00C445E3">
        <w:rPr>
          <w:rFonts w:ascii="Times New Roman" w:hAnsi="Times New Roman" w:cs="Times New Roman"/>
          <w:i/>
          <w:iCs/>
          <w:sz w:val="16"/>
          <w:szCs w:val="16"/>
          <w:lang w:val="en-GB" w:eastAsia="zh-CN"/>
        </w:rPr>
        <w:t xml:space="preserve"> (equation 2)</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Same conventions as in subplot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 xml:space="preserve">f, </w:t>
      </w:r>
      <w:r w:rsidRPr="00C445E3">
        <w:rPr>
          <w:rFonts w:ascii="Times New Roman" w:hAnsi="Times New Roman" w:cs="Times New Roman"/>
          <w:i/>
          <w:iCs/>
          <w:sz w:val="16"/>
          <w:szCs w:val="16"/>
          <w:lang w:val="en-GB" w:eastAsia="zh-CN"/>
        </w:rPr>
        <w:t xml:space="preserve">3D-bar plots show </w:t>
      </w:r>
      <w:r w:rsidRPr="00C445E3">
        <w:rPr>
          <w:rFonts w:ascii="Times New Roman" w:hAnsi="Times New Roman" w:cs="Times New Roman"/>
          <w:i/>
          <w:iCs/>
          <w:sz w:val="16"/>
          <w:szCs w:val="16"/>
          <w:lang w:val="en-GB"/>
        </w:rPr>
        <w:t>average AI</w:t>
      </w:r>
      <w:r w:rsidRPr="00C445E3">
        <w:rPr>
          <w:rFonts w:ascii="Times New Roman" w:hAnsi="Times New Roman" w:cs="Times New Roman"/>
          <w:i/>
          <w:iCs/>
          <w:sz w:val="16"/>
          <w:szCs w:val="16"/>
          <w:vertAlign w:val="subscript"/>
          <w:lang w:val="en-GB"/>
        </w:rPr>
        <w:t>sqrt</w:t>
      </w:r>
      <w:r w:rsidRPr="00C445E3">
        <w:rPr>
          <w:rFonts w:ascii="Times New Roman" w:hAnsi="Times New Roman" w:cs="Times New Roman"/>
          <w:i/>
          <w:iCs/>
          <w:sz w:val="16"/>
          <w:szCs w:val="16"/>
          <w:lang w:val="en-GB"/>
        </w:rPr>
        <w:t xml:space="preserve"> values as a function of the vigilance stage and distance</w:t>
      </w:r>
      <w:r w:rsidRPr="00C445E3">
        <w:rPr>
          <w:rFonts w:ascii="Times New Roman" w:hAnsi="Times New Roman" w:cs="Times New Roman"/>
          <w:i/>
          <w:iCs/>
          <w:sz w:val="16"/>
          <w:szCs w:val="16"/>
          <w:lang w:val="en-GB" w:eastAsia="zh-CN"/>
        </w:rPr>
        <w:t xml:space="preserve">. Data is shown in mean ± SEM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and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The n indicates the number of neurons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neuron pairs with repe</w:t>
      </w:r>
      <w:r w:rsidRPr="001E70E9">
        <w:rPr>
          <w:rFonts w:ascii="Times New Roman" w:hAnsi="Times New Roman" w:cs="Times New Roman"/>
          <w:i/>
          <w:iCs/>
          <w:sz w:val="16"/>
          <w:szCs w:val="16"/>
          <w:lang w:val="en-GB" w:eastAsia="zh-CN"/>
        </w:rPr>
        <w:t xml:space="preserve">tition </w:t>
      </w:r>
      <w:r w:rsidRPr="00C445E3">
        <w:rPr>
          <w:rFonts w:ascii="Times New Roman" w:hAnsi="Times New Roman" w:cs="Times New Roman"/>
          <w:i/>
          <w:iCs/>
          <w:sz w:val="16"/>
          <w:szCs w:val="16"/>
          <w:lang w:val="en-GB" w:eastAsia="zh-CN"/>
        </w:rPr>
        <w:t xml:space="preserve">in </w:t>
      </w:r>
      <w:r w:rsidRPr="00C445E3">
        <w:rPr>
          <w:rFonts w:ascii="Times New Roman" w:hAnsi="Times New Roman" w:cs="Times New Roman"/>
          <w:b/>
          <w:bCs/>
          <w:i/>
          <w:iCs/>
          <w:sz w:val="16"/>
          <w:szCs w:val="16"/>
          <w:lang w:val="en-GB" w:eastAsia="zh-CN"/>
        </w:rPr>
        <w:t xml:space="preserve">b, </w:t>
      </w:r>
      <w:r w:rsidRPr="00C445E3">
        <w:rPr>
          <w:rFonts w:ascii="Times New Roman" w:hAnsi="Times New Roman" w:cs="Times New Roman"/>
          <w:i/>
          <w:iCs/>
          <w:sz w:val="16"/>
          <w:szCs w:val="16"/>
          <w:lang w:val="en-GB" w:eastAsia="zh-CN"/>
        </w:rPr>
        <w:t>and neuron pairs without repe</w:t>
      </w:r>
      <w:r w:rsidRPr="001E70E9">
        <w:rPr>
          <w:rFonts w:ascii="Times New Roman" w:hAnsi="Times New Roman" w:cs="Times New Roman"/>
          <w:i/>
          <w:iCs/>
          <w:sz w:val="16"/>
          <w:szCs w:val="16"/>
          <w:lang w:val="en-GB" w:eastAsia="zh-CN"/>
        </w:rPr>
        <w:t xml:space="preserve">tition </w:t>
      </w:r>
      <w:r w:rsidRPr="00C445E3">
        <w:rPr>
          <w:rFonts w:ascii="Times New Roman" w:hAnsi="Times New Roman" w:cs="Times New Roman"/>
          <w:i/>
          <w:iCs/>
          <w:sz w:val="16"/>
          <w:szCs w:val="16"/>
          <w:lang w:val="en-GB" w:eastAsia="zh-CN"/>
        </w:rPr>
        <w:t xml:space="preserve">in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The </w:t>
      </w:r>
      <w:r w:rsidRPr="00C445E3">
        <w:rPr>
          <w:rFonts w:ascii="Times New Roman" w:hAnsi="Times New Roman" w:cs="Times New Roman"/>
          <w:i/>
          <w:iCs/>
          <w:sz w:val="16"/>
          <w:szCs w:val="16"/>
          <w:lang w:val="en-GB"/>
        </w:rPr>
        <w:t xml:space="preserve">Wilcoxon rank sum test was used to calculate the statistical significance of different </w:t>
      </w:r>
      <w:r w:rsidRPr="00C445E3">
        <w:rPr>
          <w:rFonts w:ascii="Times New Roman" w:hAnsi="Times New Roman" w:cs="Times New Roman"/>
          <w:i/>
          <w:iCs/>
          <w:sz w:val="16"/>
          <w:szCs w:val="16"/>
          <w:lang w:val="en-GB" w:eastAsia="zh-CN"/>
        </w:rPr>
        <w:t xml:space="preserve">AI values (Subplots </w:t>
      </w:r>
      <w:r w:rsidRPr="001E70E9">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and </w:t>
      </w:r>
      <w:r w:rsidRPr="001E70E9">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The statistical significance of differences is corrected by the </w:t>
      </w:r>
      <w:r w:rsidRPr="00C445E3">
        <w:rPr>
          <w:rFonts w:ascii="Times New Roman" w:hAnsi="Times New Roman" w:cs="Times New Roman"/>
          <w:i/>
          <w:iCs/>
          <w:sz w:val="16"/>
          <w:szCs w:val="16"/>
          <w:lang w:val="en-GB"/>
        </w:rPr>
        <w:t>Bonferroni method</w:t>
      </w:r>
      <w:r w:rsidRPr="00C445E3">
        <w:rPr>
          <w:rFonts w:ascii="Times New Roman" w:hAnsi="Times New Roman" w:cs="Times New Roman"/>
          <w:i/>
          <w:iCs/>
          <w:sz w:val="16"/>
          <w:szCs w:val="16"/>
          <w:lang w:val="en-GB" w:eastAsia="zh-CN"/>
        </w:rPr>
        <w:t>,</w:t>
      </w:r>
      <w:r w:rsidRPr="00C445E3">
        <w:rPr>
          <w:rFonts w:ascii="Times New Roman" w:hAnsi="Times New Roman" w:cs="Times New Roman"/>
          <w:i/>
          <w:iCs/>
          <w:sz w:val="16"/>
          <w:szCs w:val="16"/>
          <w:lang w:val="en-GB"/>
        </w:rPr>
        <w:t xml:space="preserve"> p &lt; 0.05/3.</w:t>
      </w:r>
      <w:r w:rsidRPr="00C445E3">
        <w:rPr>
          <w:rFonts w:ascii="Times New Roman" w:hAnsi="Times New Roman" w:cs="Times New Roman"/>
          <w:i/>
          <w:iCs/>
          <w:sz w:val="16"/>
          <w:szCs w:val="16"/>
          <w:lang w:val="en-GB" w:eastAsia="zh-CN"/>
        </w:rPr>
        <w:t xml:space="preserve"> The p-values indicating </w:t>
      </w:r>
      <w:r w:rsidRPr="001E70E9">
        <w:rPr>
          <w:rFonts w:ascii="Times New Roman" w:hAnsi="Times New Roman" w:cs="Times New Roman"/>
          <w:i/>
          <w:iCs/>
          <w:sz w:val="16"/>
          <w:szCs w:val="16"/>
          <w:lang w:val="en-GB" w:eastAsia="zh-CN"/>
        </w:rPr>
        <w:t>significant</w:t>
      </w:r>
      <w:r w:rsidRPr="00C445E3">
        <w:rPr>
          <w:rFonts w:ascii="Times New Roman" w:hAnsi="Times New Roman" w:cs="Times New Roman"/>
          <w:i/>
          <w:iCs/>
          <w:sz w:val="16"/>
          <w:szCs w:val="16"/>
          <w:lang w:val="en-GB" w:eastAsia="zh-CN"/>
        </w:rPr>
        <w:t xml:space="preserve"> difference are marked in magenta. Otherwise, they are marked in black. </w:t>
      </w:r>
      <w:r w:rsidRPr="00C445E3">
        <w:rPr>
          <w:rFonts w:ascii="Times New Roman" w:hAnsi="Times New Roman" w:cs="Times New Roman"/>
          <w:i/>
          <w:iCs/>
          <w:sz w:val="16"/>
          <w:szCs w:val="16"/>
          <w:lang w:val="en-GB"/>
        </w:rPr>
        <w:t>Abbreviations and colour coding as in Fig. S1. Related to Figs. 2 and 3.</w:t>
      </w:r>
    </w:p>
    <w:p w14:paraId="529BF332" w14:textId="77777777" w:rsidR="0067636E" w:rsidRPr="00C445E3" w:rsidRDefault="0067636E" w:rsidP="0067636E">
      <w:pPr>
        <w:rPr>
          <w:rFonts w:ascii="Times New Roman" w:hAnsi="Times New Roman" w:cs="Times New Roman"/>
          <w:sz w:val="16"/>
          <w:szCs w:val="16"/>
          <w:lang w:val="en-GB" w:eastAsia="zh-CN"/>
        </w:rPr>
        <w:sectPr w:rsidR="0067636E" w:rsidRPr="00C445E3" w:rsidSect="0067636E">
          <w:pgSz w:w="11906" w:h="16838"/>
          <w:pgMar w:top="1440" w:right="1440" w:bottom="1440" w:left="1440" w:header="708" w:footer="708" w:gutter="0"/>
          <w:cols w:space="708"/>
          <w:docGrid w:linePitch="360"/>
        </w:sectPr>
      </w:pPr>
    </w:p>
    <w:p w14:paraId="43CDB389" w14:textId="77777777" w:rsidR="0067636E" w:rsidRPr="00691201" w:rsidRDefault="0067636E" w:rsidP="0067636E">
      <w:pPr>
        <w:rPr>
          <w:rFonts w:ascii="Times New Roman" w:hAnsi="Times New Roman" w:cs="Times New Roman"/>
          <w:lang w:val="en-GB"/>
        </w:rPr>
      </w:pPr>
      <w:r>
        <w:rPr>
          <w:rFonts w:ascii="Times New Roman" w:hAnsi="Times New Roman" w:cs="Times New Roman"/>
          <w:noProof/>
          <w:lang w:val="en-GB"/>
        </w:rPr>
        <w:lastRenderedPageBreak/>
        <w:drawing>
          <wp:inline distT="0" distB="0" distL="0" distR="0" wp14:anchorId="4B999BA7" wp14:editId="5EF53CB1">
            <wp:extent cx="5731510" cy="4751070"/>
            <wp:effectExtent l="0" t="0" r="2540" b="0"/>
            <wp:docPr id="1139009236" name="Picture 1"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009236" name="Picture 1" descr="A collage of graphs and diagrams&#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4751070"/>
                    </a:xfrm>
                    <a:prstGeom prst="rect">
                      <a:avLst/>
                    </a:prstGeom>
                  </pic:spPr>
                </pic:pic>
              </a:graphicData>
            </a:graphic>
          </wp:inline>
        </w:drawing>
      </w:r>
    </w:p>
    <w:p w14:paraId="456D579A" w14:textId="77777777" w:rsidR="0067636E" w:rsidRPr="00691201" w:rsidRDefault="0067636E" w:rsidP="0067636E">
      <w:pPr>
        <w:rPr>
          <w:rFonts w:ascii="Times New Roman" w:hAnsi="Times New Roman" w:cs="Times New Roman"/>
          <w:lang w:val="en-GB"/>
        </w:rPr>
      </w:pPr>
    </w:p>
    <w:p w14:paraId="0EC677B4" w14:textId="77777777" w:rsidR="0067636E" w:rsidRPr="00C445E3" w:rsidRDefault="0067636E" w:rsidP="0067636E">
      <w:pPr>
        <w:rPr>
          <w:rFonts w:ascii="Times New Roman" w:hAnsi="Times New Roman" w:cs="Times New Roman"/>
          <w:i/>
          <w:iCs/>
          <w:sz w:val="16"/>
          <w:szCs w:val="16"/>
          <w:lang w:val="en-GB" w:eastAsia="zh-CN"/>
        </w:rPr>
      </w:pPr>
      <w:bookmarkStart w:id="2" w:name="_Hlk201739413"/>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w:t>
      </w:r>
      <w:r w:rsidRPr="009D22FF">
        <w:rPr>
          <w:rFonts w:ascii="Times New Roman" w:hAnsi="Times New Roman" w:cs="Times New Roman"/>
          <w:b/>
          <w:bCs/>
          <w:i/>
          <w:iCs/>
          <w:sz w:val="16"/>
          <w:szCs w:val="16"/>
          <w:lang w:val="en-GB" w:eastAsia="zh-CN"/>
        </w:rPr>
        <w:t>8.</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Cross-correlation histograms of spike trains, burst trains, and tonic activity (Time resolution = 1 s) across vigilance states</w:t>
      </w:r>
      <w:r w:rsidRPr="00C445E3">
        <w:rPr>
          <w:rFonts w:ascii="Times New Roman" w:hAnsi="Times New Roman" w:cs="Times New Roman"/>
          <w:i/>
          <w:iCs/>
          <w:sz w:val="16"/>
          <w:szCs w:val="16"/>
          <w:lang w:val="en-GB" w:eastAsia="zh-CN"/>
        </w:rPr>
        <w:t>.</w:t>
      </w:r>
      <w:r w:rsidRPr="00C445E3">
        <w:rPr>
          <w:rFonts w:ascii="Times New Roman" w:hAnsi="Times New Roman" w:cs="Times New Roman"/>
          <w:sz w:val="16"/>
          <w:szCs w:val="16"/>
          <w:lang w:val="en-GB"/>
        </w:rPr>
        <w:t xml:space="preserve">  </w:t>
      </w:r>
      <w:r w:rsidRPr="00C445E3">
        <w:rPr>
          <w:rFonts w:ascii="Times New Roman" w:hAnsi="Times New Roman" w:cs="Times New Roman"/>
          <w:i/>
          <w:iCs/>
          <w:sz w:val="16"/>
          <w:szCs w:val="16"/>
          <w:lang w:val="en-GB" w:eastAsia="zh-CN"/>
        </w:rPr>
        <w:t>The isolation score of neural activity is larger than 0.7</w:t>
      </w:r>
      <w:r w:rsidRPr="00C445E3">
        <w:rPr>
          <w:rFonts w:ascii="Times New Roman" w:hAnsi="Times New Roman" w:cs="Times New Roman"/>
          <w:i/>
          <w:iCs/>
          <w:sz w:val="16"/>
          <w:szCs w:val="16"/>
          <w:lang w:val="en-GB"/>
        </w:rPr>
        <w:t>, and burst</w:t>
      </w:r>
      <w:r w:rsidRPr="00C445E3">
        <w:rPr>
          <w:rFonts w:ascii="Times New Roman" w:hAnsi="Times New Roman" w:cs="Times New Roman"/>
          <w:i/>
          <w:iCs/>
          <w:sz w:val="16"/>
          <w:szCs w:val="16"/>
          <w:lang w:val="en-GB" w:eastAsia="zh-CN"/>
        </w:rPr>
        <w:t>s are</w:t>
      </w:r>
      <w:r w:rsidRPr="00C445E3">
        <w:rPr>
          <w:rFonts w:ascii="Times New Roman" w:hAnsi="Times New Roman" w:cs="Times New Roman"/>
          <w:i/>
          <w:iCs/>
          <w:sz w:val="16"/>
          <w:szCs w:val="16"/>
          <w:lang w:val="en-GB"/>
        </w:rPr>
        <w:t xml:space="preserve"> detected with the maximum interval (MI) method</w:t>
      </w:r>
      <w:r w:rsidRPr="00C445E3">
        <w:rPr>
          <w:rFonts w:ascii="Times New Roman" w:hAnsi="Times New Roman" w:cs="Times New Roman"/>
          <w:i/>
          <w:iCs/>
          <w:sz w:val="16"/>
          <w:szCs w:val="16"/>
          <w:lang w:val="en-GB" w:eastAsia="zh-CN"/>
        </w:rPr>
        <w:t>.</w:t>
      </w:r>
      <w:r w:rsidRPr="00C445E3">
        <w:rPr>
          <w:rFonts w:ascii="Times New Roman" w:hAnsi="Times New Roman" w:cs="Times New Roman"/>
          <w:sz w:val="16"/>
          <w:szCs w:val="16"/>
          <w:lang w:val="en-GB" w:eastAsia="zh-CN"/>
        </w:rPr>
        <w:t xml:space="preserve"> </w:t>
      </w:r>
      <w:r w:rsidRPr="00C445E3">
        <w:rPr>
          <w:rFonts w:ascii="Times New Roman" w:hAnsi="Times New Roman" w:cs="Times New Roman"/>
          <w:b/>
          <w:bCs/>
          <w:i/>
          <w:iCs/>
          <w:sz w:val="16"/>
          <w:szCs w:val="16"/>
          <w:lang w:val="en-GB" w:eastAsia="zh-CN"/>
        </w:rPr>
        <w:t>a-c,</w:t>
      </w:r>
      <w:r w:rsidRPr="00C445E3">
        <w:rPr>
          <w:rFonts w:ascii="Times New Roman" w:hAnsi="Times New Roman" w:cs="Times New Roman"/>
          <w:i/>
          <w:iCs/>
          <w:sz w:val="16"/>
          <w:szCs w:val="16"/>
          <w:lang w:val="en-GB" w:eastAsia="zh-CN"/>
        </w:rPr>
        <w:t xml:space="preserve"> All spike trains (single unit activity) are analysed. The average cross-correlation histograms of neuron pairs recorded from the same electrode, or different electrodes in the ipsilateral or contralateral hemisphere, are shown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Violin plots of the distribution of R values at time 0 gained from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are demonstrated in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The number of time-zero R values is the same as that of neuron pairs with repetition shown in </w:t>
      </w:r>
      <w:r w:rsidRPr="00C445E3">
        <w:rPr>
          <w:rFonts w:ascii="Times New Roman" w:hAnsi="Times New Roman" w:cs="Times New Roman"/>
          <w:b/>
          <w:bCs/>
          <w:i/>
          <w:iCs/>
          <w:sz w:val="16"/>
          <w:szCs w:val="16"/>
          <w:lang w:val="en-GB" w:eastAsia="zh-CN"/>
        </w:rPr>
        <w:t xml:space="preserve">a. </w:t>
      </w:r>
      <w:r w:rsidRPr="00C445E3">
        <w:rPr>
          <w:rFonts w:ascii="Times New Roman" w:hAnsi="Times New Roman" w:cs="Times New Roman"/>
          <w:i/>
          <w:iCs/>
          <w:sz w:val="16"/>
          <w:szCs w:val="16"/>
          <w:lang w:val="en-GB" w:eastAsia="zh-CN"/>
        </w:rPr>
        <w:t>3D-bar plots of the average R values at time zero as a function of vigilance states and distance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 xml:space="preserve">d-f </w:t>
      </w:r>
      <w:r w:rsidRPr="00C445E3">
        <w:rPr>
          <w:rFonts w:ascii="Times New Roman" w:hAnsi="Times New Roman" w:cs="Times New Roman"/>
          <w:i/>
          <w:iCs/>
          <w:sz w:val="16"/>
          <w:szCs w:val="16"/>
          <w:lang w:val="en-GB" w:eastAsia="zh-CN"/>
        </w:rPr>
        <w:t xml:space="preserve">and </w:t>
      </w:r>
      <w:r w:rsidRPr="00C445E3">
        <w:rPr>
          <w:rFonts w:ascii="Times New Roman" w:hAnsi="Times New Roman" w:cs="Times New Roman"/>
          <w:b/>
          <w:bCs/>
          <w:i/>
          <w:iCs/>
          <w:sz w:val="16"/>
          <w:szCs w:val="16"/>
          <w:lang w:val="en-GB" w:eastAsia="zh-CN"/>
        </w:rPr>
        <w:t xml:space="preserve">g-i </w:t>
      </w:r>
      <w:r w:rsidRPr="00C445E3">
        <w:rPr>
          <w:rFonts w:ascii="Times New Roman" w:hAnsi="Times New Roman" w:cs="Times New Roman"/>
          <w:i/>
          <w:iCs/>
          <w:sz w:val="16"/>
          <w:szCs w:val="16"/>
          <w:lang w:val="en-GB" w:eastAsia="zh-CN"/>
        </w:rPr>
        <w:t>show the</w:t>
      </w:r>
      <w:r w:rsidRPr="00C445E3">
        <w:rPr>
          <w:rFonts w:ascii="Times New Roman" w:hAnsi="Times New Roman" w:cs="Times New Roman"/>
          <w:b/>
          <w:bCs/>
          <w:i/>
          <w:iCs/>
          <w:sz w:val="16"/>
          <w:szCs w:val="16"/>
          <w:lang w:val="en-GB" w:eastAsia="zh-CN"/>
        </w:rPr>
        <w:t xml:space="preserve"> </w:t>
      </w:r>
      <w:r w:rsidRPr="00C445E3">
        <w:rPr>
          <w:rFonts w:ascii="Times New Roman" w:hAnsi="Times New Roman" w:cs="Times New Roman"/>
          <w:i/>
          <w:iCs/>
          <w:sz w:val="16"/>
          <w:szCs w:val="16"/>
          <w:lang w:val="en-GB" w:eastAsia="zh-CN"/>
        </w:rPr>
        <w:t xml:space="preserve">same analysis for burst trains and for tonic activity (spike trains after removal of detected bursts), respectively. Data is shown in mean ± SEM, and n indicates the number of neuron pairs with repetition in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w:t>
      </w:r>
      <w:r w:rsidRPr="00C445E3">
        <w:rPr>
          <w:rFonts w:ascii="Times New Roman" w:hAnsi="Times New Roman" w:cs="Times New Roman"/>
          <w:b/>
          <w:bCs/>
          <w:i/>
          <w:iCs/>
          <w:sz w:val="16"/>
          <w:szCs w:val="16"/>
          <w:lang w:val="en-GB" w:eastAsia="zh-CN"/>
        </w:rPr>
        <w:t xml:space="preserve"> d, </w:t>
      </w:r>
      <w:r w:rsidRPr="00C445E3">
        <w:rPr>
          <w:rFonts w:ascii="Times New Roman" w:hAnsi="Times New Roman" w:cs="Times New Roman"/>
          <w:i/>
          <w:iCs/>
          <w:sz w:val="16"/>
          <w:szCs w:val="16"/>
          <w:lang w:val="en-GB" w:eastAsia="zh-CN"/>
        </w:rPr>
        <w:t>and</w:t>
      </w:r>
      <w:r w:rsidRPr="00C445E3">
        <w:rPr>
          <w:rFonts w:ascii="Times New Roman" w:hAnsi="Times New Roman" w:cs="Times New Roman"/>
          <w:b/>
          <w:bCs/>
          <w:i/>
          <w:iCs/>
          <w:sz w:val="16"/>
          <w:szCs w:val="16"/>
          <w:lang w:val="en-GB" w:eastAsia="zh-CN"/>
        </w:rPr>
        <w:t xml:space="preserve"> g</w:t>
      </w:r>
      <w:r w:rsidRPr="00C445E3">
        <w:rPr>
          <w:rFonts w:ascii="Times New Roman" w:hAnsi="Times New Roman" w:cs="Times New Roman"/>
          <w:i/>
          <w:iCs/>
          <w:sz w:val="16"/>
          <w:szCs w:val="16"/>
          <w:lang w:val="en-GB" w:eastAsia="zh-CN"/>
        </w:rPr>
        <w:t xml:space="preserve">. The statistically significant differences </w:t>
      </w:r>
      <w:r>
        <w:rPr>
          <w:rFonts w:ascii="Times New Roman" w:hAnsi="Times New Roman" w:cs="Times New Roman"/>
          <w:i/>
          <w:iCs/>
          <w:sz w:val="16"/>
          <w:szCs w:val="16"/>
          <w:lang w:val="en-GB" w:eastAsia="zh-CN"/>
        </w:rPr>
        <w:t>in</w:t>
      </w:r>
      <w:r w:rsidRPr="00C445E3">
        <w:rPr>
          <w:rFonts w:ascii="Times New Roman" w:hAnsi="Times New Roman" w:cs="Times New Roman"/>
          <w:i/>
          <w:iCs/>
          <w:sz w:val="16"/>
          <w:szCs w:val="16"/>
          <w:lang w:val="en-GB" w:eastAsia="zh-CN"/>
        </w:rPr>
        <w:t xml:space="preserve"> R values at time zero among vigilance stages in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w:t>
      </w:r>
      <w:r w:rsidRPr="00C445E3">
        <w:rPr>
          <w:rFonts w:ascii="Times New Roman" w:hAnsi="Times New Roman" w:cs="Times New Roman"/>
          <w:b/>
          <w:bCs/>
          <w:i/>
          <w:iCs/>
          <w:sz w:val="16"/>
          <w:szCs w:val="16"/>
          <w:lang w:val="en-GB" w:eastAsia="zh-CN"/>
        </w:rPr>
        <w:t xml:space="preserve"> e, </w:t>
      </w:r>
      <w:r w:rsidRPr="00C445E3">
        <w:rPr>
          <w:rFonts w:ascii="Times New Roman" w:hAnsi="Times New Roman" w:cs="Times New Roman"/>
          <w:i/>
          <w:iCs/>
          <w:sz w:val="16"/>
          <w:szCs w:val="16"/>
          <w:lang w:val="en-GB" w:eastAsia="zh-CN"/>
        </w:rPr>
        <w:t>and</w:t>
      </w:r>
      <w:r w:rsidRPr="00C445E3">
        <w:rPr>
          <w:rFonts w:ascii="Times New Roman" w:hAnsi="Times New Roman" w:cs="Times New Roman"/>
          <w:b/>
          <w:bCs/>
          <w:i/>
          <w:iCs/>
          <w:sz w:val="16"/>
          <w:szCs w:val="16"/>
          <w:lang w:val="en-GB" w:eastAsia="zh-CN"/>
        </w:rPr>
        <w:t xml:space="preserve"> h</w:t>
      </w:r>
      <w:r w:rsidRPr="00C445E3">
        <w:rPr>
          <w:rFonts w:ascii="Times New Roman" w:hAnsi="Times New Roman" w:cs="Times New Roman"/>
          <w:i/>
          <w:iCs/>
          <w:sz w:val="16"/>
          <w:szCs w:val="16"/>
          <w:lang w:val="en-GB" w:eastAsia="zh-CN"/>
        </w:rPr>
        <w:t xml:space="preserve"> are tested by Bonferroni-corrected Wilcoxon rank sum</w:t>
      </w:r>
      <w:r>
        <w:rPr>
          <w:rFonts w:ascii="Times New Roman" w:hAnsi="Times New Roman" w:cs="Times New Roman"/>
          <w:i/>
          <w:iCs/>
          <w:sz w:val="16"/>
          <w:szCs w:val="16"/>
          <w:lang w:val="en-GB" w:eastAsia="zh-CN"/>
        </w:rPr>
        <w:t xml:space="preserve"> test</w:t>
      </w:r>
      <w:r w:rsidRPr="00C445E3">
        <w:rPr>
          <w:rFonts w:ascii="Times New Roman" w:hAnsi="Times New Roman" w:cs="Times New Roman"/>
          <w:i/>
          <w:iCs/>
          <w:sz w:val="16"/>
          <w:szCs w:val="16"/>
          <w:lang w:val="en-GB" w:eastAsia="zh-CN"/>
        </w:rPr>
        <w:t xml:space="preserve"> (p&lt;0.05/3). P values marked in magenta indicate significant difference</w:t>
      </w:r>
      <w:r>
        <w:rPr>
          <w:rFonts w:ascii="Times New Roman" w:hAnsi="Times New Roman" w:cs="Times New Roman" w:hint="eastAsia"/>
          <w:i/>
          <w:iCs/>
          <w:sz w:val="16"/>
          <w:szCs w:val="16"/>
          <w:lang w:val="en-GB" w:eastAsia="zh-CN"/>
        </w:rPr>
        <w:t>s</w:t>
      </w:r>
      <w:r w:rsidRPr="00C445E3">
        <w:rPr>
          <w:rFonts w:ascii="Times New Roman" w:hAnsi="Times New Roman" w:cs="Times New Roman"/>
          <w:i/>
          <w:iCs/>
          <w:sz w:val="16"/>
          <w:szCs w:val="16"/>
          <w:lang w:val="en-GB" w:eastAsia="zh-CN"/>
        </w:rPr>
        <w:t xml:space="preserve">; otherwise, they are black. Abbreviations and color coding as in Fig. S1. </w:t>
      </w:r>
      <w:r w:rsidRPr="00C445E3">
        <w:rPr>
          <w:rFonts w:ascii="Times New Roman" w:hAnsi="Times New Roman" w:cs="Times New Roman"/>
          <w:i/>
          <w:iCs/>
          <w:sz w:val="16"/>
          <w:szCs w:val="16"/>
          <w:lang w:val="en-GB"/>
        </w:rPr>
        <w:t>Related to Fig</w:t>
      </w:r>
      <w:r w:rsidRPr="00C445E3">
        <w:rPr>
          <w:rFonts w:ascii="Times New Roman" w:hAnsi="Times New Roman" w:cs="Times New Roman"/>
          <w:i/>
          <w:iCs/>
          <w:sz w:val="16"/>
          <w:szCs w:val="16"/>
          <w:lang w:val="en-GB" w:eastAsia="zh-CN"/>
        </w:rPr>
        <w:t>s</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1</w:t>
      </w:r>
      <w:r w:rsidRPr="00C445E3">
        <w:rPr>
          <w:rFonts w:ascii="Times New Roman" w:hAnsi="Times New Roman" w:cs="Times New Roman"/>
          <w:b/>
          <w:bCs/>
          <w:i/>
          <w:iCs/>
          <w:sz w:val="16"/>
          <w:szCs w:val="16"/>
          <w:lang w:val="en-GB" w:eastAsia="zh-CN"/>
        </w:rPr>
        <w:t>l-n</w:t>
      </w:r>
      <w:r w:rsidRPr="00C445E3">
        <w:rPr>
          <w:rFonts w:ascii="Times New Roman" w:hAnsi="Times New Roman" w:cs="Times New Roman"/>
          <w:i/>
          <w:iCs/>
          <w:sz w:val="16"/>
          <w:szCs w:val="16"/>
          <w:lang w:val="en-GB"/>
        </w:rPr>
        <w:t>,</w:t>
      </w:r>
      <w:r w:rsidRPr="00C445E3">
        <w:rPr>
          <w:rFonts w:ascii="Times New Roman" w:hAnsi="Times New Roman" w:cs="Times New Roman"/>
          <w:i/>
          <w:iCs/>
          <w:sz w:val="16"/>
          <w:szCs w:val="16"/>
          <w:lang w:val="en-GB" w:eastAsia="zh-CN"/>
        </w:rPr>
        <w:t xml:space="preserve"> 3</w:t>
      </w:r>
      <w:r w:rsidRPr="00C445E3">
        <w:rPr>
          <w:rFonts w:ascii="Times New Roman" w:hAnsi="Times New Roman" w:cs="Times New Roman"/>
          <w:b/>
          <w:bCs/>
          <w:i/>
          <w:iCs/>
          <w:sz w:val="16"/>
          <w:szCs w:val="16"/>
          <w:lang w:val="en-GB" w:eastAsia="zh-CN"/>
        </w:rPr>
        <w:t xml:space="preserve">b-d </w:t>
      </w:r>
      <w:r w:rsidRPr="00C445E3">
        <w:rPr>
          <w:rFonts w:ascii="Times New Roman" w:hAnsi="Times New Roman" w:cs="Times New Roman"/>
          <w:i/>
          <w:iCs/>
          <w:sz w:val="16"/>
          <w:szCs w:val="16"/>
          <w:lang w:val="en-GB" w:eastAsia="zh-CN"/>
        </w:rPr>
        <w:t>and</w:t>
      </w:r>
      <w:r w:rsidRPr="00C445E3">
        <w:rPr>
          <w:rFonts w:ascii="Times New Roman" w:hAnsi="Times New Roman" w:cs="Times New Roman"/>
          <w:b/>
          <w:bCs/>
          <w:i/>
          <w:iCs/>
          <w:sz w:val="16"/>
          <w:szCs w:val="16"/>
          <w:lang w:val="en-GB" w:eastAsia="zh-CN"/>
        </w:rPr>
        <w:t xml:space="preserve"> </w:t>
      </w:r>
      <w:r w:rsidRPr="00C445E3">
        <w:rPr>
          <w:rFonts w:ascii="Times New Roman" w:hAnsi="Times New Roman" w:cs="Times New Roman"/>
          <w:i/>
          <w:iCs/>
          <w:sz w:val="16"/>
          <w:szCs w:val="16"/>
          <w:lang w:val="en-GB" w:eastAsia="zh-CN"/>
        </w:rPr>
        <w:t>S6</w:t>
      </w:r>
      <w:r w:rsidRPr="00C445E3">
        <w:rPr>
          <w:rFonts w:ascii="Times New Roman" w:hAnsi="Times New Roman" w:cs="Times New Roman"/>
          <w:b/>
          <w:bCs/>
          <w:i/>
          <w:iCs/>
          <w:sz w:val="16"/>
          <w:szCs w:val="16"/>
          <w:lang w:val="en-GB" w:eastAsia="zh-CN"/>
        </w:rPr>
        <w:t>c-e</w:t>
      </w:r>
      <w:r w:rsidRPr="00C445E3">
        <w:rPr>
          <w:rFonts w:ascii="Times New Roman" w:hAnsi="Times New Roman" w:cs="Times New Roman"/>
          <w:i/>
          <w:iCs/>
          <w:sz w:val="16"/>
          <w:szCs w:val="16"/>
          <w:lang w:val="en-GB"/>
        </w:rPr>
        <w:t>.</w:t>
      </w:r>
    </w:p>
    <w:bookmarkEnd w:id="2"/>
    <w:p w14:paraId="6EEAF62D" w14:textId="77777777" w:rsidR="0067636E" w:rsidRPr="00C445E3" w:rsidRDefault="0067636E" w:rsidP="0067636E">
      <w:pPr>
        <w:rPr>
          <w:rFonts w:ascii="Times New Roman" w:hAnsi="Times New Roman" w:cs="Times New Roman"/>
          <w:sz w:val="16"/>
          <w:szCs w:val="16"/>
          <w:lang w:val="en-GB" w:eastAsia="zh-CN"/>
        </w:rPr>
      </w:pPr>
      <w:r w:rsidRPr="00C445E3">
        <w:rPr>
          <w:rFonts w:ascii="Times New Roman" w:hAnsi="Times New Roman" w:cs="Times New Roman"/>
          <w:sz w:val="16"/>
          <w:szCs w:val="16"/>
          <w:lang w:val="en-GB" w:eastAsia="zh-CN"/>
        </w:rPr>
        <w:br w:type="page"/>
      </w:r>
    </w:p>
    <w:p w14:paraId="46F3089E" w14:textId="77777777" w:rsidR="0067636E" w:rsidRPr="00C445E3" w:rsidRDefault="0067636E" w:rsidP="0067636E">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01264924" wp14:editId="34D0A0B4">
            <wp:extent cx="5731510" cy="2874645"/>
            <wp:effectExtent l="0" t="0" r="2540" b="1905"/>
            <wp:docPr id="2114400608" name="Picture 12" descr="A collection of graphs showing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400608" name="Picture 12" descr="A collection of graphs showing different color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2874645"/>
                    </a:xfrm>
                    <a:prstGeom prst="rect">
                      <a:avLst/>
                    </a:prstGeom>
                  </pic:spPr>
                </pic:pic>
              </a:graphicData>
            </a:graphic>
          </wp:inline>
        </w:drawing>
      </w:r>
    </w:p>
    <w:p w14:paraId="749E815E" w14:textId="77777777" w:rsidR="0067636E" w:rsidRPr="00C445E3" w:rsidRDefault="0067636E" w:rsidP="0067636E">
      <w:pPr>
        <w:rPr>
          <w:rFonts w:ascii="Times New Roman" w:hAnsi="Times New Roman" w:cs="Times New Roman"/>
          <w:sz w:val="24"/>
          <w:szCs w:val="24"/>
          <w:lang w:val="en-GB"/>
        </w:rPr>
      </w:pPr>
    </w:p>
    <w:p w14:paraId="7FD5E988" w14:textId="77777777" w:rsidR="0067636E" w:rsidRPr="00C445E3" w:rsidRDefault="0067636E" w:rsidP="0067636E">
      <w:pPr>
        <w:rPr>
          <w:rFonts w:ascii="Times New Roman" w:hAnsi="Times New Roman" w:cs="Times New Roman"/>
          <w:i/>
          <w:iCs/>
          <w:sz w:val="16"/>
          <w:szCs w:val="16"/>
          <w:lang w:val="en-GB"/>
        </w:rPr>
      </w:pPr>
      <w:r w:rsidRPr="009D22FF">
        <w:rPr>
          <w:rFonts w:ascii="Times New Roman" w:hAnsi="Times New Roman" w:cs="Times New Roman"/>
          <w:b/>
          <w:bCs/>
          <w:i/>
          <w:iCs/>
          <w:sz w:val="16"/>
          <w:szCs w:val="16"/>
          <w:lang w:val="en-GB"/>
        </w:rPr>
        <w:t>Fig</w:t>
      </w:r>
      <w:r w:rsidRPr="009D22FF">
        <w:rPr>
          <w:rFonts w:ascii="Times New Roman" w:hAnsi="Times New Roman" w:cs="Times New Roman"/>
          <w:b/>
          <w:bCs/>
          <w:i/>
          <w:iCs/>
          <w:sz w:val="16"/>
          <w:szCs w:val="16"/>
          <w:lang w:val="en-GB" w:eastAsia="zh-CN"/>
        </w:rPr>
        <w:t>ure</w:t>
      </w:r>
      <w:r w:rsidRPr="009D22FF">
        <w:rPr>
          <w:rFonts w:ascii="Times New Roman" w:hAnsi="Times New Roman" w:cs="Times New Roman"/>
          <w:b/>
          <w:bCs/>
          <w:i/>
          <w:iCs/>
          <w:sz w:val="16"/>
          <w:szCs w:val="16"/>
          <w:lang w:val="en-GB"/>
        </w:rPr>
        <w:t xml:space="preserve"> S</w:t>
      </w:r>
      <w:r w:rsidRPr="009D22FF">
        <w:rPr>
          <w:rFonts w:ascii="Times New Roman" w:hAnsi="Times New Roman" w:cs="Times New Roman"/>
          <w:b/>
          <w:bCs/>
          <w:i/>
          <w:iCs/>
          <w:sz w:val="16"/>
          <w:szCs w:val="16"/>
          <w:lang w:val="en-GB" w:eastAsia="zh-CN"/>
        </w:rPr>
        <w:t>9</w:t>
      </w:r>
      <w:r w:rsidRPr="009D22FF">
        <w:rPr>
          <w:rFonts w:ascii="Times New Roman" w:hAnsi="Times New Roman" w:cs="Times New Roman"/>
          <w:b/>
          <w:bCs/>
          <w:i/>
          <w:iCs/>
          <w:sz w:val="16"/>
          <w:szCs w:val="16"/>
          <w:lang w:val="en-GB"/>
        </w:rPr>
        <w:t>.</w:t>
      </w:r>
      <w:r w:rsidRPr="00C445E3">
        <w:rPr>
          <w:rFonts w:ascii="Times New Roman" w:hAnsi="Times New Roman" w:cs="Times New Roman"/>
          <w:i/>
          <w:iCs/>
          <w:sz w:val="16"/>
          <w:szCs w:val="16"/>
          <w:lang w:val="en-GB"/>
        </w:rPr>
        <w:t xml:space="preserve"> </w:t>
      </w:r>
      <w:r w:rsidRPr="00C445E3">
        <w:rPr>
          <w:rFonts w:ascii="Times New Roman" w:hAnsi="Times New Roman" w:cs="Times New Roman"/>
          <w:b/>
          <w:bCs/>
          <w:i/>
          <w:iCs/>
          <w:sz w:val="16"/>
          <w:szCs w:val="16"/>
          <w:lang w:val="en-GB"/>
        </w:rPr>
        <w:t xml:space="preserve">Basic analysis for </w:t>
      </w:r>
      <w:r w:rsidRPr="00C445E3">
        <w:rPr>
          <w:rFonts w:ascii="Times New Roman" w:hAnsi="Times New Roman" w:cs="Times New Roman"/>
          <w:b/>
          <w:bCs/>
          <w:i/>
          <w:iCs/>
          <w:sz w:val="16"/>
          <w:szCs w:val="16"/>
          <w:lang w:val="en-GB" w:eastAsia="zh-CN"/>
        </w:rPr>
        <w:t xml:space="preserve">vigilance stage </w:t>
      </w:r>
      <w:r w:rsidRPr="00C445E3">
        <w:rPr>
          <w:rFonts w:ascii="Times New Roman" w:hAnsi="Times New Roman" w:cs="Times New Roman"/>
          <w:b/>
          <w:bCs/>
          <w:i/>
          <w:iCs/>
          <w:sz w:val="16"/>
          <w:szCs w:val="16"/>
          <w:lang w:val="en-GB"/>
        </w:rPr>
        <w:t>transitions</w:t>
      </w:r>
      <w:r w:rsidRPr="00C445E3">
        <w:rPr>
          <w:rFonts w:ascii="Times New Roman" w:hAnsi="Times New Roman" w:cs="Times New Roman"/>
          <w:b/>
          <w:bCs/>
          <w:i/>
          <w:iCs/>
          <w:sz w:val="16"/>
          <w:szCs w:val="16"/>
          <w:lang w:val="en-GB" w:eastAsia="zh-CN"/>
        </w:rPr>
        <w:t xml:space="preserve"> aligned with burst</w:t>
      </w:r>
      <w:r w:rsidRPr="001E70E9">
        <w:rPr>
          <w:rFonts w:ascii="Times New Roman" w:hAnsi="Times New Roman" w:cs="Times New Roman"/>
          <w:b/>
          <w:bCs/>
          <w:i/>
          <w:iCs/>
          <w:sz w:val="16"/>
          <w:szCs w:val="16"/>
          <w:lang w:val="en-GB" w:eastAsia="zh-CN"/>
        </w:rPr>
        <w:t xml:space="preserve"> features</w:t>
      </w:r>
      <w:r w:rsidRPr="00C445E3">
        <w:rPr>
          <w:rFonts w:ascii="Times New Roman" w:hAnsi="Times New Roman" w:cs="Times New Roman"/>
          <w:b/>
          <w:bCs/>
          <w:i/>
          <w:iCs/>
          <w:sz w:val="16"/>
          <w:szCs w:val="16"/>
          <w:lang w:val="en-GB" w:eastAsia="zh-CN"/>
        </w:rPr>
        <w:t xml:space="preserve"> and vigilance states aligned with firing mode (</w:t>
      </w:r>
      <w:r w:rsidRPr="00C445E3">
        <w:rPr>
          <w:rFonts w:ascii="Times New Roman" w:hAnsi="Times New Roman" w:cs="Times New Roman"/>
          <w:b/>
          <w:bCs/>
          <w:i/>
          <w:iCs/>
          <w:sz w:val="16"/>
          <w:szCs w:val="16"/>
          <w:lang w:val="en-GB"/>
        </w:rPr>
        <w:t>burst</w:t>
      </w:r>
      <w:r w:rsidRPr="00C445E3">
        <w:rPr>
          <w:rFonts w:ascii="Times New Roman" w:hAnsi="Times New Roman" w:cs="Times New Roman"/>
          <w:b/>
          <w:bCs/>
          <w:i/>
          <w:iCs/>
          <w:sz w:val="16"/>
          <w:szCs w:val="16"/>
          <w:lang w:val="en-GB" w:eastAsia="zh-CN"/>
        </w:rPr>
        <w:t>/tonic).</w:t>
      </w:r>
      <w:r w:rsidRPr="00C445E3">
        <w:rPr>
          <w:rFonts w:ascii="Times New Roman" w:hAnsi="Times New Roman" w:cs="Times New Roman"/>
          <w:i/>
          <w:iCs/>
          <w:sz w:val="16"/>
          <w:szCs w:val="16"/>
          <w:lang w:val="en-GB"/>
        </w:rPr>
        <w:t xml:space="preserve"> </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a-c,</w:t>
      </w:r>
      <w:r w:rsidRPr="00C445E3">
        <w:rPr>
          <w:rFonts w:ascii="Times New Roman" w:hAnsi="Times New Roman" w:cs="Times New Roman"/>
          <w:i/>
          <w:iCs/>
          <w:sz w:val="16"/>
          <w:szCs w:val="16"/>
          <w:lang w:val="en-GB" w:eastAsia="zh-CN"/>
        </w:rPr>
        <w:t xml:space="preserve"> The burst frequency (BstFre, </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eastAsia="zh-CN"/>
        </w:rPr>
        <w:t xml:space="preserve">), fraction of spikes in bursts per 10 s total spikes (BstPro,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eastAsia="zh-CN"/>
        </w:rPr>
        <w:t xml:space="preserve">), and the average number of spikes per burst (BstSpkNum, </w:t>
      </w:r>
      <w:r w:rsidRPr="00C445E3">
        <w:rPr>
          <w:rFonts w:ascii="Times New Roman" w:hAnsi="Times New Roman" w:cs="Times New Roman"/>
          <w:b/>
          <w:bCs/>
          <w:i/>
          <w:iCs/>
          <w:sz w:val="16"/>
          <w:szCs w:val="16"/>
          <w:lang w:val="en-GB" w:eastAsia="zh-CN"/>
        </w:rPr>
        <w:t>c</w:t>
      </w:r>
      <w:r w:rsidRPr="00C445E3">
        <w:rPr>
          <w:rFonts w:ascii="Times New Roman" w:hAnsi="Times New Roman" w:cs="Times New Roman"/>
          <w:i/>
          <w:iCs/>
          <w:sz w:val="16"/>
          <w:szCs w:val="16"/>
          <w:lang w:val="en-GB" w:eastAsia="zh-CN"/>
        </w:rPr>
        <w:t xml:space="preserve">) aligned to different vigilance stages transition (e.g., W2N is the transition from </w:t>
      </w:r>
      <w:r>
        <w:rPr>
          <w:rFonts w:ascii="Times New Roman" w:hAnsi="Times New Roman" w:cs="Times New Roman" w:hint="eastAsia"/>
          <w:i/>
          <w:iCs/>
          <w:sz w:val="16"/>
          <w:szCs w:val="16"/>
          <w:lang w:val="en-GB" w:eastAsia="zh-CN"/>
        </w:rPr>
        <w:t>w</w:t>
      </w:r>
      <w:r>
        <w:rPr>
          <w:rFonts w:ascii="Times New Roman" w:hAnsi="Times New Roman" w:cs="Times New Roman"/>
          <w:i/>
          <w:iCs/>
          <w:sz w:val="16"/>
          <w:szCs w:val="16"/>
          <w:lang w:val="en-GB" w:eastAsia="zh-CN"/>
        </w:rPr>
        <w:t>akefulness</w:t>
      </w:r>
      <w:r w:rsidRPr="00C445E3">
        <w:rPr>
          <w:rFonts w:ascii="Times New Roman" w:hAnsi="Times New Roman" w:cs="Times New Roman"/>
          <w:i/>
          <w:iCs/>
          <w:sz w:val="16"/>
          <w:szCs w:val="16"/>
          <w:lang w:val="en-GB" w:eastAsia="zh-CN"/>
        </w:rPr>
        <w:t xml:space="preserve"> to NREM, and its corresponding predicted burst feature is W2NPre). There is no available data on the transition from </w:t>
      </w:r>
      <w:r>
        <w:rPr>
          <w:rFonts w:ascii="Times New Roman" w:hAnsi="Times New Roman" w:cs="Times New Roman" w:hint="eastAsia"/>
          <w:i/>
          <w:iCs/>
          <w:sz w:val="16"/>
          <w:szCs w:val="16"/>
          <w:lang w:val="en-GB" w:eastAsia="zh-CN"/>
        </w:rPr>
        <w:t>w</w:t>
      </w:r>
      <w:r>
        <w:rPr>
          <w:rFonts w:ascii="Times New Roman" w:hAnsi="Times New Roman" w:cs="Times New Roman"/>
          <w:i/>
          <w:iCs/>
          <w:sz w:val="16"/>
          <w:szCs w:val="16"/>
          <w:lang w:val="en-GB" w:eastAsia="zh-CN"/>
        </w:rPr>
        <w:t>akefulness</w:t>
      </w:r>
      <w:r w:rsidRPr="00C445E3">
        <w:rPr>
          <w:rFonts w:ascii="Times New Roman" w:hAnsi="Times New Roman" w:cs="Times New Roman"/>
          <w:i/>
          <w:iCs/>
          <w:sz w:val="16"/>
          <w:szCs w:val="16"/>
          <w:lang w:val="en-GB" w:eastAsia="zh-CN"/>
        </w:rPr>
        <w:t xml:space="preserve"> to REM sleep. The statistical difference between the actual and predicted values is tested using a Bonferroni-corrected Wilcoxon signed rank (p&lt;0.05/24). Significant difference is marked by a green square (It indicates a significant difference between solid lines in the first row, and a significant difference between dashed lines in the second row). The statistical significance of differences between the transition to different vigilance stages from the same state is tested by Bonferroni corrected Wilcoxon rank sum (p&lt;0.05/24), and their significant differences are marked by triangles coloured by corresponding sleep stages at time 0. </w:t>
      </w:r>
      <w:r w:rsidRPr="00C445E3">
        <w:rPr>
          <w:rFonts w:ascii="Times New Roman" w:hAnsi="Times New Roman" w:cs="Times New Roman"/>
          <w:b/>
          <w:bCs/>
          <w:i/>
          <w:iCs/>
          <w:sz w:val="16"/>
          <w:szCs w:val="16"/>
          <w:lang w:val="en-GB" w:eastAsia="zh-CN"/>
        </w:rPr>
        <w:t>d-f,</w:t>
      </w:r>
      <w:r w:rsidRPr="00C445E3">
        <w:rPr>
          <w:rFonts w:ascii="Times New Roman" w:hAnsi="Times New Roman" w:cs="Times New Roman"/>
          <w:i/>
          <w:iCs/>
          <w:sz w:val="16"/>
          <w:szCs w:val="16"/>
          <w:lang w:val="en-GB" w:eastAsia="zh-CN"/>
        </w:rPr>
        <w:t xml:space="preserve"> The vigilance stages are aligned to segments with tonic or bursting segments combined with sleep states (</w:t>
      </w:r>
      <w:r>
        <w:rPr>
          <w:rFonts w:ascii="Times New Roman" w:hAnsi="Times New Roman" w:cs="Times New Roman"/>
          <w:i/>
          <w:iCs/>
          <w:sz w:val="16"/>
          <w:szCs w:val="16"/>
          <w:lang w:val="en-GB" w:eastAsia="zh-CN"/>
        </w:rPr>
        <w:t>Wakefulness</w:t>
      </w:r>
      <w:r w:rsidRPr="00C445E3">
        <w:rPr>
          <w:rFonts w:ascii="Times New Roman" w:hAnsi="Times New Roman" w:cs="Times New Roman"/>
          <w:i/>
          <w:iCs/>
          <w:sz w:val="16"/>
          <w:szCs w:val="16"/>
          <w:lang w:val="en-GB" w:eastAsia="zh-CN"/>
        </w:rPr>
        <w:t xml:space="preserve"> in</w:t>
      </w:r>
      <w:r w:rsidRPr="00C445E3">
        <w:rPr>
          <w:rFonts w:ascii="Times New Roman" w:hAnsi="Times New Roman" w:cs="Times New Roman"/>
          <w:b/>
          <w:bCs/>
          <w:i/>
          <w:iCs/>
          <w:sz w:val="16"/>
          <w:szCs w:val="16"/>
          <w:lang w:val="en-GB" w:eastAsia="zh-CN"/>
        </w:rPr>
        <w:t xml:space="preserve"> d</w:t>
      </w:r>
      <w:r w:rsidRPr="00C445E3">
        <w:rPr>
          <w:rFonts w:ascii="Times New Roman" w:hAnsi="Times New Roman" w:cs="Times New Roman"/>
          <w:i/>
          <w:iCs/>
          <w:sz w:val="16"/>
          <w:szCs w:val="16"/>
          <w:lang w:val="en-GB" w:eastAsia="zh-CN"/>
        </w:rPr>
        <w:t xml:space="preserve">, NREM in </w:t>
      </w:r>
      <w:r w:rsidRPr="00C445E3">
        <w:rPr>
          <w:rFonts w:ascii="Times New Roman" w:hAnsi="Times New Roman" w:cs="Times New Roman"/>
          <w:b/>
          <w:bCs/>
          <w:i/>
          <w:iCs/>
          <w:sz w:val="16"/>
          <w:szCs w:val="16"/>
          <w:lang w:val="en-GB" w:eastAsia="zh-CN"/>
        </w:rPr>
        <w:t>e</w:t>
      </w:r>
      <w:r w:rsidRPr="00C445E3">
        <w:rPr>
          <w:rFonts w:ascii="Times New Roman" w:hAnsi="Times New Roman" w:cs="Times New Roman"/>
          <w:i/>
          <w:iCs/>
          <w:sz w:val="16"/>
          <w:szCs w:val="16"/>
          <w:lang w:val="en-GB" w:eastAsia="zh-CN"/>
        </w:rPr>
        <w:t xml:space="preserve"> and REM in </w:t>
      </w:r>
      <w:r w:rsidRPr="00C445E3">
        <w:rPr>
          <w:rFonts w:ascii="Times New Roman" w:hAnsi="Times New Roman" w:cs="Times New Roman"/>
          <w:b/>
          <w:bCs/>
          <w:i/>
          <w:iCs/>
          <w:sz w:val="16"/>
          <w:szCs w:val="16"/>
          <w:lang w:val="en-GB" w:eastAsia="zh-CN"/>
        </w:rPr>
        <w:t>f</w:t>
      </w:r>
      <w:r w:rsidRPr="00C445E3">
        <w:rPr>
          <w:rFonts w:ascii="Times New Roman" w:hAnsi="Times New Roman" w:cs="Times New Roman"/>
          <w:i/>
          <w:iCs/>
          <w:sz w:val="16"/>
          <w:szCs w:val="16"/>
          <w:lang w:val="en-GB" w:eastAsia="zh-CN"/>
        </w:rPr>
        <w:t>),</w:t>
      </w:r>
      <w:r w:rsidRPr="001E70E9">
        <w:rPr>
          <w:rFonts w:ascii="Times New Roman" w:hAnsi="Times New Roman" w:cs="Times New Roman"/>
          <w:i/>
          <w:iCs/>
          <w:sz w:val="16"/>
          <w:szCs w:val="16"/>
          <w:lang w:val="en-GB" w:eastAsia="zh-CN"/>
        </w:rPr>
        <w:t xml:space="preserve"> </w:t>
      </w:r>
      <w:r w:rsidRPr="00C445E3">
        <w:rPr>
          <w:rFonts w:ascii="Times New Roman" w:hAnsi="Times New Roman" w:cs="Times New Roman"/>
          <w:i/>
          <w:iCs/>
          <w:sz w:val="16"/>
          <w:szCs w:val="16"/>
          <w:lang w:val="en-GB" w:eastAsia="zh-CN"/>
        </w:rPr>
        <w:t xml:space="preserve">e.g., NREM-burst (NB), NREM-Tonic (NT); W-NB indicates the percentage of wake aligned with NREM-Burst combination segment. The </w:t>
      </w:r>
      <w:r w:rsidRPr="00C445E3">
        <w:rPr>
          <w:rFonts w:ascii="Times New Roman" w:hAnsi="Times New Roman" w:cs="Times New Roman"/>
          <w:i/>
          <w:iCs/>
          <w:sz w:val="16"/>
          <w:szCs w:val="16"/>
          <w:lang w:val="en-GB"/>
        </w:rPr>
        <w:t>Bonferroni-</w:t>
      </w:r>
      <w:r w:rsidRPr="00C445E3">
        <w:rPr>
          <w:rFonts w:ascii="Times New Roman" w:hAnsi="Times New Roman" w:cs="Times New Roman"/>
          <w:i/>
          <w:iCs/>
          <w:sz w:val="16"/>
          <w:szCs w:val="16"/>
          <w:lang w:val="en-GB" w:eastAsia="zh-CN"/>
        </w:rPr>
        <w:t xml:space="preserve">corrected (p &lt; 0.05/25) Wilcoxon signed rank is used to calculate the statistical significance of the difference. The values at time 0 are not compared. The significant difference is marked in color-coded triangles. Data is shown as mean ± SEM. The n indicates the number of neurons. The number of the predicted burst features is the same as that of their corresponding actual burst features. Abbreviations and color coding as in Fig. S1. </w:t>
      </w:r>
      <w:r w:rsidRPr="00C445E3">
        <w:rPr>
          <w:rFonts w:ascii="Times New Roman" w:hAnsi="Times New Roman" w:cs="Times New Roman"/>
          <w:i/>
          <w:iCs/>
          <w:sz w:val="16"/>
          <w:szCs w:val="16"/>
          <w:lang w:val="en-GB"/>
        </w:rPr>
        <w:t>Related to Fig. 4</w:t>
      </w:r>
      <w:r w:rsidRPr="00C445E3">
        <w:rPr>
          <w:rFonts w:ascii="Times New Roman" w:hAnsi="Times New Roman" w:cs="Times New Roman"/>
          <w:b/>
          <w:bCs/>
          <w:i/>
          <w:iCs/>
          <w:sz w:val="16"/>
          <w:szCs w:val="16"/>
          <w:lang w:val="en-GB" w:eastAsia="zh-CN"/>
        </w:rPr>
        <w:t>a</w:t>
      </w:r>
      <w:r w:rsidRPr="00C445E3">
        <w:rPr>
          <w:rFonts w:ascii="Times New Roman" w:hAnsi="Times New Roman" w:cs="Times New Roman"/>
          <w:i/>
          <w:iCs/>
          <w:sz w:val="16"/>
          <w:szCs w:val="16"/>
          <w:lang w:val="en-GB"/>
        </w:rPr>
        <w:t>,</w:t>
      </w:r>
      <w:r w:rsidRPr="00C445E3">
        <w:rPr>
          <w:rFonts w:ascii="Times New Roman" w:hAnsi="Times New Roman" w:cs="Times New Roman"/>
          <w:i/>
          <w:iCs/>
          <w:sz w:val="16"/>
          <w:szCs w:val="16"/>
          <w:lang w:val="en-GB" w:eastAsia="zh-CN"/>
        </w:rPr>
        <w:t xml:space="preserve"> </w:t>
      </w:r>
      <w:r w:rsidRPr="00C445E3">
        <w:rPr>
          <w:rFonts w:ascii="Times New Roman" w:hAnsi="Times New Roman" w:cs="Times New Roman"/>
          <w:b/>
          <w:bCs/>
          <w:i/>
          <w:iCs/>
          <w:sz w:val="16"/>
          <w:szCs w:val="16"/>
          <w:lang w:val="en-GB" w:eastAsia="zh-CN"/>
        </w:rPr>
        <w:t>b</w:t>
      </w:r>
      <w:r w:rsidRPr="00C445E3">
        <w:rPr>
          <w:rFonts w:ascii="Times New Roman" w:hAnsi="Times New Roman" w:cs="Times New Roman"/>
          <w:i/>
          <w:iCs/>
          <w:sz w:val="16"/>
          <w:szCs w:val="16"/>
          <w:lang w:val="en-GB"/>
        </w:rPr>
        <w:t>.</w:t>
      </w:r>
    </w:p>
    <w:p w14:paraId="4C6D064F" w14:textId="77777777" w:rsidR="0067636E" w:rsidRPr="00C445E3" w:rsidRDefault="0067636E" w:rsidP="0067636E">
      <w:pPr>
        <w:rPr>
          <w:rFonts w:ascii="Times New Roman" w:hAnsi="Times New Roman" w:cs="Times New Roman"/>
          <w:sz w:val="24"/>
          <w:szCs w:val="24"/>
          <w:lang w:val="en-GB" w:eastAsia="zh-CN"/>
        </w:rPr>
      </w:pPr>
    </w:p>
    <w:p w14:paraId="0D97E0F0" w14:textId="77777777" w:rsidR="0067636E" w:rsidRPr="000D1539" w:rsidRDefault="0067636E" w:rsidP="0067636E">
      <w:pPr>
        <w:pStyle w:val="NormalWeb"/>
        <w:spacing w:before="0" w:beforeAutospacing="0" w:after="0" w:afterAutospacing="0"/>
        <w:rPr>
          <w:rFonts w:eastAsiaTheme="minorEastAsia"/>
          <w:color w:val="262626"/>
          <w:lang w:val="en-GB" w:eastAsia="zh-CN"/>
        </w:rPr>
      </w:pPr>
    </w:p>
    <w:p w14:paraId="5140B74C" w14:textId="77777777" w:rsidR="00A91650" w:rsidRDefault="00A91650"/>
    <w:sectPr w:rsidR="00A91650">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刘 晓薇" w:date="2025-09-10T11:22:00Z" w:initials="刘">
    <w:p w14:paraId="42B1DCD4" w14:textId="77777777" w:rsidR="0067636E" w:rsidRDefault="0067636E" w:rsidP="0067636E">
      <w:pPr>
        <w:pStyle w:val="CommentText"/>
      </w:pPr>
      <w:r>
        <w:rPr>
          <w:rStyle w:val="CommentReference"/>
        </w:rPr>
        <w:annotationRef/>
      </w:r>
      <w:r>
        <w:rPr>
          <w:rFonts w:hint="eastAsia"/>
          <w:lang w:eastAsia="zh-CN"/>
        </w:rPr>
        <w:t xml:space="preserve">I disagree to put it here, because a table need a title. And it like </w:t>
      </w:r>
      <w:r>
        <w:rPr>
          <w:lang w:eastAsia="zh-CN"/>
        </w:rPr>
        <w:t>what</w:t>
      </w:r>
      <w:r>
        <w:rPr>
          <w:rFonts w:hint="eastAsia"/>
          <w:lang w:eastAsia="zh-CN"/>
        </w:rPr>
        <w:t xml:space="preserve"> I show.</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2B1DCD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6FA5190" w16cex:dateUtc="2025-09-10T08: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2B1DCD4" w16cid:durableId="36FA519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刘 晓薇">
    <w15:presenceInfo w15:providerId="Windows Live" w15:userId="034318559b677af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revisionView w:markup="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36E"/>
    <w:rsid w:val="000E2EDD"/>
    <w:rsid w:val="00385C28"/>
    <w:rsid w:val="0067636E"/>
    <w:rsid w:val="00A91650"/>
    <w:rsid w:val="00E559FE"/>
    <w:rsid w:val="00E6245F"/>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93534"/>
  <w15:chartTrackingRefBased/>
  <w15:docId w15:val="{C20601F8-F638-4131-B977-D223DE1A9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36E"/>
    <w:pPr>
      <w:spacing w:after="0" w:line="259" w:lineRule="auto"/>
      <w:jc w:val="both"/>
    </w:pPr>
    <w:rPr>
      <w:rFonts w:eastAsiaTheme="minorEastAsia"/>
      <w:kern w:val="0"/>
      <w:sz w:val="22"/>
      <w:szCs w:val="22"/>
      <w:lang w:val="en-US" w:bidi="he-IL"/>
      <w14:ligatures w14:val="none"/>
    </w:rPr>
  </w:style>
  <w:style w:type="paragraph" w:styleId="Heading1">
    <w:name w:val="heading 1"/>
    <w:basedOn w:val="Normal"/>
    <w:next w:val="Normal"/>
    <w:link w:val="Heading1Char"/>
    <w:uiPriority w:val="9"/>
    <w:qFormat/>
    <w:rsid w:val="0067636E"/>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bidi="ar-SA"/>
      <w14:ligatures w14:val="standardContextual"/>
    </w:rPr>
  </w:style>
  <w:style w:type="paragraph" w:styleId="Heading2">
    <w:name w:val="heading 2"/>
    <w:basedOn w:val="Normal"/>
    <w:next w:val="Normal"/>
    <w:link w:val="Heading2Char"/>
    <w:uiPriority w:val="9"/>
    <w:semiHidden/>
    <w:unhideWhenUsed/>
    <w:qFormat/>
    <w:rsid w:val="0067636E"/>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bidi="ar-SA"/>
      <w14:ligatures w14:val="standardContextual"/>
    </w:rPr>
  </w:style>
  <w:style w:type="paragraph" w:styleId="Heading3">
    <w:name w:val="heading 3"/>
    <w:basedOn w:val="Normal"/>
    <w:next w:val="Normal"/>
    <w:link w:val="Heading3Char"/>
    <w:uiPriority w:val="9"/>
    <w:semiHidden/>
    <w:unhideWhenUsed/>
    <w:qFormat/>
    <w:rsid w:val="0067636E"/>
    <w:pPr>
      <w:keepNext/>
      <w:keepLines/>
      <w:spacing w:before="160" w:after="80" w:line="278" w:lineRule="auto"/>
      <w:jc w:val="left"/>
      <w:outlineLvl w:val="2"/>
    </w:pPr>
    <w:rPr>
      <w:rFonts w:eastAsiaTheme="majorEastAsia" w:cstheme="majorBidi"/>
      <w:color w:val="0F4761" w:themeColor="accent1" w:themeShade="BF"/>
      <w:kern w:val="2"/>
      <w:sz w:val="28"/>
      <w:szCs w:val="28"/>
      <w:lang w:val="en-IN" w:bidi="ar-SA"/>
      <w14:ligatures w14:val="standardContextual"/>
    </w:rPr>
  </w:style>
  <w:style w:type="paragraph" w:styleId="Heading4">
    <w:name w:val="heading 4"/>
    <w:basedOn w:val="Normal"/>
    <w:next w:val="Normal"/>
    <w:link w:val="Heading4Char"/>
    <w:uiPriority w:val="9"/>
    <w:semiHidden/>
    <w:unhideWhenUsed/>
    <w:qFormat/>
    <w:rsid w:val="0067636E"/>
    <w:pPr>
      <w:keepNext/>
      <w:keepLines/>
      <w:spacing w:before="80" w:after="40" w:line="278" w:lineRule="auto"/>
      <w:jc w:val="left"/>
      <w:outlineLvl w:val="3"/>
    </w:pPr>
    <w:rPr>
      <w:rFonts w:eastAsiaTheme="majorEastAsia" w:cstheme="majorBidi"/>
      <w:i/>
      <w:iCs/>
      <w:color w:val="0F4761" w:themeColor="accent1" w:themeShade="BF"/>
      <w:kern w:val="2"/>
      <w:sz w:val="24"/>
      <w:szCs w:val="24"/>
      <w:lang w:val="en-IN" w:bidi="ar-SA"/>
      <w14:ligatures w14:val="standardContextual"/>
    </w:rPr>
  </w:style>
  <w:style w:type="paragraph" w:styleId="Heading5">
    <w:name w:val="heading 5"/>
    <w:basedOn w:val="Normal"/>
    <w:next w:val="Normal"/>
    <w:link w:val="Heading5Char"/>
    <w:uiPriority w:val="9"/>
    <w:semiHidden/>
    <w:unhideWhenUsed/>
    <w:qFormat/>
    <w:rsid w:val="0067636E"/>
    <w:pPr>
      <w:keepNext/>
      <w:keepLines/>
      <w:spacing w:before="80" w:after="40" w:line="278" w:lineRule="auto"/>
      <w:jc w:val="left"/>
      <w:outlineLvl w:val="4"/>
    </w:pPr>
    <w:rPr>
      <w:rFonts w:eastAsiaTheme="majorEastAsia" w:cstheme="majorBidi"/>
      <w:color w:val="0F4761" w:themeColor="accent1" w:themeShade="BF"/>
      <w:kern w:val="2"/>
      <w:sz w:val="24"/>
      <w:szCs w:val="24"/>
      <w:lang w:val="en-IN" w:bidi="ar-SA"/>
      <w14:ligatures w14:val="standardContextual"/>
    </w:rPr>
  </w:style>
  <w:style w:type="paragraph" w:styleId="Heading6">
    <w:name w:val="heading 6"/>
    <w:basedOn w:val="Normal"/>
    <w:next w:val="Normal"/>
    <w:link w:val="Heading6Char"/>
    <w:uiPriority w:val="9"/>
    <w:semiHidden/>
    <w:unhideWhenUsed/>
    <w:qFormat/>
    <w:rsid w:val="0067636E"/>
    <w:pPr>
      <w:keepNext/>
      <w:keepLines/>
      <w:spacing w:before="40" w:line="278" w:lineRule="auto"/>
      <w:jc w:val="left"/>
      <w:outlineLvl w:val="5"/>
    </w:pPr>
    <w:rPr>
      <w:rFonts w:eastAsiaTheme="majorEastAsia" w:cstheme="majorBidi"/>
      <w:i/>
      <w:iCs/>
      <w:color w:val="595959" w:themeColor="text1" w:themeTint="A6"/>
      <w:kern w:val="2"/>
      <w:sz w:val="24"/>
      <w:szCs w:val="24"/>
      <w:lang w:val="en-IN" w:bidi="ar-SA"/>
      <w14:ligatures w14:val="standardContextual"/>
    </w:rPr>
  </w:style>
  <w:style w:type="paragraph" w:styleId="Heading7">
    <w:name w:val="heading 7"/>
    <w:basedOn w:val="Normal"/>
    <w:next w:val="Normal"/>
    <w:link w:val="Heading7Char"/>
    <w:uiPriority w:val="9"/>
    <w:semiHidden/>
    <w:unhideWhenUsed/>
    <w:qFormat/>
    <w:rsid w:val="0067636E"/>
    <w:pPr>
      <w:keepNext/>
      <w:keepLines/>
      <w:spacing w:before="40" w:line="278" w:lineRule="auto"/>
      <w:jc w:val="left"/>
      <w:outlineLvl w:val="6"/>
    </w:pPr>
    <w:rPr>
      <w:rFonts w:eastAsiaTheme="majorEastAsia" w:cstheme="majorBidi"/>
      <w:color w:val="595959" w:themeColor="text1" w:themeTint="A6"/>
      <w:kern w:val="2"/>
      <w:sz w:val="24"/>
      <w:szCs w:val="24"/>
      <w:lang w:val="en-IN" w:bidi="ar-SA"/>
      <w14:ligatures w14:val="standardContextual"/>
    </w:rPr>
  </w:style>
  <w:style w:type="paragraph" w:styleId="Heading8">
    <w:name w:val="heading 8"/>
    <w:basedOn w:val="Normal"/>
    <w:next w:val="Normal"/>
    <w:link w:val="Heading8Char"/>
    <w:uiPriority w:val="9"/>
    <w:semiHidden/>
    <w:unhideWhenUsed/>
    <w:qFormat/>
    <w:rsid w:val="0067636E"/>
    <w:pPr>
      <w:keepNext/>
      <w:keepLines/>
      <w:spacing w:line="278" w:lineRule="auto"/>
      <w:jc w:val="left"/>
      <w:outlineLvl w:val="7"/>
    </w:pPr>
    <w:rPr>
      <w:rFonts w:eastAsiaTheme="majorEastAsia" w:cstheme="majorBidi"/>
      <w:i/>
      <w:iCs/>
      <w:color w:val="272727" w:themeColor="text1" w:themeTint="D8"/>
      <w:kern w:val="2"/>
      <w:sz w:val="24"/>
      <w:szCs w:val="24"/>
      <w:lang w:val="en-IN" w:bidi="ar-SA"/>
      <w14:ligatures w14:val="standardContextual"/>
    </w:rPr>
  </w:style>
  <w:style w:type="paragraph" w:styleId="Heading9">
    <w:name w:val="heading 9"/>
    <w:basedOn w:val="Normal"/>
    <w:next w:val="Normal"/>
    <w:link w:val="Heading9Char"/>
    <w:uiPriority w:val="9"/>
    <w:semiHidden/>
    <w:unhideWhenUsed/>
    <w:qFormat/>
    <w:rsid w:val="0067636E"/>
    <w:pPr>
      <w:keepNext/>
      <w:keepLines/>
      <w:spacing w:line="278" w:lineRule="auto"/>
      <w:jc w:val="left"/>
      <w:outlineLvl w:val="8"/>
    </w:pPr>
    <w:rPr>
      <w:rFonts w:eastAsiaTheme="majorEastAsia" w:cstheme="majorBidi"/>
      <w:color w:val="272727" w:themeColor="text1" w:themeTint="D8"/>
      <w:kern w:val="2"/>
      <w:sz w:val="24"/>
      <w:szCs w:val="24"/>
      <w:lang w:val="en-IN"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3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63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63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63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63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3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3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3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36E"/>
    <w:rPr>
      <w:rFonts w:eastAsiaTheme="majorEastAsia" w:cstheme="majorBidi"/>
      <w:color w:val="272727" w:themeColor="text1" w:themeTint="D8"/>
    </w:rPr>
  </w:style>
  <w:style w:type="paragraph" w:styleId="Title">
    <w:name w:val="Title"/>
    <w:basedOn w:val="Normal"/>
    <w:next w:val="Normal"/>
    <w:link w:val="TitleChar"/>
    <w:uiPriority w:val="10"/>
    <w:qFormat/>
    <w:rsid w:val="0067636E"/>
    <w:pPr>
      <w:spacing w:after="80" w:line="240" w:lineRule="auto"/>
      <w:contextualSpacing/>
      <w:jc w:val="left"/>
    </w:pPr>
    <w:rPr>
      <w:rFonts w:asciiTheme="majorHAnsi" w:eastAsiaTheme="majorEastAsia" w:hAnsiTheme="majorHAnsi" w:cstheme="majorBidi"/>
      <w:spacing w:val="-10"/>
      <w:kern w:val="28"/>
      <w:sz w:val="56"/>
      <w:szCs w:val="56"/>
      <w:lang w:val="en-IN" w:bidi="ar-SA"/>
      <w14:ligatures w14:val="standardContextual"/>
    </w:rPr>
  </w:style>
  <w:style w:type="character" w:customStyle="1" w:styleId="TitleChar">
    <w:name w:val="Title Char"/>
    <w:basedOn w:val="DefaultParagraphFont"/>
    <w:link w:val="Title"/>
    <w:uiPriority w:val="10"/>
    <w:rsid w:val="006763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36E"/>
    <w:pPr>
      <w:numPr>
        <w:ilvl w:val="1"/>
      </w:numPr>
      <w:spacing w:after="160" w:line="278" w:lineRule="auto"/>
      <w:jc w:val="left"/>
    </w:pPr>
    <w:rPr>
      <w:rFonts w:eastAsiaTheme="majorEastAsia" w:cstheme="majorBidi"/>
      <w:color w:val="595959" w:themeColor="text1" w:themeTint="A6"/>
      <w:spacing w:val="15"/>
      <w:kern w:val="2"/>
      <w:sz w:val="28"/>
      <w:szCs w:val="28"/>
      <w:lang w:val="en-IN" w:bidi="ar-SA"/>
      <w14:ligatures w14:val="standardContextual"/>
    </w:rPr>
  </w:style>
  <w:style w:type="character" w:customStyle="1" w:styleId="SubtitleChar">
    <w:name w:val="Subtitle Char"/>
    <w:basedOn w:val="DefaultParagraphFont"/>
    <w:link w:val="Subtitle"/>
    <w:uiPriority w:val="11"/>
    <w:rsid w:val="006763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36E"/>
    <w:pPr>
      <w:spacing w:before="160" w:after="160" w:line="278" w:lineRule="auto"/>
      <w:jc w:val="center"/>
    </w:pPr>
    <w:rPr>
      <w:rFonts w:eastAsiaTheme="minorHAnsi"/>
      <w:i/>
      <w:iCs/>
      <w:color w:val="404040" w:themeColor="text1" w:themeTint="BF"/>
      <w:kern w:val="2"/>
      <w:sz w:val="24"/>
      <w:szCs w:val="24"/>
      <w:lang w:val="en-IN" w:bidi="ar-SA"/>
      <w14:ligatures w14:val="standardContextual"/>
    </w:rPr>
  </w:style>
  <w:style w:type="character" w:customStyle="1" w:styleId="QuoteChar">
    <w:name w:val="Quote Char"/>
    <w:basedOn w:val="DefaultParagraphFont"/>
    <w:link w:val="Quote"/>
    <w:uiPriority w:val="29"/>
    <w:rsid w:val="0067636E"/>
    <w:rPr>
      <w:i/>
      <w:iCs/>
      <w:color w:val="404040" w:themeColor="text1" w:themeTint="BF"/>
    </w:rPr>
  </w:style>
  <w:style w:type="paragraph" w:styleId="ListParagraph">
    <w:name w:val="List Paragraph"/>
    <w:basedOn w:val="Normal"/>
    <w:uiPriority w:val="34"/>
    <w:qFormat/>
    <w:rsid w:val="0067636E"/>
    <w:pPr>
      <w:spacing w:after="160" w:line="278" w:lineRule="auto"/>
      <w:ind w:left="720"/>
      <w:contextualSpacing/>
      <w:jc w:val="left"/>
    </w:pPr>
    <w:rPr>
      <w:rFonts w:eastAsiaTheme="minorHAnsi"/>
      <w:kern w:val="2"/>
      <w:sz w:val="24"/>
      <w:szCs w:val="24"/>
      <w:lang w:val="en-IN" w:bidi="ar-SA"/>
      <w14:ligatures w14:val="standardContextual"/>
    </w:rPr>
  </w:style>
  <w:style w:type="character" w:styleId="IntenseEmphasis">
    <w:name w:val="Intense Emphasis"/>
    <w:basedOn w:val="DefaultParagraphFont"/>
    <w:uiPriority w:val="21"/>
    <w:qFormat/>
    <w:rsid w:val="0067636E"/>
    <w:rPr>
      <w:i/>
      <w:iCs/>
      <w:color w:val="0F4761" w:themeColor="accent1" w:themeShade="BF"/>
    </w:rPr>
  </w:style>
  <w:style w:type="paragraph" w:styleId="IntenseQuote">
    <w:name w:val="Intense Quote"/>
    <w:basedOn w:val="Normal"/>
    <w:next w:val="Normal"/>
    <w:link w:val="IntenseQuoteChar"/>
    <w:uiPriority w:val="30"/>
    <w:qFormat/>
    <w:rsid w:val="0067636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IN" w:bidi="ar-SA"/>
      <w14:ligatures w14:val="standardContextual"/>
    </w:rPr>
  </w:style>
  <w:style w:type="character" w:customStyle="1" w:styleId="IntenseQuoteChar">
    <w:name w:val="Intense Quote Char"/>
    <w:basedOn w:val="DefaultParagraphFont"/>
    <w:link w:val="IntenseQuote"/>
    <w:uiPriority w:val="30"/>
    <w:rsid w:val="0067636E"/>
    <w:rPr>
      <w:i/>
      <w:iCs/>
      <w:color w:val="0F4761" w:themeColor="accent1" w:themeShade="BF"/>
    </w:rPr>
  </w:style>
  <w:style w:type="character" w:styleId="IntenseReference">
    <w:name w:val="Intense Reference"/>
    <w:basedOn w:val="DefaultParagraphFont"/>
    <w:uiPriority w:val="32"/>
    <w:qFormat/>
    <w:rsid w:val="0067636E"/>
    <w:rPr>
      <w:b/>
      <w:bCs/>
      <w:smallCaps/>
      <w:color w:val="0F4761" w:themeColor="accent1" w:themeShade="BF"/>
      <w:spacing w:val="5"/>
    </w:rPr>
  </w:style>
  <w:style w:type="character" w:styleId="CommentReference">
    <w:name w:val="annotation reference"/>
    <w:basedOn w:val="DefaultParagraphFont"/>
    <w:uiPriority w:val="99"/>
    <w:semiHidden/>
    <w:unhideWhenUsed/>
    <w:rsid w:val="0067636E"/>
    <w:rPr>
      <w:sz w:val="16"/>
      <w:szCs w:val="16"/>
    </w:rPr>
  </w:style>
  <w:style w:type="paragraph" w:styleId="CommentText">
    <w:name w:val="annotation text"/>
    <w:basedOn w:val="Normal"/>
    <w:link w:val="CommentTextChar"/>
    <w:uiPriority w:val="99"/>
    <w:unhideWhenUsed/>
    <w:rsid w:val="0067636E"/>
    <w:pPr>
      <w:spacing w:line="240" w:lineRule="auto"/>
    </w:pPr>
    <w:rPr>
      <w:sz w:val="20"/>
      <w:szCs w:val="20"/>
    </w:rPr>
  </w:style>
  <w:style w:type="character" w:customStyle="1" w:styleId="CommentTextChar">
    <w:name w:val="Comment Text Char"/>
    <w:basedOn w:val="DefaultParagraphFont"/>
    <w:link w:val="CommentText"/>
    <w:uiPriority w:val="99"/>
    <w:rsid w:val="0067636E"/>
    <w:rPr>
      <w:rFonts w:eastAsiaTheme="minorEastAsia"/>
      <w:kern w:val="0"/>
      <w:sz w:val="20"/>
      <w:szCs w:val="20"/>
      <w:lang w:val="en-US" w:bidi="he-IL"/>
      <w14:ligatures w14:val="none"/>
    </w:rPr>
  </w:style>
  <w:style w:type="paragraph" w:styleId="NormalWeb">
    <w:name w:val="Normal (Web)"/>
    <w:basedOn w:val="Normal"/>
    <w:uiPriority w:val="99"/>
    <w:unhideWhenUsed/>
    <w:rsid w:val="0067636E"/>
    <w:pPr>
      <w:spacing w:before="100" w:beforeAutospacing="1" w:after="100" w:afterAutospacing="1" w:line="240" w:lineRule="auto"/>
      <w:jc w:val="left"/>
    </w:pPr>
    <w:rPr>
      <w:rFonts w:ascii="Times New Roman" w:eastAsia="Times New Roman" w:hAnsi="Times New Roman" w:cs="Times New Roman"/>
      <w:sz w:val="24"/>
      <w:szCs w:val="24"/>
    </w:rPr>
  </w:style>
  <w:style w:type="table" w:styleId="TableGrid">
    <w:name w:val="Table Grid"/>
    <w:basedOn w:val="TableNormal"/>
    <w:uiPriority w:val="39"/>
    <w:rsid w:val="0067636E"/>
    <w:pPr>
      <w:spacing w:after="0" w:line="240" w:lineRule="auto"/>
      <w:jc w:val="both"/>
    </w:pPr>
    <w:rPr>
      <w:rFonts w:eastAsiaTheme="minorEastAsia"/>
      <w:kern w:val="0"/>
      <w:sz w:val="22"/>
      <w:szCs w:val="22"/>
      <w:lang w:val="en-US" w:bidi="he-I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microsoft.com/office/2011/relationships/people" Target="people.xml"/><Relationship Id="rId3" Type="http://schemas.openxmlformats.org/officeDocument/2006/relationships/webSettings" Target="webSettings.xml"/><Relationship Id="rId7" Type="http://schemas.microsoft.com/office/2018/08/relationships/commentsExtensible" Target="commentsExtensible.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jpeg"/><Relationship Id="rId1" Type="http://schemas.openxmlformats.org/officeDocument/2006/relationships/styles" Target="styles.xml"/><Relationship Id="rId6" Type="http://schemas.microsoft.com/office/2016/09/relationships/commentsIds" Target="commentsIds.xml"/><Relationship Id="rId11" Type="http://schemas.openxmlformats.org/officeDocument/2006/relationships/image" Target="media/image4.jpeg"/><Relationship Id="rId5" Type="http://schemas.microsoft.com/office/2011/relationships/commentsExtended" Target="commentsExtended.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comments" Target="comment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2856</Words>
  <Characters>14587</Characters>
  <Application>Microsoft Office Word</Application>
  <DocSecurity>0</DocSecurity>
  <Lines>213</Lines>
  <Paragraphs>56</Paragraphs>
  <ScaleCrop>false</ScaleCrop>
  <Company/>
  <LinksUpToDate>false</LinksUpToDate>
  <CharactersWithSpaces>17394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2025-11-10T10:07:00Z</dcterms:created>
  <dcterms:modified xsi:type="dcterms:W3CDTF">2025-11-10T10:07:00Z</dcterms:modified>
</cp:coreProperties>
</file>