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AA66" w14:textId="77777777" w:rsidR="009D224D" w:rsidRPr="008A4F06" w:rsidRDefault="009D224D" w:rsidP="009D224D">
      <w:pPr>
        <w:widowControl/>
        <w:jc w:val="left"/>
        <w:rPr>
          <w:rFonts w:ascii="Times New Roman" w:eastAsia="宋体" w:hAnsi="Times New Roman" w:cs="Times New Roman"/>
          <w:b/>
          <w:bCs/>
          <w:kern w:val="0"/>
          <w:sz w:val="28"/>
          <w:szCs w:val="28"/>
          <w14:ligatures w14:val="none"/>
        </w:rPr>
      </w:pPr>
      <w:r w:rsidRPr="008A4F06">
        <w:rPr>
          <w:rFonts w:ascii="Times New Roman" w:eastAsia="宋体" w:hAnsi="Times New Roman" w:cs="Times New Roman"/>
          <w:b/>
          <w:bCs/>
          <w:kern w:val="0"/>
          <w:sz w:val="28"/>
          <w:szCs w:val="28"/>
          <w14:ligatures w14:val="none"/>
        </w:rPr>
        <w:t>Survey Questionnaire on Knowledge, Attitude, and Practice Regarding the Severity of Adverse Drug Reactions (ADR)</w:t>
      </w:r>
    </w:p>
    <w:p w14:paraId="4EE0E8A4" w14:textId="77777777" w:rsidR="009D224D" w:rsidRPr="008A4F06" w:rsidRDefault="009D224D" w:rsidP="009D224D">
      <w:pPr>
        <w:widowControl/>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b/>
          <w:bCs/>
          <w:kern w:val="0"/>
          <w:sz w:val="28"/>
          <w:szCs w:val="28"/>
          <w14:ligatures w14:val="none"/>
        </w:rPr>
        <w:t>Informed Consent</w:t>
      </w:r>
      <w:r w:rsidRPr="008A4F06">
        <w:rPr>
          <w:rFonts w:ascii="Times New Roman" w:eastAsia="宋体" w:hAnsi="Times New Roman" w:cs="Times New Roman"/>
          <w:b/>
          <w:bCs/>
          <w:kern w:val="0"/>
          <w:sz w:val="28"/>
          <w:szCs w:val="28"/>
          <w14:ligatures w14:val="none"/>
        </w:rPr>
        <w:br/>
      </w:r>
      <w:r w:rsidRPr="008A4F06">
        <w:rPr>
          <w:rFonts w:ascii="Times New Roman" w:eastAsia="宋体" w:hAnsi="Times New Roman" w:cs="Times New Roman"/>
          <w:kern w:val="0"/>
          <w:sz w:val="28"/>
          <w:szCs w:val="28"/>
          <w14:ligatures w14:val="none"/>
        </w:rPr>
        <w:t>Dear medical professionals and ADR monitoring personnel,</w:t>
      </w:r>
      <w:r w:rsidRPr="008A4F06">
        <w:rPr>
          <w:rFonts w:ascii="Times New Roman" w:eastAsia="宋体" w:hAnsi="Times New Roman" w:cs="Times New Roman"/>
          <w:kern w:val="0"/>
          <w:sz w:val="28"/>
          <w:szCs w:val="28"/>
          <w14:ligatures w14:val="none"/>
        </w:rPr>
        <w:br/>
        <w:t>Thank you for taking the time to participate in this survey. The purpose of this survey is to understand the current status and needs of medical personnel and ADR monitoring reviewers in assessing the severity of ADRs when reporting and reviewing them, and to provide references for optimizing the quality of ADR reporting. Given your outstanding contributions in ADR monitoring work, you are specially invited to participate in this survey. Your participation will play an important role in improving the quality of ADR reports.</w:t>
      </w:r>
      <w:r w:rsidRPr="008A4F06">
        <w:rPr>
          <w:rFonts w:ascii="Times New Roman" w:eastAsia="宋体" w:hAnsi="Times New Roman" w:cs="Times New Roman"/>
          <w:kern w:val="0"/>
          <w:sz w:val="28"/>
          <w:szCs w:val="28"/>
          <w14:ligatures w14:val="none"/>
        </w:rPr>
        <w:br/>
        <w:t>This survey will take up to 3 minutes of your time. Your responses will be anonymous and confidential, and the relevant data will only be used for statistical analysis and research. By completing the questionnaire, you indicate that you have understood the purpose of this survey and agree to participate. Thank you again for your cooperation.</w:t>
      </w:r>
    </w:p>
    <w:p w14:paraId="2549B066" w14:textId="77777777" w:rsidR="009D224D" w:rsidRPr="008A4F06" w:rsidRDefault="009D224D" w:rsidP="009D224D">
      <w:pPr>
        <w:widowControl/>
        <w:spacing w:before="210"/>
        <w:jc w:val="left"/>
        <w:rPr>
          <w:rFonts w:ascii="Times New Roman" w:eastAsia="宋体" w:hAnsi="Times New Roman" w:cs="Times New Roman"/>
          <w:b/>
          <w:bCs/>
          <w:kern w:val="0"/>
          <w:sz w:val="28"/>
          <w:szCs w:val="28"/>
          <w14:ligatures w14:val="none"/>
        </w:rPr>
      </w:pPr>
      <w:r w:rsidRPr="008A4F06">
        <w:rPr>
          <w:rFonts w:ascii="Times New Roman" w:eastAsia="宋体" w:hAnsi="Times New Roman" w:cs="Times New Roman"/>
          <w:b/>
          <w:bCs/>
          <w:kern w:val="0"/>
          <w:sz w:val="28"/>
          <w:szCs w:val="28"/>
          <w14:ligatures w14:val="none"/>
        </w:rPr>
        <w:t>I. Basic Information of Respondents</w:t>
      </w:r>
    </w:p>
    <w:p w14:paraId="17010436" w14:textId="77777777" w:rsidR="009D224D" w:rsidRPr="008A4F06" w:rsidRDefault="009D224D" w:rsidP="009D224D">
      <w:pPr>
        <w:widowControl/>
        <w:numPr>
          <w:ilvl w:val="0"/>
          <w:numId w:val="1"/>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Gender</w:t>
      </w:r>
      <w:r w:rsidRPr="008A4F06">
        <w:rPr>
          <w:rFonts w:ascii="Times New Roman" w:eastAsia="宋体" w:hAnsi="Times New Roman" w:cs="Times New Roman"/>
          <w:kern w:val="0"/>
          <w:sz w:val="28"/>
          <w:szCs w:val="28"/>
          <w14:ligatures w14:val="none"/>
        </w:rPr>
        <w:br/>
        <w:t>A. Male</w:t>
      </w:r>
      <w:r w:rsidRPr="008A4F06">
        <w:rPr>
          <w:rFonts w:ascii="Times New Roman" w:eastAsia="宋体" w:hAnsi="Times New Roman" w:cs="Times New Roman"/>
          <w:kern w:val="0"/>
          <w:sz w:val="28"/>
          <w:szCs w:val="28"/>
          <w14:ligatures w14:val="none"/>
        </w:rPr>
        <w:br/>
        <w:t>B. Female</w:t>
      </w:r>
    </w:p>
    <w:p w14:paraId="1D0B4637" w14:textId="77777777" w:rsidR="009D224D" w:rsidRPr="008A4F06" w:rsidRDefault="009D224D" w:rsidP="009D224D">
      <w:pPr>
        <w:widowControl/>
        <w:numPr>
          <w:ilvl w:val="0"/>
          <w:numId w:val="1"/>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lastRenderedPageBreak/>
        <w:t>Age Group</w:t>
      </w:r>
      <w:r w:rsidRPr="008A4F06">
        <w:rPr>
          <w:rFonts w:ascii="Times New Roman" w:eastAsia="宋体" w:hAnsi="Times New Roman" w:cs="Times New Roman"/>
          <w:kern w:val="0"/>
          <w:sz w:val="28"/>
          <w:szCs w:val="28"/>
          <w14:ligatures w14:val="none"/>
        </w:rPr>
        <w:br/>
        <w:t>A. ≤35 years old</w:t>
      </w:r>
      <w:r w:rsidRPr="008A4F06">
        <w:rPr>
          <w:rFonts w:ascii="Times New Roman" w:eastAsia="宋体" w:hAnsi="Times New Roman" w:cs="Times New Roman"/>
          <w:kern w:val="0"/>
          <w:sz w:val="28"/>
          <w:szCs w:val="28"/>
          <w14:ligatures w14:val="none"/>
        </w:rPr>
        <w:br/>
        <w:t>B. 36-45 years old</w:t>
      </w:r>
      <w:r w:rsidRPr="008A4F06">
        <w:rPr>
          <w:rFonts w:ascii="Times New Roman" w:eastAsia="宋体" w:hAnsi="Times New Roman" w:cs="Times New Roman"/>
          <w:kern w:val="0"/>
          <w:sz w:val="28"/>
          <w:szCs w:val="28"/>
          <w14:ligatures w14:val="none"/>
        </w:rPr>
        <w:br/>
        <w:t>C. &gt;45 years old</w:t>
      </w:r>
    </w:p>
    <w:p w14:paraId="5491611B" w14:textId="77777777" w:rsidR="009D224D" w:rsidRPr="008A4F06" w:rsidRDefault="009D224D" w:rsidP="009D224D">
      <w:pPr>
        <w:widowControl/>
        <w:numPr>
          <w:ilvl w:val="0"/>
          <w:numId w:val="1"/>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Education Level</w:t>
      </w:r>
      <w:r w:rsidRPr="008A4F06">
        <w:rPr>
          <w:rFonts w:ascii="Times New Roman" w:eastAsia="宋体" w:hAnsi="Times New Roman" w:cs="Times New Roman"/>
          <w:kern w:val="0"/>
          <w:sz w:val="28"/>
          <w:szCs w:val="28"/>
          <w14:ligatures w14:val="none"/>
        </w:rPr>
        <w:br/>
        <w:t>A. Bachelor's degree or below</w:t>
      </w:r>
      <w:r w:rsidRPr="008A4F06">
        <w:rPr>
          <w:rFonts w:ascii="Times New Roman" w:eastAsia="宋体" w:hAnsi="Times New Roman" w:cs="Times New Roman"/>
          <w:kern w:val="0"/>
          <w:sz w:val="28"/>
          <w:szCs w:val="28"/>
          <w14:ligatures w14:val="none"/>
        </w:rPr>
        <w:br/>
        <w:t>B. Master's degree</w:t>
      </w:r>
      <w:r w:rsidRPr="008A4F06">
        <w:rPr>
          <w:rFonts w:ascii="Times New Roman" w:eastAsia="宋体" w:hAnsi="Times New Roman" w:cs="Times New Roman"/>
          <w:kern w:val="0"/>
          <w:sz w:val="28"/>
          <w:szCs w:val="28"/>
          <w14:ligatures w14:val="none"/>
        </w:rPr>
        <w:br/>
        <w:t>C. Doctorate or above</w:t>
      </w:r>
    </w:p>
    <w:p w14:paraId="68471A54" w14:textId="77777777" w:rsidR="009D224D" w:rsidRPr="008A4F06" w:rsidRDefault="009D224D" w:rsidP="009D224D">
      <w:pPr>
        <w:widowControl/>
        <w:numPr>
          <w:ilvl w:val="0"/>
          <w:numId w:val="1"/>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Professional Title</w:t>
      </w:r>
      <w:r w:rsidRPr="008A4F06">
        <w:rPr>
          <w:rFonts w:ascii="Times New Roman" w:eastAsia="宋体" w:hAnsi="Times New Roman" w:cs="Times New Roman"/>
          <w:kern w:val="0"/>
          <w:sz w:val="28"/>
          <w:szCs w:val="28"/>
          <w14:ligatures w14:val="none"/>
        </w:rPr>
        <w:br/>
        <w:t>A. Junior</w:t>
      </w:r>
      <w:r w:rsidRPr="008A4F06">
        <w:rPr>
          <w:rFonts w:ascii="Times New Roman" w:eastAsia="宋体" w:hAnsi="Times New Roman" w:cs="Times New Roman"/>
          <w:kern w:val="0"/>
          <w:sz w:val="28"/>
          <w:szCs w:val="28"/>
          <w14:ligatures w14:val="none"/>
        </w:rPr>
        <w:br/>
        <w:t>B. Intermediate</w:t>
      </w:r>
      <w:r w:rsidRPr="008A4F06">
        <w:rPr>
          <w:rFonts w:ascii="Times New Roman" w:eastAsia="宋体" w:hAnsi="Times New Roman" w:cs="Times New Roman"/>
          <w:kern w:val="0"/>
          <w:sz w:val="28"/>
          <w:szCs w:val="28"/>
          <w14:ligatures w14:val="none"/>
        </w:rPr>
        <w:br/>
        <w:t>C. Senior</w:t>
      </w:r>
    </w:p>
    <w:p w14:paraId="0AC9FA56" w14:textId="77777777" w:rsidR="009D224D" w:rsidRPr="008A4F06" w:rsidRDefault="009D224D" w:rsidP="009D224D">
      <w:pPr>
        <w:widowControl/>
        <w:numPr>
          <w:ilvl w:val="0"/>
          <w:numId w:val="1"/>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Years of Work Experience</w:t>
      </w:r>
      <w:r w:rsidRPr="008A4F06">
        <w:rPr>
          <w:rFonts w:ascii="Times New Roman" w:eastAsia="宋体" w:hAnsi="Times New Roman" w:cs="Times New Roman"/>
          <w:kern w:val="0"/>
          <w:sz w:val="28"/>
          <w:szCs w:val="28"/>
          <w14:ligatures w14:val="none"/>
        </w:rPr>
        <w:br/>
        <w:t>A. ≤5 years</w:t>
      </w:r>
      <w:r w:rsidRPr="008A4F06">
        <w:rPr>
          <w:rFonts w:ascii="Times New Roman" w:eastAsia="宋体" w:hAnsi="Times New Roman" w:cs="Times New Roman"/>
          <w:kern w:val="0"/>
          <w:sz w:val="28"/>
          <w:szCs w:val="28"/>
          <w14:ligatures w14:val="none"/>
        </w:rPr>
        <w:br/>
        <w:t>B. 6-20 years</w:t>
      </w:r>
      <w:r w:rsidRPr="008A4F06">
        <w:rPr>
          <w:rFonts w:ascii="Times New Roman" w:eastAsia="宋体" w:hAnsi="Times New Roman" w:cs="Times New Roman"/>
          <w:kern w:val="0"/>
          <w:sz w:val="28"/>
          <w:szCs w:val="28"/>
          <w14:ligatures w14:val="none"/>
        </w:rPr>
        <w:br/>
        <w:t>C. &gt;20 years</w:t>
      </w:r>
    </w:p>
    <w:p w14:paraId="0195655A" w14:textId="77777777" w:rsidR="009D224D" w:rsidRPr="008A4F06" w:rsidRDefault="009D224D" w:rsidP="009D224D">
      <w:pPr>
        <w:widowControl/>
        <w:numPr>
          <w:ilvl w:val="0"/>
          <w:numId w:val="1"/>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Affiliated Institution</w:t>
      </w:r>
      <w:r w:rsidRPr="008A4F06">
        <w:rPr>
          <w:rFonts w:ascii="Times New Roman" w:eastAsia="宋体" w:hAnsi="Times New Roman" w:cs="Times New Roman"/>
          <w:kern w:val="0"/>
          <w:sz w:val="28"/>
          <w:szCs w:val="28"/>
          <w14:ligatures w14:val="none"/>
        </w:rPr>
        <w:br/>
        <w:t>A. Medical Institution</w:t>
      </w:r>
    </w:p>
    <w:p w14:paraId="5B5DD255" w14:textId="77777777" w:rsidR="009D224D" w:rsidRPr="008A4F06" w:rsidRDefault="009D224D" w:rsidP="009D224D">
      <w:pPr>
        <w:widowControl/>
        <w:numPr>
          <w:ilvl w:val="1"/>
          <w:numId w:val="1"/>
        </w:numPr>
        <w:ind w:left="1290"/>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Tertiary</w:t>
      </w:r>
    </w:p>
    <w:p w14:paraId="395B0044" w14:textId="77777777" w:rsidR="009D224D" w:rsidRPr="008A4F06" w:rsidRDefault="009D224D" w:rsidP="009D224D">
      <w:pPr>
        <w:widowControl/>
        <w:numPr>
          <w:ilvl w:val="1"/>
          <w:numId w:val="1"/>
        </w:numPr>
        <w:spacing w:before="90"/>
        <w:ind w:left="1290"/>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Secondary</w:t>
      </w:r>
    </w:p>
    <w:p w14:paraId="029C8929" w14:textId="77777777" w:rsidR="009D224D" w:rsidRPr="008A4F06" w:rsidRDefault="009D224D" w:rsidP="009D224D">
      <w:pPr>
        <w:widowControl/>
        <w:numPr>
          <w:ilvl w:val="1"/>
          <w:numId w:val="1"/>
        </w:numPr>
        <w:ind w:left="1290"/>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Primary</w:t>
      </w:r>
    </w:p>
    <w:p w14:paraId="7325F988" w14:textId="5B9F2007" w:rsidR="009D224D" w:rsidRPr="008A4F06" w:rsidRDefault="009D224D" w:rsidP="009D224D">
      <w:pPr>
        <w:widowControl/>
        <w:ind w:firstLineChars="300" w:firstLine="840"/>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B. ADR Monitoring Center</w:t>
      </w:r>
    </w:p>
    <w:p w14:paraId="12E2C587" w14:textId="77777777" w:rsidR="009D224D" w:rsidRPr="008A4F06" w:rsidRDefault="009D224D" w:rsidP="009D224D">
      <w:pPr>
        <w:widowControl/>
        <w:numPr>
          <w:ilvl w:val="1"/>
          <w:numId w:val="1"/>
        </w:numPr>
        <w:spacing w:before="90"/>
        <w:ind w:left="1290"/>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lastRenderedPageBreak/>
        <w:t>Provincial level</w:t>
      </w:r>
    </w:p>
    <w:p w14:paraId="20C08DE8" w14:textId="77777777" w:rsidR="009D224D" w:rsidRPr="008A4F06" w:rsidRDefault="009D224D" w:rsidP="009D224D">
      <w:pPr>
        <w:widowControl/>
        <w:numPr>
          <w:ilvl w:val="1"/>
          <w:numId w:val="1"/>
        </w:numPr>
        <w:spacing w:before="90"/>
        <w:ind w:left="1290"/>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Municipal level</w:t>
      </w:r>
    </w:p>
    <w:p w14:paraId="1610CA29" w14:textId="77777777" w:rsidR="009D224D" w:rsidRPr="008A4F06" w:rsidRDefault="009D224D" w:rsidP="009D224D">
      <w:pPr>
        <w:widowControl/>
        <w:numPr>
          <w:ilvl w:val="1"/>
          <w:numId w:val="1"/>
        </w:numPr>
        <w:spacing w:before="90"/>
        <w:ind w:left="1290"/>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District/County level</w:t>
      </w:r>
    </w:p>
    <w:p w14:paraId="1D28484F" w14:textId="77777777" w:rsidR="009D224D" w:rsidRPr="008A4F06" w:rsidRDefault="009D224D" w:rsidP="009D224D">
      <w:pPr>
        <w:widowControl/>
        <w:numPr>
          <w:ilvl w:val="0"/>
          <w:numId w:val="1"/>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Occupation Type</w:t>
      </w:r>
      <w:r w:rsidRPr="008A4F06">
        <w:rPr>
          <w:rFonts w:ascii="Times New Roman" w:eastAsia="宋体" w:hAnsi="Times New Roman" w:cs="Times New Roman"/>
          <w:kern w:val="0"/>
          <w:sz w:val="28"/>
          <w:szCs w:val="28"/>
          <w14:ligatures w14:val="none"/>
        </w:rPr>
        <w:br/>
        <w:t>A. Physician in Medical Institution</w:t>
      </w:r>
      <w:r w:rsidRPr="008A4F06">
        <w:rPr>
          <w:rFonts w:ascii="Times New Roman" w:eastAsia="宋体" w:hAnsi="Times New Roman" w:cs="Times New Roman"/>
          <w:kern w:val="0"/>
          <w:sz w:val="28"/>
          <w:szCs w:val="28"/>
          <w14:ligatures w14:val="none"/>
        </w:rPr>
        <w:br/>
        <w:t>B. Pharmacist in Medical Institution</w:t>
      </w:r>
      <w:r w:rsidRPr="008A4F06">
        <w:rPr>
          <w:rFonts w:ascii="Times New Roman" w:eastAsia="宋体" w:hAnsi="Times New Roman" w:cs="Times New Roman"/>
          <w:kern w:val="0"/>
          <w:sz w:val="28"/>
          <w:szCs w:val="28"/>
          <w14:ligatures w14:val="none"/>
        </w:rPr>
        <w:br/>
        <w:t>C. Nurse in Medical Institution</w:t>
      </w:r>
      <w:r w:rsidRPr="008A4F06">
        <w:rPr>
          <w:rFonts w:ascii="Times New Roman" w:eastAsia="宋体" w:hAnsi="Times New Roman" w:cs="Times New Roman"/>
          <w:kern w:val="0"/>
          <w:sz w:val="28"/>
          <w:szCs w:val="28"/>
          <w14:ligatures w14:val="none"/>
        </w:rPr>
        <w:br/>
        <w:t>D. Reviewer in Monitoring Center</w:t>
      </w:r>
      <w:r w:rsidRPr="008A4F06">
        <w:rPr>
          <w:rFonts w:ascii="Times New Roman" w:eastAsia="宋体" w:hAnsi="Times New Roman" w:cs="Times New Roman"/>
          <w:kern w:val="0"/>
          <w:sz w:val="28"/>
          <w:szCs w:val="28"/>
          <w14:ligatures w14:val="none"/>
        </w:rPr>
        <w:br/>
        <w:t>E. Others</w:t>
      </w:r>
    </w:p>
    <w:p w14:paraId="2D6AC821" w14:textId="77777777" w:rsidR="009D224D" w:rsidRPr="008A4F06" w:rsidRDefault="009D224D" w:rsidP="009D224D">
      <w:pPr>
        <w:widowControl/>
        <w:numPr>
          <w:ilvl w:val="0"/>
          <w:numId w:val="1"/>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Specialty or Department (Please fill in) __________</w:t>
      </w:r>
    </w:p>
    <w:p w14:paraId="748C7420" w14:textId="77777777" w:rsidR="009D224D" w:rsidRPr="008A4F06" w:rsidRDefault="009D224D" w:rsidP="009D224D">
      <w:pPr>
        <w:widowControl/>
        <w:spacing w:before="210"/>
        <w:jc w:val="left"/>
        <w:rPr>
          <w:rFonts w:ascii="Times New Roman" w:eastAsia="宋体" w:hAnsi="Times New Roman" w:cs="Times New Roman"/>
          <w:b/>
          <w:bCs/>
          <w:kern w:val="0"/>
          <w:sz w:val="28"/>
          <w:szCs w:val="28"/>
          <w14:ligatures w14:val="none"/>
        </w:rPr>
      </w:pPr>
      <w:r w:rsidRPr="008A4F06">
        <w:rPr>
          <w:rFonts w:ascii="Times New Roman" w:eastAsia="宋体" w:hAnsi="Times New Roman" w:cs="Times New Roman"/>
          <w:b/>
          <w:bCs/>
          <w:kern w:val="0"/>
          <w:sz w:val="28"/>
          <w:szCs w:val="28"/>
          <w14:ligatures w14:val="none"/>
        </w:rPr>
        <w:t>II. Knowledge on ADR Severity Classification</w:t>
      </w:r>
    </w:p>
    <w:p w14:paraId="4B4FDD2B" w14:textId="77777777" w:rsidR="009D224D" w:rsidRPr="008A4F06" w:rsidRDefault="009D224D" w:rsidP="009D224D">
      <w:pPr>
        <w:widowControl/>
        <w:numPr>
          <w:ilvl w:val="0"/>
          <w:numId w:val="2"/>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Do you know that ADR reporting in China is divided into general and serious cases?</w:t>
      </w:r>
      <w:r w:rsidRPr="008A4F06">
        <w:rPr>
          <w:rFonts w:ascii="Times New Roman" w:eastAsia="宋体" w:hAnsi="Times New Roman" w:cs="Times New Roman"/>
          <w:kern w:val="0"/>
          <w:sz w:val="28"/>
          <w:szCs w:val="28"/>
          <w14:ligatures w14:val="none"/>
        </w:rPr>
        <w:br/>
        <w:t>A. Yes</w:t>
      </w:r>
      <w:r w:rsidRPr="008A4F06">
        <w:rPr>
          <w:rFonts w:ascii="Times New Roman" w:eastAsia="宋体" w:hAnsi="Times New Roman" w:cs="Times New Roman"/>
          <w:kern w:val="0"/>
          <w:sz w:val="28"/>
          <w:szCs w:val="28"/>
          <w14:ligatures w14:val="none"/>
        </w:rPr>
        <w:br/>
        <w:t>B. No</w:t>
      </w:r>
    </w:p>
    <w:p w14:paraId="51E4AA0A" w14:textId="77777777" w:rsidR="009D224D" w:rsidRPr="008A4F06" w:rsidRDefault="009D224D" w:rsidP="009D224D">
      <w:pPr>
        <w:widowControl/>
        <w:numPr>
          <w:ilvl w:val="0"/>
          <w:numId w:val="2"/>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Which of the following situations do you consider as serious ADRs?</w:t>
      </w:r>
      <w:r w:rsidRPr="008A4F06">
        <w:rPr>
          <w:rFonts w:ascii="Times New Roman" w:eastAsia="宋体" w:hAnsi="Times New Roman" w:cs="Times New Roman"/>
          <w:kern w:val="0"/>
          <w:sz w:val="28"/>
          <w:szCs w:val="28"/>
          <w14:ligatures w14:val="none"/>
        </w:rPr>
        <w:br/>
        <w:t>A. Leading to death</w:t>
      </w:r>
      <w:r w:rsidRPr="008A4F06">
        <w:rPr>
          <w:rFonts w:ascii="Times New Roman" w:eastAsia="宋体" w:hAnsi="Times New Roman" w:cs="Times New Roman"/>
          <w:kern w:val="0"/>
          <w:sz w:val="28"/>
          <w:szCs w:val="28"/>
          <w14:ligatures w14:val="none"/>
        </w:rPr>
        <w:br/>
        <w:t>B. Life-threatening</w:t>
      </w:r>
      <w:r w:rsidRPr="008A4F06">
        <w:rPr>
          <w:rFonts w:ascii="Times New Roman" w:eastAsia="宋体" w:hAnsi="Times New Roman" w:cs="Times New Roman"/>
          <w:kern w:val="0"/>
          <w:sz w:val="28"/>
          <w:szCs w:val="28"/>
          <w14:ligatures w14:val="none"/>
        </w:rPr>
        <w:br/>
        <w:t>C. Carcinogenic, teratogenic, or causing birth defects</w:t>
      </w:r>
      <w:r w:rsidRPr="008A4F06">
        <w:rPr>
          <w:rFonts w:ascii="Times New Roman" w:eastAsia="宋体" w:hAnsi="Times New Roman" w:cs="Times New Roman"/>
          <w:kern w:val="0"/>
          <w:sz w:val="28"/>
          <w:szCs w:val="28"/>
          <w14:ligatures w14:val="none"/>
        </w:rPr>
        <w:br/>
        <w:t>D. Resulting in significant or permanent disability or organ function damage</w:t>
      </w:r>
      <w:r w:rsidRPr="008A4F06">
        <w:rPr>
          <w:rFonts w:ascii="Times New Roman" w:eastAsia="宋体" w:hAnsi="Times New Roman" w:cs="Times New Roman"/>
          <w:kern w:val="0"/>
          <w:sz w:val="28"/>
          <w:szCs w:val="28"/>
          <w14:ligatures w14:val="none"/>
        </w:rPr>
        <w:br/>
      </w:r>
      <w:r w:rsidRPr="008A4F06">
        <w:rPr>
          <w:rFonts w:ascii="Times New Roman" w:eastAsia="宋体" w:hAnsi="Times New Roman" w:cs="Times New Roman"/>
          <w:kern w:val="0"/>
          <w:sz w:val="28"/>
          <w:szCs w:val="28"/>
          <w14:ligatures w14:val="none"/>
        </w:rPr>
        <w:lastRenderedPageBreak/>
        <w:t>E. Leading to hospitalization or prolongation of hospital stay</w:t>
      </w:r>
      <w:r w:rsidRPr="008A4F06">
        <w:rPr>
          <w:rFonts w:ascii="Times New Roman" w:eastAsia="宋体" w:hAnsi="Times New Roman" w:cs="Times New Roman"/>
          <w:kern w:val="0"/>
          <w:sz w:val="28"/>
          <w:szCs w:val="28"/>
          <w14:ligatures w14:val="none"/>
        </w:rPr>
        <w:br/>
        <w:t>F. Leading to other important medical events where the aforementioned situations may occur without treatment</w:t>
      </w:r>
    </w:p>
    <w:p w14:paraId="4C5C1F4B" w14:textId="48858895" w:rsidR="009D224D" w:rsidRPr="008A4F06" w:rsidRDefault="009D224D" w:rsidP="009D224D">
      <w:pPr>
        <w:widowControl/>
        <w:spacing w:before="210"/>
        <w:jc w:val="left"/>
        <w:rPr>
          <w:rFonts w:ascii="Times New Roman" w:eastAsia="宋体" w:hAnsi="Times New Roman" w:cs="Times New Roman"/>
          <w:b/>
          <w:bCs/>
          <w:kern w:val="0"/>
          <w:sz w:val="28"/>
          <w:szCs w:val="28"/>
          <w14:ligatures w14:val="none"/>
        </w:rPr>
      </w:pPr>
      <w:r w:rsidRPr="008A4F06">
        <w:rPr>
          <w:rFonts w:ascii="Times New Roman" w:eastAsia="宋体" w:hAnsi="Times New Roman" w:cs="Times New Roman"/>
          <w:b/>
          <w:bCs/>
          <w:kern w:val="0"/>
          <w:sz w:val="28"/>
          <w:szCs w:val="28"/>
          <w14:ligatures w14:val="none"/>
        </w:rPr>
        <w:t xml:space="preserve">III. Attitude Towards ADR Severity Classification </w:t>
      </w:r>
    </w:p>
    <w:p w14:paraId="05295C0A" w14:textId="77777777" w:rsidR="009D224D" w:rsidRPr="008A4F06" w:rsidRDefault="009D224D" w:rsidP="009D224D">
      <w:pPr>
        <w:widowControl/>
        <w:numPr>
          <w:ilvl w:val="0"/>
          <w:numId w:val="3"/>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Do you think it is important to improve the awareness of medical personnel and ADR monitoring personnel regarding the severity classification of ADRs?</w:t>
      </w:r>
      <w:r w:rsidRPr="008A4F06">
        <w:rPr>
          <w:rFonts w:ascii="Times New Roman" w:eastAsia="宋体" w:hAnsi="Times New Roman" w:cs="Times New Roman"/>
          <w:kern w:val="0"/>
          <w:sz w:val="28"/>
          <w:szCs w:val="28"/>
          <w14:ligatures w14:val="none"/>
        </w:rPr>
        <w:br/>
        <w:t>A. Very important</w:t>
      </w:r>
      <w:r w:rsidRPr="008A4F06">
        <w:rPr>
          <w:rFonts w:ascii="Times New Roman" w:eastAsia="宋体" w:hAnsi="Times New Roman" w:cs="Times New Roman"/>
          <w:kern w:val="0"/>
          <w:sz w:val="28"/>
          <w:szCs w:val="28"/>
          <w14:ligatures w14:val="none"/>
        </w:rPr>
        <w:br/>
        <w:t>B. Relatively important</w:t>
      </w:r>
      <w:r w:rsidRPr="008A4F06">
        <w:rPr>
          <w:rFonts w:ascii="Times New Roman" w:eastAsia="宋体" w:hAnsi="Times New Roman" w:cs="Times New Roman"/>
          <w:kern w:val="0"/>
          <w:sz w:val="28"/>
          <w:szCs w:val="28"/>
          <w14:ligatures w14:val="none"/>
        </w:rPr>
        <w:br/>
        <w:t>C. Neutral</w:t>
      </w:r>
      <w:r w:rsidRPr="008A4F06">
        <w:rPr>
          <w:rFonts w:ascii="Times New Roman" w:eastAsia="宋体" w:hAnsi="Times New Roman" w:cs="Times New Roman"/>
          <w:kern w:val="0"/>
          <w:sz w:val="28"/>
          <w:szCs w:val="28"/>
          <w14:ligatures w14:val="none"/>
        </w:rPr>
        <w:br/>
        <w:t>D. Not very important</w:t>
      </w:r>
      <w:r w:rsidRPr="008A4F06">
        <w:rPr>
          <w:rFonts w:ascii="Times New Roman" w:eastAsia="宋体" w:hAnsi="Times New Roman" w:cs="Times New Roman"/>
          <w:kern w:val="0"/>
          <w:sz w:val="28"/>
          <w:szCs w:val="28"/>
          <w14:ligatures w14:val="none"/>
        </w:rPr>
        <w:br/>
        <w:t>E. Not important at all</w:t>
      </w:r>
    </w:p>
    <w:p w14:paraId="1EBC8C4E" w14:textId="77777777" w:rsidR="009D224D" w:rsidRPr="008A4F06" w:rsidRDefault="009D224D" w:rsidP="009D224D">
      <w:pPr>
        <w:widowControl/>
        <w:numPr>
          <w:ilvl w:val="0"/>
          <w:numId w:val="3"/>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Do you think the severity classification of ADRs is important for clinical decision-making?</w:t>
      </w:r>
      <w:r w:rsidRPr="008A4F06">
        <w:rPr>
          <w:rFonts w:ascii="Times New Roman" w:eastAsia="宋体" w:hAnsi="Times New Roman" w:cs="Times New Roman"/>
          <w:kern w:val="0"/>
          <w:sz w:val="28"/>
          <w:szCs w:val="28"/>
          <w14:ligatures w14:val="none"/>
        </w:rPr>
        <w:br/>
        <w:t>A. Very important</w:t>
      </w:r>
      <w:r w:rsidRPr="008A4F06">
        <w:rPr>
          <w:rFonts w:ascii="Times New Roman" w:eastAsia="宋体" w:hAnsi="Times New Roman" w:cs="Times New Roman"/>
          <w:kern w:val="0"/>
          <w:sz w:val="28"/>
          <w:szCs w:val="28"/>
          <w14:ligatures w14:val="none"/>
        </w:rPr>
        <w:br/>
        <w:t>B. Relatively important</w:t>
      </w:r>
      <w:r w:rsidRPr="008A4F06">
        <w:rPr>
          <w:rFonts w:ascii="Times New Roman" w:eastAsia="宋体" w:hAnsi="Times New Roman" w:cs="Times New Roman"/>
          <w:kern w:val="0"/>
          <w:sz w:val="28"/>
          <w:szCs w:val="28"/>
          <w14:ligatures w14:val="none"/>
        </w:rPr>
        <w:br/>
        <w:t>C. Moderately important</w:t>
      </w:r>
      <w:r w:rsidRPr="008A4F06">
        <w:rPr>
          <w:rFonts w:ascii="Times New Roman" w:eastAsia="宋体" w:hAnsi="Times New Roman" w:cs="Times New Roman"/>
          <w:kern w:val="0"/>
          <w:sz w:val="28"/>
          <w:szCs w:val="28"/>
          <w14:ligatures w14:val="none"/>
        </w:rPr>
        <w:br/>
        <w:t>D. Not very important</w:t>
      </w:r>
      <w:r w:rsidRPr="008A4F06">
        <w:rPr>
          <w:rFonts w:ascii="Times New Roman" w:eastAsia="宋体" w:hAnsi="Times New Roman" w:cs="Times New Roman"/>
          <w:kern w:val="0"/>
          <w:sz w:val="28"/>
          <w:szCs w:val="28"/>
          <w14:ligatures w14:val="none"/>
        </w:rPr>
        <w:br/>
        <w:t>E. Not important at all</w:t>
      </w:r>
    </w:p>
    <w:p w14:paraId="425F474E" w14:textId="77777777" w:rsidR="009D224D" w:rsidRPr="008A4F06" w:rsidRDefault="009D224D" w:rsidP="009D224D">
      <w:pPr>
        <w:widowControl/>
        <w:numPr>
          <w:ilvl w:val="0"/>
          <w:numId w:val="3"/>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Do you think it is necessary to further classify the severity of ADRs based on the current "general/serious" classification?</w:t>
      </w:r>
      <w:r w:rsidRPr="008A4F06">
        <w:rPr>
          <w:rFonts w:ascii="Times New Roman" w:eastAsia="宋体" w:hAnsi="Times New Roman" w:cs="Times New Roman"/>
          <w:kern w:val="0"/>
          <w:sz w:val="28"/>
          <w:szCs w:val="28"/>
          <w14:ligatures w14:val="none"/>
        </w:rPr>
        <w:br/>
        <w:t>A. Very necessary</w:t>
      </w:r>
      <w:r w:rsidRPr="008A4F06">
        <w:rPr>
          <w:rFonts w:ascii="Times New Roman" w:eastAsia="宋体" w:hAnsi="Times New Roman" w:cs="Times New Roman"/>
          <w:kern w:val="0"/>
          <w:sz w:val="28"/>
          <w:szCs w:val="28"/>
          <w14:ligatures w14:val="none"/>
        </w:rPr>
        <w:br/>
      </w:r>
      <w:r w:rsidRPr="008A4F06">
        <w:rPr>
          <w:rFonts w:ascii="Times New Roman" w:eastAsia="宋体" w:hAnsi="Times New Roman" w:cs="Times New Roman"/>
          <w:kern w:val="0"/>
          <w:sz w:val="28"/>
          <w:szCs w:val="28"/>
          <w14:ligatures w14:val="none"/>
        </w:rPr>
        <w:lastRenderedPageBreak/>
        <w:t>B. Relatively necessary</w:t>
      </w:r>
      <w:r w:rsidRPr="008A4F06">
        <w:rPr>
          <w:rFonts w:ascii="Times New Roman" w:eastAsia="宋体" w:hAnsi="Times New Roman" w:cs="Times New Roman"/>
          <w:kern w:val="0"/>
          <w:sz w:val="28"/>
          <w:szCs w:val="28"/>
          <w14:ligatures w14:val="none"/>
        </w:rPr>
        <w:br/>
        <w:t>C. Moderately necessary</w:t>
      </w:r>
      <w:r w:rsidRPr="008A4F06">
        <w:rPr>
          <w:rFonts w:ascii="Times New Roman" w:eastAsia="宋体" w:hAnsi="Times New Roman" w:cs="Times New Roman"/>
          <w:kern w:val="0"/>
          <w:sz w:val="28"/>
          <w:szCs w:val="28"/>
          <w14:ligatures w14:val="none"/>
        </w:rPr>
        <w:br/>
        <w:t>D. Not very necessary</w:t>
      </w:r>
      <w:r w:rsidRPr="008A4F06">
        <w:rPr>
          <w:rFonts w:ascii="Times New Roman" w:eastAsia="宋体" w:hAnsi="Times New Roman" w:cs="Times New Roman"/>
          <w:kern w:val="0"/>
          <w:sz w:val="28"/>
          <w:szCs w:val="28"/>
          <w14:ligatures w14:val="none"/>
        </w:rPr>
        <w:br/>
        <w:t>E. Not necessary at all</w:t>
      </w:r>
    </w:p>
    <w:p w14:paraId="5C3F534D" w14:textId="2CA24B62" w:rsidR="009D224D" w:rsidRPr="008A4F06" w:rsidRDefault="009D224D" w:rsidP="009D224D">
      <w:pPr>
        <w:widowControl/>
        <w:spacing w:before="210"/>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b/>
          <w:bCs/>
          <w:kern w:val="0"/>
          <w:sz w:val="28"/>
          <w:szCs w:val="28"/>
          <w14:ligatures w14:val="none"/>
        </w:rPr>
        <w:t>IV. Behavior Regarding ADR Severity Classification</w:t>
      </w:r>
    </w:p>
    <w:p w14:paraId="046B9442" w14:textId="77777777" w:rsidR="009D224D" w:rsidRPr="008A4F06" w:rsidRDefault="009D224D" w:rsidP="009D224D">
      <w:pPr>
        <w:widowControl/>
        <w:numPr>
          <w:ilvl w:val="0"/>
          <w:numId w:val="4"/>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Is it easy to assess the severity of ADRs based on the current definition of serious ADRs during the reporting/reviewing process?</w:t>
      </w:r>
      <w:r w:rsidRPr="008A4F06">
        <w:rPr>
          <w:rFonts w:ascii="Times New Roman" w:eastAsia="宋体" w:hAnsi="Times New Roman" w:cs="Times New Roman"/>
          <w:kern w:val="0"/>
          <w:sz w:val="28"/>
          <w:szCs w:val="28"/>
          <w14:ligatures w14:val="none"/>
        </w:rPr>
        <w:br/>
        <w:t>A. Very easy</w:t>
      </w:r>
      <w:r w:rsidRPr="008A4F06">
        <w:rPr>
          <w:rFonts w:ascii="Times New Roman" w:eastAsia="宋体" w:hAnsi="Times New Roman" w:cs="Times New Roman"/>
          <w:kern w:val="0"/>
          <w:sz w:val="28"/>
          <w:szCs w:val="28"/>
          <w14:ligatures w14:val="none"/>
        </w:rPr>
        <w:br/>
        <w:t>B. Relatively easy</w:t>
      </w:r>
      <w:r w:rsidRPr="008A4F06">
        <w:rPr>
          <w:rFonts w:ascii="Times New Roman" w:eastAsia="宋体" w:hAnsi="Times New Roman" w:cs="Times New Roman"/>
          <w:kern w:val="0"/>
          <w:sz w:val="28"/>
          <w:szCs w:val="28"/>
          <w14:ligatures w14:val="none"/>
        </w:rPr>
        <w:br/>
        <w:t>C. Neutral</w:t>
      </w:r>
      <w:r w:rsidRPr="008A4F06">
        <w:rPr>
          <w:rFonts w:ascii="Times New Roman" w:eastAsia="宋体" w:hAnsi="Times New Roman" w:cs="Times New Roman"/>
          <w:kern w:val="0"/>
          <w:sz w:val="28"/>
          <w:szCs w:val="28"/>
          <w14:ligatures w14:val="none"/>
        </w:rPr>
        <w:br/>
        <w:t>D. Not easy to execute</w:t>
      </w:r>
      <w:r w:rsidRPr="008A4F06">
        <w:rPr>
          <w:rFonts w:ascii="Times New Roman" w:eastAsia="宋体" w:hAnsi="Times New Roman" w:cs="Times New Roman"/>
          <w:kern w:val="0"/>
          <w:sz w:val="28"/>
          <w:szCs w:val="28"/>
          <w14:ligatures w14:val="none"/>
        </w:rPr>
        <w:br/>
        <w:t>E. Very difficult to execute</w:t>
      </w:r>
    </w:p>
    <w:p w14:paraId="2E234EF1" w14:textId="77777777" w:rsidR="009D224D" w:rsidRPr="008A4F06" w:rsidRDefault="009D224D" w:rsidP="009D224D">
      <w:pPr>
        <w:widowControl/>
        <w:numPr>
          <w:ilvl w:val="0"/>
          <w:numId w:val="4"/>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What are the top three criteria you consider when assessing the severity of ADRs? [Ranking question, select up to 3 options]</w:t>
      </w:r>
      <w:r w:rsidRPr="008A4F06">
        <w:rPr>
          <w:rFonts w:ascii="Times New Roman" w:eastAsia="宋体" w:hAnsi="Times New Roman" w:cs="Times New Roman"/>
          <w:kern w:val="0"/>
          <w:sz w:val="28"/>
          <w:szCs w:val="28"/>
          <w14:ligatures w14:val="none"/>
        </w:rPr>
        <w:br/>
        <w:t>A. Personal experience in ADR reporting/reviewing</w:t>
      </w:r>
      <w:r w:rsidRPr="008A4F06">
        <w:rPr>
          <w:rFonts w:ascii="Times New Roman" w:eastAsia="宋体" w:hAnsi="Times New Roman" w:cs="Times New Roman"/>
          <w:kern w:val="0"/>
          <w:sz w:val="28"/>
          <w:szCs w:val="28"/>
          <w14:ligatures w14:val="none"/>
        </w:rPr>
        <w:br/>
        <w:t>B. Clinical experience</w:t>
      </w:r>
      <w:r w:rsidRPr="008A4F06">
        <w:rPr>
          <w:rFonts w:ascii="Times New Roman" w:eastAsia="宋体" w:hAnsi="Times New Roman" w:cs="Times New Roman"/>
          <w:kern w:val="0"/>
          <w:sz w:val="28"/>
          <w:szCs w:val="28"/>
          <w14:ligatures w14:val="none"/>
        </w:rPr>
        <w:br/>
        <w:t>C. Patient's subjective feelings</w:t>
      </w:r>
      <w:r w:rsidRPr="008A4F06">
        <w:rPr>
          <w:rFonts w:ascii="Times New Roman" w:eastAsia="宋体" w:hAnsi="Times New Roman" w:cs="Times New Roman"/>
          <w:kern w:val="0"/>
          <w:sz w:val="28"/>
          <w:szCs w:val="28"/>
          <w14:ligatures w14:val="none"/>
        </w:rPr>
        <w:br/>
        <w:t>D. Discussion with colleagues</w:t>
      </w:r>
      <w:r w:rsidRPr="008A4F06">
        <w:rPr>
          <w:rFonts w:ascii="Times New Roman" w:eastAsia="宋体" w:hAnsi="Times New Roman" w:cs="Times New Roman"/>
          <w:kern w:val="0"/>
          <w:sz w:val="28"/>
          <w:szCs w:val="28"/>
          <w14:ligatures w14:val="none"/>
        </w:rPr>
        <w:br/>
        <w:t>G. Reference to guidelines, literature, or other materials</w:t>
      </w:r>
    </w:p>
    <w:p w14:paraId="1B98386A" w14:textId="77777777" w:rsidR="009D224D" w:rsidRPr="008A4F06" w:rsidRDefault="009D224D" w:rsidP="009D224D">
      <w:pPr>
        <w:widowControl/>
        <w:numPr>
          <w:ilvl w:val="0"/>
          <w:numId w:val="4"/>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Do you participate in the review of ADR reports?</w:t>
      </w:r>
      <w:r w:rsidRPr="008A4F06">
        <w:rPr>
          <w:rFonts w:ascii="Times New Roman" w:eastAsia="宋体" w:hAnsi="Times New Roman" w:cs="Times New Roman"/>
          <w:kern w:val="0"/>
          <w:sz w:val="28"/>
          <w:szCs w:val="28"/>
          <w14:ligatures w14:val="none"/>
        </w:rPr>
        <w:br/>
        <w:t>A. Yes</w:t>
      </w:r>
      <w:r w:rsidRPr="008A4F06">
        <w:rPr>
          <w:rFonts w:ascii="Times New Roman" w:eastAsia="宋体" w:hAnsi="Times New Roman" w:cs="Times New Roman"/>
          <w:kern w:val="0"/>
          <w:sz w:val="28"/>
          <w:szCs w:val="28"/>
          <w14:ligatures w14:val="none"/>
        </w:rPr>
        <w:br/>
        <w:t>B. No</w:t>
      </w:r>
    </w:p>
    <w:p w14:paraId="39B8EB36" w14:textId="77777777" w:rsidR="009D224D" w:rsidRPr="008A4F06" w:rsidRDefault="009D224D" w:rsidP="009D224D">
      <w:pPr>
        <w:widowControl/>
        <w:numPr>
          <w:ilvl w:val="0"/>
          <w:numId w:val="4"/>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lastRenderedPageBreak/>
        <w:t>When reviewing ADR reports, have you encountered situations where your judgment on the severity of ADRs differs from the initial reporting result?</w:t>
      </w:r>
      <w:r w:rsidRPr="008A4F06">
        <w:rPr>
          <w:rFonts w:ascii="Times New Roman" w:eastAsia="宋体" w:hAnsi="Times New Roman" w:cs="Times New Roman"/>
          <w:kern w:val="0"/>
          <w:sz w:val="28"/>
          <w:szCs w:val="28"/>
          <w14:ligatures w14:val="none"/>
        </w:rPr>
        <w:br/>
        <w:t>A. Yes</w:t>
      </w:r>
      <w:r w:rsidRPr="008A4F06">
        <w:rPr>
          <w:rFonts w:ascii="Times New Roman" w:eastAsia="宋体" w:hAnsi="Times New Roman" w:cs="Times New Roman"/>
          <w:kern w:val="0"/>
          <w:sz w:val="28"/>
          <w:szCs w:val="28"/>
          <w14:ligatures w14:val="none"/>
        </w:rPr>
        <w:br/>
        <w:t>B. No</w:t>
      </w:r>
      <w:r w:rsidRPr="008A4F06">
        <w:rPr>
          <w:rFonts w:ascii="Times New Roman" w:eastAsia="宋体" w:hAnsi="Times New Roman" w:cs="Times New Roman"/>
          <w:kern w:val="0"/>
          <w:sz w:val="28"/>
          <w:szCs w:val="28"/>
          <w14:ligatures w14:val="none"/>
        </w:rPr>
        <w:br/>
        <w:t>(This question is only displayed when "3. Do you participate in the review of ADR reports?" is selected as A. Yes)</w:t>
      </w:r>
    </w:p>
    <w:p w14:paraId="06245302" w14:textId="77777777" w:rsidR="009D224D" w:rsidRPr="008A4F06" w:rsidRDefault="009D224D" w:rsidP="009D224D">
      <w:pPr>
        <w:widowControl/>
        <w:numPr>
          <w:ilvl w:val="0"/>
          <w:numId w:val="4"/>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What measures do you think are effective to improve the accuracy of medical personnel in assessing the severity of ADRs when reporting? (Multiple choices allowed)</w:t>
      </w:r>
      <w:r w:rsidRPr="008A4F06">
        <w:rPr>
          <w:rFonts w:ascii="Times New Roman" w:eastAsia="宋体" w:hAnsi="Times New Roman" w:cs="Times New Roman"/>
          <w:kern w:val="0"/>
          <w:sz w:val="28"/>
          <w:szCs w:val="28"/>
          <w14:ligatures w14:val="none"/>
        </w:rPr>
        <w:br/>
        <w:t>A. Providing clear severity classification standards for ADRs</w:t>
      </w:r>
      <w:r w:rsidRPr="008A4F06">
        <w:rPr>
          <w:rFonts w:ascii="Times New Roman" w:eastAsia="宋体" w:hAnsi="Times New Roman" w:cs="Times New Roman"/>
          <w:kern w:val="0"/>
          <w:sz w:val="28"/>
          <w:szCs w:val="28"/>
          <w14:ligatures w14:val="none"/>
        </w:rPr>
        <w:br/>
        <w:t>B. Increasing information on severity description in ADR reporting content</w:t>
      </w:r>
      <w:r w:rsidRPr="008A4F06">
        <w:rPr>
          <w:rFonts w:ascii="Times New Roman" w:eastAsia="宋体" w:hAnsi="Times New Roman" w:cs="Times New Roman"/>
          <w:kern w:val="0"/>
          <w:sz w:val="28"/>
          <w:szCs w:val="28"/>
          <w14:ligatures w14:val="none"/>
        </w:rPr>
        <w:br/>
        <w:t>C. Strengthening training</w:t>
      </w:r>
      <w:r w:rsidRPr="008A4F06">
        <w:rPr>
          <w:rFonts w:ascii="Times New Roman" w:eastAsia="宋体" w:hAnsi="Times New Roman" w:cs="Times New Roman"/>
          <w:kern w:val="0"/>
          <w:sz w:val="28"/>
          <w:szCs w:val="28"/>
          <w14:ligatures w14:val="none"/>
        </w:rPr>
        <w:br/>
        <w:t>D. Others (Please specify) __________</w:t>
      </w:r>
    </w:p>
    <w:p w14:paraId="3A9125C8" w14:textId="77777777" w:rsidR="009D224D" w:rsidRPr="008A4F06" w:rsidRDefault="009D224D" w:rsidP="009D224D">
      <w:pPr>
        <w:widowControl/>
        <w:spacing w:before="210"/>
        <w:jc w:val="left"/>
        <w:rPr>
          <w:rFonts w:ascii="Times New Roman" w:eastAsia="宋体" w:hAnsi="Times New Roman" w:cs="Times New Roman"/>
          <w:b/>
          <w:bCs/>
          <w:kern w:val="0"/>
          <w:sz w:val="28"/>
          <w:szCs w:val="28"/>
          <w14:ligatures w14:val="none"/>
        </w:rPr>
      </w:pPr>
      <w:r w:rsidRPr="008A4F06">
        <w:rPr>
          <w:rFonts w:ascii="Times New Roman" w:eastAsia="宋体" w:hAnsi="Times New Roman" w:cs="Times New Roman"/>
          <w:b/>
          <w:bCs/>
          <w:kern w:val="0"/>
          <w:sz w:val="28"/>
          <w:szCs w:val="28"/>
          <w14:ligatures w14:val="none"/>
        </w:rPr>
        <w:t>V. CTCAE Standard</w:t>
      </w:r>
    </w:p>
    <w:p w14:paraId="6D632A04" w14:textId="77777777" w:rsidR="009D224D" w:rsidRPr="008A4F06" w:rsidRDefault="009D224D" w:rsidP="009D224D">
      <w:pPr>
        <w:widowControl/>
        <w:numPr>
          <w:ilvl w:val="0"/>
          <w:numId w:val="5"/>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Have you heard of the CTCAE standard for classifying the severity of ADRs?</w:t>
      </w:r>
      <w:r w:rsidRPr="008A4F06">
        <w:rPr>
          <w:rFonts w:ascii="Times New Roman" w:eastAsia="宋体" w:hAnsi="Times New Roman" w:cs="Times New Roman"/>
          <w:kern w:val="0"/>
          <w:sz w:val="28"/>
          <w:szCs w:val="28"/>
          <w14:ligatures w14:val="none"/>
        </w:rPr>
        <w:br/>
        <w:t>A. Yes</w:t>
      </w:r>
      <w:r w:rsidRPr="008A4F06">
        <w:rPr>
          <w:rFonts w:ascii="Times New Roman" w:eastAsia="宋体" w:hAnsi="Times New Roman" w:cs="Times New Roman"/>
          <w:kern w:val="0"/>
          <w:sz w:val="28"/>
          <w:szCs w:val="28"/>
          <w14:ligatures w14:val="none"/>
        </w:rPr>
        <w:br/>
        <w:t>B. No</w:t>
      </w:r>
    </w:p>
    <w:p w14:paraId="104FDCC8" w14:textId="77777777" w:rsidR="009D224D" w:rsidRPr="008A4F06" w:rsidRDefault="009D224D" w:rsidP="009D224D">
      <w:pPr>
        <w:widowControl/>
        <w:numPr>
          <w:ilvl w:val="0"/>
          <w:numId w:val="5"/>
        </w:numPr>
        <w:jc w:val="left"/>
        <w:rPr>
          <w:rFonts w:ascii="Times New Roman" w:eastAsia="宋体" w:hAnsi="Times New Roman" w:cs="Times New Roman"/>
          <w:kern w:val="0"/>
          <w:sz w:val="28"/>
          <w:szCs w:val="28"/>
          <w14:ligatures w14:val="none"/>
        </w:rPr>
      </w:pPr>
      <w:r w:rsidRPr="008A4F06">
        <w:rPr>
          <w:rFonts w:ascii="Times New Roman" w:eastAsia="宋体" w:hAnsi="Times New Roman" w:cs="Times New Roman"/>
          <w:kern w:val="0"/>
          <w:sz w:val="28"/>
          <w:szCs w:val="28"/>
          <w14:ligatures w14:val="none"/>
        </w:rPr>
        <w:t>Have you used the CTCAE standard in your daily work or clinical research?</w:t>
      </w:r>
      <w:r w:rsidRPr="008A4F06">
        <w:rPr>
          <w:rFonts w:ascii="Times New Roman" w:eastAsia="宋体" w:hAnsi="Times New Roman" w:cs="Times New Roman"/>
          <w:kern w:val="0"/>
          <w:sz w:val="28"/>
          <w:szCs w:val="28"/>
          <w14:ligatures w14:val="none"/>
        </w:rPr>
        <w:br/>
      </w:r>
      <w:r w:rsidRPr="008A4F06">
        <w:rPr>
          <w:rFonts w:ascii="Times New Roman" w:eastAsia="宋体" w:hAnsi="Times New Roman" w:cs="Times New Roman"/>
          <w:kern w:val="0"/>
          <w:sz w:val="28"/>
          <w:szCs w:val="28"/>
          <w14:ligatures w14:val="none"/>
        </w:rPr>
        <w:lastRenderedPageBreak/>
        <w:t>A. Yes</w:t>
      </w:r>
      <w:r w:rsidRPr="008A4F06">
        <w:rPr>
          <w:rFonts w:ascii="Times New Roman" w:eastAsia="宋体" w:hAnsi="Times New Roman" w:cs="Times New Roman"/>
          <w:kern w:val="0"/>
          <w:sz w:val="28"/>
          <w:szCs w:val="28"/>
          <w14:ligatures w14:val="none"/>
        </w:rPr>
        <w:br/>
        <w:t>B. No</w:t>
      </w:r>
    </w:p>
    <w:p w14:paraId="5E0620C1" w14:textId="77777777" w:rsidR="005F2C31" w:rsidRPr="008A4F06" w:rsidRDefault="005F2C31">
      <w:pPr>
        <w:rPr>
          <w:rFonts w:ascii="Times New Roman" w:hAnsi="Times New Roman" w:cs="Times New Roman"/>
          <w:sz w:val="28"/>
          <w:szCs w:val="28"/>
        </w:rPr>
      </w:pPr>
    </w:p>
    <w:sectPr w:rsidR="005F2C31" w:rsidRPr="008A4F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96DF" w14:textId="77777777" w:rsidR="009D71BC" w:rsidRDefault="009D71BC" w:rsidP="009D224D">
      <w:pPr>
        <w:rPr>
          <w:rFonts w:hint="eastAsia"/>
        </w:rPr>
      </w:pPr>
      <w:r>
        <w:separator/>
      </w:r>
    </w:p>
  </w:endnote>
  <w:endnote w:type="continuationSeparator" w:id="0">
    <w:p w14:paraId="04F00240" w14:textId="77777777" w:rsidR="009D71BC" w:rsidRDefault="009D71BC" w:rsidP="009D22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DD4E" w14:textId="77777777" w:rsidR="009D71BC" w:rsidRDefault="009D71BC" w:rsidP="009D224D">
      <w:pPr>
        <w:rPr>
          <w:rFonts w:hint="eastAsia"/>
        </w:rPr>
      </w:pPr>
      <w:r>
        <w:separator/>
      </w:r>
    </w:p>
  </w:footnote>
  <w:footnote w:type="continuationSeparator" w:id="0">
    <w:p w14:paraId="5E90D378" w14:textId="77777777" w:rsidR="009D71BC" w:rsidRDefault="009D71BC" w:rsidP="009D224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0ADC"/>
    <w:multiLevelType w:val="multilevel"/>
    <w:tmpl w:val="8C46E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6924DC"/>
    <w:multiLevelType w:val="multilevel"/>
    <w:tmpl w:val="9DA66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026E41"/>
    <w:multiLevelType w:val="multilevel"/>
    <w:tmpl w:val="F462F0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2F0B8E"/>
    <w:multiLevelType w:val="multilevel"/>
    <w:tmpl w:val="CBFE6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296158"/>
    <w:multiLevelType w:val="multilevel"/>
    <w:tmpl w:val="71625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7711033">
    <w:abstractNumId w:val="2"/>
  </w:num>
  <w:num w:numId="2" w16cid:durableId="1918981094">
    <w:abstractNumId w:val="0"/>
  </w:num>
  <w:num w:numId="3" w16cid:durableId="26491370">
    <w:abstractNumId w:val="3"/>
  </w:num>
  <w:num w:numId="4" w16cid:durableId="234752129">
    <w:abstractNumId w:val="4"/>
  </w:num>
  <w:num w:numId="5" w16cid:durableId="1356493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KY_MEDREF_DOCUID" w:val="{E60D0FA6-86F1-4739-AE4F-2BC049CDF7E3}"/>
    <w:docVar w:name="KY_MEDREF_VERSION" w:val="3"/>
  </w:docVars>
  <w:rsids>
    <w:rsidRoot w:val="00236801"/>
    <w:rsid w:val="001316DB"/>
    <w:rsid w:val="00157750"/>
    <w:rsid w:val="001833AE"/>
    <w:rsid w:val="001968BF"/>
    <w:rsid w:val="00232422"/>
    <w:rsid w:val="00236801"/>
    <w:rsid w:val="004C7073"/>
    <w:rsid w:val="0054486E"/>
    <w:rsid w:val="005F2C31"/>
    <w:rsid w:val="0063182B"/>
    <w:rsid w:val="007904F7"/>
    <w:rsid w:val="007A3D1A"/>
    <w:rsid w:val="008A4F06"/>
    <w:rsid w:val="00927353"/>
    <w:rsid w:val="009D224D"/>
    <w:rsid w:val="009D71BC"/>
    <w:rsid w:val="00AE0D71"/>
    <w:rsid w:val="00B76B4A"/>
    <w:rsid w:val="00CC7CF5"/>
    <w:rsid w:val="00DD5653"/>
    <w:rsid w:val="00EA212A"/>
    <w:rsid w:val="00EF0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79A1D"/>
  <w15:chartTrackingRefBased/>
  <w15:docId w15:val="{834D7165-D13F-4930-A86E-4C362E0A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680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3680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3680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3680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3680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3680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3680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680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3680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题目"/>
    <w:next w:val="a"/>
    <w:link w:val="a4"/>
    <w:qFormat/>
    <w:rsid w:val="001316DB"/>
    <w:pPr>
      <w:jc w:val="center"/>
    </w:pPr>
    <w:rPr>
      <w:rFonts w:ascii="Times New Roman" w:eastAsia="宋体" w:hAnsi="Times New Roman" w:cs="宋体"/>
      <w:sz w:val="32"/>
      <w:szCs w:val="32"/>
    </w:rPr>
  </w:style>
  <w:style w:type="character" w:customStyle="1" w:styleId="a4">
    <w:name w:val="题目 字符"/>
    <w:basedOn w:val="a0"/>
    <w:link w:val="a3"/>
    <w:rsid w:val="001316DB"/>
    <w:rPr>
      <w:rFonts w:ascii="Times New Roman" w:eastAsia="宋体" w:hAnsi="Times New Roman" w:cs="宋体"/>
      <w:sz w:val="32"/>
      <w:szCs w:val="32"/>
    </w:rPr>
  </w:style>
  <w:style w:type="character" w:customStyle="1" w:styleId="10">
    <w:name w:val="标题 1 字符"/>
    <w:basedOn w:val="a0"/>
    <w:link w:val="1"/>
    <w:uiPriority w:val="9"/>
    <w:rsid w:val="0023680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3680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3680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36801"/>
    <w:rPr>
      <w:rFonts w:cstheme="majorBidi"/>
      <w:color w:val="0F4761" w:themeColor="accent1" w:themeShade="BF"/>
      <w:sz w:val="28"/>
      <w:szCs w:val="28"/>
    </w:rPr>
  </w:style>
  <w:style w:type="character" w:customStyle="1" w:styleId="50">
    <w:name w:val="标题 5 字符"/>
    <w:basedOn w:val="a0"/>
    <w:link w:val="5"/>
    <w:uiPriority w:val="9"/>
    <w:semiHidden/>
    <w:rsid w:val="00236801"/>
    <w:rPr>
      <w:rFonts w:cstheme="majorBidi"/>
      <w:color w:val="0F4761" w:themeColor="accent1" w:themeShade="BF"/>
      <w:sz w:val="24"/>
      <w:szCs w:val="24"/>
    </w:rPr>
  </w:style>
  <w:style w:type="character" w:customStyle="1" w:styleId="60">
    <w:name w:val="标题 6 字符"/>
    <w:basedOn w:val="a0"/>
    <w:link w:val="6"/>
    <w:uiPriority w:val="9"/>
    <w:semiHidden/>
    <w:rsid w:val="00236801"/>
    <w:rPr>
      <w:rFonts w:cstheme="majorBidi"/>
      <w:b/>
      <w:bCs/>
      <w:color w:val="0F4761" w:themeColor="accent1" w:themeShade="BF"/>
    </w:rPr>
  </w:style>
  <w:style w:type="character" w:customStyle="1" w:styleId="70">
    <w:name w:val="标题 7 字符"/>
    <w:basedOn w:val="a0"/>
    <w:link w:val="7"/>
    <w:uiPriority w:val="9"/>
    <w:semiHidden/>
    <w:rsid w:val="00236801"/>
    <w:rPr>
      <w:rFonts w:cstheme="majorBidi"/>
      <w:b/>
      <w:bCs/>
      <w:color w:val="595959" w:themeColor="text1" w:themeTint="A6"/>
    </w:rPr>
  </w:style>
  <w:style w:type="character" w:customStyle="1" w:styleId="80">
    <w:name w:val="标题 8 字符"/>
    <w:basedOn w:val="a0"/>
    <w:link w:val="8"/>
    <w:uiPriority w:val="9"/>
    <w:semiHidden/>
    <w:rsid w:val="00236801"/>
    <w:rPr>
      <w:rFonts w:cstheme="majorBidi"/>
      <w:color w:val="595959" w:themeColor="text1" w:themeTint="A6"/>
    </w:rPr>
  </w:style>
  <w:style w:type="character" w:customStyle="1" w:styleId="90">
    <w:name w:val="标题 9 字符"/>
    <w:basedOn w:val="a0"/>
    <w:link w:val="9"/>
    <w:uiPriority w:val="9"/>
    <w:semiHidden/>
    <w:rsid w:val="00236801"/>
    <w:rPr>
      <w:rFonts w:eastAsiaTheme="majorEastAsia" w:cstheme="majorBidi"/>
      <w:color w:val="595959" w:themeColor="text1" w:themeTint="A6"/>
    </w:rPr>
  </w:style>
  <w:style w:type="paragraph" w:styleId="a5">
    <w:name w:val="Title"/>
    <w:basedOn w:val="a"/>
    <w:next w:val="a"/>
    <w:link w:val="a6"/>
    <w:uiPriority w:val="10"/>
    <w:qFormat/>
    <w:rsid w:val="00236801"/>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0"/>
    <w:link w:val="a5"/>
    <w:uiPriority w:val="10"/>
    <w:rsid w:val="00236801"/>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2368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0"/>
    <w:link w:val="a7"/>
    <w:uiPriority w:val="11"/>
    <w:rsid w:val="00236801"/>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236801"/>
    <w:pPr>
      <w:spacing w:before="160" w:after="160"/>
      <w:jc w:val="center"/>
    </w:pPr>
    <w:rPr>
      <w:i/>
      <w:iCs/>
      <w:color w:val="404040" w:themeColor="text1" w:themeTint="BF"/>
    </w:rPr>
  </w:style>
  <w:style w:type="character" w:customStyle="1" w:styleId="aa">
    <w:name w:val="引用 字符"/>
    <w:basedOn w:val="a0"/>
    <w:link w:val="a9"/>
    <w:uiPriority w:val="29"/>
    <w:rsid w:val="00236801"/>
    <w:rPr>
      <w:i/>
      <w:iCs/>
      <w:color w:val="404040" w:themeColor="text1" w:themeTint="BF"/>
    </w:rPr>
  </w:style>
  <w:style w:type="paragraph" w:styleId="ab">
    <w:name w:val="List Paragraph"/>
    <w:basedOn w:val="a"/>
    <w:uiPriority w:val="34"/>
    <w:qFormat/>
    <w:rsid w:val="00236801"/>
    <w:pPr>
      <w:ind w:left="720"/>
      <w:contextualSpacing/>
    </w:pPr>
  </w:style>
  <w:style w:type="character" w:styleId="ac">
    <w:name w:val="Intense Emphasis"/>
    <w:basedOn w:val="a0"/>
    <w:uiPriority w:val="21"/>
    <w:qFormat/>
    <w:rsid w:val="00236801"/>
    <w:rPr>
      <w:i/>
      <w:iCs/>
      <w:color w:val="0F4761" w:themeColor="accent1" w:themeShade="BF"/>
    </w:rPr>
  </w:style>
  <w:style w:type="paragraph" w:styleId="ad">
    <w:name w:val="Intense Quote"/>
    <w:basedOn w:val="a"/>
    <w:next w:val="a"/>
    <w:link w:val="ae"/>
    <w:uiPriority w:val="30"/>
    <w:qFormat/>
    <w:rsid w:val="00236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0"/>
    <w:link w:val="ad"/>
    <w:uiPriority w:val="30"/>
    <w:rsid w:val="00236801"/>
    <w:rPr>
      <w:i/>
      <w:iCs/>
      <w:color w:val="0F4761" w:themeColor="accent1" w:themeShade="BF"/>
    </w:rPr>
  </w:style>
  <w:style w:type="character" w:styleId="af">
    <w:name w:val="Intense Reference"/>
    <w:basedOn w:val="a0"/>
    <w:uiPriority w:val="32"/>
    <w:qFormat/>
    <w:rsid w:val="00236801"/>
    <w:rPr>
      <w:b/>
      <w:bCs/>
      <w:smallCaps/>
      <w:color w:val="0F4761" w:themeColor="accent1" w:themeShade="BF"/>
      <w:spacing w:val="5"/>
    </w:rPr>
  </w:style>
  <w:style w:type="paragraph" w:styleId="af0">
    <w:name w:val="header"/>
    <w:basedOn w:val="a"/>
    <w:link w:val="af1"/>
    <w:uiPriority w:val="99"/>
    <w:unhideWhenUsed/>
    <w:rsid w:val="009D224D"/>
    <w:pPr>
      <w:tabs>
        <w:tab w:val="center" w:pos="4153"/>
        <w:tab w:val="right" w:pos="8306"/>
      </w:tabs>
      <w:snapToGrid w:val="0"/>
      <w:jc w:val="center"/>
    </w:pPr>
    <w:rPr>
      <w:sz w:val="18"/>
      <w:szCs w:val="18"/>
    </w:rPr>
  </w:style>
  <w:style w:type="character" w:customStyle="1" w:styleId="af1">
    <w:name w:val="页眉 字符"/>
    <w:basedOn w:val="a0"/>
    <w:link w:val="af0"/>
    <w:uiPriority w:val="99"/>
    <w:rsid w:val="009D224D"/>
    <w:rPr>
      <w:sz w:val="18"/>
      <w:szCs w:val="18"/>
    </w:rPr>
  </w:style>
  <w:style w:type="paragraph" w:styleId="af2">
    <w:name w:val="footer"/>
    <w:basedOn w:val="a"/>
    <w:link w:val="af3"/>
    <w:uiPriority w:val="99"/>
    <w:unhideWhenUsed/>
    <w:rsid w:val="009D224D"/>
    <w:pPr>
      <w:tabs>
        <w:tab w:val="center" w:pos="4153"/>
        <w:tab w:val="right" w:pos="8306"/>
      </w:tabs>
      <w:snapToGrid w:val="0"/>
      <w:jc w:val="left"/>
    </w:pPr>
    <w:rPr>
      <w:sz w:val="18"/>
      <w:szCs w:val="18"/>
    </w:rPr>
  </w:style>
  <w:style w:type="character" w:customStyle="1" w:styleId="af3">
    <w:name w:val="页脚 字符"/>
    <w:basedOn w:val="a0"/>
    <w:link w:val="af2"/>
    <w:uiPriority w:val="99"/>
    <w:rsid w:val="009D224D"/>
    <w:rPr>
      <w:sz w:val="18"/>
      <w:szCs w:val="18"/>
    </w:rPr>
  </w:style>
  <w:style w:type="paragraph" w:styleId="af4">
    <w:name w:val="Normal (Web)"/>
    <w:basedOn w:val="a"/>
    <w:uiPriority w:val="99"/>
    <w:semiHidden/>
    <w:unhideWhenUsed/>
    <w:rsid w:val="009D22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0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1456</Words>
  <Characters>3089</Characters>
  <Application>Microsoft Office Word</Application>
  <DocSecurity>0</DocSecurity>
  <Lines>772</Lines>
  <Paragraphs>504</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申奥 荆</dc:creator>
  <cp:keywords/>
  <dc:description/>
  <cp:lastModifiedBy>申奥 荆</cp:lastModifiedBy>
  <cp:revision>4</cp:revision>
  <dcterms:created xsi:type="dcterms:W3CDTF">2025-01-17T07:17:00Z</dcterms:created>
  <dcterms:modified xsi:type="dcterms:W3CDTF">2025-08-13T07:43:00Z</dcterms:modified>
</cp:coreProperties>
</file>