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676C5" w14:textId="11BA1254" w:rsidR="009C5437" w:rsidRDefault="00C050C5" w:rsidP="009C5437">
      <w:pPr>
        <w:spacing w:line="480" w:lineRule="auto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>Supplementary Information</w:t>
      </w:r>
    </w:p>
    <w:p w14:paraId="6A99A1DA" w14:textId="77777777" w:rsidR="00987800" w:rsidRPr="00A11D0E" w:rsidRDefault="00987800" w:rsidP="00987800">
      <w:pPr>
        <w:spacing w:line="480" w:lineRule="auto"/>
        <w:rPr>
          <w:rFonts w:ascii="Times New Roman" w:eastAsia="Century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Prognostic Effect of a </w:t>
      </w:r>
      <w:r w:rsidRPr="00A11D0E">
        <w:rPr>
          <w:rFonts w:ascii="Times New Roman" w:eastAsia="Century" w:hAnsi="Times New Roman" w:cs="Times New Roman"/>
          <w:b/>
          <w:bCs/>
          <w:sz w:val="24"/>
          <w:szCs w:val="24"/>
        </w:rPr>
        <w:t xml:space="preserve">Tumor Invasion Pattern </w:t>
      </w:r>
      <w:r>
        <w:rPr>
          <w:rFonts w:ascii="Times New Roman" w:eastAsia="Century" w:hAnsi="Times New Roman" w:cs="Times New Roman"/>
          <w:b/>
          <w:bCs/>
          <w:sz w:val="24"/>
          <w:szCs w:val="24"/>
        </w:rPr>
        <w:t xml:space="preserve">Mimicking </w:t>
      </w:r>
      <w:r w:rsidRPr="00A11D0E">
        <w:rPr>
          <w:rFonts w:ascii="Times New Roman" w:eastAsia="Century" w:hAnsi="Times New Roman" w:cs="Times New Roman"/>
          <w:b/>
          <w:bCs/>
          <w:sz w:val="24"/>
          <w:szCs w:val="24"/>
        </w:rPr>
        <w:t>Crawling Between Musc</w:t>
      </w:r>
      <w:r>
        <w:rPr>
          <w:rFonts w:ascii="Times New Roman" w:eastAsia="Century" w:hAnsi="Times New Roman" w:cs="Times New Roman"/>
          <w:b/>
          <w:bCs/>
          <w:sz w:val="24"/>
          <w:szCs w:val="24"/>
        </w:rPr>
        <w:t>le</w:t>
      </w:r>
      <w:r w:rsidRPr="00A11D0E">
        <w:rPr>
          <w:rFonts w:ascii="Times New Roman" w:eastAsia="Century" w:hAnsi="Times New Roman" w:cs="Times New Roman"/>
          <w:b/>
          <w:bCs/>
          <w:sz w:val="24"/>
          <w:szCs w:val="24"/>
        </w:rPr>
        <w:t xml:space="preserve"> Fibers in Oral Tongue Carcinoma</w:t>
      </w:r>
    </w:p>
    <w:p w14:paraId="22E30AE1" w14:textId="77777777" w:rsidR="00987800" w:rsidRPr="00871A41" w:rsidRDefault="00987800" w:rsidP="00987800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B2515AD" w14:textId="77777777" w:rsidR="00987800" w:rsidRPr="00871A41" w:rsidRDefault="00987800" w:rsidP="00987800">
      <w:pPr>
        <w:widowControl/>
        <w:spacing w:line="480" w:lineRule="auto"/>
        <w:jc w:val="left"/>
        <w:rPr>
          <w:rFonts w:ascii="Times New Roman" w:eastAsia="ＭＳ 明朝" w:hAnsi="Times New Roman" w:cs="Times New Roman"/>
          <w:sz w:val="24"/>
          <w:szCs w:val="24"/>
        </w:rPr>
      </w:pPr>
      <w:r w:rsidRPr="00871A41">
        <w:rPr>
          <w:rFonts w:ascii="Times New Roman" w:eastAsia="Century" w:hAnsi="Times New Roman" w:cs="Times New Roman"/>
          <w:sz w:val="24"/>
          <w:szCs w:val="24"/>
        </w:rPr>
        <w:t>Daisuke Bab</w:t>
      </w:r>
      <w:r>
        <w:rPr>
          <w:rFonts w:ascii="Times New Roman" w:eastAsia="ＭＳ 明朝" w:hAnsi="Times New Roman" w:cs="Times New Roman" w:hint="eastAsia"/>
          <w:sz w:val="24"/>
          <w:szCs w:val="24"/>
        </w:rPr>
        <w:t>a, M.D.</w:t>
      </w:r>
      <w:r w:rsidRPr="00871A41">
        <w:rPr>
          <w:rFonts w:ascii="Times New Roman" w:eastAsia="Century" w:hAnsi="Times New Roman" w:cs="Times New Roman"/>
          <w:sz w:val="24"/>
          <w:szCs w:val="24"/>
          <w:vertAlign w:val="superscript"/>
        </w:rPr>
        <w:t>1,2,3</w:t>
      </w:r>
      <w:r w:rsidRPr="00871A41">
        <w:rPr>
          <w:rFonts w:ascii="Times New Roman" w:eastAsia="Century" w:hAnsi="Times New Roman" w:cs="Times New Roman"/>
          <w:sz w:val="24"/>
          <w:szCs w:val="24"/>
        </w:rPr>
        <w:t>,</w:t>
      </w:r>
      <w:r w:rsidRPr="00871A41">
        <w:rPr>
          <w:rFonts w:ascii="Times New Roman" w:eastAsia="Century" w:hAnsi="Times New Roman" w:cs="Times New Roman"/>
          <w:kern w:val="0"/>
          <w:sz w:val="24"/>
          <w:szCs w:val="24"/>
        </w:rPr>
        <w:t xml:space="preserve"> </w:t>
      </w:r>
      <w:r w:rsidRPr="00871A41">
        <w:rPr>
          <w:rFonts w:ascii="Times New Roman" w:eastAsia="Century" w:hAnsi="Times New Roman" w:cs="Times New Roman"/>
          <w:sz w:val="24"/>
          <w:szCs w:val="24"/>
        </w:rPr>
        <w:t>Naoya Sakamoto</w:t>
      </w:r>
      <w:r>
        <w:rPr>
          <w:rFonts w:ascii="Times New Roman" w:eastAsia="ＭＳ 明朝" w:hAnsi="Times New Roman" w:cs="Times New Roman" w:hint="eastAsia"/>
          <w:sz w:val="24"/>
          <w:szCs w:val="24"/>
        </w:rPr>
        <w:t xml:space="preserve">, </w:t>
      </w:r>
      <w:r w:rsidRPr="000A70CE">
        <w:rPr>
          <w:rFonts w:ascii="Times New Roman" w:eastAsia="ＭＳ 明朝" w:hAnsi="Times New Roman" w:cs="Times New Roman"/>
          <w:sz w:val="24"/>
          <w:szCs w:val="24"/>
        </w:rPr>
        <w:t>M.D., Ph.D.</w:t>
      </w:r>
      <w:r w:rsidRPr="00871A41">
        <w:rPr>
          <w:rFonts w:ascii="Times New Roman" w:eastAsia="Century" w:hAnsi="Times New Roman" w:cs="Times New Roman"/>
          <w:sz w:val="24"/>
          <w:szCs w:val="24"/>
          <w:vertAlign w:val="superscript"/>
        </w:rPr>
        <w:t>4</w:t>
      </w:r>
      <w:r w:rsidRPr="00871A41">
        <w:rPr>
          <w:rFonts w:ascii="Times New Roman" w:eastAsia="ＭＳ 明朝" w:hAnsi="Times New Roman" w:cs="Times New Roman" w:hint="eastAsia"/>
          <w:sz w:val="24"/>
          <w:szCs w:val="24"/>
        </w:rPr>
        <w:t xml:space="preserve">, </w:t>
      </w:r>
      <w:proofErr w:type="spellStart"/>
      <w:r w:rsidRPr="00871A41">
        <w:rPr>
          <w:rFonts w:ascii="Times New Roman" w:eastAsia="Century" w:hAnsi="Times New Roman" w:cs="Times New Roman"/>
          <w:sz w:val="24"/>
          <w:szCs w:val="24"/>
        </w:rPr>
        <w:t>Motohiro</w:t>
      </w:r>
      <w:proofErr w:type="spellEnd"/>
      <w:r w:rsidRPr="00871A41">
        <w:rPr>
          <w:rFonts w:ascii="Times New Roman" w:eastAsia="Century" w:hAnsi="Times New Roman" w:cs="Times New Roman"/>
          <w:sz w:val="24"/>
          <w:szCs w:val="24"/>
        </w:rPr>
        <w:t xml:space="preserve"> Kojima</w:t>
      </w:r>
      <w:r>
        <w:rPr>
          <w:rFonts w:ascii="Times New Roman" w:eastAsia="ＭＳ 明朝" w:hAnsi="Times New Roman" w:cs="Times New Roman" w:hint="eastAsia"/>
          <w:sz w:val="24"/>
          <w:szCs w:val="24"/>
        </w:rPr>
        <w:t xml:space="preserve">, </w:t>
      </w:r>
      <w:r w:rsidRPr="000A70CE">
        <w:rPr>
          <w:rFonts w:ascii="Times New Roman" w:eastAsia="ＭＳ 明朝" w:hAnsi="Times New Roman" w:cs="Times New Roman"/>
          <w:sz w:val="24"/>
          <w:szCs w:val="24"/>
        </w:rPr>
        <w:t>M.D., Ph.D.</w:t>
      </w:r>
      <w:r w:rsidRPr="00871A41">
        <w:rPr>
          <w:rFonts w:ascii="Times New Roman" w:eastAsia="ＭＳ 明朝" w:hAnsi="Times New Roman" w:cs="Times New Roman" w:hint="eastAsia"/>
          <w:sz w:val="24"/>
          <w:szCs w:val="24"/>
          <w:vertAlign w:val="superscript"/>
        </w:rPr>
        <w:t>5</w:t>
      </w:r>
      <w:r w:rsidRPr="00871A41">
        <w:rPr>
          <w:rFonts w:ascii="Times New Roman" w:eastAsia="Century" w:hAnsi="Times New Roman" w:cs="Times New Roman"/>
          <w:sz w:val="24"/>
          <w:szCs w:val="24"/>
        </w:rPr>
        <w:t>, Masashi Wakabayashi</w:t>
      </w:r>
      <w:r w:rsidRPr="00B51ECF">
        <w:rPr>
          <w:rFonts w:ascii="Times New Roman" w:eastAsia="Century" w:hAnsi="Times New Roman" w:cs="Times New Roman"/>
          <w:sz w:val="24"/>
          <w:szCs w:val="24"/>
        </w:rPr>
        <w:t>, M.Sc.</w:t>
      </w:r>
      <w:r w:rsidRPr="00871A41">
        <w:rPr>
          <w:rFonts w:ascii="Times New Roman" w:eastAsia="ＭＳ 明朝" w:hAnsi="Times New Roman" w:cs="Times New Roman" w:hint="eastAsia"/>
          <w:sz w:val="24"/>
          <w:szCs w:val="24"/>
          <w:vertAlign w:val="superscript"/>
        </w:rPr>
        <w:t>6</w:t>
      </w:r>
      <w:r w:rsidRPr="00871A41">
        <w:rPr>
          <w:rFonts w:ascii="Times New Roman" w:eastAsia="Century" w:hAnsi="Times New Roman" w:cs="Times New Roman"/>
          <w:sz w:val="24"/>
          <w:szCs w:val="24"/>
        </w:rPr>
        <w:t>, Tetsuya Nakatsura</w:t>
      </w:r>
      <w:r>
        <w:rPr>
          <w:rFonts w:ascii="Times New Roman" w:eastAsia="ＭＳ 明朝" w:hAnsi="Times New Roman" w:cs="Times New Roman" w:hint="eastAsia"/>
          <w:sz w:val="24"/>
          <w:szCs w:val="24"/>
        </w:rPr>
        <w:t xml:space="preserve">, </w:t>
      </w:r>
      <w:r w:rsidRPr="000A70CE">
        <w:rPr>
          <w:rFonts w:ascii="Times New Roman" w:eastAsia="ＭＳ 明朝" w:hAnsi="Times New Roman" w:cs="Times New Roman"/>
          <w:sz w:val="24"/>
          <w:szCs w:val="24"/>
        </w:rPr>
        <w:t>M.D., Ph.D.</w:t>
      </w:r>
      <w:r w:rsidRPr="00871A41">
        <w:rPr>
          <w:rFonts w:ascii="Times New Roman" w:eastAsia="Century" w:hAnsi="Times New Roman" w:cs="Times New Roman"/>
          <w:sz w:val="24"/>
          <w:szCs w:val="24"/>
          <w:vertAlign w:val="superscript"/>
        </w:rPr>
        <w:t>1</w:t>
      </w:r>
      <w:r w:rsidRPr="00871A41">
        <w:rPr>
          <w:rFonts w:ascii="Times New Roman" w:eastAsia="Century" w:hAnsi="Times New Roman" w:cs="Times New Roman"/>
          <w:sz w:val="24"/>
          <w:szCs w:val="24"/>
        </w:rPr>
        <w:t>, Ryuichi Hayashi</w:t>
      </w:r>
      <w:r>
        <w:rPr>
          <w:rFonts w:ascii="Times New Roman" w:eastAsia="ＭＳ 明朝" w:hAnsi="Times New Roman" w:cs="Times New Roman" w:hint="eastAsia"/>
          <w:sz w:val="24"/>
          <w:szCs w:val="24"/>
        </w:rPr>
        <w:t xml:space="preserve">, </w:t>
      </w:r>
      <w:proofErr w:type="gramStart"/>
      <w:r>
        <w:rPr>
          <w:rFonts w:ascii="Times New Roman" w:eastAsia="ＭＳ 明朝" w:hAnsi="Times New Roman" w:cs="Times New Roman" w:hint="eastAsia"/>
          <w:sz w:val="24"/>
          <w:szCs w:val="24"/>
        </w:rPr>
        <w:t>M.D.</w:t>
      </w:r>
      <w:r w:rsidRPr="009A61EC">
        <w:rPr>
          <w:rFonts w:ascii="Times New Roman" w:eastAsia="ＭＳ 明朝" w:hAnsi="Times New Roman" w:cs="Times New Roman"/>
          <w:sz w:val="24"/>
          <w:szCs w:val="24"/>
        </w:rPr>
        <w:t xml:space="preserve"> </w:t>
      </w:r>
      <w:r w:rsidRPr="000A70CE">
        <w:rPr>
          <w:rFonts w:ascii="Times New Roman" w:eastAsia="ＭＳ 明朝" w:hAnsi="Times New Roman" w:cs="Times New Roman"/>
          <w:sz w:val="24"/>
          <w:szCs w:val="24"/>
        </w:rPr>
        <w:t>,</w:t>
      </w:r>
      <w:proofErr w:type="gramEnd"/>
      <w:r w:rsidRPr="000A70CE">
        <w:rPr>
          <w:rFonts w:ascii="Times New Roman" w:eastAsia="ＭＳ 明朝" w:hAnsi="Times New Roman" w:cs="Times New Roman"/>
          <w:sz w:val="24"/>
          <w:szCs w:val="24"/>
        </w:rPr>
        <w:t xml:space="preserve"> Ph.D.</w:t>
      </w:r>
      <w:r w:rsidRPr="00871A41">
        <w:rPr>
          <w:rFonts w:ascii="Times New Roman" w:eastAsia="ＭＳ 明朝" w:hAnsi="Times New Roman" w:cs="Times New Roman" w:hint="eastAsia"/>
          <w:sz w:val="24"/>
          <w:szCs w:val="24"/>
          <w:vertAlign w:val="superscript"/>
        </w:rPr>
        <w:t>7</w:t>
      </w:r>
      <w:r w:rsidRPr="00871A41">
        <w:rPr>
          <w:rFonts w:ascii="Times New Roman" w:eastAsia="Century" w:hAnsi="Times New Roman" w:cs="Times New Roman"/>
          <w:sz w:val="24"/>
          <w:szCs w:val="24"/>
        </w:rPr>
        <w:t xml:space="preserve">, </w:t>
      </w:r>
      <w:proofErr w:type="spellStart"/>
      <w:r w:rsidRPr="00871A41">
        <w:rPr>
          <w:rFonts w:ascii="Times New Roman" w:eastAsia="Century" w:hAnsi="Times New Roman" w:cs="Times New Roman"/>
          <w:sz w:val="24"/>
          <w:szCs w:val="24"/>
        </w:rPr>
        <w:t>Genichiro</w:t>
      </w:r>
      <w:proofErr w:type="spellEnd"/>
      <w:r w:rsidRPr="00871A41">
        <w:rPr>
          <w:rFonts w:ascii="Times New Roman" w:eastAsia="Century" w:hAnsi="Times New Roman" w:cs="Times New Roman"/>
          <w:sz w:val="24"/>
          <w:szCs w:val="24"/>
        </w:rPr>
        <w:t xml:space="preserve"> Ishii</w:t>
      </w:r>
      <w:r>
        <w:rPr>
          <w:rFonts w:ascii="Times New Roman" w:eastAsia="ＭＳ 明朝" w:hAnsi="Times New Roman" w:cs="Times New Roman" w:hint="eastAsia"/>
          <w:sz w:val="24"/>
          <w:szCs w:val="24"/>
        </w:rPr>
        <w:t xml:space="preserve">, </w:t>
      </w:r>
      <w:r w:rsidRPr="000A70CE">
        <w:rPr>
          <w:rFonts w:ascii="Times New Roman" w:eastAsia="ＭＳ 明朝" w:hAnsi="Times New Roman" w:cs="Times New Roman"/>
          <w:sz w:val="24"/>
          <w:szCs w:val="24"/>
        </w:rPr>
        <w:t>M.D., Ph.D.</w:t>
      </w:r>
      <w:r w:rsidRPr="00871A41">
        <w:rPr>
          <w:rFonts w:ascii="Times New Roman" w:eastAsia="ＭＳ 明朝" w:hAnsi="Times New Roman" w:cs="Times New Roman" w:hint="eastAsia"/>
          <w:sz w:val="24"/>
          <w:szCs w:val="24"/>
          <w:vertAlign w:val="superscript"/>
        </w:rPr>
        <w:t>3,8</w:t>
      </w:r>
      <w:r w:rsidRPr="00871A41">
        <w:rPr>
          <w:rFonts w:ascii="Times New Roman" w:eastAsia="Century" w:hAnsi="Times New Roman" w:cs="Times New Roman"/>
          <w:sz w:val="24"/>
          <w:szCs w:val="24"/>
        </w:rPr>
        <w:t>, Shingo Sakashita</w:t>
      </w:r>
      <w:r>
        <w:rPr>
          <w:rFonts w:ascii="Times New Roman" w:eastAsia="ＭＳ 明朝" w:hAnsi="Times New Roman" w:cs="Times New Roman" w:hint="eastAsia"/>
          <w:sz w:val="24"/>
          <w:szCs w:val="24"/>
        </w:rPr>
        <w:t xml:space="preserve">, </w:t>
      </w:r>
      <w:r w:rsidRPr="000A70CE">
        <w:rPr>
          <w:rFonts w:ascii="Times New Roman" w:eastAsia="ＭＳ 明朝" w:hAnsi="Times New Roman" w:cs="Times New Roman"/>
          <w:sz w:val="24"/>
          <w:szCs w:val="24"/>
        </w:rPr>
        <w:t>M.D., Ph.D.</w:t>
      </w:r>
      <w:r w:rsidRPr="00871A41">
        <w:rPr>
          <w:rFonts w:ascii="Times New Roman" w:eastAsia="Century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eastAsia="Century" w:hAnsi="Times New Roman" w:cs="Times New Roman"/>
          <w:sz w:val="24"/>
          <w:szCs w:val="24"/>
          <w:vertAlign w:val="superscript"/>
        </w:rPr>
        <w:t>*</w:t>
      </w:r>
    </w:p>
    <w:p w14:paraId="411E239A" w14:textId="77777777" w:rsidR="00BD6682" w:rsidRPr="00BD6682" w:rsidRDefault="00BD6682" w:rsidP="00CB254F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69659BC" w14:textId="77777777" w:rsidR="00796AC7" w:rsidRDefault="00796AC7">
      <w:pPr>
        <w:spacing w:line="480" w:lineRule="auto"/>
        <w:rPr>
          <w:rFonts w:ascii="Times New Roman" w:eastAsia="Century" w:hAnsi="Times New Roman" w:cs="Times New Roman"/>
          <w:b/>
          <w:bCs/>
          <w:sz w:val="24"/>
          <w:szCs w:val="24"/>
        </w:rPr>
      </w:pPr>
      <w:r>
        <w:rPr>
          <w:rFonts w:ascii="Times New Roman" w:eastAsia="Century" w:hAnsi="Times New Roman" w:cs="Times New Roman"/>
          <w:b/>
          <w:bCs/>
          <w:sz w:val="24"/>
          <w:szCs w:val="24"/>
        </w:rPr>
        <w:br w:type="page"/>
      </w:r>
    </w:p>
    <w:p w14:paraId="5CE6F0A3" w14:textId="0D0A1362" w:rsidR="009C5437" w:rsidRDefault="00C050C5">
      <w:pPr>
        <w:spacing w:line="480" w:lineRule="auto"/>
        <w:rPr>
          <w:rFonts w:ascii="Times New Roman" w:eastAsia="Century" w:hAnsi="Times New Roman" w:cs="Times New Roman"/>
          <w:b/>
          <w:bCs/>
          <w:sz w:val="24"/>
          <w:szCs w:val="24"/>
        </w:rPr>
      </w:pPr>
      <w:r>
        <w:rPr>
          <w:rFonts w:ascii="Times New Roman" w:eastAsia="Century" w:hAnsi="Times New Roman" w:cs="Times New Roman"/>
          <w:b/>
          <w:bCs/>
          <w:sz w:val="24"/>
          <w:szCs w:val="24"/>
        </w:rPr>
        <w:lastRenderedPageBreak/>
        <w:t>Supplementary Figures</w:t>
      </w:r>
    </w:p>
    <w:p w14:paraId="002A8B53" w14:textId="77777777" w:rsidR="009C5437" w:rsidRDefault="009C5437">
      <w:pPr>
        <w:spacing w:line="480" w:lineRule="auto"/>
        <w:rPr>
          <w:rFonts w:ascii="Times New Roman" w:eastAsia="Century" w:hAnsi="Times New Roman" w:cs="Times New Roman"/>
          <w:b/>
          <w:bCs/>
          <w:sz w:val="24"/>
          <w:szCs w:val="24"/>
        </w:rPr>
      </w:pPr>
    </w:p>
    <w:p w14:paraId="401AA463" w14:textId="0B00E6A0" w:rsidR="00602053" w:rsidRDefault="00C050C5" w:rsidP="00D139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1399B">
        <w:rPr>
          <w:rFonts w:ascii="Times New Roman" w:eastAsia="Century" w:hAnsi="Times New Roman" w:cs="Times New Roman"/>
          <w:b/>
          <w:bCs/>
          <w:sz w:val="24"/>
          <w:szCs w:val="24"/>
        </w:rPr>
        <w:t xml:space="preserve">Supplemental </w:t>
      </w:r>
      <w:r w:rsidR="009C5437">
        <w:rPr>
          <w:rFonts w:ascii="Times New Roman" w:eastAsia="Century" w:hAnsi="Times New Roman" w:cs="Times New Roman"/>
          <w:b/>
          <w:bCs/>
          <w:sz w:val="24"/>
          <w:szCs w:val="24"/>
        </w:rPr>
        <w:t>F</w:t>
      </w:r>
      <w:r w:rsidR="009C5437" w:rsidRPr="00D1399B">
        <w:rPr>
          <w:rFonts w:ascii="Times New Roman" w:eastAsia="Century" w:hAnsi="Times New Roman" w:cs="Times New Roman"/>
          <w:b/>
          <w:bCs/>
          <w:sz w:val="24"/>
          <w:szCs w:val="24"/>
        </w:rPr>
        <w:t xml:space="preserve">igure </w:t>
      </w:r>
      <w:r w:rsidRPr="00D1399B">
        <w:rPr>
          <w:rFonts w:ascii="Times New Roman" w:eastAsia="Century" w:hAnsi="Times New Roman" w:cs="Times New Roman"/>
          <w:b/>
          <w:bCs/>
          <w:sz w:val="24"/>
          <w:szCs w:val="24"/>
        </w:rPr>
        <w:t>1</w:t>
      </w:r>
      <w:r w:rsidR="009C5437">
        <w:rPr>
          <w:rFonts w:ascii="Times New Roman" w:eastAsia="Century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Century" w:hAnsi="Times New Roman" w:cs="Times New Roman"/>
          <w:sz w:val="24"/>
          <w:szCs w:val="24"/>
        </w:rPr>
        <w:t xml:space="preserve"> </w:t>
      </w:r>
      <w:r w:rsidRPr="00D1399B">
        <w:rPr>
          <w:rFonts w:ascii="Times New Roman" w:eastAsia="Century" w:hAnsi="Times New Roman" w:cs="Times New Roman"/>
          <w:sz w:val="24"/>
          <w:szCs w:val="24"/>
        </w:rPr>
        <w:t>WPOI classification.</w:t>
      </w:r>
    </w:p>
    <w:p w14:paraId="337B30CD" w14:textId="538D7F31" w:rsidR="00987800" w:rsidRPr="00987800" w:rsidRDefault="00987800" w:rsidP="00D1399B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76554B0C" wp14:editId="7B1BAB8F">
            <wp:extent cx="5731510" cy="3223895"/>
            <wp:effectExtent l="0" t="0" r="2540" b="0"/>
            <wp:docPr id="155999711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9711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14A52" w14:textId="77777777" w:rsidR="00602053" w:rsidRPr="00D1399B" w:rsidRDefault="00C050C5" w:rsidP="00D139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1399B">
        <w:rPr>
          <w:rFonts w:ascii="Times New Roman" w:hAnsi="Times New Roman" w:cs="Times New Roman"/>
          <w:sz w:val="24"/>
          <w:szCs w:val="24"/>
        </w:rPr>
        <w:t xml:space="preserve">WPOI, </w:t>
      </w:r>
      <w:r w:rsidRPr="009C5437">
        <w:rPr>
          <w:rFonts w:ascii="Times New Roman" w:eastAsia="Century" w:hAnsi="Times New Roman" w:cs="Times New Roman"/>
          <w:sz w:val="24"/>
          <w:szCs w:val="24"/>
        </w:rPr>
        <w:t>worst pattern of invasion.</w:t>
      </w:r>
    </w:p>
    <w:p w14:paraId="6D2D1C41" w14:textId="77777777" w:rsidR="00602053" w:rsidRPr="00D1399B" w:rsidRDefault="00602053" w:rsidP="00602053">
      <w:pPr>
        <w:spacing w:line="480" w:lineRule="auto"/>
        <w:rPr>
          <w:rFonts w:ascii="Times New Roman" w:eastAsia="Century" w:hAnsi="Times New Roman" w:cs="Times New Roman"/>
          <w:sz w:val="24"/>
          <w:szCs w:val="24"/>
        </w:rPr>
      </w:pPr>
    </w:p>
    <w:p w14:paraId="3ED0D84E" w14:textId="77777777" w:rsidR="00987800" w:rsidRDefault="00987800" w:rsidP="00D1399B">
      <w:pPr>
        <w:spacing w:line="480" w:lineRule="auto"/>
        <w:rPr>
          <w:rFonts w:ascii="Times New Roman" w:eastAsia="Century" w:hAnsi="Times New Roman" w:cs="Times New Roman"/>
          <w:b/>
          <w:bCs/>
          <w:sz w:val="24"/>
          <w:szCs w:val="24"/>
        </w:rPr>
      </w:pPr>
      <w:r>
        <w:rPr>
          <w:rFonts w:ascii="Times New Roman" w:eastAsia="Century" w:hAnsi="Times New Roman" w:cs="Times New Roman"/>
          <w:b/>
          <w:bCs/>
          <w:sz w:val="24"/>
          <w:szCs w:val="24"/>
        </w:rPr>
        <w:br w:type="page"/>
      </w:r>
    </w:p>
    <w:p w14:paraId="3A85C044" w14:textId="3AEA050F" w:rsidR="00602053" w:rsidRPr="009C5437" w:rsidRDefault="00C050C5" w:rsidP="00D1399B">
      <w:pPr>
        <w:spacing w:line="480" w:lineRule="auto"/>
        <w:rPr>
          <w:rFonts w:ascii="Times New Roman" w:eastAsia="Century" w:hAnsi="Times New Roman" w:cs="Times New Roman"/>
          <w:sz w:val="24"/>
          <w:szCs w:val="24"/>
        </w:rPr>
      </w:pPr>
      <w:r w:rsidRPr="00D1399B">
        <w:rPr>
          <w:rFonts w:ascii="Times New Roman" w:eastAsia="Century" w:hAnsi="Times New Roman" w:cs="Times New Roman"/>
          <w:b/>
          <w:bCs/>
          <w:sz w:val="24"/>
          <w:szCs w:val="24"/>
        </w:rPr>
        <w:lastRenderedPageBreak/>
        <w:t xml:space="preserve">Supplemental </w:t>
      </w:r>
      <w:r w:rsidR="009C5437">
        <w:rPr>
          <w:rFonts w:ascii="Times New Roman" w:eastAsia="Century" w:hAnsi="Times New Roman" w:cs="Times New Roman"/>
          <w:b/>
          <w:bCs/>
          <w:sz w:val="24"/>
          <w:szCs w:val="24"/>
        </w:rPr>
        <w:t>F</w:t>
      </w:r>
      <w:r w:rsidR="009C5437" w:rsidRPr="00D1399B">
        <w:rPr>
          <w:rFonts w:ascii="Times New Roman" w:eastAsia="Century" w:hAnsi="Times New Roman" w:cs="Times New Roman"/>
          <w:b/>
          <w:bCs/>
          <w:sz w:val="24"/>
          <w:szCs w:val="24"/>
        </w:rPr>
        <w:t xml:space="preserve">igure </w:t>
      </w:r>
      <w:r w:rsidRPr="00D1399B">
        <w:rPr>
          <w:rFonts w:ascii="Times New Roman" w:eastAsia="Century" w:hAnsi="Times New Roman" w:cs="Times New Roman"/>
          <w:b/>
          <w:bCs/>
          <w:sz w:val="24"/>
          <w:szCs w:val="24"/>
        </w:rPr>
        <w:t>2</w:t>
      </w:r>
      <w:r w:rsidR="009C5437">
        <w:rPr>
          <w:rFonts w:ascii="Times New Roman" w:eastAsia="Century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Century" w:hAnsi="Times New Roman" w:cs="Times New Roman"/>
          <w:sz w:val="24"/>
          <w:szCs w:val="24"/>
        </w:rPr>
        <w:t xml:space="preserve"> </w:t>
      </w:r>
      <w:r w:rsidRPr="009C5437">
        <w:rPr>
          <w:rFonts w:ascii="Times New Roman" w:eastAsia="Century" w:hAnsi="Times New Roman" w:cs="Times New Roman"/>
          <w:sz w:val="24"/>
          <w:szCs w:val="24"/>
        </w:rPr>
        <w:t>The conceptual figures of BABA.</w:t>
      </w:r>
    </w:p>
    <w:p w14:paraId="4207DD37" w14:textId="728437B2" w:rsidR="00987800" w:rsidRPr="00987800" w:rsidRDefault="00987800" w:rsidP="00D1399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559A9D0" wp14:editId="5E4AC63B">
            <wp:extent cx="5731510" cy="3223895"/>
            <wp:effectExtent l="0" t="0" r="2540" b="0"/>
            <wp:docPr id="19767879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87999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A9F72" w14:textId="6D070997" w:rsidR="00602053" w:rsidRPr="009C5437" w:rsidRDefault="00C050C5" w:rsidP="00D139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437">
        <w:rPr>
          <w:rFonts w:ascii="Times New Roman" w:hAnsi="Times New Roman" w:cs="Times New Roman"/>
          <w:sz w:val="24"/>
          <w:szCs w:val="24"/>
        </w:rPr>
        <w:t xml:space="preserve">BABA, </w:t>
      </w:r>
      <w:r w:rsidR="006E5698" w:rsidRPr="009C5437">
        <w:rPr>
          <w:rFonts w:ascii="Times New Roman" w:eastAsia="Century" w:hAnsi="Times New Roman" w:cs="Times New Roman"/>
          <w:sz w:val="24"/>
          <w:szCs w:val="24"/>
        </w:rPr>
        <w:t>Broadening Amoeboid Behavior of Advancing tumor cells</w:t>
      </w:r>
      <w:r w:rsidRPr="009C5437">
        <w:rPr>
          <w:rFonts w:ascii="Times New Roman" w:eastAsia="Century" w:hAnsi="Times New Roman" w:cs="Times New Roman"/>
          <w:sz w:val="24"/>
          <w:szCs w:val="24"/>
        </w:rPr>
        <w:t>.</w:t>
      </w:r>
    </w:p>
    <w:p w14:paraId="0B83BEB2" w14:textId="77777777" w:rsidR="00602053" w:rsidRPr="009C5437" w:rsidRDefault="00602053" w:rsidP="00602053">
      <w:pPr>
        <w:spacing w:line="480" w:lineRule="auto"/>
        <w:rPr>
          <w:rFonts w:ascii="Times New Roman" w:eastAsia="Century" w:hAnsi="Times New Roman" w:cs="Times New Roman"/>
          <w:sz w:val="24"/>
          <w:szCs w:val="24"/>
        </w:rPr>
      </w:pPr>
    </w:p>
    <w:p w14:paraId="22CE2270" w14:textId="77777777" w:rsidR="00987800" w:rsidRDefault="00987800" w:rsidP="00D1399B">
      <w:pPr>
        <w:spacing w:line="480" w:lineRule="auto"/>
        <w:rPr>
          <w:rFonts w:ascii="Times New Roman" w:eastAsia="Century" w:hAnsi="Times New Roman" w:cs="Times New Roman"/>
          <w:b/>
          <w:bCs/>
          <w:sz w:val="24"/>
          <w:szCs w:val="24"/>
        </w:rPr>
      </w:pPr>
      <w:r>
        <w:rPr>
          <w:rFonts w:ascii="Times New Roman" w:eastAsia="Century" w:hAnsi="Times New Roman" w:cs="Times New Roman"/>
          <w:b/>
          <w:bCs/>
          <w:sz w:val="24"/>
          <w:szCs w:val="24"/>
        </w:rPr>
        <w:br w:type="page"/>
      </w:r>
    </w:p>
    <w:p w14:paraId="5FFD28C2" w14:textId="2477CBB2" w:rsidR="00602053" w:rsidRPr="009C5437" w:rsidRDefault="00C050C5" w:rsidP="00D1399B">
      <w:pPr>
        <w:spacing w:line="480" w:lineRule="auto"/>
        <w:rPr>
          <w:rFonts w:ascii="Times New Roman" w:eastAsia="Century" w:hAnsi="Times New Roman" w:cs="Times New Roman"/>
          <w:sz w:val="24"/>
          <w:szCs w:val="24"/>
        </w:rPr>
      </w:pPr>
      <w:r w:rsidRPr="00D1399B">
        <w:rPr>
          <w:rFonts w:ascii="Times New Roman" w:eastAsia="Century" w:hAnsi="Times New Roman" w:cs="Times New Roman"/>
          <w:b/>
          <w:bCs/>
          <w:sz w:val="24"/>
          <w:szCs w:val="24"/>
        </w:rPr>
        <w:lastRenderedPageBreak/>
        <w:t xml:space="preserve">Supplemental </w:t>
      </w:r>
      <w:r w:rsidR="009C5437">
        <w:rPr>
          <w:rFonts w:ascii="Times New Roman" w:eastAsia="Century" w:hAnsi="Times New Roman" w:cs="Times New Roman"/>
          <w:b/>
          <w:bCs/>
          <w:sz w:val="24"/>
          <w:szCs w:val="24"/>
        </w:rPr>
        <w:t>F</w:t>
      </w:r>
      <w:r w:rsidRPr="00D1399B">
        <w:rPr>
          <w:rFonts w:ascii="Times New Roman" w:eastAsia="Century" w:hAnsi="Times New Roman" w:cs="Times New Roman"/>
          <w:b/>
          <w:bCs/>
          <w:sz w:val="24"/>
          <w:szCs w:val="24"/>
        </w:rPr>
        <w:t>igure 3</w:t>
      </w:r>
      <w:r w:rsidR="009C5437">
        <w:rPr>
          <w:rFonts w:ascii="Times New Roman" w:eastAsia="Century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Century" w:hAnsi="Times New Roman" w:cs="Times New Roman"/>
          <w:sz w:val="24"/>
          <w:szCs w:val="24"/>
        </w:rPr>
        <w:t xml:space="preserve"> </w:t>
      </w:r>
      <w:r w:rsidRPr="009C5437">
        <w:rPr>
          <w:rFonts w:ascii="Times New Roman" w:eastAsia="Century" w:hAnsi="Times New Roman" w:cs="Times New Roman"/>
          <w:sz w:val="24"/>
          <w:szCs w:val="24"/>
        </w:rPr>
        <w:t xml:space="preserve">Patient selection flow chart.  </w:t>
      </w:r>
    </w:p>
    <w:p w14:paraId="6E86EB0E" w14:textId="788135D1" w:rsidR="00F75005" w:rsidRPr="009C5437" w:rsidRDefault="00987800" w:rsidP="00602053">
      <w:pPr>
        <w:spacing w:line="480" w:lineRule="auto"/>
        <w:rPr>
          <w:rFonts w:ascii="Times New Roman" w:eastAsia="Century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FA8306" wp14:editId="2CB259C8">
            <wp:extent cx="5731510" cy="3223895"/>
            <wp:effectExtent l="0" t="0" r="2540" b="0"/>
            <wp:docPr id="147234321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4321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005" w:rsidRPr="009C54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CAC45" w14:textId="77777777" w:rsidR="00D1399B" w:rsidRDefault="00D1399B" w:rsidP="00D1399B">
      <w:r>
        <w:separator/>
      </w:r>
    </w:p>
  </w:endnote>
  <w:endnote w:type="continuationSeparator" w:id="0">
    <w:p w14:paraId="5D5BF3AB" w14:textId="77777777" w:rsidR="00D1399B" w:rsidRDefault="00D1399B" w:rsidP="00D13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93CC3" w14:textId="77777777" w:rsidR="00D1399B" w:rsidRDefault="00D1399B" w:rsidP="00D1399B">
      <w:r>
        <w:separator/>
      </w:r>
    </w:p>
  </w:footnote>
  <w:footnote w:type="continuationSeparator" w:id="0">
    <w:p w14:paraId="2B0D7052" w14:textId="77777777" w:rsidR="00D1399B" w:rsidRDefault="00D1399B" w:rsidP="00D139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053"/>
    <w:rsid w:val="004C5154"/>
    <w:rsid w:val="005A0EFB"/>
    <w:rsid w:val="00602053"/>
    <w:rsid w:val="006E5698"/>
    <w:rsid w:val="00796AC7"/>
    <w:rsid w:val="00847DB2"/>
    <w:rsid w:val="00871A41"/>
    <w:rsid w:val="00987800"/>
    <w:rsid w:val="009C5437"/>
    <w:rsid w:val="00A10F53"/>
    <w:rsid w:val="00A11D0E"/>
    <w:rsid w:val="00AE0885"/>
    <w:rsid w:val="00BD6682"/>
    <w:rsid w:val="00C050C5"/>
    <w:rsid w:val="00C22358"/>
    <w:rsid w:val="00C70883"/>
    <w:rsid w:val="00CB254F"/>
    <w:rsid w:val="00D1399B"/>
    <w:rsid w:val="00E053C4"/>
    <w:rsid w:val="00F75005"/>
    <w:rsid w:val="00F7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609B4FC"/>
  <w15:chartTrackingRefBased/>
  <w15:docId w15:val="{D1773624-9F96-0547-BAA2-4F36284B5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053"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2053"/>
    <w:pPr>
      <w:keepNext/>
      <w:keepLines/>
      <w:widowControl/>
      <w:spacing w:before="360" w:after="80"/>
      <w:jc w:val="left"/>
      <w:outlineLvl w:val="0"/>
    </w:pPr>
    <w:rPr>
      <w:rFonts w:asciiTheme="majorHAnsi" w:eastAsiaTheme="majorEastAsia" w:hAnsiTheme="majorHAnsi" w:cstheme="majorBidi"/>
      <w:noProof/>
      <w:color w:val="0F4761" w:themeColor="accent1" w:themeShade="BF"/>
      <w:kern w:val="0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053"/>
    <w:pPr>
      <w:keepNext/>
      <w:keepLines/>
      <w:widowControl/>
      <w:spacing w:before="160" w:after="80"/>
      <w:jc w:val="left"/>
      <w:outlineLvl w:val="1"/>
    </w:pPr>
    <w:rPr>
      <w:rFonts w:asciiTheme="majorHAnsi" w:eastAsiaTheme="majorEastAsia" w:hAnsiTheme="majorHAnsi" w:cstheme="majorBidi"/>
      <w:noProof/>
      <w:color w:val="0F4761" w:themeColor="accent1" w:themeShade="BF"/>
      <w:kern w:val="0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2053"/>
    <w:pPr>
      <w:keepNext/>
      <w:keepLines/>
      <w:widowControl/>
      <w:spacing w:before="160" w:after="80"/>
      <w:jc w:val="left"/>
      <w:outlineLvl w:val="2"/>
    </w:pPr>
    <w:rPr>
      <w:rFonts w:eastAsiaTheme="majorEastAsia" w:cstheme="majorBidi"/>
      <w:noProof/>
      <w:color w:val="0F4761" w:themeColor="accent1" w:themeShade="BF"/>
      <w:kern w:val="0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2053"/>
    <w:pPr>
      <w:keepNext/>
      <w:keepLines/>
      <w:widowControl/>
      <w:spacing w:before="80" w:after="40"/>
      <w:jc w:val="left"/>
      <w:outlineLvl w:val="3"/>
    </w:pPr>
    <w:rPr>
      <w:rFonts w:eastAsiaTheme="majorEastAsia" w:cstheme="majorBidi"/>
      <w:i/>
      <w:iCs/>
      <w:noProof/>
      <w:color w:val="0F4761" w:themeColor="accent1" w:themeShade="BF"/>
      <w:kern w:val="0"/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2053"/>
    <w:pPr>
      <w:keepNext/>
      <w:keepLines/>
      <w:widowControl/>
      <w:spacing w:before="80" w:after="40"/>
      <w:jc w:val="left"/>
      <w:outlineLvl w:val="4"/>
    </w:pPr>
    <w:rPr>
      <w:rFonts w:eastAsiaTheme="majorEastAsia" w:cstheme="majorBidi"/>
      <w:noProof/>
      <w:color w:val="0F4761" w:themeColor="accent1" w:themeShade="BF"/>
      <w:kern w:val="0"/>
      <w:sz w:val="24"/>
      <w:szCs w:val="24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2053"/>
    <w:pPr>
      <w:keepNext/>
      <w:keepLines/>
      <w:widowControl/>
      <w:spacing w:before="40"/>
      <w:jc w:val="left"/>
      <w:outlineLvl w:val="5"/>
    </w:pPr>
    <w:rPr>
      <w:rFonts w:eastAsiaTheme="majorEastAsia" w:cstheme="majorBidi"/>
      <w:i/>
      <w:iCs/>
      <w:noProof/>
      <w:color w:val="595959" w:themeColor="text1" w:themeTint="A6"/>
      <w:kern w:val="0"/>
      <w:sz w:val="24"/>
      <w:szCs w:val="24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2053"/>
    <w:pPr>
      <w:keepNext/>
      <w:keepLines/>
      <w:widowControl/>
      <w:spacing w:before="40"/>
      <w:jc w:val="left"/>
      <w:outlineLvl w:val="6"/>
    </w:pPr>
    <w:rPr>
      <w:rFonts w:eastAsiaTheme="majorEastAsia" w:cstheme="majorBidi"/>
      <w:noProof/>
      <w:color w:val="595959" w:themeColor="text1" w:themeTint="A6"/>
      <w:kern w:val="0"/>
      <w:sz w:val="24"/>
      <w:szCs w:val="24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2053"/>
    <w:pPr>
      <w:keepNext/>
      <w:keepLines/>
      <w:widowControl/>
      <w:jc w:val="left"/>
      <w:outlineLvl w:val="7"/>
    </w:pPr>
    <w:rPr>
      <w:rFonts w:eastAsiaTheme="majorEastAsia" w:cstheme="majorBidi"/>
      <w:i/>
      <w:iCs/>
      <w:noProof/>
      <w:color w:val="272727" w:themeColor="text1" w:themeTint="D8"/>
      <w:kern w:val="0"/>
      <w:sz w:val="24"/>
      <w:szCs w:val="24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2053"/>
    <w:pPr>
      <w:keepNext/>
      <w:keepLines/>
      <w:widowControl/>
      <w:jc w:val="left"/>
      <w:outlineLvl w:val="8"/>
    </w:pPr>
    <w:rPr>
      <w:rFonts w:eastAsiaTheme="majorEastAsia" w:cstheme="majorBidi"/>
      <w:noProof/>
      <w:color w:val="272727" w:themeColor="text1" w:themeTint="D8"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2053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053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2053"/>
    <w:rPr>
      <w:rFonts w:eastAsiaTheme="majorEastAsia" w:cstheme="majorBidi"/>
      <w:noProof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2053"/>
    <w:rPr>
      <w:rFonts w:eastAsiaTheme="majorEastAsia" w:cstheme="majorBidi"/>
      <w:i/>
      <w:iCs/>
      <w:noProof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2053"/>
    <w:rPr>
      <w:rFonts w:eastAsiaTheme="majorEastAsia" w:cstheme="majorBidi"/>
      <w:noProof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2053"/>
    <w:rPr>
      <w:rFonts w:eastAsiaTheme="majorEastAsia" w:cstheme="majorBidi"/>
      <w:i/>
      <w:iCs/>
      <w:noProof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2053"/>
    <w:rPr>
      <w:rFonts w:eastAsiaTheme="majorEastAsia" w:cstheme="majorBidi"/>
      <w:noProof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2053"/>
    <w:rPr>
      <w:rFonts w:eastAsiaTheme="majorEastAsia" w:cstheme="majorBidi"/>
      <w:i/>
      <w:iCs/>
      <w:noProof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2053"/>
    <w:rPr>
      <w:rFonts w:eastAsiaTheme="majorEastAsia" w:cstheme="majorBidi"/>
      <w:noProof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02053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602053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053"/>
    <w:pPr>
      <w:widowControl/>
      <w:numPr>
        <w:ilvl w:val="1"/>
      </w:numPr>
      <w:spacing w:after="160"/>
      <w:jc w:val="left"/>
    </w:pPr>
    <w:rPr>
      <w:rFonts w:eastAsiaTheme="majorEastAsia" w:cstheme="majorBidi"/>
      <w:noProof/>
      <w:color w:val="595959" w:themeColor="text1" w:themeTint="A6"/>
      <w:spacing w:val="15"/>
      <w:kern w:val="0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602053"/>
    <w:rPr>
      <w:rFonts w:eastAsiaTheme="majorEastAsia" w:cstheme="majorBidi"/>
      <w:noProof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602053"/>
    <w:pPr>
      <w:widowControl/>
      <w:spacing w:before="160" w:after="160"/>
      <w:jc w:val="center"/>
    </w:pPr>
    <w:rPr>
      <w:rFonts w:eastAsiaTheme="minorHAnsi"/>
      <w:i/>
      <w:iCs/>
      <w:noProof/>
      <w:color w:val="404040" w:themeColor="text1" w:themeTint="BF"/>
      <w:kern w:val="0"/>
      <w:sz w:val="24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602053"/>
    <w:rPr>
      <w:i/>
      <w:iCs/>
      <w:noProof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602053"/>
    <w:pPr>
      <w:widowControl/>
      <w:ind w:left="720"/>
      <w:contextualSpacing/>
      <w:jc w:val="left"/>
    </w:pPr>
    <w:rPr>
      <w:rFonts w:eastAsiaTheme="minorHAnsi"/>
      <w:noProof/>
      <w:kern w:val="0"/>
      <w:sz w:val="24"/>
      <w:szCs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6020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205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noProof/>
      <w:color w:val="0F4761" w:themeColor="accent1" w:themeShade="BF"/>
      <w:kern w:val="0"/>
      <w:sz w:val="24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2053"/>
    <w:rPr>
      <w:i/>
      <w:iCs/>
      <w:noProof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602053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6E5698"/>
    <w:rPr>
      <w:kern w:val="2"/>
      <w:sz w:val="21"/>
      <w:szCs w:val="22"/>
      <w:lang w:val="en-US" w:eastAsia="ja-JP"/>
    </w:rPr>
  </w:style>
  <w:style w:type="character" w:styleId="Hyperlink">
    <w:name w:val="Hyperlink"/>
    <w:basedOn w:val="DefaultParagraphFont"/>
    <w:rsid w:val="009C5437"/>
    <w:rPr>
      <w:color w:val="0563C1"/>
      <w:u w:val="single"/>
    </w:rPr>
  </w:style>
  <w:style w:type="character" w:styleId="CommentReference">
    <w:name w:val="annotation reference"/>
    <w:basedOn w:val="DefaultParagraphFont"/>
    <w:rsid w:val="009C5437"/>
    <w:rPr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54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5437"/>
    <w:rPr>
      <w:rFonts w:eastAsiaTheme="minorEastAsia"/>
      <w:kern w:val="2"/>
      <w:sz w:val="20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54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5437"/>
    <w:rPr>
      <w:rFonts w:eastAsiaTheme="minorEastAsia"/>
      <w:b/>
      <w:bCs/>
      <w:kern w:val="2"/>
      <w:sz w:val="20"/>
      <w:szCs w:val="20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D1399B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D1399B"/>
    <w:rPr>
      <w:kern w:val="2"/>
      <w:sz w:val="21"/>
      <w:szCs w:val="22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D1399B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D1399B"/>
    <w:rPr>
      <w:kern w:val="2"/>
      <w:sz w:val="21"/>
      <w:szCs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大輔 馬場</cp:lastModifiedBy>
  <cp:revision>4</cp:revision>
  <dcterms:created xsi:type="dcterms:W3CDTF">2025-08-18T07:53:00Z</dcterms:created>
  <dcterms:modified xsi:type="dcterms:W3CDTF">2025-09-13T02:08:00Z</dcterms:modified>
</cp:coreProperties>
</file>