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5D8C" w14:textId="77777777" w:rsidR="007F60AA" w:rsidRPr="00375C5A" w:rsidRDefault="007F60AA" w:rsidP="007F60AA">
      <w:pPr>
        <w:spacing w:line="480" w:lineRule="auto"/>
        <w:rPr>
          <w:rFonts w:ascii="Times New Roman" w:hAnsi="Times New Roman" w:cs="Times New Roman"/>
        </w:rPr>
      </w:pPr>
      <w:r w:rsidRPr="00375C5A">
        <w:rPr>
          <w:rFonts w:ascii="Times New Roman" w:hAnsi="Times New Roman" w:cs="Times New Roman"/>
          <w:b/>
        </w:rPr>
        <w:t>Supplementary data table. 1</w:t>
      </w:r>
      <w:r w:rsidRPr="00375C5A">
        <w:rPr>
          <w:rFonts w:ascii="Times New Roman" w:hAnsi="Times New Roman" w:cs="Times New Roman"/>
        </w:rPr>
        <w:t>: Description of trait metrics created and used</w:t>
      </w:r>
    </w:p>
    <w:p w14:paraId="6175905C" w14:textId="77777777" w:rsidR="007F60AA" w:rsidRPr="00375C5A" w:rsidRDefault="007F60AA" w:rsidP="007F60AA">
      <w:pPr>
        <w:spacing w:line="480" w:lineRule="auto"/>
        <w:rPr>
          <w:rFonts w:ascii="Times New Roman" w:hAnsi="Times New Roman" w:cs="Times New Roman"/>
        </w:rPr>
      </w:pPr>
      <w:r w:rsidRPr="00375C5A">
        <w:rPr>
          <w:rFonts w:ascii="Times New Roman" w:hAnsi="Times New Roman" w:cs="Times New Roman"/>
          <w:b/>
          <w:bCs/>
        </w:rPr>
        <w:t xml:space="preserve">Supplementary data table </w:t>
      </w:r>
      <w:r>
        <w:rPr>
          <w:rFonts w:ascii="Times New Roman" w:hAnsi="Times New Roman" w:cs="Times New Roman"/>
          <w:b/>
          <w:bCs/>
        </w:rPr>
        <w:t>2</w:t>
      </w:r>
      <w:r w:rsidRPr="00375C5A">
        <w:rPr>
          <w:rFonts w:ascii="Times New Roman" w:hAnsi="Times New Roman" w:cs="Times New Roman"/>
          <w:b/>
          <w:bCs/>
        </w:rPr>
        <w:t>:</w:t>
      </w:r>
      <w:r w:rsidRPr="00375C5A">
        <w:rPr>
          <w:rFonts w:ascii="Times New Roman" w:hAnsi="Times New Roman" w:cs="Times New Roman"/>
        </w:rPr>
        <w:t xml:space="preserve"> </w:t>
      </w:r>
      <w:proofErr w:type="spellStart"/>
      <w:r w:rsidRPr="00375C5A">
        <w:rPr>
          <w:rFonts w:ascii="Times New Roman" w:hAnsi="Times New Roman" w:cs="Times New Roman"/>
        </w:rPr>
        <w:t>Emmeans</w:t>
      </w:r>
      <w:proofErr w:type="spellEnd"/>
      <w:r w:rsidRPr="00375C5A">
        <w:rPr>
          <w:rFonts w:ascii="Times New Roman" w:hAnsi="Times New Roman" w:cs="Times New Roman"/>
        </w:rPr>
        <w:t xml:space="preserve"> slope significance testing output for butterflies and nocturnal moths average rate, dimorphism, sexual bias linear model analysis</w:t>
      </w:r>
    </w:p>
    <w:p w14:paraId="763004B7" w14:textId="77777777" w:rsidR="007F60AA" w:rsidRPr="00375C5A" w:rsidRDefault="007F60AA" w:rsidP="007F60AA">
      <w:pPr>
        <w:spacing w:line="480" w:lineRule="auto"/>
        <w:rPr>
          <w:rFonts w:ascii="Times New Roman" w:hAnsi="Times New Roman" w:cs="Times New Roman"/>
        </w:rPr>
      </w:pPr>
      <w:r w:rsidRPr="00375C5A">
        <w:rPr>
          <w:rFonts w:ascii="Times New Roman" w:hAnsi="Times New Roman" w:cs="Times New Roman"/>
          <w:b/>
          <w:bCs/>
        </w:rPr>
        <w:t xml:space="preserve">Supplementary data table </w:t>
      </w:r>
      <w:r>
        <w:rPr>
          <w:rFonts w:ascii="Times New Roman" w:hAnsi="Times New Roman" w:cs="Times New Roman"/>
          <w:b/>
          <w:bCs/>
        </w:rPr>
        <w:t>3</w:t>
      </w:r>
      <w:r w:rsidRPr="00375C5A">
        <w:rPr>
          <w:rFonts w:ascii="Times New Roman" w:hAnsi="Times New Roman" w:cs="Times New Roman"/>
          <w:b/>
          <w:bCs/>
        </w:rPr>
        <w:t xml:space="preserve">: </w:t>
      </w:r>
      <w:r w:rsidRPr="00375C5A">
        <w:rPr>
          <w:rFonts w:ascii="Times New Roman" w:hAnsi="Times New Roman" w:cs="Times New Roman"/>
        </w:rPr>
        <w:t xml:space="preserve">Calibration points and references for </w:t>
      </w:r>
      <w:proofErr w:type="spellStart"/>
      <w:r w:rsidRPr="00375C5A">
        <w:rPr>
          <w:rFonts w:ascii="Times New Roman" w:hAnsi="Times New Roman" w:cs="Times New Roman"/>
        </w:rPr>
        <w:t>timetree</w:t>
      </w:r>
      <w:proofErr w:type="spellEnd"/>
      <w:r w:rsidRPr="00375C5A">
        <w:rPr>
          <w:rFonts w:ascii="Times New Roman" w:hAnsi="Times New Roman" w:cs="Times New Roman"/>
        </w:rPr>
        <w:t xml:space="preserve"> calibration of </w:t>
      </w:r>
      <w:proofErr w:type="spellStart"/>
      <w:r w:rsidRPr="00375C5A">
        <w:rPr>
          <w:rFonts w:ascii="Times New Roman" w:hAnsi="Times New Roman" w:cs="Times New Roman"/>
        </w:rPr>
        <w:t>Geometridae</w:t>
      </w:r>
      <w:proofErr w:type="spellEnd"/>
      <w:r w:rsidRPr="00375C5A">
        <w:rPr>
          <w:rFonts w:ascii="Times New Roman" w:hAnsi="Times New Roman" w:cs="Times New Roman"/>
        </w:rPr>
        <w:t xml:space="preserve"> phylogeny</w:t>
      </w:r>
    </w:p>
    <w:p w14:paraId="2B31E4E1" w14:textId="77777777" w:rsidR="007F60AA" w:rsidRPr="00375C5A" w:rsidRDefault="007F60AA" w:rsidP="007F60AA">
      <w:pPr>
        <w:spacing w:line="480" w:lineRule="auto"/>
        <w:rPr>
          <w:rFonts w:ascii="Times New Roman" w:hAnsi="Times New Roman" w:cs="Times New Roman"/>
        </w:rPr>
      </w:pPr>
      <w:r w:rsidRPr="00375C5A">
        <w:rPr>
          <w:rFonts w:ascii="Times New Roman" w:hAnsi="Times New Roman" w:cs="Times New Roman"/>
          <w:b/>
          <w:bCs/>
        </w:rPr>
        <w:t>Supplementary data file 1:</w:t>
      </w:r>
      <w:r w:rsidRPr="00375C5A">
        <w:rPr>
          <w:rFonts w:ascii="Times New Roman" w:hAnsi="Times New Roman" w:cs="Times New Roman"/>
        </w:rPr>
        <w:t xml:space="preserve"> Time calibrated </w:t>
      </w:r>
      <w:proofErr w:type="spellStart"/>
      <w:r w:rsidRPr="00375C5A">
        <w:rPr>
          <w:rFonts w:ascii="Times New Roman" w:hAnsi="Times New Roman" w:cs="Times New Roman"/>
        </w:rPr>
        <w:t>Geometridae</w:t>
      </w:r>
      <w:proofErr w:type="spellEnd"/>
      <w:r w:rsidRPr="00375C5A">
        <w:rPr>
          <w:rFonts w:ascii="Times New Roman" w:hAnsi="Times New Roman" w:cs="Times New Roman"/>
        </w:rPr>
        <w:t xml:space="preserve"> phylogeny in </w:t>
      </w:r>
      <w:proofErr w:type="spellStart"/>
      <w:r w:rsidRPr="00375C5A">
        <w:rPr>
          <w:rFonts w:ascii="Times New Roman" w:hAnsi="Times New Roman" w:cs="Times New Roman"/>
        </w:rPr>
        <w:t>Newick</w:t>
      </w:r>
      <w:proofErr w:type="spellEnd"/>
      <w:r w:rsidRPr="00375C5A">
        <w:rPr>
          <w:rFonts w:ascii="Times New Roman" w:hAnsi="Times New Roman" w:cs="Times New Roman"/>
        </w:rPr>
        <w:t xml:space="preserve"> format. Species names are ordered tip numbers matching the original phylogeny in Murillo-Ramos </w:t>
      </w:r>
      <w:r w:rsidRPr="00375C5A">
        <w:rPr>
          <w:rFonts w:ascii="Times New Roman" w:hAnsi="Times New Roman" w:cs="Times New Roman"/>
          <w:i/>
          <w:iCs/>
        </w:rPr>
        <w:t>et al.</w:t>
      </w:r>
      <w:r w:rsidRPr="00375C5A">
        <w:rPr>
          <w:rFonts w:ascii="Times New Roman" w:hAnsi="Times New Roman" w:cs="Times New Roman"/>
        </w:rPr>
        <w:t xml:space="preserve"> (2019)</w:t>
      </w:r>
    </w:p>
    <w:p w14:paraId="34266414" w14:textId="77777777" w:rsidR="007F60AA" w:rsidRPr="00375C5A" w:rsidRDefault="007F60AA" w:rsidP="007F60AA">
      <w:pPr>
        <w:spacing w:line="480" w:lineRule="auto"/>
        <w:rPr>
          <w:rFonts w:ascii="Times New Roman" w:hAnsi="Times New Roman" w:cs="Times New Roman"/>
        </w:rPr>
      </w:pPr>
      <w:r w:rsidRPr="00375C5A">
        <w:rPr>
          <w:rFonts w:ascii="Times New Roman" w:hAnsi="Times New Roman" w:cs="Times New Roman"/>
          <w:b/>
          <w:bCs/>
        </w:rPr>
        <w:t xml:space="preserve">Supplementary data file 2: </w:t>
      </w:r>
      <w:r w:rsidRPr="00375C5A">
        <w:rPr>
          <w:rFonts w:ascii="Times New Roman" w:hAnsi="Times New Roman" w:cs="Times New Roman"/>
        </w:rPr>
        <w:t>Catalog numbers and metadata of butterfly and moth specimens used in this study.</w:t>
      </w:r>
    </w:p>
    <w:p w14:paraId="3FDA3306" w14:textId="77777777" w:rsidR="007F60AA" w:rsidRPr="00375C5A" w:rsidRDefault="007F60AA" w:rsidP="007F60AA">
      <w:pPr>
        <w:spacing w:line="480" w:lineRule="auto"/>
        <w:rPr>
          <w:rFonts w:ascii="Times New Roman" w:hAnsi="Times New Roman" w:cs="Times New Roman"/>
        </w:rPr>
      </w:pPr>
      <w:r w:rsidRPr="00375C5A">
        <w:rPr>
          <w:rFonts w:ascii="Times New Roman" w:hAnsi="Times New Roman" w:cs="Times New Roman"/>
          <w:b/>
          <w:bCs/>
        </w:rPr>
        <w:t>Supplementary data file 3</w:t>
      </w:r>
      <w:r w:rsidRPr="00375C5A">
        <w:rPr>
          <w:rFonts w:ascii="Times New Roman" w:hAnsi="Times New Roman" w:cs="Times New Roman"/>
        </w:rPr>
        <w:t xml:space="preserve">: Overall and </w:t>
      </w:r>
      <w:proofErr w:type="spellStart"/>
      <w:r w:rsidRPr="00375C5A">
        <w:rPr>
          <w:rFonts w:ascii="Times New Roman" w:hAnsi="Times New Roman" w:cs="Times New Roman"/>
        </w:rPr>
        <w:t>singleband</w:t>
      </w:r>
      <w:proofErr w:type="spellEnd"/>
      <w:r w:rsidRPr="00375C5A">
        <w:rPr>
          <w:rFonts w:ascii="Times New Roman" w:hAnsi="Times New Roman" w:cs="Times New Roman"/>
        </w:rPr>
        <w:t xml:space="preserve"> sexual selection indicator analysis for butterflies excluding three night-flying </w:t>
      </w:r>
      <w:proofErr w:type="spellStart"/>
      <w:r w:rsidRPr="00375C5A">
        <w:rPr>
          <w:rFonts w:ascii="Times New Roman" w:hAnsi="Times New Roman" w:cs="Times New Roman"/>
        </w:rPr>
        <w:t>Hedylidae</w:t>
      </w:r>
      <w:proofErr w:type="spellEnd"/>
      <w:r w:rsidRPr="00375C5A">
        <w:rPr>
          <w:rFonts w:ascii="Times New Roman" w:hAnsi="Times New Roman" w:cs="Times New Roman"/>
        </w:rPr>
        <w:t xml:space="preserve"> species</w:t>
      </w:r>
    </w:p>
    <w:p w14:paraId="30E44C44" w14:textId="77777777" w:rsidR="007F60AA" w:rsidRDefault="007F60AA" w:rsidP="007F60AA">
      <w:pPr>
        <w:spacing w:line="480" w:lineRule="auto"/>
        <w:rPr>
          <w:rFonts w:ascii="Times New Roman" w:hAnsi="Times New Roman" w:cs="Times New Roman"/>
        </w:rPr>
      </w:pPr>
      <w:r w:rsidRPr="00375C5A">
        <w:rPr>
          <w:rFonts w:ascii="Times New Roman" w:hAnsi="Times New Roman" w:cs="Times New Roman"/>
          <w:b/>
          <w:bCs/>
        </w:rPr>
        <w:t>Supplementary data file 4</w:t>
      </w:r>
      <w:r w:rsidRPr="00375C5A">
        <w:rPr>
          <w:rFonts w:ascii="Times New Roman" w:hAnsi="Times New Roman" w:cs="Times New Roman"/>
        </w:rPr>
        <w:t xml:space="preserve">: Determinations and justifications for </w:t>
      </w:r>
      <w:proofErr w:type="spellStart"/>
      <w:r w:rsidRPr="00375C5A">
        <w:rPr>
          <w:rFonts w:ascii="Times New Roman" w:hAnsi="Times New Roman" w:cs="Times New Roman"/>
        </w:rPr>
        <w:t>Geometridae</w:t>
      </w:r>
      <w:proofErr w:type="spellEnd"/>
      <w:r w:rsidRPr="00375C5A">
        <w:rPr>
          <w:rFonts w:ascii="Times New Roman" w:hAnsi="Times New Roman" w:cs="Times New Roman"/>
        </w:rPr>
        <w:t xml:space="preserve"> diurnal behavior activity pattern categorizations.</w:t>
      </w:r>
    </w:p>
    <w:p w14:paraId="23CB5CD0" w14:textId="77777777" w:rsidR="007F60AA" w:rsidRDefault="007F60AA">
      <w:pPr>
        <w:rPr>
          <w:b/>
          <w:bCs/>
          <w:sz w:val="32"/>
          <w:szCs w:val="32"/>
        </w:rPr>
      </w:pPr>
    </w:p>
    <w:p w14:paraId="7896C005" w14:textId="3FAE7BAC" w:rsidR="002968A6" w:rsidRPr="007416F3" w:rsidRDefault="002968A6">
      <w:pPr>
        <w:rPr>
          <w:b/>
          <w:bCs/>
          <w:sz w:val="32"/>
          <w:szCs w:val="32"/>
        </w:rPr>
      </w:pPr>
      <w:r w:rsidRPr="007416F3">
        <w:rPr>
          <w:b/>
          <w:bCs/>
          <w:sz w:val="32"/>
          <w:szCs w:val="32"/>
        </w:rPr>
        <w:t>Supplementary Table 1</w:t>
      </w:r>
    </w:p>
    <w:tbl>
      <w:tblPr>
        <w:tblStyle w:val="TableGrid"/>
        <w:tblW w:w="4953" w:type="pct"/>
        <w:tblLayout w:type="fixed"/>
        <w:tblLook w:val="04A0" w:firstRow="1" w:lastRow="0" w:firstColumn="1" w:lastColumn="0" w:noHBand="0" w:noVBand="1"/>
      </w:tblPr>
      <w:tblGrid>
        <w:gridCol w:w="1436"/>
        <w:gridCol w:w="1801"/>
        <w:gridCol w:w="2250"/>
        <w:gridCol w:w="1619"/>
        <w:gridCol w:w="1532"/>
        <w:gridCol w:w="3328"/>
        <w:gridCol w:w="862"/>
      </w:tblGrid>
      <w:tr w:rsidR="002968A6" w:rsidRPr="002968A6" w14:paraId="7D7EB8D2" w14:textId="77777777" w:rsidTr="002968A6">
        <w:trPr>
          <w:trHeight w:val="630"/>
        </w:trPr>
        <w:tc>
          <w:tcPr>
            <w:tcW w:w="560" w:type="pct"/>
            <w:noWrap/>
            <w:hideMark/>
          </w:tcPr>
          <w:p w14:paraId="1BAF0D77" w14:textId="77777777" w:rsidR="002968A6" w:rsidRPr="002968A6" w:rsidRDefault="002968A6">
            <w:pPr>
              <w:rPr>
                <w:rFonts w:ascii="Arial" w:hAnsi="Arial" w:cs="Arial"/>
                <w:b/>
                <w:bCs/>
                <w:sz w:val="20"/>
                <w:szCs w:val="20"/>
              </w:rPr>
            </w:pPr>
            <w:r w:rsidRPr="002968A6">
              <w:rPr>
                <w:rFonts w:ascii="Arial" w:hAnsi="Arial" w:cs="Arial"/>
                <w:b/>
                <w:bCs/>
                <w:sz w:val="20"/>
                <w:szCs w:val="20"/>
              </w:rPr>
              <w:t>Class</w:t>
            </w:r>
          </w:p>
        </w:tc>
        <w:tc>
          <w:tcPr>
            <w:tcW w:w="702" w:type="pct"/>
            <w:hideMark/>
          </w:tcPr>
          <w:p w14:paraId="25A45BC8" w14:textId="77777777" w:rsidR="002968A6" w:rsidRPr="002968A6" w:rsidRDefault="002968A6" w:rsidP="002968A6">
            <w:pPr>
              <w:ind w:right="270"/>
              <w:rPr>
                <w:rFonts w:ascii="Arial" w:hAnsi="Arial" w:cs="Arial"/>
                <w:b/>
                <w:bCs/>
                <w:sz w:val="20"/>
                <w:szCs w:val="20"/>
              </w:rPr>
            </w:pPr>
            <w:r w:rsidRPr="002968A6">
              <w:rPr>
                <w:rFonts w:ascii="Arial" w:hAnsi="Arial" w:cs="Arial"/>
                <w:b/>
                <w:bCs/>
                <w:sz w:val="20"/>
                <w:szCs w:val="20"/>
              </w:rPr>
              <w:t>Generalized trait structure</w:t>
            </w:r>
          </w:p>
        </w:tc>
        <w:tc>
          <w:tcPr>
            <w:tcW w:w="877" w:type="pct"/>
            <w:noWrap/>
            <w:hideMark/>
          </w:tcPr>
          <w:p w14:paraId="2D61E16C" w14:textId="77777777" w:rsidR="002968A6" w:rsidRPr="002968A6" w:rsidRDefault="002968A6">
            <w:pPr>
              <w:rPr>
                <w:rFonts w:ascii="Arial" w:hAnsi="Arial" w:cs="Arial"/>
                <w:b/>
                <w:bCs/>
                <w:sz w:val="20"/>
                <w:szCs w:val="20"/>
              </w:rPr>
            </w:pPr>
            <w:r w:rsidRPr="002968A6">
              <w:rPr>
                <w:rFonts w:ascii="Arial" w:hAnsi="Arial" w:cs="Arial"/>
                <w:b/>
                <w:bCs/>
                <w:sz w:val="20"/>
                <w:szCs w:val="20"/>
              </w:rPr>
              <w:t>Example trait</w:t>
            </w:r>
          </w:p>
        </w:tc>
        <w:tc>
          <w:tcPr>
            <w:tcW w:w="631" w:type="pct"/>
            <w:hideMark/>
          </w:tcPr>
          <w:p w14:paraId="1F11B6F1" w14:textId="77777777" w:rsidR="002968A6" w:rsidRPr="002968A6" w:rsidRDefault="002968A6">
            <w:pPr>
              <w:rPr>
                <w:rFonts w:ascii="Arial" w:hAnsi="Arial" w:cs="Arial"/>
                <w:b/>
                <w:bCs/>
                <w:sz w:val="20"/>
                <w:szCs w:val="20"/>
              </w:rPr>
            </w:pPr>
            <w:r w:rsidRPr="002968A6">
              <w:rPr>
                <w:rFonts w:ascii="Arial" w:hAnsi="Arial" w:cs="Arial"/>
                <w:b/>
                <w:bCs/>
                <w:sz w:val="20"/>
                <w:szCs w:val="20"/>
              </w:rPr>
              <w:t>Reflectance threshold</w:t>
            </w:r>
          </w:p>
        </w:tc>
        <w:tc>
          <w:tcPr>
            <w:tcW w:w="597" w:type="pct"/>
            <w:hideMark/>
          </w:tcPr>
          <w:p w14:paraId="05A3F2B4" w14:textId="77777777" w:rsidR="002968A6" w:rsidRPr="002968A6" w:rsidRDefault="002968A6">
            <w:pPr>
              <w:rPr>
                <w:rFonts w:ascii="Arial" w:hAnsi="Arial" w:cs="Arial"/>
                <w:b/>
                <w:bCs/>
                <w:sz w:val="20"/>
                <w:szCs w:val="20"/>
              </w:rPr>
            </w:pPr>
            <w:r w:rsidRPr="002968A6">
              <w:rPr>
                <w:rFonts w:ascii="Arial" w:hAnsi="Arial" w:cs="Arial"/>
                <w:b/>
                <w:bCs/>
                <w:sz w:val="20"/>
                <w:szCs w:val="20"/>
              </w:rPr>
              <w:t>Wavelength band(s)</w:t>
            </w:r>
          </w:p>
        </w:tc>
        <w:tc>
          <w:tcPr>
            <w:tcW w:w="1297" w:type="pct"/>
            <w:hideMark/>
          </w:tcPr>
          <w:p w14:paraId="7DA28AE0" w14:textId="77777777" w:rsidR="002968A6" w:rsidRPr="002968A6" w:rsidRDefault="002968A6">
            <w:pPr>
              <w:rPr>
                <w:rFonts w:ascii="Arial" w:hAnsi="Arial" w:cs="Arial"/>
                <w:b/>
                <w:bCs/>
                <w:sz w:val="20"/>
                <w:szCs w:val="20"/>
              </w:rPr>
            </w:pPr>
            <w:r w:rsidRPr="002968A6">
              <w:rPr>
                <w:rFonts w:ascii="Arial" w:hAnsi="Arial" w:cs="Arial"/>
                <w:b/>
                <w:bCs/>
                <w:sz w:val="20"/>
                <w:szCs w:val="20"/>
              </w:rPr>
              <w:t>Description</w:t>
            </w:r>
          </w:p>
        </w:tc>
        <w:tc>
          <w:tcPr>
            <w:tcW w:w="336" w:type="pct"/>
            <w:noWrap/>
            <w:hideMark/>
          </w:tcPr>
          <w:p w14:paraId="5FB6A903" w14:textId="77777777" w:rsidR="002968A6" w:rsidRPr="002968A6" w:rsidRDefault="002968A6">
            <w:pPr>
              <w:rPr>
                <w:rFonts w:ascii="Arial" w:hAnsi="Arial" w:cs="Arial"/>
                <w:b/>
                <w:bCs/>
                <w:sz w:val="20"/>
                <w:szCs w:val="20"/>
              </w:rPr>
            </w:pPr>
            <w:r w:rsidRPr="002968A6">
              <w:rPr>
                <w:rFonts w:ascii="Arial" w:hAnsi="Arial" w:cs="Arial"/>
                <w:b/>
                <w:bCs/>
                <w:sz w:val="20"/>
                <w:szCs w:val="20"/>
              </w:rPr>
              <w:t># traits</w:t>
            </w:r>
          </w:p>
        </w:tc>
      </w:tr>
      <w:tr w:rsidR="002968A6" w:rsidRPr="002968A6" w14:paraId="22E52B24" w14:textId="77777777" w:rsidTr="002968A6">
        <w:trPr>
          <w:trHeight w:val="1800"/>
        </w:trPr>
        <w:tc>
          <w:tcPr>
            <w:tcW w:w="560" w:type="pct"/>
            <w:vMerge w:val="restart"/>
            <w:hideMark/>
          </w:tcPr>
          <w:p w14:paraId="01853D3D" w14:textId="77777777" w:rsidR="002968A6" w:rsidRPr="002968A6" w:rsidRDefault="002968A6" w:rsidP="002968A6">
            <w:pPr>
              <w:rPr>
                <w:rFonts w:ascii="Arial" w:hAnsi="Arial" w:cs="Arial"/>
                <w:sz w:val="20"/>
                <w:szCs w:val="20"/>
              </w:rPr>
            </w:pPr>
            <w:r w:rsidRPr="002968A6">
              <w:rPr>
                <w:rFonts w:ascii="Arial" w:hAnsi="Arial" w:cs="Arial"/>
                <w:sz w:val="20"/>
                <w:szCs w:val="20"/>
              </w:rPr>
              <w:lastRenderedPageBreak/>
              <w:t>Color distribution</w:t>
            </w:r>
          </w:p>
        </w:tc>
        <w:tc>
          <w:tcPr>
            <w:tcW w:w="702" w:type="pct"/>
            <w:hideMark/>
          </w:tcPr>
          <w:p w14:paraId="6F8B04D4" w14:textId="77777777" w:rsidR="002968A6" w:rsidRPr="002968A6" w:rsidRDefault="002968A6">
            <w:pPr>
              <w:rPr>
                <w:rFonts w:ascii="Arial" w:hAnsi="Arial" w:cs="Arial"/>
                <w:sz w:val="20"/>
                <w:szCs w:val="20"/>
              </w:rPr>
            </w:pPr>
            <w:r w:rsidRPr="002968A6">
              <w:rPr>
                <w:rFonts w:ascii="Arial" w:hAnsi="Arial" w:cs="Arial"/>
                <w:sz w:val="20"/>
                <w:szCs w:val="20"/>
              </w:rPr>
              <w:t>[Primary/Secondary/Tertiary]_color_[8bit/3bit]_prop_[wavelength bands]</w:t>
            </w:r>
          </w:p>
        </w:tc>
        <w:tc>
          <w:tcPr>
            <w:tcW w:w="877" w:type="pct"/>
            <w:hideMark/>
          </w:tcPr>
          <w:p w14:paraId="434537A5" w14:textId="77777777" w:rsidR="002968A6" w:rsidRPr="002968A6" w:rsidRDefault="002968A6">
            <w:pPr>
              <w:rPr>
                <w:rFonts w:ascii="Arial" w:hAnsi="Arial" w:cs="Arial"/>
                <w:sz w:val="20"/>
                <w:szCs w:val="20"/>
              </w:rPr>
            </w:pPr>
            <w:r w:rsidRPr="002968A6">
              <w:rPr>
                <w:rFonts w:ascii="Arial" w:hAnsi="Arial" w:cs="Arial"/>
                <w:sz w:val="20"/>
                <w:szCs w:val="20"/>
              </w:rPr>
              <w:t>Primary_color_8bit_prop_UV_940</w:t>
            </w:r>
          </w:p>
        </w:tc>
        <w:tc>
          <w:tcPr>
            <w:tcW w:w="631" w:type="pct"/>
            <w:hideMark/>
          </w:tcPr>
          <w:p w14:paraId="51749945" w14:textId="77777777" w:rsidR="002968A6" w:rsidRPr="002968A6" w:rsidRDefault="002968A6">
            <w:pPr>
              <w:rPr>
                <w:rFonts w:ascii="Arial" w:hAnsi="Arial" w:cs="Arial"/>
                <w:sz w:val="20"/>
                <w:szCs w:val="20"/>
              </w:rPr>
            </w:pPr>
            <w:r w:rsidRPr="002968A6">
              <w:rPr>
                <w:rFonts w:ascii="Arial" w:hAnsi="Arial" w:cs="Arial"/>
                <w:sz w:val="20"/>
                <w:szCs w:val="20"/>
              </w:rPr>
              <w:t>None</w:t>
            </w:r>
          </w:p>
        </w:tc>
        <w:tc>
          <w:tcPr>
            <w:tcW w:w="597" w:type="pct"/>
            <w:hideMark/>
          </w:tcPr>
          <w:p w14:paraId="0128CE3A" w14:textId="77777777" w:rsidR="002968A6" w:rsidRPr="002968A6" w:rsidRDefault="002968A6">
            <w:pPr>
              <w:rPr>
                <w:rFonts w:ascii="Arial" w:hAnsi="Arial" w:cs="Arial"/>
                <w:sz w:val="20"/>
                <w:szCs w:val="20"/>
              </w:rPr>
            </w:pPr>
            <w:r w:rsidRPr="002968A6">
              <w:rPr>
                <w:rFonts w:ascii="Arial" w:hAnsi="Arial" w:cs="Arial"/>
                <w:sz w:val="20"/>
                <w:szCs w:val="20"/>
              </w:rPr>
              <w:t>UV-940, UV-740, UV-R, B-R, 940</w:t>
            </w:r>
          </w:p>
        </w:tc>
        <w:tc>
          <w:tcPr>
            <w:tcW w:w="1297" w:type="pct"/>
            <w:hideMark/>
          </w:tcPr>
          <w:p w14:paraId="157C389A" w14:textId="77777777" w:rsidR="002968A6" w:rsidRPr="002968A6" w:rsidRDefault="002968A6">
            <w:pPr>
              <w:rPr>
                <w:rFonts w:ascii="Arial" w:hAnsi="Arial" w:cs="Arial"/>
                <w:sz w:val="20"/>
                <w:szCs w:val="20"/>
              </w:rPr>
            </w:pPr>
            <w:r w:rsidRPr="002968A6">
              <w:rPr>
                <w:rFonts w:ascii="Arial" w:hAnsi="Arial" w:cs="Arial"/>
                <w:sz w:val="20"/>
                <w:szCs w:val="20"/>
              </w:rPr>
              <w:t>First, second or third most frequent multispectral color patch size, proportionate. Color palettes made by remapping pixels in each wavelength band into either 8 or 3 intensity classes (plus zero). Summarized across 6 wavelength band combinations</w:t>
            </w:r>
          </w:p>
        </w:tc>
        <w:tc>
          <w:tcPr>
            <w:tcW w:w="336" w:type="pct"/>
            <w:noWrap/>
            <w:hideMark/>
          </w:tcPr>
          <w:p w14:paraId="599421E5" w14:textId="77777777" w:rsidR="002968A6" w:rsidRPr="002968A6" w:rsidRDefault="002968A6" w:rsidP="002968A6">
            <w:pPr>
              <w:rPr>
                <w:rFonts w:ascii="Arial" w:hAnsi="Arial" w:cs="Arial"/>
                <w:sz w:val="20"/>
                <w:szCs w:val="20"/>
              </w:rPr>
            </w:pPr>
            <w:r w:rsidRPr="002968A6">
              <w:rPr>
                <w:rFonts w:ascii="Arial" w:hAnsi="Arial" w:cs="Arial"/>
                <w:sz w:val="20"/>
                <w:szCs w:val="20"/>
              </w:rPr>
              <w:t>30</w:t>
            </w:r>
          </w:p>
        </w:tc>
      </w:tr>
      <w:tr w:rsidR="002968A6" w:rsidRPr="002968A6" w14:paraId="7551A865" w14:textId="77777777" w:rsidTr="002968A6">
        <w:trPr>
          <w:trHeight w:val="1545"/>
        </w:trPr>
        <w:tc>
          <w:tcPr>
            <w:tcW w:w="560" w:type="pct"/>
            <w:vMerge/>
            <w:hideMark/>
          </w:tcPr>
          <w:p w14:paraId="4CB4D740" w14:textId="77777777" w:rsidR="002968A6" w:rsidRPr="002968A6" w:rsidRDefault="002968A6">
            <w:pPr>
              <w:rPr>
                <w:rFonts w:ascii="Arial" w:hAnsi="Arial" w:cs="Arial"/>
                <w:sz w:val="20"/>
                <w:szCs w:val="20"/>
              </w:rPr>
            </w:pPr>
          </w:p>
        </w:tc>
        <w:tc>
          <w:tcPr>
            <w:tcW w:w="702" w:type="pct"/>
            <w:hideMark/>
          </w:tcPr>
          <w:p w14:paraId="50B27D8D" w14:textId="77777777" w:rsidR="002968A6" w:rsidRPr="002968A6" w:rsidRDefault="002968A6">
            <w:pPr>
              <w:rPr>
                <w:rFonts w:ascii="Arial" w:hAnsi="Arial" w:cs="Arial"/>
                <w:sz w:val="20"/>
                <w:szCs w:val="20"/>
              </w:rPr>
            </w:pPr>
            <w:r w:rsidRPr="002968A6">
              <w:rPr>
                <w:rFonts w:ascii="Arial" w:hAnsi="Arial" w:cs="Arial"/>
                <w:sz w:val="20"/>
                <w:szCs w:val="20"/>
              </w:rPr>
              <w:t>MDI_[8bit/3bit]_[wavelength bands]</w:t>
            </w:r>
          </w:p>
        </w:tc>
        <w:tc>
          <w:tcPr>
            <w:tcW w:w="877" w:type="pct"/>
            <w:hideMark/>
          </w:tcPr>
          <w:p w14:paraId="6A87791D" w14:textId="77777777" w:rsidR="002968A6" w:rsidRPr="002968A6" w:rsidRDefault="002968A6">
            <w:pPr>
              <w:rPr>
                <w:rFonts w:ascii="Arial" w:hAnsi="Arial" w:cs="Arial"/>
                <w:sz w:val="20"/>
                <w:szCs w:val="20"/>
              </w:rPr>
            </w:pPr>
            <w:r w:rsidRPr="002968A6">
              <w:rPr>
                <w:rFonts w:ascii="Arial" w:hAnsi="Arial" w:cs="Arial"/>
                <w:sz w:val="20"/>
                <w:szCs w:val="20"/>
              </w:rPr>
              <w:t>MDI_8bit_UV_940</w:t>
            </w:r>
          </w:p>
        </w:tc>
        <w:tc>
          <w:tcPr>
            <w:tcW w:w="631" w:type="pct"/>
            <w:hideMark/>
          </w:tcPr>
          <w:p w14:paraId="6A3E4724" w14:textId="77777777" w:rsidR="002968A6" w:rsidRPr="002968A6" w:rsidRDefault="002968A6">
            <w:pPr>
              <w:rPr>
                <w:rFonts w:ascii="Arial" w:hAnsi="Arial" w:cs="Arial"/>
                <w:sz w:val="20"/>
                <w:szCs w:val="20"/>
              </w:rPr>
            </w:pPr>
            <w:r w:rsidRPr="002968A6">
              <w:rPr>
                <w:rFonts w:ascii="Arial" w:hAnsi="Arial" w:cs="Arial"/>
                <w:sz w:val="20"/>
                <w:szCs w:val="20"/>
              </w:rPr>
              <w:t>None</w:t>
            </w:r>
          </w:p>
        </w:tc>
        <w:tc>
          <w:tcPr>
            <w:tcW w:w="597" w:type="pct"/>
            <w:hideMark/>
          </w:tcPr>
          <w:p w14:paraId="723C28B6" w14:textId="77777777" w:rsidR="002968A6" w:rsidRPr="002968A6" w:rsidRDefault="002968A6">
            <w:pPr>
              <w:rPr>
                <w:rFonts w:ascii="Arial" w:hAnsi="Arial" w:cs="Arial"/>
                <w:sz w:val="20"/>
                <w:szCs w:val="20"/>
              </w:rPr>
            </w:pPr>
            <w:r w:rsidRPr="002968A6">
              <w:rPr>
                <w:rFonts w:ascii="Arial" w:hAnsi="Arial" w:cs="Arial"/>
                <w:sz w:val="20"/>
                <w:szCs w:val="20"/>
              </w:rPr>
              <w:t>UV-940, UV-740, UV-R, B-R, 940</w:t>
            </w:r>
          </w:p>
        </w:tc>
        <w:tc>
          <w:tcPr>
            <w:tcW w:w="1297" w:type="pct"/>
            <w:hideMark/>
          </w:tcPr>
          <w:p w14:paraId="08F2B8E5" w14:textId="77777777" w:rsidR="002968A6" w:rsidRPr="002968A6" w:rsidRDefault="002968A6">
            <w:pPr>
              <w:rPr>
                <w:rFonts w:ascii="Arial" w:hAnsi="Arial" w:cs="Arial"/>
                <w:sz w:val="20"/>
                <w:szCs w:val="20"/>
              </w:rPr>
            </w:pPr>
            <w:r w:rsidRPr="002968A6">
              <w:rPr>
                <w:rFonts w:ascii="Arial" w:hAnsi="Arial" w:cs="Arial"/>
                <w:sz w:val="20"/>
                <w:szCs w:val="20"/>
              </w:rPr>
              <w:t>The Moment-Distance index of the wing color-frequency histogram. Mathematical characterization of the shape of the wing color-frequency distribution. Calculated with either 8 or 3 intensity classes as above.</w:t>
            </w:r>
          </w:p>
        </w:tc>
        <w:tc>
          <w:tcPr>
            <w:tcW w:w="336" w:type="pct"/>
            <w:noWrap/>
            <w:hideMark/>
          </w:tcPr>
          <w:p w14:paraId="62ABD685" w14:textId="77777777" w:rsidR="002968A6" w:rsidRPr="002968A6" w:rsidRDefault="002968A6" w:rsidP="002968A6">
            <w:pPr>
              <w:rPr>
                <w:rFonts w:ascii="Arial" w:hAnsi="Arial" w:cs="Arial"/>
                <w:sz w:val="20"/>
                <w:szCs w:val="20"/>
              </w:rPr>
            </w:pPr>
            <w:r w:rsidRPr="002968A6">
              <w:rPr>
                <w:rFonts w:ascii="Arial" w:hAnsi="Arial" w:cs="Arial"/>
                <w:sz w:val="20"/>
                <w:szCs w:val="20"/>
              </w:rPr>
              <w:t>10</w:t>
            </w:r>
          </w:p>
        </w:tc>
      </w:tr>
      <w:tr w:rsidR="002968A6" w:rsidRPr="002968A6" w14:paraId="7457BD36" w14:textId="77777777" w:rsidTr="002968A6">
        <w:trPr>
          <w:trHeight w:val="780"/>
        </w:trPr>
        <w:tc>
          <w:tcPr>
            <w:tcW w:w="560" w:type="pct"/>
            <w:vMerge/>
            <w:hideMark/>
          </w:tcPr>
          <w:p w14:paraId="58B6231A" w14:textId="77777777" w:rsidR="002968A6" w:rsidRPr="002968A6" w:rsidRDefault="002968A6">
            <w:pPr>
              <w:rPr>
                <w:rFonts w:ascii="Arial" w:hAnsi="Arial" w:cs="Arial"/>
                <w:sz w:val="20"/>
                <w:szCs w:val="20"/>
              </w:rPr>
            </w:pPr>
          </w:p>
        </w:tc>
        <w:tc>
          <w:tcPr>
            <w:tcW w:w="702" w:type="pct"/>
            <w:hideMark/>
          </w:tcPr>
          <w:p w14:paraId="5E6D7263" w14:textId="77777777" w:rsidR="002968A6" w:rsidRPr="002968A6" w:rsidRDefault="002968A6">
            <w:pPr>
              <w:rPr>
                <w:rFonts w:ascii="Arial" w:hAnsi="Arial" w:cs="Arial"/>
                <w:sz w:val="20"/>
                <w:szCs w:val="20"/>
              </w:rPr>
            </w:pPr>
            <w:proofErr w:type="spellStart"/>
            <w:r w:rsidRPr="002968A6">
              <w:rPr>
                <w:rFonts w:ascii="Arial" w:hAnsi="Arial" w:cs="Arial"/>
                <w:sz w:val="20"/>
                <w:szCs w:val="20"/>
              </w:rPr>
              <w:t>Color_richness</w:t>
            </w:r>
            <w:proofErr w:type="spellEnd"/>
            <w:r w:rsidRPr="002968A6">
              <w:rPr>
                <w:rFonts w:ascii="Arial" w:hAnsi="Arial" w:cs="Arial"/>
                <w:sz w:val="20"/>
                <w:szCs w:val="20"/>
              </w:rPr>
              <w:t>_[8bit/3bit]_[wavelength bands]</w:t>
            </w:r>
          </w:p>
        </w:tc>
        <w:tc>
          <w:tcPr>
            <w:tcW w:w="877" w:type="pct"/>
            <w:hideMark/>
          </w:tcPr>
          <w:p w14:paraId="27CA26EB" w14:textId="77777777" w:rsidR="002968A6" w:rsidRPr="002968A6" w:rsidRDefault="002968A6">
            <w:pPr>
              <w:rPr>
                <w:rFonts w:ascii="Arial" w:hAnsi="Arial" w:cs="Arial"/>
                <w:sz w:val="20"/>
                <w:szCs w:val="20"/>
              </w:rPr>
            </w:pPr>
            <w:r w:rsidRPr="002968A6">
              <w:rPr>
                <w:rFonts w:ascii="Arial" w:hAnsi="Arial" w:cs="Arial"/>
                <w:sz w:val="20"/>
                <w:szCs w:val="20"/>
              </w:rPr>
              <w:t>Color_richness_8bit_UV_940</w:t>
            </w:r>
          </w:p>
        </w:tc>
        <w:tc>
          <w:tcPr>
            <w:tcW w:w="631" w:type="pct"/>
            <w:hideMark/>
          </w:tcPr>
          <w:p w14:paraId="1143CEE1" w14:textId="77777777" w:rsidR="002968A6" w:rsidRPr="002968A6" w:rsidRDefault="002968A6">
            <w:pPr>
              <w:rPr>
                <w:rFonts w:ascii="Arial" w:hAnsi="Arial" w:cs="Arial"/>
                <w:sz w:val="20"/>
                <w:szCs w:val="20"/>
              </w:rPr>
            </w:pPr>
            <w:r w:rsidRPr="002968A6">
              <w:rPr>
                <w:rFonts w:ascii="Arial" w:hAnsi="Arial" w:cs="Arial"/>
                <w:sz w:val="20"/>
                <w:szCs w:val="20"/>
              </w:rPr>
              <w:t>None</w:t>
            </w:r>
          </w:p>
        </w:tc>
        <w:tc>
          <w:tcPr>
            <w:tcW w:w="597" w:type="pct"/>
            <w:hideMark/>
          </w:tcPr>
          <w:p w14:paraId="7164487B" w14:textId="77777777" w:rsidR="002968A6" w:rsidRPr="002968A6" w:rsidRDefault="002968A6">
            <w:pPr>
              <w:rPr>
                <w:rFonts w:ascii="Arial" w:hAnsi="Arial" w:cs="Arial"/>
                <w:sz w:val="20"/>
                <w:szCs w:val="20"/>
              </w:rPr>
            </w:pPr>
            <w:r w:rsidRPr="002968A6">
              <w:rPr>
                <w:rFonts w:ascii="Arial" w:hAnsi="Arial" w:cs="Arial"/>
                <w:sz w:val="20"/>
                <w:szCs w:val="20"/>
              </w:rPr>
              <w:t>UV-940, UV-740, UV-R, B-R, 940</w:t>
            </w:r>
          </w:p>
        </w:tc>
        <w:tc>
          <w:tcPr>
            <w:tcW w:w="1297" w:type="pct"/>
            <w:hideMark/>
          </w:tcPr>
          <w:p w14:paraId="2F3D801C" w14:textId="77777777" w:rsidR="002968A6" w:rsidRPr="002968A6" w:rsidRDefault="002968A6">
            <w:pPr>
              <w:rPr>
                <w:rFonts w:ascii="Arial" w:hAnsi="Arial" w:cs="Arial"/>
                <w:sz w:val="20"/>
                <w:szCs w:val="20"/>
              </w:rPr>
            </w:pPr>
            <w:r w:rsidRPr="002968A6">
              <w:rPr>
                <w:rFonts w:ascii="Arial" w:hAnsi="Arial" w:cs="Arial"/>
                <w:sz w:val="20"/>
                <w:szCs w:val="20"/>
              </w:rPr>
              <w:t>Number of unique wing multispectral colors. Calculated with either 8 or 3 intensity classes as above.</w:t>
            </w:r>
          </w:p>
        </w:tc>
        <w:tc>
          <w:tcPr>
            <w:tcW w:w="336" w:type="pct"/>
            <w:noWrap/>
            <w:hideMark/>
          </w:tcPr>
          <w:p w14:paraId="65687B86" w14:textId="77777777" w:rsidR="002968A6" w:rsidRPr="002968A6" w:rsidRDefault="002968A6" w:rsidP="002968A6">
            <w:pPr>
              <w:rPr>
                <w:rFonts w:ascii="Arial" w:hAnsi="Arial" w:cs="Arial"/>
                <w:sz w:val="20"/>
                <w:szCs w:val="20"/>
              </w:rPr>
            </w:pPr>
            <w:r w:rsidRPr="002968A6">
              <w:rPr>
                <w:rFonts w:ascii="Arial" w:hAnsi="Arial" w:cs="Arial"/>
                <w:sz w:val="20"/>
                <w:szCs w:val="20"/>
              </w:rPr>
              <w:t>10</w:t>
            </w:r>
          </w:p>
        </w:tc>
      </w:tr>
      <w:tr w:rsidR="002968A6" w:rsidRPr="002968A6" w14:paraId="20DE81B5" w14:textId="77777777" w:rsidTr="002968A6">
        <w:trPr>
          <w:trHeight w:val="2310"/>
        </w:trPr>
        <w:tc>
          <w:tcPr>
            <w:tcW w:w="560" w:type="pct"/>
            <w:vMerge/>
            <w:hideMark/>
          </w:tcPr>
          <w:p w14:paraId="6502B248" w14:textId="77777777" w:rsidR="002968A6" w:rsidRPr="002968A6" w:rsidRDefault="002968A6">
            <w:pPr>
              <w:rPr>
                <w:rFonts w:ascii="Arial" w:hAnsi="Arial" w:cs="Arial"/>
                <w:sz w:val="20"/>
                <w:szCs w:val="20"/>
              </w:rPr>
            </w:pPr>
          </w:p>
        </w:tc>
        <w:tc>
          <w:tcPr>
            <w:tcW w:w="702" w:type="pct"/>
            <w:hideMark/>
          </w:tcPr>
          <w:p w14:paraId="337E6320" w14:textId="77777777" w:rsidR="002968A6" w:rsidRPr="002968A6" w:rsidRDefault="002968A6">
            <w:pPr>
              <w:rPr>
                <w:rFonts w:ascii="Arial" w:hAnsi="Arial" w:cs="Arial"/>
                <w:sz w:val="20"/>
                <w:szCs w:val="20"/>
              </w:rPr>
            </w:pPr>
            <w:proofErr w:type="spellStart"/>
            <w:r w:rsidRPr="002968A6">
              <w:rPr>
                <w:rFonts w:ascii="Arial" w:hAnsi="Arial" w:cs="Arial"/>
                <w:sz w:val="20"/>
                <w:szCs w:val="20"/>
              </w:rPr>
              <w:t>Norm_perchannel_Color_richness</w:t>
            </w:r>
            <w:proofErr w:type="spellEnd"/>
            <w:r w:rsidRPr="002968A6">
              <w:rPr>
                <w:rFonts w:ascii="Arial" w:hAnsi="Arial" w:cs="Arial"/>
                <w:sz w:val="20"/>
                <w:szCs w:val="20"/>
              </w:rPr>
              <w:t>_[8bit/3bit]_[wavelength bands]</w:t>
            </w:r>
          </w:p>
        </w:tc>
        <w:tc>
          <w:tcPr>
            <w:tcW w:w="877" w:type="pct"/>
            <w:hideMark/>
          </w:tcPr>
          <w:p w14:paraId="12AD9CD7" w14:textId="77777777" w:rsidR="002968A6" w:rsidRPr="002968A6" w:rsidRDefault="002968A6">
            <w:pPr>
              <w:rPr>
                <w:rFonts w:ascii="Arial" w:hAnsi="Arial" w:cs="Arial"/>
                <w:sz w:val="20"/>
                <w:szCs w:val="20"/>
              </w:rPr>
            </w:pPr>
            <w:r w:rsidRPr="002968A6">
              <w:rPr>
                <w:rFonts w:ascii="Arial" w:hAnsi="Arial" w:cs="Arial"/>
                <w:sz w:val="20"/>
                <w:szCs w:val="20"/>
              </w:rPr>
              <w:t>Norm_perchannel_Color_richness_8bit_UV_940</w:t>
            </w:r>
          </w:p>
        </w:tc>
        <w:tc>
          <w:tcPr>
            <w:tcW w:w="631" w:type="pct"/>
            <w:hideMark/>
          </w:tcPr>
          <w:p w14:paraId="2966B242" w14:textId="77777777" w:rsidR="002968A6" w:rsidRPr="002968A6" w:rsidRDefault="002968A6">
            <w:pPr>
              <w:rPr>
                <w:rFonts w:ascii="Arial" w:hAnsi="Arial" w:cs="Arial"/>
                <w:sz w:val="20"/>
                <w:szCs w:val="20"/>
              </w:rPr>
            </w:pPr>
            <w:r w:rsidRPr="002968A6">
              <w:rPr>
                <w:rFonts w:ascii="Arial" w:hAnsi="Arial" w:cs="Arial"/>
                <w:sz w:val="20"/>
                <w:szCs w:val="20"/>
              </w:rPr>
              <w:t>None</w:t>
            </w:r>
          </w:p>
        </w:tc>
        <w:tc>
          <w:tcPr>
            <w:tcW w:w="597" w:type="pct"/>
            <w:hideMark/>
          </w:tcPr>
          <w:p w14:paraId="63D152C2" w14:textId="77777777" w:rsidR="002968A6" w:rsidRPr="002968A6" w:rsidRDefault="002968A6">
            <w:pPr>
              <w:rPr>
                <w:rFonts w:ascii="Arial" w:hAnsi="Arial" w:cs="Arial"/>
                <w:sz w:val="20"/>
                <w:szCs w:val="20"/>
              </w:rPr>
            </w:pPr>
            <w:r w:rsidRPr="002968A6">
              <w:rPr>
                <w:rFonts w:ascii="Arial" w:hAnsi="Arial" w:cs="Arial"/>
                <w:sz w:val="20"/>
                <w:szCs w:val="20"/>
              </w:rPr>
              <w:t>UV-940, UV-740, UV-R, B-R, 940</w:t>
            </w:r>
          </w:p>
        </w:tc>
        <w:tc>
          <w:tcPr>
            <w:tcW w:w="1297" w:type="pct"/>
            <w:hideMark/>
          </w:tcPr>
          <w:p w14:paraId="7060D2F0" w14:textId="77777777" w:rsidR="002968A6" w:rsidRPr="002968A6" w:rsidRDefault="002968A6">
            <w:pPr>
              <w:rPr>
                <w:rFonts w:ascii="Arial" w:hAnsi="Arial" w:cs="Arial"/>
                <w:sz w:val="20"/>
                <w:szCs w:val="20"/>
              </w:rPr>
            </w:pPr>
            <w:r w:rsidRPr="002968A6">
              <w:rPr>
                <w:rFonts w:ascii="Arial" w:hAnsi="Arial" w:cs="Arial"/>
                <w:sz w:val="20"/>
                <w:szCs w:val="20"/>
              </w:rPr>
              <w:t>The color richness per wavelength band that would yield the observed multispectral color richness (above) if evenly distributed across wavelength bands (a means of comparing richness across different numbers of wavelength band combinations). Calculated via: richness^(1/number of wavelength bands). Either 8 or 3 intensity classes as above.</w:t>
            </w:r>
          </w:p>
        </w:tc>
        <w:tc>
          <w:tcPr>
            <w:tcW w:w="336" w:type="pct"/>
            <w:noWrap/>
            <w:hideMark/>
          </w:tcPr>
          <w:p w14:paraId="4D8921B2" w14:textId="77777777" w:rsidR="002968A6" w:rsidRPr="002968A6" w:rsidRDefault="002968A6" w:rsidP="002968A6">
            <w:pPr>
              <w:rPr>
                <w:rFonts w:ascii="Arial" w:hAnsi="Arial" w:cs="Arial"/>
                <w:sz w:val="20"/>
                <w:szCs w:val="20"/>
              </w:rPr>
            </w:pPr>
            <w:r w:rsidRPr="002968A6">
              <w:rPr>
                <w:rFonts w:ascii="Arial" w:hAnsi="Arial" w:cs="Arial"/>
                <w:sz w:val="20"/>
                <w:szCs w:val="20"/>
              </w:rPr>
              <w:t>10</w:t>
            </w:r>
          </w:p>
        </w:tc>
      </w:tr>
      <w:tr w:rsidR="002968A6" w:rsidRPr="002968A6" w14:paraId="6A60159B" w14:textId="77777777" w:rsidTr="002968A6">
        <w:trPr>
          <w:trHeight w:val="780"/>
        </w:trPr>
        <w:tc>
          <w:tcPr>
            <w:tcW w:w="560" w:type="pct"/>
            <w:vMerge/>
            <w:hideMark/>
          </w:tcPr>
          <w:p w14:paraId="1322C0A4" w14:textId="77777777" w:rsidR="002968A6" w:rsidRPr="002968A6" w:rsidRDefault="002968A6">
            <w:pPr>
              <w:rPr>
                <w:rFonts w:ascii="Arial" w:hAnsi="Arial" w:cs="Arial"/>
                <w:sz w:val="20"/>
                <w:szCs w:val="20"/>
              </w:rPr>
            </w:pPr>
          </w:p>
        </w:tc>
        <w:tc>
          <w:tcPr>
            <w:tcW w:w="702" w:type="pct"/>
            <w:hideMark/>
          </w:tcPr>
          <w:p w14:paraId="37451CC9" w14:textId="77777777" w:rsidR="002968A6" w:rsidRPr="002968A6" w:rsidRDefault="002968A6">
            <w:pPr>
              <w:rPr>
                <w:rFonts w:ascii="Arial" w:hAnsi="Arial" w:cs="Arial"/>
                <w:sz w:val="20"/>
                <w:szCs w:val="20"/>
              </w:rPr>
            </w:pPr>
            <w:proofErr w:type="spellStart"/>
            <w:r w:rsidRPr="002968A6">
              <w:rPr>
                <w:rFonts w:ascii="Arial" w:hAnsi="Arial" w:cs="Arial"/>
                <w:sz w:val="20"/>
                <w:szCs w:val="20"/>
              </w:rPr>
              <w:t>SW_entropy</w:t>
            </w:r>
            <w:proofErr w:type="spellEnd"/>
            <w:r w:rsidRPr="002968A6">
              <w:rPr>
                <w:rFonts w:ascii="Arial" w:hAnsi="Arial" w:cs="Arial"/>
                <w:sz w:val="20"/>
                <w:szCs w:val="20"/>
              </w:rPr>
              <w:t>_[8bit/3bit]_[wavelength bands]</w:t>
            </w:r>
          </w:p>
        </w:tc>
        <w:tc>
          <w:tcPr>
            <w:tcW w:w="877" w:type="pct"/>
            <w:hideMark/>
          </w:tcPr>
          <w:p w14:paraId="716E1040" w14:textId="77777777" w:rsidR="002968A6" w:rsidRPr="002968A6" w:rsidRDefault="002968A6">
            <w:pPr>
              <w:rPr>
                <w:rFonts w:ascii="Arial" w:hAnsi="Arial" w:cs="Arial"/>
                <w:sz w:val="20"/>
                <w:szCs w:val="20"/>
              </w:rPr>
            </w:pPr>
            <w:r w:rsidRPr="002968A6">
              <w:rPr>
                <w:rFonts w:ascii="Arial" w:hAnsi="Arial" w:cs="Arial"/>
                <w:sz w:val="20"/>
                <w:szCs w:val="20"/>
              </w:rPr>
              <w:t>SW_entropy_8bit_UV_940</w:t>
            </w:r>
          </w:p>
        </w:tc>
        <w:tc>
          <w:tcPr>
            <w:tcW w:w="631" w:type="pct"/>
            <w:hideMark/>
          </w:tcPr>
          <w:p w14:paraId="26726129" w14:textId="77777777" w:rsidR="002968A6" w:rsidRPr="002968A6" w:rsidRDefault="002968A6">
            <w:pPr>
              <w:rPr>
                <w:rFonts w:ascii="Arial" w:hAnsi="Arial" w:cs="Arial"/>
                <w:sz w:val="20"/>
                <w:szCs w:val="20"/>
              </w:rPr>
            </w:pPr>
            <w:r w:rsidRPr="002968A6">
              <w:rPr>
                <w:rFonts w:ascii="Arial" w:hAnsi="Arial" w:cs="Arial"/>
                <w:sz w:val="20"/>
                <w:szCs w:val="20"/>
              </w:rPr>
              <w:t>None</w:t>
            </w:r>
          </w:p>
        </w:tc>
        <w:tc>
          <w:tcPr>
            <w:tcW w:w="597" w:type="pct"/>
            <w:hideMark/>
          </w:tcPr>
          <w:p w14:paraId="0D0629C1" w14:textId="77777777" w:rsidR="002968A6" w:rsidRPr="002968A6" w:rsidRDefault="002968A6">
            <w:pPr>
              <w:rPr>
                <w:rFonts w:ascii="Arial" w:hAnsi="Arial" w:cs="Arial"/>
                <w:sz w:val="20"/>
                <w:szCs w:val="20"/>
              </w:rPr>
            </w:pPr>
            <w:r w:rsidRPr="002968A6">
              <w:rPr>
                <w:rFonts w:ascii="Arial" w:hAnsi="Arial" w:cs="Arial"/>
                <w:sz w:val="20"/>
                <w:szCs w:val="20"/>
              </w:rPr>
              <w:t>UV-940, UV-740, UV-R, B-R, 940</w:t>
            </w:r>
          </w:p>
        </w:tc>
        <w:tc>
          <w:tcPr>
            <w:tcW w:w="1297" w:type="pct"/>
            <w:hideMark/>
          </w:tcPr>
          <w:p w14:paraId="407C8C02" w14:textId="77777777" w:rsidR="002968A6" w:rsidRPr="002968A6" w:rsidRDefault="002968A6">
            <w:pPr>
              <w:rPr>
                <w:rFonts w:ascii="Arial" w:hAnsi="Arial" w:cs="Arial"/>
                <w:sz w:val="20"/>
                <w:szCs w:val="20"/>
              </w:rPr>
            </w:pPr>
            <w:r w:rsidRPr="002968A6">
              <w:rPr>
                <w:rFonts w:ascii="Arial" w:hAnsi="Arial" w:cs="Arial"/>
                <w:sz w:val="20"/>
                <w:szCs w:val="20"/>
              </w:rPr>
              <w:t>Shannon-Weaver index of color diversity or entropy (Shannon and Weaver, 1949). Either 8 or 3 intensity classes as above.</w:t>
            </w:r>
          </w:p>
        </w:tc>
        <w:tc>
          <w:tcPr>
            <w:tcW w:w="336" w:type="pct"/>
            <w:noWrap/>
            <w:hideMark/>
          </w:tcPr>
          <w:p w14:paraId="0513F9BA" w14:textId="77777777" w:rsidR="002968A6" w:rsidRPr="002968A6" w:rsidRDefault="002968A6" w:rsidP="002968A6">
            <w:pPr>
              <w:rPr>
                <w:rFonts w:ascii="Arial" w:hAnsi="Arial" w:cs="Arial"/>
                <w:sz w:val="20"/>
                <w:szCs w:val="20"/>
              </w:rPr>
            </w:pPr>
            <w:r w:rsidRPr="002968A6">
              <w:rPr>
                <w:rFonts w:ascii="Arial" w:hAnsi="Arial" w:cs="Arial"/>
                <w:sz w:val="20"/>
                <w:szCs w:val="20"/>
              </w:rPr>
              <w:t>10</w:t>
            </w:r>
          </w:p>
        </w:tc>
      </w:tr>
      <w:tr w:rsidR="002968A6" w:rsidRPr="002968A6" w14:paraId="39896DC1" w14:textId="77777777" w:rsidTr="002968A6">
        <w:trPr>
          <w:trHeight w:val="1800"/>
        </w:trPr>
        <w:tc>
          <w:tcPr>
            <w:tcW w:w="560" w:type="pct"/>
            <w:vMerge/>
            <w:hideMark/>
          </w:tcPr>
          <w:p w14:paraId="0329CEA1" w14:textId="77777777" w:rsidR="002968A6" w:rsidRPr="002968A6" w:rsidRDefault="002968A6">
            <w:pPr>
              <w:rPr>
                <w:rFonts w:ascii="Arial" w:hAnsi="Arial" w:cs="Arial"/>
                <w:sz w:val="20"/>
                <w:szCs w:val="20"/>
              </w:rPr>
            </w:pPr>
          </w:p>
        </w:tc>
        <w:tc>
          <w:tcPr>
            <w:tcW w:w="702" w:type="pct"/>
            <w:hideMark/>
          </w:tcPr>
          <w:p w14:paraId="75E89881" w14:textId="77777777" w:rsidR="002968A6" w:rsidRPr="002968A6" w:rsidRDefault="002968A6">
            <w:pPr>
              <w:rPr>
                <w:rFonts w:ascii="Arial" w:hAnsi="Arial" w:cs="Arial"/>
                <w:sz w:val="20"/>
                <w:szCs w:val="20"/>
              </w:rPr>
            </w:pPr>
            <w:proofErr w:type="spellStart"/>
            <w:r w:rsidRPr="002968A6">
              <w:rPr>
                <w:rFonts w:ascii="Arial" w:hAnsi="Arial" w:cs="Arial"/>
                <w:sz w:val="20"/>
                <w:szCs w:val="20"/>
              </w:rPr>
              <w:t>Perchannel_effective_num_colors</w:t>
            </w:r>
            <w:proofErr w:type="spellEnd"/>
            <w:r w:rsidRPr="002968A6">
              <w:rPr>
                <w:rFonts w:ascii="Arial" w:hAnsi="Arial" w:cs="Arial"/>
                <w:sz w:val="20"/>
                <w:szCs w:val="20"/>
              </w:rPr>
              <w:t>_[8bit/3bit]_[wavelength bands]</w:t>
            </w:r>
          </w:p>
        </w:tc>
        <w:tc>
          <w:tcPr>
            <w:tcW w:w="877" w:type="pct"/>
            <w:hideMark/>
          </w:tcPr>
          <w:p w14:paraId="772F7889" w14:textId="77777777" w:rsidR="002968A6" w:rsidRPr="002968A6" w:rsidRDefault="002968A6">
            <w:pPr>
              <w:rPr>
                <w:rFonts w:ascii="Arial" w:hAnsi="Arial" w:cs="Arial"/>
                <w:sz w:val="20"/>
                <w:szCs w:val="20"/>
              </w:rPr>
            </w:pPr>
            <w:r w:rsidRPr="002968A6">
              <w:rPr>
                <w:rFonts w:ascii="Arial" w:hAnsi="Arial" w:cs="Arial"/>
                <w:sz w:val="20"/>
                <w:szCs w:val="20"/>
              </w:rPr>
              <w:t>Perchannel_effective_num_colors_8bit_UV_940</w:t>
            </w:r>
          </w:p>
        </w:tc>
        <w:tc>
          <w:tcPr>
            <w:tcW w:w="631" w:type="pct"/>
            <w:hideMark/>
          </w:tcPr>
          <w:p w14:paraId="73301148" w14:textId="77777777" w:rsidR="002968A6" w:rsidRPr="002968A6" w:rsidRDefault="002968A6">
            <w:pPr>
              <w:rPr>
                <w:rFonts w:ascii="Arial" w:hAnsi="Arial" w:cs="Arial"/>
                <w:sz w:val="20"/>
                <w:szCs w:val="20"/>
              </w:rPr>
            </w:pPr>
            <w:r w:rsidRPr="002968A6">
              <w:rPr>
                <w:rFonts w:ascii="Arial" w:hAnsi="Arial" w:cs="Arial"/>
                <w:sz w:val="20"/>
                <w:szCs w:val="20"/>
              </w:rPr>
              <w:t>None</w:t>
            </w:r>
          </w:p>
        </w:tc>
        <w:tc>
          <w:tcPr>
            <w:tcW w:w="597" w:type="pct"/>
            <w:hideMark/>
          </w:tcPr>
          <w:p w14:paraId="1613FE8E" w14:textId="77777777" w:rsidR="002968A6" w:rsidRPr="002968A6" w:rsidRDefault="002968A6">
            <w:pPr>
              <w:rPr>
                <w:rFonts w:ascii="Arial" w:hAnsi="Arial" w:cs="Arial"/>
                <w:sz w:val="20"/>
                <w:szCs w:val="20"/>
              </w:rPr>
            </w:pPr>
            <w:r w:rsidRPr="002968A6">
              <w:rPr>
                <w:rFonts w:ascii="Arial" w:hAnsi="Arial" w:cs="Arial"/>
                <w:sz w:val="20"/>
                <w:szCs w:val="20"/>
              </w:rPr>
              <w:t>UV-940, UV-740, UV-R, B-R, 940</w:t>
            </w:r>
          </w:p>
        </w:tc>
        <w:tc>
          <w:tcPr>
            <w:tcW w:w="1297" w:type="pct"/>
            <w:hideMark/>
          </w:tcPr>
          <w:p w14:paraId="181949C2" w14:textId="77777777" w:rsidR="002968A6" w:rsidRPr="002968A6" w:rsidRDefault="002968A6">
            <w:pPr>
              <w:rPr>
                <w:rFonts w:ascii="Arial" w:hAnsi="Arial" w:cs="Arial"/>
                <w:sz w:val="20"/>
                <w:szCs w:val="20"/>
              </w:rPr>
            </w:pPr>
            <w:r w:rsidRPr="002968A6">
              <w:rPr>
                <w:rFonts w:ascii="Arial" w:hAnsi="Arial" w:cs="Arial"/>
                <w:sz w:val="20"/>
                <w:szCs w:val="20"/>
              </w:rPr>
              <w:t>Shannon effective number of colors: the number of evenly distributed colors in each channel that yield the observed Shannon-Weaver (SW) value. Calculated via: (</w:t>
            </w:r>
            <w:proofErr w:type="spellStart"/>
            <w:r w:rsidRPr="002968A6">
              <w:rPr>
                <w:rFonts w:ascii="Arial" w:hAnsi="Arial" w:cs="Arial"/>
                <w:sz w:val="20"/>
                <w:szCs w:val="20"/>
              </w:rPr>
              <w:t>e^SW</w:t>
            </w:r>
            <w:proofErr w:type="spellEnd"/>
            <w:r w:rsidRPr="002968A6">
              <w:rPr>
                <w:rFonts w:ascii="Arial" w:hAnsi="Arial" w:cs="Arial"/>
                <w:sz w:val="20"/>
                <w:szCs w:val="20"/>
              </w:rPr>
              <w:t>)^(1/number of wavelength bands) Either 8 or 3 intensity classes as above.</w:t>
            </w:r>
          </w:p>
        </w:tc>
        <w:tc>
          <w:tcPr>
            <w:tcW w:w="336" w:type="pct"/>
            <w:noWrap/>
            <w:hideMark/>
          </w:tcPr>
          <w:p w14:paraId="1D2F457C" w14:textId="77777777" w:rsidR="002968A6" w:rsidRPr="002968A6" w:rsidRDefault="002968A6" w:rsidP="002968A6">
            <w:pPr>
              <w:rPr>
                <w:rFonts w:ascii="Arial" w:hAnsi="Arial" w:cs="Arial"/>
                <w:sz w:val="20"/>
                <w:szCs w:val="20"/>
              </w:rPr>
            </w:pPr>
            <w:r w:rsidRPr="002968A6">
              <w:rPr>
                <w:rFonts w:ascii="Arial" w:hAnsi="Arial" w:cs="Arial"/>
                <w:sz w:val="20"/>
                <w:szCs w:val="20"/>
              </w:rPr>
              <w:t>10</w:t>
            </w:r>
          </w:p>
        </w:tc>
      </w:tr>
      <w:tr w:rsidR="002968A6" w:rsidRPr="002968A6" w14:paraId="0C857F44" w14:textId="77777777" w:rsidTr="002968A6">
        <w:trPr>
          <w:trHeight w:val="1800"/>
        </w:trPr>
        <w:tc>
          <w:tcPr>
            <w:tcW w:w="560" w:type="pct"/>
            <w:vMerge/>
            <w:hideMark/>
          </w:tcPr>
          <w:p w14:paraId="6844586E" w14:textId="77777777" w:rsidR="002968A6" w:rsidRPr="002968A6" w:rsidRDefault="002968A6">
            <w:pPr>
              <w:rPr>
                <w:rFonts w:ascii="Arial" w:hAnsi="Arial" w:cs="Arial"/>
                <w:sz w:val="20"/>
                <w:szCs w:val="20"/>
              </w:rPr>
            </w:pPr>
          </w:p>
        </w:tc>
        <w:tc>
          <w:tcPr>
            <w:tcW w:w="702" w:type="pct"/>
            <w:hideMark/>
          </w:tcPr>
          <w:p w14:paraId="21017391" w14:textId="77777777" w:rsidR="002968A6" w:rsidRPr="002968A6" w:rsidRDefault="002968A6">
            <w:pPr>
              <w:rPr>
                <w:rFonts w:ascii="Arial" w:hAnsi="Arial" w:cs="Arial"/>
                <w:sz w:val="20"/>
                <w:szCs w:val="20"/>
              </w:rPr>
            </w:pPr>
            <w:proofErr w:type="spellStart"/>
            <w:r w:rsidRPr="002968A6">
              <w:rPr>
                <w:rFonts w:ascii="Arial" w:hAnsi="Arial" w:cs="Arial"/>
                <w:sz w:val="20"/>
                <w:szCs w:val="20"/>
              </w:rPr>
              <w:t>Norm_actual_to_effective_colors</w:t>
            </w:r>
            <w:proofErr w:type="spellEnd"/>
            <w:r w:rsidRPr="002968A6">
              <w:rPr>
                <w:rFonts w:ascii="Arial" w:hAnsi="Arial" w:cs="Arial"/>
                <w:sz w:val="20"/>
                <w:szCs w:val="20"/>
              </w:rPr>
              <w:t>_[8bit/3bit]_[wavelength bands]</w:t>
            </w:r>
          </w:p>
        </w:tc>
        <w:tc>
          <w:tcPr>
            <w:tcW w:w="877" w:type="pct"/>
            <w:hideMark/>
          </w:tcPr>
          <w:p w14:paraId="4FBB41F7" w14:textId="77777777" w:rsidR="002968A6" w:rsidRPr="002968A6" w:rsidRDefault="002968A6">
            <w:pPr>
              <w:rPr>
                <w:rFonts w:ascii="Arial" w:hAnsi="Arial" w:cs="Arial"/>
                <w:sz w:val="20"/>
                <w:szCs w:val="20"/>
              </w:rPr>
            </w:pPr>
            <w:r w:rsidRPr="002968A6">
              <w:rPr>
                <w:rFonts w:ascii="Arial" w:hAnsi="Arial" w:cs="Arial"/>
                <w:sz w:val="20"/>
                <w:szCs w:val="20"/>
              </w:rPr>
              <w:t>Norm_actual_to_effective_colors_8bit_UV_940</w:t>
            </w:r>
          </w:p>
        </w:tc>
        <w:tc>
          <w:tcPr>
            <w:tcW w:w="631" w:type="pct"/>
            <w:hideMark/>
          </w:tcPr>
          <w:p w14:paraId="5DDE74B9" w14:textId="77777777" w:rsidR="002968A6" w:rsidRPr="002968A6" w:rsidRDefault="002968A6">
            <w:pPr>
              <w:rPr>
                <w:rFonts w:ascii="Arial" w:hAnsi="Arial" w:cs="Arial"/>
                <w:sz w:val="20"/>
                <w:szCs w:val="20"/>
              </w:rPr>
            </w:pPr>
            <w:r w:rsidRPr="002968A6">
              <w:rPr>
                <w:rFonts w:ascii="Arial" w:hAnsi="Arial" w:cs="Arial"/>
                <w:sz w:val="20"/>
                <w:szCs w:val="20"/>
              </w:rPr>
              <w:t>None</w:t>
            </w:r>
          </w:p>
        </w:tc>
        <w:tc>
          <w:tcPr>
            <w:tcW w:w="597" w:type="pct"/>
            <w:hideMark/>
          </w:tcPr>
          <w:p w14:paraId="3A30CECD" w14:textId="77777777" w:rsidR="002968A6" w:rsidRPr="002968A6" w:rsidRDefault="002968A6">
            <w:pPr>
              <w:rPr>
                <w:rFonts w:ascii="Arial" w:hAnsi="Arial" w:cs="Arial"/>
                <w:sz w:val="20"/>
                <w:szCs w:val="20"/>
              </w:rPr>
            </w:pPr>
            <w:r w:rsidRPr="002968A6">
              <w:rPr>
                <w:rFonts w:ascii="Arial" w:hAnsi="Arial" w:cs="Arial"/>
                <w:sz w:val="20"/>
                <w:szCs w:val="20"/>
              </w:rPr>
              <w:t>UV-940, UV-740, UV-R, B-R, 940</w:t>
            </w:r>
          </w:p>
        </w:tc>
        <w:tc>
          <w:tcPr>
            <w:tcW w:w="1297" w:type="pct"/>
            <w:hideMark/>
          </w:tcPr>
          <w:p w14:paraId="7D7A5008" w14:textId="77777777" w:rsidR="002968A6" w:rsidRPr="002968A6" w:rsidRDefault="002968A6">
            <w:pPr>
              <w:rPr>
                <w:rFonts w:ascii="Arial" w:hAnsi="Arial" w:cs="Arial"/>
                <w:sz w:val="20"/>
                <w:szCs w:val="20"/>
              </w:rPr>
            </w:pPr>
            <w:r w:rsidRPr="002968A6">
              <w:rPr>
                <w:rFonts w:ascii="Arial" w:hAnsi="Arial" w:cs="Arial"/>
                <w:sz w:val="20"/>
                <w:szCs w:val="20"/>
              </w:rPr>
              <w:t xml:space="preserve">Ratio of </w:t>
            </w:r>
            <w:proofErr w:type="spellStart"/>
            <w:r w:rsidRPr="002968A6">
              <w:rPr>
                <w:rFonts w:ascii="Arial" w:hAnsi="Arial" w:cs="Arial"/>
                <w:sz w:val="20"/>
                <w:szCs w:val="20"/>
              </w:rPr>
              <w:t>norm_perchannel_color_richness</w:t>
            </w:r>
            <w:proofErr w:type="spellEnd"/>
            <w:r w:rsidRPr="002968A6">
              <w:rPr>
                <w:rFonts w:ascii="Arial" w:hAnsi="Arial" w:cs="Arial"/>
                <w:sz w:val="20"/>
                <w:szCs w:val="20"/>
              </w:rPr>
              <w:t xml:space="preserve"> and </w:t>
            </w:r>
            <w:proofErr w:type="spellStart"/>
            <w:r w:rsidRPr="002968A6">
              <w:rPr>
                <w:rFonts w:ascii="Arial" w:hAnsi="Arial" w:cs="Arial"/>
                <w:sz w:val="20"/>
                <w:szCs w:val="20"/>
              </w:rPr>
              <w:t>perchannel_effective_num_color</w:t>
            </w:r>
            <w:proofErr w:type="spellEnd"/>
            <w:r w:rsidRPr="002968A6">
              <w:rPr>
                <w:rFonts w:ascii="Arial" w:hAnsi="Arial" w:cs="Arial"/>
                <w:sz w:val="20"/>
                <w:szCs w:val="20"/>
              </w:rPr>
              <w:t xml:space="preserve"> values above. Measures deviation of observed per channel color richness from evenly spectrally distributed color evenness. Either 8 or 3 intensity classes as above.</w:t>
            </w:r>
          </w:p>
        </w:tc>
        <w:tc>
          <w:tcPr>
            <w:tcW w:w="336" w:type="pct"/>
            <w:noWrap/>
            <w:hideMark/>
          </w:tcPr>
          <w:p w14:paraId="585D40A3" w14:textId="77777777" w:rsidR="002968A6" w:rsidRPr="002968A6" w:rsidRDefault="002968A6" w:rsidP="002968A6">
            <w:pPr>
              <w:rPr>
                <w:rFonts w:ascii="Arial" w:hAnsi="Arial" w:cs="Arial"/>
                <w:sz w:val="20"/>
                <w:szCs w:val="20"/>
              </w:rPr>
            </w:pPr>
            <w:r w:rsidRPr="002968A6">
              <w:rPr>
                <w:rFonts w:ascii="Arial" w:hAnsi="Arial" w:cs="Arial"/>
                <w:sz w:val="20"/>
                <w:szCs w:val="20"/>
              </w:rPr>
              <w:t>10</w:t>
            </w:r>
          </w:p>
        </w:tc>
      </w:tr>
      <w:tr w:rsidR="002968A6" w:rsidRPr="002968A6" w14:paraId="07204389" w14:textId="77777777" w:rsidTr="002968A6">
        <w:trPr>
          <w:trHeight w:val="1035"/>
        </w:trPr>
        <w:tc>
          <w:tcPr>
            <w:tcW w:w="560" w:type="pct"/>
            <w:vMerge/>
            <w:hideMark/>
          </w:tcPr>
          <w:p w14:paraId="78700334" w14:textId="77777777" w:rsidR="002968A6" w:rsidRPr="002968A6" w:rsidRDefault="002968A6">
            <w:pPr>
              <w:rPr>
                <w:rFonts w:ascii="Arial" w:hAnsi="Arial" w:cs="Arial"/>
                <w:sz w:val="20"/>
                <w:szCs w:val="20"/>
              </w:rPr>
            </w:pPr>
          </w:p>
        </w:tc>
        <w:tc>
          <w:tcPr>
            <w:tcW w:w="702" w:type="pct"/>
            <w:hideMark/>
          </w:tcPr>
          <w:p w14:paraId="7C37E83C" w14:textId="77777777" w:rsidR="002968A6" w:rsidRPr="002968A6" w:rsidRDefault="002968A6">
            <w:pPr>
              <w:rPr>
                <w:rFonts w:ascii="Arial" w:hAnsi="Arial" w:cs="Arial"/>
                <w:sz w:val="20"/>
                <w:szCs w:val="20"/>
              </w:rPr>
            </w:pPr>
            <w:proofErr w:type="spellStart"/>
            <w:r w:rsidRPr="002968A6">
              <w:rPr>
                <w:rFonts w:ascii="Arial" w:hAnsi="Arial" w:cs="Arial"/>
                <w:sz w:val="20"/>
                <w:szCs w:val="20"/>
              </w:rPr>
              <w:t>SW_evenness</w:t>
            </w:r>
            <w:proofErr w:type="spellEnd"/>
            <w:r w:rsidRPr="002968A6">
              <w:rPr>
                <w:rFonts w:ascii="Arial" w:hAnsi="Arial" w:cs="Arial"/>
                <w:sz w:val="20"/>
                <w:szCs w:val="20"/>
              </w:rPr>
              <w:t>_[8bit/3bit]_[wavelength bands]</w:t>
            </w:r>
          </w:p>
        </w:tc>
        <w:tc>
          <w:tcPr>
            <w:tcW w:w="877" w:type="pct"/>
            <w:hideMark/>
          </w:tcPr>
          <w:p w14:paraId="07D539DD" w14:textId="77777777" w:rsidR="002968A6" w:rsidRPr="002968A6" w:rsidRDefault="002968A6">
            <w:pPr>
              <w:rPr>
                <w:rFonts w:ascii="Arial" w:hAnsi="Arial" w:cs="Arial"/>
                <w:sz w:val="20"/>
                <w:szCs w:val="20"/>
              </w:rPr>
            </w:pPr>
            <w:r w:rsidRPr="002968A6">
              <w:rPr>
                <w:rFonts w:ascii="Arial" w:hAnsi="Arial" w:cs="Arial"/>
                <w:sz w:val="20"/>
                <w:szCs w:val="20"/>
              </w:rPr>
              <w:t>SW_evenness_8bit_UV_940</w:t>
            </w:r>
          </w:p>
        </w:tc>
        <w:tc>
          <w:tcPr>
            <w:tcW w:w="631" w:type="pct"/>
            <w:hideMark/>
          </w:tcPr>
          <w:p w14:paraId="1A1994B3" w14:textId="77777777" w:rsidR="002968A6" w:rsidRPr="002968A6" w:rsidRDefault="002968A6">
            <w:pPr>
              <w:rPr>
                <w:rFonts w:ascii="Arial" w:hAnsi="Arial" w:cs="Arial"/>
                <w:sz w:val="20"/>
                <w:szCs w:val="20"/>
              </w:rPr>
            </w:pPr>
            <w:r w:rsidRPr="002968A6">
              <w:rPr>
                <w:rFonts w:ascii="Arial" w:hAnsi="Arial" w:cs="Arial"/>
                <w:sz w:val="20"/>
                <w:szCs w:val="20"/>
              </w:rPr>
              <w:t>None</w:t>
            </w:r>
          </w:p>
        </w:tc>
        <w:tc>
          <w:tcPr>
            <w:tcW w:w="597" w:type="pct"/>
            <w:hideMark/>
          </w:tcPr>
          <w:p w14:paraId="626A6075" w14:textId="77777777" w:rsidR="002968A6" w:rsidRPr="002968A6" w:rsidRDefault="002968A6">
            <w:pPr>
              <w:rPr>
                <w:rFonts w:ascii="Arial" w:hAnsi="Arial" w:cs="Arial"/>
                <w:sz w:val="20"/>
                <w:szCs w:val="20"/>
              </w:rPr>
            </w:pPr>
            <w:r w:rsidRPr="002968A6">
              <w:rPr>
                <w:rFonts w:ascii="Arial" w:hAnsi="Arial" w:cs="Arial"/>
                <w:sz w:val="20"/>
                <w:szCs w:val="20"/>
              </w:rPr>
              <w:t>UV-940, UV-740, UV-R, B-R, 940</w:t>
            </w:r>
          </w:p>
        </w:tc>
        <w:tc>
          <w:tcPr>
            <w:tcW w:w="1297" w:type="pct"/>
            <w:hideMark/>
          </w:tcPr>
          <w:p w14:paraId="260342A5" w14:textId="77777777" w:rsidR="002968A6" w:rsidRPr="002968A6" w:rsidRDefault="002968A6">
            <w:pPr>
              <w:rPr>
                <w:rFonts w:ascii="Arial" w:hAnsi="Arial" w:cs="Arial"/>
                <w:sz w:val="20"/>
                <w:szCs w:val="20"/>
              </w:rPr>
            </w:pPr>
            <w:r w:rsidRPr="002968A6">
              <w:rPr>
                <w:rFonts w:ascii="Arial" w:hAnsi="Arial" w:cs="Arial"/>
                <w:sz w:val="20"/>
                <w:szCs w:val="20"/>
              </w:rPr>
              <w:t>Shannon-Weaver (Pielou's) multispectral color evenness index: SW-entropy/ln(#colors). Either 8 or 3 intensity classes as above.</w:t>
            </w:r>
          </w:p>
        </w:tc>
        <w:tc>
          <w:tcPr>
            <w:tcW w:w="336" w:type="pct"/>
            <w:noWrap/>
            <w:hideMark/>
          </w:tcPr>
          <w:p w14:paraId="66207B1F" w14:textId="77777777" w:rsidR="002968A6" w:rsidRPr="002968A6" w:rsidRDefault="002968A6" w:rsidP="002968A6">
            <w:pPr>
              <w:rPr>
                <w:rFonts w:ascii="Arial" w:hAnsi="Arial" w:cs="Arial"/>
                <w:sz w:val="20"/>
                <w:szCs w:val="20"/>
              </w:rPr>
            </w:pPr>
            <w:r w:rsidRPr="002968A6">
              <w:rPr>
                <w:rFonts w:ascii="Arial" w:hAnsi="Arial" w:cs="Arial"/>
                <w:sz w:val="20"/>
                <w:szCs w:val="20"/>
              </w:rPr>
              <w:t>10</w:t>
            </w:r>
          </w:p>
        </w:tc>
      </w:tr>
      <w:tr w:rsidR="002968A6" w:rsidRPr="002968A6" w14:paraId="3D66AFDD" w14:textId="77777777" w:rsidTr="002968A6">
        <w:trPr>
          <w:trHeight w:val="2310"/>
        </w:trPr>
        <w:tc>
          <w:tcPr>
            <w:tcW w:w="560" w:type="pct"/>
            <w:vMerge/>
            <w:hideMark/>
          </w:tcPr>
          <w:p w14:paraId="7BCB8820" w14:textId="77777777" w:rsidR="002968A6" w:rsidRPr="002968A6" w:rsidRDefault="002968A6">
            <w:pPr>
              <w:rPr>
                <w:rFonts w:ascii="Arial" w:hAnsi="Arial" w:cs="Arial"/>
                <w:sz w:val="20"/>
                <w:szCs w:val="20"/>
              </w:rPr>
            </w:pPr>
          </w:p>
        </w:tc>
        <w:tc>
          <w:tcPr>
            <w:tcW w:w="702" w:type="pct"/>
            <w:hideMark/>
          </w:tcPr>
          <w:p w14:paraId="4A323E04" w14:textId="77777777" w:rsidR="002968A6" w:rsidRPr="002968A6" w:rsidRDefault="002968A6">
            <w:pPr>
              <w:rPr>
                <w:rFonts w:ascii="Arial" w:hAnsi="Arial" w:cs="Arial"/>
                <w:sz w:val="20"/>
                <w:szCs w:val="20"/>
              </w:rPr>
            </w:pPr>
            <w:proofErr w:type="spellStart"/>
            <w:r w:rsidRPr="002968A6">
              <w:rPr>
                <w:rFonts w:ascii="Arial" w:hAnsi="Arial" w:cs="Arial"/>
                <w:sz w:val="20"/>
                <w:szCs w:val="20"/>
              </w:rPr>
              <w:t>Color_contrast</w:t>
            </w:r>
            <w:proofErr w:type="spellEnd"/>
            <w:r w:rsidRPr="002968A6">
              <w:rPr>
                <w:rFonts w:ascii="Arial" w:hAnsi="Arial" w:cs="Arial"/>
                <w:sz w:val="20"/>
                <w:szCs w:val="20"/>
              </w:rPr>
              <w:t xml:space="preserve"> [8bit/3bit]_[wavelength bands]</w:t>
            </w:r>
          </w:p>
        </w:tc>
        <w:tc>
          <w:tcPr>
            <w:tcW w:w="877" w:type="pct"/>
            <w:hideMark/>
          </w:tcPr>
          <w:p w14:paraId="04820C2E" w14:textId="77777777" w:rsidR="002968A6" w:rsidRPr="002968A6" w:rsidRDefault="002968A6">
            <w:pPr>
              <w:rPr>
                <w:rFonts w:ascii="Arial" w:hAnsi="Arial" w:cs="Arial"/>
                <w:sz w:val="20"/>
                <w:szCs w:val="20"/>
              </w:rPr>
            </w:pPr>
            <w:r w:rsidRPr="002968A6">
              <w:rPr>
                <w:rFonts w:ascii="Arial" w:hAnsi="Arial" w:cs="Arial"/>
                <w:sz w:val="20"/>
                <w:szCs w:val="20"/>
              </w:rPr>
              <w:t>Color_contrast_8bit_UV_940</w:t>
            </w:r>
          </w:p>
        </w:tc>
        <w:tc>
          <w:tcPr>
            <w:tcW w:w="631" w:type="pct"/>
            <w:hideMark/>
          </w:tcPr>
          <w:p w14:paraId="0C19E355" w14:textId="77777777" w:rsidR="002968A6" w:rsidRPr="002968A6" w:rsidRDefault="002968A6">
            <w:pPr>
              <w:rPr>
                <w:rFonts w:ascii="Arial" w:hAnsi="Arial" w:cs="Arial"/>
                <w:sz w:val="20"/>
                <w:szCs w:val="20"/>
              </w:rPr>
            </w:pPr>
            <w:r w:rsidRPr="002968A6">
              <w:rPr>
                <w:rFonts w:ascii="Arial" w:hAnsi="Arial" w:cs="Arial"/>
                <w:sz w:val="20"/>
                <w:szCs w:val="20"/>
              </w:rPr>
              <w:t>None</w:t>
            </w:r>
          </w:p>
        </w:tc>
        <w:tc>
          <w:tcPr>
            <w:tcW w:w="597" w:type="pct"/>
            <w:hideMark/>
          </w:tcPr>
          <w:p w14:paraId="5832E435" w14:textId="77777777" w:rsidR="002968A6" w:rsidRPr="002968A6" w:rsidRDefault="002968A6">
            <w:pPr>
              <w:rPr>
                <w:rFonts w:ascii="Arial" w:hAnsi="Arial" w:cs="Arial"/>
                <w:sz w:val="20"/>
                <w:szCs w:val="20"/>
              </w:rPr>
            </w:pPr>
            <w:r w:rsidRPr="002968A6">
              <w:rPr>
                <w:rFonts w:ascii="Arial" w:hAnsi="Arial" w:cs="Arial"/>
                <w:sz w:val="20"/>
                <w:szCs w:val="20"/>
              </w:rPr>
              <w:t>UV-940, UV-740, UV-R, B-R, 940</w:t>
            </w:r>
          </w:p>
        </w:tc>
        <w:tc>
          <w:tcPr>
            <w:tcW w:w="1297" w:type="pct"/>
            <w:hideMark/>
          </w:tcPr>
          <w:p w14:paraId="3369A52A" w14:textId="77777777" w:rsidR="002968A6" w:rsidRPr="002968A6" w:rsidRDefault="002968A6">
            <w:pPr>
              <w:rPr>
                <w:rFonts w:ascii="Arial" w:hAnsi="Arial" w:cs="Arial"/>
                <w:sz w:val="20"/>
                <w:szCs w:val="20"/>
              </w:rPr>
            </w:pPr>
            <w:r w:rsidRPr="002968A6">
              <w:rPr>
                <w:rFonts w:ascii="Arial" w:hAnsi="Arial" w:cs="Arial"/>
                <w:sz w:val="20"/>
                <w:szCs w:val="20"/>
              </w:rPr>
              <w:t>Overall multispectral color contrast (total Euclidean distance) between the colors of all wing pixels and the overall wing color centroid (calculated as the mean of all pixel values in each wavelength band). Defined here by the square root of the squared deviations of each pixel from the color centroid. Either 8 or 3 intensity classes as above.</w:t>
            </w:r>
          </w:p>
        </w:tc>
        <w:tc>
          <w:tcPr>
            <w:tcW w:w="336" w:type="pct"/>
            <w:noWrap/>
            <w:hideMark/>
          </w:tcPr>
          <w:p w14:paraId="76F202EA" w14:textId="77777777" w:rsidR="002968A6" w:rsidRPr="002968A6" w:rsidRDefault="002968A6" w:rsidP="002968A6">
            <w:pPr>
              <w:rPr>
                <w:rFonts w:ascii="Arial" w:hAnsi="Arial" w:cs="Arial"/>
                <w:sz w:val="20"/>
                <w:szCs w:val="20"/>
              </w:rPr>
            </w:pPr>
            <w:r w:rsidRPr="002968A6">
              <w:rPr>
                <w:rFonts w:ascii="Arial" w:hAnsi="Arial" w:cs="Arial"/>
                <w:sz w:val="20"/>
                <w:szCs w:val="20"/>
              </w:rPr>
              <w:t>10</w:t>
            </w:r>
          </w:p>
        </w:tc>
      </w:tr>
      <w:tr w:rsidR="002968A6" w:rsidRPr="002968A6" w14:paraId="5097D706" w14:textId="77777777" w:rsidTr="002968A6">
        <w:trPr>
          <w:trHeight w:val="780"/>
        </w:trPr>
        <w:tc>
          <w:tcPr>
            <w:tcW w:w="560" w:type="pct"/>
            <w:vMerge/>
            <w:hideMark/>
          </w:tcPr>
          <w:p w14:paraId="277577A5" w14:textId="77777777" w:rsidR="002968A6" w:rsidRPr="002968A6" w:rsidRDefault="002968A6">
            <w:pPr>
              <w:rPr>
                <w:rFonts w:ascii="Arial" w:hAnsi="Arial" w:cs="Arial"/>
                <w:sz w:val="20"/>
                <w:szCs w:val="20"/>
              </w:rPr>
            </w:pPr>
          </w:p>
        </w:tc>
        <w:tc>
          <w:tcPr>
            <w:tcW w:w="702" w:type="pct"/>
            <w:hideMark/>
          </w:tcPr>
          <w:p w14:paraId="607BBDEB" w14:textId="77777777" w:rsidR="002968A6" w:rsidRPr="002968A6" w:rsidRDefault="002968A6">
            <w:pPr>
              <w:rPr>
                <w:rFonts w:ascii="Arial" w:hAnsi="Arial" w:cs="Arial"/>
                <w:sz w:val="20"/>
                <w:szCs w:val="20"/>
              </w:rPr>
            </w:pPr>
            <w:proofErr w:type="spellStart"/>
            <w:r w:rsidRPr="002968A6">
              <w:rPr>
                <w:rFonts w:ascii="Arial" w:hAnsi="Arial" w:cs="Arial"/>
                <w:sz w:val="20"/>
                <w:szCs w:val="20"/>
              </w:rPr>
              <w:t>Col_richness</w:t>
            </w:r>
            <w:proofErr w:type="spellEnd"/>
            <w:r w:rsidRPr="002968A6">
              <w:rPr>
                <w:rFonts w:ascii="Arial" w:hAnsi="Arial" w:cs="Arial"/>
                <w:sz w:val="20"/>
                <w:szCs w:val="20"/>
              </w:rPr>
              <w:t>_[8bit/3bit][wavelength bands]_SC</w:t>
            </w:r>
          </w:p>
        </w:tc>
        <w:tc>
          <w:tcPr>
            <w:tcW w:w="877" w:type="pct"/>
            <w:hideMark/>
          </w:tcPr>
          <w:p w14:paraId="0631DD6E" w14:textId="77777777" w:rsidR="002968A6" w:rsidRPr="002968A6" w:rsidRDefault="002968A6">
            <w:pPr>
              <w:rPr>
                <w:rFonts w:ascii="Arial" w:hAnsi="Arial" w:cs="Arial"/>
                <w:sz w:val="20"/>
                <w:szCs w:val="20"/>
              </w:rPr>
            </w:pPr>
            <w:r w:rsidRPr="002968A6">
              <w:rPr>
                <w:rFonts w:ascii="Arial" w:hAnsi="Arial" w:cs="Arial"/>
                <w:sz w:val="20"/>
                <w:szCs w:val="20"/>
              </w:rPr>
              <w:t>Col_richness_8bitUV940_SC</w:t>
            </w:r>
          </w:p>
        </w:tc>
        <w:tc>
          <w:tcPr>
            <w:tcW w:w="631" w:type="pct"/>
            <w:hideMark/>
          </w:tcPr>
          <w:p w14:paraId="42087E82" w14:textId="77777777" w:rsidR="002968A6" w:rsidRPr="002968A6" w:rsidRDefault="002968A6">
            <w:pPr>
              <w:rPr>
                <w:rFonts w:ascii="Arial" w:hAnsi="Arial" w:cs="Arial"/>
                <w:sz w:val="20"/>
                <w:szCs w:val="20"/>
              </w:rPr>
            </w:pPr>
            <w:r w:rsidRPr="002968A6">
              <w:rPr>
                <w:rFonts w:ascii="Arial" w:hAnsi="Arial" w:cs="Arial"/>
                <w:sz w:val="20"/>
                <w:szCs w:val="20"/>
              </w:rPr>
              <w:t>None</w:t>
            </w:r>
          </w:p>
        </w:tc>
        <w:tc>
          <w:tcPr>
            <w:tcW w:w="597" w:type="pct"/>
            <w:hideMark/>
          </w:tcPr>
          <w:p w14:paraId="5AEA07E2" w14:textId="77777777" w:rsidR="002968A6" w:rsidRPr="002968A6" w:rsidRDefault="002968A6">
            <w:pPr>
              <w:rPr>
                <w:rFonts w:ascii="Arial" w:hAnsi="Arial" w:cs="Arial"/>
                <w:sz w:val="20"/>
                <w:szCs w:val="20"/>
              </w:rPr>
            </w:pPr>
            <w:r w:rsidRPr="002968A6">
              <w:rPr>
                <w:rFonts w:ascii="Arial" w:hAnsi="Arial" w:cs="Arial"/>
                <w:sz w:val="20"/>
                <w:szCs w:val="20"/>
              </w:rPr>
              <w:t>UV-940, UV-740, UV-R, B-R, 940</w:t>
            </w:r>
          </w:p>
        </w:tc>
        <w:tc>
          <w:tcPr>
            <w:tcW w:w="1297" w:type="pct"/>
            <w:hideMark/>
          </w:tcPr>
          <w:p w14:paraId="5F3D4DF4" w14:textId="77777777" w:rsidR="002968A6" w:rsidRPr="002968A6" w:rsidRDefault="002968A6">
            <w:pPr>
              <w:rPr>
                <w:rFonts w:ascii="Arial" w:hAnsi="Arial" w:cs="Arial"/>
                <w:sz w:val="20"/>
                <w:szCs w:val="20"/>
              </w:rPr>
            </w:pPr>
            <w:r w:rsidRPr="002968A6">
              <w:rPr>
                <w:rFonts w:ascii="Arial" w:hAnsi="Arial" w:cs="Arial"/>
                <w:sz w:val="20"/>
                <w:szCs w:val="20"/>
              </w:rPr>
              <w:t>Color richness as above, divided by the specimen wing area and multiplied by the average wing area across all specimens</w:t>
            </w:r>
          </w:p>
        </w:tc>
        <w:tc>
          <w:tcPr>
            <w:tcW w:w="336" w:type="pct"/>
            <w:noWrap/>
            <w:hideMark/>
          </w:tcPr>
          <w:p w14:paraId="4DE47636" w14:textId="77777777" w:rsidR="002968A6" w:rsidRPr="002968A6" w:rsidRDefault="002968A6" w:rsidP="002968A6">
            <w:pPr>
              <w:rPr>
                <w:rFonts w:ascii="Arial" w:hAnsi="Arial" w:cs="Arial"/>
                <w:sz w:val="20"/>
                <w:szCs w:val="20"/>
              </w:rPr>
            </w:pPr>
            <w:r w:rsidRPr="002968A6">
              <w:rPr>
                <w:rFonts w:ascii="Arial" w:hAnsi="Arial" w:cs="Arial"/>
                <w:sz w:val="20"/>
                <w:szCs w:val="20"/>
              </w:rPr>
              <w:t>10</w:t>
            </w:r>
          </w:p>
        </w:tc>
      </w:tr>
      <w:tr w:rsidR="002968A6" w:rsidRPr="002968A6" w14:paraId="2CAF247A" w14:textId="77777777" w:rsidTr="002968A6">
        <w:trPr>
          <w:trHeight w:val="780"/>
        </w:trPr>
        <w:tc>
          <w:tcPr>
            <w:tcW w:w="560" w:type="pct"/>
            <w:vMerge/>
            <w:hideMark/>
          </w:tcPr>
          <w:p w14:paraId="6C20E01D" w14:textId="77777777" w:rsidR="002968A6" w:rsidRPr="002968A6" w:rsidRDefault="002968A6">
            <w:pPr>
              <w:rPr>
                <w:rFonts w:ascii="Arial" w:hAnsi="Arial" w:cs="Arial"/>
                <w:sz w:val="20"/>
                <w:szCs w:val="20"/>
              </w:rPr>
            </w:pPr>
          </w:p>
        </w:tc>
        <w:tc>
          <w:tcPr>
            <w:tcW w:w="702" w:type="pct"/>
            <w:hideMark/>
          </w:tcPr>
          <w:p w14:paraId="444297B2" w14:textId="77777777" w:rsidR="002968A6" w:rsidRPr="002968A6" w:rsidRDefault="002968A6">
            <w:pPr>
              <w:rPr>
                <w:rFonts w:ascii="Arial" w:hAnsi="Arial" w:cs="Arial"/>
                <w:sz w:val="20"/>
                <w:szCs w:val="20"/>
              </w:rPr>
            </w:pPr>
            <w:proofErr w:type="spellStart"/>
            <w:r w:rsidRPr="002968A6">
              <w:rPr>
                <w:rFonts w:ascii="Arial" w:hAnsi="Arial" w:cs="Arial"/>
                <w:sz w:val="20"/>
                <w:szCs w:val="20"/>
              </w:rPr>
              <w:t>Col_contrast</w:t>
            </w:r>
            <w:proofErr w:type="spellEnd"/>
            <w:r w:rsidRPr="002968A6">
              <w:rPr>
                <w:rFonts w:ascii="Arial" w:hAnsi="Arial" w:cs="Arial"/>
                <w:sz w:val="20"/>
                <w:szCs w:val="20"/>
              </w:rPr>
              <w:t>_[8bit/3bit][wavelength bands]_SC</w:t>
            </w:r>
          </w:p>
        </w:tc>
        <w:tc>
          <w:tcPr>
            <w:tcW w:w="877" w:type="pct"/>
            <w:hideMark/>
          </w:tcPr>
          <w:p w14:paraId="49C25584" w14:textId="77777777" w:rsidR="002968A6" w:rsidRPr="002968A6" w:rsidRDefault="002968A6">
            <w:pPr>
              <w:rPr>
                <w:rFonts w:ascii="Arial" w:hAnsi="Arial" w:cs="Arial"/>
                <w:sz w:val="20"/>
                <w:szCs w:val="20"/>
              </w:rPr>
            </w:pPr>
            <w:r w:rsidRPr="002968A6">
              <w:rPr>
                <w:rFonts w:ascii="Arial" w:hAnsi="Arial" w:cs="Arial"/>
                <w:sz w:val="20"/>
                <w:szCs w:val="20"/>
              </w:rPr>
              <w:t>Col_contrast_8bitUV940_SC</w:t>
            </w:r>
          </w:p>
        </w:tc>
        <w:tc>
          <w:tcPr>
            <w:tcW w:w="631" w:type="pct"/>
            <w:hideMark/>
          </w:tcPr>
          <w:p w14:paraId="3F57783A" w14:textId="77777777" w:rsidR="002968A6" w:rsidRPr="002968A6" w:rsidRDefault="002968A6">
            <w:pPr>
              <w:rPr>
                <w:rFonts w:ascii="Arial" w:hAnsi="Arial" w:cs="Arial"/>
                <w:sz w:val="20"/>
                <w:szCs w:val="20"/>
              </w:rPr>
            </w:pPr>
            <w:r w:rsidRPr="002968A6">
              <w:rPr>
                <w:rFonts w:ascii="Arial" w:hAnsi="Arial" w:cs="Arial"/>
                <w:sz w:val="20"/>
                <w:szCs w:val="20"/>
              </w:rPr>
              <w:t>None</w:t>
            </w:r>
          </w:p>
        </w:tc>
        <w:tc>
          <w:tcPr>
            <w:tcW w:w="597" w:type="pct"/>
            <w:hideMark/>
          </w:tcPr>
          <w:p w14:paraId="19AC29A8" w14:textId="77777777" w:rsidR="002968A6" w:rsidRPr="002968A6" w:rsidRDefault="002968A6">
            <w:pPr>
              <w:rPr>
                <w:rFonts w:ascii="Arial" w:hAnsi="Arial" w:cs="Arial"/>
                <w:sz w:val="20"/>
                <w:szCs w:val="20"/>
              </w:rPr>
            </w:pPr>
            <w:r w:rsidRPr="002968A6">
              <w:rPr>
                <w:rFonts w:ascii="Arial" w:hAnsi="Arial" w:cs="Arial"/>
                <w:sz w:val="20"/>
                <w:szCs w:val="20"/>
              </w:rPr>
              <w:t>UV-940, UV-740, UV-R, B-R, 940</w:t>
            </w:r>
          </w:p>
        </w:tc>
        <w:tc>
          <w:tcPr>
            <w:tcW w:w="1297" w:type="pct"/>
            <w:hideMark/>
          </w:tcPr>
          <w:p w14:paraId="7CC6CAAC" w14:textId="77777777" w:rsidR="002968A6" w:rsidRPr="002968A6" w:rsidRDefault="002968A6">
            <w:pPr>
              <w:rPr>
                <w:rFonts w:ascii="Arial" w:hAnsi="Arial" w:cs="Arial"/>
                <w:sz w:val="20"/>
                <w:szCs w:val="20"/>
              </w:rPr>
            </w:pPr>
            <w:r w:rsidRPr="002968A6">
              <w:rPr>
                <w:rFonts w:ascii="Arial" w:hAnsi="Arial" w:cs="Arial"/>
                <w:sz w:val="20"/>
                <w:szCs w:val="20"/>
              </w:rPr>
              <w:t>Color contrast as above, divided by the specimen wing area and multiplied by the average wing area across all specimens</w:t>
            </w:r>
          </w:p>
        </w:tc>
        <w:tc>
          <w:tcPr>
            <w:tcW w:w="336" w:type="pct"/>
            <w:noWrap/>
            <w:hideMark/>
          </w:tcPr>
          <w:p w14:paraId="715A34F9" w14:textId="77777777" w:rsidR="002968A6" w:rsidRPr="002968A6" w:rsidRDefault="002968A6" w:rsidP="002968A6">
            <w:pPr>
              <w:rPr>
                <w:rFonts w:ascii="Arial" w:hAnsi="Arial" w:cs="Arial"/>
                <w:sz w:val="20"/>
                <w:szCs w:val="20"/>
              </w:rPr>
            </w:pPr>
            <w:r w:rsidRPr="002968A6">
              <w:rPr>
                <w:rFonts w:ascii="Arial" w:hAnsi="Arial" w:cs="Arial"/>
                <w:sz w:val="20"/>
                <w:szCs w:val="20"/>
              </w:rPr>
              <w:t>10</w:t>
            </w:r>
          </w:p>
        </w:tc>
      </w:tr>
      <w:tr w:rsidR="002968A6" w:rsidRPr="002968A6" w14:paraId="5F18434D" w14:textId="77777777" w:rsidTr="002968A6">
        <w:trPr>
          <w:trHeight w:val="1035"/>
        </w:trPr>
        <w:tc>
          <w:tcPr>
            <w:tcW w:w="560" w:type="pct"/>
            <w:vMerge/>
            <w:hideMark/>
          </w:tcPr>
          <w:p w14:paraId="56172513" w14:textId="77777777" w:rsidR="002968A6" w:rsidRPr="002968A6" w:rsidRDefault="002968A6">
            <w:pPr>
              <w:rPr>
                <w:rFonts w:ascii="Arial" w:hAnsi="Arial" w:cs="Arial"/>
                <w:sz w:val="20"/>
                <w:szCs w:val="20"/>
              </w:rPr>
            </w:pPr>
          </w:p>
        </w:tc>
        <w:tc>
          <w:tcPr>
            <w:tcW w:w="702" w:type="pct"/>
            <w:hideMark/>
          </w:tcPr>
          <w:p w14:paraId="50F6320D" w14:textId="77777777" w:rsidR="002968A6" w:rsidRPr="002968A6" w:rsidRDefault="002968A6">
            <w:pPr>
              <w:rPr>
                <w:rFonts w:ascii="Arial" w:hAnsi="Arial" w:cs="Arial"/>
                <w:sz w:val="20"/>
                <w:szCs w:val="20"/>
              </w:rPr>
            </w:pPr>
            <w:proofErr w:type="spellStart"/>
            <w:r w:rsidRPr="002968A6">
              <w:rPr>
                <w:rFonts w:ascii="Arial" w:hAnsi="Arial" w:cs="Arial"/>
                <w:sz w:val="20"/>
                <w:szCs w:val="20"/>
              </w:rPr>
              <w:t>Norm_perchannel_Col_richness</w:t>
            </w:r>
            <w:proofErr w:type="spellEnd"/>
            <w:r w:rsidRPr="002968A6">
              <w:rPr>
                <w:rFonts w:ascii="Arial" w:hAnsi="Arial" w:cs="Arial"/>
                <w:sz w:val="20"/>
                <w:szCs w:val="20"/>
              </w:rPr>
              <w:t>_[8bit/3bit][wavelength bands]_SC</w:t>
            </w:r>
          </w:p>
        </w:tc>
        <w:tc>
          <w:tcPr>
            <w:tcW w:w="877" w:type="pct"/>
            <w:hideMark/>
          </w:tcPr>
          <w:p w14:paraId="0FEB08FF" w14:textId="77777777" w:rsidR="002968A6" w:rsidRPr="002968A6" w:rsidRDefault="002968A6">
            <w:pPr>
              <w:rPr>
                <w:rFonts w:ascii="Arial" w:hAnsi="Arial" w:cs="Arial"/>
                <w:sz w:val="20"/>
                <w:szCs w:val="20"/>
              </w:rPr>
            </w:pPr>
            <w:r w:rsidRPr="002968A6">
              <w:rPr>
                <w:rFonts w:ascii="Arial" w:hAnsi="Arial" w:cs="Arial"/>
                <w:sz w:val="20"/>
                <w:szCs w:val="20"/>
              </w:rPr>
              <w:t>Norm_perchannel_Col_richness_8bitUV940_SC</w:t>
            </w:r>
          </w:p>
        </w:tc>
        <w:tc>
          <w:tcPr>
            <w:tcW w:w="631" w:type="pct"/>
            <w:hideMark/>
          </w:tcPr>
          <w:p w14:paraId="46C4E42C" w14:textId="77777777" w:rsidR="002968A6" w:rsidRPr="002968A6" w:rsidRDefault="002968A6">
            <w:pPr>
              <w:rPr>
                <w:rFonts w:ascii="Arial" w:hAnsi="Arial" w:cs="Arial"/>
                <w:sz w:val="20"/>
                <w:szCs w:val="20"/>
              </w:rPr>
            </w:pPr>
            <w:r w:rsidRPr="002968A6">
              <w:rPr>
                <w:rFonts w:ascii="Arial" w:hAnsi="Arial" w:cs="Arial"/>
                <w:sz w:val="20"/>
                <w:szCs w:val="20"/>
              </w:rPr>
              <w:t>None</w:t>
            </w:r>
          </w:p>
        </w:tc>
        <w:tc>
          <w:tcPr>
            <w:tcW w:w="597" w:type="pct"/>
            <w:hideMark/>
          </w:tcPr>
          <w:p w14:paraId="0A72350B" w14:textId="77777777" w:rsidR="002968A6" w:rsidRPr="002968A6" w:rsidRDefault="002968A6">
            <w:pPr>
              <w:rPr>
                <w:rFonts w:ascii="Arial" w:hAnsi="Arial" w:cs="Arial"/>
                <w:sz w:val="20"/>
                <w:szCs w:val="20"/>
              </w:rPr>
            </w:pPr>
            <w:r w:rsidRPr="002968A6">
              <w:rPr>
                <w:rFonts w:ascii="Arial" w:hAnsi="Arial" w:cs="Arial"/>
                <w:sz w:val="20"/>
                <w:szCs w:val="20"/>
              </w:rPr>
              <w:t>UV-940, UV-740, UV-R, B-R, 940</w:t>
            </w:r>
          </w:p>
        </w:tc>
        <w:tc>
          <w:tcPr>
            <w:tcW w:w="1297" w:type="pct"/>
            <w:hideMark/>
          </w:tcPr>
          <w:p w14:paraId="5A699E4B" w14:textId="77777777" w:rsidR="002968A6" w:rsidRPr="002968A6" w:rsidRDefault="002968A6">
            <w:pPr>
              <w:rPr>
                <w:rFonts w:ascii="Arial" w:hAnsi="Arial" w:cs="Arial"/>
                <w:sz w:val="20"/>
                <w:szCs w:val="20"/>
              </w:rPr>
            </w:pPr>
            <w:r w:rsidRPr="002968A6">
              <w:rPr>
                <w:rFonts w:ascii="Arial" w:hAnsi="Arial" w:cs="Arial"/>
                <w:sz w:val="20"/>
                <w:szCs w:val="20"/>
              </w:rPr>
              <w:t>Color contrast as above, divided by the specimen wing area and multiplied by the average wing area across all specimens</w:t>
            </w:r>
          </w:p>
        </w:tc>
        <w:tc>
          <w:tcPr>
            <w:tcW w:w="336" w:type="pct"/>
            <w:noWrap/>
            <w:hideMark/>
          </w:tcPr>
          <w:p w14:paraId="20EA7F09" w14:textId="77777777" w:rsidR="002968A6" w:rsidRPr="002968A6" w:rsidRDefault="002968A6" w:rsidP="002968A6">
            <w:pPr>
              <w:rPr>
                <w:rFonts w:ascii="Arial" w:hAnsi="Arial" w:cs="Arial"/>
                <w:sz w:val="20"/>
                <w:szCs w:val="20"/>
              </w:rPr>
            </w:pPr>
            <w:r w:rsidRPr="002968A6">
              <w:rPr>
                <w:rFonts w:ascii="Arial" w:hAnsi="Arial" w:cs="Arial"/>
                <w:sz w:val="20"/>
                <w:szCs w:val="20"/>
              </w:rPr>
              <w:t>10</w:t>
            </w:r>
          </w:p>
        </w:tc>
      </w:tr>
      <w:tr w:rsidR="002968A6" w:rsidRPr="002968A6" w14:paraId="23F0868B" w14:textId="77777777" w:rsidTr="002968A6">
        <w:trPr>
          <w:trHeight w:val="1290"/>
        </w:trPr>
        <w:tc>
          <w:tcPr>
            <w:tcW w:w="560" w:type="pct"/>
            <w:hideMark/>
          </w:tcPr>
          <w:p w14:paraId="40DAC24E" w14:textId="77777777" w:rsidR="002968A6" w:rsidRPr="002968A6" w:rsidRDefault="002968A6">
            <w:pPr>
              <w:rPr>
                <w:rFonts w:ascii="Arial" w:hAnsi="Arial" w:cs="Arial"/>
                <w:sz w:val="20"/>
                <w:szCs w:val="20"/>
              </w:rPr>
            </w:pPr>
            <w:r w:rsidRPr="002968A6">
              <w:rPr>
                <w:rFonts w:ascii="Arial" w:hAnsi="Arial" w:cs="Arial"/>
                <w:sz w:val="20"/>
                <w:szCs w:val="20"/>
              </w:rPr>
              <w:t>Complexity</w:t>
            </w:r>
          </w:p>
        </w:tc>
        <w:tc>
          <w:tcPr>
            <w:tcW w:w="702" w:type="pct"/>
            <w:hideMark/>
          </w:tcPr>
          <w:p w14:paraId="235D024E" w14:textId="77777777" w:rsidR="002968A6" w:rsidRPr="002968A6" w:rsidRDefault="002968A6">
            <w:pPr>
              <w:rPr>
                <w:rFonts w:ascii="Arial" w:hAnsi="Arial" w:cs="Arial"/>
                <w:sz w:val="20"/>
                <w:szCs w:val="20"/>
              </w:rPr>
            </w:pPr>
            <w:r w:rsidRPr="002968A6">
              <w:rPr>
                <w:rFonts w:ascii="Arial" w:hAnsi="Arial" w:cs="Arial"/>
                <w:sz w:val="20"/>
                <w:szCs w:val="20"/>
              </w:rPr>
              <w:t>[wavelength band(s)]_</w:t>
            </w:r>
            <w:proofErr w:type="spellStart"/>
            <w:r w:rsidRPr="002968A6">
              <w:rPr>
                <w:rFonts w:ascii="Arial" w:hAnsi="Arial" w:cs="Arial"/>
                <w:sz w:val="20"/>
                <w:szCs w:val="20"/>
              </w:rPr>
              <w:t>png</w:t>
            </w:r>
            <w:proofErr w:type="spellEnd"/>
          </w:p>
        </w:tc>
        <w:tc>
          <w:tcPr>
            <w:tcW w:w="877" w:type="pct"/>
            <w:hideMark/>
          </w:tcPr>
          <w:p w14:paraId="422E2741" w14:textId="77777777" w:rsidR="002968A6" w:rsidRPr="002968A6" w:rsidRDefault="002968A6">
            <w:pPr>
              <w:rPr>
                <w:rFonts w:ascii="Arial" w:hAnsi="Arial" w:cs="Arial"/>
                <w:sz w:val="20"/>
                <w:szCs w:val="20"/>
              </w:rPr>
            </w:pPr>
            <w:proofErr w:type="spellStart"/>
            <w:r w:rsidRPr="002968A6">
              <w:rPr>
                <w:rFonts w:ascii="Arial" w:hAnsi="Arial" w:cs="Arial"/>
                <w:sz w:val="20"/>
                <w:szCs w:val="20"/>
              </w:rPr>
              <w:t>globalPCs_png</w:t>
            </w:r>
            <w:proofErr w:type="spellEnd"/>
          </w:p>
        </w:tc>
        <w:tc>
          <w:tcPr>
            <w:tcW w:w="631" w:type="pct"/>
            <w:hideMark/>
          </w:tcPr>
          <w:p w14:paraId="7FA4B5F0" w14:textId="77777777" w:rsidR="002968A6" w:rsidRPr="002968A6" w:rsidRDefault="002968A6">
            <w:pPr>
              <w:rPr>
                <w:rFonts w:ascii="Arial" w:hAnsi="Arial" w:cs="Arial"/>
                <w:sz w:val="20"/>
                <w:szCs w:val="20"/>
              </w:rPr>
            </w:pPr>
            <w:r w:rsidRPr="002968A6">
              <w:rPr>
                <w:rFonts w:ascii="Arial" w:hAnsi="Arial" w:cs="Arial"/>
                <w:sz w:val="20"/>
                <w:szCs w:val="20"/>
              </w:rPr>
              <w:t>None</w:t>
            </w:r>
          </w:p>
        </w:tc>
        <w:tc>
          <w:tcPr>
            <w:tcW w:w="597" w:type="pct"/>
            <w:hideMark/>
          </w:tcPr>
          <w:p w14:paraId="6CE4A368" w14:textId="77777777" w:rsidR="002968A6" w:rsidRPr="002968A6" w:rsidRDefault="002968A6">
            <w:pPr>
              <w:rPr>
                <w:rFonts w:ascii="Arial" w:hAnsi="Arial" w:cs="Arial"/>
                <w:sz w:val="20"/>
                <w:szCs w:val="20"/>
              </w:rPr>
            </w:pPr>
            <w:r w:rsidRPr="002968A6">
              <w:rPr>
                <w:rFonts w:ascii="Arial" w:hAnsi="Arial" w:cs="Arial"/>
                <w:sz w:val="20"/>
                <w:szCs w:val="20"/>
              </w:rPr>
              <w:t>UV,B,G,R,740,940,B-R,UV-R,740-940,UV-940 (global), UV-940 (local)</w:t>
            </w:r>
          </w:p>
        </w:tc>
        <w:tc>
          <w:tcPr>
            <w:tcW w:w="1297" w:type="pct"/>
            <w:hideMark/>
          </w:tcPr>
          <w:p w14:paraId="1A5DCA4A" w14:textId="77777777" w:rsidR="002968A6" w:rsidRPr="002968A6" w:rsidRDefault="002968A6">
            <w:pPr>
              <w:rPr>
                <w:rFonts w:ascii="Arial" w:hAnsi="Arial" w:cs="Arial"/>
                <w:sz w:val="20"/>
                <w:szCs w:val="20"/>
              </w:rPr>
            </w:pPr>
            <w:r w:rsidRPr="002968A6">
              <w:rPr>
                <w:rFonts w:ascii="Arial" w:hAnsi="Arial" w:cs="Arial"/>
                <w:sz w:val="20"/>
                <w:szCs w:val="20"/>
              </w:rPr>
              <w:t xml:space="preserve">The Kolmogorov complexity of each wing, calculated as the ratio of the </w:t>
            </w:r>
            <w:proofErr w:type="spellStart"/>
            <w:r w:rsidRPr="002968A6">
              <w:rPr>
                <w:rFonts w:ascii="Arial" w:hAnsi="Arial" w:cs="Arial"/>
                <w:sz w:val="20"/>
                <w:szCs w:val="20"/>
              </w:rPr>
              <w:t>png</w:t>
            </w:r>
            <w:proofErr w:type="spellEnd"/>
            <w:r w:rsidRPr="002968A6">
              <w:rPr>
                <w:rFonts w:ascii="Arial" w:hAnsi="Arial" w:cs="Arial"/>
                <w:sz w:val="20"/>
                <w:szCs w:val="20"/>
              </w:rPr>
              <w:t xml:space="preserve"> compressed image size to the uncompressed image size</w:t>
            </w:r>
          </w:p>
        </w:tc>
        <w:tc>
          <w:tcPr>
            <w:tcW w:w="336" w:type="pct"/>
            <w:noWrap/>
            <w:hideMark/>
          </w:tcPr>
          <w:p w14:paraId="1B2635F4" w14:textId="77777777" w:rsidR="002968A6" w:rsidRPr="002968A6" w:rsidRDefault="002968A6" w:rsidP="002968A6">
            <w:pPr>
              <w:rPr>
                <w:rFonts w:ascii="Arial" w:hAnsi="Arial" w:cs="Arial"/>
                <w:sz w:val="20"/>
                <w:szCs w:val="20"/>
              </w:rPr>
            </w:pPr>
            <w:r w:rsidRPr="002968A6">
              <w:rPr>
                <w:rFonts w:ascii="Arial" w:hAnsi="Arial" w:cs="Arial"/>
                <w:sz w:val="20"/>
                <w:szCs w:val="20"/>
              </w:rPr>
              <w:t>11</w:t>
            </w:r>
          </w:p>
        </w:tc>
      </w:tr>
      <w:tr w:rsidR="002968A6" w:rsidRPr="002968A6" w14:paraId="30F2DA74" w14:textId="77777777" w:rsidTr="002968A6">
        <w:trPr>
          <w:trHeight w:val="300"/>
        </w:trPr>
        <w:tc>
          <w:tcPr>
            <w:tcW w:w="560" w:type="pct"/>
            <w:hideMark/>
          </w:tcPr>
          <w:p w14:paraId="5D663F1D" w14:textId="77777777" w:rsidR="002968A6" w:rsidRPr="002968A6" w:rsidRDefault="002968A6">
            <w:pPr>
              <w:rPr>
                <w:rFonts w:ascii="Arial" w:hAnsi="Arial" w:cs="Arial"/>
                <w:sz w:val="20"/>
                <w:szCs w:val="20"/>
              </w:rPr>
            </w:pPr>
            <w:r w:rsidRPr="002968A6">
              <w:rPr>
                <w:rFonts w:ascii="Arial" w:hAnsi="Arial" w:cs="Arial"/>
                <w:sz w:val="20"/>
                <w:szCs w:val="20"/>
              </w:rPr>
              <w:t>Size</w:t>
            </w:r>
          </w:p>
        </w:tc>
        <w:tc>
          <w:tcPr>
            <w:tcW w:w="702" w:type="pct"/>
            <w:hideMark/>
          </w:tcPr>
          <w:p w14:paraId="3690135A" w14:textId="77777777" w:rsidR="002968A6" w:rsidRPr="002968A6" w:rsidRDefault="002968A6">
            <w:pPr>
              <w:rPr>
                <w:rFonts w:ascii="Arial" w:hAnsi="Arial" w:cs="Arial"/>
                <w:sz w:val="20"/>
                <w:szCs w:val="20"/>
              </w:rPr>
            </w:pPr>
            <w:r w:rsidRPr="002968A6">
              <w:rPr>
                <w:rFonts w:ascii="Arial" w:hAnsi="Arial" w:cs="Arial"/>
                <w:sz w:val="20"/>
                <w:szCs w:val="20"/>
              </w:rPr>
              <w:t>Area_Mask_cm2</w:t>
            </w:r>
          </w:p>
        </w:tc>
        <w:tc>
          <w:tcPr>
            <w:tcW w:w="877" w:type="pct"/>
            <w:hideMark/>
          </w:tcPr>
          <w:p w14:paraId="5043390A" w14:textId="77777777" w:rsidR="002968A6" w:rsidRPr="002968A6" w:rsidRDefault="002968A6">
            <w:pPr>
              <w:rPr>
                <w:rFonts w:ascii="Arial" w:hAnsi="Arial" w:cs="Arial"/>
                <w:sz w:val="20"/>
                <w:szCs w:val="20"/>
              </w:rPr>
            </w:pPr>
            <w:r w:rsidRPr="002968A6">
              <w:rPr>
                <w:rFonts w:ascii="Arial" w:hAnsi="Arial" w:cs="Arial"/>
                <w:sz w:val="20"/>
                <w:szCs w:val="20"/>
              </w:rPr>
              <w:t>Area_Mask_cm2</w:t>
            </w:r>
          </w:p>
        </w:tc>
        <w:tc>
          <w:tcPr>
            <w:tcW w:w="631" w:type="pct"/>
            <w:hideMark/>
          </w:tcPr>
          <w:p w14:paraId="3DF00A34" w14:textId="77777777" w:rsidR="002968A6" w:rsidRPr="002968A6" w:rsidRDefault="002968A6">
            <w:pPr>
              <w:rPr>
                <w:rFonts w:ascii="Arial" w:hAnsi="Arial" w:cs="Arial"/>
                <w:sz w:val="20"/>
                <w:szCs w:val="20"/>
              </w:rPr>
            </w:pPr>
            <w:r w:rsidRPr="002968A6">
              <w:rPr>
                <w:rFonts w:ascii="Arial" w:hAnsi="Arial" w:cs="Arial"/>
                <w:sz w:val="20"/>
                <w:szCs w:val="20"/>
              </w:rPr>
              <w:t>None</w:t>
            </w:r>
          </w:p>
        </w:tc>
        <w:tc>
          <w:tcPr>
            <w:tcW w:w="597" w:type="pct"/>
            <w:hideMark/>
          </w:tcPr>
          <w:p w14:paraId="3CC43100" w14:textId="77777777" w:rsidR="002968A6" w:rsidRPr="002968A6" w:rsidRDefault="002968A6">
            <w:pPr>
              <w:rPr>
                <w:rFonts w:ascii="Arial" w:hAnsi="Arial" w:cs="Arial"/>
                <w:sz w:val="20"/>
                <w:szCs w:val="20"/>
              </w:rPr>
            </w:pPr>
          </w:p>
        </w:tc>
        <w:tc>
          <w:tcPr>
            <w:tcW w:w="1297" w:type="pct"/>
            <w:hideMark/>
          </w:tcPr>
          <w:p w14:paraId="4D98AB1C" w14:textId="77777777" w:rsidR="002968A6" w:rsidRPr="002968A6" w:rsidRDefault="002968A6">
            <w:pPr>
              <w:rPr>
                <w:rFonts w:ascii="Arial" w:hAnsi="Arial" w:cs="Arial"/>
                <w:sz w:val="20"/>
                <w:szCs w:val="20"/>
              </w:rPr>
            </w:pPr>
            <w:r w:rsidRPr="002968A6">
              <w:rPr>
                <w:rFonts w:ascii="Arial" w:hAnsi="Arial" w:cs="Arial"/>
                <w:sz w:val="20"/>
                <w:szCs w:val="20"/>
              </w:rPr>
              <w:t>Wing size</w:t>
            </w:r>
          </w:p>
        </w:tc>
        <w:tc>
          <w:tcPr>
            <w:tcW w:w="336" w:type="pct"/>
            <w:noWrap/>
            <w:hideMark/>
          </w:tcPr>
          <w:p w14:paraId="74E93067" w14:textId="77777777" w:rsidR="002968A6" w:rsidRPr="002968A6" w:rsidRDefault="002968A6" w:rsidP="002968A6">
            <w:pPr>
              <w:rPr>
                <w:rFonts w:ascii="Arial" w:hAnsi="Arial" w:cs="Arial"/>
                <w:sz w:val="20"/>
                <w:szCs w:val="20"/>
              </w:rPr>
            </w:pPr>
            <w:r w:rsidRPr="002968A6">
              <w:rPr>
                <w:rFonts w:ascii="Arial" w:hAnsi="Arial" w:cs="Arial"/>
                <w:sz w:val="20"/>
                <w:szCs w:val="20"/>
              </w:rPr>
              <w:t>1</w:t>
            </w:r>
          </w:p>
        </w:tc>
      </w:tr>
      <w:tr w:rsidR="002968A6" w:rsidRPr="002968A6" w14:paraId="38A07F08" w14:textId="77777777" w:rsidTr="002968A6">
        <w:trPr>
          <w:trHeight w:val="1035"/>
        </w:trPr>
        <w:tc>
          <w:tcPr>
            <w:tcW w:w="560" w:type="pct"/>
            <w:vMerge w:val="restart"/>
            <w:hideMark/>
          </w:tcPr>
          <w:p w14:paraId="6FB35181" w14:textId="77777777" w:rsidR="002968A6" w:rsidRPr="002968A6" w:rsidRDefault="002968A6" w:rsidP="002968A6">
            <w:pPr>
              <w:rPr>
                <w:rFonts w:ascii="Arial" w:hAnsi="Arial" w:cs="Arial"/>
                <w:sz w:val="20"/>
                <w:szCs w:val="20"/>
              </w:rPr>
            </w:pPr>
            <w:r w:rsidRPr="002968A6">
              <w:rPr>
                <w:rFonts w:ascii="Arial" w:hAnsi="Arial" w:cs="Arial"/>
                <w:sz w:val="20"/>
                <w:szCs w:val="20"/>
              </w:rPr>
              <w:t>Reflectance</w:t>
            </w:r>
          </w:p>
        </w:tc>
        <w:tc>
          <w:tcPr>
            <w:tcW w:w="702" w:type="pct"/>
            <w:hideMark/>
          </w:tcPr>
          <w:p w14:paraId="4D4AB900" w14:textId="77777777" w:rsidR="002968A6" w:rsidRPr="002968A6" w:rsidRDefault="002968A6">
            <w:pPr>
              <w:rPr>
                <w:rFonts w:ascii="Arial" w:hAnsi="Arial" w:cs="Arial"/>
                <w:sz w:val="20"/>
                <w:szCs w:val="20"/>
              </w:rPr>
            </w:pPr>
            <w:r w:rsidRPr="002968A6">
              <w:rPr>
                <w:rFonts w:ascii="Arial" w:hAnsi="Arial" w:cs="Arial"/>
                <w:sz w:val="20"/>
                <w:szCs w:val="20"/>
              </w:rPr>
              <w:t xml:space="preserve">[1%/5%/10%/20% </w:t>
            </w:r>
            <w:proofErr w:type="spellStart"/>
            <w:r w:rsidRPr="002968A6">
              <w:rPr>
                <w:rFonts w:ascii="Arial" w:hAnsi="Arial" w:cs="Arial"/>
                <w:sz w:val="20"/>
                <w:szCs w:val="20"/>
              </w:rPr>
              <w:t>Patch_reflectance_threshold</w:t>
            </w:r>
            <w:proofErr w:type="spellEnd"/>
            <w:r w:rsidRPr="002968A6">
              <w:rPr>
                <w:rFonts w:ascii="Arial" w:hAnsi="Arial" w:cs="Arial"/>
                <w:sz w:val="20"/>
                <w:szCs w:val="20"/>
              </w:rPr>
              <w:t>]_[wavelength band]_refl_cm2</w:t>
            </w:r>
          </w:p>
        </w:tc>
        <w:tc>
          <w:tcPr>
            <w:tcW w:w="877" w:type="pct"/>
            <w:hideMark/>
          </w:tcPr>
          <w:p w14:paraId="46A807A5" w14:textId="77777777" w:rsidR="002968A6" w:rsidRPr="002968A6" w:rsidRDefault="002968A6">
            <w:pPr>
              <w:rPr>
                <w:rFonts w:ascii="Arial" w:hAnsi="Arial" w:cs="Arial"/>
                <w:sz w:val="20"/>
                <w:szCs w:val="20"/>
              </w:rPr>
            </w:pPr>
            <w:r w:rsidRPr="002968A6">
              <w:rPr>
                <w:rFonts w:ascii="Arial" w:hAnsi="Arial" w:cs="Arial"/>
                <w:sz w:val="20"/>
                <w:szCs w:val="20"/>
              </w:rPr>
              <w:t>1_UV_refl_cm2</w:t>
            </w:r>
          </w:p>
        </w:tc>
        <w:tc>
          <w:tcPr>
            <w:tcW w:w="631" w:type="pct"/>
            <w:hideMark/>
          </w:tcPr>
          <w:p w14:paraId="373A2C32" w14:textId="77777777" w:rsidR="002968A6" w:rsidRPr="002968A6" w:rsidRDefault="002968A6">
            <w:pPr>
              <w:rPr>
                <w:rFonts w:ascii="Arial" w:hAnsi="Arial" w:cs="Arial"/>
                <w:sz w:val="20"/>
                <w:szCs w:val="20"/>
              </w:rPr>
            </w:pPr>
            <w:r w:rsidRPr="002968A6">
              <w:rPr>
                <w:rFonts w:ascii="Arial" w:hAnsi="Arial" w:cs="Arial"/>
                <w:sz w:val="20"/>
                <w:szCs w:val="20"/>
              </w:rPr>
              <w:t>1%,5%,10%,20%</w:t>
            </w:r>
          </w:p>
        </w:tc>
        <w:tc>
          <w:tcPr>
            <w:tcW w:w="597" w:type="pct"/>
            <w:hideMark/>
          </w:tcPr>
          <w:p w14:paraId="4DBE392E" w14:textId="77777777" w:rsidR="002968A6" w:rsidRPr="002968A6" w:rsidRDefault="002968A6">
            <w:pPr>
              <w:rPr>
                <w:rFonts w:ascii="Arial" w:hAnsi="Arial" w:cs="Arial"/>
                <w:sz w:val="20"/>
                <w:szCs w:val="20"/>
              </w:rPr>
            </w:pPr>
            <w:r w:rsidRPr="002968A6">
              <w:rPr>
                <w:rFonts w:ascii="Arial" w:hAnsi="Arial" w:cs="Arial"/>
                <w:sz w:val="20"/>
                <w:szCs w:val="20"/>
              </w:rPr>
              <w:t>UV,B,G,R,740,940</w:t>
            </w:r>
          </w:p>
        </w:tc>
        <w:tc>
          <w:tcPr>
            <w:tcW w:w="1297" w:type="pct"/>
            <w:hideMark/>
          </w:tcPr>
          <w:p w14:paraId="15A46A56" w14:textId="77777777" w:rsidR="002968A6" w:rsidRPr="002968A6" w:rsidRDefault="002968A6">
            <w:pPr>
              <w:rPr>
                <w:rFonts w:ascii="Arial" w:hAnsi="Arial" w:cs="Arial"/>
                <w:sz w:val="20"/>
                <w:szCs w:val="20"/>
              </w:rPr>
            </w:pPr>
            <w:r w:rsidRPr="002968A6">
              <w:rPr>
                <w:rFonts w:ascii="Arial" w:hAnsi="Arial" w:cs="Arial"/>
                <w:sz w:val="20"/>
                <w:szCs w:val="20"/>
              </w:rPr>
              <w:t>Reflectance (albedo: 0-1) per cm^2  of pixels above the given threshold (1%/5%/10%/20% reflectance)</w:t>
            </w:r>
          </w:p>
        </w:tc>
        <w:tc>
          <w:tcPr>
            <w:tcW w:w="336" w:type="pct"/>
            <w:noWrap/>
            <w:hideMark/>
          </w:tcPr>
          <w:p w14:paraId="5F9029CD" w14:textId="77777777" w:rsidR="002968A6" w:rsidRPr="002968A6" w:rsidRDefault="002968A6" w:rsidP="002968A6">
            <w:pPr>
              <w:rPr>
                <w:rFonts w:ascii="Arial" w:hAnsi="Arial" w:cs="Arial"/>
                <w:sz w:val="20"/>
                <w:szCs w:val="20"/>
              </w:rPr>
            </w:pPr>
            <w:r w:rsidRPr="002968A6">
              <w:rPr>
                <w:rFonts w:ascii="Arial" w:hAnsi="Arial" w:cs="Arial"/>
                <w:sz w:val="20"/>
                <w:szCs w:val="20"/>
              </w:rPr>
              <w:t>24</w:t>
            </w:r>
          </w:p>
        </w:tc>
      </w:tr>
      <w:tr w:rsidR="002968A6" w:rsidRPr="002968A6" w14:paraId="607349C2" w14:textId="77777777" w:rsidTr="002968A6">
        <w:trPr>
          <w:trHeight w:val="1035"/>
        </w:trPr>
        <w:tc>
          <w:tcPr>
            <w:tcW w:w="560" w:type="pct"/>
            <w:vMerge/>
            <w:hideMark/>
          </w:tcPr>
          <w:p w14:paraId="00361C6B" w14:textId="77777777" w:rsidR="002968A6" w:rsidRPr="002968A6" w:rsidRDefault="002968A6">
            <w:pPr>
              <w:rPr>
                <w:rFonts w:ascii="Arial" w:hAnsi="Arial" w:cs="Arial"/>
                <w:sz w:val="20"/>
                <w:szCs w:val="20"/>
              </w:rPr>
            </w:pPr>
          </w:p>
        </w:tc>
        <w:tc>
          <w:tcPr>
            <w:tcW w:w="702" w:type="pct"/>
            <w:hideMark/>
          </w:tcPr>
          <w:p w14:paraId="36ECE56D" w14:textId="77777777" w:rsidR="002968A6" w:rsidRPr="002968A6" w:rsidRDefault="002968A6">
            <w:pPr>
              <w:rPr>
                <w:rFonts w:ascii="Arial" w:hAnsi="Arial" w:cs="Arial"/>
                <w:sz w:val="20"/>
                <w:szCs w:val="20"/>
              </w:rPr>
            </w:pPr>
            <w:r w:rsidRPr="002968A6">
              <w:rPr>
                <w:rFonts w:ascii="Arial" w:hAnsi="Arial" w:cs="Arial"/>
                <w:sz w:val="20"/>
                <w:szCs w:val="20"/>
              </w:rPr>
              <w:t xml:space="preserve">[1%/5%/10%/20% </w:t>
            </w:r>
            <w:proofErr w:type="spellStart"/>
            <w:r w:rsidRPr="002968A6">
              <w:rPr>
                <w:rFonts w:ascii="Arial" w:hAnsi="Arial" w:cs="Arial"/>
                <w:sz w:val="20"/>
                <w:szCs w:val="20"/>
              </w:rPr>
              <w:t>Patch_reflectance_threshold</w:t>
            </w:r>
            <w:proofErr w:type="spellEnd"/>
            <w:r w:rsidRPr="002968A6">
              <w:rPr>
                <w:rFonts w:ascii="Arial" w:hAnsi="Arial" w:cs="Arial"/>
                <w:sz w:val="20"/>
                <w:szCs w:val="20"/>
              </w:rPr>
              <w:t>]_[wavelength band]_</w:t>
            </w:r>
            <w:proofErr w:type="spellStart"/>
            <w:r w:rsidRPr="002968A6">
              <w:rPr>
                <w:rFonts w:ascii="Arial" w:hAnsi="Arial" w:cs="Arial"/>
                <w:sz w:val="20"/>
                <w:szCs w:val="20"/>
              </w:rPr>
              <w:t>refl_CV</w:t>
            </w:r>
            <w:proofErr w:type="spellEnd"/>
          </w:p>
        </w:tc>
        <w:tc>
          <w:tcPr>
            <w:tcW w:w="877" w:type="pct"/>
            <w:hideMark/>
          </w:tcPr>
          <w:p w14:paraId="392A550D" w14:textId="77777777" w:rsidR="002968A6" w:rsidRPr="002968A6" w:rsidRDefault="002968A6">
            <w:pPr>
              <w:rPr>
                <w:rFonts w:ascii="Arial" w:hAnsi="Arial" w:cs="Arial"/>
                <w:sz w:val="20"/>
                <w:szCs w:val="20"/>
              </w:rPr>
            </w:pPr>
            <w:r w:rsidRPr="002968A6">
              <w:rPr>
                <w:rFonts w:ascii="Arial" w:hAnsi="Arial" w:cs="Arial"/>
                <w:sz w:val="20"/>
                <w:szCs w:val="20"/>
              </w:rPr>
              <w:t>1_UV_refl_CV</w:t>
            </w:r>
          </w:p>
        </w:tc>
        <w:tc>
          <w:tcPr>
            <w:tcW w:w="631" w:type="pct"/>
            <w:hideMark/>
          </w:tcPr>
          <w:p w14:paraId="280D9C68" w14:textId="77777777" w:rsidR="002968A6" w:rsidRPr="002968A6" w:rsidRDefault="002968A6">
            <w:pPr>
              <w:rPr>
                <w:rFonts w:ascii="Arial" w:hAnsi="Arial" w:cs="Arial"/>
                <w:sz w:val="20"/>
                <w:szCs w:val="20"/>
              </w:rPr>
            </w:pPr>
            <w:r w:rsidRPr="002968A6">
              <w:rPr>
                <w:rFonts w:ascii="Arial" w:hAnsi="Arial" w:cs="Arial"/>
                <w:sz w:val="20"/>
                <w:szCs w:val="20"/>
              </w:rPr>
              <w:t>1%,5%,10%,20%</w:t>
            </w:r>
          </w:p>
        </w:tc>
        <w:tc>
          <w:tcPr>
            <w:tcW w:w="597" w:type="pct"/>
            <w:hideMark/>
          </w:tcPr>
          <w:p w14:paraId="2D35FC9A" w14:textId="77777777" w:rsidR="002968A6" w:rsidRPr="002968A6" w:rsidRDefault="002968A6">
            <w:pPr>
              <w:rPr>
                <w:rFonts w:ascii="Arial" w:hAnsi="Arial" w:cs="Arial"/>
                <w:sz w:val="20"/>
                <w:szCs w:val="20"/>
              </w:rPr>
            </w:pPr>
            <w:r w:rsidRPr="002968A6">
              <w:rPr>
                <w:rFonts w:ascii="Arial" w:hAnsi="Arial" w:cs="Arial"/>
                <w:sz w:val="20"/>
                <w:szCs w:val="20"/>
              </w:rPr>
              <w:t>UV,B,G,R,740,940</w:t>
            </w:r>
          </w:p>
        </w:tc>
        <w:tc>
          <w:tcPr>
            <w:tcW w:w="1297" w:type="pct"/>
            <w:hideMark/>
          </w:tcPr>
          <w:p w14:paraId="0B2869FA" w14:textId="77777777" w:rsidR="002968A6" w:rsidRPr="002968A6" w:rsidRDefault="002968A6">
            <w:pPr>
              <w:rPr>
                <w:rFonts w:ascii="Arial" w:hAnsi="Arial" w:cs="Arial"/>
                <w:sz w:val="20"/>
                <w:szCs w:val="20"/>
              </w:rPr>
            </w:pPr>
            <w:r w:rsidRPr="002968A6">
              <w:rPr>
                <w:rFonts w:ascii="Arial" w:hAnsi="Arial" w:cs="Arial"/>
                <w:sz w:val="20"/>
                <w:szCs w:val="20"/>
              </w:rPr>
              <w:t>Reflectance (albedo: 0-1) coefficient of variation  of pixels above the given threshold (1%/5%/10%/20% reflectance)</w:t>
            </w:r>
          </w:p>
        </w:tc>
        <w:tc>
          <w:tcPr>
            <w:tcW w:w="336" w:type="pct"/>
            <w:noWrap/>
            <w:hideMark/>
          </w:tcPr>
          <w:p w14:paraId="287660FB" w14:textId="77777777" w:rsidR="002968A6" w:rsidRPr="002968A6" w:rsidRDefault="002968A6" w:rsidP="002968A6">
            <w:pPr>
              <w:rPr>
                <w:rFonts w:ascii="Arial" w:hAnsi="Arial" w:cs="Arial"/>
                <w:sz w:val="20"/>
                <w:szCs w:val="20"/>
              </w:rPr>
            </w:pPr>
            <w:r w:rsidRPr="002968A6">
              <w:rPr>
                <w:rFonts w:ascii="Arial" w:hAnsi="Arial" w:cs="Arial"/>
                <w:sz w:val="20"/>
                <w:szCs w:val="20"/>
              </w:rPr>
              <w:t>24</w:t>
            </w:r>
          </w:p>
        </w:tc>
      </w:tr>
      <w:tr w:rsidR="002968A6" w:rsidRPr="002968A6" w14:paraId="0ADCACFC" w14:textId="77777777" w:rsidTr="002968A6">
        <w:trPr>
          <w:trHeight w:val="1035"/>
        </w:trPr>
        <w:tc>
          <w:tcPr>
            <w:tcW w:w="560" w:type="pct"/>
            <w:vMerge/>
            <w:hideMark/>
          </w:tcPr>
          <w:p w14:paraId="41E189BE" w14:textId="77777777" w:rsidR="002968A6" w:rsidRPr="002968A6" w:rsidRDefault="002968A6">
            <w:pPr>
              <w:rPr>
                <w:rFonts w:ascii="Arial" w:hAnsi="Arial" w:cs="Arial"/>
                <w:sz w:val="20"/>
                <w:szCs w:val="20"/>
              </w:rPr>
            </w:pPr>
          </w:p>
        </w:tc>
        <w:tc>
          <w:tcPr>
            <w:tcW w:w="702" w:type="pct"/>
            <w:hideMark/>
          </w:tcPr>
          <w:p w14:paraId="046E17F1" w14:textId="77777777" w:rsidR="002968A6" w:rsidRPr="002968A6" w:rsidRDefault="002968A6">
            <w:pPr>
              <w:rPr>
                <w:rFonts w:ascii="Arial" w:hAnsi="Arial" w:cs="Arial"/>
                <w:sz w:val="20"/>
                <w:szCs w:val="20"/>
              </w:rPr>
            </w:pPr>
            <w:r w:rsidRPr="002968A6">
              <w:rPr>
                <w:rFonts w:ascii="Arial" w:hAnsi="Arial" w:cs="Arial"/>
                <w:sz w:val="20"/>
                <w:szCs w:val="20"/>
              </w:rPr>
              <w:t xml:space="preserve">[1%/5%/10%/20% </w:t>
            </w:r>
            <w:proofErr w:type="spellStart"/>
            <w:r w:rsidRPr="002968A6">
              <w:rPr>
                <w:rFonts w:ascii="Arial" w:hAnsi="Arial" w:cs="Arial"/>
                <w:sz w:val="20"/>
                <w:szCs w:val="20"/>
              </w:rPr>
              <w:t>Patch_reflectance_threshold</w:t>
            </w:r>
            <w:proofErr w:type="spellEnd"/>
            <w:r w:rsidRPr="002968A6">
              <w:rPr>
                <w:rFonts w:ascii="Arial" w:hAnsi="Arial" w:cs="Arial"/>
                <w:sz w:val="20"/>
                <w:szCs w:val="20"/>
              </w:rPr>
              <w:t>]_Area_[wavelength band]_pct</w:t>
            </w:r>
          </w:p>
        </w:tc>
        <w:tc>
          <w:tcPr>
            <w:tcW w:w="877" w:type="pct"/>
            <w:hideMark/>
          </w:tcPr>
          <w:p w14:paraId="0E992AD5" w14:textId="77777777" w:rsidR="002968A6" w:rsidRPr="002968A6" w:rsidRDefault="002968A6">
            <w:pPr>
              <w:rPr>
                <w:rFonts w:ascii="Arial" w:hAnsi="Arial" w:cs="Arial"/>
                <w:sz w:val="20"/>
                <w:szCs w:val="20"/>
              </w:rPr>
            </w:pPr>
            <w:r w:rsidRPr="002968A6">
              <w:rPr>
                <w:rFonts w:ascii="Arial" w:hAnsi="Arial" w:cs="Arial"/>
                <w:sz w:val="20"/>
                <w:szCs w:val="20"/>
              </w:rPr>
              <w:t>1_Area_UV_pct</w:t>
            </w:r>
          </w:p>
        </w:tc>
        <w:tc>
          <w:tcPr>
            <w:tcW w:w="631" w:type="pct"/>
            <w:hideMark/>
          </w:tcPr>
          <w:p w14:paraId="250CDC49" w14:textId="77777777" w:rsidR="002968A6" w:rsidRPr="002968A6" w:rsidRDefault="002968A6">
            <w:pPr>
              <w:rPr>
                <w:rFonts w:ascii="Arial" w:hAnsi="Arial" w:cs="Arial"/>
                <w:sz w:val="20"/>
                <w:szCs w:val="20"/>
              </w:rPr>
            </w:pPr>
            <w:r w:rsidRPr="002968A6">
              <w:rPr>
                <w:rFonts w:ascii="Arial" w:hAnsi="Arial" w:cs="Arial"/>
                <w:sz w:val="20"/>
                <w:szCs w:val="20"/>
              </w:rPr>
              <w:t>1%,5%,10%,20%</w:t>
            </w:r>
          </w:p>
        </w:tc>
        <w:tc>
          <w:tcPr>
            <w:tcW w:w="597" w:type="pct"/>
            <w:hideMark/>
          </w:tcPr>
          <w:p w14:paraId="796BAB1E" w14:textId="77777777" w:rsidR="002968A6" w:rsidRPr="002968A6" w:rsidRDefault="002968A6">
            <w:pPr>
              <w:rPr>
                <w:rFonts w:ascii="Arial" w:hAnsi="Arial" w:cs="Arial"/>
                <w:sz w:val="20"/>
                <w:szCs w:val="20"/>
              </w:rPr>
            </w:pPr>
            <w:r w:rsidRPr="002968A6">
              <w:rPr>
                <w:rFonts w:ascii="Arial" w:hAnsi="Arial" w:cs="Arial"/>
                <w:sz w:val="20"/>
                <w:szCs w:val="20"/>
              </w:rPr>
              <w:t>UV,B,G,R,740,940</w:t>
            </w:r>
          </w:p>
        </w:tc>
        <w:tc>
          <w:tcPr>
            <w:tcW w:w="1297" w:type="pct"/>
            <w:hideMark/>
          </w:tcPr>
          <w:p w14:paraId="32908C7E" w14:textId="77777777" w:rsidR="002968A6" w:rsidRPr="002968A6" w:rsidRDefault="002968A6">
            <w:pPr>
              <w:rPr>
                <w:rFonts w:ascii="Arial" w:hAnsi="Arial" w:cs="Arial"/>
                <w:sz w:val="20"/>
                <w:szCs w:val="20"/>
              </w:rPr>
            </w:pPr>
            <w:r w:rsidRPr="002968A6">
              <w:rPr>
                <w:rFonts w:ascii="Arial" w:hAnsi="Arial" w:cs="Arial"/>
                <w:sz w:val="20"/>
                <w:szCs w:val="20"/>
              </w:rPr>
              <w:t>Area (cm^2) of pixels above the given threshold (1%/5%/10%/20% reflectance)</w:t>
            </w:r>
          </w:p>
        </w:tc>
        <w:tc>
          <w:tcPr>
            <w:tcW w:w="336" w:type="pct"/>
            <w:noWrap/>
            <w:hideMark/>
          </w:tcPr>
          <w:p w14:paraId="6E6A9B82" w14:textId="77777777" w:rsidR="002968A6" w:rsidRPr="002968A6" w:rsidRDefault="002968A6" w:rsidP="002968A6">
            <w:pPr>
              <w:rPr>
                <w:rFonts w:ascii="Arial" w:hAnsi="Arial" w:cs="Arial"/>
                <w:sz w:val="20"/>
                <w:szCs w:val="20"/>
              </w:rPr>
            </w:pPr>
            <w:r w:rsidRPr="002968A6">
              <w:rPr>
                <w:rFonts w:ascii="Arial" w:hAnsi="Arial" w:cs="Arial"/>
                <w:sz w:val="20"/>
                <w:szCs w:val="20"/>
              </w:rPr>
              <w:t>24</w:t>
            </w:r>
          </w:p>
        </w:tc>
      </w:tr>
      <w:tr w:rsidR="002968A6" w:rsidRPr="002968A6" w14:paraId="72E8CF12" w14:textId="77777777" w:rsidTr="002968A6">
        <w:trPr>
          <w:trHeight w:val="1290"/>
        </w:trPr>
        <w:tc>
          <w:tcPr>
            <w:tcW w:w="560" w:type="pct"/>
            <w:vMerge/>
            <w:hideMark/>
          </w:tcPr>
          <w:p w14:paraId="4EE5029B" w14:textId="77777777" w:rsidR="002968A6" w:rsidRPr="002968A6" w:rsidRDefault="002968A6">
            <w:pPr>
              <w:rPr>
                <w:rFonts w:ascii="Arial" w:hAnsi="Arial" w:cs="Arial"/>
                <w:sz w:val="20"/>
                <w:szCs w:val="20"/>
              </w:rPr>
            </w:pPr>
          </w:p>
        </w:tc>
        <w:tc>
          <w:tcPr>
            <w:tcW w:w="702" w:type="pct"/>
            <w:hideMark/>
          </w:tcPr>
          <w:p w14:paraId="42A1E3F4" w14:textId="77777777" w:rsidR="002968A6" w:rsidRPr="002968A6" w:rsidRDefault="002968A6">
            <w:pPr>
              <w:rPr>
                <w:rFonts w:ascii="Arial" w:hAnsi="Arial" w:cs="Arial"/>
                <w:sz w:val="20"/>
                <w:szCs w:val="20"/>
              </w:rPr>
            </w:pPr>
            <w:r w:rsidRPr="002968A6">
              <w:rPr>
                <w:rFonts w:ascii="Arial" w:hAnsi="Arial" w:cs="Arial"/>
                <w:sz w:val="20"/>
                <w:szCs w:val="20"/>
              </w:rPr>
              <w:t xml:space="preserve">[1%/5%/10%/20% </w:t>
            </w:r>
            <w:proofErr w:type="spellStart"/>
            <w:r w:rsidRPr="002968A6">
              <w:rPr>
                <w:rFonts w:ascii="Arial" w:hAnsi="Arial" w:cs="Arial"/>
                <w:sz w:val="20"/>
                <w:szCs w:val="20"/>
              </w:rPr>
              <w:t>Patch_reflectance_threshold</w:t>
            </w:r>
            <w:proofErr w:type="spellEnd"/>
            <w:r w:rsidRPr="002968A6">
              <w:rPr>
                <w:rFonts w:ascii="Arial" w:hAnsi="Arial" w:cs="Arial"/>
                <w:sz w:val="20"/>
                <w:szCs w:val="20"/>
              </w:rPr>
              <w:t>]_</w:t>
            </w:r>
            <w:proofErr w:type="spellStart"/>
            <w:r w:rsidRPr="002968A6">
              <w:rPr>
                <w:rFonts w:ascii="Arial" w:hAnsi="Arial" w:cs="Arial"/>
                <w:sz w:val="20"/>
                <w:szCs w:val="20"/>
              </w:rPr>
              <w:t>avg_reflectance</w:t>
            </w:r>
            <w:proofErr w:type="spellEnd"/>
            <w:r w:rsidRPr="002968A6">
              <w:rPr>
                <w:rFonts w:ascii="Arial" w:hAnsi="Arial" w:cs="Arial"/>
                <w:sz w:val="20"/>
                <w:szCs w:val="20"/>
              </w:rPr>
              <w:t>_[wavelength bands]</w:t>
            </w:r>
          </w:p>
        </w:tc>
        <w:tc>
          <w:tcPr>
            <w:tcW w:w="877" w:type="pct"/>
            <w:hideMark/>
          </w:tcPr>
          <w:p w14:paraId="57B2D3D7" w14:textId="77777777" w:rsidR="002968A6" w:rsidRPr="002968A6" w:rsidRDefault="002968A6">
            <w:pPr>
              <w:rPr>
                <w:rFonts w:ascii="Arial" w:hAnsi="Arial" w:cs="Arial"/>
                <w:sz w:val="20"/>
                <w:szCs w:val="20"/>
              </w:rPr>
            </w:pPr>
            <w:r w:rsidRPr="002968A6">
              <w:rPr>
                <w:rFonts w:ascii="Arial" w:hAnsi="Arial" w:cs="Arial"/>
                <w:sz w:val="20"/>
                <w:szCs w:val="20"/>
              </w:rPr>
              <w:t>1_avg_reflectance_UV940</w:t>
            </w:r>
          </w:p>
        </w:tc>
        <w:tc>
          <w:tcPr>
            <w:tcW w:w="631" w:type="pct"/>
            <w:hideMark/>
          </w:tcPr>
          <w:p w14:paraId="0275D4E6" w14:textId="77777777" w:rsidR="002968A6" w:rsidRPr="002968A6" w:rsidRDefault="002968A6">
            <w:pPr>
              <w:rPr>
                <w:rFonts w:ascii="Arial" w:hAnsi="Arial" w:cs="Arial"/>
                <w:sz w:val="20"/>
                <w:szCs w:val="20"/>
              </w:rPr>
            </w:pPr>
            <w:r w:rsidRPr="002968A6">
              <w:rPr>
                <w:rFonts w:ascii="Arial" w:hAnsi="Arial" w:cs="Arial"/>
                <w:sz w:val="20"/>
                <w:szCs w:val="20"/>
              </w:rPr>
              <w:t>1%,5%,10%,20%</w:t>
            </w:r>
          </w:p>
        </w:tc>
        <w:tc>
          <w:tcPr>
            <w:tcW w:w="597" w:type="pct"/>
            <w:hideMark/>
          </w:tcPr>
          <w:p w14:paraId="7D751D58" w14:textId="77777777" w:rsidR="002968A6" w:rsidRPr="002968A6" w:rsidRDefault="002968A6">
            <w:pPr>
              <w:rPr>
                <w:rFonts w:ascii="Arial" w:hAnsi="Arial" w:cs="Arial"/>
                <w:sz w:val="20"/>
                <w:szCs w:val="20"/>
              </w:rPr>
            </w:pPr>
            <w:r w:rsidRPr="002968A6">
              <w:rPr>
                <w:rFonts w:ascii="Arial" w:hAnsi="Arial" w:cs="Arial"/>
                <w:sz w:val="20"/>
                <w:szCs w:val="20"/>
              </w:rPr>
              <w:t>UV-940, UV-740, UV-R, B-R</w:t>
            </w:r>
          </w:p>
        </w:tc>
        <w:tc>
          <w:tcPr>
            <w:tcW w:w="1297" w:type="pct"/>
            <w:hideMark/>
          </w:tcPr>
          <w:p w14:paraId="10F3B61B" w14:textId="77777777" w:rsidR="002968A6" w:rsidRPr="002968A6" w:rsidRDefault="002968A6">
            <w:pPr>
              <w:rPr>
                <w:rFonts w:ascii="Arial" w:hAnsi="Arial" w:cs="Arial"/>
                <w:sz w:val="20"/>
                <w:szCs w:val="20"/>
              </w:rPr>
            </w:pPr>
            <w:r w:rsidRPr="002968A6">
              <w:rPr>
                <w:rFonts w:ascii="Arial" w:hAnsi="Arial" w:cs="Arial"/>
                <w:sz w:val="20"/>
                <w:szCs w:val="20"/>
              </w:rPr>
              <w:t>Average reflectance (albedo: 0-1) per cm^2  of pixels above the given threshold (1%/5%/10%/20% reflectance) across given combinations of wavelength bands</w:t>
            </w:r>
          </w:p>
        </w:tc>
        <w:tc>
          <w:tcPr>
            <w:tcW w:w="336" w:type="pct"/>
            <w:noWrap/>
            <w:hideMark/>
          </w:tcPr>
          <w:p w14:paraId="709DDB09" w14:textId="77777777" w:rsidR="002968A6" w:rsidRPr="002968A6" w:rsidRDefault="002968A6" w:rsidP="002968A6">
            <w:pPr>
              <w:rPr>
                <w:rFonts w:ascii="Arial" w:hAnsi="Arial" w:cs="Arial"/>
                <w:sz w:val="20"/>
                <w:szCs w:val="20"/>
              </w:rPr>
            </w:pPr>
            <w:r w:rsidRPr="002968A6">
              <w:rPr>
                <w:rFonts w:ascii="Arial" w:hAnsi="Arial" w:cs="Arial"/>
                <w:sz w:val="20"/>
                <w:szCs w:val="20"/>
              </w:rPr>
              <w:t>16</w:t>
            </w:r>
          </w:p>
        </w:tc>
      </w:tr>
      <w:tr w:rsidR="002968A6" w:rsidRPr="002968A6" w14:paraId="595F3D4E" w14:textId="77777777" w:rsidTr="002968A6">
        <w:trPr>
          <w:trHeight w:val="300"/>
        </w:trPr>
        <w:tc>
          <w:tcPr>
            <w:tcW w:w="560" w:type="pct"/>
            <w:noWrap/>
            <w:hideMark/>
          </w:tcPr>
          <w:p w14:paraId="685CC778" w14:textId="77777777" w:rsidR="002968A6" w:rsidRPr="002968A6" w:rsidRDefault="002968A6" w:rsidP="002968A6">
            <w:pPr>
              <w:rPr>
                <w:rFonts w:ascii="Arial" w:hAnsi="Arial" w:cs="Arial"/>
                <w:sz w:val="20"/>
                <w:szCs w:val="20"/>
              </w:rPr>
            </w:pPr>
          </w:p>
        </w:tc>
        <w:tc>
          <w:tcPr>
            <w:tcW w:w="702" w:type="pct"/>
            <w:hideMark/>
          </w:tcPr>
          <w:p w14:paraId="4A5D3004" w14:textId="77777777" w:rsidR="002968A6" w:rsidRPr="002968A6" w:rsidRDefault="002968A6">
            <w:pPr>
              <w:rPr>
                <w:rFonts w:ascii="Arial" w:hAnsi="Arial" w:cs="Arial"/>
                <w:sz w:val="20"/>
                <w:szCs w:val="20"/>
              </w:rPr>
            </w:pPr>
          </w:p>
        </w:tc>
        <w:tc>
          <w:tcPr>
            <w:tcW w:w="877" w:type="pct"/>
            <w:noWrap/>
            <w:hideMark/>
          </w:tcPr>
          <w:p w14:paraId="7407F918" w14:textId="77777777" w:rsidR="002968A6" w:rsidRPr="002968A6" w:rsidRDefault="002968A6">
            <w:pPr>
              <w:rPr>
                <w:rFonts w:ascii="Arial" w:hAnsi="Arial" w:cs="Arial"/>
                <w:sz w:val="20"/>
                <w:szCs w:val="20"/>
              </w:rPr>
            </w:pPr>
          </w:p>
        </w:tc>
        <w:tc>
          <w:tcPr>
            <w:tcW w:w="631" w:type="pct"/>
            <w:hideMark/>
          </w:tcPr>
          <w:p w14:paraId="70EC0048" w14:textId="77777777" w:rsidR="002968A6" w:rsidRPr="002968A6" w:rsidRDefault="002968A6">
            <w:pPr>
              <w:rPr>
                <w:rFonts w:ascii="Arial" w:hAnsi="Arial" w:cs="Arial"/>
                <w:sz w:val="20"/>
                <w:szCs w:val="20"/>
              </w:rPr>
            </w:pPr>
          </w:p>
        </w:tc>
        <w:tc>
          <w:tcPr>
            <w:tcW w:w="597" w:type="pct"/>
            <w:hideMark/>
          </w:tcPr>
          <w:p w14:paraId="28D3C005" w14:textId="77777777" w:rsidR="002968A6" w:rsidRPr="002968A6" w:rsidRDefault="002968A6">
            <w:pPr>
              <w:rPr>
                <w:rFonts w:ascii="Arial" w:hAnsi="Arial" w:cs="Arial"/>
                <w:sz w:val="20"/>
                <w:szCs w:val="20"/>
              </w:rPr>
            </w:pPr>
          </w:p>
        </w:tc>
        <w:tc>
          <w:tcPr>
            <w:tcW w:w="1297" w:type="pct"/>
            <w:hideMark/>
          </w:tcPr>
          <w:p w14:paraId="5E7A4F04" w14:textId="77777777" w:rsidR="002968A6" w:rsidRPr="002968A6" w:rsidRDefault="002968A6">
            <w:pPr>
              <w:rPr>
                <w:rFonts w:ascii="Arial" w:hAnsi="Arial" w:cs="Arial"/>
                <w:b/>
                <w:bCs/>
                <w:sz w:val="20"/>
                <w:szCs w:val="20"/>
              </w:rPr>
            </w:pPr>
            <w:r w:rsidRPr="002968A6">
              <w:rPr>
                <w:rFonts w:ascii="Arial" w:hAnsi="Arial" w:cs="Arial"/>
                <w:b/>
                <w:bCs/>
                <w:sz w:val="20"/>
                <w:szCs w:val="20"/>
              </w:rPr>
              <w:t>Total</w:t>
            </w:r>
          </w:p>
        </w:tc>
        <w:tc>
          <w:tcPr>
            <w:tcW w:w="336" w:type="pct"/>
            <w:noWrap/>
            <w:hideMark/>
          </w:tcPr>
          <w:p w14:paraId="15362612" w14:textId="77777777" w:rsidR="002968A6" w:rsidRPr="002968A6" w:rsidRDefault="002968A6" w:rsidP="002968A6">
            <w:pPr>
              <w:rPr>
                <w:rFonts w:ascii="Arial" w:hAnsi="Arial" w:cs="Arial"/>
                <w:b/>
                <w:bCs/>
                <w:sz w:val="20"/>
                <w:szCs w:val="20"/>
              </w:rPr>
            </w:pPr>
            <w:r w:rsidRPr="002968A6">
              <w:rPr>
                <w:rFonts w:ascii="Arial" w:hAnsi="Arial" w:cs="Arial"/>
                <w:b/>
                <w:bCs/>
                <w:sz w:val="20"/>
                <w:szCs w:val="20"/>
              </w:rPr>
              <w:t>240</w:t>
            </w:r>
          </w:p>
        </w:tc>
      </w:tr>
    </w:tbl>
    <w:p w14:paraId="64564BBF" w14:textId="77777777" w:rsidR="00090522" w:rsidRDefault="00090522"/>
    <w:p w14:paraId="1963E17C" w14:textId="2876F7AB" w:rsidR="002968A6" w:rsidRPr="007416F3" w:rsidRDefault="002968A6" w:rsidP="002968A6">
      <w:pPr>
        <w:rPr>
          <w:b/>
          <w:bCs/>
          <w:sz w:val="32"/>
          <w:szCs w:val="32"/>
        </w:rPr>
      </w:pPr>
      <w:r w:rsidRPr="007416F3">
        <w:rPr>
          <w:b/>
          <w:bCs/>
          <w:sz w:val="32"/>
          <w:szCs w:val="32"/>
        </w:rPr>
        <w:lastRenderedPageBreak/>
        <w:t>Supplementary Table 2</w:t>
      </w:r>
    </w:p>
    <w:tbl>
      <w:tblPr>
        <w:tblW w:w="4986" w:type="pct"/>
        <w:tblLayout w:type="fixed"/>
        <w:tblLook w:val="04A0" w:firstRow="1" w:lastRow="0" w:firstColumn="1" w:lastColumn="0" w:noHBand="0" w:noVBand="1"/>
      </w:tblPr>
      <w:tblGrid>
        <w:gridCol w:w="716"/>
        <w:gridCol w:w="746"/>
        <w:gridCol w:w="746"/>
        <w:gridCol w:w="744"/>
        <w:gridCol w:w="744"/>
        <w:gridCol w:w="855"/>
        <w:gridCol w:w="1402"/>
        <w:gridCol w:w="1160"/>
        <w:gridCol w:w="1681"/>
        <w:gridCol w:w="1454"/>
        <w:gridCol w:w="1271"/>
        <w:gridCol w:w="1395"/>
      </w:tblGrid>
      <w:tr w:rsidR="00634201" w:rsidRPr="00634201" w14:paraId="0390ECCB" w14:textId="77777777" w:rsidTr="00634201">
        <w:trPr>
          <w:trHeight w:val="300"/>
        </w:trPr>
        <w:tc>
          <w:tcPr>
            <w:tcW w:w="277" w:type="pct"/>
            <w:tcBorders>
              <w:top w:val="single" w:sz="4" w:space="0" w:color="auto"/>
              <w:left w:val="single" w:sz="4" w:space="0" w:color="auto"/>
              <w:bottom w:val="single" w:sz="4" w:space="0" w:color="auto"/>
              <w:right w:val="single" w:sz="4" w:space="0" w:color="auto"/>
            </w:tcBorders>
            <w:noWrap/>
            <w:vAlign w:val="bottom"/>
            <w:hideMark/>
          </w:tcPr>
          <w:p w14:paraId="7F2BC681"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Dataset</w:t>
            </w:r>
          </w:p>
        </w:tc>
        <w:tc>
          <w:tcPr>
            <w:tcW w:w="289" w:type="pct"/>
            <w:tcBorders>
              <w:top w:val="single" w:sz="4" w:space="0" w:color="auto"/>
              <w:left w:val="nil"/>
              <w:bottom w:val="single" w:sz="4" w:space="0" w:color="auto"/>
              <w:right w:val="single" w:sz="4" w:space="0" w:color="auto"/>
            </w:tcBorders>
            <w:noWrap/>
            <w:vAlign w:val="bottom"/>
            <w:hideMark/>
          </w:tcPr>
          <w:p w14:paraId="4D6B3714"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Trend</w:t>
            </w:r>
          </w:p>
        </w:tc>
        <w:tc>
          <w:tcPr>
            <w:tcW w:w="289" w:type="pct"/>
            <w:tcBorders>
              <w:top w:val="single" w:sz="4" w:space="0" w:color="auto"/>
              <w:left w:val="nil"/>
              <w:bottom w:val="single" w:sz="4" w:space="0" w:color="auto"/>
              <w:right w:val="single" w:sz="4" w:space="0" w:color="auto"/>
            </w:tcBorders>
            <w:noWrap/>
            <w:vAlign w:val="bottom"/>
            <w:hideMark/>
          </w:tcPr>
          <w:p w14:paraId="252CC99E"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SE</w:t>
            </w:r>
          </w:p>
        </w:tc>
        <w:tc>
          <w:tcPr>
            <w:tcW w:w="288" w:type="pct"/>
            <w:tcBorders>
              <w:top w:val="single" w:sz="4" w:space="0" w:color="auto"/>
              <w:left w:val="nil"/>
              <w:bottom w:val="single" w:sz="4" w:space="0" w:color="auto"/>
              <w:right w:val="single" w:sz="4" w:space="0" w:color="auto"/>
            </w:tcBorders>
            <w:noWrap/>
            <w:vAlign w:val="bottom"/>
            <w:hideMark/>
          </w:tcPr>
          <w:p w14:paraId="423F7396"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proofErr w:type="spellStart"/>
            <w:r w:rsidRPr="00634201">
              <w:rPr>
                <w:rFonts w:ascii="Aptos Narrow" w:eastAsia="Times New Roman" w:hAnsi="Aptos Narrow" w:cs="Times New Roman"/>
                <w:b/>
                <w:bCs/>
                <w:color w:val="000000"/>
                <w:kern w:val="0"/>
                <w:sz w:val="22"/>
                <w:szCs w:val="22"/>
                <w14:ligatures w14:val="none"/>
              </w:rPr>
              <w:t>df</w:t>
            </w:r>
            <w:proofErr w:type="spellEnd"/>
          </w:p>
        </w:tc>
        <w:tc>
          <w:tcPr>
            <w:tcW w:w="288" w:type="pct"/>
            <w:tcBorders>
              <w:top w:val="single" w:sz="4" w:space="0" w:color="auto"/>
              <w:left w:val="nil"/>
              <w:bottom w:val="single" w:sz="4" w:space="0" w:color="auto"/>
              <w:right w:val="single" w:sz="4" w:space="0" w:color="auto"/>
            </w:tcBorders>
            <w:noWrap/>
            <w:vAlign w:val="bottom"/>
            <w:hideMark/>
          </w:tcPr>
          <w:p w14:paraId="17421C62"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lower.CL</w:t>
            </w:r>
          </w:p>
        </w:tc>
        <w:tc>
          <w:tcPr>
            <w:tcW w:w="331" w:type="pct"/>
            <w:tcBorders>
              <w:top w:val="single" w:sz="4" w:space="0" w:color="auto"/>
              <w:left w:val="nil"/>
              <w:bottom w:val="single" w:sz="4" w:space="0" w:color="auto"/>
              <w:right w:val="single" w:sz="4" w:space="0" w:color="auto"/>
            </w:tcBorders>
            <w:noWrap/>
            <w:vAlign w:val="bottom"/>
            <w:hideMark/>
          </w:tcPr>
          <w:p w14:paraId="5E479BBD"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upper.CL</w:t>
            </w:r>
          </w:p>
        </w:tc>
        <w:tc>
          <w:tcPr>
            <w:tcW w:w="543" w:type="pct"/>
            <w:tcBorders>
              <w:top w:val="single" w:sz="4" w:space="0" w:color="auto"/>
              <w:left w:val="nil"/>
              <w:bottom w:val="single" w:sz="4" w:space="0" w:color="auto"/>
              <w:right w:val="single" w:sz="4" w:space="0" w:color="auto"/>
            </w:tcBorders>
            <w:noWrap/>
            <w:vAlign w:val="bottom"/>
            <w:hideMark/>
          </w:tcPr>
          <w:p w14:paraId="7C2E8E14"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proofErr w:type="spellStart"/>
            <w:r w:rsidRPr="00634201">
              <w:rPr>
                <w:rFonts w:ascii="Aptos Narrow" w:eastAsia="Times New Roman" w:hAnsi="Aptos Narrow" w:cs="Times New Roman"/>
                <w:b/>
                <w:bCs/>
                <w:color w:val="000000"/>
                <w:kern w:val="0"/>
                <w:sz w:val="22"/>
                <w:szCs w:val="22"/>
                <w14:ligatures w14:val="none"/>
              </w:rPr>
              <w:t>Categorical_variable</w:t>
            </w:r>
            <w:proofErr w:type="spellEnd"/>
          </w:p>
        </w:tc>
        <w:tc>
          <w:tcPr>
            <w:tcW w:w="449" w:type="pct"/>
            <w:tcBorders>
              <w:top w:val="single" w:sz="4" w:space="0" w:color="auto"/>
              <w:left w:val="nil"/>
              <w:bottom w:val="single" w:sz="4" w:space="0" w:color="auto"/>
              <w:right w:val="single" w:sz="4" w:space="0" w:color="auto"/>
            </w:tcBorders>
            <w:noWrap/>
            <w:vAlign w:val="bottom"/>
            <w:hideMark/>
          </w:tcPr>
          <w:p w14:paraId="210D8F1A"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proofErr w:type="spellStart"/>
            <w:r w:rsidRPr="00634201">
              <w:rPr>
                <w:rFonts w:ascii="Aptos Narrow" w:eastAsia="Times New Roman" w:hAnsi="Aptos Narrow" w:cs="Times New Roman"/>
                <w:b/>
                <w:bCs/>
                <w:color w:val="000000"/>
                <w:kern w:val="0"/>
                <w:sz w:val="22"/>
                <w:szCs w:val="22"/>
                <w14:ligatures w14:val="none"/>
              </w:rPr>
              <w:t>Model_name</w:t>
            </w:r>
            <w:proofErr w:type="spellEnd"/>
          </w:p>
        </w:tc>
        <w:tc>
          <w:tcPr>
            <w:tcW w:w="651" w:type="pct"/>
            <w:tcBorders>
              <w:top w:val="single" w:sz="4" w:space="0" w:color="auto"/>
              <w:left w:val="nil"/>
              <w:bottom w:val="single" w:sz="4" w:space="0" w:color="auto"/>
              <w:right w:val="single" w:sz="4" w:space="0" w:color="auto"/>
            </w:tcBorders>
            <w:noWrap/>
            <w:vAlign w:val="bottom"/>
            <w:hideMark/>
          </w:tcPr>
          <w:p w14:paraId="20379969"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proofErr w:type="spellStart"/>
            <w:r w:rsidRPr="00634201">
              <w:rPr>
                <w:rFonts w:ascii="Aptos Narrow" w:eastAsia="Times New Roman" w:hAnsi="Aptos Narrow" w:cs="Times New Roman"/>
                <w:b/>
                <w:bCs/>
                <w:color w:val="000000"/>
                <w:kern w:val="0"/>
                <w:sz w:val="22"/>
                <w:szCs w:val="22"/>
                <w14:ligatures w14:val="none"/>
              </w:rPr>
              <w:t>Dependent_variable</w:t>
            </w:r>
            <w:proofErr w:type="spellEnd"/>
          </w:p>
        </w:tc>
        <w:tc>
          <w:tcPr>
            <w:tcW w:w="563" w:type="pct"/>
            <w:tcBorders>
              <w:top w:val="single" w:sz="4" w:space="0" w:color="auto"/>
              <w:left w:val="nil"/>
              <w:bottom w:val="single" w:sz="4" w:space="0" w:color="auto"/>
              <w:right w:val="single" w:sz="4" w:space="0" w:color="auto"/>
            </w:tcBorders>
            <w:noWrap/>
            <w:vAlign w:val="bottom"/>
            <w:hideMark/>
          </w:tcPr>
          <w:p w14:paraId="10051721"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proofErr w:type="spellStart"/>
            <w:r w:rsidRPr="00634201">
              <w:rPr>
                <w:rFonts w:ascii="Aptos Narrow" w:eastAsia="Times New Roman" w:hAnsi="Aptos Narrow" w:cs="Times New Roman"/>
                <w:b/>
                <w:bCs/>
                <w:color w:val="000000"/>
                <w:kern w:val="0"/>
                <w:sz w:val="22"/>
                <w:szCs w:val="22"/>
                <w14:ligatures w14:val="none"/>
              </w:rPr>
              <w:t>Independent_variable</w:t>
            </w:r>
            <w:proofErr w:type="spellEnd"/>
          </w:p>
        </w:tc>
        <w:tc>
          <w:tcPr>
            <w:tcW w:w="492" w:type="pct"/>
            <w:tcBorders>
              <w:top w:val="single" w:sz="4" w:space="0" w:color="auto"/>
              <w:left w:val="nil"/>
              <w:bottom w:val="single" w:sz="4" w:space="0" w:color="auto"/>
              <w:right w:val="single" w:sz="4" w:space="0" w:color="auto"/>
            </w:tcBorders>
            <w:noWrap/>
            <w:vAlign w:val="bottom"/>
            <w:hideMark/>
          </w:tcPr>
          <w:p w14:paraId="2E55197E"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proofErr w:type="spellStart"/>
            <w:r w:rsidRPr="00634201">
              <w:rPr>
                <w:rFonts w:ascii="Aptos Narrow" w:eastAsia="Times New Roman" w:hAnsi="Aptos Narrow" w:cs="Times New Roman"/>
                <w:b/>
                <w:bCs/>
                <w:color w:val="000000"/>
                <w:kern w:val="0"/>
                <w:sz w:val="22"/>
                <w:szCs w:val="22"/>
                <w14:ligatures w14:val="none"/>
              </w:rPr>
              <w:t>CI_method</w:t>
            </w:r>
            <w:proofErr w:type="spellEnd"/>
          </w:p>
        </w:tc>
        <w:tc>
          <w:tcPr>
            <w:tcW w:w="541" w:type="pct"/>
            <w:tcBorders>
              <w:top w:val="single" w:sz="4" w:space="0" w:color="auto"/>
              <w:left w:val="nil"/>
              <w:bottom w:val="single" w:sz="4" w:space="0" w:color="auto"/>
              <w:right w:val="single" w:sz="4" w:space="0" w:color="auto"/>
            </w:tcBorders>
            <w:noWrap/>
            <w:vAlign w:val="bottom"/>
            <w:hideMark/>
          </w:tcPr>
          <w:p w14:paraId="11BFBBB6"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Significance</w:t>
            </w:r>
          </w:p>
        </w:tc>
      </w:tr>
      <w:tr w:rsidR="00634201" w:rsidRPr="00634201" w14:paraId="3F63D7A0"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69D8D9A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DFW</w:t>
            </w:r>
          </w:p>
        </w:tc>
        <w:tc>
          <w:tcPr>
            <w:tcW w:w="289" w:type="pct"/>
            <w:tcBorders>
              <w:top w:val="nil"/>
              <w:left w:val="nil"/>
              <w:bottom w:val="single" w:sz="4" w:space="0" w:color="auto"/>
              <w:right w:val="single" w:sz="4" w:space="0" w:color="auto"/>
            </w:tcBorders>
            <w:noWrap/>
            <w:vAlign w:val="bottom"/>
            <w:hideMark/>
          </w:tcPr>
          <w:p w14:paraId="3F228E1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0.058056</w:t>
            </w:r>
          </w:p>
        </w:tc>
        <w:tc>
          <w:tcPr>
            <w:tcW w:w="289" w:type="pct"/>
            <w:tcBorders>
              <w:top w:val="nil"/>
              <w:left w:val="nil"/>
              <w:bottom w:val="single" w:sz="4" w:space="0" w:color="auto"/>
              <w:right w:val="single" w:sz="4" w:space="0" w:color="auto"/>
            </w:tcBorders>
            <w:noWrap/>
            <w:vAlign w:val="bottom"/>
            <w:hideMark/>
          </w:tcPr>
          <w:p w14:paraId="2BB211E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0.008024</w:t>
            </w:r>
          </w:p>
        </w:tc>
        <w:tc>
          <w:tcPr>
            <w:tcW w:w="288" w:type="pct"/>
            <w:tcBorders>
              <w:top w:val="nil"/>
              <w:left w:val="nil"/>
              <w:bottom w:val="single" w:sz="4" w:space="0" w:color="auto"/>
              <w:right w:val="single" w:sz="4" w:space="0" w:color="auto"/>
            </w:tcBorders>
            <w:noWrap/>
            <w:vAlign w:val="bottom"/>
            <w:hideMark/>
          </w:tcPr>
          <w:p w14:paraId="6966777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655.9012</w:t>
            </w:r>
          </w:p>
        </w:tc>
        <w:tc>
          <w:tcPr>
            <w:tcW w:w="288" w:type="pct"/>
            <w:tcBorders>
              <w:top w:val="nil"/>
              <w:left w:val="nil"/>
              <w:bottom w:val="single" w:sz="4" w:space="0" w:color="auto"/>
              <w:right w:val="single" w:sz="4" w:space="0" w:color="auto"/>
            </w:tcBorders>
            <w:noWrap/>
            <w:vAlign w:val="bottom"/>
            <w:hideMark/>
          </w:tcPr>
          <w:p w14:paraId="1B018C7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0.042301</w:t>
            </w:r>
          </w:p>
        </w:tc>
        <w:tc>
          <w:tcPr>
            <w:tcW w:w="331" w:type="pct"/>
            <w:tcBorders>
              <w:top w:val="nil"/>
              <w:left w:val="nil"/>
              <w:bottom w:val="single" w:sz="4" w:space="0" w:color="auto"/>
              <w:right w:val="single" w:sz="4" w:space="0" w:color="auto"/>
            </w:tcBorders>
            <w:noWrap/>
            <w:vAlign w:val="bottom"/>
            <w:hideMark/>
          </w:tcPr>
          <w:p w14:paraId="257747B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0.073811</w:t>
            </w:r>
          </w:p>
        </w:tc>
        <w:tc>
          <w:tcPr>
            <w:tcW w:w="543" w:type="pct"/>
            <w:tcBorders>
              <w:top w:val="nil"/>
              <w:left w:val="nil"/>
              <w:bottom w:val="single" w:sz="4" w:space="0" w:color="auto"/>
              <w:right w:val="single" w:sz="4" w:space="0" w:color="auto"/>
            </w:tcBorders>
            <w:noWrap/>
            <w:vAlign w:val="bottom"/>
            <w:hideMark/>
          </w:tcPr>
          <w:p w14:paraId="6C07FD9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099790B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butterfly_model4</w:t>
            </w:r>
          </w:p>
        </w:tc>
        <w:tc>
          <w:tcPr>
            <w:tcW w:w="651" w:type="pct"/>
            <w:tcBorders>
              <w:top w:val="nil"/>
              <w:left w:val="nil"/>
              <w:bottom w:val="single" w:sz="4" w:space="0" w:color="auto"/>
              <w:right w:val="single" w:sz="4" w:space="0" w:color="auto"/>
            </w:tcBorders>
            <w:noWrap/>
            <w:vAlign w:val="bottom"/>
            <w:hideMark/>
          </w:tcPr>
          <w:p w14:paraId="1696E19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3559516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sec_mom_var_med</w:t>
            </w:r>
            <w:proofErr w:type="spellEnd"/>
          </w:p>
        </w:tc>
        <w:tc>
          <w:tcPr>
            <w:tcW w:w="492" w:type="pct"/>
            <w:tcBorders>
              <w:top w:val="nil"/>
              <w:left w:val="nil"/>
              <w:bottom w:val="single" w:sz="4" w:space="0" w:color="auto"/>
              <w:right w:val="single" w:sz="4" w:space="0" w:color="auto"/>
            </w:tcBorders>
            <w:noWrap/>
            <w:vAlign w:val="bottom"/>
            <w:hideMark/>
          </w:tcPr>
          <w:p w14:paraId="3E946CF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5F25922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Positive</w:t>
            </w:r>
          </w:p>
        </w:tc>
      </w:tr>
      <w:tr w:rsidR="00634201" w:rsidRPr="00634201" w14:paraId="51F5A1D3"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7453F49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DHW</w:t>
            </w:r>
          </w:p>
        </w:tc>
        <w:tc>
          <w:tcPr>
            <w:tcW w:w="289" w:type="pct"/>
            <w:tcBorders>
              <w:top w:val="nil"/>
              <w:left w:val="nil"/>
              <w:bottom w:val="single" w:sz="4" w:space="0" w:color="auto"/>
              <w:right w:val="single" w:sz="4" w:space="0" w:color="auto"/>
            </w:tcBorders>
            <w:noWrap/>
            <w:vAlign w:val="bottom"/>
            <w:hideMark/>
          </w:tcPr>
          <w:p w14:paraId="53DAE1B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0.035796</w:t>
            </w:r>
          </w:p>
        </w:tc>
        <w:tc>
          <w:tcPr>
            <w:tcW w:w="289" w:type="pct"/>
            <w:tcBorders>
              <w:top w:val="nil"/>
              <w:left w:val="nil"/>
              <w:bottom w:val="single" w:sz="4" w:space="0" w:color="auto"/>
              <w:right w:val="single" w:sz="4" w:space="0" w:color="auto"/>
            </w:tcBorders>
            <w:noWrap/>
            <w:vAlign w:val="bottom"/>
            <w:hideMark/>
          </w:tcPr>
          <w:p w14:paraId="0F118DA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0.008846</w:t>
            </w:r>
          </w:p>
        </w:tc>
        <w:tc>
          <w:tcPr>
            <w:tcW w:w="288" w:type="pct"/>
            <w:tcBorders>
              <w:top w:val="nil"/>
              <w:left w:val="nil"/>
              <w:bottom w:val="single" w:sz="4" w:space="0" w:color="auto"/>
              <w:right w:val="single" w:sz="4" w:space="0" w:color="auto"/>
            </w:tcBorders>
            <w:noWrap/>
            <w:vAlign w:val="bottom"/>
            <w:hideMark/>
          </w:tcPr>
          <w:p w14:paraId="2F753D8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662.539</w:t>
            </w:r>
          </w:p>
        </w:tc>
        <w:tc>
          <w:tcPr>
            <w:tcW w:w="288" w:type="pct"/>
            <w:tcBorders>
              <w:top w:val="nil"/>
              <w:left w:val="nil"/>
              <w:bottom w:val="single" w:sz="4" w:space="0" w:color="auto"/>
              <w:right w:val="single" w:sz="4" w:space="0" w:color="auto"/>
            </w:tcBorders>
            <w:noWrap/>
            <w:vAlign w:val="bottom"/>
            <w:hideMark/>
          </w:tcPr>
          <w:p w14:paraId="3FC549E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0.018427</w:t>
            </w:r>
          </w:p>
        </w:tc>
        <w:tc>
          <w:tcPr>
            <w:tcW w:w="331" w:type="pct"/>
            <w:tcBorders>
              <w:top w:val="nil"/>
              <w:left w:val="nil"/>
              <w:bottom w:val="single" w:sz="4" w:space="0" w:color="auto"/>
              <w:right w:val="single" w:sz="4" w:space="0" w:color="auto"/>
            </w:tcBorders>
            <w:noWrap/>
            <w:vAlign w:val="bottom"/>
            <w:hideMark/>
          </w:tcPr>
          <w:p w14:paraId="0EB17DD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0.053166</w:t>
            </w:r>
          </w:p>
        </w:tc>
        <w:tc>
          <w:tcPr>
            <w:tcW w:w="543" w:type="pct"/>
            <w:tcBorders>
              <w:top w:val="nil"/>
              <w:left w:val="nil"/>
              <w:bottom w:val="single" w:sz="4" w:space="0" w:color="auto"/>
              <w:right w:val="single" w:sz="4" w:space="0" w:color="auto"/>
            </w:tcBorders>
            <w:noWrap/>
            <w:vAlign w:val="bottom"/>
            <w:hideMark/>
          </w:tcPr>
          <w:p w14:paraId="4A36315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1C0EECC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butterfly_model4</w:t>
            </w:r>
          </w:p>
        </w:tc>
        <w:tc>
          <w:tcPr>
            <w:tcW w:w="651" w:type="pct"/>
            <w:tcBorders>
              <w:top w:val="nil"/>
              <w:left w:val="nil"/>
              <w:bottom w:val="single" w:sz="4" w:space="0" w:color="auto"/>
              <w:right w:val="single" w:sz="4" w:space="0" w:color="auto"/>
            </w:tcBorders>
            <w:noWrap/>
            <w:vAlign w:val="bottom"/>
            <w:hideMark/>
          </w:tcPr>
          <w:p w14:paraId="039F88C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1A4E3FD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sec_mom_var_med</w:t>
            </w:r>
            <w:proofErr w:type="spellEnd"/>
          </w:p>
        </w:tc>
        <w:tc>
          <w:tcPr>
            <w:tcW w:w="492" w:type="pct"/>
            <w:tcBorders>
              <w:top w:val="nil"/>
              <w:left w:val="nil"/>
              <w:bottom w:val="single" w:sz="4" w:space="0" w:color="auto"/>
              <w:right w:val="single" w:sz="4" w:space="0" w:color="auto"/>
            </w:tcBorders>
            <w:noWrap/>
            <w:vAlign w:val="bottom"/>
            <w:hideMark/>
          </w:tcPr>
          <w:p w14:paraId="46F4BC6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35ECA15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Positive</w:t>
            </w:r>
          </w:p>
        </w:tc>
      </w:tr>
      <w:tr w:rsidR="00634201" w:rsidRPr="00634201" w14:paraId="37E0B829"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574E101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VFW</w:t>
            </w:r>
          </w:p>
        </w:tc>
        <w:tc>
          <w:tcPr>
            <w:tcW w:w="289" w:type="pct"/>
            <w:tcBorders>
              <w:top w:val="nil"/>
              <w:left w:val="nil"/>
              <w:bottom w:val="single" w:sz="4" w:space="0" w:color="auto"/>
              <w:right w:val="single" w:sz="4" w:space="0" w:color="auto"/>
            </w:tcBorders>
            <w:noWrap/>
            <w:vAlign w:val="bottom"/>
            <w:hideMark/>
          </w:tcPr>
          <w:p w14:paraId="68CC268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0.060824</w:t>
            </w:r>
          </w:p>
        </w:tc>
        <w:tc>
          <w:tcPr>
            <w:tcW w:w="289" w:type="pct"/>
            <w:tcBorders>
              <w:top w:val="nil"/>
              <w:left w:val="nil"/>
              <w:bottom w:val="single" w:sz="4" w:space="0" w:color="auto"/>
              <w:right w:val="single" w:sz="4" w:space="0" w:color="auto"/>
            </w:tcBorders>
            <w:noWrap/>
            <w:vAlign w:val="bottom"/>
            <w:hideMark/>
          </w:tcPr>
          <w:p w14:paraId="7AEF29F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0.007777</w:t>
            </w:r>
          </w:p>
        </w:tc>
        <w:tc>
          <w:tcPr>
            <w:tcW w:w="288" w:type="pct"/>
            <w:tcBorders>
              <w:top w:val="nil"/>
              <w:left w:val="nil"/>
              <w:bottom w:val="single" w:sz="4" w:space="0" w:color="auto"/>
              <w:right w:val="single" w:sz="4" w:space="0" w:color="auto"/>
            </w:tcBorders>
            <w:noWrap/>
            <w:vAlign w:val="bottom"/>
            <w:hideMark/>
          </w:tcPr>
          <w:p w14:paraId="442AAF0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675.4919</w:t>
            </w:r>
          </w:p>
        </w:tc>
        <w:tc>
          <w:tcPr>
            <w:tcW w:w="288" w:type="pct"/>
            <w:tcBorders>
              <w:top w:val="nil"/>
              <w:left w:val="nil"/>
              <w:bottom w:val="single" w:sz="4" w:space="0" w:color="auto"/>
              <w:right w:val="single" w:sz="4" w:space="0" w:color="auto"/>
            </w:tcBorders>
            <w:noWrap/>
            <w:vAlign w:val="bottom"/>
            <w:hideMark/>
          </w:tcPr>
          <w:p w14:paraId="348A14A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0.045555</w:t>
            </w:r>
          </w:p>
        </w:tc>
        <w:tc>
          <w:tcPr>
            <w:tcW w:w="331" w:type="pct"/>
            <w:tcBorders>
              <w:top w:val="nil"/>
              <w:left w:val="nil"/>
              <w:bottom w:val="single" w:sz="4" w:space="0" w:color="auto"/>
              <w:right w:val="single" w:sz="4" w:space="0" w:color="auto"/>
            </w:tcBorders>
            <w:noWrap/>
            <w:vAlign w:val="bottom"/>
            <w:hideMark/>
          </w:tcPr>
          <w:p w14:paraId="30466A5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0.076094</w:t>
            </w:r>
          </w:p>
        </w:tc>
        <w:tc>
          <w:tcPr>
            <w:tcW w:w="543" w:type="pct"/>
            <w:tcBorders>
              <w:top w:val="nil"/>
              <w:left w:val="nil"/>
              <w:bottom w:val="single" w:sz="4" w:space="0" w:color="auto"/>
              <w:right w:val="single" w:sz="4" w:space="0" w:color="auto"/>
            </w:tcBorders>
            <w:noWrap/>
            <w:vAlign w:val="bottom"/>
            <w:hideMark/>
          </w:tcPr>
          <w:p w14:paraId="1869424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19204EA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butterfly_model4</w:t>
            </w:r>
          </w:p>
        </w:tc>
        <w:tc>
          <w:tcPr>
            <w:tcW w:w="651" w:type="pct"/>
            <w:tcBorders>
              <w:top w:val="nil"/>
              <w:left w:val="nil"/>
              <w:bottom w:val="single" w:sz="4" w:space="0" w:color="auto"/>
              <w:right w:val="single" w:sz="4" w:space="0" w:color="auto"/>
            </w:tcBorders>
            <w:noWrap/>
            <w:vAlign w:val="bottom"/>
            <w:hideMark/>
          </w:tcPr>
          <w:p w14:paraId="0775FA4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540ED2E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sec_mom_var_med</w:t>
            </w:r>
            <w:proofErr w:type="spellEnd"/>
          </w:p>
        </w:tc>
        <w:tc>
          <w:tcPr>
            <w:tcW w:w="492" w:type="pct"/>
            <w:tcBorders>
              <w:top w:val="nil"/>
              <w:left w:val="nil"/>
              <w:bottom w:val="single" w:sz="4" w:space="0" w:color="auto"/>
              <w:right w:val="single" w:sz="4" w:space="0" w:color="auto"/>
            </w:tcBorders>
            <w:noWrap/>
            <w:vAlign w:val="bottom"/>
            <w:hideMark/>
          </w:tcPr>
          <w:p w14:paraId="57BCC2D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7F8BF91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Positive</w:t>
            </w:r>
          </w:p>
        </w:tc>
      </w:tr>
      <w:tr w:rsidR="00634201" w:rsidRPr="00634201" w14:paraId="12725A3F"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4305C2A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VHW</w:t>
            </w:r>
          </w:p>
        </w:tc>
        <w:tc>
          <w:tcPr>
            <w:tcW w:w="289" w:type="pct"/>
            <w:tcBorders>
              <w:top w:val="nil"/>
              <w:left w:val="nil"/>
              <w:bottom w:val="single" w:sz="4" w:space="0" w:color="auto"/>
              <w:right w:val="single" w:sz="4" w:space="0" w:color="auto"/>
            </w:tcBorders>
            <w:noWrap/>
            <w:vAlign w:val="bottom"/>
            <w:hideMark/>
          </w:tcPr>
          <w:p w14:paraId="4F095EA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0.039843</w:t>
            </w:r>
          </w:p>
        </w:tc>
        <w:tc>
          <w:tcPr>
            <w:tcW w:w="289" w:type="pct"/>
            <w:tcBorders>
              <w:top w:val="nil"/>
              <w:left w:val="nil"/>
              <w:bottom w:val="single" w:sz="4" w:space="0" w:color="auto"/>
              <w:right w:val="single" w:sz="4" w:space="0" w:color="auto"/>
            </w:tcBorders>
            <w:noWrap/>
            <w:vAlign w:val="bottom"/>
            <w:hideMark/>
          </w:tcPr>
          <w:p w14:paraId="358017C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0.007482</w:t>
            </w:r>
          </w:p>
        </w:tc>
        <w:tc>
          <w:tcPr>
            <w:tcW w:w="288" w:type="pct"/>
            <w:tcBorders>
              <w:top w:val="nil"/>
              <w:left w:val="nil"/>
              <w:bottom w:val="single" w:sz="4" w:space="0" w:color="auto"/>
              <w:right w:val="single" w:sz="4" w:space="0" w:color="auto"/>
            </w:tcBorders>
            <w:noWrap/>
            <w:vAlign w:val="bottom"/>
            <w:hideMark/>
          </w:tcPr>
          <w:p w14:paraId="0E1D56E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662.1187</w:t>
            </w:r>
          </w:p>
        </w:tc>
        <w:tc>
          <w:tcPr>
            <w:tcW w:w="288" w:type="pct"/>
            <w:tcBorders>
              <w:top w:val="nil"/>
              <w:left w:val="nil"/>
              <w:bottom w:val="single" w:sz="4" w:space="0" w:color="auto"/>
              <w:right w:val="single" w:sz="4" w:space="0" w:color="auto"/>
            </w:tcBorders>
            <w:noWrap/>
            <w:vAlign w:val="bottom"/>
            <w:hideMark/>
          </w:tcPr>
          <w:p w14:paraId="169CCB4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0.025153</w:t>
            </w:r>
          </w:p>
        </w:tc>
        <w:tc>
          <w:tcPr>
            <w:tcW w:w="331" w:type="pct"/>
            <w:tcBorders>
              <w:top w:val="nil"/>
              <w:left w:val="nil"/>
              <w:bottom w:val="single" w:sz="4" w:space="0" w:color="auto"/>
              <w:right w:val="single" w:sz="4" w:space="0" w:color="auto"/>
            </w:tcBorders>
            <w:noWrap/>
            <w:vAlign w:val="bottom"/>
            <w:hideMark/>
          </w:tcPr>
          <w:p w14:paraId="182FC62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0.054534</w:t>
            </w:r>
          </w:p>
        </w:tc>
        <w:tc>
          <w:tcPr>
            <w:tcW w:w="543" w:type="pct"/>
            <w:tcBorders>
              <w:top w:val="nil"/>
              <w:left w:val="nil"/>
              <w:bottom w:val="single" w:sz="4" w:space="0" w:color="auto"/>
              <w:right w:val="single" w:sz="4" w:space="0" w:color="auto"/>
            </w:tcBorders>
            <w:noWrap/>
            <w:vAlign w:val="bottom"/>
            <w:hideMark/>
          </w:tcPr>
          <w:p w14:paraId="7BD0973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0C45C77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butterfly_model4</w:t>
            </w:r>
          </w:p>
        </w:tc>
        <w:tc>
          <w:tcPr>
            <w:tcW w:w="651" w:type="pct"/>
            <w:tcBorders>
              <w:top w:val="nil"/>
              <w:left w:val="nil"/>
              <w:bottom w:val="single" w:sz="4" w:space="0" w:color="auto"/>
              <w:right w:val="single" w:sz="4" w:space="0" w:color="auto"/>
            </w:tcBorders>
            <w:noWrap/>
            <w:vAlign w:val="bottom"/>
            <w:hideMark/>
          </w:tcPr>
          <w:p w14:paraId="6C00DED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7871BF0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sec_mom_var_med</w:t>
            </w:r>
            <w:proofErr w:type="spellEnd"/>
          </w:p>
        </w:tc>
        <w:tc>
          <w:tcPr>
            <w:tcW w:w="492" w:type="pct"/>
            <w:tcBorders>
              <w:top w:val="nil"/>
              <w:left w:val="nil"/>
              <w:bottom w:val="single" w:sz="4" w:space="0" w:color="auto"/>
              <w:right w:val="single" w:sz="4" w:space="0" w:color="auto"/>
            </w:tcBorders>
            <w:noWrap/>
            <w:vAlign w:val="bottom"/>
            <w:hideMark/>
          </w:tcPr>
          <w:p w14:paraId="3EBBA47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3FA0AF5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Positive</w:t>
            </w:r>
          </w:p>
        </w:tc>
      </w:tr>
      <w:tr w:rsidR="00634201" w:rsidRPr="00634201" w14:paraId="0D84BD54"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47FCCF9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DFW</w:t>
            </w:r>
          </w:p>
        </w:tc>
        <w:tc>
          <w:tcPr>
            <w:tcW w:w="289" w:type="pct"/>
            <w:tcBorders>
              <w:top w:val="nil"/>
              <w:left w:val="nil"/>
              <w:bottom w:val="single" w:sz="4" w:space="0" w:color="auto"/>
              <w:right w:val="single" w:sz="4" w:space="0" w:color="auto"/>
            </w:tcBorders>
            <w:noWrap/>
            <w:vAlign w:val="bottom"/>
            <w:hideMark/>
          </w:tcPr>
          <w:p w14:paraId="48B5CB1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0.24203</w:t>
            </w:r>
          </w:p>
        </w:tc>
        <w:tc>
          <w:tcPr>
            <w:tcW w:w="289" w:type="pct"/>
            <w:tcBorders>
              <w:top w:val="nil"/>
              <w:left w:val="nil"/>
              <w:bottom w:val="single" w:sz="4" w:space="0" w:color="auto"/>
              <w:right w:val="single" w:sz="4" w:space="0" w:color="auto"/>
            </w:tcBorders>
            <w:noWrap/>
            <w:vAlign w:val="bottom"/>
            <w:hideMark/>
          </w:tcPr>
          <w:p w14:paraId="013D4AB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0.103474</w:t>
            </w:r>
          </w:p>
        </w:tc>
        <w:tc>
          <w:tcPr>
            <w:tcW w:w="288" w:type="pct"/>
            <w:tcBorders>
              <w:top w:val="nil"/>
              <w:left w:val="nil"/>
              <w:bottom w:val="single" w:sz="4" w:space="0" w:color="auto"/>
              <w:right w:val="single" w:sz="4" w:space="0" w:color="auto"/>
            </w:tcBorders>
            <w:noWrap/>
            <w:vAlign w:val="bottom"/>
            <w:hideMark/>
          </w:tcPr>
          <w:p w14:paraId="2768E12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566.5494</w:t>
            </w:r>
          </w:p>
        </w:tc>
        <w:tc>
          <w:tcPr>
            <w:tcW w:w="288" w:type="pct"/>
            <w:tcBorders>
              <w:top w:val="nil"/>
              <w:left w:val="nil"/>
              <w:bottom w:val="single" w:sz="4" w:space="0" w:color="auto"/>
              <w:right w:val="single" w:sz="4" w:space="0" w:color="auto"/>
            </w:tcBorders>
            <w:noWrap/>
            <w:vAlign w:val="bottom"/>
            <w:hideMark/>
          </w:tcPr>
          <w:p w14:paraId="7D93046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0.03879</w:t>
            </w:r>
          </w:p>
        </w:tc>
        <w:tc>
          <w:tcPr>
            <w:tcW w:w="331" w:type="pct"/>
            <w:tcBorders>
              <w:top w:val="nil"/>
              <w:left w:val="nil"/>
              <w:bottom w:val="single" w:sz="4" w:space="0" w:color="auto"/>
              <w:right w:val="single" w:sz="4" w:space="0" w:color="auto"/>
            </w:tcBorders>
            <w:noWrap/>
            <w:vAlign w:val="bottom"/>
            <w:hideMark/>
          </w:tcPr>
          <w:p w14:paraId="0C1D3B0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0.44527</w:t>
            </w:r>
          </w:p>
        </w:tc>
        <w:tc>
          <w:tcPr>
            <w:tcW w:w="543" w:type="pct"/>
            <w:tcBorders>
              <w:top w:val="nil"/>
              <w:left w:val="nil"/>
              <w:bottom w:val="single" w:sz="4" w:space="0" w:color="auto"/>
              <w:right w:val="single" w:sz="4" w:space="0" w:color="auto"/>
            </w:tcBorders>
            <w:noWrap/>
            <w:vAlign w:val="bottom"/>
            <w:hideMark/>
          </w:tcPr>
          <w:p w14:paraId="586E359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170B991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butterfly_model5</w:t>
            </w:r>
          </w:p>
        </w:tc>
        <w:tc>
          <w:tcPr>
            <w:tcW w:w="651" w:type="pct"/>
            <w:tcBorders>
              <w:top w:val="nil"/>
              <w:left w:val="nil"/>
              <w:bottom w:val="single" w:sz="4" w:space="0" w:color="auto"/>
              <w:right w:val="single" w:sz="4" w:space="0" w:color="auto"/>
            </w:tcBorders>
            <w:noWrap/>
            <w:vAlign w:val="bottom"/>
            <w:hideMark/>
          </w:tcPr>
          <w:p w14:paraId="32FD8F2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446AA08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499DBD4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4372286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Positive</w:t>
            </w:r>
          </w:p>
        </w:tc>
      </w:tr>
      <w:tr w:rsidR="00634201" w:rsidRPr="00634201" w14:paraId="5C871048"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3860050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DHW</w:t>
            </w:r>
          </w:p>
        </w:tc>
        <w:tc>
          <w:tcPr>
            <w:tcW w:w="289" w:type="pct"/>
            <w:tcBorders>
              <w:top w:val="nil"/>
              <w:left w:val="nil"/>
              <w:bottom w:val="single" w:sz="4" w:space="0" w:color="auto"/>
              <w:right w:val="single" w:sz="4" w:space="0" w:color="auto"/>
            </w:tcBorders>
            <w:noWrap/>
            <w:vAlign w:val="bottom"/>
            <w:hideMark/>
          </w:tcPr>
          <w:p w14:paraId="56AE8CC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0.062418</w:t>
            </w:r>
          </w:p>
        </w:tc>
        <w:tc>
          <w:tcPr>
            <w:tcW w:w="289" w:type="pct"/>
            <w:tcBorders>
              <w:top w:val="nil"/>
              <w:left w:val="nil"/>
              <w:bottom w:val="single" w:sz="4" w:space="0" w:color="auto"/>
              <w:right w:val="single" w:sz="4" w:space="0" w:color="auto"/>
            </w:tcBorders>
            <w:noWrap/>
            <w:vAlign w:val="bottom"/>
            <w:hideMark/>
          </w:tcPr>
          <w:p w14:paraId="015B8BF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0.113445</w:t>
            </w:r>
          </w:p>
        </w:tc>
        <w:tc>
          <w:tcPr>
            <w:tcW w:w="288" w:type="pct"/>
            <w:tcBorders>
              <w:top w:val="nil"/>
              <w:left w:val="nil"/>
              <w:bottom w:val="single" w:sz="4" w:space="0" w:color="auto"/>
              <w:right w:val="single" w:sz="4" w:space="0" w:color="auto"/>
            </w:tcBorders>
            <w:noWrap/>
            <w:vAlign w:val="bottom"/>
            <w:hideMark/>
          </w:tcPr>
          <w:p w14:paraId="3014EB6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566.4686</w:t>
            </w:r>
          </w:p>
        </w:tc>
        <w:tc>
          <w:tcPr>
            <w:tcW w:w="288" w:type="pct"/>
            <w:tcBorders>
              <w:top w:val="nil"/>
              <w:left w:val="nil"/>
              <w:bottom w:val="single" w:sz="4" w:space="0" w:color="auto"/>
              <w:right w:val="single" w:sz="4" w:space="0" w:color="auto"/>
            </w:tcBorders>
            <w:noWrap/>
            <w:vAlign w:val="bottom"/>
            <w:hideMark/>
          </w:tcPr>
          <w:p w14:paraId="2D98A1F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-0.16041</w:t>
            </w:r>
          </w:p>
        </w:tc>
        <w:tc>
          <w:tcPr>
            <w:tcW w:w="331" w:type="pct"/>
            <w:tcBorders>
              <w:top w:val="nil"/>
              <w:left w:val="nil"/>
              <w:bottom w:val="single" w:sz="4" w:space="0" w:color="auto"/>
              <w:right w:val="single" w:sz="4" w:space="0" w:color="auto"/>
            </w:tcBorders>
            <w:noWrap/>
            <w:vAlign w:val="bottom"/>
            <w:hideMark/>
          </w:tcPr>
          <w:p w14:paraId="538B7A1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0.285243</w:t>
            </w:r>
          </w:p>
        </w:tc>
        <w:tc>
          <w:tcPr>
            <w:tcW w:w="543" w:type="pct"/>
            <w:tcBorders>
              <w:top w:val="nil"/>
              <w:left w:val="nil"/>
              <w:bottom w:val="single" w:sz="4" w:space="0" w:color="auto"/>
              <w:right w:val="single" w:sz="4" w:space="0" w:color="auto"/>
            </w:tcBorders>
            <w:noWrap/>
            <w:vAlign w:val="bottom"/>
            <w:hideMark/>
          </w:tcPr>
          <w:p w14:paraId="28D8446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0BC5C6E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butterfly_model5</w:t>
            </w:r>
          </w:p>
        </w:tc>
        <w:tc>
          <w:tcPr>
            <w:tcW w:w="651" w:type="pct"/>
            <w:tcBorders>
              <w:top w:val="nil"/>
              <w:left w:val="nil"/>
              <w:bottom w:val="single" w:sz="4" w:space="0" w:color="auto"/>
              <w:right w:val="single" w:sz="4" w:space="0" w:color="auto"/>
            </w:tcBorders>
            <w:noWrap/>
            <w:vAlign w:val="bottom"/>
            <w:hideMark/>
          </w:tcPr>
          <w:p w14:paraId="3D6BE2A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6EE2377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7776CF8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240485A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61485985"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44888D1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VFW</w:t>
            </w:r>
          </w:p>
        </w:tc>
        <w:tc>
          <w:tcPr>
            <w:tcW w:w="289" w:type="pct"/>
            <w:tcBorders>
              <w:top w:val="nil"/>
              <w:left w:val="nil"/>
              <w:bottom w:val="single" w:sz="4" w:space="0" w:color="auto"/>
              <w:right w:val="single" w:sz="4" w:space="0" w:color="auto"/>
            </w:tcBorders>
            <w:noWrap/>
            <w:vAlign w:val="bottom"/>
            <w:hideMark/>
          </w:tcPr>
          <w:p w14:paraId="4599C3F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-0.01355</w:t>
            </w:r>
          </w:p>
        </w:tc>
        <w:tc>
          <w:tcPr>
            <w:tcW w:w="289" w:type="pct"/>
            <w:tcBorders>
              <w:top w:val="nil"/>
              <w:left w:val="nil"/>
              <w:bottom w:val="single" w:sz="4" w:space="0" w:color="auto"/>
              <w:right w:val="single" w:sz="4" w:space="0" w:color="auto"/>
            </w:tcBorders>
            <w:noWrap/>
            <w:vAlign w:val="bottom"/>
            <w:hideMark/>
          </w:tcPr>
          <w:p w14:paraId="3700747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0.113857</w:t>
            </w:r>
          </w:p>
        </w:tc>
        <w:tc>
          <w:tcPr>
            <w:tcW w:w="288" w:type="pct"/>
            <w:tcBorders>
              <w:top w:val="nil"/>
              <w:left w:val="nil"/>
              <w:bottom w:val="single" w:sz="4" w:space="0" w:color="auto"/>
              <w:right w:val="single" w:sz="4" w:space="0" w:color="auto"/>
            </w:tcBorders>
            <w:noWrap/>
            <w:vAlign w:val="bottom"/>
            <w:hideMark/>
          </w:tcPr>
          <w:p w14:paraId="2780AB8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566.3132</w:t>
            </w:r>
          </w:p>
        </w:tc>
        <w:tc>
          <w:tcPr>
            <w:tcW w:w="288" w:type="pct"/>
            <w:tcBorders>
              <w:top w:val="nil"/>
              <w:left w:val="nil"/>
              <w:bottom w:val="single" w:sz="4" w:space="0" w:color="auto"/>
              <w:right w:val="single" w:sz="4" w:space="0" w:color="auto"/>
            </w:tcBorders>
            <w:noWrap/>
            <w:vAlign w:val="bottom"/>
            <w:hideMark/>
          </w:tcPr>
          <w:p w14:paraId="0E406F8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-0.23718</w:t>
            </w:r>
          </w:p>
        </w:tc>
        <w:tc>
          <w:tcPr>
            <w:tcW w:w="331" w:type="pct"/>
            <w:tcBorders>
              <w:top w:val="nil"/>
              <w:left w:val="nil"/>
              <w:bottom w:val="single" w:sz="4" w:space="0" w:color="auto"/>
              <w:right w:val="single" w:sz="4" w:space="0" w:color="auto"/>
            </w:tcBorders>
            <w:noWrap/>
            <w:vAlign w:val="bottom"/>
            <w:hideMark/>
          </w:tcPr>
          <w:p w14:paraId="590229B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0.210083</w:t>
            </w:r>
          </w:p>
        </w:tc>
        <w:tc>
          <w:tcPr>
            <w:tcW w:w="543" w:type="pct"/>
            <w:tcBorders>
              <w:top w:val="nil"/>
              <w:left w:val="nil"/>
              <w:bottom w:val="single" w:sz="4" w:space="0" w:color="auto"/>
              <w:right w:val="single" w:sz="4" w:space="0" w:color="auto"/>
            </w:tcBorders>
            <w:noWrap/>
            <w:vAlign w:val="bottom"/>
            <w:hideMark/>
          </w:tcPr>
          <w:p w14:paraId="4307FFE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24F0AB9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butterfly_model5</w:t>
            </w:r>
          </w:p>
        </w:tc>
        <w:tc>
          <w:tcPr>
            <w:tcW w:w="651" w:type="pct"/>
            <w:tcBorders>
              <w:top w:val="nil"/>
              <w:left w:val="nil"/>
              <w:bottom w:val="single" w:sz="4" w:space="0" w:color="auto"/>
              <w:right w:val="single" w:sz="4" w:space="0" w:color="auto"/>
            </w:tcBorders>
            <w:noWrap/>
            <w:vAlign w:val="bottom"/>
            <w:hideMark/>
          </w:tcPr>
          <w:p w14:paraId="3FF2961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5873F37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734F647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47CEBD7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0433D304"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2F9F3FD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VHW</w:t>
            </w:r>
          </w:p>
        </w:tc>
        <w:tc>
          <w:tcPr>
            <w:tcW w:w="289" w:type="pct"/>
            <w:tcBorders>
              <w:top w:val="nil"/>
              <w:left w:val="nil"/>
              <w:bottom w:val="single" w:sz="4" w:space="0" w:color="auto"/>
              <w:right w:val="single" w:sz="4" w:space="0" w:color="auto"/>
            </w:tcBorders>
            <w:noWrap/>
            <w:vAlign w:val="bottom"/>
            <w:hideMark/>
          </w:tcPr>
          <w:p w14:paraId="0B613D5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-0.23458</w:t>
            </w:r>
          </w:p>
        </w:tc>
        <w:tc>
          <w:tcPr>
            <w:tcW w:w="289" w:type="pct"/>
            <w:tcBorders>
              <w:top w:val="nil"/>
              <w:left w:val="nil"/>
              <w:bottom w:val="single" w:sz="4" w:space="0" w:color="auto"/>
              <w:right w:val="single" w:sz="4" w:space="0" w:color="auto"/>
            </w:tcBorders>
            <w:noWrap/>
            <w:vAlign w:val="bottom"/>
            <w:hideMark/>
          </w:tcPr>
          <w:p w14:paraId="2C7A7CA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0.108919</w:t>
            </w:r>
          </w:p>
        </w:tc>
        <w:tc>
          <w:tcPr>
            <w:tcW w:w="288" w:type="pct"/>
            <w:tcBorders>
              <w:top w:val="nil"/>
              <w:left w:val="nil"/>
              <w:bottom w:val="single" w:sz="4" w:space="0" w:color="auto"/>
              <w:right w:val="single" w:sz="4" w:space="0" w:color="auto"/>
            </w:tcBorders>
            <w:noWrap/>
            <w:vAlign w:val="bottom"/>
            <w:hideMark/>
          </w:tcPr>
          <w:p w14:paraId="720D1B4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566.394</w:t>
            </w:r>
          </w:p>
        </w:tc>
        <w:tc>
          <w:tcPr>
            <w:tcW w:w="288" w:type="pct"/>
            <w:tcBorders>
              <w:top w:val="nil"/>
              <w:left w:val="nil"/>
              <w:bottom w:val="single" w:sz="4" w:space="0" w:color="auto"/>
              <w:right w:val="single" w:sz="4" w:space="0" w:color="auto"/>
            </w:tcBorders>
            <w:noWrap/>
            <w:vAlign w:val="bottom"/>
            <w:hideMark/>
          </w:tcPr>
          <w:p w14:paraId="7BDBB83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-0.44851</w:t>
            </w:r>
          </w:p>
        </w:tc>
        <w:tc>
          <w:tcPr>
            <w:tcW w:w="331" w:type="pct"/>
            <w:tcBorders>
              <w:top w:val="nil"/>
              <w:left w:val="nil"/>
              <w:bottom w:val="single" w:sz="4" w:space="0" w:color="auto"/>
              <w:right w:val="single" w:sz="4" w:space="0" w:color="auto"/>
            </w:tcBorders>
            <w:noWrap/>
            <w:vAlign w:val="bottom"/>
            <w:hideMark/>
          </w:tcPr>
          <w:p w14:paraId="373654D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-0.02064</w:t>
            </w:r>
          </w:p>
        </w:tc>
        <w:tc>
          <w:tcPr>
            <w:tcW w:w="543" w:type="pct"/>
            <w:tcBorders>
              <w:top w:val="nil"/>
              <w:left w:val="nil"/>
              <w:bottom w:val="single" w:sz="4" w:space="0" w:color="auto"/>
              <w:right w:val="single" w:sz="4" w:space="0" w:color="auto"/>
            </w:tcBorders>
            <w:noWrap/>
            <w:vAlign w:val="bottom"/>
            <w:hideMark/>
          </w:tcPr>
          <w:p w14:paraId="3A62A87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75E65CB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butterfly_model5</w:t>
            </w:r>
          </w:p>
        </w:tc>
        <w:tc>
          <w:tcPr>
            <w:tcW w:w="651" w:type="pct"/>
            <w:tcBorders>
              <w:top w:val="nil"/>
              <w:left w:val="nil"/>
              <w:bottom w:val="single" w:sz="4" w:space="0" w:color="auto"/>
              <w:right w:val="single" w:sz="4" w:space="0" w:color="auto"/>
            </w:tcBorders>
            <w:noWrap/>
            <w:vAlign w:val="bottom"/>
            <w:hideMark/>
          </w:tcPr>
          <w:p w14:paraId="2180814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59EC205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52A16F2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1631812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Negative</w:t>
            </w:r>
          </w:p>
        </w:tc>
      </w:tr>
      <w:tr w:rsidR="00634201" w:rsidRPr="00634201" w14:paraId="1F1D441C"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5332F5E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DFW</w:t>
            </w:r>
          </w:p>
        </w:tc>
        <w:tc>
          <w:tcPr>
            <w:tcW w:w="289" w:type="pct"/>
            <w:tcBorders>
              <w:top w:val="nil"/>
              <w:left w:val="nil"/>
              <w:bottom w:val="single" w:sz="4" w:space="0" w:color="auto"/>
              <w:right w:val="single" w:sz="4" w:space="0" w:color="auto"/>
            </w:tcBorders>
            <w:noWrap/>
            <w:vAlign w:val="bottom"/>
            <w:hideMark/>
          </w:tcPr>
          <w:p w14:paraId="650F7FC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0.13495</w:t>
            </w:r>
          </w:p>
        </w:tc>
        <w:tc>
          <w:tcPr>
            <w:tcW w:w="289" w:type="pct"/>
            <w:tcBorders>
              <w:top w:val="nil"/>
              <w:left w:val="nil"/>
              <w:bottom w:val="single" w:sz="4" w:space="0" w:color="auto"/>
              <w:right w:val="single" w:sz="4" w:space="0" w:color="auto"/>
            </w:tcBorders>
            <w:noWrap/>
            <w:vAlign w:val="bottom"/>
            <w:hideMark/>
          </w:tcPr>
          <w:p w14:paraId="1EA589E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0.051794</w:t>
            </w:r>
          </w:p>
        </w:tc>
        <w:tc>
          <w:tcPr>
            <w:tcW w:w="288" w:type="pct"/>
            <w:tcBorders>
              <w:top w:val="nil"/>
              <w:left w:val="nil"/>
              <w:bottom w:val="single" w:sz="4" w:space="0" w:color="auto"/>
              <w:right w:val="single" w:sz="4" w:space="0" w:color="auto"/>
            </w:tcBorders>
            <w:noWrap/>
            <w:vAlign w:val="bottom"/>
            <w:hideMark/>
          </w:tcPr>
          <w:p w14:paraId="4FA8148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566.805</w:t>
            </w:r>
          </w:p>
        </w:tc>
        <w:tc>
          <w:tcPr>
            <w:tcW w:w="288" w:type="pct"/>
            <w:tcBorders>
              <w:top w:val="nil"/>
              <w:left w:val="nil"/>
              <w:bottom w:val="single" w:sz="4" w:space="0" w:color="auto"/>
              <w:right w:val="single" w:sz="4" w:space="0" w:color="auto"/>
            </w:tcBorders>
            <w:noWrap/>
            <w:vAlign w:val="bottom"/>
            <w:hideMark/>
          </w:tcPr>
          <w:p w14:paraId="7E28159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0.033218</w:t>
            </w:r>
          </w:p>
        </w:tc>
        <w:tc>
          <w:tcPr>
            <w:tcW w:w="331" w:type="pct"/>
            <w:tcBorders>
              <w:top w:val="nil"/>
              <w:left w:val="nil"/>
              <w:bottom w:val="single" w:sz="4" w:space="0" w:color="auto"/>
              <w:right w:val="single" w:sz="4" w:space="0" w:color="auto"/>
            </w:tcBorders>
            <w:noWrap/>
            <w:vAlign w:val="bottom"/>
            <w:hideMark/>
          </w:tcPr>
          <w:p w14:paraId="62D15BE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0.236682</w:t>
            </w:r>
          </w:p>
        </w:tc>
        <w:tc>
          <w:tcPr>
            <w:tcW w:w="543" w:type="pct"/>
            <w:tcBorders>
              <w:top w:val="nil"/>
              <w:left w:val="nil"/>
              <w:bottom w:val="single" w:sz="4" w:space="0" w:color="auto"/>
              <w:right w:val="single" w:sz="4" w:space="0" w:color="auto"/>
            </w:tcBorders>
            <w:noWrap/>
            <w:vAlign w:val="bottom"/>
            <w:hideMark/>
          </w:tcPr>
          <w:p w14:paraId="14BFBE8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1AFC31E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butterfly_model5</w:t>
            </w:r>
          </w:p>
        </w:tc>
        <w:tc>
          <w:tcPr>
            <w:tcW w:w="651" w:type="pct"/>
            <w:tcBorders>
              <w:top w:val="nil"/>
              <w:left w:val="nil"/>
              <w:bottom w:val="single" w:sz="4" w:space="0" w:color="auto"/>
              <w:right w:val="single" w:sz="4" w:space="0" w:color="auto"/>
            </w:tcBorders>
            <w:noWrap/>
            <w:vAlign w:val="bottom"/>
            <w:hideMark/>
          </w:tcPr>
          <w:p w14:paraId="581453D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1EE1844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4C9B4B9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7CB0A0F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Positive</w:t>
            </w:r>
          </w:p>
        </w:tc>
      </w:tr>
      <w:tr w:rsidR="00634201" w:rsidRPr="00634201" w14:paraId="7B502F3C"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40CAA82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DHW</w:t>
            </w:r>
          </w:p>
        </w:tc>
        <w:tc>
          <w:tcPr>
            <w:tcW w:w="289" w:type="pct"/>
            <w:tcBorders>
              <w:top w:val="nil"/>
              <w:left w:val="nil"/>
              <w:bottom w:val="single" w:sz="4" w:space="0" w:color="auto"/>
              <w:right w:val="single" w:sz="4" w:space="0" w:color="auto"/>
            </w:tcBorders>
            <w:noWrap/>
            <w:vAlign w:val="bottom"/>
            <w:hideMark/>
          </w:tcPr>
          <w:p w14:paraId="39A2EDE3"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0.038183</w:t>
            </w:r>
          </w:p>
        </w:tc>
        <w:tc>
          <w:tcPr>
            <w:tcW w:w="289" w:type="pct"/>
            <w:tcBorders>
              <w:top w:val="nil"/>
              <w:left w:val="nil"/>
              <w:bottom w:val="single" w:sz="4" w:space="0" w:color="auto"/>
              <w:right w:val="single" w:sz="4" w:space="0" w:color="auto"/>
            </w:tcBorders>
            <w:noWrap/>
            <w:vAlign w:val="bottom"/>
            <w:hideMark/>
          </w:tcPr>
          <w:p w14:paraId="3A8CFD0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0.058237</w:t>
            </w:r>
          </w:p>
        </w:tc>
        <w:tc>
          <w:tcPr>
            <w:tcW w:w="288" w:type="pct"/>
            <w:tcBorders>
              <w:top w:val="nil"/>
              <w:left w:val="nil"/>
              <w:bottom w:val="single" w:sz="4" w:space="0" w:color="auto"/>
              <w:right w:val="single" w:sz="4" w:space="0" w:color="auto"/>
            </w:tcBorders>
            <w:noWrap/>
            <w:vAlign w:val="bottom"/>
            <w:hideMark/>
          </w:tcPr>
          <w:p w14:paraId="4DD2B32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567.0421</w:t>
            </w:r>
          </w:p>
        </w:tc>
        <w:tc>
          <w:tcPr>
            <w:tcW w:w="288" w:type="pct"/>
            <w:tcBorders>
              <w:top w:val="nil"/>
              <w:left w:val="nil"/>
              <w:bottom w:val="single" w:sz="4" w:space="0" w:color="auto"/>
              <w:right w:val="single" w:sz="4" w:space="0" w:color="auto"/>
            </w:tcBorders>
            <w:noWrap/>
            <w:vAlign w:val="bottom"/>
            <w:hideMark/>
          </w:tcPr>
          <w:p w14:paraId="2730BEC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-0.0762</w:t>
            </w:r>
          </w:p>
        </w:tc>
        <w:tc>
          <w:tcPr>
            <w:tcW w:w="331" w:type="pct"/>
            <w:tcBorders>
              <w:top w:val="nil"/>
              <w:left w:val="nil"/>
              <w:bottom w:val="single" w:sz="4" w:space="0" w:color="auto"/>
              <w:right w:val="single" w:sz="4" w:space="0" w:color="auto"/>
            </w:tcBorders>
            <w:noWrap/>
            <w:vAlign w:val="bottom"/>
            <w:hideMark/>
          </w:tcPr>
          <w:p w14:paraId="1414CF8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0.15257</w:t>
            </w:r>
          </w:p>
        </w:tc>
        <w:tc>
          <w:tcPr>
            <w:tcW w:w="543" w:type="pct"/>
            <w:tcBorders>
              <w:top w:val="nil"/>
              <w:left w:val="nil"/>
              <w:bottom w:val="single" w:sz="4" w:space="0" w:color="auto"/>
              <w:right w:val="single" w:sz="4" w:space="0" w:color="auto"/>
            </w:tcBorders>
            <w:noWrap/>
            <w:vAlign w:val="bottom"/>
            <w:hideMark/>
          </w:tcPr>
          <w:p w14:paraId="7D6A876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7ADA0D1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butterfly_model5</w:t>
            </w:r>
          </w:p>
        </w:tc>
        <w:tc>
          <w:tcPr>
            <w:tcW w:w="651" w:type="pct"/>
            <w:tcBorders>
              <w:top w:val="nil"/>
              <w:left w:val="nil"/>
              <w:bottom w:val="single" w:sz="4" w:space="0" w:color="auto"/>
              <w:right w:val="single" w:sz="4" w:space="0" w:color="auto"/>
            </w:tcBorders>
            <w:noWrap/>
            <w:vAlign w:val="bottom"/>
            <w:hideMark/>
          </w:tcPr>
          <w:p w14:paraId="1A359AC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157E9EC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359E08C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0AC3243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4B5CCF4B"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4E30FCE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VFW</w:t>
            </w:r>
          </w:p>
        </w:tc>
        <w:tc>
          <w:tcPr>
            <w:tcW w:w="289" w:type="pct"/>
            <w:tcBorders>
              <w:top w:val="nil"/>
              <w:left w:val="nil"/>
              <w:bottom w:val="single" w:sz="4" w:space="0" w:color="auto"/>
              <w:right w:val="single" w:sz="4" w:space="0" w:color="auto"/>
            </w:tcBorders>
            <w:noWrap/>
            <w:vAlign w:val="bottom"/>
            <w:hideMark/>
          </w:tcPr>
          <w:p w14:paraId="4863A16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-0.0483</w:t>
            </w:r>
          </w:p>
        </w:tc>
        <w:tc>
          <w:tcPr>
            <w:tcW w:w="289" w:type="pct"/>
            <w:tcBorders>
              <w:top w:val="nil"/>
              <w:left w:val="nil"/>
              <w:bottom w:val="single" w:sz="4" w:space="0" w:color="auto"/>
              <w:right w:val="single" w:sz="4" w:space="0" w:color="auto"/>
            </w:tcBorders>
            <w:noWrap/>
            <w:vAlign w:val="bottom"/>
            <w:hideMark/>
          </w:tcPr>
          <w:p w14:paraId="3133EB0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0.064034</w:t>
            </w:r>
          </w:p>
        </w:tc>
        <w:tc>
          <w:tcPr>
            <w:tcW w:w="288" w:type="pct"/>
            <w:tcBorders>
              <w:top w:val="nil"/>
              <w:left w:val="nil"/>
              <w:bottom w:val="single" w:sz="4" w:space="0" w:color="auto"/>
              <w:right w:val="single" w:sz="4" w:space="0" w:color="auto"/>
            </w:tcBorders>
            <w:noWrap/>
            <w:vAlign w:val="bottom"/>
            <w:hideMark/>
          </w:tcPr>
          <w:p w14:paraId="2FCD042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566.6249</w:t>
            </w:r>
          </w:p>
        </w:tc>
        <w:tc>
          <w:tcPr>
            <w:tcW w:w="288" w:type="pct"/>
            <w:tcBorders>
              <w:top w:val="nil"/>
              <w:left w:val="nil"/>
              <w:bottom w:val="single" w:sz="4" w:space="0" w:color="auto"/>
              <w:right w:val="single" w:sz="4" w:space="0" w:color="auto"/>
            </w:tcBorders>
            <w:noWrap/>
            <w:vAlign w:val="bottom"/>
            <w:hideMark/>
          </w:tcPr>
          <w:p w14:paraId="6725090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-0.17407</w:t>
            </w:r>
          </w:p>
        </w:tc>
        <w:tc>
          <w:tcPr>
            <w:tcW w:w="331" w:type="pct"/>
            <w:tcBorders>
              <w:top w:val="nil"/>
              <w:left w:val="nil"/>
              <w:bottom w:val="single" w:sz="4" w:space="0" w:color="auto"/>
              <w:right w:val="single" w:sz="4" w:space="0" w:color="auto"/>
            </w:tcBorders>
            <w:noWrap/>
            <w:vAlign w:val="bottom"/>
            <w:hideMark/>
          </w:tcPr>
          <w:p w14:paraId="12D77E73"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0.077471</w:t>
            </w:r>
          </w:p>
        </w:tc>
        <w:tc>
          <w:tcPr>
            <w:tcW w:w="543" w:type="pct"/>
            <w:tcBorders>
              <w:top w:val="nil"/>
              <w:left w:val="nil"/>
              <w:bottom w:val="single" w:sz="4" w:space="0" w:color="auto"/>
              <w:right w:val="single" w:sz="4" w:space="0" w:color="auto"/>
            </w:tcBorders>
            <w:noWrap/>
            <w:vAlign w:val="bottom"/>
            <w:hideMark/>
          </w:tcPr>
          <w:p w14:paraId="701ACAC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4EE14B2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butterfly_model5</w:t>
            </w:r>
          </w:p>
        </w:tc>
        <w:tc>
          <w:tcPr>
            <w:tcW w:w="651" w:type="pct"/>
            <w:tcBorders>
              <w:top w:val="nil"/>
              <w:left w:val="nil"/>
              <w:bottom w:val="single" w:sz="4" w:space="0" w:color="auto"/>
              <w:right w:val="single" w:sz="4" w:space="0" w:color="auto"/>
            </w:tcBorders>
            <w:noWrap/>
            <w:vAlign w:val="bottom"/>
            <w:hideMark/>
          </w:tcPr>
          <w:p w14:paraId="340D909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077157F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22474C8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2450D08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79FF19B7"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42893A9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lastRenderedPageBreak/>
              <w:t>VHW</w:t>
            </w:r>
          </w:p>
        </w:tc>
        <w:tc>
          <w:tcPr>
            <w:tcW w:w="289" w:type="pct"/>
            <w:tcBorders>
              <w:top w:val="nil"/>
              <w:left w:val="nil"/>
              <w:bottom w:val="single" w:sz="4" w:space="0" w:color="auto"/>
              <w:right w:val="single" w:sz="4" w:space="0" w:color="auto"/>
            </w:tcBorders>
            <w:noWrap/>
            <w:vAlign w:val="bottom"/>
            <w:hideMark/>
          </w:tcPr>
          <w:p w14:paraId="2598FA7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-0.13714</w:t>
            </w:r>
          </w:p>
        </w:tc>
        <w:tc>
          <w:tcPr>
            <w:tcW w:w="289" w:type="pct"/>
            <w:tcBorders>
              <w:top w:val="nil"/>
              <w:left w:val="nil"/>
              <w:bottom w:val="single" w:sz="4" w:space="0" w:color="auto"/>
              <w:right w:val="single" w:sz="4" w:space="0" w:color="auto"/>
            </w:tcBorders>
            <w:noWrap/>
            <w:vAlign w:val="bottom"/>
            <w:hideMark/>
          </w:tcPr>
          <w:p w14:paraId="78CC56C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0.057717</w:t>
            </w:r>
          </w:p>
        </w:tc>
        <w:tc>
          <w:tcPr>
            <w:tcW w:w="288" w:type="pct"/>
            <w:tcBorders>
              <w:top w:val="nil"/>
              <w:left w:val="nil"/>
              <w:bottom w:val="single" w:sz="4" w:space="0" w:color="auto"/>
              <w:right w:val="single" w:sz="4" w:space="0" w:color="auto"/>
            </w:tcBorders>
            <w:noWrap/>
            <w:vAlign w:val="bottom"/>
            <w:hideMark/>
          </w:tcPr>
          <w:p w14:paraId="522A040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566.4766</w:t>
            </w:r>
          </w:p>
        </w:tc>
        <w:tc>
          <w:tcPr>
            <w:tcW w:w="288" w:type="pct"/>
            <w:tcBorders>
              <w:top w:val="nil"/>
              <w:left w:val="nil"/>
              <w:bottom w:val="single" w:sz="4" w:space="0" w:color="auto"/>
              <w:right w:val="single" w:sz="4" w:space="0" w:color="auto"/>
            </w:tcBorders>
            <w:noWrap/>
            <w:vAlign w:val="bottom"/>
            <w:hideMark/>
          </w:tcPr>
          <w:p w14:paraId="30EA7F5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-0.25051</w:t>
            </w:r>
          </w:p>
        </w:tc>
        <w:tc>
          <w:tcPr>
            <w:tcW w:w="331" w:type="pct"/>
            <w:tcBorders>
              <w:top w:val="nil"/>
              <w:left w:val="nil"/>
              <w:bottom w:val="single" w:sz="4" w:space="0" w:color="auto"/>
              <w:right w:val="single" w:sz="4" w:space="0" w:color="auto"/>
            </w:tcBorders>
            <w:noWrap/>
            <w:vAlign w:val="bottom"/>
            <w:hideMark/>
          </w:tcPr>
          <w:p w14:paraId="2F24799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-0.02378</w:t>
            </w:r>
          </w:p>
        </w:tc>
        <w:tc>
          <w:tcPr>
            <w:tcW w:w="543" w:type="pct"/>
            <w:tcBorders>
              <w:top w:val="nil"/>
              <w:left w:val="nil"/>
              <w:bottom w:val="single" w:sz="4" w:space="0" w:color="auto"/>
              <w:right w:val="single" w:sz="4" w:space="0" w:color="auto"/>
            </w:tcBorders>
            <w:noWrap/>
            <w:vAlign w:val="bottom"/>
            <w:hideMark/>
          </w:tcPr>
          <w:p w14:paraId="255A2E5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0FAF885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butterfly_model5</w:t>
            </w:r>
          </w:p>
        </w:tc>
        <w:tc>
          <w:tcPr>
            <w:tcW w:w="651" w:type="pct"/>
            <w:tcBorders>
              <w:top w:val="nil"/>
              <w:left w:val="nil"/>
              <w:bottom w:val="single" w:sz="4" w:space="0" w:color="auto"/>
              <w:right w:val="single" w:sz="4" w:space="0" w:color="auto"/>
            </w:tcBorders>
            <w:noWrap/>
            <w:vAlign w:val="bottom"/>
            <w:hideMark/>
          </w:tcPr>
          <w:p w14:paraId="5C0DF37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1E427DE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77E557B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3463F6C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Negative</w:t>
            </w:r>
          </w:p>
        </w:tc>
      </w:tr>
      <w:tr w:rsidR="00634201" w:rsidRPr="00634201" w14:paraId="489E96BF"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4A8A712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DFW</w:t>
            </w:r>
          </w:p>
        </w:tc>
        <w:tc>
          <w:tcPr>
            <w:tcW w:w="289" w:type="pct"/>
            <w:tcBorders>
              <w:top w:val="nil"/>
              <w:left w:val="nil"/>
              <w:bottom w:val="single" w:sz="4" w:space="0" w:color="auto"/>
              <w:right w:val="single" w:sz="4" w:space="0" w:color="auto"/>
            </w:tcBorders>
            <w:noWrap/>
            <w:vAlign w:val="bottom"/>
            <w:hideMark/>
          </w:tcPr>
          <w:p w14:paraId="3C22A4F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0.027294</w:t>
            </w:r>
          </w:p>
        </w:tc>
        <w:tc>
          <w:tcPr>
            <w:tcW w:w="289" w:type="pct"/>
            <w:tcBorders>
              <w:top w:val="nil"/>
              <w:left w:val="nil"/>
              <w:bottom w:val="single" w:sz="4" w:space="0" w:color="auto"/>
              <w:right w:val="single" w:sz="4" w:space="0" w:color="auto"/>
            </w:tcBorders>
            <w:noWrap/>
            <w:vAlign w:val="bottom"/>
            <w:hideMark/>
          </w:tcPr>
          <w:p w14:paraId="181FE82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0.010217</w:t>
            </w:r>
          </w:p>
        </w:tc>
        <w:tc>
          <w:tcPr>
            <w:tcW w:w="288" w:type="pct"/>
            <w:tcBorders>
              <w:top w:val="nil"/>
              <w:left w:val="nil"/>
              <w:bottom w:val="single" w:sz="4" w:space="0" w:color="auto"/>
              <w:right w:val="single" w:sz="4" w:space="0" w:color="auto"/>
            </w:tcBorders>
            <w:noWrap/>
            <w:vAlign w:val="bottom"/>
            <w:hideMark/>
          </w:tcPr>
          <w:p w14:paraId="1B1B12F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635.7509</w:t>
            </w:r>
          </w:p>
        </w:tc>
        <w:tc>
          <w:tcPr>
            <w:tcW w:w="288" w:type="pct"/>
            <w:tcBorders>
              <w:top w:val="nil"/>
              <w:left w:val="nil"/>
              <w:bottom w:val="single" w:sz="4" w:space="0" w:color="auto"/>
              <w:right w:val="single" w:sz="4" w:space="0" w:color="auto"/>
            </w:tcBorders>
            <w:noWrap/>
            <w:vAlign w:val="bottom"/>
            <w:hideMark/>
          </w:tcPr>
          <w:p w14:paraId="78B44B6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0.00723</w:t>
            </w:r>
          </w:p>
        </w:tc>
        <w:tc>
          <w:tcPr>
            <w:tcW w:w="331" w:type="pct"/>
            <w:tcBorders>
              <w:top w:val="nil"/>
              <w:left w:val="nil"/>
              <w:bottom w:val="single" w:sz="4" w:space="0" w:color="auto"/>
              <w:right w:val="single" w:sz="4" w:space="0" w:color="auto"/>
            </w:tcBorders>
            <w:noWrap/>
            <w:vAlign w:val="bottom"/>
            <w:hideMark/>
          </w:tcPr>
          <w:p w14:paraId="37BE746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0.047357</w:t>
            </w:r>
          </w:p>
        </w:tc>
        <w:tc>
          <w:tcPr>
            <w:tcW w:w="543" w:type="pct"/>
            <w:tcBorders>
              <w:top w:val="nil"/>
              <w:left w:val="nil"/>
              <w:bottom w:val="single" w:sz="4" w:space="0" w:color="auto"/>
              <w:right w:val="single" w:sz="4" w:space="0" w:color="auto"/>
            </w:tcBorders>
            <w:noWrap/>
            <w:vAlign w:val="bottom"/>
            <w:hideMark/>
          </w:tcPr>
          <w:p w14:paraId="2085861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3D75E9E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moth_model4</w:t>
            </w:r>
          </w:p>
        </w:tc>
        <w:tc>
          <w:tcPr>
            <w:tcW w:w="651" w:type="pct"/>
            <w:tcBorders>
              <w:top w:val="nil"/>
              <w:left w:val="nil"/>
              <w:bottom w:val="single" w:sz="4" w:space="0" w:color="auto"/>
              <w:right w:val="single" w:sz="4" w:space="0" w:color="auto"/>
            </w:tcBorders>
            <w:noWrap/>
            <w:vAlign w:val="bottom"/>
            <w:hideMark/>
          </w:tcPr>
          <w:p w14:paraId="6F9C5DE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5CCB25D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sec_mom_var_med</w:t>
            </w:r>
            <w:proofErr w:type="spellEnd"/>
          </w:p>
        </w:tc>
        <w:tc>
          <w:tcPr>
            <w:tcW w:w="492" w:type="pct"/>
            <w:tcBorders>
              <w:top w:val="nil"/>
              <w:left w:val="nil"/>
              <w:bottom w:val="single" w:sz="4" w:space="0" w:color="auto"/>
              <w:right w:val="single" w:sz="4" w:space="0" w:color="auto"/>
            </w:tcBorders>
            <w:noWrap/>
            <w:vAlign w:val="bottom"/>
            <w:hideMark/>
          </w:tcPr>
          <w:p w14:paraId="7878329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3639207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Positive</w:t>
            </w:r>
          </w:p>
        </w:tc>
      </w:tr>
      <w:tr w:rsidR="00634201" w:rsidRPr="00634201" w14:paraId="382AF4F9"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0709F55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DHW</w:t>
            </w:r>
          </w:p>
        </w:tc>
        <w:tc>
          <w:tcPr>
            <w:tcW w:w="289" w:type="pct"/>
            <w:tcBorders>
              <w:top w:val="nil"/>
              <w:left w:val="nil"/>
              <w:bottom w:val="single" w:sz="4" w:space="0" w:color="auto"/>
              <w:right w:val="single" w:sz="4" w:space="0" w:color="auto"/>
            </w:tcBorders>
            <w:noWrap/>
            <w:vAlign w:val="bottom"/>
            <w:hideMark/>
          </w:tcPr>
          <w:p w14:paraId="241660F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0.024699</w:t>
            </w:r>
          </w:p>
        </w:tc>
        <w:tc>
          <w:tcPr>
            <w:tcW w:w="289" w:type="pct"/>
            <w:tcBorders>
              <w:top w:val="nil"/>
              <w:left w:val="nil"/>
              <w:bottom w:val="single" w:sz="4" w:space="0" w:color="auto"/>
              <w:right w:val="single" w:sz="4" w:space="0" w:color="auto"/>
            </w:tcBorders>
            <w:noWrap/>
            <w:vAlign w:val="bottom"/>
            <w:hideMark/>
          </w:tcPr>
          <w:p w14:paraId="0993242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0.009729</w:t>
            </w:r>
          </w:p>
        </w:tc>
        <w:tc>
          <w:tcPr>
            <w:tcW w:w="288" w:type="pct"/>
            <w:tcBorders>
              <w:top w:val="nil"/>
              <w:left w:val="nil"/>
              <w:bottom w:val="single" w:sz="4" w:space="0" w:color="auto"/>
              <w:right w:val="single" w:sz="4" w:space="0" w:color="auto"/>
            </w:tcBorders>
            <w:noWrap/>
            <w:vAlign w:val="bottom"/>
            <w:hideMark/>
          </w:tcPr>
          <w:p w14:paraId="6CDE8AA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636.1185</w:t>
            </w:r>
          </w:p>
        </w:tc>
        <w:tc>
          <w:tcPr>
            <w:tcW w:w="288" w:type="pct"/>
            <w:tcBorders>
              <w:top w:val="nil"/>
              <w:left w:val="nil"/>
              <w:bottom w:val="single" w:sz="4" w:space="0" w:color="auto"/>
              <w:right w:val="single" w:sz="4" w:space="0" w:color="auto"/>
            </w:tcBorders>
            <w:noWrap/>
            <w:vAlign w:val="bottom"/>
            <w:hideMark/>
          </w:tcPr>
          <w:p w14:paraId="307A72D3"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0.005595</w:t>
            </w:r>
          </w:p>
        </w:tc>
        <w:tc>
          <w:tcPr>
            <w:tcW w:w="331" w:type="pct"/>
            <w:tcBorders>
              <w:top w:val="nil"/>
              <w:left w:val="nil"/>
              <w:bottom w:val="single" w:sz="4" w:space="0" w:color="auto"/>
              <w:right w:val="single" w:sz="4" w:space="0" w:color="auto"/>
            </w:tcBorders>
            <w:noWrap/>
            <w:vAlign w:val="bottom"/>
            <w:hideMark/>
          </w:tcPr>
          <w:p w14:paraId="6493E53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0.043803</w:t>
            </w:r>
          </w:p>
        </w:tc>
        <w:tc>
          <w:tcPr>
            <w:tcW w:w="543" w:type="pct"/>
            <w:tcBorders>
              <w:top w:val="nil"/>
              <w:left w:val="nil"/>
              <w:bottom w:val="single" w:sz="4" w:space="0" w:color="auto"/>
              <w:right w:val="single" w:sz="4" w:space="0" w:color="auto"/>
            </w:tcBorders>
            <w:noWrap/>
            <w:vAlign w:val="bottom"/>
            <w:hideMark/>
          </w:tcPr>
          <w:p w14:paraId="18CC48C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70114BD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moth_model4</w:t>
            </w:r>
          </w:p>
        </w:tc>
        <w:tc>
          <w:tcPr>
            <w:tcW w:w="651" w:type="pct"/>
            <w:tcBorders>
              <w:top w:val="nil"/>
              <w:left w:val="nil"/>
              <w:bottom w:val="single" w:sz="4" w:space="0" w:color="auto"/>
              <w:right w:val="single" w:sz="4" w:space="0" w:color="auto"/>
            </w:tcBorders>
            <w:noWrap/>
            <w:vAlign w:val="bottom"/>
            <w:hideMark/>
          </w:tcPr>
          <w:p w14:paraId="62985F5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0A8F32D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sec_mom_var_med</w:t>
            </w:r>
            <w:proofErr w:type="spellEnd"/>
          </w:p>
        </w:tc>
        <w:tc>
          <w:tcPr>
            <w:tcW w:w="492" w:type="pct"/>
            <w:tcBorders>
              <w:top w:val="nil"/>
              <w:left w:val="nil"/>
              <w:bottom w:val="single" w:sz="4" w:space="0" w:color="auto"/>
              <w:right w:val="single" w:sz="4" w:space="0" w:color="auto"/>
            </w:tcBorders>
            <w:noWrap/>
            <w:vAlign w:val="bottom"/>
            <w:hideMark/>
          </w:tcPr>
          <w:p w14:paraId="329E944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08AB8C1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Positive</w:t>
            </w:r>
          </w:p>
        </w:tc>
      </w:tr>
      <w:tr w:rsidR="00634201" w:rsidRPr="00634201" w14:paraId="76FE6C5C"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6304D66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VFW</w:t>
            </w:r>
          </w:p>
        </w:tc>
        <w:tc>
          <w:tcPr>
            <w:tcW w:w="289" w:type="pct"/>
            <w:tcBorders>
              <w:top w:val="nil"/>
              <w:left w:val="nil"/>
              <w:bottom w:val="single" w:sz="4" w:space="0" w:color="auto"/>
              <w:right w:val="single" w:sz="4" w:space="0" w:color="auto"/>
            </w:tcBorders>
            <w:noWrap/>
            <w:vAlign w:val="bottom"/>
            <w:hideMark/>
          </w:tcPr>
          <w:p w14:paraId="4BA17D5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0.064464</w:t>
            </w:r>
          </w:p>
        </w:tc>
        <w:tc>
          <w:tcPr>
            <w:tcW w:w="289" w:type="pct"/>
            <w:tcBorders>
              <w:top w:val="nil"/>
              <w:left w:val="nil"/>
              <w:bottom w:val="single" w:sz="4" w:space="0" w:color="auto"/>
              <w:right w:val="single" w:sz="4" w:space="0" w:color="auto"/>
            </w:tcBorders>
            <w:noWrap/>
            <w:vAlign w:val="bottom"/>
            <w:hideMark/>
          </w:tcPr>
          <w:p w14:paraId="0D514EB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0.010141</w:t>
            </w:r>
          </w:p>
        </w:tc>
        <w:tc>
          <w:tcPr>
            <w:tcW w:w="288" w:type="pct"/>
            <w:tcBorders>
              <w:top w:val="nil"/>
              <w:left w:val="nil"/>
              <w:bottom w:val="single" w:sz="4" w:space="0" w:color="auto"/>
              <w:right w:val="single" w:sz="4" w:space="0" w:color="auto"/>
            </w:tcBorders>
            <w:noWrap/>
            <w:vAlign w:val="bottom"/>
            <w:hideMark/>
          </w:tcPr>
          <w:p w14:paraId="034678F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635.0696</w:t>
            </w:r>
          </w:p>
        </w:tc>
        <w:tc>
          <w:tcPr>
            <w:tcW w:w="288" w:type="pct"/>
            <w:tcBorders>
              <w:top w:val="nil"/>
              <w:left w:val="nil"/>
              <w:bottom w:val="single" w:sz="4" w:space="0" w:color="auto"/>
              <w:right w:val="single" w:sz="4" w:space="0" w:color="auto"/>
            </w:tcBorders>
            <w:noWrap/>
            <w:vAlign w:val="bottom"/>
            <w:hideMark/>
          </w:tcPr>
          <w:p w14:paraId="419C2A9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0.04455</w:t>
            </w:r>
          </w:p>
        </w:tc>
        <w:tc>
          <w:tcPr>
            <w:tcW w:w="331" w:type="pct"/>
            <w:tcBorders>
              <w:top w:val="nil"/>
              <w:left w:val="nil"/>
              <w:bottom w:val="single" w:sz="4" w:space="0" w:color="auto"/>
              <w:right w:val="single" w:sz="4" w:space="0" w:color="auto"/>
            </w:tcBorders>
            <w:noWrap/>
            <w:vAlign w:val="bottom"/>
            <w:hideMark/>
          </w:tcPr>
          <w:p w14:paraId="1F1AFB4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0.084377</w:t>
            </w:r>
          </w:p>
        </w:tc>
        <w:tc>
          <w:tcPr>
            <w:tcW w:w="543" w:type="pct"/>
            <w:tcBorders>
              <w:top w:val="nil"/>
              <w:left w:val="nil"/>
              <w:bottom w:val="single" w:sz="4" w:space="0" w:color="auto"/>
              <w:right w:val="single" w:sz="4" w:space="0" w:color="auto"/>
            </w:tcBorders>
            <w:noWrap/>
            <w:vAlign w:val="bottom"/>
            <w:hideMark/>
          </w:tcPr>
          <w:p w14:paraId="6926155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750DF9A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moth_model4</w:t>
            </w:r>
          </w:p>
        </w:tc>
        <w:tc>
          <w:tcPr>
            <w:tcW w:w="651" w:type="pct"/>
            <w:tcBorders>
              <w:top w:val="nil"/>
              <w:left w:val="nil"/>
              <w:bottom w:val="single" w:sz="4" w:space="0" w:color="auto"/>
              <w:right w:val="single" w:sz="4" w:space="0" w:color="auto"/>
            </w:tcBorders>
            <w:noWrap/>
            <w:vAlign w:val="bottom"/>
            <w:hideMark/>
          </w:tcPr>
          <w:p w14:paraId="342E90D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7976A18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sec_mom_var_med</w:t>
            </w:r>
            <w:proofErr w:type="spellEnd"/>
          </w:p>
        </w:tc>
        <w:tc>
          <w:tcPr>
            <w:tcW w:w="492" w:type="pct"/>
            <w:tcBorders>
              <w:top w:val="nil"/>
              <w:left w:val="nil"/>
              <w:bottom w:val="single" w:sz="4" w:space="0" w:color="auto"/>
              <w:right w:val="single" w:sz="4" w:space="0" w:color="auto"/>
            </w:tcBorders>
            <w:noWrap/>
            <w:vAlign w:val="bottom"/>
            <w:hideMark/>
          </w:tcPr>
          <w:p w14:paraId="571F9EB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7317E6C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Positive</w:t>
            </w:r>
          </w:p>
        </w:tc>
      </w:tr>
      <w:tr w:rsidR="00634201" w:rsidRPr="00634201" w14:paraId="133E0934"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19900B9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VHW</w:t>
            </w:r>
          </w:p>
        </w:tc>
        <w:tc>
          <w:tcPr>
            <w:tcW w:w="289" w:type="pct"/>
            <w:tcBorders>
              <w:top w:val="nil"/>
              <w:left w:val="nil"/>
              <w:bottom w:val="single" w:sz="4" w:space="0" w:color="auto"/>
              <w:right w:val="single" w:sz="4" w:space="0" w:color="auto"/>
            </w:tcBorders>
            <w:noWrap/>
            <w:vAlign w:val="bottom"/>
            <w:hideMark/>
          </w:tcPr>
          <w:p w14:paraId="461A928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0.043637</w:t>
            </w:r>
          </w:p>
        </w:tc>
        <w:tc>
          <w:tcPr>
            <w:tcW w:w="289" w:type="pct"/>
            <w:tcBorders>
              <w:top w:val="nil"/>
              <w:left w:val="nil"/>
              <w:bottom w:val="single" w:sz="4" w:space="0" w:color="auto"/>
              <w:right w:val="single" w:sz="4" w:space="0" w:color="auto"/>
            </w:tcBorders>
            <w:noWrap/>
            <w:vAlign w:val="bottom"/>
            <w:hideMark/>
          </w:tcPr>
          <w:p w14:paraId="04740EA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0.009419</w:t>
            </w:r>
          </w:p>
        </w:tc>
        <w:tc>
          <w:tcPr>
            <w:tcW w:w="288" w:type="pct"/>
            <w:tcBorders>
              <w:top w:val="nil"/>
              <w:left w:val="nil"/>
              <w:bottom w:val="single" w:sz="4" w:space="0" w:color="auto"/>
              <w:right w:val="single" w:sz="4" w:space="0" w:color="auto"/>
            </w:tcBorders>
            <w:noWrap/>
            <w:vAlign w:val="bottom"/>
            <w:hideMark/>
          </w:tcPr>
          <w:p w14:paraId="7361D1D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635.2568</w:t>
            </w:r>
          </w:p>
        </w:tc>
        <w:tc>
          <w:tcPr>
            <w:tcW w:w="288" w:type="pct"/>
            <w:tcBorders>
              <w:top w:val="nil"/>
              <w:left w:val="nil"/>
              <w:bottom w:val="single" w:sz="4" w:space="0" w:color="auto"/>
              <w:right w:val="single" w:sz="4" w:space="0" w:color="auto"/>
            </w:tcBorders>
            <w:noWrap/>
            <w:vAlign w:val="bottom"/>
            <w:hideMark/>
          </w:tcPr>
          <w:p w14:paraId="0ABBE40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0.025142</w:t>
            </w:r>
          </w:p>
        </w:tc>
        <w:tc>
          <w:tcPr>
            <w:tcW w:w="331" w:type="pct"/>
            <w:tcBorders>
              <w:top w:val="nil"/>
              <w:left w:val="nil"/>
              <w:bottom w:val="single" w:sz="4" w:space="0" w:color="auto"/>
              <w:right w:val="single" w:sz="4" w:space="0" w:color="auto"/>
            </w:tcBorders>
            <w:noWrap/>
            <w:vAlign w:val="bottom"/>
            <w:hideMark/>
          </w:tcPr>
          <w:p w14:paraId="65286A03"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0.062133</w:t>
            </w:r>
          </w:p>
        </w:tc>
        <w:tc>
          <w:tcPr>
            <w:tcW w:w="543" w:type="pct"/>
            <w:tcBorders>
              <w:top w:val="nil"/>
              <w:left w:val="nil"/>
              <w:bottom w:val="single" w:sz="4" w:space="0" w:color="auto"/>
              <w:right w:val="single" w:sz="4" w:space="0" w:color="auto"/>
            </w:tcBorders>
            <w:noWrap/>
            <w:vAlign w:val="bottom"/>
            <w:hideMark/>
          </w:tcPr>
          <w:p w14:paraId="5A77E42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4477CD8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moth_model4</w:t>
            </w:r>
          </w:p>
        </w:tc>
        <w:tc>
          <w:tcPr>
            <w:tcW w:w="651" w:type="pct"/>
            <w:tcBorders>
              <w:top w:val="nil"/>
              <w:left w:val="nil"/>
              <w:bottom w:val="single" w:sz="4" w:space="0" w:color="auto"/>
              <w:right w:val="single" w:sz="4" w:space="0" w:color="auto"/>
            </w:tcBorders>
            <w:noWrap/>
            <w:vAlign w:val="bottom"/>
            <w:hideMark/>
          </w:tcPr>
          <w:p w14:paraId="4314CAC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0FB4DFA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sec_mom_var_med</w:t>
            </w:r>
            <w:proofErr w:type="spellEnd"/>
          </w:p>
        </w:tc>
        <w:tc>
          <w:tcPr>
            <w:tcW w:w="492" w:type="pct"/>
            <w:tcBorders>
              <w:top w:val="nil"/>
              <w:left w:val="nil"/>
              <w:bottom w:val="single" w:sz="4" w:space="0" w:color="auto"/>
              <w:right w:val="single" w:sz="4" w:space="0" w:color="auto"/>
            </w:tcBorders>
            <w:noWrap/>
            <w:vAlign w:val="bottom"/>
            <w:hideMark/>
          </w:tcPr>
          <w:p w14:paraId="28F4166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370D45D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Positive</w:t>
            </w:r>
          </w:p>
        </w:tc>
      </w:tr>
      <w:tr w:rsidR="00634201" w:rsidRPr="00634201" w14:paraId="6BC41F0D"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4DF3C22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DFW</w:t>
            </w:r>
          </w:p>
        </w:tc>
        <w:tc>
          <w:tcPr>
            <w:tcW w:w="289" w:type="pct"/>
            <w:tcBorders>
              <w:top w:val="nil"/>
              <w:left w:val="nil"/>
              <w:bottom w:val="single" w:sz="4" w:space="0" w:color="auto"/>
              <w:right w:val="single" w:sz="4" w:space="0" w:color="auto"/>
            </w:tcBorders>
            <w:noWrap/>
            <w:vAlign w:val="bottom"/>
            <w:hideMark/>
          </w:tcPr>
          <w:p w14:paraId="1B6CC0E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0.042201</w:t>
            </w:r>
          </w:p>
        </w:tc>
        <w:tc>
          <w:tcPr>
            <w:tcW w:w="289" w:type="pct"/>
            <w:tcBorders>
              <w:top w:val="nil"/>
              <w:left w:val="nil"/>
              <w:bottom w:val="single" w:sz="4" w:space="0" w:color="auto"/>
              <w:right w:val="single" w:sz="4" w:space="0" w:color="auto"/>
            </w:tcBorders>
            <w:noWrap/>
            <w:vAlign w:val="bottom"/>
            <w:hideMark/>
          </w:tcPr>
          <w:p w14:paraId="3630B96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0.080048</w:t>
            </w:r>
          </w:p>
        </w:tc>
        <w:tc>
          <w:tcPr>
            <w:tcW w:w="288" w:type="pct"/>
            <w:tcBorders>
              <w:top w:val="nil"/>
              <w:left w:val="nil"/>
              <w:bottom w:val="single" w:sz="4" w:space="0" w:color="auto"/>
              <w:right w:val="single" w:sz="4" w:space="0" w:color="auto"/>
            </w:tcBorders>
            <w:noWrap/>
            <w:vAlign w:val="bottom"/>
            <w:hideMark/>
          </w:tcPr>
          <w:p w14:paraId="0646793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625.3384</w:t>
            </w:r>
          </w:p>
        </w:tc>
        <w:tc>
          <w:tcPr>
            <w:tcW w:w="288" w:type="pct"/>
            <w:tcBorders>
              <w:top w:val="nil"/>
              <w:left w:val="nil"/>
              <w:bottom w:val="single" w:sz="4" w:space="0" w:color="auto"/>
              <w:right w:val="single" w:sz="4" w:space="0" w:color="auto"/>
            </w:tcBorders>
            <w:noWrap/>
            <w:vAlign w:val="bottom"/>
            <w:hideMark/>
          </w:tcPr>
          <w:p w14:paraId="58A42A8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-0.11499</w:t>
            </w:r>
          </w:p>
        </w:tc>
        <w:tc>
          <w:tcPr>
            <w:tcW w:w="331" w:type="pct"/>
            <w:tcBorders>
              <w:top w:val="nil"/>
              <w:left w:val="nil"/>
              <w:bottom w:val="single" w:sz="4" w:space="0" w:color="auto"/>
              <w:right w:val="single" w:sz="4" w:space="0" w:color="auto"/>
            </w:tcBorders>
            <w:noWrap/>
            <w:vAlign w:val="bottom"/>
            <w:hideMark/>
          </w:tcPr>
          <w:p w14:paraId="2D00AC8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0.199395</w:t>
            </w:r>
          </w:p>
        </w:tc>
        <w:tc>
          <w:tcPr>
            <w:tcW w:w="543" w:type="pct"/>
            <w:tcBorders>
              <w:top w:val="nil"/>
              <w:left w:val="nil"/>
              <w:bottom w:val="single" w:sz="4" w:space="0" w:color="auto"/>
              <w:right w:val="single" w:sz="4" w:space="0" w:color="auto"/>
            </w:tcBorders>
            <w:noWrap/>
            <w:vAlign w:val="bottom"/>
            <w:hideMark/>
          </w:tcPr>
          <w:p w14:paraId="0DE779F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043E675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moth_model5</w:t>
            </w:r>
          </w:p>
        </w:tc>
        <w:tc>
          <w:tcPr>
            <w:tcW w:w="651" w:type="pct"/>
            <w:tcBorders>
              <w:top w:val="nil"/>
              <w:left w:val="nil"/>
              <w:bottom w:val="single" w:sz="4" w:space="0" w:color="auto"/>
              <w:right w:val="single" w:sz="4" w:space="0" w:color="auto"/>
            </w:tcBorders>
            <w:noWrap/>
            <w:vAlign w:val="bottom"/>
            <w:hideMark/>
          </w:tcPr>
          <w:p w14:paraId="690F95C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15F1C1F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76AB164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1C8314D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5805CC0D"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5DE81B7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DHW</w:t>
            </w:r>
          </w:p>
        </w:tc>
        <w:tc>
          <w:tcPr>
            <w:tcW w:w="289" w:type="pct"/>
            <w:tcBorders>
              <w:top w:val="nil"/>
              <w:left w:val="nil"/>
              <w:bottom w:val="single" w:sz="4" w:space="0" w:color="auto"/>
              <w:right w:val="single" w:sz="4" w:space="0" w:color="auto"/>
            </w:tcBorders>
            <w:noWrap/>
            <w:vAlign w:val="bottom"/>
            <w:hideMark/>
          </w:tcPr>
          <w:p w14:paraId="2C72E493"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0.105131</w:t>
            </w:r>
          </w:p>
        </w:tc>
        <w:tc>
          <w:tcPr>
            <w:tcW w:w="289" w:type="pct"/>
            <w:tcBorders>
              <w:top w:val="nil"/>
              <w:left w:val="nil"/>
              <w:bottom w:val="single" w:sz="4" w:space="0" w:color="auto"/>
              <w:right w:val="single" w:sz="4" w:space="0" w:color="auto"/>
            </w:tcBorders>
            <w:noWrap/>
            <w:vAlign w:val="bottom"/>
            <w:hideMark/>
          </w:tcPr>
          <w:p w14:paraId="4EB7994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0.082326</w:t>
            </w:r>
          </w:p>
        </w:tc>
        <w:tc>
          <w:tcPr>
            <w:tcW w:w="288" w:type="pct"/>
            <w:tcBorders>
              <w:top w:val="nil"/>
              <w:left w:val="nil"/>
              <w:bottom w:val="single" w:sz="4" w:space="0" w:color="auto"/>
              <w:right w:val="single" w:sz="4" w:space="0" w:color="auto"/>
            </w:tcBorders>
            <w:noWrap/>
            <w:vAlign w:val="bottom"/>
            <w:hideMark/>
          </w:tcPr>
          <w:p w14:paraId="7480AD6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625.176</w:t>
            </w:r>
          </w:p>
        </w:tc>
        <w:tc>
          <w:tcPr>
            <w:tcW w:w="288" w:type="pct"/>
            <w:tcBorders>
              <w:top w:val="nil"/>
              <w:left w:val="nil"/>
              <w:bottom w:val="single" w:sz="4" w:space="0" w:color="auto"/>
              <w:right w:val="single" w:sz="4" w:space="0" w:color="auto"/>
            </w:tcBorders>
            <w:noWrap/>
            <w:vAlign w:val="bottom"/>
            <w:hideMark/>
          </w:tcPr>
          <w:p w14:paraId="078A575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-0.05654</w:t>
            </w:r>
          </w:p>
        </w:tc>
        <w:tc>
          <w:tcPr>
            <w:tcW w:w="331" w:type="pct"/>
            <w:tcBorders>
              <w:top w:val="nil"/>
              <w:left w:val="nil"/>
              <w:bottom w:val="single" w:sz="4" w:space="0" w:color="auto"/>
              <w:right w:val="single" w:sz="4" w:space="0" w:color="auto"/>
            </w:tcBorders>
            <w:noWrap/>
            <w:vAlign w:val="bottom"/>
            <w:hideMark/>
          </w:tcPr>
          <w:p w14:paraId="61455A2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0.2668</w:t>
            </w:r>
          </w:p>
        </w:tc>
        <w:tc>
          <w:tcPr>
            <w:tcW w:w="543" w:type="pct"/>
            <w:tcBorders>
              <w:top w:val="nil"/>
              <w:left w:val="nil"/>
              <w:bottom w:val="single" w:sz="4" w:space="0" w:color="auto"/>
              <w:right w:val="single" w:sz="4" w:space="0" w:color="auto"/>
            </w:tcBorders>
            <w:noWrap/>
            <w:vAlign w:val="bottom"/>
            <w:hideMark/>
          </w:tcPr>
          <w:p w14:paraId="3CA16BA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17ACCB4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moth_model5</w:t>
            </w:r>
          </w:p>
        </w:tc>
        <w:tc>
          <w:tcPr>
            <w:tcW w:w="651" w:type="pct"/>
            <w:tcBorders>
              <w:top w:val="nil"/>
              <w:left w:val="nil"/>
              <w:bottom w:val="single" w:sz="4" w:space="0" w:color="auto"/>
              <w:right w:val="single" w:sz="4" w:space="0" w:color="auto"/>
            </w:tcBorders>
            <w:noWrap/>
            <w:vAlign w:val="bottom"/>
            <w:hideMark/>
          </w:tcPr>
          <w:p w14:paraId="5B0021B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2F19392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75B33DD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7857B69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21138544"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7171E3E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VFW</w:t>
            </w:r>
          </w:p>
        </w:tc>
        <w:tc>
          <w:tcPr>
            <w:tcW w:w="289" w:type="pct"/>
            <w:tcBorders>
              <w:top w:val="nil"/>
              <w:left w:val="nil"/>
              <w:bottom w:val="single" w:sz="4" w:space="0" w:color="auto"/>
              <w:right w:val="single" w:sz="4" w:space="0" w:color="auto"/>
            </w:tcBorders>
            <w:noWrap/>
            <w:vAlign w:val="bottom"/>
            <w:hideMark/>
          </w:tcPr>
          <w:p w14:paraId="3941760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-0.18347</w:t>
            </w:r>
          </w:p>
        </w:tc>
        <w:tc>
          <w:tcPr>
            <w:tcW w:w="289" w:type="pct"/>
            <w:tcBorders>
              <w:top w:val="nil"/>
              <w:left w:val="nil"/>
              <w:bottom w:val="single" w:sz="4" w:space="0" w:color="auto"/>
              <w:right w:val="single" w:sz="4" w:space="0" w:color="auto"/>
            </w:tcBorders>
            <w:noWrap/>
            <w:vAlign w:val="bottom"/>
            <w:hideMark/>
          </w:tcPr>
          <w:p w14:paraId="1F58D0B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0.07712</w:t>
            </w:r>
          </w:p>
        </w:tc>
        <w:tc>
          <w:tcPr>
            <w:tcW w:w="288" w:type="pct"/>
            <w:tcBorders>
              <w:top w:val="nil"/>
              <w:left w:val="nil"/>
              <w:bottom w:val="single" w:sz="4" w:space="0" w:color="auto"/>
              <w:right w:val="single" w:sz="4" w:space="0" w:color="auto"/>
            </w:tcBorders>
            <w:noWrap/>
            <w:vAlign w:val="bottom"/>
            <w:hideMark/>
          </w:tcPr>
          <w:p w14:paraId="2D4BD9D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625.5998</w:t>
            </w:r>
          </w:p>
        </w:tc>
        <w:tc>
          <w:tcPr>
            <w:tcW w:w="288" w:type="pct"/>
            <w:tcBorders>
              <w:top w:val="nil"/>
              <w:left w:val="nil"/>
              <w:bottom w:val="single" w:sz="4" w:space="0" w:color="auto"/>
              <w:right w:val="single" w:sz="4" w:space="0" w:color="auto"/>
            </w:tcBorders>
            <w:noWrap/>
            <w:vAlign w:val="bottom"/>
            <w:hideMark/>
          </w:tcPr>
          <w:p w14:paraId="51F0F36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-0.33492</w:t>
            </w:r>
          </w:p>
        </w:tc>
        <w:tc>
          <w:tcPr>
            <w:tcW w:w="331" w:type="pct"/>
            <w:tcBorders>
              <w:top w:val="nil"/>
              <w:left w:val="nil"/>
              <w:bottom w:val="single" w:sz="4" w:space="0" w:color="auto"/>
              <w:right w:val="single" w:sz="4" w:space="0" w:color="auto"/>
            </w:tcBorders>
            <w:noWrap/>
            <w:vAlign w:val="bottom"/>
            <w:hideMark/>
          </w:tcPr>
          <w:p w14:paraId="23B5CE1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-0.03203</w:t>
            </w:r>
          </w:p>
        </w:tc>
        <w:tc>
          <w:tcPr>
            <w:tcW w:w="543" w:type="pct"/>
            <w:tcBorders>
              <w:top w:val="nil"/>
              <w:left w:val="nil"/>
              <w:bottom w:val="single" w:sz="4" w:space="0" w:color="auto"/>
              <w:right w:val="single" w:sz="4" w:space="0" w:color="auto"/>
            </w:tcBorders>
            <w:noWrap/>
            <w:vAlign w:val="bottom"/>
            <w:hideMark/>
          </w:tcPr>
          <w:p w14:paraId="10B134B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7940CFF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moth_model5</w:t>
            </w:r>
          </w:p>
        </w:tc>
        <w:tc>
          <w:tcPr>
            <w:tcW w:w="651" w:type="pct"/>
            <w:tcBorders>
              <w:top w:val="nil"/>
              <w:left w:val="nil"/>
              <w:bottom w:val="single" w:sz="4" w:space="0" w:color="auto"/>
              <w:right w:val="single" w:sz="4" w:space="0" w:color="auto"/>
            </w:tcBorders>
            <w:noWrap/>
            <w:vAlign w:val="bottom"/>
            <w:hideMark/>
          </w:tcPr>
          <w:p w14:paraId="4677DF8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7FC6DD9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0B2FAF6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3F68586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Negative</w:t>
            </w:r>
          </w:p>
        </w:tc>
      </w:tr>
      <w:tr w:rsidR="00634201" w:rsidRPr="00634201" w14:paraId="5B895DD5"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04EC372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VHW</w:t>
            </w:r>
          </w:p>
        </w:tc>
        <w:tc>
          <w:tcPr>
            <w:tcW w:w="289" w:type="pct"/>
            <w:tcBorders>
              <w:top w:val="nil"/>
              <w:left w:val="nil"/>
              <w:bottom w:val="single" w:sz="4" w:space="0" w:color="auto"/>
              <w:right w:val="single" w:sz="4" w:space="0" w:color="auto"/>
            </w:tcBorders>
            <w:noWrap/>
            <w:vAlign w:val="bottom"/>
            <w:hideMark/>
          </w:tcPr>
          <w:p w14:paraId="750BB40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-0.09871</w:t>
            </w:r>
          </w:p>
        </w:tc>
        <w:tc>
          <w:tcPr>
            <w:tcW w:w="289" w:type="pct"/>
            <w:tcBorders>
              <w:top w:val="nil"/>
              <w:left w:val="nil"/>
              <w:bottom w:val="single" w:sz="4" w:space="0" w:color="auto"/>
              <w:right w:val="single" w:sz="4" w:space="0" w:color="auto"/>
            </w:tcBorders>
            <w:noWrap/>
            <w:vAlign w:val="bottom"/>
            <w:hideMark/>
          </w:tcPr>
          <w:p w14:paraId="5D06052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0.085864</w:t>
            </w:r>
          </w:p>
        </w:tc>
        <w:tc>
          <w:tcPr>
            <w:tcW w:w="288" w:type="pct"/>
            <w:tcBorders>
              <w:top w:val="nil"/>
              <w:left w:val="nil"/>
              <w:bottom w:val="single" w:sz="4" w:space="0" w:color="auto"/>
              <w:right w:val="single" w:sz="4" w:space="0" w:color="auto"/>
            </w:tcBorders>
            <w:noWrap/>
            <w:vAlign w:val="bottom"/>
            <w:hideMark/>
          </w:tcPr>
          <w:p w14:paraId="4B005AD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625.4443</w:t>
            </w:r>
          </w:p>
        </w:tc>
        <w:tc>
          <w:tcPr>
            <w:tcW w:w="288" w:type="pct"/>
            <w:tcBorders>
              <w:top w:val="nil"/>
              <w:left w:val="nil"/>
              <w:bottom w:val="single" w:sz="4" w:space="0" w:color="auto"/>
              <w:right w:val="single" w:sz="4" w:space="0" w:color="auto"/>
            </w:tcBorders>
            <w:noWrap/>
            <w:vAlign w:val="bottom"/>
            <w:hideMark/>
          </w:tcPr>
          <w:p w14:paraId="67A9FAB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-0.26732</w:t>
            </w:r>
          </w:p>
        </w:tc>
        <w:tc>
          <w:tcPr>
            <w:tcW w:w="331" w:type="pct"/>
            <w:tcBorders>
              <w:top w:val="nil"/>
              <w:left w:val="nil"/>
              <w:bottom w:val="single" w:sz="4" w:space="0" w:color="auto"/>
              <w:right w:val="single" w:sz="4" w:space="0" w:color="auto"/>
            </w:tcBorders>
            <w:noWrap/>
            <w:vAlign w:val="bottom"/>
            <w:hideMark/>
          </w:tcPr>
          <w:p w14:paraId="7F042E0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0.069906</w:t>
            </w:r>
          </w:p>
        </w:tc>
        <w:tc>
          <w:tcPr>
            <w:tcW w:w="543" w:type="pct"/>
            <w:tcBorders>
              <w:top w:val="nil"/>
              <w:left w:val="nil"/>
              <w:bottom w:val="single" w:sz="4" w:space="0" w:color="auto"/>
              <w:right w:val="single" w:sz="4" w:space="0" w:color="auto"/>
            </w:tcBorders>
            <w:noWrap/>
            <w:vAlign w:val="bottom"/>
            <w:hideMark/>
          </w:tcPr>
          <w:p w14:paraId="5E676DF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40F2238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moth_model5</w:t>
            </w:r>
          </w:p>
        </w:tc>
        <w:tc>
          <w:tcPr>
            <w:tcW w:w="651" w:type="pct"/>
            <w:tcBorders>
              <w:top w:val="nil"/>
              <w:left w:val="nil"/>
              <w:bottom w:val="single" w:sz="4" w:space="0" w:color="auto"/>
              <w:right w:val="single" w:sz="4" w:space="0" w:color="auto"/>
            </w:tcBorders>
            <w:noWrap/>
            <w:vAlign w:val="bottom"/>
            <w:hideMark/>
          </w:tcPr>
          <w:p w14:paraId="244AA00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5DE920A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53967BC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4F17B50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22A6A0ED"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3FE1915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DFW</w:t>
            </w:r>
          </w:p>
        </w:tc>
        <w:tc>
          <w:tcPr>
            <w:tcW w:w="289" w:type="pct"/>
            <w:tcBorders>
              <w:top w:val="nil"/>
              <w:left w:val="nil"/>
              <w:bottom w:val="single" w:sz="4" w:space="0" w:color="auto"/>
              <w:right w:val="single" w:sz="4" w:space="0" w:color="auto"/>
            </w:tcBorders>
            <w:noWrap/>
            <w:vAlign w:val="bottom"/>
            <w:hideMark/>
          </w:tcPr>
          <w:p w14:paraId="4B92869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0.074772</w:t>
            </w:r>
          </w:p>
        </w:tc>
        <w:tc>
          <w:tcPr>
            <w:tcW w:w="289" w:type="pct"/>
            <w:tcBorders>
              <w:top w:val="nil"/>
              <w:left w:val="nil"/>
              <w:bottom w:val="single" w:sz="4" w:space="0" w:color="auto"/>
              <w:right w:val="single" w:sz="4" w:space="0" w:color="auto"/>
            </w:tcBorders>
            <w:noWrap/>
            <w:vAlign w:val="bottom"/>
            <w:hideMark/>
          </w:tcPr>
          <w:p w14:paraId="4F41EE4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0.064213</w:t>
            </w:r>
          </w:p>
        </w:tc>
        <w:tc>
          <w:tcPr>
            <w:tcW w:w="288" w:type="pct"/>
            <w:tcBorders>
              <w:top w:val="nil"/>
              <w:left w:val="nil"/>
              <w:bottom w:val="single" w:sz="4" w:space="0" w:color="auto"/>
              <w:right w:val="single" w:sz="4" w:space="0" w:color="auto"/>
            </w:tcBorders>
            <w:noWrap/>
            <w:vAlign w:val="bottom"/>
            <w:hideMark/>
          </w:tcPr>
          <w:p w14:paraId="2F5DEB3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625.262</w:t>
            </w:r>
          </w:p>
        </w:tc>
        <w:tc>
          <w:tcPr>
            <w:tcW w:w="288" w:type="pct"/>
            <w:tcBorders>
              <w:top w:val="nil"/>
              <w:left w:val="nil"/>
              <w:bottom w:val="single" w:sz="4" w:space="0" w:color="auto"/>
              <w:right w:val="single" w:sz="4" w:space="0" w:color="auto"/>
            </w:tcBorders>
            <w:noWrap/>
            <w:vAlign w:val="bottom"/>
            <w:hideMark/>
          </w:tcPr>
          <w:p w14:paraId="411547E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-0.05133</w:t>
            </w:r>
          </w:p>
        </w:tc>
        <w:tc>
          <w:tcPr>
            <w:tcW w:w="331" w:type="pct"/>
            <w:tcBorders>
              <w:top w:val="nil"/>
              <w:left w:val="nil"/>
              <w:bottom w:val="single" w:sz="4" w:space="0" w:color="auto"/>
              <w:right w:val="single" w:sz="4" w:space="0" w:color="auto"/>
            </w:tcBorders>
            <w:noWrap/>
            <w:vAlign w:val="bottom"/>
            <w:hideMark/>
          </w:tcPr>
          <w:p w14:paraId="6874B8E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0.200871</w:t>
            </w:r>
          </w:p>
        </w:tc>
        <w:tc>
          <w:tcPr>
            <w:tcW w:w="543" w:type="pct"/>
            <w:tcBorders>
              <w:top w:val="nil"/>
              <w:left w:val="nil"/>
              <w:bottom w:val="single" w:sz="4" w:space="0" w:color="auto"/>
              <w:right w:val="single" w:sz="4" w:space="0" w:color="auto"/>
            </w:tcBorders>
            <w:noWrap/>
            <w:vAlign w:val="bottom"/>
            <w:hideMark/>
          </w:tcPr>
          <w:p w14:paraId="60E6F23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16E67EC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moth_model6</w:t>
            </w:r>
          </w:p>
        </w:tc>
        <w:tc>
          <w:tcPr>
            <w:tcW w:w="651" w:type="pct"/>
            <w:tcBorders>
              <w:top w:val="nil"/>
              <w:left w:val="nil"/>
              <w:bottom w:val="single" w:sz="4" w:space="0" w:color="auto"/>
              <w:right w:val="single" w:sz="4" w:space="0" w:color="auto"/>
            </w:tcBorders>
            <w:noWrap/>
            <w:vAlign w:val="bottom"/>
            <w:hideMark/>
          </w:tcPr>
          <w:p w14:paraId="239A292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6C2991F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11D2621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4F08E0D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7785C798"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6D78717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DHW</w:t>
            </w:r>
          </w:p>
        </w:tc>
        <w:tc>
          <w:tcPr>
            <w:tcW w:w="289" w:type="pct"/>
            <w:tcBorders>
              <w:top w:val="nil"/>
              <w:left w:val="nil"/>
              <w:bottom w:val="single" w:sz="4" w:space="0" w:color="auto"/>
              <w:right w:val="single" w:sz="4" w:space="0" w:color="auto"/>
            </w:tcBorders>
            <w:noWrap/>
            <w:vAlign w:val="bottom"/>
            <w:hideMark/>
          </w:tcPr>
          <w:p w14:paraId="40A7075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0.060501</w:t>
            </w:r>
          </w:p>
        </w:tc>
        <w:tc>
          <w:tcPr>
            <w:tcW w:w="289" w:type="pct"/>
            <w:tcBorders>
              <w:top w:val="nil"/>
              <w:left w:val="nil"/>
              <w:bottom w:val="single" w:sz="4" w:space="0" w:color="auto"/>
              <w:right w:val="single" w:sz="4" w:space="0" w:color="auto"/>
            </w:tcBorders>
            <w:noWrap/>
            <w:vAlign w:val="bottom"/>
            <w:hideMark/>
          </w:tcPr>
          <w:p w14:paraId="62D0F47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0.05686</w:t>
            </w:r>
          </w:p>
        </w:tc>
        <w:tc>
          <w:tcPr>
            <w:tcW w:w="288" w:type="pct"/>
            <w:tcBorders>
              <w:top w:val="nil"/>
              <w:left w:val="nil"/>
              <w:bottom w:val="single" w:sz="4" w:space="0" w:color="auto"/>
              <w:right w:val="single" w:sz="4" w:space="0" w:color="auto"/>
            </w:tcBorders>
            <w:noWrap/>
            <w:vAlign w:val="bottom"/>
            <w:hideMark/>
          </w:tcPr>
          <w:p w14:paraId="053F2FA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625.4278</w:t>
            </w:r>
          </w:p>
        </w:tc>
        <w:tc>
          <w:tcPr>
            <w:tcW w:w="288" w:type="pct"/>
            <w:tcBorders>
              <w:top w:val="nil"/>
              <w:left w:val="nil"/>
              <w:bottom w:val="single" w:sz="4" w:space="0" w:color="auto"/>
              <w:right w:val="single" w:sz="4" w:space="0" w:color="auto"/>
            </w:tcBorders>
            <w:noWrap/>
            <w:vAlign w:val="bottom"/>
            <w:hideMark/>
          </w:tcPr>
          <w:p w14:paraId="6413086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-0.05116</w:t>
            </w:r>
          </w:p>
        </w:tc>
        <w:tc>
          <w:tcPr>
            <w:tcW w:w="331" w:type="pct"/>
            <w:tcBorders>
              <w:top w:val="nil"/>
              <w:left w:val="nil"/>
              <w:bottom w:val="single" w:sz="4" w:space="0" w:color="auto"/>
              <w:right w:val="single" w:sz="4" w:space="0" w:color="auto"/>
            </w:tcBorders>
            <w:noWrap/>
            <w:vAlign w:val="bottom"/>
            <w:hideMark/>
          </w:tcPr>
          <w:p w14:paraId="493569B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0.172162</w:t>
            </w:r>
          </w:p>
        </w:tc>
        <w:tc>
          <w:tcPr>
            <w:tcW w:w="543" w:type="pct"/>
            <w:tcBorders>
              <w:top w:val="nil"/>
              <w:left w:val="nil"/>
              <w:bottom w:val="single" w:sz="4" w:space="0" w:color="auto"/>
              <w:right w:val="single" w:sz="4" w:space="0" w:color="auto"/>
            </w:tcBorders>
            <w:noWrap/>
            <w:vAlign w:val="bottom"/>
            <w:hideMark/>
          </w:tcPr>
          <w:p w14:paraId="2125BB0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3F8570D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moth_model6</w:t>
            </w:r>
          </w:p>
        </w:tc>
        <w:tc>
          <w:tcPr>
            <w:tcW w:w="651" w:type="pct"/>
            <w:tcBorders>
              <w:top w:val="nil"/>
              <w:left w:val="nil"/>
              <w:bottom w:val="single" w:sz="4" w:space="0" w:color="auto"/>
              <w:right w:val="single" w:sz="4" w:space="0" w:color="auto"/>
            </w:tcBorders>
            <w:noWrap/>
            <w:vAlign w:val="bottom"/>
            <w:hideMark/>
          </w:tcPr>
          <w:p w14:paraId="7D4775E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3983BBF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0DCE0B4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34929C5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69CCCB32"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6246FF5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VFW</w:t>
            </w:r>
          </w:p>
        </w:tc>
        <w:tc>
          <w:tcPr>
            <w:tcW w:w="289" w:type="pct"/>
            <w:tcBorders>
              <w:top w:val="nil"/>
              <w:left w:val="nil"/>
              <w:bottom w:val="single" w:sz="4" w:space="0" w:color="auto"/>
              <w:right w:val="single" w:sz="4" w:space="0" w:color="auto"/>
            </w:tcBorders>
            <w:noWrap/>
            <w:vAlign w:val="bottom"/>
            <w:hideMark/>
          </w:tcPr>
          <w:p w14:paraId="58BD8BE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-0.05299</w:t>
            </w:r>
          </w:p>
        </w:tc>
        <w:tc>
          <w:tcPr>
            <w:tcW w:w="289" w:type="pct"/>
            <w:tcBorders>
              <w:top w:val="nil"/>
              <w:left w:val="nil"/>
              <w:bottom w:val="single" w:sz="4" w:space="0" w:color="auto"/>
              <w:right w:val="single" w:sz="4" w:space="0" w:color="auto"/>
            </w:tcBorders>
            <w:noWrap/>
            <w:vAlign w:val="bottom"/>
            <w:hideMark/>
          </w:tcPr>
          <w:p w14:paraId="7AAC458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0.057143</w:t>
            </w:r>
          </w:p>
        </w:tc>
        <w:tc>
          <w:tcPr>
            <w:tcW w:w="288" w:type="pct"/>
            <w:tcBorders>
              <w:top w:val="nil"/>
              <w:left w:val="nil"/>
              <w:bottom w:val="single" w:sz="4" w:space="0" w:color="auto"/>
              <w:right w:val="single" w:sz="4" w:space="0" w:color="auto"/>
            </w:tcBorders>
            <w:noWrap/>
            <w:vAlign w:val="bottom"/>
            <w:hideMark/>
          </w:tcPr>
          <w:p w14:paraId="3DF5140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625.5283</w:t>
            </w:r>
          </w:p>
        </w:tc>
        <w:tc>
          <w:tcPr>
            <w:tcW w:w="288" w:type="pct"/>
            <w:tcBorders>
              <w:top w:val="nil"/>
              <w:left w:val="nil"/>
              <w:bottom w:val="single" w:sz="4" w:space="0" w:color="auto"/>
              <w:right w:val="single" w:sz="4" w:space="0" w:color="auto"/>
            </w:tcBorders>
            <w:noWrap/>
            <w:vAlign w:val="bottom"/>
            <w:hideMark/>
          </w:tcPr>
          <w:p w14:paraId="7E0D45D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-0.1652</w:t>
            </w:r>
          </w:p>
        </w:tc>
        <w:tc>
          <w:tcPr>
            <w:tcW w:w="331" w:type="pct"/>
            <w:tcBorders>
              <w:top w:val="nil"/>
              <w:left w:val="nil"/>
              <w:bottom w:val="single" w:sz="4" w:space="0" w:color="auto"/>
              <w:right w:val="single" w:sz="4" w:space="0" w:color="auto"/>
            </w:tcBorders>
            <w:noWrap/>
            <w:vAlign w:val="bottom"/>
            <w:hideMark/>
          </w:tcPr>
          <w:p w14:paraId="5E3D8DB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0.059225</w:t>
            </w:r>
          </w:p>
        </w:tc>
        <w:tc>
          <w:tcPr>
            <w:tcW w:w="543" w:type="pct"/>
            <w:tcBorders>
              <w:top w:val="nil"/>
              <w:left w:val="nil"/>
              <w:bottom w:val="single" w:sz="4" w:space="0" w:color="auto"/>
              <w:right w:val="single" w:sz="4" w:space="0" w:color="auto"/>
            </w:tcBorders>
            <w:noWrap/>
            <w:vAlign w:val="bottom"/>
            <w:hideMark/>
          </w:tcPr>
          <w:p w14:paraId="7A72974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1923151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moth_model6</w:t>
            </w:r>
          </w:p>
        </w:tc>
        <w:tc>
          <w:tcPr>
            <w:tcW w:w="651" w:type="pct"/>
            <w:tcBorders>
              <w:top w:val="nil"/>
              <w:left w:val="nil"/>
              <w:bottom w:val="single" w:sz="4" w:space="0" w:color="auto"/>
              <w:right w:val="single" w:sz="4" w:space="0" w:color="auto"/>
            </w:tcBorders>
            <w:noWrap/>
            <w:vAlign w:val="bottom"/>
            <w:hideMark/>
          </w:tcPr>
          <w:p w14:paraId="71EC6B6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15E1C8D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11E248A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310A0E2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4F5C3919"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709C3AB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lastRenderedPageBreak/>
              <w:t>VHW</w:t>
            </w:r>
          </w:p>
        </w:tc>
        <w:tc>
          <w:tcPr>
            <w:tcW w:w="289" w:type="pct"/>
            <w:tcBorders>
              <w:top w:val="nil"/>
              <w:left w:val="nil"/>
              <w:bottom w:val="single" w:sz="4" w:space="0" w:color="auto"/>
              <w:right w:val="single" w:sz="4" w:space="0" w:color="auto"/>
            </w:tcBorders>
            <w:noWrap/>
            <w:vAlign w:val="bottom"/>
            <w:hideMark/>
          </w:tcPr>
          <w:p w14:paraId="3486755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-0.07698</w:t>
            </w:r>
          </w:p>
        </w:tc>
        <w:tc>
          <w:tcPr>
            <w:tcW w:w="289" w:type="pct"/>
            <w:tcBorders>
              <w:top w:val="nil"/>
              <w:left w:val="nil"/>
              <w:bottom w:val="single" w:sz="4" w:space="0" w:color="auto"/>
              <w:right w:val="single" w:sz="4" w:space="0" w:color="auto"/>
            </w:tcBorders>
            <w:noWrap/>
            <w:vAlign w:val="bottom"/>
            <w:hideMark/>
          </w:tcPr>
          <w:p w14:paraId="2550A79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0.058823</w:t>
            </w:r>
          </w:p>
        </w:tc>
        <w:tc>
          <w:tcPr>
            <w:tcW w:w="288" w:type="pct"/>
            <w:tcBorders>
              <w:top w:val="nil"/>
              <w:left w:val="nil"/>
              <w:bottom w:val="single" w:sz="4" w:space="0" w:color="auto"/>
              <w:right w:val="single" w:sz="4" w:space="0" w:color="auto"/>
            </w:tcBorders>
            <w:noWrap/>
            <w:vAlign w:val="bottom"/>
            <w:hideMark/>
          </w:tcPr>
          <w:p w14:paraId="2239C73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625.5642</w:t>
            </w:r>
          </w:p>
        </w:tc>
        <w:tc>
          <w:tcPr>
            <w:tcW w:w="288" w:type="pct"/>
            <w:tcBorders>
              <w:top w:val="nil"/>
              <w:left w:val="nil"/>
              <w:bottom w:val="single" w:sz="4" w:space="0" w:color="auto"/>
              <w:right w:val="single" w:sz="4" w:space="0" w:color="auto"/>
            </w:tcBorders>
            <w:noWrap/>
            <w:vAlign w:val="bottom"/>
            <w:hideMark/>
          </w:tcPr>
          <w:p w14:paraId="1D9C326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-0.1925</w:t>
            </w:r>
          </w:p>
        </w:tc>
        <w:tc>
          <w:tcPr>
            <w:tcW w:w="331" w:type="pct"/>
            <w:tcBorders>
              <w:top w:val="nil"/>
              <w:left w:val="nil"/>
              <w:bottom w:val="single" w:sz="4" w:space="0" w:color="auto"/>
              <w:right w:val="single" w:sz="4" w:space="0" w:color="auto"/>
            </w:tcBorders>
            <w:noWrap/>
            <w:vAlign w:val="bottom"/>
            <w:hideMark/>
          </w:tcPr>
          <w:p w14:paraId="0C46F78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0.038531</w:t>
            </w:r>
          </w:p>
        </w:tc>
        <w:tc>
          <w:tcPr>
            <w:tcW w:w="543" w:type="pct"/>
            <w:tcBorders>
              <w:top w:val="nil"/>
              <w:left w:val="nil"/>
              <w:bottom w:val="single" w:sz="4" w:space="0" w:color="auto"/>
              <w:right w:val="single" w:sz="4" w:space="0" w:color="auto"/>
            </w:tcBorders>
            <w:noWrap/>
            <w:vAlign w:val="bottom"/>
            <w:hideMark/>
          </w:tcPr>
          <w:p w14:paraId="1991F86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0FF2D6B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moth_model6</w:t>
            </w:r>
          </w:p>
        </w:tc>
        <w:tc>
          <w:tcPr>
            <w:tcW w:w="651" w:type="pct"/>
            <w:tcBorders>
              <w:top w:val="nil"/>
              <w:left w:val="nil"/>
              <w:bottom w:val="single" w:sz="4" w:space="0" w:color="auto"/>
              <w:right w:val="single" w:sz="4" w:space="0" w:color="auto"/>
            </w:tcBorders>
            <w:noWrap/>
            <w:vAlign w:val="bottom"/>
            <w:hideMark/>
          </w:tcPr>
          <w:p w14:paraId="722401C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Avg_Abs_rate_med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6A64D3D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39206AF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2BB4BA4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42C37C7D"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20074A1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DFW</w:t>
            </w:r>
          </w:p>
        </w:tc>
        <w:tc>
          <w:tcPr>
            <w:tcW w:w="289" w:type="pct"/>
            <w:tcBorders>
              <w:top w:val="nil"/>
              <w:left w:val="nil"/>
              <w:bottom w:val="single" w:sz="4" w:space="0" w:color="auto"/>
              <w:right w:val="single" w:sz="4" w:space="0" w:color="auto"/>
            </w:tcBorders>
            <w:noWrap/>
            <w:vAlign w:val="bottom"/>
            <w:hideMark/>
          </w:tcPr>
          <w:p w14:paraId="52B28F0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1.0213</w:t>
            </w:r>
          </w:p>
        </w:tc>
        <w:tc>
          <w:tcPr>
            <w:tcW w:w="289" w:type="pct"/>
            <w:tcBorders>
              <w:top w:val="nil"/>
              <w:left w:val="nil"/>
              <w:bottom w:val="single" w:sz="4" w:space="0" w:color="auto"/>
              <w:right w:val="single" w:sz="4" w:space="0" w:color="auto"/>
            </w:tcBorders>
            <w:noWrap/>
            <w:vAlign w:val="bottom"/>
            <w:hideMark/>
          </w:tcPr>
          <w:p w14:paraId="2724DEC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0.234761</w:t>
            </w:r>
          </w:p>
        </w:tc>
        <w:tc>
          <w:tcPr>
            <w:tcW w:w="288" w:type="pct"/>
            <w:tcBorders>
              <w:top w:val="nil"/>
              <w:left w:val="nil"/>
              <w:bottom w:val="single" w:sz="4" w:space="0" w:color="auto"/>
              <w:right w:val="single" w:sz="4" w:space="0" w:color="auto"/>
            </w:tcBorders>
            <w:noWrap/>
            <w:vAlign w:val="bottom"/>
            <w:hideMark/>
          </w:tcPr>
          <w:p w14:paraId="4C8226D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643.2175</w:t>
            </w:r>
          </w:p>
        </w:tc>
        <w:tc>
          <w:tcPr>
            <w:tcW w:w="288" w:type="pct"/>
            <w:tcBorders>
              <w:top w:val="nil"/>
              <w:left w:val="nil"/>
              <w:bottom w:val="single" w:sz="4" w:space="0" w:color="auto"/>
              <w:right w:val="single" w:sz="4" w:space="0" w:color="auto"/>
            </w:tcBorders>
            <w:noWrap/>
            <w:vAlign w:val="bottom"/>
            <w:hideMark/>
          </w:tcPr>
          <w:p w14:paraId="3819F88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0.56031</w:t>
            </w:r>
          </w:p>
        </w:tc>
        <w:tc>
          <w:tcPr>
            <w:tcW w:w="331" w:type="pct"/>
            <w:tcBorders>
              <w:top w:val="nil"/>
              <w:left w:val="nil"/>
              <w:bottom w:val="single" w:sz="4" w:space="0" w:color="auto"/>
              <w:right w:val="single" w:sz="4" w:space="0" w:color="auto"/>
            </w:tcBorders>
            <w:noWrap/>
            <w:vAlign w:val="bottom"/>
            <w:hideMark/>
          </w:tcPr>
          <w:p w14:paraId="5761144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1.48229</w:t>
            </w:r>
          </w:p>
        </w:tc>
        <w:tc>
          <w:tcPr>
            <w:tcW w:w="543" w:type="pct"/>
            <w:tcBorders>
              <w:top w:val="nil"/>
              <w:left w:val="nil"/>
              <w:bottom w:val="single" w:sz="4" w:space="0" w:color="auto"/>
              <w:right w:val="single" w:sz="4" w:space="0" w:color="auto"/>
            </w:tcBorders>
            <w:noWrap/>
            <w:vAlign w:val="bottom"/>
            <w:hideMark/>
          </w:tcPr>
          <w:p w14:paraId="42531C6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0975F2B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butterfly_model</w:t>
            </w:r>
            <w:proofErr w:type="spellEnd"/>
          </w:p>
        </w:tc>
        <w:tc>
          <w:tcPr>
            <w:tcW w:w="651" w:type="pct"/>
            <w:tcBorders>
              <w:top w:val="nil"/>
              <w:left w:val="nil"/>
              <w:bottom w:val="single" w:sz="4" w:space="0" w:color="auto"/>
              <w:right w:val="single" w:sz="4" w:space="0" w:color="auto"/>
            </w:tcBorders>
            <w:noWrap/>
            <w:vAlign w:val="bottom"/>
            <w:hideMark/>
          </w:tcPr>
          <w:p w14:paraId="0CEC1E2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594DC4A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177E895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6C66E74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Positive</w:t>
            </w:r>
          </w:p>
        </w:tc>
      </w:tr>
      <w:tr w:rsidR="00634201" w:rsidRPr="00634201" w14:paraId="747524B5"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608B9E4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DHW</w:t>
            </w:r>
          </w:p>
        </w:tc>
        <w:tc>
          <w:tcPr>
            <w:tcW w:w="289" w:type="pct"/>
            <w:tcBorders>
              <w:top w:val="nil"/>
              <w:left w:val="nil"/>
              <w:bottom w:val="single" w:sz="4" w:space="0" w:color="auto"/>
              <w:right w:val="single" w:sz="4" w:space="0" w:color="auto"/>
            </w:tcBorders>
            <w:noWrap/>
            <w:vAlign w:val="bottom"/>
            <w:hideMark/>
          </w:tcPr>
          <w:p w14:paraId="6742EB1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0.562207</w:t>
            </w:r>
          </w:p>
        </w:tc>
        <w:tc>
          <w:tcPr>
            <w:tcW w:w="289" w:type="pct"/>
            <w:tcBorders>
              <w:top w:val="nil"/>
              <w:left w:val="nil"/>
              <w:bottom w:val="single" w:sz="4" w:space="0" w:color="auto"/>
              <w:right w:val="single" w:sz="4" w:space="0" w:color="auto"/>
            </w:tcBorders>
            <w:noWrap/>
            <w:vAlign w:val="bottom"/>
            <w:hideMark/>
          </w:tcPr>
          <w:p w14:paraId="0D41DC8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0.259855</w:t>
            </w:r>
          </w:p>
        </w:tc>
        <w:tc>
          <w:tcPr>
            <w:tcW w:w="288" w:type="pct"/>
            <w:tcBorders>
              <w:top w:val="nil"/>
              <w:left w:val="nil"/>
              <w:bottom w:val="single" w:sz="4" w:space="0" w:color="auto"/>
              <w:right w:val="single" w:sz="4" w:space="0" w:color="auto"/>
            </w:tcBorders>
            <w:noWrap/>
            <w:vAlign w:val="bottom"/>
            <w:hideMark/>
          </w:tcPr>
          <w:p w14:paraId="32B4D9B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642.4456</w:t>
            </w:r>
          </w:p>
        </w:tc>
        <w:tc>
          <w:tcPr>
            <w:tcW w:w="288" w:type="pct"/>
            <w:tcBorders>
              <w:top w:val="nil"/>
              <w:left w:val="nil"/>
              <w:bottom w:val="single" w:sz="4" w:space="0" w:color="auto"/>
              <w:right w:val="single" w:sz="4" w:space="0" w:color="auto"/>
            </w:tcBorders>
            <w:noWrap/>
            <w:vAlign w:val="bottom"/>
            <w:hideMark/>
          </w:tcPr>
          <w:p w14:paraId="5F120D3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0.05194</w:t>
            </w:r>
          </w:p>
        </w:tc>
        <w:tc>
          <w:tcPr>
            <w:tcW w:w="331" w:type="pct"/>
            <w:tcBorders>
              <w:top w:val="nil"/>
              <w:left w:val="nil"/>
              <w:bottom w:val="single" w:sz="4" w:space="0" w:color="auto"/>
              <w:right w:val="single" w:sz="4" w:space="0" w:color="auto"/>
            </w:tcBorders>
            <w:noWrap/>
            <w:vAlign w:val="bottom"/>
            <w:hideMark/>
          </w:tcPr>
          <w:p w14:paraId="5290C8F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1.072475</w:t>
            </w:r>
          </w:p>
        </w:tc>
        <w:tc>
          <w:tcPr>
            <w:tcW w:w="543" w:type="pct"/>
            <w:tcBorders>
              <w:top w:val="nil"/>
              <w:left w:val="nil"/>
              <w:bottom w:val="single" w:sz="4" w:space="0" w:color="auto"/>
              <w:right w:val="single" w:sz="4" w:space="0" w:color="auto"/>
            </w:tcBorders>
            <w:noWrap/>
            <w:vAlign w:val="bottom"/>
            <w:hideMark/>
          </w:tcPr>
          <w:p w14:paraId="177BC15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01B422B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butterfly_model</w:t>
            </w:r>
            <w:proofErr w:type="spellEnd"/>
          </w:p>
        </w:tc>
        <w:tc>
          <w:tcPr>
            <w:tcW w:w="651" w:type="pct"/>
            <w:tcBorders>
              <w:top w:val="nil"/>
              <w:left w:val="nil"/>
              <w:bottom w:val="single" w:sz="4" w:space="0" w:color="auto"/>
              <w:right w:val="single" w:sz="4" w:space="0" w:color="auto"/>
            </w:tcBorders>
            <w:noWrap/>
            <w:vAlign w:val="bottom"/>
            <w:hideMark/>
          </w:tcPr>
          <w:p w14:paraId="76A545C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3D721DE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5DF25CE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35E3851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Positive</w:t>
            </w:r>
          </w:p>
        </w:tc>
      </w:tr>
      <w:tr w:rsidR="00634201" w:rsidRPr="00634201" w14:paraId="17AF4BEA"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4D0E28C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VFW</w:t>
            </w:r>
          </w:p>
        </w:tc>
        <w:tc>
          <w:tcPr>
            <w:tcW w:w="289" w:type="pct"/>
            <w:tcBorders>
              <w:top w:val="nil"/>
              <w:left w:val="nil"/>
              <w:bottom w:val="single" w:sz="4" w:space="0" w:color="auto"/>
              <w:right w:val="single" w:sz="4" w:space="0" w:color="auto"/>
            </w:tcBorders>
            <w:noWrap/>
            <w:vAlign w:val="bottom"/>
            <w:hideMark/>
          </w:tcPr>
          <w:p w14:paraId="333FC31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0.486384</w:t>
            </w:r>
          </w:p>
        </w:tc>
        <w:tc>
          <w:tcPr>
            <w:tcW w:w="289" w:type="pct"/>
            <w:tcBorders>
              <w:top w:val="nil"/>
              <w:left w:val="nil"/>
              <w:bottom w:val="single" w:sz="4" w:space="0" w:color="auto"/>
              <w:right w:val="single" w:sz="4" w:space="0" w:color="auto"/>
            </w:tcBorders>
            <w:noWrap/>
            <w:vAlign w:val="bottom"/>
            <w:hideMark/>
          </w:tcPr>
          <w:p w14:paraId="302C574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0.26848</w:t>
            </w:r>
          </w:p>
        </w:tc>
        <w:tc>
          <w:tcPr>
            <w:tcW w:w="288" w:type="pct"/>
            <w:tcBorders>
              <w:top w:val="nil"/>
              <w:left w:val="nil"/>
              <w:bottom w:val="single" w:sz="4" w:space="0" w:color="auto"/>
              <w:right w:val="single" w:sz="4" w:space="0" w:color="auto"/>
            </w:tcBorders>
            <w:noWrap/>
            <w:vAlign w:val="bottom"/>
            <w:hideMark/>
          </w:tcPr>
          <w:p w14:paraId="301CCCF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639.5568</w:t>
            </w:r>
          </w:p>
        </w:tc>
        <w:tc>
          <w:tcPr>
            <w:tcW w:w="288" w:type="pct"/>
            <w:tcBorders>
              <w:top w:val="nil"/>
              <w:left w:val="nil"/>
              <w:bottom w:val="single" w:sz="4" w:space="0" w:color="auto"/>
              <w:right w:val="single" w:sz="4" w:space="0" w:color="auto"/>
            </w:tcBorders>
            <w:noWrap/>
            <w:vAlign w:val="bottom"/>
            <w:hideMark/>
          </w:tcPr>
          <w:p w14:paraId="5BEF932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-0.04082</w:t>
            </w:r>
          </w:p>
        </w:tc>
        <w:tc>
          <w:tcPr>
            <w:tcW w:w="331" w:type="pct"/>
            <w:tcBorders>
              <w:top w:val="nil"/>
              <w:left w:val="nil"/>
              <w:bottom w:val="single" w:sz="4" w:space="0" w:color="auto"/>
              <w:right w:val="single" w:sz="4" w:space="0" w:color="auto"/>
            </w:tcBorders>
            <w:noWrap/>
            <w:vAlign w:val="bottom"/>
            <w:hideMark/>
          </w:tcPr>
          <w:p w14:paraId="10ECB88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1.013592</w:t>
            </w:r>
          </w:p>
        </w:tc>
        <w:tc>
          <w:tcPr>
            <w:tcW w:w="543" w:type="pct"/>
            <w:tcBorders>
              <w:top w:val="nil"/>
              <w:left w:val="nil"/>
              <w:bottom w:val="single" w:sz="4" w:space="0" w:color="auto"/>
              <w:right w:val="single" w:sz="4" w:space="0" w:color="auto"/>
            </w:tcBorders>
            <w:noWrap/>
            <w:vAlign w:val="bottom"/>
            <w:hideMark/>
          </w:tcPr>
          <w:p w14:paraId="646ED9F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0BACE64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butterfly_model</w:t>
            </w:r>
            <w:proofErr w:type="spellEnd"/>
          </w:p>
        </w:tc>
        <w:tc>
          <w:tcPr>
            <w:tcW w:w="651" w:type="pct"/>
            <w:tcBorders>
              <w:top w:val="nil"/>
              <w:left w:val="nil"/>
              <w:bottom w:val="single" w:sz="4" w:space="0" w:color="auto"/>
              <w:right w:val="single" w:sz="4" w:space="0" w:color="auto"/>
            </w:tcBorders>
            <w:noWrap/>
            <w:vAlign w:val="bottom"/>
            <w:hideMark/>
          </w:tcPr>
          <w:p w14:paraId="030AC37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4EF9F41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6614F45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4CEF698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584A76AE"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3AFFFF8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VHW</w:t>
            </w:r>
          </w:p>
        </w:tc>
        <w:tc>
          <w:tcPr>
            <w:tcW w:w="289" w:type="pct"/>
            <w:tcBorders>
              <w:top w:val="nil"/>
              <w:left w:val="nil"/>
              <w:bottom w:val="single" w:sz="4" w:space="0" w:color="auto"/>
              <w:right w:val="single" w:sz="4" w:space="0" w:color="auto"/>
            </w:tcBorders>
            <w:noWrap/>
            <w:vAlign w:val="bottom"/>
            <w:hideMark/>
          </w:tcPr>
          <w:p w14:paraId="09FA249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-0.44164</w:t>
            </w:r>
          </w:p>
        </w:tc>
        <w:tc>
          <w:tcPr>
            <w:tcW w:w="289" w:type="pct"/>
            <w:tcBorders>
              <w:top w:val="nil"/>
              <w:left w:val="nil"/>
              <w:bottom w:val="single" w:sz="4" w:space="0" w:color="auto"/>
              <w:right w:val="single" w:sz="4" w:space="0" w:color="auto"/>
            </w:tcBorders>
            <w:noWrap/>
            <w:vAlign w:val="bottom"/>
            <w:hideMark/>
          </w:tcPr>
          <w:p w14:paraId="5C59E90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0.257063</w:t>
            </w:r>
          </w:p>
        </w:tc>
        <w:tc>
          <w:tcPr>
            <w:tcW w:w="288" w:type="pct"/>
            <w:tcBorders>
              <w:top w:val="nil"/>
              <w:left w:val="nil"/>
              <w:bottom w:val="single" w:sz="4" w:space="0" w:color="auto"/>
              <w:right w:val="single" w:sz="4" w:space="0" w:color="auto"/>
            </w:tcBorders>
            <w:noWrap/>
            <w:vAlign w:val="bottom"/>
            <w:hideMark/>
          </w:tcPr>
          <w:p w14:paraId="004D924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641.4443</w:t>
            </w:r>
          </w:p>
        </w:tc>
        <w:tc>
          <w:tcPr>
            <w:tcW w:w="288" w:type="pct"/>
            <w:tcBorders>
              <w:top w:val="nil"/>
              <w:left w:val="nil"/>
              <w:bottom w:val="single" w:sz="4" w:space="0" w:color="auto"/>
              <w:right w:val="single" w:sz="4" w:space="0" w:color="auto"/>
            </w:tcBorders>
            <w:noWrap/>
            <w:vAlign w:val="bottom"/>
            <w:hideMark/>
          </w:tcPr>
          <w:p w14:paraId="3AF1746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-0.94643</w:t>
            </w:r>
          </w:p>
        </w:tc>
        <w:tc>
          <w:tcPr>
            <w:tcW w:w="331" w:type="pct"/>
            <w:tcBorders>
              <w:top w:val="nil"/>
              <w:left w:val="nil"/>
              <w:bottom w:val="single" w:sz="4" w:space="0" w:color="auto"/>
              <w:right w:val="single" w:sz="4" w:space="0" w:color="auto"/>
            </w:tcBorders>
            <w:noWrap/>
            <w:vAlign w:val="bottom"/>
            <w:hideMark/>
          </w:tcPr>
          <w:p w14:paraId="5C0A64C3"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0.063148</w:t>
            </w:r>
          </w:p>
        </w:tc>
        <w:tc>
          <w:tcPr>
            <w:tcW w:w="543" w:type="pct"/>
            <w:tcBorders>
              <w:top w:val="nil"/>
              <w:left w:val="nil"/>
              <w:bottom w:val="single" w:sz="4" w:space="0" w:color="auto"/>
              <w:right w:val="single" w:sz="4" w:space="0" w:color="auto"/>
            </w:tcBorders>
            <w:noWrap/>
            <w:vAlign w:val="bottom"/>
            <w:hideMark/>
          </w:tcPr>
          <w:p w14:paraId="15C8658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43ECD4D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butterfly_model</w:t>
            </w:r>
            <w:proofErr w:type="spellEnd"/>
          </w:p>
        </w:tc>
        <w:tc>
          <w:tcPr>
            <w:tcW w:w="651" w:type="pct"/>
            <w:tcBorders>
              <w:top w:val="nil"/>
              <w:left w:val="nil"/>
              <w:bottom w:val="single" w:sz="4" w:space="0" w:color="auto"/>
              <w:right w:val="single" w:sz="4" w:space="0" w:color="auto"/>
            </w:tcBorders>
            <w:noWrap/>
            <w:vAlign w:val="bottom"/>
            <w:hideMark/>
          </w:tcPr>
          <w:p w14:paraId="6FAD6D2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6B4079F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2393864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6D93C07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5F3D6827"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3BB7E3E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DFW</w:t>
            </w:r>
          </w:p>
        </w:tc>
        <w:tc>
          <w:tcPr>
            <w:tcW w:w="289" w:type="pct"/>
            <w:tcBorders>
              <w:top w:val="nil"/>
              <w:left w:val="nil"/>
              <w:bottom w:val="single" w:sz="4" w:space="0" w:color="auto"/>
              <w:right w:val="single" w:sz="4" w:space="0" w:color="auto"/>
            </w:tcBorders>
            <w:noWrap/>
            <w:vAlign w:val="bottom"/>
            <w:hideMark/>
          </w:tcPr>
          <w:p w14:paraId="18AFD87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0.785502</w:t>
            </w:r>
          </w:p>
        </w:tc>
        <w:tc>
          <w:tcPr>
            <w:tcW w:w="289" w:type="pct"/>
            <w:tcBorders>
              <w:top w:val="nil"/>
              <w:left w:val="nil"/>
              <w:bottom w:val="single" w:sz="4" w:space="0" w:color="auto"/>
              <w:right w:val="single" w:sz="4" w:space="0" w:color="auto"/>
            </w:tcBorders>
            <w:noWrap/>
            <w:vAlign w:val="bottom"/>
            <w:hideMark/>
          </w:tcPr>
          <w:p w14:paraId="2D0FE6C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0.11567</w:t>
            </w:r>
          </w:p>
        </w:tc>
        <w:tc>
          <w:tcPr>
            <w:tcW w:w="288" w:type="pct"/>
            <w:tcBorders>
              <w:top w:val="nil"/>
              <w:left w:val="nil"/>
              <w:bottom w:val="single" w:sz="4" w:space="0" w:color="auto"/>
              <w:right w:val="single" w:sz="4" w:space="0" w:color="auto"/>
            </w:tcBorders>
            <w:noWrap/>
            <w:vAlign w:val="bottom"/>
            <w:hideMark/>
          </w:tcPr>
          <w:p w14:paraId="56155E2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637.4648</w:t>
            </w:r>
          </w:p>
        </w:tc>
        <w:tc>
          <w:tcPr>
            <w:tcW w:w="288" w:type="pct"/>
            <w:tcBorders>
              <w:top w:val="nil"/>
              <w:left w:val="nil"/>
              <w:bottom w:val="single" w:sz="4" w:space="0" w:color="auto"/>
              <w:right w:val="single" w:sz="4" w:space="0" w:color="auto"/>
            </w:tcBorders>
            <w:noWrap/>
            <w:vAlign w:val="bottom"/>
            <w:hideMark/>
          </w:tcPr>
          <w:p w14:paraId="0CCA9DD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0.558362</w:t>
            </w:r>
          </w:p>
        </w:tc>
        <w:tc>
          <w:tcPr>
            <w:tcW w:w="331" w:type="pct"/>
            <w:tcBorders>
              <w:top w:val="nil"/>
              <w:left w:val="nil"/>
              <w:bottom w:val="single" w:sz="4" w:space="0" w:color="auto"/>
              <w:right w:val="single" w:sz="4" w:space="0" w:color="auto"/>
            </w:tcBorders>
            <w:noWrap/>
            <w:vAlign w:val="bottom"/>
            <w:hideMark/>
          </w:tcPr>
          <w:p w14:paraId="541540F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1.012642</w:t>
            </w:r>
          </w:p>
        </w:tc>
        <w:tc>
          <w:tcPr>
            <w:tcW w:w="543" w:type="pct"/>
            <w:tcBorders>
              <w:top w:val="nil"/>
              <w:left w:val="nil"/>
              <w:bottom w:val="single" w:sz="4" w:space="0" w:color="auto"/>
              <w:right w:val="single" w:sz="4" w:space="0" w:color="auto"/>
            </w:tcBorders>
            <w:noWrap/>
            <w:vAlign w:val="bottom"/>
            <w:hideMark/>
          </w:tcPr>
          <w:p w14:paraId="4E6A9FC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6B811AF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butterfly_model2</w:t>
            </w:r>
          </w:p>
        </w:tc>
        <w:tc>
          <w:tcPr>
            <w:tcW w:w="651" w:type="pct"/>
            <w:tcBorders>
              <w:top w:val="nil"/>
              <w:left w:val="nil"/>
              <w:bottom w:val="single" w:sz="4" w:space="0" w:color="auto"/>
              <w:right w:val="single" w:sz="4" w:space="0" w:color="auto"/>
            </w:tcBorders>
            <w:noWrap/>
            <w:vAlign w:val="bottom"/>
            <w:hideMark/>
          </w:tcPr>
          <w:p w14:paraId="52F3747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60C85FE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0215381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0315327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Positive</w:t>
            </w:r>
          </w:p>
        </w:tc>
      </w:tr>
      <w:tr w:rsidR="00634201" w:rsidRPr="00634201" w14:paraId="7E04F6EB"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51D1931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DHW</w:t>
            </w:r>
          </w:p>
        </w:tc>
        <w:tc>
          <w:tcPr>
            <w:tcW w:w="289" w:type="pct"/>
            <w:tcBorders>
              <w:top w:val="nil"/>
              <w:left w:val="nil"/>
              <w:bottom w:val="single" w:sz="4" w:space="0" w:color="auto"/>
              <w:right w:val="single" w:sz="4" w:space="0" w:color="auto"/>
            </w:tcBorders>
            <w:noWrap/>
            <w:vAlign w:val="bottom"/>
            <w:hideMark/>
          </w:tcPr>
          <w:p w14:paraId="7005371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0.706383</w:t>
            </w:r>
          </w:p>
        </w:tc>
        <w:tc>
          <w:tcPr>
            <w:tcW w:w="289" w:type="pct"/>
            <w:tcBorders>
              <w:top w:val="nil"/>
              <w:left w:val="nil"/>
              <w:bottom w:val="single" w:sz="4" w:space="0" w:color="auto"/>
              <w:right w:val="single" w:sz="4" w:space="0" w:color="auto"/>
            </w:tcBorders>
            <w:noWrap/>
            <w:vAlign w:val="bottom"/>
            <w:hideMark/>
          </w:tcPr>
          <w:p w14:paraId="131E733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0.127242</w:t>
            </w:r>
          </w:p>
        </w:tc>
        <w:tc>
          <w:tcPr>
            <w:tcW w:w="288" w:type="pct"/>
            <w:tcBorders>
              <w:top w:val="nil"/>
              <w:left w:val="nil"/>
              <w:bottom w:val="single" w:sz="4" w:space="0" w:color="auto"/>
              <w:right w:val="single" w:sz="4" w:space="0" w:color="auto"/>
            </w:tcBorders>
            <w:noWrap/>
            <w:vAlign w:val="bottom"/>
            <w:hideMark/>
          </w:tcPr>
          <w:p w14:paraId="123728D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640.0815</w:t>
            </w:r>
          </w:p>
        </w:tc>
        <w:tc>
          <w:tcPr>
            <w:tcW w:w="288" w:type="pct"/>
            <w:tcBorders>
              <w:top w:val="nil"/>
              <w:left w:val="nil"/>
              <w:bottom w:val="single" w:sz="4" w:space="0" w:color="auto"/>
              <w:right w:val="single" w:sz="4" w:space="0" w:color="auto"/>
            </w:tcBorders>
            <w:noWrap/>
            <w:vAlign w:val="bottom"/>
            <w:hideMark/>
          </w:tcPr>
          <w:p w14:paraId="6926F02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0.456522</w:t>
            </w:r>
          </w:p>
        </w:tc>
        <w:tc>
          <w:tcPr>
            <w:tcW w:w="331" w:type="pct"/>
            <w:tcBorders>
              <w:top w:val="nil"/>
              <w:left w:val="nil"/>
              <w:bottom w:val="single" w:sz="4" w:space="0" w:color="auto"/>
              <w:right w:val="single" w:sz="4" w:space="0" w:color="auto"/>
            </w:tcBorders>
            <w:noWrap/>
            <w:vAlign w:val="bottom"/>
            <w:hideMark/>
          </w:tcPr>
          <w:p w14:paraId="15D935B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0.956245</w:t>
            </w:r>
          </w:p>
        </w:tc>
        <w:tc>
          <w:tcPr>
            <w:tcW w:w="543" w:type="pct"/>
            <w:tcBorders>
              <w:top w:val="nil"/>
              <w:left w:val="nil"/>
              <w:bottom w:val="single" w:sz="4" w:space="0" w:color="auto"/>
              <w:right w:val="single" w:sz="4" w:space="0" w:color="auto"/>
            </w:tcBorders>
            <w:noWrap/>
            <w:vAlign w:val="bottom"/>
            <w:hideMark/>
          </w:tcPr>
          <w:p w14:paraId="48EF2E0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1AC5E6B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butterfly_model2</w:t>
            </w:r>
          </w:p>
        </w:tc>
        <w:tc>
          <w:tcPr>
            <w:tcW w:w="651" w:type="pct"/>
            <w:tcBorders>
              <w:top w:val="nil"/>
              <w:left w:val="nil"/>
              <w:bottom w:val="single" w:sz="4" w:space="0" w:color="auto"/>
              <w:right w:val="single" w:sz="4" w:space="0" w:color="auto"/>
            </w:tcBorders>
            <w:noWrap/>
            <w:vAlign w:val="bottom"/>
            <w:hideMark/>
          </w:tcPr>
          <w:p w14:paraId="3530ACF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2769035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02B2A2A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1A16F6C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Positive</w:t>
            </w:r>
          </w:p>
        </w:tc>
      </w:tr>
      <w:tr w:rsidR="00634201" w:rsidRPr="00634201" w14:paraId="7469BDAD"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1F819E0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VFW</w:t>
            </w:r>
          </w:p>
        </w:tc>
        <w:tc>
          <w:tcPr>
            <w:tcW w:w="289" w:type="pct"/>
            <w:tcBorders>
              <w:top w:val="nil"/>
              <w:left w:val="nil"/>
              <w:bottom w:val="single" w:sz="4" w:space="0" w:color="auto"/>
              <w:right w:val="single" w:sz="4" w:space="0" w:color="auto"/>
            </w:tcBorders>
            <w:noWrap/>
            <w:vAlign w:val="bottom"/>
            <w:hideMark/>
          </w:tcPr>
          <w:p w14:paraId="4A98CB7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0.277077</w:t>
            </w:r>
          </w:p>
        </w:tc>
        <w:tc>
          <w:tcPr>
            <w:tcW w:w="289" w:type="pct"/>
            <w:tcBorders>
              <w:top w:val="nil"/>
              <w:left w:val="nil"/>
              <w:bottom w:val="single" w:sz="4" w:space="0" w:color="auto"/>
              <w:right w:val="single" w:sz="4" w:space="0" w:color="auto"/>
            </w:tcBorders>
            <w:noWrap/>
            <w:vAlign w:val="bottom"/>
            <w:hideMark/>
          </w:tcPr>
          <w:p w14:paraId="62C241E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0.148743</w:t>
            </w:r>
          </w:p>
        </w:tc>
        <w:tc>
          <w:tcPr>
            <w:tcW w:w="288" w:type="pct"/>
            <w:tcBorders>
              <w:top w:val="nil"/>
              <w:left w:val="nil"/>
              <w:bottom w:val="single" w:sz="4" w:space="0" w:color="auto"/>
              <w:right w:val="single" w:sz="4" w:space="0" w:color="auto"/>
            </w:tcBorders>
            <w:noWrap/>
            <w:vAlign w:val="bottom"/>
            <w:hideMark/>
          </w:tcPr>
          <w:p w14:paraId="5168666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634.5917</w:t>
            </w:r>
          </w:p>
        </w:tc>
        <w:tc>
          <w:tcPr>
            <w:tcW w:w="288" w:type="pct"/>
            <w:tcBorders>
              <w:top w:val="nil"/>
              <w:left w:val="nil"/>
              <w:bottom w:val="single" w:sz="4" w:space="0" w:color="auto"/>
              <w:right w:val="single" w:sz="4" w:space="0" w:color="auto"/>
            </w:tcBorders>
            <w:noWrap/>
            <w:vAlign w:val="bottom"/>
            <w:hideMark/>
          </w:tcPr>
          <w:p w14:paraId="2D2CA16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-0.01501</w:t>
            </w:r>
          </w:p>
        </w:tc>
        <w:tc>
          <w:tcPr>
            <w:tcW w:w="331" w:type="pct"/>
            <w:tcBorders>
              <w:top w:val="nil"/>
              <w:left w:val="nil"/>
              <w:bottom w:val="single" w:sz="4" w:space="0" w:color="auto"/>
              <w:right w:val="single" w:sz="4" w:space="0" w:color="auto"/>
            </w:tcBorders>
            <w:noWrap/>
            <w:vAlign w:val="bottom"/>
            <w:hideMark/>
          </w:tcPr>
          <w:p w14:paraId="2438EA8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0.569166</w:t>
            </w:r>
          </w:p>
        </w:tc>
        <w:tc>
          <w:tcPr>
            <w:tcW w:w="543" w:type="pct"/>
            <w:tcBorders>
              <w:top w:val="nil"/>
              <w:left w:val="nil"/>
              <w:bottom w:val="single" w:sz="4" w:space="0" w:color="auto"/>
              <w:right w:val="single" w:sz="4" w:space="0" w:color="auto"/>
            </w:tcBorders>
            <w:noWrap/>
            <w:vAlign w:val="bottom"/>
            <w:hideMark/>
          </w:tcPr>
          <w:p w14:paraId="3689E50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632523C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butterfly_model2</w:t>
            </w:r>
          </w:p>
        </w:tc>
        <w:tc>
          <w:tcPr>
            <w:tcW w:w="651" w:type="pct"/>
            <w:tcBorders>
              <w:top w:val="nil"/>
              <w:left w:val="nil"/>
              <w:bottom w:val="single" w:sz="4" w:space="0" w:color="auto"/>
              <w:right w:val="single" w:sz="4" w:space="0" w:color="auto"/>
            </w:tcBorders>
            <w:noWrap/>
            <w:vAlign w:val="bottom"/>
            <w:hideMark/>
          </w:tcPr>
          <w:p w14:paraId="22DA4D0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2BC9E72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7BB676D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21F94F7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7E8B3302"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179E79F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VHW</w:t>
            </w:r>
          </w:p>
        </w:tc>
        <w:tc>
          <w:tcPr>
            <w:tcW w:w="289" w:type="pct"/>
            <w:tcBorders>
              <w:top w:val="nil"/>
              <w:left w:val="nil"/>
              <w:bottom w:val="single" w:sz="4" w:space="0" w:color="auto"/>
              <w:right w:val="single" w:sz="4" w:space="0" w:color="auto"/>
            </w:tcBorders>
            <w:noWrap/>
            <w:vAlign w:val="bottom"/>
            <w:hideMark/>
          </w:tcPr>
          <w:p w14:paraId="35B952E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-0.24135</w:t>
            </w:r>
          </w:p>
        </w:tc>
        <w:tc>
          <w:tcPr>
            <w:tcW w:w="289" w:type="pct"/>
            <w:tcBorders>
              <w:top w:val="nil"/>
              <w:left w:val="nil"/>
              <w:bottom w:val="single" w:sz="4" w:space="0" w:color="auto"/>
              <w:right w:val="single" w:sz="4" w:space="0" w:color="auto"/>
            </w:tcBorders>
            <w:noWrap/>
            <w:vAlign w:val="bottom"/>
            <w:hideMark/>
          </w:tcPr>
          <w:p w14:paraId="21ADD91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0.138366</w:t>
            </w:r>
          </w:p>
        </w:tc>
        <w:tc>
          <w:tcPr>
            <w:tcW w:w="288" w:type="pct"/>
            <w:tcBorders>
              <w:top w:val="nil"/>
              <w:left w:val="nil"/>
              <w:bottom w:val="single" w:sz="4" w:space="0" w:color="auto"/>
              <w:right w:val="single" w:sz="4" w:space="0" w:color="auto"/>
            </w:tcBorders>
            <w:noWrap/>
            <w:vAlign w:val="bottom"/>
            <w:hideMark/>
          </w:tcPr>
          <w:p w14:paraId="256DD5D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633.5347</w:t>
            </w:r>
          </w:p>
        </w:tc>
        <w:tc>
          <w:tcPr>
            <w:tcW w:w="288" w:type="pct"/>
            <w:tcBorders>
              <w:top w:val="nil"/>
              <w:left w:val="nil"/>
              <w:bottom w:val="single" w:sz="4" w:space="0" w:color="auto"/>
              <w:right w:val="single" w:sz="4" w:space="0" w:color="auto"/>
            </w:tcBorders>
            <w:noWrap/>
            <w:vAlign w:val="bottom"/>
            <w:hideMark/>
          </w:tcPr>
          <w:p w14:paraId="01B08EF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-0.51306</w:t>
            </w:r>
          </w:p>
        </w:tc>
        <w:tc>
          <w:tcPr>
            <w:tcW w:w="331" w:type="pct"/>
            <w:tcBorders>
              <w:top w:val="nil"/>
              <w:left w:val="nil"/>
              <w:bottom w:val="single" w:sz="4" w:space="0" w:color="auto"/>
              <w:right w:val="single" w:sz="4" w:space="0" w:color="auto"/>
            </w:tcBorders>
            <w:noWrap/>
            <w:vAlign w:val="bottom"/>
            <w:hideMark/>
          </w:tcPr>
          <w:p w14:paraId="6D68691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0.030365</w:t>
            </w:r>
          </w:p>
        </w:tc>
        <w:tc>
          <w:tcPr>
            <w:tcW w:w="543" w:type="pct"/>
            <w:tcBorders>
              <w:top w:val="nil"/>
              <w:left w:val="nil"/>
              <w:bottom w:val="single" w:sz="4" w:space="0" w:color="auto"/>
              <w:right w:val="single" w:sz="4" w:space="0" w:color="auto"/>
            </w:tcBorders>
            <w:noWrap/>
            <w:vAlign w:val="bottom"/>
            <w:hideMark/>
          </w:tcPr>
          <w:p w14:paraId="5995C59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61CA486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butterfly_model2</w:t>
            </w:r>
          </w:p>
        </w:tc>
        <w:tc>
          <w:tcPr>
            <w:tcW w:w="651" w:type="pct"/>
            <w:tcBorders>
              <w:top w:val="nil"/>
              <w:left w:val="nil"/>
              <w:bottom w:val="single" w:sz="4" w:space="0" w:color="auto"/>
              <w:right w:val="single" w:sz="4" w:space="0" w:color="auto"/>
            </w:tcBorders>
            <w:noWrap/>
            <w:vAlign w:val="bottom"/>
            <w:hideMark/>
          </w:tcPr>
          <w:p w14:paraId="2847D49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66B3311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036E4A5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3925E9E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6B19E3B3"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3D30C9B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DFW</w:t>
            </w:r>
          </w:p>
        </w:tc>
        <w:tc>
          <w:tcPr>
            <w:tcW w:w="289" w:type="pct"/>
            <w:tcBorders>
              <w:top w:val="nil"/>
              <w:left w:val="nil"/>
              <w:bottom w:val="single" w:sz="4" w:space="0" w:color="auto"/>
              <w:right w:val="single" w:sz="4" w:space="0" w:color="auto"/>
            </w:tcBorders>
            <w:noWrap/>
            <w:vAlign w:val="bottom"/>
            <w:hideMark/>
          </w:tcPr>
          <w:p w14:paraId="13B834C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0.002594</w:t>
            </w:r>
          </w:p>
        </w:tc>
        <w:tc>
          <w:tcPr>
            <w:tcW w:w="289" w:type="pct"/>
            <w:tcBorders>
              <w:top w:val="nil"/>
              <w:left w:val="nil"/>
              <w:bottom w:val="single" w:sz="4" w:space="0" w:color="auto"/>
              <w:right w:val="single" w:sz="4" w:space="0" w:color="auto"/>
            </w:tcBorders>
            <w:noWrap/>
            <w:vAlign w:val="bottom"/>
            <w:hideMark/>
          </w:tcPr>
          <w:p w14:paraId="1CCE477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0.131114</w:t>
            </w:r>
          </w:p>
        </w:tc>
        <w:tc>
          <w:tcPr>
            <w:tcW w:w="288" w:type="pct"/>
            <w:tcBorders>
              <w:top w:val="nil"/>
              <w:left w:val="nil"/>
              <w:bottom w:val="single" w:sz="4" w:space="0" w:color="auto"/>
              <w:right w:val="single" w:sz="4" w:space="0" w:color="auto"/>
            </w:tcBorders>
            <w:noWrap/>
            <w:vAlign w:val="bottom"/>
            <w:hideMark/>
          </w:tcPr>
          <w:p w14:paraId="30991D9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788.7254</w:t>
            </w:r>
          </w:p>
        </w:tc>
        <w:tc>
          <w:tcPr>
            <w:tcW w:w="288" w:type="pct"/>
            <w:tcBorders>
              <w:top w:val="nil"/>
              <w:left w:val="nil"/>
              <w:bottom w:val="single" w:sz="4" w:space="0" w:color="auto"/>
              <w:right w:val="single" w:sz="4" w:space="0" w:color="auto"/>
            </w:tcBorders>
            <w:noWrap/>
            <w:vAlign w:val="bottom"/>
            <w:hideMark/>
          </w:tcPr>
          <w:p w14:paraId="7D0FFC0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-0.25478</w:t>
            </w:r>
          </w:p>
        </w:tc>
        <w:tc>
          <w:tcPr>
            <w:tcW w:w="331" w:type="pct"/>
            <w:tcBorders>
              <w:top w:val="nil"/>
              <w:left w:val="nil"/>
              <w:bottom w:val="single" w:sz="4" w:space="0" w:color="auto"/>
              <w:right w:val="single" w:sz="4" w:space="0" w:color="auto"/>
            </w:tcBorders>
            <w:noWrap/>
            <w:vAlign w:val="bottom"/>
            <w:hideMark/>
          </w:tcPr>
          <w:p w14:paraId="69443C6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0.259968</w:t>
            </w:r>
          </w:p>
        </w:tc>
        <w:tc>
          <w:tcPr>
            <w:tcW w:w="543" w:type="pct"/>
            <w:tcBorders>
              <w:top w:val="nil"/>
              <w:left w:val="nil"/>
              <w:bottom w:val="single" w:sz="4" w:space="0" w:color="auto"/>
              <w:right w:val="single" w:sz="4" w:space="0" w:color="auto"/>
            </w:tcBorders>
            <w:noWrap/>
            <w:vAlign w:val="bottom"/>
            <w:hideMark/>
          </w:tcPr>
          <w:p w14:paraId="79CF487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201BC46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moth_model</w:t>
            </w:r>
            <w:proofErr w:type="spellEnd"/>
          </w:p>
        </w:tc>
        <w:tc>
          <w:tcPr>
            <w:tcW w:w="651" w:type="pct"/>
            <w:tcBorders>
              <w:top w:val="nil"/>
              <w:left w:val="nil"/>
              <w:bottom w:val="single" w:sz="4" w:space="0" w:color="auto"/>
              <w:right w:val="single" w:sz="4" w:space="0" w:color="auto"/>
            </w:tcBorders>
            <w:noWrap/>
            <w:vAlign w:val="bottom"/>
            <w:hideMark/>
          </w:tcPr>
          <w:p w14:paraId="644ADF9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276F74F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79E7503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39FE47E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2BF261D3"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5B41485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DHW</w:t>
            </w:r>
          </w:p>
        </w:tc>
        <w:tc>
          <w:tcPr>
            <w:tcW w:w="289" w:type="pct"/>
            <w:tcBorders>
              <w:top w:val="nil"/>
              <w:left w:val="nil"/>
              <w:bottom w:val="single" w:sz="4" w:space="0" w:color="auto"/>
              <w:right w:val="single" w:sz="4" w:space="0" w:color="auto"/>
            </w:tcBorders>
            <w:noWrap/>
            <w:vAlign w:val="bottom"/>
            <w:hideMark/>
          </w:tcPr>
          <w:p w14:paraId="7281AE7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-0.00689</w:t>
            </w:r>
          </w:p>
        </w:tc>
        <w:tc>
          <w:tcPr>
            <w:tcW w:w="289" w:type="pct"/>
            <w:tcBorders>
              <w:top w:val="nil"/>
              <w:left w:val="nil"/>
              <w:bottom w:val="single" w:sz="4" w:space="0" w:color="auto"/>
              <w:right w:val="single" w:sz="4" w:space="0" w:color="auto"/>
            </w:tcBorders>
            <w:noWrap/>
            <w:vAlign w:val="bottom"/>
            <w:hideMark/>
          </w:tcPr>
          <w:p w14:paraId="740FCCA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0.12954</w:t>
            </w:r>
          </w:p>
        </w:tc>
        <w:tc>
          <w:tcPr>
            <w:tcW w:w="288" w:type="pct"/>
            <w:tcBorders>
              <w:top w:val="nil"/>
              <w:left w:val="nil"/>
              <w:bottom w:val="single" w:sz="4" w:space="0" w:color="auto"/>
              <w:right w:val="single" w:sz="4" w:space="0" w:color="auto"/>
            </w:tcBorders>
            <w:noWrap/>
            <w:vAlign w:val="bottom"/>
            <w:hideMark/>
          </w:tcPr>
          <w:p w14:paraId="1D2BC59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787.8647</w:t>
            </w:r>
          </w:p>
        </w:tc>
        <w:tc>
          <w:tcPr>
            <w:tcW w:w="288" w:type="pct"/>
            <w:tcBorders>
              <w:top w:val="nil"/>
              <w:left w:val="nil"/>
              <w:bottom w:val="single" w:sz="4" w:space="0" w:color="auto"/>
              <w:right w:val="single" w:sz="4" w:space="0" w:color="auto"/>
            </w:tcBorders>
            <w:noWrap/>
            <w:vAlign w:val="bottom"/>
            <w:hideMark/>
          </w:tcPr>
          <w:p w14:paraId="3348FDD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-0.26117</w:t>
            </w:r>
          </w:p>
        </w:tc>
        <w:tc>
          <w:tcPr>
            <w:tcW w:w="331" w:type="pct"/>
            <w:tcBorders>
              <w:top w:val="nil"/>
              <w:left w:val="nil"/>
              <w:bottom w:val="single" w:sz="4" w:space="0" w:color="auto"/>
              <w:right w:val="single" w:sz="4" w:space="0" w:color="auto"/>
            </w:tcBorders>
            <w:noWrap/>
            <w:vAlign w:val="bottom"/>
            <w:hideMark/>
          </w:tcPr>
          <w:p w14:paraId="123FDB5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0.247395</w:t>
            </w:r>
          </w:p>
        </w:tc>
        <w:tc>
          <w:tcPr>
            <w:tcW w:w="543" w:type="pct"/>
            <w:tcBorders>
              <w:top w:val="nil"/>
              <w:left w:val="nil"/>
              <w:bottom w:val="single" w:sz="4" w:space="0" w:color="auto"/>
              <w:right w:val="single" w:sz="4" w:space="0" w:color="auto"/>
            </w:tcBorders>
            <w:noWrap/>
            <w:vAlign w:val="bottom"/>
            <w:hideMark/>
          </w:tcPr>
          <w:p w14:paraId="36CF044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3EE3156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moth_model</w:t>
            </w:r>
            <w:proofErr w:type="spellEnd"/>
          </w:p>
        </w:tc>
        <w:tc>
          <w:tcPr>
            <w:tcW w:w="651" w:type="pct"/>
            <w:tcBorders>
              <w:top w:val="nil"/>
              <w:left w:val="nil"/>
              <w:bottom w:val="single" w:sz="4" w:space="0" w:color="auto"/>
              <w:right w:val="single" w:sz="4" w:space="0" w:color="auto"/>
            </w:tcBorders>
            <w:noWrap/>
            <w:vAlign w:val="bottom"/>
            <w:hideMark/>
          </w:tcPr>
          <w:p w14:paraId="28B9819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6FAE326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08D0BFD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4B5C388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28E7ABFB"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0C9FA50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lastRenderedPageBreak/>
              <w:t>VFW</w:t>
            </w:r>
          </w:p>
        </w:tc>
        <w:tc>
          <w:tcPr>
            <w:tcW w:w="289" w:type="pct"/>
            <w:tcBorders>
              <w:top w:val="nil"/>
              <w:left w:val="nil"/>
              <w:bottom w:val="single" w:sz="4" w:space="0" w:color="auto"/>
              <w:right w:val="single" w:sz="4" w:space="0" w:color="auto"/>
            </w:tcBorders>
            <w:noWrap/>
            <w:vAlign w:val="bottom"/>
            <w:hideMark/>
          </w:tcPr>
          <w:p w14:paraId="638A10E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-0.1069</w:t>
            </w:r>
          </w:p>
        </w:tc>
        <w:tc>
          <w:tcPr>
            <w:tcW w:w="289" w:type="pct"/>
            <w:tcBorders>
              <w:top w:val="nil"/>
              <w:left w:val="nil"/>
              <w:bottom w:val="single" w:sz="4" w:space="0" w:color="auto"/>
              <w:right w:val="single" w:sz="4" w:space="0" w:color="auto"/>
            </w:tcBorders>
            <w:noWrap/>
            <w:vAlign w:val="bottom"/>
            <w:hideMark/>
          </w:tcPr>
          <w:p w14:paraId="42B712D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0.122618</w:t>
            </w:r>
          </w:p>
        </w:tc>
        <w:tc>
          <w:tcPr>
            <w:tcW w:w="288" w:type="pct"/>
            <w:tcBorders>
              <w:top w:val="nil"/>
              <w:left w:val="nil"/>
              <w:bottom w:val="single" w:sz="4" w:space="0" w:color="auto"/>
              <w:right w:val="single" w:sz="4" w:space="0" w:color="auto"/>
            </w:tcBorders>
            <w:noWrap/>
            <w:vAlign w:val="bottom"/>
            <w:hideMark/>
          </w:tcPr>
          <w:p w14:paraId="045B4A7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789.9032</w:t>
            </w:r>
          </w:p>
        </w:tc>
        <w:tc>
          <w:tcPr>
            <w:tcW w:w="288" w:type="pct"/>
            <w:tcBorders>
              <w:top w:val="nil"/>
              <w:left w:val="nil"/>
              <w:bottom w:val="single" w:sz="4" w:space="0" w:color="auto"/>
              <w:right w:val="single" w:sz="4" w:space="0" w:color="auto"/>
            </w:tcBorders>
            <w:noWrap/>
            <w:vAlign w:val="bottom"/>
            <w:hideMark/>
          </w:tcPr>
          <w:p w14:paraId="3D441763"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-0.3476</w:t>
            </w:r>
          </w:p>
        </w:tc>
        <w:tc>
          <w:tcPr>
            <w:tcW w:w="331" w:type="pct"/>
            <w:tcBorders>
              <w:top w:val="nil"/>
              <w:left w:val="nil"/>
              <w:bottom w:val="single" w:sz="4" w:space="0" w:color="auto"/>
              <w:right w:val="single" w:sz="4" w:space="0" w:color="auto"/>
            </w:tcBorders>
            <w:noWrap/>
            <w:vAlign w:val="bottom"/>
            <w:hideMark/>
          </w:tcPr>
          <w:p w14:paraId="7842033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0.133796</w:t>
            </w:r>
          </w:p>
        </w:tc>
        <w:tc>
          <w:tcPr>
            <w:tcW w:w="543" w:type="pct"/>
            <w:tcBorders>
              <w:top w:val="nil"/>
              <w:left w:val="nil"/>
              <w:bottom w:val="single" w:sz="4" w:space="0" w:color="auto"/>
              <w:right w:val="single" w:sz="4" w:space="0" w:color="auto"/>
            </w:tcBorders>
            <w:noWrap/>
            <w:vAlign w:val="bottom"/>
            <w:hideMark/>
          </w:tcPr>
          <w:p w14:paraId="1782FF9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179357B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moth_model</w:t>
            </w:r>
            <w:proofErr w:type="spellEnd"/>
          </w:p>
        </w:tc>
        <w:tc>
          <w:tcPr>
            <w:tcW w:w="651" w:type="pct"/>
            <w:tcBorders>
              <w:top w:val="nil"/>
              <w:left w:val="nil"/>
              <w:bottom w:val="single" w:sz="4" w:space="0" w:color="auto"/>
              <w:right w:val="single" w:sz="4" w:space="0" w:color="auto"/>
            </w:tcBorders>
            <w:noWrap/>
            <w:vAlign w:val="bottom"/>
            <w:hideMark/>
          </w:tcPr>
          <w:p w14:paraId="0A999D0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4229748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4B67285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4F847E2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579FA2E0"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5ABD768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VHW</w:t>
            </w:r>
          </w:p>
        </w:tc>
        <w:tc>
          <w:tcPr>
            <w:tcW w:w="289" w:type="pct"/>
            <w:tcBorders>
              <w:top w:val="nil"/>
              <w:left w:val="nil"/>
              <w:bottom w:val="single" w:sz="4" w:space="0" w:color="auto"/>
              <w:right w:val="single" w:sz="4" w:space="0" w:color="auto"/>
            </w:tcBorders>
            <w:noWrap/>
            <w:vAlign w:val="bottom"/>
            <w:hideMark/>
          </w:tcPr>
          <w:p w14:paraId="3179EC2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-0.24651</w:t>
            </w:r>
          </w:p>
        </w:tc>
        <w:tc>
          <w:tcPr>
            <w:tcW w:w="289" w:type="pct"/>
            <w:tcBorders>
              <w:top w:val="nil"/>
              <w:left w:val="nil"/>
              <w:bottom w:val="single" w:sz="4" w:space="0" w:color="auto"/>
              <w:right w:val="single" w:sz="4" w:space="0" w:color="auto"/>
            </w:tcBorders>
            <w:noWrap/>
            <w:vAlign w:val="bottom"/>
            <w:hideMark/>
          </w:tcPr>
          <w:p w14:paraId="2D660B8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0.135339</w:t>
            </w:r>
          </w:p>
        </w:tc>
        <w:tc>
          <w:tcPr>
            <w:tcW w:w="288" w:type="pct"/>
            <w:tcBorders>
              <w:top w:val="nil"/>
              <w:left w:val="nil"/>
              <w:bottom w:val="single" w:sz="4" w:space="0" w:color="auto"/>
              <w:right w:val="single" w:sz="4" w:space="0" w:color="auto"/>
            </w:tcBorders>
            <w:noWrap/>
            <w:vAlign w:val="bottom"/>
            <w:hideMark/>
          </w:tcPr>
          <w:p w14:paraId="3ED4448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786.5564</w:t>
            </w:r>
          </w:p>
        </w:tc>
        <w:tc>
          <w:tcPr>
            <w:tcW w:w="288" w:type="pct"/>
            <w:tcBorders>
              <w:top w:val="nil"/>
              <w:left w:val="nil"/>
              <w:bottom w:val="single" w:sz="4" w:space="0" w:color="auto"/>
              <w:right w:val="single" w:sz="4" w:space="0" w:color="auto"/>
            </w:tcBorders>
            <w:noWrap/>
            <w:vAlign w:val="bottom"/>
            <w:hideMark/>
          </w:tcPr>
          <w:p w14:paraId="7056DC9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-0.51218</w:t>
            </w:r>
          </w:p>
        </w:tc>
        <w:tc>
          <w:tcPr>
            <w:tcW w:w="331" w:type="pct"/>
            <w:tcBorders>
              <w:top w:val="nil"/>
              <w:left w:val="nil"/>
              <w:bottom w:val="single" w:sz="4" w:space="0" w:color="auto"/>
              <w:right w:val="single" w:sz="4" w:space="0" w:color="auto"/>
            </w:tcBorders>
            <w:noWrap/>
            <w:vAlign w:val="bottom"/>
            <w:hideMark/>
          </w:tcPr>
          <w:p w14:paraId="4F5A7BD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0.019153</w:t>
            </w:r>
          </w:p>
        </w:tc>
        <w:tc>
          <w:tcPr>
            <w:tcW w:w="543" w:type="pct"/>
            <w:tcBorders>
              <w:top w:val="nil"/>
              <w:left w:val="nil"/>
              <w:bottom w:val="single" w:sz="4" w:space="0" w:color="auto"/>
              <w:right w:val="single" w:sz="4" w:space="0" w:color="auto"/>
            </w:tcBorders>
            <w:noWrap/>
            <w:vAlign w:val="bottom"/>
            <w:hideMark/>
          </w:tcPr>
          <w:p w14:paraId="5D4E4E1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201761F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moth_model</w:t>
            </w:r>
            <w:proofErr w:type="spellEnd"/>
          </w:p>
        </w:tc>
        <w:tc>
          <w:tcPr>
            <w:tcW w:w="651" w:type="pct"/>
            <w:tcBorders>
              <w:top w:val="nil"/>
              <w:left w:val="nil"/>
              <w:bottom w:val="single" w:sz="4" w:space="0" w:color="auto"/>
              <w:right w:val="single" w:sz="4" w:space="0" w:color="auto"/>
            </w:tcBorders>
            <w:noWrap/>
            <w:vAlign w:val="bottom"/>
            <w:hideMark/>
          </w:tcPr>
          <w:p w14:paraId="3C14FEE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0C834E5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Abs_rate_prop_sexbias_med</w:t>
            </w:r>
            <w:proofErr w:type="spellEnd"/>
          </w:p>
        </w:tc>
        <w:tc>
          <w:tcPr>
            <w:tcW w:w="492" w:type="pct"/>
            <w:tcBorders>
              <w:top w:val="nil"/>
              <w:left w:val="nil"/>
              <w:bottom w:val="single" w:sz="4" w:space="0" w:color="auto"/>
              <w:right w:val="single" w:sz="4" w:space="0" w:color="auto"/>
            </w:tcBorders>
            <w:noWrap/>
            <w:vAlign w:val="bottom"/>
            <w:hideMark/>
          </w:tcPr>
          <w:p w14:paraId="24612D7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3F19B0C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5F41C5B7"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22384A6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DFW</w:t>
            </w:r>
          </w:p>
        </w:tc>
        <w:tc>
          <w:tcPr>
            <w:tcW w:w="289" w:type="pct"/>
            <w:tcBorders>
              <w:top w:val="nil"/>
              <w:left w:val="nil"/>
              <w:bottom w:val="single" w:sz="4" w:space="0" w:color="auto"/>
              <w:right w:val="single" w:sz="4" w:space="0" w:color="auto"/>
            </w:tcBorders>
            <w:noWrap/>
            <w:vAlign w:val="bottom"/>
            <w:hideMark/>
          </w:tcPr>
          <w:p w14:paraId="648A77B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-0.06928</w:t>
            </w:r>
          </w:p>
        </w:tc>
        <w:tc>
          <w:tcPr>
            <w:tcW w:w="289" w:type="pct"/>
            <w:tcBorders>
              <w:top w:val="nil"/>
              <w:left w:val="nil"/>
              <w:bottom w:val="single" w:sz="4" w:space="0" w:color="auto"/>
              <w:right w:val="single" w:sz="4" w:space="0" w:color="auto"/>
            </w:tcBorders>
            <w:noWrap/>
            <w:vAlign w:val="bottom"/>
            <w:hideMark/>
          </w:tcPr>
          <w:p w14:paraId="2F200A8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0.098548</w:t>
            </w:r>
          </w:p>
        </w:tc>
        <w:tc>
          <w:tcPr>
            <w:tcW w:w="288" w:type="pct"/>
            <w:tcBorders>
              <w:top w:val="nil"/>
              <w:left w:val="nil"/>
              <w:bottom w:val="single" w:sz="4" w:space="0" w:color="auto"/>
              <w:right w:val="single" w:sz="4" w:space="0" w:color="auto"/>
            </w:tcBorders>
            <w:noWrap/>
            <w:vAlign w:val="bottom"/>
            <w:hideMark/>
          </w:tcPr>
          <w:p w14:paraId="7B402BA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781.7676</w:t>
            </w:r>
          </w:p>
        </w:tc>
        <w:tc>
          <w:tcPr>
            <w:tcW w:w="288" w:type="pct"/>
            <w:tcBorders>
              <w:top w:val="nil"/>
              <w:left w:val="nil"/>
              <w:bottom w:val="single" w:sz="4" w:space="0" w:color="auto"/>
              <w:right w:val="single" w:sz="4" w:space="0" w:color="auto"/>
            </w:tcBorders>
            <w:noWrap/>
            <w:vAlign w:val="bottom"/>
            <w:hideMark/>
          </w:tcPr>
          <w:p w14:paraId="67D7FE0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-0.26273</w:t>
            </w:r>
          </w:p>
        </w:tc>
        <w:tc>
          <w:tcPr>
            <w:tcW w:w="331" w:type="pct"/>
            <w:tcBorders>
              <w:top w:val="nil"/>
              <w:left w:val="nil"/>
              <w:bottom w:val="single" w:sz="4" w:space="0" w:color="auto"/>
              <w:right w:val="single" w:sz="4" w:space="0" w:color="auto"/>
            </w:tcBorders>
            <w:noWrap/>
            <w:vAlign w:val="bottom"/>
            <w:hideMark/>
          </w:tcPr>
          <w:p w14:paraId="643A757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0.124175</w:t>
            </w:r>
          </w:p>
        </w:tc>
        <w:tc>
          <w:tcPr>
            <w:tcW w:w="543" w:type="pct"/>
            <w:tcBorders>
              <w:top w:val="nil"/>
              <w:left w:val="nil"/>
              <w:bottom w:val="single" w:sz="4" w:space="0" w:color="auto"/>
              <w:right w:val="single" w:sz="4" w:space="0" w:color="auto"/>
            </w:tcBorders>
            <w:noWrap/>
            <w:vAlign w:val="bottom"/>
            <w:hideMark/>
          </w:tcPr>
          <w:p w14:paraId="31B9454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2BA36F9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moth_model2</w:t>
            </w:r>
          </w:p>
        </w:tc>
        <w:tc>
          <w:tcPr>
            <w:tcW w:w="651" w:type="pct"/>
            <w:tcBorders>
              <w:top w:val="nil"/>
              <w:left w:val="nil"/>
              <w:bottom w:val="single" w:sz="4" w:space="0" w:color="auto"/>
              <w:right w:val="single" w:sz="4" w:space="0" w:color="auto"/>
            </w:tcBorders>
            <w:noWrap/>
            <w:vAlign w:val="bottom"/>
            <w:hideMark/>
          </w:tcPr>
          <w:p w14:paraId="37FDA41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188BE55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49E9E0D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2C62A43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58A307C4"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794AD61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DHW</w:t>
            </w:r>
          </w:p>
        </w:tc>
        <w:tc>
          <w:tcPr>
            <w:tcW w:w="289" w:type="pct"/>
            <w:tcBorders>
              <w:top w:val="nil"/>
              <w:left w:val="nil"/>
              <w:bottom w:val="single" w:sz="4" w:space="0" w:color="auto"/>
              <w:right w:val="single" w:sz="4" w:space="0" w:color="auto"/>
            </w:tcBorders>
            <w:noWrap/>
            <w:vAlign w:val="bottom"/>
            <w:hideMark/>
          </w:tcPr>
          <w:p w14:paraId="4705388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-0.0173</w:t>
            </w:r>
          </w:p>
        </w:tc>
        <w:tc>
          <w:tcPr>
            <w:tcW w:w="289" w:type="pct"/>
            <w:tcBorders>
              <w:top w:val="nil"/>
              <w:left w:val="nil"/>
              <w:bottom w:val="single" w:sz="4" w:space="0" w:color="auto"/>
              <w:right w:val="single" w:sz="4" w:space="0" w:color="auto"/>
            </w:tcBorders>
            <w:noWrap/>
            <w:vAlign w:val="bottom"/>
            <w:hideMark/>
          </w:tcPr>
          <w:p w14:paraId="2E56882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0.088959</w:t>
            </w:r>
          </w:p>
        </w:tc>
        <w:tc>
          <w:tcPr>
            <w:tcW w:w="288" w:type="pct"/>
            <w:tcBorders>
              <w:top w:val="nil"/>
              <w:left w:val="nil"/>
              <w:bottom w:val="single" w:sz="4" w:space="0" w:color="auto"/>
              <w:right w:val="single" w:sz="4" w:space="0" w:color="auto"/>
            </w:tcBorders>
            <w:noWrap/>
            <w:vAlign w:val="bottom"/>
            <w:hideMark/>
          </w:tcPr>
          <w:p w14:paraId="48B23CB3"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780.8109</w:t>
            </w:r>
          </w:p>
        </w:tc>
        <w:tc>
          <w:tcPr>
            <w:tcW w:w="288" w:type="pct"/>
            <w:tcBorders>
              <w:top w:val="nil"/>
              <w:left w:val="nil"/>
              <w:bottom w:val="single" w:sz="4" w:space="0" w:color="auto"/>
              <w:right w:val="single" w:sz="4" w:space="0" w:color="auto"/>
            </w:tcBorders>
            <w:noWrap/>
            <w:vAlign w:val="bottom"/>
            <w:hideMark/>
          </w:tcPr>
          <w:p w14:paraId="78CF748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-0.19193</w:t>
            </w:r>
          </w:p>
        </w:tc>
        <w:tc>
          <w:tcPr>
            <w:tcW w:w="331" w:type="pct"/>
            <w:tcBorders>
              <w:top w:val="nil"/>
              <w:left w:val="nil"/>
              <w:bottom w:val="single" w:sz="4" w:space="0" w:color="auto"/>
              <w:right w:val="single" w:sz="4" w:space="0" w:color="auto"/>
            </w:tcBorders>
            <w:noWrap/>
            <w:vAlign w:val="bottom"/>
            <w:hideMark/>
          </w:tcPr>
          <w:p w14:paraId="49B5F5D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0.157326</w:t>
            </w:r>
          </w:p>
        </w:tc>
        <w:tc>
          <w:tcPr>
            <w:tcW w:w="543" w:type="pct"/>
            <w:tcBorders>
              <w:top w:val="nil"/>
              <w:left w:val="nil"/>
              <w:bottom w:val="single" w:sz="4" w:space="0" w:color="auto"/>
              <w:right w:val="single" w:sz="4" w:space="0" w:color="auto"/>
            </w:tcBorders>
            <w:noWrap/>
            <w:vAlign w:val="bottom"/>
            <w:hideMark/>
          </w:tcPr>
          <w:p w14:paraId="64A45B8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1057DC2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moth_model2</w:t>
            </w:r>
          </w:p>
        </w:tc>
        <w:tc>
          <w:tcPr>
            <w:tcW w:w="651" w:type="pct"/>
            <w:tcBorders>
              <w:top w:val="nil"/>
              <w:left w:val="nil"/>
              <w:bottom w:val="single" w:sz="4" w:space="0" w:color="auto"/>
              <w:right w:val="single" w:sz="4" w:space="0" w:color="auto"/>
            </w:tcBorders>
            <w:noWrap/>
            <w:vAlign w:val="bottom"/>
            <w:hideMark/>
          </w:tcPr>
          <w:p w14:paraId="15A6828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2FEAB9F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5AECACF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44B46C1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None</w:t>
            </w:r>
          </w:p>
        </w:tc>
      </w:tr>
      <w:tr w:rsidR="00634201" w:rsidRPr="00634201" w14:paraId="17417D50"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016DD58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VFW</w:t>
            </w:r>
          </w:p>
        </w:tc>
        <w:tc>
          <w:tcPr>
            <w:tcW w:w="289" w:type="pct"/>
            <w:tcBorders>
              <w:top w:val="nil"/>
              <w:left w:val="nil"/>
              <w:bottom w:val="single" w:sz="4" w:space="0" w:color="auto"/>
              <w:right w:val="single" w:sz="4" w:space="0" w:color="auto"/>
            </w:tcBorders>
            <w:noWrap/>
            <w:vAlign w:val="bottom"/>
            <w:hideMark/>
          </w:tcPr>
          <w:p w14:paraId="6DA46D8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-0.2561</w:t>
            </w:r>
          </w:p>
        </w:tc>
        <w:tc>
          <w:tcPr>
            <w:tcW w:w="289" w:type="pct"/>
            <w:tcBorders>
              <w:top w:val="nil"/>
              <w:left w:val="nil"/>
              <w:bottom w:val="single" w:sz="4" w:space="0" w:color="auto"/>
              <w:right w:val="single" w:sz="4" w:space="0" w:color="auto"/>
            </w:tcBorders>
            <w:noWrap/>
            <w:vAlign w:val="bottom"/>
            <w:hideMark/>
          </w:tcPr>
          <w:p w14:paraId="580AF90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0.074893</w:t>
            </w:r>
          </w:p>
        </w:tc>
        <w:tc>
          <w:tcPr>
            <w:tcW w:w="288" w:type="pct"/>
            <w:tcBorders>
              <w:top w:val="nil"/>
              <w:left w:val="nil"/>
              <w:bottom w:val="single" w:sz="4" w:space="0" w:color="auto"/>
              <w:right w:val="single" w:sz="4" w:space="0" w:color="auto"/>
            </w:tcBorders>
            <w:noWrap/>
            <w:vAlign w:val="bottom"/>
            <w:hideMark/>
          </w:tcPr>
          <w:p w14:paraId="3800B29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780.9462</w:t>
            </w:r>
          </w:p>
        </w:tc>
        <w:tc>
          <w:tcPr>
            <w:tcW w:w="288" w:type="pct"/>
            <w:tcBorders>
              <w:top w:val="nil"/>
              <w:left w:val="nil"/>
              <w:bottom w:val="single" w:sz="4" w:space="0" w:color="auto"/>
              <w:right w:val="single" w:sz="4" w:space="0" w:color="auto"/>
            </w:tcBorders>
            <w:noWrap/>
            <w:vAlign w:val="bottom"/>
            <w:hideMark/>
          </w:tcPr>
          <w:p w14:paraId="0DD079B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-0.40311</w:t>
            </w:r>
          </w:p>
        </w:tc>
        <w:tc>
          <w:tcPr>
            <w:tcW w:w="331" w:type="pct"/>
            <w:tcBorders>
              <w:top w:val="nil"/>
              <w:left w:val="nil"/>
              <w:bottom w:val="single" w:sz="4" w:space="0" w:color="auto"/>
              <w:right w:val="single" w:sz="4" w:space="0" w:color="auto"/>
            </w:tcBorders>
            <w:noWrap/>
            <w:vAlign w:val="bottom"/>
            <w:hideMark/>
          </w:tcPr>
          <w:p w14:paraId="11DB1F8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-0.10908</w:t>
            </w:r>
          </w:p>
        </w:tc>
        <w:tc>
          <w:tcPr>
            <w:tcW w:w="543" w:type="pct"/>
            <w:tcBorders>
              <w:top w:val="nil"/>
              <w:left w:val="nil"/>
              <w:bottom w:val="single" w:sz="4" w:space="0" w:color="auto"/>
              <w:right w:val="single" w:sz="4" w:space="0" w:color="auto"/>
            </w:tcBorders>
            <w:noWrap/>
            <w:vAlign w:val="bottom"/>
            <w:hideMark/>
          </w:tcPr>
          <w:p w14:paraId="1E56408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6DF6993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moth_model2</w:t>
            </w:r>
          </w:p>
        </w:tc>
        <w:tc>
          <w:tcPr>
            <w:tcW w:w="651" w:type="pct"/>
            <w:tcBorders>
              <w:top w:val="nil"/>
              <w:left w:val="nil"/>
              <w:bottom w:val="single" w:sz="4" w:space="0" w:color="auto"/>
              <w:right w:val="single" w:sz="4" w:space="0" w:color="auto"/>
            </w:tcBorders>
            <w:noWrap/>
            <w:vAlign w:val="bottom"/>
            <w:hideMark/>
          </w:tcPr>
          <w:p w14:paraId="2860BDD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225F48C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3C76ECA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39629D8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Negative</w:t>
            </w:r>
          </w:p>
        </w:tc>
      </w:tr>
      <w:tr w:rsidR="00634201" w:rsidRPr="00634201" w14:paraId="3DC7A569" w14:textId="77777777" w:rsidTr="00634201">
        <w:trPr>
          <w:trHeight w:val="300"/>
        </w:trPr>
        <w:tc>
          <w:tcPr>
            <w:tcW w:w="277" w:type="pct"/>
            <w:tcBorders>
              <w:top w:val="nil"/>
              <w:left w:val="single" w:sz="4" w:space="0" w:color="auto"/>
              <w:bottom w:val="single" w:sz="4" w:space="0" w:color="auto"/>
              <w:right w:val="single" w:sz="4" w:space="0" w:color="auto"/>
            </w:tcBorders>
            <w:noWrap/>
            <w:vAlign w:val="bottom"/>
            <w:hideMark/>
          </w:tcPr>
          <w:p w14:paraId="46712DE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VHW</w:t>
            </w:r>
          </w:p>
        </w:tc>
        <w:tc>
          <w:tcPr>
            <w:tcW w:w="289" w:type="pct"/>
            <w:tcBorders>
              <w:top w:val="nil"/>
              <w:left w:val="nil"/>
              <w:bottom w:val="single" w:sz="4" w:space="0" w:color="auto"/>
              <w:right w:val="single" w:sz="4" w:space="0" w:color="auto"/>
            </w:tcBorders>
            <w:noWrap/>
            <w:vAlign w:val="bottom"/>
            <w:hideMark/>
          </w:tcPr>
          <w:p w14:paraId="7EFB71A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-0.31431</w:t>
            </w:r>
          </w:p>
        </w:tc>
        <w:tc>
          <w:tcPr>
            <w:tcW w:w="289" w:type="pct"/>
            <w:tcBorders>
              <w:top w:val="nil"/>
              <w:left w:val="nil"/>
              <w:bottom w:val="single" w:sz="4" w:space="0" w:color="auto"/>
              <w:right w:val="single" w:sz="4" w:space="0" w:color="auto"/>
            </w:tcBorders>
            <w:noWrap/>
            <w:vAlign w:val="bottom"/>
            <w:hideMark/>
          </w:tcPr>
          <w:p w14:paraId="0F42FE7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0.083418</w:t>
            </w:r>
          </w:p>
        </w:tc>
        <w:tc>
          <w:tcPr>
            <w:tcW w:w="288" w:type="pct"/>
            <w:tcBorders>
              <w:top w:val="nil"/>
              <w:left w:val="nil"/>
              <w:bottom w:val="single" w:sz="4" w:space="0" w:color="auto"/>
              <w:right w:val="single" w:sz="4" w:space="0" w:color="auto"/>
            </w:tcBorders>
            <w:noWrap/>
            <w:vAlign w:val="bottom"/>
            <w:hideMark/>
          </w:tcPr>
          <w:p w14:paraId="1829C28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784.3642</w:t>
            </w:r>
          </w:p>
        </w:tc>
        <w:tc>
          <w:tcPr>
            <w:tcW w:w="288" w:type="pct"/>
            <w:tcBorders>
              <w:top w:val="nil"/>
              <w:left w:val="nil"/>
              <w:bottom w:val="single" w:sz="4" w:space="0" w:color="auto"/>
              <w:right w:val="single" w:sz="4" w:space="0" w:color="auto"/>
            </w:tcBorders>
            <w:noWrap/>
            <w:vAlign w:val="bottom"/>
            <w:hideMark/>
          </w:tcPr>
          <w:p w14:paraId="1518629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-0.47806</w:t>
            </w:r>
          </w:p>
        </w:tc>
        <w:tc>
          <w:tcPr>
            <w:tcW w:w="331" w:type="pct"/>
            <w:tcBorders>
              <w:top w:val="nil"/>
              <w:left w:val="nil"/>
              <w:bottom w:val="single" w:sz="4" w:space="0" w:color="auto"/>
              <w:right w:val="single" w:sz="4" w:space="0" w:color="auto"/>
            </w:tcBorders>
            <w:noWrap/>
            <w:vAlign w:val="bottom"/>
            <w:hideMark/>
          </w:tcPr>
          <w:p w14:paraId="638B723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-0.15056</w:t>
            </w:r>
          </w:p>
        </w:tc>
        <w:tc>
          <w:tcPr>
            <w:tcW w:w="543" w:type="pct"/>
            <w:tcBorders>
              <w:top w:val="nil"/>
              <w:left w:val="nil"/>
              <w:bottom w:val="single" w:sz="4" w:space="0" w:color="auto"/>
              <w:right w:val="single" w:sz="4" w:space="0" w:color="auto"/>
            </w:tcBorders>
            <w:noWrap/>
            <w:vAlign w:val="bottom"/>
            <w:hideMark/>
          </w:tcPr>
          <w:p w14:paraId="77A920E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All</w:t>
            </w:r>
          </w:p>
        </w:tc>
        <w:tc>
          <w:tcPr>
            <w:tcW w:w="449" w:type="pct"/>
            <w:tcBorders>
              <w:top w:val="nil"/>
              <w:left w:val="nil"/>
              <w:bottom w:val="single" w:sz="4" w:space="0" w:color="auto"/>
              <w:right w:val="single" w:sz="4" w:space="0" w:color="auto"/>
            </w:tcBorders>
            <w:noWrap/>
            <w:vAlign w:val="bottom"/>
            <w:hideMark/>
          </w:tcPr>
          <w:p w14:paraId="2E616E2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moth_model2</w:t>
            </w:r>
          </w:p>
        </w:tc>
        <w:tc>
          <w:tcPr>
            <w:tcW w:w="651" w:type="pct"/>
            <w:tcBorders>
              <w:top w:val="nil"/>
              <w:left w:val="nil"/>
              <w:bottom w:val="single" w:sz="4" w:space="0" w:color="auto"/>
              <w:right w:val="single" w:sz="4" w:space="0" w:color="auto"/>
            </w:tcBorders>
            <w:noWrap/>
            <w:vAlign w:val="bottom"/>
            <w:hideMark/>
          </w:tcPr>
          <w:p w14:paraId="6ACCB03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log10(</w:t>
            </w:r>
            <w:proofErr w:type="spellStart"/>
            <w:r w:rsidRPr="00634201">
              <w:rPr>
                <w:rFonts w:ascii="Aptos Narrow" w:eastAsia="Times New Roman" w:hAnsi="Aptos Narrow" w:cs="Times New Roman"/>
                <w:color w:val="000000"/>
                <w:kern w:val="0"/>
                <w:sz w:val="22"/>
                <w:szCs w:val="22"/>
                <w14:ligatures w14:val="none"/>
              </w:rPr>
              <w:t>sec_mom_var_med</w:t>
            </w:r>
            <w:proofErr w:type="spellEnd"/>
            <w:r w:rsidRPr="00634201">
              <w:rPr>
                <w:rFonts w:ascii="Aptos Narrow" w:eastAsia="Times New Roman" w:hAnsi="Aptos Narrow" w:cs="Times New Roman"/>
                <w:color w:val="000000"/>
                <w:kern w:val="0"/>
                <w:sz w:val="22"/>
                <w:szCs w:val="22"/>
                <w14:ligatures w14:val="none"/>
              </w:rPr>
              <w:t>)</w:t>
            </w:r>
          </w:p>
        </w:tc>
        <w:tc>
          <w:tcPr>
            <w:tcW w:w="563" w:type="pct"/>
            <w:tcBorders>
              <w:top w:val="nil"/>
              <w:left w:val="nil"/>
              <w:bottom w:val="single" w:sz="4" w:space="0" w:color="auto"/>
              <w:right w:val="single" w:sz="4" w:space="0" w:color="auto"/>
            </w:tcBorders>
            <w:noWrap/>
            <w:vAlign w:val="bottom"/>
            <w:hideMark/>
          </w:tcPr>
          <w:p w14:paraId="49909E6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Extant_var_MD_prop_sexbias_prop</w:t>
            </w:r>
            <w:proofErr w:type="spellEnd"/>
          </w:p>
        </w:tc>
        <w:tc>
          <w:tcPr>
            <w:tcW w:w="492" w:type="pct"/>
            <w:tcBorders>
              <w:top w:val="nil"/>
              <w:left w:val="nil"/>
              <w:bottom w:val="single" w:sz="4" w:space="0" w:color="auto"/>
              <w:right w:val="single" w:sz="4" w:space="0" w:color="auto"/>
            </w:tcBorders>
            <w:noWrap/>
            <w:vAlign w:val="bottom"/>
            <w:hideMark/>
          </w:tcPr>
          <w:p w14:paraId="4C196AE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Kenward-Roger</w:t>
            </w:r>
          </w:p>
        </w:tc>
        <w:tc>
          <w:tcPr>
            <w:tcW w:w="541" w:type="pct"/>
            <w:tcBorders>
              <w:top w:val="nil"/>
              <w:left w:val="nil"/>
              <w:bottom w:val="single" w:sz="4" w:space="0" w:color="auto"/>
              <w:right w:val="single" w:sz="4" w:space="0" w:color="auto"/>
            </w:tcBorders>
            <w:noWrap/>
            <w:vAlign w:val="bottom"/>
            <w:hideMark/>
          </w:tcPr>
          <w:p w14:paraId="0627BE9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Negative</w:t>
            </w:r>
          </w:p>
        </w:tc>
      </w:tr>
    </w:tbl>
    <w:p w14:paraId="0E060E6B" w14:textId="77777777" w:rsidR="002968A6" w:rsidRDefault="002968A6"/>
    <w:p w14:paraId="1246A19F" w14:textId="77777777" w:rsidR="007416F3" w:rsidRDefault="007416F3"/>
    <w:p w14:paraId="7F913705" w14:textId="77777777" w:rsidR="007416F3" w:rsidRDefault="007416F3"/>
    <w:p w14:paraId="60DB042F" w14:textId="77777777" w:rsidR="007416F3" w:rsidRDefault="007416F3"/>
    <w:p w14:paraId="20317A61" w14:textId="77777777" w:rsidR="007416F3" w:rsidRDefault="007416F3"/>
    <w:p w14:paraId="52E593E5" w14:textId="77777777" w:rsidR="007416F3" w:rsidRDefault="007416F3"/>
    <w:p w14:paraId="3B0C9D95" w14:textId="77777777" w:rsidR="007416F3" w:rsidRDefault="007416F3"/>
    <w:p w14:paraId="7C4CFE3B" w14:textId="77777777" w:rsidR="007416F3" w:rsidRDefault="007416F3"/>
    <w:p w14:paraId="2395B557" w14:textId="77777777" w:rsidR="007416F3" w:rsidRDefault="007416F3"/>
    <w:p w14:paraId="3B7DFCD7" w14:textId="300900B9" w:rsidR="00634201" w:rsidRPr="007416F3" w:rsidRDefault="00634201">
      <w:pPr>
        <w:rPr>
          <w:b/>
          <w:bCs/>
          <w:sz w:val="32"/>
          <w:szCs w:val="32"/>
        </w:rPr>
      </w:pPr>
      <w:r w:rsidRPr="007416F3">
        <w:rPr>
          <w:b/>
          <w:bCs/>
          <w:sz w:val="32"/>
          <w:szCs w:val="32"/>
        </w:rPr>
        <w:lastRenderedPageBreak/>
        <w:t>Supplementary Table 3</w:t>
      </w:r>
    </w:p>
    <w:tbl>
      <w:tblPr>
        <w:tblW w:w="5037" w:type="pct"/>
        <w:tblLayout w:type="fixed"/>
        <w:tblLook w:val="04A0" w:firstRow="1" w:lastRow="0" w:firstColumn="1" w:lastColumn="0" w:noHBand="0" w:noVBand="1"/>
      </w:tblPr>
      <w:tblGrid>
        <w:gridCol w:w="1253"/>
        <w:gridCol w:w="1561"/>
        <w:gridCol w:w="969"/>
        <w:gridCol w:w="1642"/>
        <w:gridCol w:w="908"/>
        <w:gridCol w:w="1046"/>
        <w:gridCol w:w="699"/>
        <w:gridCol w:w="699"/>
        <w:gridCol w:w="924"/>
        <w:gridCol w:w="2372"/>
        <w:gridCol w:w="973"/>
      </w:tblGrid>
      <w:tr w:rsidR="007416F3" w:rsidRPr="00634201" w14:paraId="06AEA43D" w14:textId="77777777" w:rsidTr="007416F3">
        <w:trPr>
          <w:trHeight w:val="300"/>
        </w:trPr>
        <w:tc>
          <w:tcPr>
            <w:tcW w:w="480" w:type="pct"/>
            <w:tcBorders>
              <w:top w:val="single" w:sz="4" w:space="0" w:color="auto"/>
              <w:left w:val="single" w:sz="4" w:space="0" w:color="auto"/>
              <w:bottom w:val="single" w:sz="4" w:space="0" w:color="auto"/>
              <w:right w:val="single" w:sz="4" w:space="0" w:color="auto"/>
            </w:tcBorders>
            <w:noWrap/>
            <w:vAlign w:val="bottom"/>
            <w:hideMark/>
          </w:tcPr>
          <w:p w14:paraId="4DFAD2E4" w14:textId="23B5FB61"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Calibration</w:t>
            </w:r>
            <w:r>
              <w:rPr>
                <w:rFonts w:ascii="Aptos Narrow" w:eastAsia="Times New Roman" w:hAnsi="Aptos Narrow" w:cs="Times New Roman"/>
                <w:b/>
                <w:bCs/>
                <w:color w:val="000000"/>
                <w:kern w:val="0"/>
                <w:sz w:val="22"/>
                <w:szCs w:val="22"/>
                <w14:ligatures w14:val="none"/>
              </w:rPr>
              <w:t xml:space="preserve"> </w:t>
            </w:r>
            <w:r w:rsidRPr="00634201">
              <w:rPr>
                <w:rFonts w:ascii="Aptos Narrow" w:eastAsia="Times New Roman" w:hAnsi="Aptos Narrow" w:cs="Times New Roman"/>
                <w:b/>
                <w:bCs/>
                <w:color w:val="000000"/>
                <w:kern w:val="0"/>
                <w:sz w:val="22"/>
                <w:szCs w:val="22"/>
                <w14:ligatures w14:val="none"/>
              </w:rPr>
              <w:t>check</w:t>
            </w:r>
          </w:p>
        </w:tc>
        <w:tc>
          <w:tcPr>
            <w:tcW w:w="598" w:type="pct"/>
            <w:tcBorders>
              <w:top w:val="single" w:sz="4" w:space="0" w:color="auto"/>
              <w:left w:val="nil"/>
              <w:bottom w:val="single" w:sz="4" w:space="0" w:color="auto"/>
              <w:right w:val="single" w:sz="4" w:space="0" w:color="auto"/>
            </w:tcBorders>
            <w:noWrap/>
            <w:vAlign w:val="bottom"/>
            <w:hideMark/>
          </w:tcPr>
          <w:p w14:paraId="2A796346"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Taxa 1</w:t>
            </w:r>
          </w:p>
        </w:tc>
        <w:tc>
          <w:tcPr>
            <w:tcW w:w="371" w:type="pct"/>
            <w:tcBorders>
              <w:top w:val="single" w:sz="4" w:space="0" w:color="auto"/>
              <w:left w:val="nil"/>
              <w:bottom w:val="single" w:sz="4" w:space="0" w:color="auto"/>
              <w:right w:val="single" w:sz="4" w:space="0" w:color="auto"/>
            </w:tcBorders>
            <w:noWrap/>
            <w:vAlign w:val="bottom"/>
            <w:hideMark/>
          </w:tcPr>
          <w:p w14:paraId="0DE2443B" w14:textId="2CC667DF"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Geom</w:t>
            </w:r>
            <w:r>
              <w:rPr>
                <w:rFonts w:ascii="Aptos Narrow" w:eastAsia="Times New Roman" w:hAnsi="Aptos Narrow" w:cs="Times New Roman"/>
                <w:b/>
                <w:bCs/>
                <w:color w:val="000000"/>
                <w:kern w:val="0"/>
                <w:sz w:val="22"/>
                <w:szCs w:val="22"/>
                <w14:ligatures w14:val="none"/>
              </w:rPr>
              <w:t xml:space="preserve"> </w:t>
            </w:r>
            <w:r w:rsidRPr="00634201">
              <w:rPr>
                <w:rFonts w:ascii="Aptos Narrow" w:eastAsia="Times New Roman" w:hAnsi="Aptos Narrow" w:cs="Times New Roman"/>
                <w:b/>
                <w:bCs/>
                <w:color w:val="000000"/>
                <w:kern w:val="0"/>
                <w:sz w:val="22"/>
                <w:szCs w:val="22"/>
                <w14:ligatures w14:val="none"/>
              </w:rPr>
              <w:t>ID</w:t>
            </w:r>
          </w:p>
        </w:tc>
        <w:tc>
          <w:tcPr>
            <w:tcW w:w="629" w:type="pct"/>
            <w:tcBorders>
              <w:top w:val="single" w:sz="4" w:space="0" w:color="auto"/>
              <w:left w:val="nil"/>
              <w:bottom w:val="single" w:sz="4" w:space="0" w:color="auto"/>
              <w:right w:val="single" w:sz="4" w:space="0" w:color="auto"/>
            </w:tcBorders>
            <w:noWrap/>
            <w:vAlign w:val="bottom"/>
            <w:hideMark/>
          </w:tcPr>
          <w:p w14:paraId="3C605012" w14:textId="77777777" w:rsidR="00634201" w:rsidRPr="00634201" w:rsidRDefault="00634201" w:rsidP="007416F3">
            <w:pPr>
              <w:spacing w:after="0" w:line="240" w:lineRule="auto"/>
              <w:ind w:right="870"/>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Taxa 2</w:t>
            </w:r>
          </w:p>
        </w:tc>
        <w:tc>
          <w:tcPr>
            <w:tcW w:w="348" w:type="pct"/>
            <w:tcBorders>
              <w:top w:val="single" w:sz="4" w:space="0" w:color="auto"/>
              <w:left w:val="nil"/>
              <w:bottom w:val="single" w:sz="4" w:space="0" w:color="auto"/>
              <w:right w:val="single" w:sz="4" w:space="0" w:color="auto"/>
            </w:tcBorders>
            <w:noWrap/>
            <w:vAlign w:val="bottom"/>
            <w:hideMark/>
          </w:tcPr>
          <w:p w14:paraId="55EC84B3" w14:textId="525961B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Geom</w:t>
            </w:r>
            <w:r>
              <w:rPr>
                <w:rFonts w:ascii="Aptos Narrow" w:eastAsia="Times New Roman" w:hAnsi="Aptos Narrow" w:cs="Times New Roman"/>
                <w:b/>
                <w:bCs/>
                <w:color w:val="000000"/>
                <w:kern w:val="0"/>
                <w:sz w:val="22"/>
                <w:szCs w:val="22"/>
                <w14:ligatures w14:val="none"/>
              </w:rPr>
              <w:t xml:space="preserve"> </w:t>
            </w:r>
            <w:r w:rsidRPr="00634201">
              <w:rPr>
                <w:rFonts w:ascii="Aptos Narrow" w:eastAsia="Times New Roman" w:hAnsi="Aptos Narrow" w:cs="Times New Roman"/>
                <w:b/>
                <w:bCs/>
                <w:color w:val="000000"/>
                <w:kern w:val="0"/>
                <w:sz w:val="22"/>
                <w:szCs w:val="22"/>
                <w14:ligatures w14:val="none"/>
              </w:rPr>
              <w:t>ID2</w:t>
            </w:r>
          </w:p>
        </w:tc>
        <w:tc>
          <w:tcPr>
            <w:tcW w:w="401" w:type="pct"/>
            <w:tcBorders>
              <w:top w:val="single" w:sz="4" w:space="0" w:color="auto"/>
              <w:left w:val="nil"/>
              <w:bottom w:val="single" w:sz="4" w:space="0" w:color="auto"/>
              <w:right w:val="single" w:sz="4" w:space="0" w:color="auto"/>
            </w:tcBorders>
            <w:noWrap/>
            <w:vAlign w:val="bottom"/>
            <w:hideMark/>
          </w:tcPr>
          <w:p w14:paraId="6DABAFC6"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Estimate</w:t>
            </w:r>
          </w:p>
        </w:tc>
        <w:tc>
          <w:tcPr>
            <w:tcW w:w="268" w:type="pct"/>
            <w:tcBorders>
              <w:top w:val="single" w:sz="4" w:space="0" w:color="auto"/>
              <w:left w:val="nil"/>
              <w:bottom w:val="single" w:sz="4" w:space="0" w:color="auto"/>
              <w:right w:val="single" w:sz="4" w:space="0" w:color="auto"/>
            </w:tcBorders>
            <w:noWrap/>
            <w:vAlign w:val="bottom"/>
            <w:hideMark/>
          </w:tcPr>
          <w:p w14:paraId="6E833C95"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Min</w:t>
            </w:r>
          </w:p>
        </w:tc>
        <w:tc>
          <w:tcPr>
            <w:tcW w:w="268" w:type="pct"/>
            <w:tcBorders>
              <w:top w:val="single" w:sz="4" w:space="0" w:color="auto"/>
              <w:left w:val="nil"/>
              <w:bottom w:val="single" w:sz="4" w:space="0" w:color="auto"/>
              <w:right w:val="single" w:sz="4" w:space="0" w:color="auto"/>
            </w:tcBorders>
            <w:noWrap/>
            <w:vAlign w:val="bottom"/>
            <w:hideMark/>
          </w:tcPr>
          <w:p w14:paraId="3BB8117F"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Max</w:t>
            </w:r>
          </w:p>
        </w:tc>
        <w:tc>
          <w:tcPr>
            <w:tcW w:w="354" w:type="pct"/>
            <w:tcBorders>
              <w:top w:val="single" w:sz="4" w:space="0" w:color="auto"/>
              <w:left w:val="nil"/>
              <w:bottom w:val="single" w:sz="4" w:space="0" w:color="auto"/>
              <w:right w:val="single" w:sz="4" w:space="0" w:color="auto"/>
            </w:tcBorders>
            <w:noWrap/>
            <w:vAlign w:val="bottom"/>
            <w:hideMark/>
          </w:tcPr>
          <w:p w14:paraId="1F84083C" w14:textId="4DBBB679" w:rsidR="00634201" w:rsidRPr="00634201" w:rsidRDefault="007416F3" w:rsidP="00634201">
            <w:pPr>
              <w:spacing w:after="0" w:line="240" w:lineRule="auto"/>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N</w:t>
            </w:r>
            <w:r w:rsidR="00634201" w:rsidRPr="00634201">
              <w:rPr>
                <w:rFonts w:ascii="Aptos Narrow" w:eastAsia="Times New Roman" w:hAnsi="Aptos Narrow" w:cs="Times New Roman"/>
                <w:b/>
                <w:bCs/>
                <w:color w:val="000000"/>
                <w:kern w:val="0"/>
                <w:sz w:val="22"/>
                <w:szCs w:val="22"/>
                <w14:ligatures w14:val="none"/>
              </w:rPr>
              <w:t>um studies</w:t>
            </w:r>
          </w:p>
        </w:tc>
        <w:tc>
          <w:tcPr>
            <w:tcW w:w="909" w:type="pct"/>
            <w:tcBorders>
              <w:top w:val="single" w:sz="4" w:space="0" w:color="auto"/>
              <w:left w:val="nil"/>
              <w:bottom w:val="single" w:sz="4" w:space="0" w:color="auto"/>
              <w:right w:val="single" w:sz="4" w:space="0" w:color="auto"/>
            </w:tcBorders>
            <w:noWrap/>
            <w:vAlign w:val="bottom"/>
            <w:hideMark/>
          </w:tcPr>
          <w:p w14:paraId="273CAA22"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Estimate source</w:t>
            </w:r>
          </w:p>
        </w:tc>
        <w:tc>
          <w:tcPr>
            <w:tcW w:w="373" w:type="pct"/>
            <w:tcBorders>
              <w:top w:val="single" w:sz="4" w:space="0" w:color="auto"/>
              <w:left w:val="nil"/>
              <w:bottom w:val="single" w:sz="4" w:space="0" w:color="auto"/>
              <w:right w:val="single" w:sz="4" w:space="0" w:color="auto"/>
            </w:tcBorders>
            <w:noWrap/>
            <w:vAlign w:val="bottom"/>
            <w:hideMark/>
          </w:tcPr>
          <w:p w14:paraId="5D57A700" w14:textId="77777777" w:rsidR="00634201" w:rsidRPr="00634201" w:rsidRDefault="00634201" w:rsidP="00634201">
            <w:pPr>
              <w:spacing w:after="0" w:line="240" w:lineRule="auto"/>
              <w:rPr>
                <w:rFonts w:ascii="Aptos Narrow" w:eastAsia="Times New Roman" w:hAnsi="Aptos Narrow" w:cs="Times New Roman"/>
                <w:b/>
                <w:bCs/>
                <w:color w:val="000000"/>
                <w:kern w:val="0"/>
                <w:sz w:val="22"/>
                <w:szCs w:val="22"/>
                <w14:ligatures w14:val="none"/>
              </w:rPr>
            </w:pPr>
            <w:r w:rsidRPr="00634201">
              <w:rPr>
                <w:rFonts w:ascii="Aptos Narrow" w:eastAsia="Times New Roman" w:hAnsi="Aptos Narrow" w:cs="Times New Roman"/>
                <w:b/>
                <w:bCs/>
                <w:color w:val="000000"/>
                <w:kern w:val="0"/>
                <w:sz w:val="22"/>
                <w:szCs w:val="22"/>
                <w14:ligatures w14:val="none"/>
              </w:rPr>
              <w:t>Node from Murillos Ramos 2019</w:t>
            </w:r>
          </w:p>
        </w:tc>
      </w:tr>
      <w:tr w:rsidR="007416F3" w:rsidRPr="00634201" w14:paraId="29838E05"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74DF679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3995E4D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Root</w:t>
            </w:r>
          </w:p>
        </w:tc>
        <w:tc>
          <w:tcPr>
            <w:tcW w:w="371" w:type="pct"/>
            <w:tcBorders>
              <w:top w:val="nil"/>
              <w:left w:val="nil"/>
              <w:bottom w:val="single" w:sz="4" w:space="0" w:color="auto"/>
              <w:right w:val="single" w:sz="4" w:space="0" w:color="auto"/>
            </w:tcBorders>
            <w:noWrap/>
            <w:vAlign w:val="bottom"/>
            <w:hideMark/>
          </w:tcPr>
          <w:p w14:paraId="467A10C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w:t>
            </w:r>
          </w:p>
        </w:tc>
        <w:tc>
          <w:tcPr>
            <w:tcW w:w="629" w:type="pct"/>
            <w:tcBorders>
              <w:top w:val="nil"/>
              <w:left w:val="nil"/>
              <w:bottom w:val="single" w:sz="4" w:space="0" w:color="auto"/>
              <w:right w:val="single" w:sz="4" w:space="0" w:color="auto"/>
            </w:tcBorders>
            <w:noWrap/>
            <w:vAlign w:val="bottom"/>
            <w:hideMark/>
          </w:tcPr>
          <w:p w14:paraId="53E1C2D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Root</w:t>
            </w:r>
          </w:p>
        </w:tc>
        <w:tc>
          <w:tcPr>
            <w:tcW w:w="348" w:type="pct"/>
            <w:tcBorders>
              <w:top w:val="nil"/>
              <w:left w:val="nil"/>
              <w:bottom w:val="single" w:sz="4" w:space="0" w:color="auto"/>
              <w:right w:val="single" w:sz="4" w:space="0" w:color="auto"/>
            </w:tcBorders>
            <w:noWrap/>
            <w:vAlign w:val="bottom"/>
            <w:hideMark/>
          </w:tcPr>
          <w:p w14:paraId="16FC55D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w:t>
            </w:r>
          </w:p>
        </w:tc>
        <w:tc>
          <w:tcPr>
            <w:tcW w:w="401" w:type="pct"/>
            <w:tcBorders>
              <w:top w:val="nil"/>
              <w:left w:val="nil"/>
              <w:bottom w:val="single" w:sz="4" w:space="0" w:color="auto"/>
              <w:right w:val="single" w:sz="4" w:space="0" w:color="auto"/>
            </w:tcBorders>
            <w:noWrap/>
            <w:vAlign w:val="bottom"/>
            <w:hideMark/>
          </w:tcPr>
          <w:p w14:paraId="697631F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82.6</w:t>
            </w:r>
          </w:p>
        </w:tc>
        <w:tc>
          <w:tcPr>
            <w:tcW w:w="268" w:type="pct"/>
            <w:tcBorders>
              <w:top w:val="nil"/>
              <w:left w:val="nil"/>
              <w:bottom w:val="single" w:sz="4" w:space="0" w:color="auto"/>
              <w:right w:val="single" w:sz="4" w:space="0" w:color="auto"/>
            </w:tcBorders>
            <w:noWrap/>
            <w:vAlign w:val="bottom"/>
            <w:hideMark/>
          </w:tcPr>
          <w:p w14:paraId="766772D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72.3</w:t>
            </w:r>
          </w:p>
        </w:tc>
        <w:tc>
          <w:tcPr>
            <w:tcW w:w="268" w:type="pct"/>
            <w:tcBorders>
              <w:top w:val="nil"/>
              <w:left w:val="nil"/>
              <w:bottom w:val="single" w:sz="4" w:space="0" w:color="auto"/>
              <w:right w:val="single" w:sz="4" w:space="0" w:color="auto"/>
            </w:tcBorders>
            <w:noWrap/>
            <w:vAlign w:val="bottom"/>
            <w:hideMark/>
          </w:tcPr>
          <w:p w14:paraId="79ACD4E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93.1</w:t>
            </w:r>
          </w:p>
        </w:tc>
        <w:tc>
          <w:tcPr>
            <w:tcW w:w="354" w:type="pct"/>
            <w:tcBorders>
              <w:top w:val="nil"/>
              <w:left w:val="nil"/>
              <w:bottom w:val="single" w:sz="4" w:space="0" w:color="auto"/>
              <w:right w:val="single" w:sz="4" w:space="0" w:color="auto"/>
            </w:tcBorders>
            <w:noWrap/>
            <w:vAlign w:val="bottom"/>
            <w:hideMark/>
          </w:tcPr>
          <w:p w14:paraId="7671850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w:t>
            </w:r>
          </w:p>
        </w:tc>
        <w:tc>
          <w:tcPr>
            <w:tcW w:w="909" w:type="pct"/>
            <w:tcBorders>
              <w:top w:val="nil"/>
              <w:left w:val="nil"/>
              <w:bottom w:val="single" w:sz="4" w:space="0" w:color="auto"/>
              <w:right w:val="single" w:sz="4" w:space="0" w:color="auto"/>
            </w:tcBorders>
            <w:noWrap/>
            <w:vAlign w:val="bottom"/>
            <w:hideMark/>
          </w:tcPr>
          <w:p w14:paraId="7C08496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Kawahara et al . 2019</w:t>
            </w:r>
          </w:p>
        </w:tc>
        <w:tc>
          <w:tcPr>
            <w:tcW w:w="373" w:type="pct"/>
            <w:tcBorders>
              <w:top w:val="nil"/>
              <w:left w:val="nil"/>
              <w:bottom w:val="single" w:sz="4" w:space="0" w:color="auto"/>
              <w:right w:val="single" w:sz="4" w:space="0" w:color="auto"/>
            </w:tcBorders>
            <w:noWrap/>
            <w:vAlign w:val="bottom"/>
            <w:hideMark/>
          </w:tcPr>
          <w:p w14:paraId="64F5171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1207</w:t>
            </w:r>
          </w:p>
        </w:tc>
      </w:tr>
      <w:tr w:rsidR="007416F3" w:rsidRPr="00634201" w14:paraId="68428A8F"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36EC264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1C85C1D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Mania</w:t>
            </w:r>
          </w:p>
        </w:tc>
        <w:tc>
          <w:tcPr>
            <w:tcW w:w="371" w:type="pct"/>
            <w:tcBorders>
              <w:top w:val="nil"/>
              <w:left w:val="nil"/>
              <w:bottom w:val="single" w:sz="4" w:space="0" w:color="auto"/>
              <w:right w:val="single" w:sz="4" w:space="0" w:color="auto"/>
            </w:tcBorders>
            <w:noWrap/>
            <w:vAlign w:val="bottom"/>
            <w:hideMark/>
          </w:tcPr>
          <w:p w14:paraId="526B4B7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w:t>
            </w:r>
          </w:p>
        </w:tc>
        <w:tc>
          <w:tcPr>
            <w:tcW w:w="629" w:type="pct"/>
            <w:tcBorders>
              <w:top w:val="nil"/>
              <w:left w:val="nil"/>
              <w:bottom w:val="single" w:sz="4" w:space="0" w:color="auto"/>
              <w:right w:val="single" w:sz="4" w:space="0" w:color="auto"/>
            </w:tcBorders>
            <w:noWrap/>
            <w:vAlign w:val="bottom"/>
            <w:hideMark/>
          </w:tcPr>
          <w:p w14:paraId="793A408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Epicopeia</w:t>
            </w:r>
            <w:proofErr w:type="spellEnd"/>
          </w:p>
        </w:tc>
        <w:tc>
          <w:tcPr>
            <w:tcW w:w="348" w:type="pct"/>
            <w:tcBorders>
              <w:top w:val="nil"/>
              <w:left w:val="nil"/>
              <w:bottom w:val="single" w:sz="4" w:space="0" w:color="auto"/>
              <w:right w:val="single" w:sz="4" w:space="0" w:color="auto"/>
            </w:tcBorders>
            <w:noWrap/>
            <w:vAlign w:val="bottom"/>
            <w:hideMark/>
          </w:tcPr>
          <w:p w14:paraId="4ACAA5B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w:t>
            </w:r>
          </w:p>
        </w:tc>
        <w:tc>
          <w:tcPr>
            <w:tcW w:w="401" w:type="pct"/>
            <w:tcBorders>
              <w:top w:val="nil"/>
              <w:left w:val="nil"/>
              <w:bottom w:val="single" w:sz="4" w:space="0" w:color="auto"/>
              <w:right w:val="single" w:sz="4" w:space="0" w:color="auto"/>
            </w:tcBorders>
            <w:noWrap/>
            <w:vAlign w:val="bottom"/>
            <w:hideMark/>
          </w:tcPr>
          <w:p w14:paraId="5B44C86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71.5</w:t>
            </w:r>
          </w:p>
        </w:tc>
        <w:tc>
          <w:tcPr>
            <w:tcW w:w="268" w:type="pct"/>
            <w:tcBorders>
              <w:top w:val="nil"/>
              <w:left w:val="nil"/>
              <w:bottom w:val="single" w:sz="4" w:space="0" w:color="auto"/>
              <w:right w:val="single" w:sz="4" w:space="0" w:color="auto"/>
            </w:tcBorders>
            <w:noWrap/>
            <w:vAlign w:val="bottom"/>
            <w:hideMark/>
          </w:tcPr>
          <w:p w14:paraId="78C81C1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58.387</w:t>
            </w:r>
          </w:p>
        </w:tc>
        <w:tc>
          <w:tcPr>
            <w:tcW w:w="268" w:type="pct"/>
            <w:tcBorders>
              <w:top w:val="nil"/>
              <w:left w:val="nil"/>
              <w:bottom w:val="single" w:sz="4" w:space="0" w:color="auto"/>
              <w:right w:val="single" w:sz="4" w:space="0" w:color="auto"/>
            </w:tcBorders>
            <w:noWrap/>
            <w:vAlign w:val="bottom"/>
            <w:hideMark/>
          </w:tcPr>
          <w:p w14:paraId="2FEA529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84.613</w:t>
            </w:r>
          </w:p>
        </w:tc>
        <w:tc>
          <w:tcPr>
            <w:tcW w:w="354" w:type="pct"/>
            <w:tcBorders>
              <w:top w:val="nil"/>
              <w:left w:val="nil"/>
              <w:bottom w:val="single" w:sz="4" w:space="0" w:color="auto"/>
              <w:right w:val="single" w:sz="4" w:space="0" w:color="auto"/>
            </w:tcBorders>
            <w:noWrap/>
            <w:vAlign w:val="bottom"/>
            <w:hideMark/>
          </w:tcPr>
          <w:p w14:paraId="4B6EE8D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w:t>
            </w:r>
          </w:p>
        </w:tc>
        <w:tc>
          <w:tcPr>
            <w:tcW w:w="909" w:type="pct"/>
            <w:tcBorders>
              <w:top w:val="nil"/>
              <w:left w:val="nil"/>
              <w:bottom w:val="single" w:sz="4" w:space="0" w:color="auto"/>
              <w:right w:val="single" w:sz="4" w:space="0" w:color="auto"/>
            </w:tcBorders>
            <w:noWrap/>
            <w:vAlign w:val="bottom"/>
            <w:hideMark/>
          </w:tcPr>
          <w:p w14:paraId="78E710E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Kawahara et al . 2019</w:t>
            </w:r>
          </w:p>
        </w:tc>
        <w:tc>
          <w:tcPr>
            <w:tcW w:w="373" w:type="pct"/>
            <w:tcBorders>
              <w:top w:val="nil"/>
              <w:left w:val="nil"/>
              <w:bottom w:val="single" w:sz="4" w:space="0" w:color="auto"/>
              <w:right w:val="single" w:sz="4" w:space="0" w:color="auto"/>
            </w:tcBorders>
            <w:noWrap/>
            <w:vAlign w:val="bottom"/>
            <w:hideMark/>
          </w:tcPr>
          <w:p w14:paraId="537FC8A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1209</w:t>
            </w:r>
          </w:p>
        </w:tc>
      </w:tr>
      <w:tr w:rsidR="007416F3" w:rsidRPr="00634201" w14:paraId="1ACD0399"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5BCA778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0157446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Macaria</w:t>
            </w:r>
          </w:p>
        </w:tc>
        <w:tc>
          <w:tcPr>
            <w:tcW w:w="371" w:type="pct"/>
            <w:tcBorders>
              <w:top w:val="nil"/>
              <w:left w:val="nil"/>
              <w:bottom w:val="single" w:sz="4" w:space="0" w:color="auto"/>
              <w:right w:val="single" w:sz="4" w:space="0" w:color="auto"/>
            </w:tcBorders>
            <w:noWrap/>
            <w:vAlign w:val="bottom"/>
            <w:hideMark/>
          </w:tcPr>
          <w:p w14:paraId="0BE7707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933</w:t>
            </w:r>
          </w:p>
        </w:tc>
        <w:tc>
          <w:tcPr>
            <w:tcW w:w="629" w:type="pct"/>
            <w:tcBorders>
              <w:top w:val="nil"/>
              <w:left w:val="nil"/>
              <w:bottom w:val="single" w:sz="4" w:space="0" w:color="auto"/>
              <w:right w:val="single" w:sz="4" w:space="0" w:color="auto"/>
            </w:tcBorders>
            <w:noWrap/>
            <w:vAlign w:val="bottom"/>
            <w:hideMark/>
          </w:tcPr>
          <w:p w14:paraId="48D271A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Idaea</w:t>
            </w:r>
          </w:p>
        </w:tc>
        <w:tc>
          <w:tcPr>
            <w:tcW w:w="348" w:type="pct"/>
            <w:tcBorders>
              <w:top w:val="nil"/>
              <w:left w:val="nil"/>
              <w:bottom w:val="single" w:sz="4" w:space="0" w:color="auto"/>
              <w:right w:val="single" w:sz="4" w:space="0" w:color="auto"/>
            </w:tcBorders>
            <w:noWrap/>
            <w:vAlign w:val="bottom"/>
            <w:hideMark/>
          </w:tcPr>
          <w:p w14:paraId="4C5EF2A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59</w:t>
            </w:r>
          </w:p>
        </w:tc>
        <w:tc>
          <w:tcPr>
            <w:tcW w:w="401" w:type="pct"/>
            <w:tcBorders>
              <w:top w:val="nil"/>
              <w:left w:val="nil"/>
              <w:bottom w:val="single" w:sz="4" w:space="0" w:color="auto"/>
              <w:right w:val="single" w:sz="4" w:space="0" w:color="auto"/>
            </w:tcBorders>
            <w:noWrap/>
            <w:vAlign w:val="bottom"/>
            <w:hideMark/>
          </w:tcPr>
          <w:p w14:paraId="718F4D0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54</w:t>
            </w:r>
          </w:p>
        </w:tc>
        <w:tc>
          <w:tcPr>
            <w:tcW w:w="268" w:type="pct"/>
            <w:tcBorders>
              <w:top w:val="nil"/>
              <w:left w:val="nil"/>
              <w:bottom w:val="single" w:sz="4" w:space="0" w:color="auto"/>
              <w:right w:val="single" w:sz="4" w:space="0" w:color="auto"/>
            </w:tcBorders>
            <w:noWrap/>
            <w:vAlign w:val="bottom"/>
            <w:hideMark/>
          </w:tcPr>
          <w:p w14:paraId="2189E78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53</w:t>
            </w:r>
          </w:p>
        </w:tc>
        <w:tc>
          <w:tcPr>
            <w:tcW w:w="268" w:type="pct"/>
            <w:tcBorders>
              <w:top w:val="nil"/>
              <w:left w:val="nil"/>
              <w:bottom w:val="single" w:sz="4" w:space="0" w:color="auto"/>
              <w:right w:val="single" w:sz="4" w:space="0" w:color="auto"/>
            </w:tcBorders>
            <w:noWrap/>
            <w:vAlign w:val="bottom"/>
            <w:hideMark/>
          </w:tcPr>
          <w:p w14:paraId="4283B02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66.3</w:t>
            </w:r>
          </w:p>
        </w:tc>
        <w:tc>
          <w:tcPr>
            <w:tcW w:w="354" w:type="pct"/>
            <w:tcBorders>
              <w:top w:val="nil"/>
              <w:left w:val="nil"/>
              <w:bottom w:val="single" w:sz="4" w:space="0" w:color="auto"/>
              <w:right w:val="single" w:sz="4" w:space="0" w:color="auto"/>
            </w:tcBorders>
            <w:noWrap/>
            <w:vAlign w:val="bottom"/>
            <w:hideMark/>
          </w:tcPr>
          <w:p w14:paraId="5109DC6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w:t>
            </w:r>
          </w:p>
        </w:tc>
        <w:tc>
          <w:tcPr>
            <w:tcW w:w="909" w:type="pct"/>
            <w:tcBorders>
              <w:top w:val="nil"/>
              <w:left w:val="nil"/>
              <w:bottom w:val="single" w:sz="4" w:space="0" w:color="auto"/>
              <w:right w:val="single" w:sz="4" w:space="0" w:color="auto"/>
            </w:tcBorders>
            <w:noWrap/>
            <w:vAlign w:val="bottom"/>
            <w:hideMark/>
          </w:tcPr>
          <w:p w14:paraId="025833A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Timetree</w:t>
            </w:r>
            <w:proofErr w:type="spellEnd"/>
          </w:p>
        </w:tc>
        <w:tc>
          <w:tcPr>
            <w:tcW w:w="373" w:type="pct"/>
            <w:tcBorders>
              <w:top w:val="nil"/>
              <w:left w:val="nil"/>
              <w:bottom w:val="single" w:sz="4" w:space="0" w:color="auto"/>
              <w:right w:val="single" w:sz="4" w:space="0" w:color="auto"/>
            </w:tcBorders>
            <w:noWrap/>
            <w:vAlign w:val="bottom"/>
            <w:hideMark/>
          </w:tcPr>
          <w:p w14:paraId="0CC2734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1221</w:t>
            </w:r>
          </w:p>
        </w:tc>
      </w:tr>
      <w:tr w:rsidR="007416F3" w:rsidRPr="00634201" w14:paraId="56CB4141"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460FD3C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683C1D4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Aracima</w:t>
            </w:r>
            <w:proofErr w:type="spellEnd"/>
          </w:p>
        </w:tc>
        <w:tc>
          <w:tcPr>
            <w:tcW w:w="371" w:type="pct"/>
            <w:tcBorders>
              <w:top w:val="nil"/>
              <w:left w:val="nil"/>
              <w:bottom w:val="single" w:sz="4" w:space="0" w:color="auto"/>
              <w:right w:val="single" w:sz="4" w:space="0" w:color="auto"/>
            </w:tcBorders>
            <w:noWrap/>
            <w:vAlign w:val="bottom"/>
            <w:hideMark/>
          </w:tcPr>
          <w:p w14:paraId="653CBDF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397</w:t>
            </w:r>
          </w:p>
        </w:tc>
        <w:tc>
          <w:tcPr>
            <w:tcW w:w="629" w:type="pct"/>
            <w:tcBorders>
              <w:top w:val="nil"/>
              <w:left w:val="nil"/>
              <w:bottom w:val="single" w:sz="4" w:space="0" w:color="auto"/>
              <w:right w:val="single" w:sz="4" w:space="0" w:color="auto"/>
            </w:tcBorders>
            <w:noWrap/>
            <w:vAlign w:val="bottom"/>
            <w:hideMark/>
          </w:tcPr>
          <w:p w14:paraId="66512A1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Melinodes</w:t>
            </w:r>
            <w:proofErr w:type="spellEnd"/>
          </w:p>
        </w:tc>
        <w:tc>
          <w:tcPr>
            <w:tcW w:w="348" w:type="pct"/>
            <w:tcBorders>
              <w:top w:val="nil"/>
              <w:left w:val="nil"/>
              <w:bottom w:val="single" w:sz="4" w:space="0" w:color="auto"/>
              <w:right w:val="single" w:sz="4" w:space="0" w:color="auto"/>
            </w:tcBorders>
            <w:noWrap/>
            <w:vAlign w:val="bottom"/>
            <w:hideMark/>
          </w:tcPr>
          <w:p w14:paraId="52C7868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762</w:t>
            </w:r>
          </w:p>
        </w:tc>
        <w:tc>
          <w:tcPr>
            <w:tcW w:w="401" w:type="pct"/>
            <w:tcBorders>
              <w:top w:val="nil"/>
              <w:left w:val="nil"/>
              <w:bottom w:val="single" w:sz="4" w:space="0" w:color="auto"/>
              <w:right w:val="single" w:sz="4" w:space="0" w:color="auto"/>
            </w:tcBorders>
            <w:noWrap/>
            <w:vAlign w:val="bottom"/>
            <w:hideMark/>
          </w:tcPr>
          <w:p w14:paraId="4B808CE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53</w:t>
            </w:r>
          </w:p>
        </w:tc>
        <w:tc>
          <w:tcPr>
            <w:tcW w:w="268" w:type="pct"/>
            <w:tcBorders>
              <w:top w:val="nil"/>
              <w:left w:val="nil"/>
              <w:bottom w:val="single" w:sz="4" w:space="0" w:color="auto"/>
              <w:right w:val="single" w:sz="4" w:space="0" w:color="auto"/>
            </w:tcBorders>
            <w:noWrap/>
            <w:vAlign w:val="bottom"/>
            <w:hideMark/>
          </w:tcPr>
          <w:p w14:paraId="1DAB86E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45.7</w:t>
            </w:r>
          </w:p>
        </w:tc>
        <w:tc>
          <w:tcPr>
            <w:tcW w:w="268" w:type="pct"/>
            <w:tcBorders>
              <w:top w:val="nil"/>
              <w:left w:val="nil"/>
              <w:bottom w:val="single" w:sz="4" w:space="0" w:color="auto"/>
              <w:right w:val="single" w:sz="4" w:space="0" w:color="auto"/>
            </w:tcBorders>
            <w:noWrap/>
            <w:vAlign w:val="bottom"/>
            <w:hideMark/>
          </w:tcPr>
          <w:p w14:paraId="5862990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55.1</w:t>
            </w:r>
          </w:p>
        </w:tc>
        <w:tc>
          <w:tcPr>
            <w:tcW w:w="354" w:type="pct"/>
            <w:tcBorders>
              <w:top w:val="nil"/>
              <w:left w:val="nil"/>
              <w:bottom w:val="single" w:sz="4" w:space="0" w:color="auto"/>
              <w:right w:val="single" w:sz="4" w:space="0" w:color="auto"/>
            </w:tcBorders>
            <w:noWrap/>
            <w:vAlign w:val="bottom"/>
            <w:hideMark/>
          </w:tcPr>
          <w:p w14:paraId="5996080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3</w:t>
            </w:r>
          </w:p>
        </w:tc>
        <w:tc>
          <w:tcPr>
            <w:tcW w:w="909" w:type="pct"/>
            <w:tcBorders>
              <w:top w:val="nil"/>
              <w:left w:val="nil"/>
              <w:bottom w:val="single" w:sz="4" w:space="0" w:color="auto"/>
              <w:right w:val="single" w:sz="4" w:space="0" w:color="auto"/>
            </w:tcBorders>
            <w:noWrap/>
            <w:vAlign w:val="bottom"/>
            <w:hideMark/>
          </w:tcPr>
          <w:p w14:paraId="6BBE9D8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Timetree</w:t>
            </w:r>
            <w:proofErr w:type="spellEnd"/>
          </w:p>
        </w:tc>
        <w:tc>
          <w:tcPr>
            <w:tcW w:w="373" w:type="pct"/>
            <w:tcBorders>
              <w:top w:val="nil"/>
              <w:left w:val="nil"/>
              <w:bottom w:val="single" w:sz="4" w:space="0" w:color="auto"/>
              <w:right w:val="single" w:sz="4" w:space="0" w:color="auto"/>
            </w:tcBorders>
            <w:noWrap/>
            <w:vAlign w:val="bottom"/>
            <w:hideMark/>
          </w:tcPr>
          <w:p w14:paraId="0AAE2B9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1574</w:t>
            </w:r>
          </w:p>
        </w:tc>
      </w:tr>
      <w:tr w:rsidR="007416F3" w:rsidRPr="00634201" w14:paraId="0C4747C0"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4E934F0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044C89E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Alsophila</w:t>
            </w:r>
          </w:p>
        </w:tc>
        <w:tc>
          <w:tcPr>
            <w:tcW w:w="371" w:type="pct"/>
            <w:tcBorders>
              <w:top w:val="nil"/>
              <w:left w:val="nil"/>
              <w:bottom w:val="single" w:sz="4" w:space="0" w:color="auto"/>
              <w:right w:val="single" w:sz="4" w:space="0" w:color="auto"/>
            </w:tcBorders>
            <w:noWrap/>
            <w:vAlign w:val="bottom"/>
            <w:hideMark/>
          </w:tcPr>
          <w:p w14:paraId="0753372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782</w:t>
            </w:r>
          </w:p>
        </w:tc>
        <w:tc>
          <w:tcPr>
            <w:tcW w:w="629" w:type="pct"/>
            <w:tcBorders>
              <w:top w:val="nil"/>
              <w:left w:val="nil"/>
              <w:bottom w:val="single" w:sz="4" w:space="0" w:color="auto"/>
              <w:right w:val="single" w:sz="4" w:space="0" w:color="auto"/>
            </w:tcBorders>
            <w:noWrap/>
            <w:vAlign w:val="bottom"/>
            <w:hideMark/>
          </w:tcPr>
          <w:p w14:paraId="1E7719D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Archiearis</w:t>
            </w:r>
            <w:proofErr w:type="spellEnd"/>
          </w:p>
        </w:tc>
        <w:tc>
          <w:tcPr>
            <w:tcW w:w="348" w:type="pct"/>
            <w:tcBorders>
              <w:top w:val="nil"/>
              <w:left w:val="nil"/>
              <w:bottom w:val="single" w:sz="4" w:space="0" w:color="auto"/>
              <w:right w:val="single" w:sz="4" w:space="0" w:color="auto"/>
            </w:tcBorders>
            <w:noWrap/>
            <w:vAlign w:val="bottom"/>
            <w:hideMark/>
          </w:tcPr>
          <w:p w14:paraId="5A27756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344</w:t>
            </w:r>
          </w:p>
        </w:tc>
        <w:tc>
          <w:tcPr>
            <w:tcW w:w="401" w:type="pct"/>
            <w:tcBorders>
              <w:top w:val="nil"/>
              <w:left w:val="nil"/>
              <w:bottom w:val="single" w:sz="4" w:space="0" w:color="auto"/>
              <w:right w:val="single" w:sz="4" w:space="0" w:color="auto"/>
            </w:tcBorders>
            <w:noWrap/>
            <w:vAlign w:val="bottom"/>
            <w:hideMark/>
          </w:tcPr>
          <w:p w14:paraId="36CF7C2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49.65</w:t>
            </w:r>
          </w:p>
        </w:tc>
        <w:tc>
          <w:tcPr>
            <w:tcW w:w="268" w:type="pct"/>
            <w:tcBorders>
              <w:top w:val="nil"/>
              <w:left w:val="nil"/>
              <w:bottom w:val="single" w:sz="4" w:space="0" w:color="auto"/>
              <w:right w:val="single" w:sz="4" w:space="0" w:color="auto"/>
            </w:tcBorders>
            <w:noWrap/>
            <w:vAlign w:val="bottom"/>
            <w:hideMark/>
          </w:tcPr>
          <w:p w14:paraId="50DBDE6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45.1055</w:t>
            </w:r>
          </w:p>
        </w:tc>
        <w:tc>
          <w:tcPr>
            <w:tcW w:w="268" w:type="pct"/>
            <w:tcBorders>
              <w:top w:val="nil"/>
              <w:left w:val="nil"/>
              <w:bottom w:val="single" w:sz="4" w:space="0" w:color="auto"/>
              <w:right w:val="single" w:sz="4" w:space="0" w:color="auto"/>
            </w:tcBorders>
            <w:noWrap/>
            <w:vAlign w:val="bottom"/>
            <w:hideMark/>
          </w:tcPr>
          <w:p w14:paraId="1DF012A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55.7945</w:t>
            </w:r>
          </w:p>
        </w:tc>
        <w:tc>
          <w:tcPr>
            <w:tcW w:w="354" w:type="pct"/>
            <w:tcBorders>
              <w:top w:val="nil"/>
              <w:left w:val="nil"/>
              <w:bottom w:val="single" w:sz="4" w:space="0" w:color="auto"/>
              <w:right w:val="single" w:sz="4" w:space="0" w:color="auto"/>
            </w:tcBorders>
            <w:noWrap/>
            <w:vAlign w:val="bottom"/>
            <w:hideMark/>
          </w:tcPr>
          <w:p w14:paraId="1E074B9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w:t>
            </w:r>
          </w:p>
        </w:tc>
        <w:tc>
          <w:tcPr>
            <w:tcW w:w="909" w:type="pct"/>
            <w:tcBorders>
              <w:top w:val="nil"/>
              <w:left w:val="nil"/>
              <w:bottom w:val="single" w:sz="4" w:space="0" w:color="auto"/>
              <w:right w:val="single" w:sz="4" w:space="0" w:color="auto"/>
            </w:tcBorders>
            <w:noWrap/>
            <w:vAlign w:val="bottom"/>
            <w:hideMark/>
          </w:tcPr>
          <w:p w14:paraId="18EC5E1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Wahlberg</w:t>
            </w:r>
            <w:proofErr w:type="spellEnd"/>
            <w:r w:rsidRPr="00634201">
              <w:rPr>
                <w:rFonts w:ascii="Aptos Narrow" w:eastAsia="Times New Roman" w:hAnsi="Aptos Narrow" w:cs="Times New Roman"/>
                <w:color w:val="000000"/>
                <w:kern w:val="0"/>
                <w:sz w:val="22"/>
                <w:szCs w:val="22"/>
                <w:lang w:val="fr-FR"/>
                <w14:ligatures w14:val="none"/>
              </w:rPr>
              <w:t xml:space="preserve"> et al 2010, Yamamoto et al. 2007</w:t>
            </w:r>
          </w:p>
        </w:tc>
        <w:tc>
          <w:tcPr>
            <w:tcW w:w="373" w:type="pct"/>
            <w:tcBorders>
              <w:top w:val="nil"/>
              <w:left w:val="nil"/>
              <w:bottom w:val="single" w:sz="4" w:space="0" w:color="auto"/>
              <w:right w:val="single" w:sz="4" w:space="0" w:color="auto"/>
            </w:tcBorders>
            <w:noWrap/>
            <w:vAlign w:val="bottom"/>
            <w:hideMark/>
          </w:tcPr>
          <w:p w14:paraId="3EE2579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1548</w:t>
            </w:r>
          </w:p>
        </w:tc>
      </w:tr>
      <w:tr w:rsidR="007416F3" w:rsidRPr="00634201" w14:paraId="6933CDA4"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259848F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5E334E9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Biston</w:t>
            </w:r>
          </w:p>
        </w:tc>
        <w:tc>
          <w:tcPr>
            <w:tcW w:w="371" w:type="pct"/>
            <w:tcBorders>
              <w:top w:val="nil"/>
              <w:left w:val="nil"/>
              <w:bottom w:val="single" w:sz="4" w:space="0" w:color="auto"/>
              <w:right w:val="single" w:sz="4" w:space="0" w:color="auto"/>
            </w:tcBorders>
            <w:noWrap/>
            <w:vAlign w:val="bottom"/>
            <w:hideMark/>
          </w:tcPr>
          <w:p w14:paraId="715AFF8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1135</w:t>
            </w:r>
          </w:p>
        </w:tc>
        <w:tc>
          <w:tcPr>
            <w:tcW w:w="629" w:type="pct"/>
            <w:tcBorders>
              <w:top w:val="nil"/>
              <w:left w:val="nil"/>
              <w:bottom w:val="single" w:sz="4" w:space="0" w:color="auto"/>
              <w:right w:val="single" w:sz="4" w:space="0" w:color="auto"/>
            </w:tcBorders>
            <w:noWrap/>
            <w:vAlign w:val="bottom"/>
            <w:hideMark/>
          </w:tcPr>
          <w:p w14:paraId="4B099D8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Macaria</w:t>
            </w:r>
          </w:p>
        </w:tc>
        <w:tc>
          <w:tcPr>
            <w:tcW w:w="348" w:type="pct"/>
            <w:tcBorders>
              <w:top w:val="nil"/>
              <w:left w:val="nil"/>
              <w:bottom w:val="single" w:sz="4" w:space="0" w:color="auto"/>
              <w:right w:val="single" w:sz="4" w:space="0" w:color="auto"/>
            </w:tcBorders>
            <w:noWrap/>
            <w:vAlign w:val="bottom"/>
            <w:hideMark/>
          </w:tcPr>
          <w:p w14:paraId="4AEC585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933</w:t>
            </w:r>
          </w:p>
        </w:tc>
        <w:tc>
          <w:tcPr>
            <w:tcW w:w="401" w:type="pct"/>
            <w:tcBorders>
              <w:top w:val="nil"/>
              <w:left w:val="nil"/>
              <w:bottom w:val="single" w:sz="4" w:space="0" w:color="auto"/>
              <w:right w:val="single" w:sz="4" w:space="0" w:color="auto"/>
            </w:tcBorders>
            <w:noWrap/>
            <w:vAlign w:val="bottom"/>
            <w:hideMark/>
          </w:tcPr>
          <w:p w14:paraId="68070DA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38</w:t>
            </w:r>
          </w:p>
        </w:tc>
        <w:tc>
          <w:tcPr>
            <w:tcW w:w="268" w:type="pct"/>
            <w:tcBorders>
              <w:top w:val="nil"/>
              <w:left w:val="nil"/>
              <w:bottom w:val="single" w:sz="4" w:space="0" w:color="auto"/>
              <w:right w:val="single" w:sz="4" w:space="0" w:color="auto"/>
            </w:tcBorders>
            <w:noWrap/>
            <w:vAlign w:val="bottom"/>
            <w:hideMark/>
          </w:tcPr>
          <w:p w14:paraId="71A4858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32.9</w:t>
            </w:r>
          </w:p>
        </w:tc>
        <w:tc>
          <w:tcPr>
            <w:tcW w:w="268" w:type="pct"/>
            <w:tcBorders>
              <w:top w:val="nil"/>
              <w:left w:val="nil"/>
              <w:bottom w:val="single" w:sz="4" w:space="0" w:color="auto"/>
              <w:right w:val="single" w:sz="4" w:space="0" w:color="auto"/>
            </w:tcBorders>
            <w:noWrap/>
            <w:vAlign w:val="bottom"/>
            <w:hideMark/>
          </w:tcPr>
          <w:p w14:paraId="4FA38A8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45.1</w:t>
            </w:r>
          </w:p>
        </w:tc>
        <w:tc>
          <w:tcPr>
            <w:tcW w:w="354" w:type="pct"/>
            <w:tcBorders>
              <w:top w:val="nil"/>
              <w:left w:val="nil"/>
              <w:bottom w:val="single" w:sz="4" w:space="0" w:color="auto"/>
              <w:right w:val="single" w:sz="4" w:space="0" w:color="auto"/>
            </w:tcBorders>
            <w:noWrap/>
            <w:vAlign w:val="bottom"/>
            <w:hideMark/>
          </w:tcPr>
          <w:p w14:paraId="5006018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4</w:t>
            </w:r>
          </w:p>
        </w:tc>
        <w:tc>
          <w:tcPr>
            <w:tcW w:w="909" w:type="pct"/>
            <w:tcBorders>
              <w:top w:val="nil"/>
              <w:left w:val="nil"/>
              <w:bottom w:val="single" w:sz="4" w:space="0" w:color="auto"/>
              <w:right w:val="single" w:sz="4" w:space="0" w:color="auto"/>
            </w:tcBorders>
            <w:noWrap/>
            <w:vAlign w:val="bottom"/>
            <w:hideMark/>
          </w:tcPr>
          <w:p w14:paraId="1175A9D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Timetree</w:t>
            </w:r>
            <w:proofErr w:type="spellEnd"/>
          </w:p>
        </w:tc>
        <w:tc>
          <w:tcPr>
            <w:tcW w:w="373" w:type="pct"/>
            <w:tcBorders>
              <w:top w:val="nil"/>
              <w:left w:val="nil"/>
              <w:bottom w:val="single" w:sz="4" w:space="0" w:color="auto"/>
              <w:right w:val="single" w:sz="4" w:space="0" w:color="auto"/>
            </w:tcBorders>
            <w:noWrap/>
            <w:vAlign w:val="bottom"/>
            <w:hideMark/>
          </w:tcPr>
          <w:p w14:paraId="6A01FC2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2097</w:t>
            </w:r>
          </w:p>
        </w:tc>
      </w:tr>
      <w:tr w:rsidR="007416F3" w:rsidRPr="00634201" w14:paraId="4BD5BF10"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03650C7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569CA6D8" w14:textId="75D4BEE0"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Ennomos</w:t>
            </w:r>
            <w:proofErr w:type="spellEnd"/>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alniaria</w:t>
            </w:r>
            <w:proofErr w:type="spellEnd"/>
          </w:p>
        </w:tc>
        <w:tc>
          <w:tcPr>
            <w:tcW w:w="371" w:type="pct"/>
            <w:tcBorders>
              <w:top w:val="nil"/>
              <w:left w:val="nil"/>
              <w:bottom w:val="single" w:sz="4" w:space="0" w:color="auto"/>
              <w:right w:val="single" w:sz="4" w:space="0" w:color="auto"/>
            </w:tcBorders>
            <w:noWrap/>
            <w:vAlign w:val="bottom"/>
            <w:hideMark/>
          </w:tcPr>
          <w:p w14:paraId="52B9965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683</w:t>
            </w:r>
          </w:p>
        </w:tc>
        <w:tc>
          <w:tcPr>
            <w:tcW w:w="629" w:type="pct"/>
            <w:tcBorders>
              <w:top w:val="nil"/>
              <w:left w:val="nil"/>
              <w:bottom w:val="single" w:sz="4" w:space="0" w:color="auto"/>
              <w:right w:val="single" w:sz="4" w:space="0" w:color="auto"/>
            </w:tcBorders>
            <w:noWrap/>
            <w:vAlign w:val="bottom"/>
            <w:hideMark/>
          </w:tcPr>
          <w:p w14:paraId="34C97AB2" w14:textId="097FF2AA"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Eutomopepla</w:t>
            </w:r>
            <w:proofErr w:type="spellEnd"/>
            <w:r>
              <w:rPr>
                <w:rFonts w:ascii="Aptos Narrow" w:eastAsia="Times New Roman" w:hAnsi="Aptos Narrow" w:cs="Times New Roman"/>
                <w:color w:val="000000"/>
                <w:kern w:val="0"/>
                <w:sz w:val="22"/>
                <w:szCs w:val="22"/>
                <w14:ligatures w14:val="none"/>
              </w:rPr>
              <w:t xml:space="preserve"> </w:t>
            </w:r>
            <w:r w:rsidRPr="00634201">
              <w:rPr>
                <w:rFonts w:ascii="Aptos Narrow" w:eastAsia="Times New Roman" w:hAnsi="Aptos Narrow" w:cs="Times New Roman"/>
                <w:color w:val="000000"/>
                <w:kern w:val="0"/>
                <w:sz w:val="22"/>
                <w:szCs w:val="22"/>
                <w14:ligatures w14:val="none"/>
              </w:rPr>
              <w:t>nr</w:t>
            </w:r>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rogenhoferi</w:t>
            </w:r>
            <w:proofErr w:type="spellEnd"/>
          </w:p>
        </w:tc>
        <w:tc>
          <w:tcPr>
            <w:tcW w:w="348" w:type="pct"/>
            <w:tcBorders>
              <w:top w:val="nil"/>
              <w:left w:val="nil"/>
              <w:bottom w:val="single" w:sz="4" w:space="0" w:color="auto"/>
              <w:right w:val="single" w:sz="4" w:space="0" w:color="auto"/>
            </w:tcBorders>
            <w:noWrap/>
            <w:vAlign w:val="bottom"/>
            <w:hideMark/>
          </w:tcPr>
          <w:p w14:paraId="3074D88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718</w:t>
            </w:r>
          </w:p>
        </w:tc>
        <w:tc>
          <w:tcPr>
            <w:tcW w:w="401" w:type="pct"/>
            <w:tcBorders>
              <w:top w:val="nil"/>
              <w:left w:val="nil"/>
              <w:bottom w:val="single" w:sz="4" w:space="0" w:color="auto"/>
              <w:right w:val="single" w:sz="4" w:space="0" w:color="auto"/>
            </w:tcBorders>
            <w:noWrap/>
            <w:vAlign w:val="bottom"/>
            <w:hideMark/>
          </w:tcPr>
          <w:p w14:paraId="0DA29E8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43.436</w:t>
            </w:r>
          </w:p>
        </w:tc>
        <w:tc>
          <w:tcPr>
            <w:tcW w:w="268" w:type="pct"/>
            <w:tcBorders>
              <w:top w:val="nil"/>
              <w:left w:val="nil"/>
              <w:bottom w:val="single" w:sz="4" w:space="0" w:color="auto"/>
              <w:right w:val="single" w:sz="4" w:space="0" w:color="auto"/>
            </w:tcBorders>
            <w:noWrap/>
            <w:vAlign w:val="bottom"/>
            <w:hideMark/>
          </w:tcPr>
          <w:p w14:paraId="32A8C72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29.346</w:t>
            </w:r>
          </w:p>
        </w:tc>
        <w:tc>
          <w:tcPr>
            <w:tcW w:w="268" w:type="pct"/>
            <w:tcBorders>
              <w:top w:val="nil"/>
              <w:left w:val="nil"/>
              <w:bottom w:val="single" w:sz="4" w:space="0" w:color="auto"/>
              <w:right w:val="single" w:sz="4" w:space="0" w:color="auto"/>
            </w:tcBorders>
            <w:noWrap/>
            <w:vAlign w:val="bottom"/>
            <w:hideMark/>
          </w:tcPr>
          <w:p w14:paraId="0FED3E1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57.526</w:t>
            </w:r>
          </w:p>
        </w:tc>
        <w:tc>
          <w:tcPr>
            <w:tcW w:w="354" w:type="pct"/>
            <w:tcBorders>
              <w:top w:val="nil"/>
              <w:left w:val="nil"/>
              <w:bottom w:val="single" w:sz="4" w:space="0" w:color="auto"/>
              <w:right w:val="single" w:sz="4" w:space="0" w:color="auto"/>
            </w:tcBorders>
            <w:noWrap/>
            <w:vAlign w:val="bottom"/>
            <w:hideMark/>
          </w:tcPr>
          <w:p w14:paraId="1B74F70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w:t>
            </w:r>
          </w:p>
        </w:tc>
        <w:tc>
          <w:tcPr>
            <w:tcW w:w="909" w:type="pct"/>
            <w:tcBorders>
              <w:top w:val="nil"/>
              <w:left w:val="nil"/>
              <w:bottom w:val="single" w:sz="4" w:space="0" w:color="auto"/>
              <w:right w:val="single" w:sz="4" w:space="0" w:color="auto"/>
            </w:tcBorders>
            <w:noWrap/>
            <w:vAlign w:val="bottom"/>
            <w:hideMark/>
          </w:tcPr>
          <w:p w14:paraId="7135206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xml:space="preserve">Murillo-Ramos 2021- </w:t>
            </w:r>
            <w:proofErr w:type="spellStart"/>
            <w:r w:rsidRPr="00634201">
              <w:rPr>
                <w:rFonts w:ascii="Aptos Narrow" w:eastAsia="Times New Roman" w:hAnsi="Aptos Narrow" w:cs="Times New Roman"/>
                <w:color w:val="000000"/>
                <w:kern w:val="0"/>
                <w:sz w:val="22"/>
                <w:szCs w:val="22"/>
                <w14:ligatures w14:val="none"/>
              </w:rPr>
              <w:t>Boarmiini</w:t>
            </w:r>
            <w:proofErr w:type="spellEnd"/>
          </w:p>
        </w:tc>
        <w:tc>
          <w:tcPr>
            <w:tcW w:w="373" w:type="pct"/>
            <w:tcBorders>
              <w:top w:val="nil"/>
              <w:left w:val="nil"/>
              <w:bottom w:val="single" w:sz="4" w:space="0" w:color="auto"/>
              <w:right w:val="single" w:sz="4" w:space="0" w:color="auto"/>
            </w:tcBorders>
            <w:noWrap/>
            <w:vAlign w:val="bottom"/>
            <w:hideMark/>
          </w:tcPr>
          <w:p w14:paraId="1E29FCD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1887</w:t>
            </w:r>
          </w:p>
        </w:tc>
      </w:tr>
      <w:tr w:rsidR="007416F3" w:rsidRPr="00634201" w14:paraId="33D8F83A"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620FA56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0D4A0D8F" w14:textId="1E0B901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Tanaorhinus</w:t>
            </w:r>
            <w:proofErr w:type="spellEnd"/>
            <w:r>
              <w:rPr>
                <w:rFonts w:ascii="Aptos Narrow" w:eastAsia="Times New Roman" w:hAnsi="Aptos Narrow" w:cs="Times New Roman"/>
                <w:color w:val="000000"/>
                <w:kern w:val="0"/>
                <w:sz w:val="22"/>
                <w:szCs w:val="22"/>
                <w14:ligatures w14:val="none"/>
              </w:rPr>
              <w:t xml:space="preserve"> </w:t>
            </w:r>
            <w:r w:rsidRPr="00634201">
              <w:rPr>
                <w:rFonts w:ascii="Aptos Narrow" w:eastAsia="Times New Roman" w:hAnsi="Aptos Narrow" w:cs="Times New Roman"/>
                <w:color w:val="000000"/>
                <w:kern w:val="0"/>
                <w:sz w:val="22"/>
                <w:szCs w:val="22"/>
                <w14:ligatures w14:val="none"/>
              </w:rPr>
              <w:t>kina</w:t>
            </w:r>
          </w:p>
        </w:tc>
        <w:tc>
          <w:tcPr>
            <w:tcW w:w="371" w:type="pct"/>
            <w:tcBorders>
              <w:top w:val="nil"/>
              <w:left w:val="nil"/>
              <w:bottom w:val="single" w:sz="4" w:space="0" w:color="auto"/>
              <w:right w:val="single" w:sz="4" w:space="0" w:color="auto"/>
            </w:tcBorders>
            <w:noWrap/>
            <w:vAlign w:val="bottom"/>
            <w:hideMark/>
          </w:tcPr>
          <w:p w14:paraId="6CF6DAF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411</w:t>
            </w:r>
          </w:p>
        </w:tc>
        <w:tc>
          <w:tcPr>
            <w:tcW w:w="629" w:type="pct"/>
            <w:tcBorders>
              <w:top w:val="nil"/>
              <w:left w:val="nil"/>
              <w:bottom w:val="single" w:sz="4" w:space="0" w:color="auto"/>
              <w:right w:val="single" w:sz="4" w:space="0" w:color="auto"/>
            </w:tcBorders>
            <w:noWrap/>
            <w:vAlign w:val="bottom"/>
            <w:hideMark/>
          </w:tcPr>
          <w:p w14:paraId="553A785D" w14:textId="514FD8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Nemoria</w:t>
            </w:r>
            <w:proofErr w:type="spellEnd"/>
            <w:r>
              <w:rPr>
                <w:rFonts w:ascii="Aptos Narrow" w:eastAsia="Times New Roman" w:hAnsi="Aptos Narrow" w:cs="Times New Roman"/>
                <w:color w:val="000000"/>
                <w:kern w:val="0"/>
                <w:sz w:val="22"/>
                <w:szCs w:val="22"/>
                <w14:ligatures w14:val="none"/>
              </w:rPr>
              <w:t xml:space="preserve"> </w:t>
            </w:r>
            <w:r w:rsidRPr="00634201">
              <w:rPr>
                <w:rFonts w:ascii="Aptos Narrow" w:eastAsia="Times New Roman" w:hAnsi="Aptos Narrow" w:cs="Times New Roman"/>
                <w:color w:val="000000"/>
                <w:kern w:val="0"/>
                <w:sz w:val="22"/>
                <w:szCs w:val="22"/>
                <w14:ligatures w14:val="none"/>
              </w:rPr>
              <w:t>nr</w:t>
            </w:r>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erina</w:t>
            </w:r>
            <w:proofErr w:type="spellEnd"/>
          </w:p>
        </w:tc>
        <w:tc>
          <w:tcPr>
            <w:tcW w:w="348" w:type="pct"/>
            <w:tcBorders>
              <w:top w:val="nil"/>
              <w:left w:val="nil"/>
              <w:bottom w:val="single" w:sz="4" w:space="0" w:color="auto"/>
              <w:right w:val="single" w:sz="4" w:space="0" w:color="auto"/>
            </w:tcBorders>
            <w:noWrap/>
            <w:vAlign w:val="bottom"/>
            <w:hideMark/>
          </w:tcPr>
          <w:p w14:paraId="3F286AC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449</w:t>
            </w:r>
          </w:p>
        </w:tc>
        <w:tc>
          <w:tcPr>
            <w:tcW w:w="401" w:type="pct"/>
            <w:tcBorders>
              <w:top w:val="nil"/>
              <w:left w:val="nil"/>
              <w:bottom w:val="single" w:sz="4" w:space="0" w:color="auto"/>
              <w:right w:val="single" w:sz="4" w:space="0" w:color="auto"/>
            </w:tcBorders>
            <w:noWrap/>
            <w:vAlign w:val="bottom"/>
            <w:hideMark/>
          </w:tcPr>
          <w:p w14:paraId="0C94B90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34.739</w:t>
            </w:r>
          </w:p>
        </w:tc>
        <w:tc>
          <w:tcPr>
            <w:tcW w:w="268" w:type="pct"/>
            <w:tcBorders>
              <w:top w:val="nil"/>
              <w:left w:val="nil"/>
              <w:bottom w:val="single" w:sz="4" w:space="0" w:color="auto"/>
              <w:right w:val="single" w:sz="4" w:space="0" w:color="auto"/>
            </w:tcBorders>
            <w:noWrap/>
            <w:vAlign w:val="bottom"/>
            <w:hideMark/>
          </w:tcPr>
          <w:p w14:paraId="408ACA2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23.621</w:t>
            </w:r>
          </w:p>
        </w:tc>
        <w:tc>
          <w:tcPr>
            <w:tcW w:w="268" w:type="pct"/>
            <w:tcBorders>
              <w:top w:val="nil"/>
              <w:left w:val="nil"/>
              <w:bottom w:val="single" w:sz="4" w:space="0" w:color="auto"/>
              <w:right w:val="single" w:sz="4" w:space="0" w:color="auto"/>
            </w:tcBorders>
            <w:noWrap/>
            <w:vAlign w:val="bottom"/>
            <w:hideMark/>
          </w:tcPr>
          <w:p w14:paraId="277A5C7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45.857</w:t>
            </w:r>
          </w:p>
        </w:tc>
        <w:tc>
          <w:tcPr>
            <w:tcW w:w="354" w:type="pct"/>
            <w:tcBorders>
              <w:top w:val="nil"/>
              <w:left w:val="nil"/>
              <w:bottom w:val="single" w:sz="4" w:space="0" w:color="auto"/>
              <w:right w:val="single" w:sz="4" w:space="0" w:color="auto"/>
            </w:tcBorders>
            <w:noWrap/>
            <w:vAlign w:val="bottom"/>
            <w:hideMark/>
          </w:tcPr>
          <w:p w14:paraId="1C3A055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w:t>
            </w:r>
          </w:p>
        </w:tc>
        <w:tc>
          <w:tcPr>
            <w:tcW w:w="909" w:type="pct"/>
            <w:tcBorders>
              <w:top w:val="nil"/>
              <w:left w:val="nil"/>
              <w:bottom w:val="single" w:sz="4" w:space="0" w:color="auto"/>
              <w:right w:val="single" w:sz="4" w:space="0" w:color="auto"/>
            </w:tcBorders>
            <w:noWrap/>
            <w:vAlign w:val="bottom"/>
            <w:hideMark/>
          </w:tcPr>
          <w:p w14:paraId="78EBB8B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xml:space="preserve">Murillo-Ramos 2021- </w:t>
            </w:r>
            <w:proofErr w:type="spellStart"/>
            <w:r w:rsidRPr="00634201">
              <w:rPr>
                <w:rFonts w:ascii="Aptos Narrow" w:eastAsia="Times New Roman" w:hAnsi="Aptos Narrow" w:cs="Times New Roman"/>
                <w:color w:val="000000"/>
                <w:kern w:val="0"/>
                <w:sz w:val="22"/>
                <w:szCs w:val="22"/>
                <w14:ligatures w14:val="none"/>
              </w:rPr>
              <w:t>Boarmiini</w:t>
            </w:r>
            <w:proofErr w:type="spellEnd"/>
          </w:p>
        </w:tc>
        <w:tc>
          <w:tcPr>
            <w:tcW w:w="373" w:type="pct"/>
            <w:tcBorders>
              <w:top w:val="nil"/>
              <w:left w:val="nil"/>
              <w:bottom w:val="single" w:sz="4" w:space="0" w:color="auto"/>
              <w:right w:val="single" w:sz="4" w:space="0" w:color="auto"/>
            </w:tcBorders>
            <w:noWrap/>
            <w:vAlign w:val="bottom"/>
            <w:hideMark/>
          </w:tcPr>
          <w:p w14:paraId="061A23B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1613</w:t>
            </w:r>
          </w:p>
        </w:tc>
      </w:tr>
      <w:tr w:rsidR="007416F3" w:rsidRPr="00634201" w14:paraId="3909EA05"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25B78D4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0DB2DBB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Alsophila</w:t>
            </w:r>
          </w:p>
        </w:tc>
        <w:tc>
          <w:tcPr>
            <w:tcW w:w="371" w:type="pct"/>
            <w:tcBorders>
              <w:top w:val="nil"/>
              <w:left w:val="nil"/>
              <w:bottom w:val="single" w:sz="4" w:space="0" w:color="auto"/>
              <w:right w:val="single" w:sz="4" w:space="0" w:color="auto"/>
            </w:tcBorders>
            <w:noWrap/>
            <w:vAlign w:val="bottom"/>
            <w:hideMark/>
          </w:tcPr>
          <w:p w14:paraId="21A2F06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782</w:t>
            </w:r>
          </w:p>
        </w:tc>
        <w:tc>
          <w:tcPr>
            <w:tcW w:w="629" w:type="pct"/>
            <w:tcBorders>
              <w:top w:val="nil"/>
              <w:left w:val="nil"/>
              <w:bottom w:val="single" w:sz="4" w:space="0" w:color="auto"/>
              <w:right w:val="single" w:sz="4" w:space="0" w:color="auto"/>
            </w:tcBorders>
            <w:noWrap/>
            <w:vAlign w:val="bottom"/>
            <w:hideMark/>
          </w:tcPr>
          <w:p w14:paraId="02EDE78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Colotois</w:t>
            </w:r>
            <w:proofErr w:type="spellEnd"/>
          </w:p>
        </w:tc>
        <w:tc>
          <w:tcPr>
            <w:tcW w:w="348" w:type="pct"/>
            <w:tcBorders>
              <w:top w:val="nil"/>
              <w:left w:val="nil"/>
              <w:bottom w:val="single" w:sz="4" w:space="0" w:color="auto"/>
              <w:right w:val="single" w:sz="4" w:space="0" w:color="auto"/>
            </w:tcBorders>
            <w:noWrap/>
            <w:vAlign w:val="bottom"/>
            <w:hideMark/>
          </w:tcPr>
          <w:p w14:paraId="7BD8EC4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785</w:t>
            </w:r>
          </w:p>
        </w:tc>
        <w:tc>
          <w:tcPr>
            <w:tcW w:w="401" w:type="pct"/>
            <w:tcBorders>
              <w:top w:val="nil"/>
              <w:left w:val="nil"/>
              <w:bottom w:val="single" w:sz="4" w:space="0" w:color="auto"/>
              <w:right w:val="single" w:sz="4" w:space="0" w:color="auto"/>
            </w:tcBorders>
            <w:noWrap/>
            <w:vAlign w:val="bottom"/>
            <w:hideMark/>
          </w:tcPr>
          <w:p w14:paraId="4BED5AC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25.25</w:t>
            </w:r>
          </w:p>
        </w:tc>
        <w:tc>
          <w:tcPr>
            <w:tcW w:w="268" w:type="pct"/>
            <w:tcBorders>
              <w:top w:val="nil"/>
              <w:left w:val="nil"/>
              <w:bottom w:val="single" w:sz="4" w:space="0" w:color="auto"/>
              <w:right w:val="single" w:sz="4" w:space="0" w:color="auto"/>
            </w:tcBorders>
            <w:noWrap/>
            <w:vAlign w:val="bottom"/>
            <w:hideMark/>
          </w:tcPr>
          <w:p w14:paraId="6BBF6B5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19.43325</w:t>
            </w:r>
          </w:p>
        </w:tc>
        <w:tc>
          <w:tcPr>
            <w:tcW w:w="268" w:type="pct"/>
            <w:tcBorders>
              <w:top w:val="nil"/>
              <w:left w:val="nil"/>
              <w:bottom w:val="single" w:sz="4" w:space="0" w:color="auto"/>
              <w:right w:val="single" w:sz="4" w:space="0" w:color="auto"/>
            </w:tcBorders>
            <w:noWrap/>
            <w:vAlign w:val="bottom"/>
            <w:hideMark/>
          </w:tcPr>
          <w:p w14:paraId="2986B30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31.06675</w:t>
            </w:r>
          </w:p>
        </w:tc>
        <w:tc>
          <w:tcPr>
            <w:tcW w:w="354" w:type="pct"/>
            <w:tcBorders>
              <w:top w:val="nil"/>
              <w:left w:val="nil"/>
              <w:bottom w:val="single" w:sz="4" w:space="0" w:color="auto"/>
              <w:right w:val="single" w:sz="4" w:space="0" w:color="auto"/>
            </w:tcBorders>
            <w:noWrap/>
            <w:vAlign w:val="bottom"/>
            <w:hideMark/>
          </w:tcPr>
          <w:p w14:paraId="2F8F61F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w:t>
            </w:r>
          </w:p>
        </w:tc>
        <w:tc>
          <w:tcPr>
            <w:tcW w:w="909" w:type="pct"/>
            <w:tcBorders>
              <w:top w:val="nil"/>
              <w:left w:val="nil"/>
              <w:bottom w:val="single" w:sz="4" w:space="0" w:color="auto"/>
              <w:right w:val="single" w:sz="4" w:space="0" w:color="auto"/>
            </w:tcBorders>
            <w:noWrap/>
            <w:vAlign w:val="bottom"/>
            <w:hideMark/>
          </w:tcPr>
          <w:p w14:paraId="2AAE510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Wahlberg</w:t>
            </w:r>
            <w:proofErr w:type="spellEnd"/>
            <w:r w:rsidRPr="00634201">
              <w:rPr>
                <w:rFonts w:ascii="Aptos Narrow" w:eastAsia="Times New Roman" w:hAnsi="Aptos Narrow" w:cs="Times New Roman"/>
                <w:color w:val="000000"/>
                <w:kern w:val="0"/>
                <w:sz w:val="22"/>
                <w:szCs w:val="22"/>
                <w:lang w:val="fr-FR"/>
                <w14:ligatures w14:val="none"/>
              </w:rPr>
              <w:t xml:space="preserve"> et al 2010, Yamamoto et al. 2007</w:t>
            </w:r>
          </w:p>
        </w:tc>
        <w:tc>
          <w:tcPr>
            <w:tcW w:w="373" w:type="pct"/>
            <w:tcBorders>
              <w:top w:val="nil"/>
              <w:left w:val="nil"/>
              <w:bottom w:val="single" w:sz="4" w:space="0" w:color="auto"/>
              <w:right w:val="single" w:sz="4" w:space="0" w:color="auto"/>
            </w:tcBorders>
            <w:noWrap/>
            <w:vAlign w:val="bottom"/>
            <w:hideMark/>
          </w:tcPr>
          <w:p w14:paraId="7C67E6B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1990</w:t>
            </w:r>
          </w:p>
        </w:tc>
      </w:tr>
      <w:tr w:rsidR="007416F3" w:rsidRPr="00634201" w14:paraId="209501CB"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4C6393D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232C5B2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Erannis</w:t>
            </w:r>
            <w:proofErr w:type="spellEnd"/>
          </w:p>
        </w:tc>
        <w:tc>
          <w:tcPr>
            <w:tcW w:w="371" w:type="pct"/>
            <w:tcBorders>
              <w:top w:val="nil"/>
              <w:left w:val="nil"/>
              <w:bottom w:val="single" w:sz="4" w:space="0" w:color="auto"/>
              <w:right w:val="single" w:sz="4" w:space="0" w:color="auto"/>
            </w:tcBorders>
            <w:noWrap/>
            <w:vAlign w:val="bottom"/>
            <w:hideMark/>
          </w:tcPr>
          <w:p w14:paraId="77B1C72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1131</w:t>
            </w:r>
          </w:p>
        </w:tc>
        <w:tc>
          <w:tcPr>
            <w:tcW w:w="629" w:type="pct"/>
            <w:tcBorders>
              <w:top w:val="nil"/>
              <w:left w:val="nil"/>
              <w:bottom w:val="single" w:sz="4" w:space="0" w:color="auto"/>
              <w:right w:val="single" w:sz="4" w:space="0" w:color="auto"/>
            </w:tcBorders>
            <w:noWrap/>
            <w:vAlign w:val="bottom"/>
            <w:hideMark/>
          </w:tcPr>
          <w:p w14:paraId="7A31F0C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Biston</w:t>
            </w:r>
          </w:p>
        </w:tc>
        <w:tc>
          <w:tcPr>
            <w:tcW w:w="348" w:type="pct"/>
            <w:tcBorders>
              <w:top w:val="nil"/>
              <w:left w:val="nil"/>
              <w:bottom w:val="single" w:sz="4" w:space="0" w:color="auto"/>
              <w:right w:val="single" w:sz="4" w:space="0" w:color="auto"/>
            </w:tcBorders>
            <w:noWrap/>
            <w:vAlign w:val="bottom"/>
            <w:hideMark/>
          </w:tcPr>
          <w:p w14:paraId="68EF7C7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1135</w:t>
            </w:r>
          </w:p>
        </w:tc>
        <w:tc>
          <w:tcPr>
            <w:tcW w:w="401" w:type="pct"/>
            <w:tcBorders>
              <w:top w:val="nil"/>
              <w:left w:val="nil"/>
              <w:bottom w:val="single" w:sz="4" w:space="0" w:color="auto"/>
              <w:right w:val="single" w:sz="4" w:space="0" w:color="auto"/>
            </w:tcBorders>
            <w:noWrap/>
            <w:vAlign w:val="bottom"/>
            <w:hideMark/>
          </w:tcPr>
          <w:p w14:paraId="4687415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20.1</w:t>
            </w:r>
          </w:p>
        </w:tc>
        <w:tc>
          <w:tcPr>
            <w:tcW w:w="268" w:type="pct"/>
            <w:tcBorders>
              <w:top w:val="nil"/>
              <w:left w:val="nil"/>
              <w:bottom w:val="single" w:sz="4" w:space="0" w:color="auto"/>
              <w:right w:val="single" w:sz="4" w:space="0" w:color="auto"/>
            </w:tcBorders>
            <w:noWrap/>
            <w:vAlign w:val="bottom"/>
            <w:hideMark/>
          </w:tcPr>
          <w:p w14:paraId="4DE28B7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16.056</w:t>
            </w:r>
          </w:p>
        </w:tc>
        <w:tc>
          <w:tcPr>
            <w:tcW w:w="268" w:type="pct"/>
            <w:tcBorders>
              <w:top w:val="nil"/>
              <w:left w:val="nil"/>
              <w:bottom w:val="single" w:sz="4" w:space="0" w:color="auto"/>
              <w:right w:val="single" w:sz="4" w:space="0" w:color="auto"/>
            </w:tcBorders>
            <w:noWrap/>
            <w:vAlign w:val="bottom"/>
            <w:hideMark/>
          </w:tcPr>
          <w:p w14:paraId="070CF41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24.144</w:t>
            </w:r>
          </w:p>
        </w:tc>
        <w:tc>
          <w:tcPr>
            <w:tcW w:w="354" w:type="pct"/>
            <w:tcBorders>
              <w:top w:val="nil"/>
              <w:left w:val="nil"/>
              <w:bottom w:val="single" w:sz="4" w:space="0" w:color="auto"/>
              <w:right w:val="single" w:sz="4" w:space="0" w:color="auto"/>
            </w:tcBorders>
            <w:noWrap/>
            <w:vAlign w:val="bottom"/>
            <w:hideMark/>
          </w:tcPr>
          <w:p w14:paraId="16FC5E5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w:t>
            </w:r>
          </w:p>
        </w:tc>
        <w:tc>
          <w:tcPr>
            <w:tcW w:w="909" w:type="pct"/>
            <w:tcBorders>
              <w:top w:val="nil"/>
              <w:left w:val="nil"/>
              <w:bottom w:val="single" w:sz="4" w:space="0" w:color="auto"/>
              <w:right w:val="single" w:sz="4" w:space="0" w:color="auto"/>
            </w:tcBorders>
            <w:noWrap/>
            <w:vAlign w:val="bottom"/>
            <w:hideMark/>
          </w:tcPr>
          <w:p w14:paraId="6ABADBA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Wahlberg et al 2010</w:t>
            </w:r>
          </w:p>
        </w:tc>
        <w:tc>
          <w:tcPr>
            <w:tcW w:w="373" w:type="pct"/>
            <w:tcBorders>
              <w:top w:val="nil"/>
              <w:left w:val="nil"/>
              <w:bottom w:val="single" w:sz="4" w:space="0" w:color="auto"/>
              <w:right w:val="single" w:sz="4" w:space="0" w:color="auto"/>
            </w:tcBorders>
            <w:noWrap/>
            <w:vAlign w:val="bottom"/>
            <w:hideMark/>
          </w:tcPr>
          <w:p w14:paraId="1D88B503"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2338</w:t>
            </w:r>
          </w:p>
        </w:tc>
      </w:tr>
      <w:tr w:rsidR="007416F3" w:rsidRPr="00634201" w14:paraId="727BAE3A"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0F728A1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3828307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Erannis</w:t>
            </w:r>
            <w:proofErr w:type="spellEnd"/>
          </w:p>
        </w:tc>
        <w:tc>
          <w:tcPr>
            <w:tcW w:w="371" w:type="pct"/>
            <w:tcBorders>
              <w:top w:val="nil"/>
              <w:left w:val="nil"/>
              <w:bottom w:val="single" w:sz="4" w:space="0" w:color="auto"/>
              <w:right w:val="single" w:sz="4" w:space="0" w:color="auto"/>
            </w:tcBorders>
            <w:noWrap/>
            <w:vAlign w:val="bottom"/>
            <w:hideMark/>
          </w:tcPr>
          <w:p w14:paraId="78D7B06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1131</w:t>
            </w:r>
          </w:p>
        </w:tc>
        <w:tc>
          <w:tcPr>
            <w:tcW w:w="629" w:type="pct"/>
            <w:tcBorders>
              <w:top w:val="nil"/>
              <w:left w:val="nil"/>
              <w:bottom w:val="single" w:sz="4" w:space="0" w:color="auto"/>
              <w:right w:val="single" w:sz="4" w:space="0" w:color="auto"/>
            </w:tcBorders>
            <w:noWrap/>
            <w:vAlign w:val="bottom"/>
            <w:hideMark/>
          </w:tcPr>
          <w:p w14:paraId="0597263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Alcis</w:t>
            </w:r>
            <w:proofErr w:type="spellEnd"/>
          </w:p>
        </w:tc>
        <w:tc>
          <w:tcPr>
            <w:tcW w:w="348" w:type="pct"/>
            <w:tcBorders>
              <w:top w:val="nil"/>
              <w:left w:val="nil"/>
              <w:bottom w:val="single" w:sz="4" w:space="0" w:color="auto"/>
              <w:right w:val="single" w:sz="4" w:space="0" w:color="auto"/>
            </w:tcBorders>
            <w:noWrap/>
            <w:vAlign w:val="bottom"/>
            <w:hideMark/>
          </w:tcPr>
          <w:p w14:paraId="12A24B93"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1107</w:t>
            </w:r>
          </w:p>
        </w:tc>
        <w:tc>
          <w:tcPr>
            <w:tcW w:w="401" w:type="pct"/>
            <w:tcBorders>
              <w:top w:val="nil"/>
              <w:left w:val="nil"/>
              <w:bottom w:val="single" w:sz="4" w:space="0" w:color="auto"/>
              <w:right w:val="single" w:sz="4" w:space="0" w:color="auto"/>
            </w:tcBorders>
            <w:noWrap/>
            <w:vAlign w:val="bottom"/>
            <w:hideMark/>
          </w:tcPr>
          <w:p w14:paraId="773A0B55"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21.1</w:t>
            </w:r>
          </w:p>
        </w:tc>
        <w:tc>
          <w:tcPr>
            <w:tcW w:w="268" w:type="pct"/>
            <w:tcBorders>
              <w:top w:val="nil"/>
              <w:left w:val="nil"/>
              <w:bottom w:val="single" w:sz="4" w:space="0" w:color="auto"/>
              <w:right w:val="single" w:sz="4" w:space="0" w:color="auto"/>
            </w:tcBorders>
            <w:noWrap/>
            <w:vAlign w:val="bottom"/>
            <w:hideMark/>
          </w:tcPr>
          <w:p w14:paraId="08D1C04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15.7385</w:t>
            </w:r>
          </w:p>
        </w:tc>
        <w:tc>
          <w:tcPr>
            <w:tcW w:w="268" w:type="pct"/>
            <w:tcBorders>
              <w:top w:val="nil"/>
              <w:left w:val="nil"/>
              <w:bottom w:val="single" w:sz="4" w:space="0" w:color="auto"/>
              <w:right w:val="single" w:sz="4" w:space="0" w:color="auto"/>
            </w:tcBorders>
            <w:noWrap/>
            <w:vAlign w:val="bottom"/>
            <w:hideMark/>
          </w:tcPr>
          <w:p w14:paraId="71CA3C2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26.4615</w:t>
            </w:r>
          </w:p>
        </w:tc>
        <w:tc>
          <w:tcPr>
            <w:tcW w:w="354" w:type="pct"/>
            <w:tcBorders>
              <w:top w:val="nil"/>
              <w:left w:val="nil"/>
              <w:bottom w:val="single" w:sz="4" w:space="0" w:color="auto"/>
              <w:right w:val="single" w:sz="4" w:space="0" w:color="auto"/>
            </w:tcBorders>
            <w:noWrap/>
            <w:vAlign w:val="bottom"/>
            <w:hideMark/>
          </w:tcPr>
          <w:p w14:paraId="7671C41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w:t>
            </w:r>
          </w:p>
        </w:tc>
        <w:tc>
          <w:tcPr>
            <w:tcW w:w="909" w:type="pct"/>
            <w:tcBorders>
              <w:top w:val="nil"/>
              <w:left w:val="nil"/>
              <w:bottom w:val="single" w:sz="4" w:space="0" w:color="auto"/>
              <w:right w:val="single" w:sz="4" w:space="0" w:color="auto"/>
            </w:tcBorders>
            <w:noWrap/>
            <w:vAlign w:val="bottom"/>
            <w:hideMark/>
          </w:tcPr>
          <w:p w14:paraId="057D456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Yamamoto et al 2007</w:t>
            </w:r>
          </w:p>
        </w:tc>
        <w:tc>
          <w:tcPr>
            <w:tcW w:w="373" w:type="pct"/>
            <w:tcBorders>
              <w:top w:val="nil"/>
              <w:left w:val="nil"/>
              <w:bottom w:val="single" w:sz="4" w:space="0" w:color="auto"/>
              <w:right w:val="single" w:sz="4" w:space="0" w:color="auto"/>
            </w:tcBorders>
            <w:noWrap/>
            <w:vAlign w:val="bottom"/>
            <w:hideMark/>
          </w:tcPr>
          <w:p w14:paraId="31DC7B8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2286</w:t>
            </w:r>
          </w:p>
        </w:tc>
      </w:tr>
      <w:tr w:rsidR="007416F3" w:rsidRPr="00634201" w14:paraId="061E6EF0"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0DD7CC2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2ABFA8F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Epirrita</w:t>
            </w:r>
            <w:proofErr w:type="spellEnd"/>
          </w:p>
        </w:tc>
        <w:tc>
          <w:tcPr>
            <w:tcW w:w="371" w:type="pct"/>
            <w:tcBorders>
              <w:top w:val="nil"/>
              <w:left w:val="nil"/>
              <w:bottom w:val="single" w:sz="4" w:space="0" w:color="auto"/>
              <w:right w:val="single" w:sz="4" w:space="0" w:color="auto"/>
            </w:tcBorders>
            <w:noWrap/>
            <w:vAlign w:val="bottom"/>
            <w:hideMark/>
          </w:tcPr>
          <w:p w14:paraId="15C2F44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196</w:t>
            </w:r>
          </w:p>
        </w:tc>
        <w:tc>
          <w:tcPr>
            <w:tcW w:w="629" w:type="pct"/>
            <w:tcBorders>
              <w:top w:val="nil"/>
              <w:left w:val="nil"/>
              <w:bottom w:val="single" w:sz="4" w:space="0" w:color="auto"/>
              <w:right w:val="single" w:sz="4" w:space="0" w:color="auto"/>
            </w:tcBorders>
            <w:noWrap/>
            <w:vAlign w:val="bottom"/>
            <w:hideMark/>
          </w:tcPr>
          <w:p w14:paraId="7322707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Operophtera</w:t>
            </w:r>
            <w:proofErr w:type="spellEnd"/>
          </w:p>
        </w:tc>
        <w:tc>
          <w:tcPr>
            <w:tcW w:w="348" w:type="pct"/>
            <w:tcBorders>
              <w:top w:val="nil"/>
              <w:left w:val="nil"/>
              <w:bottom w:val="single" w:sz="4" w:space="0" w:color="auto"/>
              <w:right w:val="single" w:sz="4" w:space="0" w:color="auto"/>
            </w:tcBorders>
            <w:noWrap/>
            <w:vAlign w:val="bottom"/>
            <w:hideMark/>
          </w:tcPr>
          <w:p w14:paraId="0B410D7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198</w:t>
            </w:r>
          </w:p>
        </w:tc>
        <w:tc>
          <w:tcPr>
            <w:tcW w:w="401" w:type="pct"/>
            <w:tcBorders>
              <w:top w:val="nil"/>
              <w:left w:val="nil"/>
              <w:bottom w:val="single" w:sz="4" w:space="0" w:color="auto"/>
              <w:right w:val="single" w:sz="4" w:space="0" w:color="auto"/>
            </w:tcBorders>
            <w:noWrap/>
            <w:vAlign w:val="bottom"/>
            <w:hideMark/>
          </w:tcPr>
          <w:p w14:paraId="59AEB43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14.95</w:t>
            </w:r>
          </w:p>
        </w:tc>
        <w:tc>
          <w:tcPr>
            <w:tcW w:w="268" w:type="pct"/>
            <w:tcBorders>
              <w:top w:val="nil"/>
              <w:left w:val="nil"/>
              <w:bottom w:val="single" w:sz="4" w:space="0" w:color="auto"/>
              <w:right w:val="single" w:sz="4" w:space="0" w:color="auto"/>
            </w:tcBorders>
            <w:noWrap/>
            <w:vAlign w:val="bottom"/>
            <w:hideMark/>
          </w:tcPr>
          <w:p w14:paraId="1E43C8D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10.48925</w:t>
            </w:r>
          </w:p>
        </w:tc>
        <w:tc>
          <w:tcPr>
            <w:tcW w:w="268" w:type="pct"/>
            <w:tcBorders>
              <w:top w:val="nil"/>
              <w:left w:val="nil"/>
              <w:bottom w:val="single" w:sz="4" w:space="0" w:color="auto"/>
              <w:right w:val="single" w:sz="4" w:space="0" w:color="auto"/>
            </w:tcBorders>
            <w:noWrap/>
            <w:vAlign w:val="bottom"/>
            <w:hideMark/>
          </w:tcPr>
          <w:p w14:paraId="297BCDE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19.41075</w:t>
            </w:r>
          </w:p>
        </w:tc>
        <w:tc>
          <w:tcPr>
            <w:tcW w:w="354" w:type="pct"/>
            <w:tcBorders>
              <w:top w:val="nil"/>
              <w:left w:val="nil"/>
              <w:bottom w:val="single" w:sz="4" w:space="0" w:color="auto"/>
              <w:right w:val="single" w:sz="4" w:space="0" w:color="auto"/>
            </w:tcBorders>
            <w:noWrap/>
            <w:vAlign w:val="bottom"/>
            <w:hideMark/>
          </w:tcPr>
          <w:p w14:paraId="0D97A1F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w:t>
            </w:r>
          </w:p>
        </w:tc>
        <w:tc>
          <w:tcPr>
            <w:tcW w:w="909" w:type="pct"/>
            <w:tcBorders>
              <w:top w:val="nil"/>
              <w:left w:val="nil"/>
              <w:bottom w:val="single" w:sz="4" w:space="0" w:color="auto"/>
              <w:right w:val="single" w:sz="4" w:space="0" w:color="auto"/>
            </w:tcBorders>
            <w:noWrap/>
            <w:vAlign w:val="bottom"/>
            <w:hideMark/>
          </w:tcPr>
          <w:p w14:paraId="0D2D424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lang w:val="fr-FR"/>
                <w14:ligatures w14:val="none"/>
              </w:rPr>
            </w:pPr>
            <w:proofErr w:type="spellStart"/>
            <w:r w:rsidRPr="00634201">
              <w:rPr>
                <w:rFonts w:ascii="Aptos Narrow" w:eastAsia="Times New Roman" w:hAnsi="Aptos Narrow" w:cs="Times New Roman"/>
                <w:color w:val="000000"/>
                <w:kern w:val="0"/>
                <w:sz w:val="22"/>
                <w:szCs w:val="22"/>
                <w:lang w:val="fr-FR"/>
                <w14:ligatures w14:val="none"/>
              </w:rPr>
              <w:t>Wahlberg</w:t>
            </w:r>
            <w:proofErr w:type="spellEnd"/>
            <w:r w:rsidRPr="00634201">
              <w:rPr>
                <w:rFonts w:ascii="Aptos Narrow" w:eastAsia="Times New Roman" w:hAnsi="Aptos Narrow" w:cs="Times New Roman"/>
                <w:color w:val="000000"/>
                <w:kern w:val="0"/>
                <w:sz w:val="22"/>
                <w:szCs w:val="22"/>
                <w:lang w:val="fr-FR"/>
                <w14:ligatures w14:val="none"/>
              </w:rPr>
              <w:t xml:space="preserve"> et al 2010, Yamamoto et al. 2007</w:t>
            </w:r>
          </w:p>
        </w:tc>
        <w:tc>
          <w:tcPr>
            <w:tcW w:w="373" w:type="pct"/>
            <w:tcBorders>
              <w:top w:val="nil"/>
              <w:left w:val="nil"/>
              <w:bottom w:val="single" w:sz="4" w:space="0" w:color="auto"/>
              <w:right w:val="single" w:sz="4" w:space="0" w:color="auto"/>
            </w:tcBorders>
            <w:noWrap/>
            <w:vAlign w:val="bottom"/>
            <w:hideMark/>
          </w:tcPr>
          <w:p w14:paraId="1C550E9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1405</w:t>
            </w:r>
          </w:p>
        </w:tc>
      </w:tr>
      <w:tr w:rsidR="007416F3" w:rsidRPr="00634201" w14:paraId="4733AF4C"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58928EC1"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097B6A5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Arichanna</w:t>
            </w:r>
            <w:proofErr w:type="spellEnd"/>
          </w:p>
        </w:tc>
        <w:tc>
          <w:tcPr>
            <w:tcW w:w="371" w:type="pct"/>
            <w:tcBorders>
              <w:top w:val="nil"/>
              <w:left w:val="nil"/>
              <w:bottom w:val="single" w:sz="4" w:space="0" w:color="auto"/>
              <w:right w:val="single" w:sz="4" w:space="0" w:color="auto"/>
            </w:tcBorders>
            <w:noWrap/>
            <w:vAlign w:val="bottom"/>
            <w:hideMark/>
          </w:tcPr>
          <w:p w14:paraId="5EAB587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1041</w:t>
            </w:r>
          </w:p>
        </w:tc>
        <w:tc>
          <w:tcPr>
            <w:tcW w:w="629" w:type="pct"/>
            <w:tcBorders>
              <w:top w:val="nil"/>
              <w:left w:val="nil"/>
              <w:bottom w:val="single" w:sz="4" w:space="0" w:color="auto"/>
              <w:right w:val="single" w:sz="4" w:space="0" w:color="auto"/>
            </w:tcBorders>
            <w:noWrap/>
            <w:vAlign w:val="bottom"/>
            <w:hideMark/>
          </w:tcPr>
          <w:p w14:paraId="6E6E4E75"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Bupalus</w:t>
            </w:r>
            <w:proofErr w:type="spellEnd"/>
          </w:p>
        </w:tc>
        <w:tc>
          <w:tcPr>
            <w:tcW w:w="348" w:type="pct"/>
            <w:tcBorders>
              <w:top w:val="nil"/>
              <w:left w:val="nil"/>
              <w:bottom w:val="single" w:sz="4" w:space="0" w:color="auto"/>
              <w:right w:val="single" w:sz="4" w:space="0" w:color="auto"/>
            </w:tcBorders>
            <w:noWrap/>
            <w:vAlign w:val="bottom"/>
            <w:hideMark/>
          </w:tcPr>
          <w:p w14:paraId="18C4CE4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1040</w:t>
            </w:r>
          </w:p>
        </w:tc>
        <w:tc>
          <w:tcPr>
            <w:tcW w:w="401" w:type="pct"/>
            <w:tcBorders>
              <w:top w:val="nil"/>
              <w:left w:val="nil"/>
              <w:bottom w:val="single" w:sz="4" w:space="0" w:color="auto"/>
              <w:right w:val="single" w:sz="4" w:space="0" w:color="auto"/>
            </w:tcBorders>
            <w:noWrap/>
            <w:vAlign w:val="bottom"/>
            <w:hideMark/>
          </w:tcPr>
          <w:p w14:paraId="512B13B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12.4</w:t>
            </w:r>
          </w:p>
        </w:tc>
        <w:tc>
          <w:tcPr>
            <w:tcW w:w="268" w:type="pct"/>
            <w:tcBorders>
              <w:top w:val="nil"/>
              <w:left w:val="nil"/>
              <w:bottom w:val="single" w:sz="4" w:space="0" w:color="auto"/>
              <w:right w:val="single" w:sz="4" w:space="0" w:color="auto"/>
            </w:tcBorders>
            <w:noWrap/>
            <w:vAlign w:val="bottom"/>
            <w:hideMark/>
          </w:tcPr>
          <w:p w14:paraId="7CA173E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9.37</w:t>
            </w:r>
          </w:p>
        </w:tc>
        <w:tc>
          <w:tcPr>
            <w:tcW w:w="268" w:type="pct"/>
            <w:tcBorders>
              <w:top w:val="nil"/>
              <w:left w:val="nil"/>
              <w:bottom w:val="single" w:sz="4" w:space="0" w:color="auto"/>
              <w:right w:val="single" w:sz="4" w:space="0" w:color="auto"/>
            </w:tcBorders>
            <w:noWrap/>
            <w:vAlign w:val="bottom"/>
            <w:hideMark/>
          </w:tcPr>
          <w:p w14:paraId="58E960B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15.43</w:t>
            </w:r>
          </w:p>
        </w:tc>
        <w:tc>
          <w:tcPr>
            <w:tcW w:w="354" w:type="pct"/>
            <w:tcBorders>
              <w:top w:val="nil"/>
              <w:left w:val="nil"/>
              <w:bottom w:val="single" w:sz="4" w:space="0" w:color="auto"/>
              <w:right w:val="single" w:sz="4" w:space="0" w:color="auto"/>
            </w:tcBorders>
            <w:noWrap/>
            <w:vAlign w:val="bottom"/>
            <w:hideMark/>
          </w:tcPr>
          <w:p w14:paraId="0C30B5B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w:t>
            </w:r>
          </w:p>
        </w:tc>
        <w:tc>
          <w:tcPr>
            <w:tcW w:w="909" w:type="pct"/>
            <w:tcBorders>
              <w:top w:val="nil"/>
              <w:left w:val="nil"/>
              <w:bottom w:val="single" w:sz="4" w:space="0" w:color="auto"/>
              <w:right w:val="single" w:sz="4" w:space="0" w:color="auto"/>
            </w:tcBorders>
            <w:noWrap/>
            <w:vAlign w:val="bottom"/>
            <w:hideMark/>
          </w:tcPr>
          <w:p w14:paraId="43B8B1E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Wahlberg et al 2010</w:t>
            </w:r>
          </w:p>
        </w:tc>
        <w:tc>
          <w:tcPr>
            <w:tcW w:w="373" w:type="pct"/>
            <w:tcBorders>
              <w:top w:val="nil"/>
              <w:left w:val="nil"/>
              <w:bottom w:val="single" w:sz="4" w:space="0" w:color="auto"/>
              <w:right w:val="single" w:sz="4" w:space="0" w:color="auto"/>
            </w:tcBorders>
            <w:noWrap/>
            <w:vAlign w:val="bottom"/>
            <w:hideMark/>
          </w:tcPr>
          <w:p w14:paraId="1F8EDFF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2248</w:t>
            </w:r>
          </w:p>
        </w:tc>
      </w:tr>
      <w:tr w:rsidR="007416F3" w:rsidRPr="00634201" w14:paraId="668B3166"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24D8CDE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2C5FE1D9" w14:textId="762C65A3"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Geometra</w:t>
            </w:r>
            <w:proofErr w:type="spellEnd"/>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papilionaria</w:t>
            </w:r>
            <w:proofErr w:type="spellEnd"/>
          </w:p>
        </w:tc>
        <w:tc>
          <w:tcPr>
            <w:tcW w:w="371" w:type="pct"/>
            <w:tcBorders>
              <w:top w:val="nil"/>
              <w:left w:val="nil"/>
              <w:bottom w:val="single" w:sz="4" w:space="0" w:color="auto"/>
              <w:right w:val="single" w:sz="4" w:space="0" w:color="auto"/>
            </w:tcBorders>
            <w:noWrap/>
            <w:vAlign w:val="bottom"/>
            <w:hideMark/>
          </w:tcPr>
          <w:p w14:paraId="75680DE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419</w:t>
            </w:r>
          </w:p>
        </w:tc>
        <w:tc>
          <w:tcPr>
            <w:tcW w:w="629" w:type="pct"/>
            <w:tcBorders>
              <w:top w:val="nil"/>
              <w:left w:val="nil"/>
              <w:bottom w:val="single" w:sz="4" w:space="0" w:color="auto"/>
              <w:right w:val="single" w:sz="4" w:space="0" w:color="auto"/>
            </w:tcBorders>
            <w:noWrap/>
            <w:vAlign w:val="bottom"/>
            <w:hideMark/>
          </w:tcPr>
          <w:p w14:paraId="33E97EF4" w14:textId="70893E0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Tanaorhinus</w:t>
            </w:r>
            <w:proofErr w:type="spellEnd"/>
            <w:r>
              <w:rPr>
                <w:rFonts w:ascii="Aptos Narrow" w:eastAsia="Times New Roman" w:hAnsi="Aptos Narrow" w:cs="Times New Roman"/>
                <w:color w:val="000000"/>
                <w:kern w:val="0"/>
                <w:sz w:val="22"/>
                <w:szCs w:val="22"/>
                <w14:ligatures w14:val="none"/>
              </w:rPr>
              <w:t xml:space="preserve"> </w:t>
            </w:r>
            <w:r w:rsidRPr="00634201">
              <w:rPr>
                <w:rFonts w:ascii="Aptos Narrow" w:eastAsia="Times New Roman" w:hAnsi="Aptos Narrow" w:cs="Times New Roman"/>
                <w:color w:val="000000"/>
                <w:kern w:val="0"/>
                <w:sz w:val="22"/>
                <w:szCs w:val="22"/>
                <w14:ligatures w14:val="none"/>
              </w:rPr>
              <w:t>kina</w:t>
            </w:r>
          </w:p>
        </w:tc>
        <w:tc>
          <w:tcPr>
            <w:tcW w:w="348" w:type="pct"/>
            <w:tcBorders>
              <w:top w:val="nil"/>
              <w:left w:val="nil"/>
              <w:bottom w:val="single" w:sz="4" w:space="0" w:color="auto"/>
              <w:right w:val="single" w:sz="4" w:space="0" w:color="auto"/>
            </w:tcBorders>
            <w:noWrap/>
            <w:vAlign w:val="bottom"/>
            <w:hideMark/>
          </w:tcPr>
          <w:p w14:paraId="1FB8273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411</w:t>
            </w:r>
          </w:p>
        </w:tc>
        <w:tc>
          <w:tcPr>
            <w:tcW w:w="401" w:type="pct"/>
            <w:tcBorders>
              <w:top w:val="nil"/>
              <w:left w:val="nil"/>
              <w:bottom w:val="single" w:sz="4" w:space="0" w:color="auto"/>
              <w:right w:val="single" w:sz="4" w:space="0" w:color="auto"/>
            </w:tcBorders>
            <w:noWrap/>
            <w:vAlign w:val="bottom"/>
            <w:hideMark/>
          </w:tcPr>
          <w:p w14:paraId="76C4406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16.7801</w:t>
            </w:r>
          </w:p>
        </w:tc>
        <w:tc>
          <w:tcPr>
            <w:tcW w:w="268" w:type="pct"/>
            <w:tcBorders>
              <w:top w:val="nil"/>
              <w:left w:val="nil"/>
              <w:bottom w:val="single" w:sz="4" w:space="0" w:color="auto"/>
              <w:right w:val="single" w:sz="4" w:space="0" w:color="auto"/>
            </w:tcBorders>
            <w:noWrap/>
            <w:vAlign w:val="bottom"/>
            <w:hideMark/>
          </w:tcPr>
          <w:p w14:paraId="61E7220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9.2851</w:t>
            </w:r>
          </w:p>
        </w:tc>
        <w:tc>
          <w:tcPr>
            <w:tcW w:w="268" w:type="pct"/>
            <w:tcBorders>
              <w:top w:val="nil"/>
              <w:left w:val="nil"/>
              <w:bottom w:val="single" w:sz="4" w:space="0" w:color="auto"/>
              <w:right w:val="single" w:sz="4" w:space="0" w:color="auto"/>
            </w:tcBorders>
            <w:noWrap/>
            <w:vAlign w:val="bottom"/>
            <w:hideMark/>
          </w:tcPr>
          <w:p w14:paraId="7B106CE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24.2751</w:t>
            </w:r>
          </w:p>
        </w:tc>
        <w:tc>
          <w:tcPr>
            <w:tcW w:w="354" w:type="pct"/>
            <w:tcBorders>
              <w:top w:val="nil"/>
              <w:left w:val="nil"/>
              <w:bottom w:val="single" w:sz="4" w:space="0" w:color="auto"/>
              <w:right w:val="single" w:sz="4" w:space="0" w:color="auto"/>
            </w:tcBorders>
            <w:noWrap/>
            <w:vAlign w:val="bottom"/>
            <w:hideMark/>
          </w:tcPr>
          <w:p w14:paraId="402FEE3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w:t>
            </w:r>
          </w:p>
        </w:tc>
        <w:tc>
          <w:tcPr>
            <w:tcW w:w="909" w:type="pct"/>
            <w:tcBorders>
              <w:top w:val="nil"/>
              <w:left w:val="nil"/>
              <w:bottom w:val="single" w:sz="4" w:space="0" w:color="auto"/>
              <w:right w:val="single" w:sz="4" w:space="0" w:color="auto"/>
            </w:tcBorders>
            <w:noWrap/>
            <w:vAlign w:val="bottom"/>
            <w:hideMark/>
          </w:tcPr>
          <w:p w14:paraId="09D32C5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xml:space="preserve">Murillo-Ramos 2021- </w:t>
            </w:r>
            <w:proofErr w:type="spellStart"/>
            <w:r w:rsidRPr="00634201">
              <w:rPr>
                <w:rFonts w:ascii="Aptos Narrow" w:eastAsia="Times New Roman" w:hAnsi="Aptos Narrow" w:cs="Times New Roman"/>
                <w:color w:val="000000"/>
                <w:kern w:val="0"/>
                <w:sz w:val="22"/>
                <w:szCs w:val="22"/>
                <w14:ligatures w14:val="none"/>
              </w:rPr>
              <w:t>Boarmiini</w:t>
            </w:r>
            <w:proofErr w:type="spellEnd"/>
          </w:p>
        </w:tc>
        <w:tc>
          <w:tcPr>
            <w:tcW w:w="373" w:type="pct"/>
            <w:tcBorders>
              <w:top w:val="nil"/>
              <w:left w:val="nil"/>
              <w:bottom w:val="single" w:sz="4" w:space="0" w:color="auto"/>
              <w:right w:val="single" w:sz="4" w:space="0" w:color="auto"/>
            </w:tcBorders>
            <w:noWrap/>
            <w:vAlign w:val="bottom"/>
            <w:hideMark/>
          </w:tcPr>
          <w:p w14:paraId="0559F15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1620</w:t>
            </w:r>
          </w:p>
        </w:tc>
      </w:tr>
      <w:tr w:rsidR="007416F3" w:rsidRPr="00634201" w14:paraId="6778FDBD"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04F2FDC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78FDBDEF" w14:textId="75B319C8"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Oedicentra</w:t>
            </w:r>
            <w:proofErr w:type="spellEnd"/>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gerydaria</w:t>
            </w:r>
            <w:proofErr w:type="spellEnd"/>
          </w:p>
        </w:tc>
        <w:tc>
          <w:tcPr>
            <w:tcW w:w="371" w:type="pct"/>
            <w:tcBorders>
              <w:top w:val="nil"/>
              <w:left w:val="nil"/>
              <w:bottom w:val="single" w:sz="4" w:space="0" w:color="auto"/>
              <w:right w:val="single" w:sz="4" w:space="0" w:color="auto"/>
            </w:tcBorders>
            <w:noWrap/>
            <w:vAlign w:val="bottom"/>
            <w:hideMark/>
          </w:tcPr>
          <w:p w14:paraId="396C7E73"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574</w:t>
            </w:r>
          </w:p>
        </w:tc>
        <w:tc>
          <w:tcPr>
            <w:tcW w:w="629" w:type="pct"/>
            <w:tcBorders>
              <w:top w:val="nil"/>
              <w:left w:val="nil"/>
              <w:bottom w:val="single" w:sz="4" w:space="0" w:color="auto"/>
              <w:right w:val="single" w:sz="4" w:space="0" w:color="auto"/>
            </w:tcBorders>
            <w:noWrap/>
            <w:vAlign w:val="bottom"/>
            <w:hideMark/>
          </w:tcPr>
          <w:p w14:paraId="123BC8BD" w14:textId="25A7977F"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Oedicentra</w:t>
            </w:r>
            <w:proofErr w:type="spellEnd"/>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albipennis</w:t>
            </w:r>
            <w:proofErr w:type="spellEnd"/>
          </w:p>
        </w:tc>
        <w:tc>
          <w:tcPr>
            <w:tcW w:w="348" w:type="pct"/>
            <w:tcBorders>
              <w:top w:val="nil"/>
              <w:left w:val="nil"/>
              <w:bottom w:val="single" w:sz="4" w:space="0" w:color="auto"/>
              <w:right w:val="single" w:sz="4" w:space="0" w:color="auto"/>
            </w:tcBorders>
            <w:noWrap/>
            <w:vAlign w:val="bottom"/>
            <w:hideMark/>
          </w:tcPr>
          <w:p w14:paraId="1A90AEA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575</w:t>
            </w:r>
          </w:p>
        </w:tc>
        <w:tc>
          <w:tcPr>
            <w:tcW w:w="401" w:type="pct"/>
            <w:tcBorders>
              <w:top w:val="nil"/>
              <w:left w:val="nil"/>
              <w:bottom w:val="single" w:sz="4" w:space="0" w:color="auto"/>
              <w:right w:val="single" w:sz="4" w:space="0" w:color="auto"/>
            </w:tcBorders>
            <w:noWrap/>
            <w:vAlign w:val="bottom"/>
            <w:hideMark/>
          </w:tcPr>
          <w:p w14:paraId="3B89657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12.8351</w:t>
            </w:r>
          </w:p>
        </w:tc>
        <w:tc>
          <w:tcPr>
            <w:tcW w:w="268" w:type="pct"/>
            <w:tcBorders>
              <w:top w:val="nil"/>
              <w:left w:val="nil"/>
              <w:bottom w:val="single" w:sz="4" w:space="0" w:color="auto"/>
              <w:right w:val="single" w:sz="4" w:space="0" w:color="auto"/>
            </w:tcBorders>
            <w:noWrap/>
            <w:vAlign w:val="bottom"/>
            <w:hideMark/>
          </w:tcPr>
          <w:p w14:paraId="2107029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6.6826</w:t>
            </w:r>
          </w:p>
        </w:tc>
        <w:tc>
          <w:tcPr>
            <w:tcW w:w="268" w:type="pct"/>
            <w:tcBorders>
              <w:top w:val="nil"/>
              <w:left w:val="nil"/>
              <w:bottom w:val="single" w:sz="4" w:space="0" w:color="auto"/>
              <w:right w:val="single" w:sz="4" w:space="0" w:color="auto"/>
            </w:tcBorders>
            <w:noWrap/>
            <w:vAlign w:val="bottom"/>
            <w:hideMark/>
          </w:tcPr>
          <w:p w14:paraId="24FB2BB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18.9876</w:t>
            </w:r>
          </w:p>
        </w:tc>
        <w:tc>
          <w:tcPr>
            <w:tcW w:w="354" w:type="pct"/>
            <w:tcBorders>
              <w:top w:val="nil"/>
              <w:left w:val="nil"/>
              <w:bottom w:val="single" w:sz="4" w:space="0" w:color="auto"/>
              <w:right w:val="single" w:sz="4" w:space="0" w:color="auto"/>
            </w:tcBorders>
            <w:noWrap/>
            <w:vAlign w:val="bottom"/>
            <w:hideMark/>
          </w:tcPr>
          <w:p w14:paraId="52C871D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w:t>
            </w:r>
          </w:p>
        </w:tc>
        <w:tc>
          <w:tcPr>
            <w:tcW w:w="909" w:type="pct"/>
            <w:tcBorders>
              <w:top w:val="nil"/>
              <w:left w:val="nil"/>
              <w:bottom w:val="single" w:sz="4" w:space="0" w:color="auto"/>
              <w:right w:val="single" w:sz="4" w:space="0" w:color="auto"/>
            </w:tcBorders>
            <w:noWrap/>
            <w:vAlign w:val="bottom"/>
            <w:hideMark/>
          </w:tcPr>
          <w:p w14:paraId="6EC4B3C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xml:space="preserve">Murillo-Ramos 2021- </w:t>
            </w:r>
            <w:proofErr w:type="spellStart"/>
            <w:r w:rsidRPr="00634201">
              <w:rPr>
                <w:rFonts w:ascii="Aptos Narrow" w:eastAsia="Times New Roman" w:hAnsi="Aptos Narrow" w:cs="Times New Roman"/>
                <w:color w:val="000000"/>
                <w:kern w:val="0"/>
                <w:sz w:val="22"/>
                <w:szCs w:val="22"/>
                <w14:ligatures w14:val="none"/>
              </w:rPr>
              <w:t>Boarmiini</w:t>
            </w:r>
            <w:proofErr w:type="spellEnd"/>
          </w:p>
        </w:tc>
        <w:tc>
          <w:tcPr>
            <w:tcW w:w="373" w:type="pct"/>
            <w:tcBorders>
              <w:top w:val="nil"/>
              <w:left w:val="nil"/>
              <w:bottom w:val="single" w:sz="4" w:space="0" w:color="auto"/>
              <w:right w:val="single" w:sz="4" w:space="0" w:color="auto"/>
            </w:tcBorders>
            <w:noWrap/>
            <w:vAlign w:val="bottom"/>
            <w:hideMark/>
          </w:tcPr>
          <w:p w14:paraId="0B30BAC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1784</w:t>
            </w:r>
          </w:p>
        </w:tc>
      </w:tr>
      <w:tr w:rsidR="007416F3" w:rsidRPr="00634201" w14:paraId="1151778B"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27AB190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lastRenderedPageBreak/>
              <w:t>Calibration</w:t>
            </w:r>
          </w:p>
        </w:tc>
        <w:tc>
          <w:tcPr>
            <w:tcW w:w="598" w:type="pct"/>
            <w:tcBorders>
              <w:top w:val="nil"/>
              <w:left w:val="nil"/>
              <w:bottom w:val="single" w:sz="4" w:space="0" w:color="auto"/>
              <w:right w:val="single" w:sz="4" w:space="0" w:color="auto"/>
            </w:tcBorders>
            <w:noWrap/>
            <w:vAlign w:val="bottom"/>
            <w:hideMark/>
          </w:tcPr>
          <w:p w14:paraId="69EBBB17" w14:textId="1F895631"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Luxiaria</w:t>
            </w:r>
            <w:proofErr w:type="spellEnd"/>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mitorrhaphes</w:t>
            </w:r>
            <w:proofErr w:type="spellEnd"/>
          </w:p>
        </w:tc>
        <w:tc>
          <w:tcPr>
            <w:tcW w:w="371" w:type="pct"/>
            <w:tcBorders>
              <w:top w:val="nil"/>
              <w:left w:val="nil"/>
              <w:bottom w:val="single" w:sz="4" w:space="0" w:color="auto"/>
              <w:right w:val="single" w:sz="4" w:space="0" w:color="auto"/>
            </w:tcBorders>
            <w:noWrap/>
            <w:vAlign w:val="bottom"/>
            <w:hideMark/>
          </w:tcPr>
          <w:p w14:paraId="13755F3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918</w:t>
            </w:r>
          </w:p>
        </w:tc>
        <w:tc>
          <w:tcPr>
            <w:tcW w:w="629" w:type="pct"/>
            <w:tcBorders>
              <w:top w:val="nil"/>
              <w:left w:val="nil"/>
              <w:bottom w:val="single" w:sz="4" w:space="0" w:color="auto"/>
              <w:right w:val="single" w:sz="4" w:space="0" w:color="auto"/>
            </w:tcBorders>
            <w:noWrap/>
            <w:vAlign w:val="bottom"/>
            <w:hideMark/>
          </w:tcPr>
          <w:p w14:paraId="18D360A2" w14:textId="3F8A157A"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Luxiaria</w:t>
            </w:r>
            <w:proofErr w:type="spellEnd"/>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rescripta</w:t>
            </w:r>
            <w:proofErr w:type="spellEnd"/>
          </w:p>
        </w:tc>
        <w:tc>
          <w:tcPr>
            <w:tcW w:w="348" w:type="pct"/>
            <w:tcBorders>
              <w:top w:val="nil"/>
              <w:left w:val="nil"/>
              <w:bottom w:val="single" w:sz="4" w:space="0" w:color="auto"/>
              <w:right w:val="single" w:sz="4" w:space="0" w:color="auto"/>
            </w:tcBorders>
            <w:noWrap/>
            <w:vAlign w:val="bottom"/>
            <w:hideMark/>
          </w:tcPr>
          <w:p w14:paraId="002EE68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919</w:t>
            </w:r>
          </w:p>
        </w:tc>
        <w:tc>
          <w:tcPr>
            <w:tcW w:w="401" w:type="pct"/>
            <w:tcBorders>
              <w:top w:val="nil"/>
              <w:left w:val="nil"/>
              <w:bottom w:val="single" w:sz="4" w:space="0" w:color="auto"/>
              <w:right w:val="single" w:sz="4" w:space="0" w:color="auto"/>
            </w:tcBorders>
            <w:noWrap/>
            <w:vAlign w:val="bottom"/>
            <w:hideMark/>
          </w:tcPr>
          <w:p w14:paraId="224F251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10.1299</w:t>
            </w:r>
          </w:p>
        </w:tc>
        <w:tc>
          <w:tcPr>
            <w:tcW w:w="268" w:type="pct"/>
            <w:tcBorders>
              <w:top w:val="nil"/>
              <w:left w:val="nil"/>
              <w:bottom w:val="single" w:sz="4" w:space="0" w:color="auto"/>
              <w:right w:val="single" w:sz="4" w:space="0" w:color="auto"/>
            </w:tcBorders>
            <w:noWrap/>
            <w:vAlign w:val="bottom"/>
            <w:hideMark/>
          </w:tcPr>
          <w:p w14:paraId="514F690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5.6729</w:t>
            </w:r>
          </w:p>
        </w:tc>
        <w:tc>
          <w:tcPr>
            <w:tcW w:w="268" w:type="pct"/>
            <w:tcBorders>
              <w:top w:val="nil"/>
              <w:left w:val="nil"/>
              <w:bottom w:val="single" w:sz="4" w:space="0" w:color="auto"/>
              <w:right w:val="single" w:sz="4" w:space="0" w:color="auto"/>
            </w:tcBorders>
            <w:noWrap/>
            <w:vAlign w:val="bottom"/>
            <w:hideMark/>
          </w:tcPr>
          <w:p w14:paraId="6E7C3EA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14.5869</w:t>
            </w:r>
          </w:p>
        </w:tc>
        <w:tc>
          <w:tcPr>
            <w:tcW w:w="354" w:type="pct"/>
            <w:tcBorders>
              <w:top w:val="nil"/>
              <w:left w:val="nil"/>
              <w:bottom w:val="single" w:sz="4" w:space="0" w:color="auto"/>
              <w:right w:val="single" w:sz="4" w:space="0" w:color="auto"/>
            </w:tcBorders>
            <w:noWrap/>
            <w:vAlign w:val="bottom"/>
            <w:hideMark/>
          </w:tcPr>
          <w:p w14:paraId="2F7D619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w:t>
            </w:r>
          </w:p>
        </w:tc>
        <w:tc>
          <w:tcPr>
            <w:tcW w:w="909" w:type="pct"/>
            <w:tcBorders>
              <w:top w:val="nil"/>
              <w:left w:val="nil"/>
              <w:bottom w:val="single" w:sz="4" w:space="0" w:color="auto"/>
              <w:right w:val="single" w:sz="4" w:space="0" w:color="auto"/>
            </w:tcBorders>
            <w:noWrap/>
            <w:vAlign w:val="bottom"/>
            <w:hideMark/>
          </w:tcPr>
          <w:p w14:paraId="7815C9AD"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xml:space="preserve">Murillo-Ramos 2021- </w:t>
            </w:r>
            <w:proofErr w:type="spellStart"/>
            <w:r w:rsidRPr="00634201">
              <w:rPr>
                <w:rFonts w:ascii="Aptos Narrow" w:eastAsia="Times New Roman" w:hAnsi="Aptos Narrow" w:cs="Times New Roman"/>
                <w:color w:val="000000"/>
                <w:kern w:val="0"/>
                <w:sz w:val="22"/>
                <w:szCs w:val="22"/>
                <w14:ligatures w14:val="none"/>
              </w:rPr>
              <w:t>Boarmiini</w:t>
            </w:r>
            <w:proofErr w:type="spellEnd"/>
          </w:p>
        </w:tc>
        <w:tc>
          <w:tcPr>
            <w:tcW w:w="373" w:type="pct"/>
            <w:tcBorders>
              <w:top w:val="nil"/>
              <w:left w:val="nil"/>
              <w:bottom w:val="single" w:sz="4" w:space="0" w:color="auto"/>
              <w:right w:val="single" w:sz="4" w:space="0" w:color="auto"/>
            </w:tcBorders>
            <w:noWrap/>
            <w:vAlign w:val="bottom"/>
            <w:hideMark/>
          </w:tcPr>
          <w:p w14:paraId="76E6DA4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2126</w:t>
            </w:r>
          </w:p>
        </w:tc>
      </w:tr>
      <w:tr w:rsidR="007416F3" w:rsidRPr="00634201" w14:paraId="656E5CF3"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7D63D28E"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7991813A" w14:textId="12FCAEFB"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Geolyces</w:t>
            </w:r>
            <w:proofErr w:type="spellEnd"/>
            <w:r>
              <w:rPr>
                <w:rFonts w:ascii="Aptos Narrow" w:eastAsia="Times New Roman" w:hAnsi="Aptos Narrow" w:cs="Times New Roman"/>
                <w:color w:val="000000"/>
                <w:kern w:val="0"/>
                <w:sz w:val="22"/>
                <w:szCs w:val="22"/>
                <w14:ligatures w14:val="none"/>
              </w:rPr>
              <w:t xml:space="preserve"> </w:t>
            </w:r>
            <w:r w:rsidRPr="00634201">
              <w:rPr>
                <w:rFonts w:ascii="Aptos Narrow" w:eastAsia="Times New Roman" w:hAnsi="Aptos Narrow" w:cs="Times New Roman"/>
                <w:color w:val="000000"/>
                <w:kern w:val="0"/>
                <w:sz w:val="22"/>
                <w:szCs w:val="22"/>
                <w14:ligatures w14:val="none"/>
              </w:rPr>
              <w:t>nr</w:t>
            </w:r>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contenta</w:t>
            </w:r>
            <w:proofErr w:type="spellEnd"/>
          </w:p>
        </w:tc>
        <w:tc>
          <w:tcPr>
            <w:tcW w:w="371" w:type="pct"/>
            <w:tcBorders>
              <w:top w:val="nil"/>
              <w:left w:val="nil"/>
              <w:bottom w:val="single" w:sz="4" w:space="0" w:color="auto"/>
              <w:right w:val="single" w:sz="4" w:space="0" w:color="auto"/>
            </w:tcBorders>
            <w:noWrap/>
            <w:vAlign w:val="bottom"/>
            <w:hideMark/>
          </w:tcPr>
          <w:p w14:paraId="5E1780C9"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1204</w:t>
            </w:r>
          </w:p>
        </w:tc>
        <w:tc>
          <w:tcPr>
            <w:tcW w:w="629" w:type="pct"/>
            <w:tcBorders>
              <w:top w:val="nil"/>
              <w:left w:val="nil"/>
              <w:bottom w:val="single" w:sz="4" w:space="0" w:color="auto"/>
              <w:right w:val="single" w:sz="4" w:space="0" w:color="auto"/>
            </w:tcBorders>
            <w:noWrap/>
            <w:vAlign w:val="bottom"/>
            <w:hideMark/>
          </w:tcPr>
          <w:p w14:paraId="46B47C74" w14:textId="3C02493D"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Geolyces</w:t>
            </w:r>
            <w:proofErr w:type="spellEnd"/>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pennumbrata</w:t>
            </w:r>
            <w:proofErr w:type="spellEnd"/>
          </w:p>
        </w:tc>
        <w:tc>
          <w:tcPr>
            <w:tcW w:w="348" w:type="pct"/>
            <w:tcBorders>
              <w:top w:val="nil"/>
              <w:left w:val="nil"/>
              <w:bottom w:val="single" w:sz="4" w:space="0" w:color="auto"/>
              <w:right w:val="single" w:sz="4" w:space="0" w:color="auto"/>
            </w:tcBorders>
            <w:noWrap/>
            <w:vAlign w:val="bottom"/>
            <w:hideMark/>
          </w:tcPr>
          <w:p w14:paraId="15175B6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1205</w:t>
            </w:r>
          </w:p>
        </w:tc>
        <w:tc>
          <w:tcPr>
            <w:tcW w:w="401" w:type="pct"/>
            <w:tcBorders>
              <w:top w:val="nil"/>
              <w:left w:val="nil"/>
              <w:bottom w:val="single" w:sz="4" w:space="0" w:color="auto"/>
              <w:right w:val="single" w:sz="4" w:space="0" w:color="auto"/>
            </w:tcBorders>
            <w:noWrap/>
            <w:vAlign w:val="bottom"/>
            <w:hideMark/>
          </w:tcPr>
          <w:p w14:paraId="3C19B85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6.2117</w:t>
            </w:r>
          </w:p>
        </w:tc>
        <w:tc>
          <w:tcPr>
            <w:tcW w:w="268" w:type="pct"/>
            <w:tcBorders>
              <w:top w:val="nil"/>
              <w:left w:val="nil"/>
              <w:bottom w:val="single" w:sz="4" w:space="0" w:color="auto"/>
              <w:right w:val="single" w:sz="4" w:space="0" w:color="auto"/>
            </w:tcBorders>
            <w:noWrap/>
            <w:vAlign w:val="bottom"/>
            <w:hideMark/>
          </w:tcPr>
          <w:p w14:paraId="41C281A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3.2932</w:t>
            </w:r>
          </w:p>
        </w:tc>
        <w:tc>
          <w:tcPr>
            <w:tcW w:w="268" w:type="pct"/>
            <w:tcBorders>
              <w:top w:val="nil"/>
              <w:left w:val="nil"/>
              <w:bottom w:val="single" w:sz="4" w:space="0" w:color="auto"/>
              <w:right w:val="single" w:sz="4" w:space="0" w:color="auto"/>
            </w:tcBorders>
            <w:noWrap/>
            <w:vAlign w:val="bottom"/>
            <w:hideMark/>
          </w:tcPr>
          <w:p w14:paraId="5DF3E00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9.1302</w:t>
            </w:r>
          </w:p>
        </w:tc>
        <w:tc>
          <w:tcPr>
            <w:tcW w:w="354" w:type="pct"/>
            <w:tcBorders>
              <w:top w:val="nil"/>
              <w:left w:val="nil"/>
              <w:bottom w:val="single" w:sz="4" w:space="0" w:color="auto"/>
              <w:right w:val="single" w:sz="4" w:space="0" w:color="auto"/>
            </w:tcBorders>
            <w:noWrap/>
            <w:vAlign w:val="bottom"/>
            <w:hideMark/>
          </w:tcPr>
          <w:p w14:paraId="6FE5F42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w:t>
            </w:r>
          </w:p>
        </w:tc>
        <w:tc>
          <w:tcPr>
            <w:tcW w:w="909" w:type="pct"/>
            <w:tcBorders>
              <w:top w:val="nil"/>
              <w:left w:val="nil"/>
              <w:bottom w:val="single" w:sz="4" w:space="0" w:color="auto"/>
              <w:right w:val="single" w:sz="4" w:space="0" w:color="auto"/>
            </w:tcBorders>
            <w:noWrap/>
            <w:vAlign w:val="bottom"/>
            <w:hideMark/>
          </w:tcPr>
          <w:p w14:paraId="63D59D24"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xml:space="preserve">Murillo-Ramos 2021- </w:t>
            </w:r>
            <w:proofErr w:type="spellStart"/>
            <w:r w:rsidRPr="00634201">
              <w:rPr>
                <w:rFonts w:ascii="Aptos Narrow" w:eastAsia="Times New Roman" w:hAnsi="Aptos Narrow" w:cs="Times New Roman"/>
                <w:color w:val="000000"/>
                <w:kern w:val="0"/>
                <w:sz w:val="22"/>
                <w:szCs w:val="22"/>
                <w14:ligatures w14:val="none"/>
              </w:rPr>
              <w:t>Boarmiini</w:t>
            </w:r>
            <w:proofErr w:type="spellEnd"/>
          </w:p>
        </w:tc>
        <w:tc>
          <w:tcPr>
            <w:tcW w:w="373" w:type="pct"/>
            <w:tcBorders>
              <w:top w:val="nil"/>
              <w:left w:val="nil"/>
              <w:bottom w:val="single" w:sz="4" w:space="0" w:color="auto"/>
              <w:right w:val="single" w:sz="4" w:space="0" w:color="auto"/>
            </w:tcBorders>
            <w:noWrap/>
            <w:vAlign w:val="bottom"/>
            <w:hideMark/>
          </w:tcPr>
          <w:p w14:paraId="14FA67D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2410</w:t>
            </w:r>
          </w:p>
        </w:tc>
      </w:tr>
      <w:tr w:rsidR="007416F3" w:rsidRPr="00634201" w14:paraId="3A9C3A3B"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55F0B8CF"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Calibration</w:t>
            </w:r>
          </w:p>
        </w:tc>
        <w:tc>
          <w:tcPr>
            <w:tcW w:w="598" w:type="pct"/>
            <w:tcBorders>
              <w:top w:val="nil"/>
              <w:left w:val="nil"/>
              <w:bottom w:val="single" w:sz="4" w:space="0" w:color="auto"/>
              <w:right w:val="single" w:sz="4" w:space="0" w:color="auto"/>
            </w:tcBorders>
            <w:noWrap/>
            <w:vAlign w:val="bottom"/>
            <w:hideMark/>
          </w:tcPr>
          <w:p w14:paraId="0EEEB192" w14:textId="04E494F0"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Stenoporpia</w:t>
            </w:r>
            <w:proofErr w:type="spellEnd"/>
            <w:r>
              <w:rPr>
                <w:rFonts w:ascii="Aptos Narrow" w:eastAsia="Times New Roman" w:hAnsi="Aptos Narrow" w:cs="Times New Roman"/>
                <w:color w:val="000000"/>
                <w:kern w:val="0"/>
                <w:sz w:val="22"/>
                <w:szCs w:val="22"/>
                <w14:ligatures w14:val="none"/>
              </w:rPr>
              <w:t xml:space="preserve"> </w:t>
            </w:r>
            <w:r w:rsidRPr="00634201">
              <w:rPr>
                <w:rFonts w:ascii="Aptos Narrow" w:eastAsia="Times New Roman" w:hAnsi="Aptos Narrow" w:cs="Times New Roman"/>
                <w:color w:val="000000"/>
                <w:kern w:val="0"/>
                <w:sz w:val="22"/>
                <w:szCs w:val="22"/>
                <w14:ligatures w14:val="none"/>
              </w:rPr>
              <w:t>nr</w:t>
            </w:r>
            <w:r>
              <w:rPr>
                <w:rFonts w:ascii="Aptos Narrow" w:eastAsia="Times New Roman" w:hAnsi="Aptos Narrow" w:cs="Times New Roman"/>
                <w:color w:val="000000"/>
                <w:kern w:val="0"/>
                <w:sz w:val="22"/>
                <w:szCs w:val="22"/>
                <w14:ligatures w14:val="none"/>
              </w:rPr>
              <w:t xml:space="preserve"> </w:t>
            </w:r>
            <w:r w:rsidRPr="00634201">
              <w:rPr>
                <w:rFonts w:ascii="Aptos Narrow" w:eastAsia="Times New Roman" w:hAnsi="Aptos Narrow" w:cs="Times New Roman"/>
                <w:color w:val="000000"/>
                <w:kern w:val="0"/>
                <w:sz w:val="22"/>
                <w:szCs w:val="22"/>
                <w14:ligatures w14:val="none"/>
              </w:rPr>
              <w:t>pulmonaria</w:t>
            </w:r>
          </w:p>
        </w:tc>
        <w:tc>
          <w:tcPr>
            <w:tcW w:w="371" w:type="pct"/>
            <w:tcBorders>
              <w:top w:val="nil"/>
              <w:left w:val="nil"/>
              <w:bottom w:val="single" w:sz="4" w:space="0" w:color="auto"/>
              <w:right w:val="single" w:sz="4" w:space="0" w:color="auto"/>
            </w:tcBorders>
            <w:noWrap/>
            <w:vAlign w:val="bottom"/>
            <w:hideMark/>
          </w:tcPr>
          <w:p w14:paraId="761EF5BE"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972</w:t>
            </w:r>
          </w:p>
        </w:tc>
        <w:tc>
          <w:tcPr>
            <w:tcW w:w="629" w:type="pct"/>
            <w:tcBorders>
              <w:top w:val="nil"/>
              <w:left w:val="nil"/>
              <w:bottom w:val="single" w:sz="4" w:space="0" w:color="auto"/>
              <w:right w:val="single" w:sz="4" w:space="0" w:color="auto"/>
            </w:tcBorders>
            <w:noWrap/>
            <w:vAlign w:val="bottom"/>
            <w:hideMark/>
          </w:tcPr>
          <w:p w14:paraId="1CC673B6" w14:textId="3B44D07D"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Stenoporpia</w:t>
            </w:r>
            <w:proofErr w:type="spellEnd"/>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excelsaria</w:t>
            </w:r>
            <w:proofErr w:type="spellEnd"/>
          </w:p>
        </w:tc>
        <w:tc>
          <w:tcPr>
            <w:tcW w:w="348" w:type="pct"/>
            <w:tcBorders>
              <w:top w:val="nil"/>
              <w:left w:val="nil"/>
              <w:bottom w:val="single" w:sz="4" w:space="0" w:color="auto"/>
              <w:right w:val="single" w:sz="4" w:space="0" w:color="auto"/>
            </w:tcBorders>
            <w:noWrap/>
            <w:vAlign w:val="bottom"/>
            <w:hideMark/>
          </w:tcPr>
          <w:p w14:paraId="0451BFF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973</w:t>
            </w:r>
          </w:p>
        </w:tc>
        <w:tc>
          <w:tcPr>
            <w:tcW w:w="401" w:type="pct"/>
            <w:tcBorders>
              <w:top w:val="nil"/>
              <w:left w:val="nil"/>
              <w:bottom w:val="single" w:sz="4" w:space="0" w:color="auto"/>
              <w:right w:val="single" w:sz="4" w:space="0" w:color="auto"/>
            </w:tcBorders>
            <w:noWrap/>
            <w:vAlign w:val="bottom"/>
            <w:hideMark/>
          </w:tcPr>
          <w:p w14:paraId="4F3F59E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4.1617</w:t>
            </w:r>
          </w:p>
        </w:tc>
        <w:tc>
          <w:tcPr>
            <w:tcW w:w="268" w:type="pct"/>
            <w:tcBorders>
              <w:top w:val="nil"/>
              <w:left w:val="nil"/>
              <w:bottom w:val="single" w:sz="4" w:space="0" w:color="auto"/>
              <w:right w:val="single" w:sz="4" w:space="0" w:color="auto"/>
            </w:tcBorders>
            <w:noWrap/>
            <w:vAlign w:val="bottom"/>
            <w:hideMark/>
          </w:tcPr>
          <w:p w14:paraId="4C69AD1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1.6717</w:t>
            </w:r>
          </w:p>
        </w:tc>
        <w:tc>
          <w:tcPr>
            <w:tcW w:w="268" w:type="pct"/>
            <w:tcBorders>
              <w:top w:val="nil"/>
              <w:left w:val="nil"/>
              <w:bottom w:val="single" w:sz="4" w:space="0" w:color="auto"/>
              <w:right w:val="single" w:sz="4" w:space="0" w:color="auto"/>
            </w:tcBorders>
            <w:noWrap/>
            <w:vAlign w:val="bottom"/>
            <w:hideMark/>
          </w:tcPr>
          <w:p w14:paraId="0D223CF3"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6.6517</w:t>
            </w:r>
          </w:p>
        </w:tc>
        <w:tc>
          <w:tcPr>
            <w:tcW w:w="354" w:type="pct"/>
            <w:tcBorders>
              <w:top w:val="nil"/>
              <w:left w:val="nil"/>
              <w:bottom w:val="single" w:sz="4" w:space="0" w:color="auto"/>
              <w:right w:val="single" w:sz="4" w:space="0" w:color="auto"/>
            </w:tcBorders>
            <w:noWrap/>
            <w:vAlign w:val="bottom"/>
            <w:hideMark/>
          </w:tcPr>
          <w:p w14:paraId="7588F7D6"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w:t>
            </w:r>
          </w:p>
        </w:tc>
        <w:tc>
          <w:tcPr>
            <w:tcW w:w="909" w:type="pct"/>
            <w:tcBorders>
              <w:top w:val="nil"/>
              <w:left w:val="nil"/>
              <w:bottom w:val="single" w:sz="4" w:space="0" w:color="auto"/>
              <w:right w:val="single" w:sz="4" w:space="0" w:color="auto"/>
            </w:tcBorders>
            <w:noWrap/>
            <w:vAlign w:val="bottom"/>
            <w:hideMark/>
          </w:tcPr>
          <w:p w14:paraId="2298CA7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xml:space="preserve">Murillo-Ramos 2021- </w:t>
            </w:r>
            <w:proofErr w:type="spellStart"/>
            <w:r w:rsidRPr="00634201">
              <w:rPr>
                <w:rFonts w:ascii="Aptos Narrow" w:eastAsia="Times New Roman" w:hAnsi="Aptos Narrow" w:cs="Times New Roman"/>
                <w:color w:val="000000"/>
                <w:kern w:val="0"/>
                <w:sz w:val="22"/>
                <w:szCs w:val="22"/>
                <w14:ligatures w14:val="none"/>
              </w:rPr>
              <w:t>Boarmiini</w:t>
            </w:r>
            <w:proofErr w:type="spellEnd"/>
          </w:p>
        </w:tc>
        <w:tc>
          <w:tcPr>
            <w:tcW w:w="373" w:type="pct"/>
            <w:tcBorders>
              <w:top w:val="nil"/>
              <w:left w:val="nil"/>
              <w:bottom w:val="single" w:sz="4" w:space="0" w:color="auto"/>
              <w:right w:val="single" w:sz="4" w:space="0" w:color="auto"/>
            </w:tcBorders>
            <w:noWrap/>
            <w:vAlign w:val="bottom"/>
            <w:hideMark/>
          </w:tcPr>
          <w:p w14:paraId="5A9C560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2179</w:t>
            </w:r>
          </w:p>
        </w:tc>
      </w:tr>
      <w:tr w:rsidR="007416F3" w:rsidRPr="00634201" w14:paraId="6E45D45F"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1672C96B"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Check</w:t>
            </w:r>
          </w:p>
        </w:tc>
        <w:tc>
          <w:tcPr>
            <w:tcW w:w="598" w:type="pct"/>
            <w:tcBorders>
              <w:top w:val="nil"/>
              <w:left w:val="nil"/>
              <w:bottom w:val="single" w:sz="4" w:space="0" w:color="auto"/>
              <w:right w:val="single" w:sz="4" w:space="0" w:color="auto"/>
            </w:tcBorders>
            <w:noWrap/>
            <w:vAlign w:val="bottom"/>
            <w:hideMark/>
          </w:tcPr>
          <w:p w14:paraId="4CA5DB7F" w14:textId="2BC93F7C"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Charissa</w:t>
            </w:r>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obscurata</w:t>
            </w:r>
            <w:proofErr w:type="spellEnd"/>
          </w:p>
        </w:tc>
        <w:tc>
          <w:tcPr>
            <w:tcW w:w="371" w:type="pct"/>
            <w:tcBorders>
              <w:top w:val="nil"/>
              <w:left w:val="nil"/>
              <w:bottom w:val="single" w:sz="4" w:space="0" w:color="auto"/>
              <w:right w:val="single" w:sz="4" w:space="0" w:color="auto"/>
            </w:tcBorders>
            <w:noWrap/>
            <w:vAlign w:val="bottom"/>
            <w:hideMark/>
          </w:tcPr>
          <w:p w14:paraId="11E277D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566</w:t>
            </w:r>
          </w:p>
        </w:tc>
        <w:tc>
          <w:tcPr>
            <w:tcW w:w="629" w:type="pct"/>
            <w:tcBorders>
              <w:top w:val="nil"/>
              <w:left w:val="nil"/>
              <w:bottom w:val="single" w:sz="4" w:space="0" w:color="auto"/>
              <w:right w:val="single" w:sz="4" w:space="0" w:color="auto"/>
            </w:tcBorders>
            <w:noWrap/>
            <w:vAlign w:val="bottom"/>
            <w:hideMark/>
          </w:tcPr>
          <w:p w14:paraId="381D6C98" w14:textId="13317D22"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Kemptrognophos</w:t>
            </w:r>
            <w:proofErr w:type="spellEnd"/>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ambiguata</w:t>
            </w:r>
            <w:proofErr w:type="spellEnd"/>
          </w:p>
        </w:tc>
        <w:tc>
          <w:tcPr>
            <w:tcW w:w="348" w:type="pct"/>
            <w:tcBorders>
              <w:top w:val="nil"/>
              <w:left w:val="nil"/>
              <w:bottom w:val="single" w:sz="4" w:space="0" w:color="auto"/>
              <w:right w:val="single" w:sz="4" w:space="0" w:color="auto"/>
            </w:tcBorders>
            <w:noWrap/>
            <w:vAlign w:val="bottom"/>
            <w:hideMark/>
          </w:tcPr>
          <w:p w14:paraId="5BDBE11A"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567</w:t>
            </w:r>
          </w:p>
        </w:tc>
        <w:tc>
          <w:tcPr>
            <w:tcW w:w="401" w:type="pct"/>
            <w:tcBorders>
              <w:top w:val="nil"/>
              <w:left w:val="nil"/>
              <w:bottom w:val="single" w:sz="4" w:space="0" w:color="auto"/>
              <w:right w:val="single" w:sz="4" w:space="0" w:color="auto"/>
            </w:tcBorders>
            <w:noWrap/>
            <w:vAlign w:val="bottom"/>
            <w:hideMark/>
          </w:tcPr>
          <w:p w14:paraId="1D579324"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15.5634</w:t>
            </w:r>
          </w:p>
        </w:tc>
        <w:tc>
          <w:tcPr>
            <w:tcW w:w="268" w:type="pct"/>
            <w:tcBorders>
              <w:top w:val="nil"/>
              <w:left w:val="nil"/>
              <w:bottom w:val="single" w:sz="4" w:space="0" w:color="auto"/>
              <w:right w:val="single" w:sz="4" w:space="0" w:color="auto"/>
            </w:tcBorders>
            <w:noWrap/>
            <w:vAlign w:val="bottom"/>
            <w:hideMark/>
          </w:tcPr>
          <w:p w14:paraId="43B486B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8.4664</w:t>
            </w:r>
          </w:p>
        </w:tc>
        <w:tc>
          <w:tcPr>
            <w:tcW w:w="268" w:type="pct"/>
            <w:tcBorders>
              <w:top w:val="nil"/>
              <w:left w:val="nil"/>
              <w:bottom w:val="single" w:sz="4" w:space="0" w:color="auto"/>
              <w:right w:val="single" w:sz="4" w:space="0" w:color="auto"/>
            </w:tcBorders>
            <w:noWrap/>
            <w:vAlign w:val="bottom"/>
            <w:hideMark/>
          </w:tcPr>
          <w:p w14:paraId="7FA22FD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22.6604</w:t>
            </w:r>
          </w:p>
        </w:tc>
        <w:tc>
          <w:tcPr>
            <w:tcW w:w="354" w:type="pct"/>
            <w:tcBorders>
              <w:top w:val="nil"/>
              <w:left w:val="nil"/>
              <w:bottom w:val="single" w:sz="4" w:space="0" w:color="auto"/>
              <w:right w:val="single" w:sz="4" w:space="0" w:color="auto"/>
            </w:tcBorders>
            <w:noWrap/>
            <w:vAlign w:val="bottom"/>
            <w:hideMark/>
          </w:tcPr>
          <w:p w14:paraId="0C123EE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w:t>
            </w:r>
          </w:p>
        </w:tc>
        <w:tc>
          <w:tcPr>
            <w:tcW w:w="909" w:type="pct"/>
            <w:tcBorders>
              <w:top w:val="nil"/>
              <w:left w:val="nil"/>
              <w:bottom w:val="single" w:sz="4" w:space="0" w:color="auto"/>
              <w:right w:val="single" w:sz="4" w:space="0" w:color="auto"/>
            </w:tcBorders>
            <w:noWrap/>
            <w:vAlign w:val="bottom"/>
            <w:hideMark/>
          </w:tcPr>
          <w:p w14:paraId="3302BCEA"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xml:space="preserve">Murillo-Ramos 2021- </w:t>
            </w:r>
            <w:proofErr w:type="spellStart"/>
            <w:r w:rsidRPr="00634201">
              <w:rPr>
                <w:rFonts w:ascii="Aptos Narrow" w:eastAsia="Times New Roman" w:hAnsi="Aptos Narrow" w:cs="Times New Roman"/>
                <w:color w:val="000000"/>
                <w:kern w:val="0"/>
                <w:sz w:val="22"/>
                <w:szCs w:val="22"/>
                <w14:ligatures w14:val="none"/>
              </w:rPr>
              <w:t>Boarmiini</w:t>
            </w:r>
            <w:proofErr w:type="spellEnd"/>
          </w:p>
        </w:tc>
        <w:tc>
          <w:tcPr>
            <w:tcW w:w="373" w:type="pct"/>
            <w:tcBorders>
              <w:top w:val="nil"/>
              <w:left w:val="nil"/>
              <w:bottom w:val="single" w:sz="4" w:space="0" w:color="auto"/>
              <w:right w:val="single" w:sz="4" w:space="0" w:color="auto"/>
            </w:tcBorders>
            <w:noWrap/>
            <w:vAlign w:val="bottom"/>
            <w:hideMark/>
          </w:tcPr>
          <w:p w14:paraId="0B1636ED"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1776</w:t>
            </w:r>
          </w:p>
        </w:tc>
      </w:tr>
      <w:tr w:rsidR="007416F3" w:rsidRPr="00634201" w14:paraId="0FF74456"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07F13C26"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Check</w:t>
            </w:r>
          </w:p>
        </w:tc>
        <w:tc>
          <w:tcPr>
            <w:tcW w:w="598" w:type="pct"/>
            <w:tcBorders>
              <w:top w:val="nil"/>
              <w:left w:val="nil"/>
              <w:bottom w:val="single" w:sz="4" w:space="0" w:color="auto"/>
              <w:right w:val="single" w:sz="4" w:space="0" w:color="auto"/>
            </w:tcBorders>
            <w:noWrap/>
            <w:vAlign w:val="bottom"/>
            <w:hideMark/>
          </w:tcPr>
          <w:p w14:paraId="4C9D2631" w14:textId="763F3446"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Lycia</w:t>
            </w:r>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lapponaria</w:t>
            </w:r>
            <w:proofErr w:type="spellEnd"/>
          </w:p>
        </w:tc>
        <w:tc>
          <w:tcPr>
            <w:tcW w:w="371" w:type="pct"/>
            <w:tcBorders>
              <w:top w:val="nil"/>
              <w:left w:val="nil"/>
              <w:bottom w:val="single" w:sz="4" w:space="0" w:color="auto"/>
              <w:right w:val="single" w:sz="4" w:space="0" w:color="auto"/>
            </w:tcBorders>
            <w:noWrap/>
            <w:vAlign w:val="bottom"/>
            <w:hideMark/>
          </w:tcPr>
          <w:p w14:paraId="43CEFBF8"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1186</w:t>
            </w:r>
          </w:p>
        </w:tc>
        <w:tc>
          <w:tcPr>
            <w:tcW w:w="629" w:type="pct"/>
            <w:tcBorders>
              <w:top w:val="nil"/>
              <w:left w:val="nil"/>
              <w:bottom w:val="single" w:sz="4" w:space="0" w:color="auto"/>
              <w:right w:val="single" w:sz="4" w:space="0" w:color="auto"/>
            </w:tcBorders>
            <w:noWrap/>
            <w:vAlign w:val="bottom"/>
            <w:hideMark/>
          </w:tcPr>
          <w:p w14:paraId="76A52E95" w14:textId="3CBDCFE9"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Lycia</w:t>
            </w:r>
            <w:r>
              <w:rPr>
                <w:rFonts w:ascii="Aptos Narrow" w:eastAsia="Times New Roman" w:hAnsi="Aptos Narrow" w:cs="Times New Roman"/>
                <w:color w:val="000000"/>
                <w:kern w:val="0"/>
                <w:sz w:val="22"/>
                <w:szCs w:val="22"/>
                <w14:ligatures w14:val="none"/>
              </w:rPr>
              <w:t xml:space="preserve"> </w:t>
            </w:r>
            <w:proofErr w:type="spellStart"/>
            <w:r w:rsidRPr="00634201">
              <w:rPr>
                <w:rFonts w:ascii="Aptos Narrow" w:eastAsia="Times New Roman" w:hAnsi="Aptos Narrow" w:cs="Times New Roman"/>
                <w:color w:val="000000"/>
                <w:kern w:val="0"/>
                <w:sz w:val="22"/>
                <w:szCs w:val="22"/>
                <w14:ligatures w14:val="none"/>
              </w:rPr>
              <w:t>pomonaria</w:t>
            </w:r>
            <w:proofErr w:type="spellEnd"/>
          </w:p>
        </w:tc>
        <w:tc>
          <w:tcPr>
            <w:tcW w:w="348" w:type="pct"/>
            <w:tcBorders>
              <w:top w:val="nil"/>
              <w:left w:val="nil"/>
              <w:bottom w:val="single" w:sz="4" w:space="0" w:color="auto"/>
              <w:right w:val="single" w:sz="4" w:space="0" w:color="auto"/>
            </w:tcBorders>
            <w:noWrap/>
            <w:vAlign w:val="bottom"/>
            <w:hideMark/>
          </w:tcPr>
          <w:p w14:paraId="39F913F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1187</w:t>
            </w:r>
          </w:p>
        </w:tc>
        <w:tc>
          <w:tcPr>
            <w:tcW w:w="401" w:type="pct"/>
            <w:tcBorders>
              <w:top w:val="nil"/>
              <w:left w:val="nil"/>
              <w:bottom w:val="single" w:sz="4" w:space="0" w:color="auto"/>
              <w:right w:val="single" w:sz="4" w:space="0" w:color="auto"/>
            </w:tcBorders>
            <w:noWrap/>
            <w:vAlign w:val="bottom"/>
            <w:hideMark/>
          </w:tcPr>
          <w:p w14:paraId="2380FFDF"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1.4495</w:t>
            </w:r>
          </w:p>
        </w:tc>
        <w:tc>
          <w:tcPr>
            <w:tcW w:w="268" w:type="pct"/>
            <w:tcBorders>
              <w:top w:val="nil"/>
              <w:left w:val="nil"/>
              <w:bottom w:val="single" w:sz="4" w:space="0" w:color="auto"/>
              <w:right w:val="single" w:sz="4" w:space="0" w:color="auto"/>
            </w:tcBorders>
            <w:noWrap/>
            <w:vAlign w:val="bottom"/>
            <w:hideMark/>
          </w:tcPr>
          <w:p w14:paraId="26E4C682"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0.6045</w:t>
            </w:r>
          </w:p>
        </w:tc>
        <w:tc>
          <w:tcPr>
            <w:tcW w:w="268" w:type="pct"/>
            <w:tcBorders>
              <w:top w:val="nil"/>
              <w:left w:val="nil"/>
              <w:bottom w:val="single" w:sz="4" w:space="0" w:color="auto"/>
              <w:right w:val="single" w:sz="4" w:space="0" w:color="auto"/>
            </w:tcBorders>
            <w:noWrap/>
            <w:vAlign w:val="bottom"/>
            <w:hideMark/>
          </w:tcPr>
          <w:p w14:paraId="31A0416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2.2945</w:t>
            </w:r>
          </w:p>
        </w:tc>
        <w:tc>
          <w:tcPr>
            <w:tcW w:w="354" w:type="pct"/>
            <w:tcBorders>
              <w:top w:val="nil"/>
              <w:left w:val="nil"/>
              <w:bottom w:val="single" w:sz="4" w:space="0" w:color="auto"/>
              <w:right w:val="single" w:sz="4" w:space="0" w:color="auto"/>
            </w:tcBorders>
            <w:noWrap/>
            <w:vAlign w:val="bottom"/>
            <w:hideMark/>
          </w:tcPr>
          <w:p w14:paraId="6BFA77B1"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w:t>
            </w:r>
          </w:p>
        </w:tc>
        <w:tc>
          <w:tcPr>
            <w:tcW w:w="909" w:type="pct"/>
            <w:tcBorders>
              <w:top w:val="nil"/>
              <w:left w:val="nil"/>
              <w:bottom w:val="single" w:sz="4" w:space="0" w:color="auto"/>
              <w:right w:val="single" w:sz="4" w:space="0" w:color="auto"/>
            </w:tcBorders>
            <w:noWrap/>
            <w:vAlign w:val="bottom"/>
            <w:hideMark/>
          </w:tcPr>
          <w:p w14:paraId="02CEA8A2"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xml:space="preserve">Murillo-Ramos 2021- </w:t>
            </w:r>
            <w:proofErr w:type="spellStart"/>
            <w:r w:rsidRPr="00634201">
              <w:rPr>
                <w:rFonts w:ascii="Aptos Narrow" w:eastAsia="Times New Roman" w:hAnsi="Aptos Narrow" w:cs="Times New Roman"/>
                <w:color w:val="000000"/>
                <w:kern w:val="0"/>
                <w:sz w:val="22"/>
                <w:szCs w:val="22"/>
                <w14:ligatures w14:val="none"/>
              </w:rPr>
              <w:t>Boarmiini</w:t>
            </w:r>
            <w:proofErr w:type="spellEnd"/>
          </w:p>
        </w:tc>
        <w:tc>
          <w:tcPr>
            <w:tcW w:w="373" w:type="pct"/>
            <w:tcBorders>
              <w:top w:val="nil"/>
              <w:left w:val="nil"/>
              <w:bottom w:val="single" w:sz="4" w:space="0" w:color="auto"/>
              <w:right w:val="single" w:sz="4" w:space="0" w:color="auto"/>
            </w:tcBorders>
            <w:noWrap/>
            <w:vAlign w:val="bottom"/>
            <w:hideMark/>
          </w:tcPr>
          <w:p w14:paraId="4D27EE8C"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2393</w:t>
            </w:r>
          </w:p>
        </w:tc>
      </w:tr>
      <w:tr w:rsidR="007416F3" w:rsidRPr="00634201" w14:paraId="5FC0214D" w14:textId="77777777" w:rsidTr="007416F3">
        <w:trPr>
          <w:trHeight w:val="300"/>
        </w:trPr>
        <w:tc>
          <w:tcPr>
            <w:tcW w:w="480" w:type="pct"/>
            <w:tcBorders>
              <w:top w:val="nil"/>
              <w:left w:val="single" w:sz="4" w:space="0" w:color="auto"/>
              <w:bottom w:val="single" w:sz="4" w:space="0" w:color="auto"/>
              <w:right w:val="single" w:sz="4" w:space="0" w:color="auto"/>
            </w:tcBorders>
            <w:noWrap/>
            <w:vAlign w:val="bottom"/>
            <w:hideMark/>
          </w:tcPr>
          <w:p w14:paraId="1C0548B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Check</w:t>
            </w:r>
          </w:p>
        </w:tc>
        <w:tc>
          <w:tcPr>
            <w:tcW w:w="598" w:type="pct"/>
            <w:tcBorders>
              <w:top w:val="nil"/>
              <w:left w:val="nil"/>
              <w:bottom w:val="single" w:sz="4" w:space="0" w:color="auto"/>
              <w:right w:val="single" w:sz="4" w:space="0" w:color="auto"/>
            </w:tcBorders>
            <w:noWrap/>
            <w:vAlign w:val="bottom"/>
            <w:hideMark/>
          </w:tcPr>
          <w:p w14:paraId="11C2AA03"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Dyspteris</w:t>
            </w:r>
            <w:proofErr w:type="spellEnd"/>
          </w:p>
        </w:tc>
        <w:tc>
          <w:tcPr>
            <w:tcW w:w="371" w:type="pct"/>
            <w:tcBorders>
              <w:top w:val="nil"/>
              <w:left w:val="nil"/>
              <w:bottom w:val="single" w:sz="4" w:space="0" w:color="auto"/>
              <w:right w:val="single" w:sz="4" w:space="0" w:color="auto"/>
            </w:tcBorders>
            <w:noWrap/>
            <w:vAlign w:val="bottom"/>
            <w:hideMark/>
          </w:tcPr>
          <w:p w14:paraId="7400E44B"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94</w:t>
            </w:r>
          </w:p>
        </w:tc>
        <w:tc>
          <w:tcPr>
            <w:tcW w:w="629" w:type="pct"/>
            <w:tcBorders>
              <w:top w:val="nil"/>
              <w:left w:val="nil"/>
              <w:bottom w:val="single" w:sz="4" w:space="0" w:color="auto"/>
              <w:right w:val="single" w:sz="4" w:space="0" w:color="auto"/>
            </w:tcBorders>
            <w:noWrap/>
            <w:vAlign w:val="bottom"/>
            <w:hideMark/>
          </w:tcPr>
          <w:p w14:paraId="6142FBB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Perizoma</w:t>
            </w:r>
          </w:p>
        </w:tc>
        <w:tc>
          <w:tcPr>
            <w:tcW w:w="348" w:type="pct"/>
            <w:tcBorders>
              <w:top w:val="nil"/>
              <w:left w:val="nil"/>
              <w:bottom w:val="single" w:sz="4" w:space="0" w:color="auto"/>
              <w:right w:val="single" w:sz="4" w:space="0" w:color="auto"/>
            </w:tcBorders>
            <w:noWrap/>
            <w:vAlign w:val="bottom"/>
            <w:hideMark/>
          </w:tcPr>
          <w:p w14:paraId="61BFA007"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152</w:t>
            </w:r>
          </w:p>
        </w:tc>
        <w:tc>
          <w:tcPr>
            <w:tcW w:w="401" w:type="pct"/>
            <w:tcBorders>
              <w:top w:val="nil"/>
              <w:left w:val="nil"/>
              <w:bottom w:val="single" w:sz="4" w:space="0" w:color="auto"/>
              <w:right w:val="single" w:sz="4" w:space="0" w:color="auto"/>
            </w:tcBorders>
            <w:noWrap/>
            <w:vAlign w:val="bottom"/>
            <w:hideMark/>
          </w:tcPr>
          <w:p w14:paraId="0F6B12C0" w14:textId="77777777" w:rsidR="00634201" w:rsidRPr="00634201" w:rsidRDefault="00634201" w:rsidP="00634201">
            <w:pPr>
              <w:spacing w:after="0" w:line="240" w:lineRule="auto"/>
              <w:jc w:val="right"/>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51</w:t>
            </w:r>
          </w:p>
        </w:tc>
        <w:tc>
          <w:tcPr>
            <w:tcW w:w="268" w:type="pct"/>
            <w:tcBorders>
              <w:top w:val="nil"/>
              <w:left w:val="nil"/>
              <w:bottom w:val="single" w:sz="4" w:space="0" w:color="auto"/>
              <w:right w:val="single" w:sz="4" w:space="0" w:color="auto"/>
            </w:tcBorders>
            <w:noWrap/>
            <w:vAlign w:val="bottom"/>
            <w:hideMark/>
          </w:tcPr>
          <w:p w14:paraId="19BAF9F0"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w:t>
            </w:r>
          </w:p>
        </w:tc>
        <w:tc>
          <w:tcPr>
            <w:tcW w:w="268" w:type="pct"/>
            <w:tcBorders>
              <w:top w:val="nil"/>
              <w:left w:val="nil"/>
              <w:bottom w:val="single" w:sz="4" w:space="0" w:color="auto"/>
              <w:right w:val="single" w:sz="4" w:space="0" w:color="auto"/>
            </w:tcBorders>
            <w:noWrap/>
            <w:vAlign w:val="bottom"/>
            <w:hideMark/>
          </w:tcPr>
          <w:p w14:paraId="351329C8"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w:t>
            </w:r>
          </w:p>
        </w:tc>
        <w:tc>
          <w:tcPr>
            <w:tcW w:w="354" w:type="pct"/>
            <w:tcBorders>
              <w:top w:val="nil"/>
              <w:left w:val="nil"/>
              <w:bottom w:val="single" w:sz="4" w:space="0" w:color="auto"/>
              <w:right w:val="single" w:sz="4" w:space="0" w:color="auto"/>
            </w:tcBorders>
            <w:noWrap/>
            <w:vAlign w:val="bottom"/>
            <w:hideMark/>
          </w:tcPr>
          <w:p w14:paraId="3B369CF9"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w:t>
            </w:r>
          </w:p>
        </w:tc>
        <w:tc>
          <w:tcPr>
            <w:tcW w:w="909" w:type="pct"/>
            <w:tcBorders>
              <w:top w:val="nil"/>
              <w:left w:val="nil"/>
              <w:bottom w:val="single" w:sz="4" w:space="0" w:color="auto"/>
              <w:right w:val="single" w:sz="4" w:space="0" w:color="auto"/>
            </w:tcBorders>
            <w:noWrap/>
            <w:vAlign w:val="bottom"/>
            <w:hideMark/>
          </w:tcPr>
          <w:p w14:paraId="3930C297"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proofErr w:type="spellStart"/>
            <w:r w:rsidRPr="00634201">
              <w:rPr>
                <w:rFonts w:ascii="Aptos Narrow" w:eastAsia="Times New Roman" w:hAnsi="Aptos Narrow" w:cs="Times New Roman"/>
                <w:color w:val="000000"/>
                <w:kern w:val="0"/>
                <w:sz w:val="22"/>
                <w:szCs w:val="22"/>
                <w14:ligatures w14:val="none"/>
              </w:rPr>
              <w:t>Timetree</w:t>
            </w:r>
            <w:proofErr w:type="spellEnd"/>
          </w:p>
        </w:tc>
        <w:tc>
          <w:tcPr>
            <w:tcW w:w="373" w:type="pct"/>
            <w:tcBorders>
              <w:top w:val="nil"/>
              <w:left w:val="nil"/>
              <w:bottom w:val="single" w:sz="4" w:space="0" w:color="auto"/>
              <w:right w:val="single" w:sz="4" w:space="0" w:color="auto"/>
            </w:tcBorders>
            <w:noWrap/>
            <w:vAlign w:val="bottom"/>
            <w:hideMark/>
          </w:tcPr>
          <w:p w14:paraId="1EA5F54C" w14:textId="77777777" w:rsidR="00634201" w:rsidRPr="00634201" w:rsidRDefault="00634201" w:rsidP="00634201">
            <w:pPr>
              <w:spacing w:after="0" w:line="240" w:lineRule="auto"/>
              <w:rPr>
                <w:rFonts w:ascii="Aptos Narrow" w:eastAsia="Times New Roman" w:hAnsi="Aptos Narrow" w:cs="Times New Roman"/>
                <w:color w:val="000000"/>
                <w:kern w:val="0"/>
                <w:sz w:val="22"/>
                <w:szCs w:val="22"/>
                <w14:ligatures w14:val="none"/>
              </w:rPr>
            </w:pPr>
            <w:r w:rsidRPr="00634201">
              <w:rPr>
                <w:rFonts w:ascii="Aptos Narrow" w:eastAsia="Times New Roman" w:hAnsi="Aptos Narrow" w:cs="Times New Roman"/>
                <w:color w:val="000000"/>
                <w:kern w:val="0"/>
                <w:sz w:val="22"/>
                <w:szCs w:val="22"/>
                <w14:ligatures w14:val="none"/>
              </w:rPr>
              <w:t> </w:t>
            </w:r>
          </w:p>
        </w:tc>
      </w:tr>
    </w:tbl>
    <w:p w14:paraId="5A27EB1C" w14:textId="77777777" w:rsidR="00634201" w:rsidRDefault="00634201"/>
    <w:p w14:paraId="4E6EAAEF" w14:textId="77777777" w:rsidR="00C03806" w:rsidRDefault="00C03806"/>
    <w:p w14:paraId="35726650" w14:textId="4C9732B0" w:rsidR="00C03806" w:rsidRDefault="00C03806">
      <w:r>
        <w:t>Submitted as “source files” during initial submission due to PDF format incompatibility:</w:t>
      </w:r>
    </w:p>
    <w:p w14:paraId="7E5FA755" w14:textId="77777777" w:rsidR="00C03806" w:rsidRPr="00375C5A" w:rsidRDefault="00C03806" w:rsidP="00C03806">
      <w:pPr>
        <w:spacing w:line="480" w:lineRule="auto"/>
        <w:rPr>
          <w:rFonts w:ascii="Times New Roman" w:hAnsi="Times New Roman" w:cs="Times New Roman"/>
        </w:rPr>
      </w:pPr>
      <w:r w:rsidRPr="00375C5A">
        <w:rPr>
          <w:rFonts w:ascii="Times New Roman" w:hAnsi="Times New Roman" w:cs="Times New Roman"/>
          <w:b/>
          <w:bCs/>
        </w:rPr>
        <w:t>Supplementary data file 1:</w:t>
      </w:r>
      <w:r w:rsidRPr="00375C5A">
        <w:rPr>
          <w:rFonts w:ascii="Times New Roman" w:hAnsi="Times New Roman" w:cs="Times New Roman"/>
        </w:rPr>
        <w:t xml:space="preserve"> Time calibrated </w:t>
      </w:r>
      <w:proofErr w:type="spellStart"/>
      <w:r w:rsidRPr="00375C5A">
        <w:rPr>
          <w:rFonts w:ascii="Times New Roman" w:hAnsi="Times New Roman" w:cs="Times New Roman"/>
        </w:rPr>
        <w:t>Geometridae</w:t>
      </w:r>
      <w:proofErr w:type="spellEnd"/>
      <w:r w:rsidRPr="00375C5A">
        <w:rPr>
          <w:rFonts w:ascii="Times New Roman" w:hAnsi="Times New Roman" w:cs="Times New Roman"/>
        </w:rPr>
        <w:t xml:space="preserve"> phylogeny in </w:t>
      </w:r>
      <w:proofErr w:type="spellStart"/>
      <w:r w:rsidRPr="00375C5A">
        <w:rPr>
          <w:rFonts w:ascii="Times New Roman" w:hAnsi="Times New Roman" w:cs="Times New Roman"/>
        </w:rPr>
        <w:t>Newick</w:t>
      </w:r>
      <w:proofErr w:type="spellEnd"/>
      <w:r w:rsidRPr="00375C5A">
        <w:rPr>
          <w:rFonts w:ascii="Times New Roman" w:hAnsi="Times New Roman" w:cs="Times New Roman"/>
        </w:rPr>
        <w:t xml:space="preserve"> format. Species names are ordered tip numbers matching the original phylogeny in Murillo-Ramos </w:t>
      </w:r>
      <w:r w:rsidRPr="00375C5A">
        <w:rPr>
          <w:rFonts w:ascii="Times New Roman" w:hAnsi="Times New Roman" w:cs="Times New Roman"/>
          <w:i/>
          <w:iCs/>
        </w:rPr>
        <w:t>et al.</w:t>
      </w:r>
      <w:r w:rsidRPr="00375C5A">
        <w:rPr>
          <w:rFonts w:ascii="Times New Roman" w:hAnsi="Times New Roman" w:cs="Times New Roman"/>
        </w:rPr>
        <w:t xml:space="preserve"> (2019)</w:t>
      </w:r>
    </w:p>
    <w:p w14:paraId="36A35919" w14:textId="77777777" w:rsidR="00C03806" w:rsidRPr="00375C5A" w:rsidRDefault="00C03806" w:rsidP="00C03806">
      <w:pPr>
        <w:spacing w:line="480" w:lineRule="auto"/>
        <w:rPr>
          <w:rFonts w:ascii="Times New Roman" w:hAnsi="Times New Roman" w:cs="Times New Roman"/>
        </w:rPr>
      </w:pPr>
      <w:r w:rsidRPr="00375C5A">
        <w:rPr>
          <w:rFonts w:ascii="Times New Roman" w:hAnsi="Times New Roman" w:cs="Times New Roman"/>
          <w:b/>
          <w:bCs/>
        </w:rPr>
        <w:t xml:space="preserve">Supplementary data file 2: </w:t>
      </w:r>
      <w:r w:rsidRPr="00375C5A">
        <w:rPr>
          <w:rFonts w:ascii="Times New Roman" w:hAnsi="Times New Roman" w:cs="Times New Roman"/>
        </w:rPr>
        <w:t>Catalog numbers and metadata of butterfly and moth specimens used in this study.</w:t>
      </w:r>
    </w:p>
    <w:p w14:paraId="339DD93E" w14:textId="77777777" w:rsidR="00C03806" w:rsidRPr="00375C5A" w:rsidRDefault="00C03806" w:rsidP="00C03806">
      <w:pPr>
        <w:spacing w:line="480" w:lineRule="auto"/>
        <w:rPr>
          <w:rFonts w:ascii="Times New Roman" w:hAnsi="Times New Roman" w:cs="Times New Roman"/>
        </w:rPr>
      </w:pPr>
      <w:r w:rsidRPr="00375C5A">
        <w:rPr>
          <w:rFonts w:ascii="Times New Roman" w:hAnsi="Times New Roman" w:cs="Times New Roman"/>
          <w:b/>
          <w:bCs/>
        </w:rPr>
        <w:t>Supplementary data file 3</w:t>
      </w:r>
      <w:r w:rsidRPr="00375C5A">
        <w:rPr>
          <w:rFonts w:ascii="Times New Roman" w:hAnsi="Times New Roman" w:cs="Times New Roman"/>
        </w:rPr>
        <w:t xml:space="preserve">: Overall and </w:t>
      </w:r>
      <w:proofErr w:type="spellStart"/>
      <w:r w:rsidRPr="00375C5A">
        <w:rPr>
          <w:rFonts w:ascii="Times New Roman" w:hAnsi="Times New Roman" w:cs="Times New Roman"/>
        </w:rPr>
        <w:t>singleband</w:t>
      </w:r>
      <w:proofErr w:type="spellEnd"/>
      <w:r w:rsidRPr="00375C5A">
        <w:rPr>
          <w:rFonts w:ascii="Times New Roman" w:hAnsi="Times New Roman" w:cs="Times New Roman"/>
        </w:rPr>
        <w:t xml:space="preserve"> sexual selection indicator analysis for butterflies excluding three night-flying </w:t>
      </w:r>
      <w:proofErr w:type="spellStart"/>
      <w:r w:rsidRPr="00375C5A">
        <w:rPr>
          <w:rFonts w:ascii="Times New Roman" w:hAnsi="Times New Roman" w:cs="Times New Roman"/>
        </w:rPr>
        <w:t>Hedylidae</w:t>
      </w:r>
      <w:proofErr w:type="spellEnd"/>
      <w:r w:rsidRPr="00375C5A">
        <w:rPr>
          <w:rFonts w:ascii="Times New Roman" w:hAnsi="Times New Roman" w:cs="Times New Roman"/>
        </w:rPr>
        <w:t xml:space="preserve"> species</w:t>
      </w:r>
    </w:p>
    <w:p w14:paraId="49A3EC1A" w14:textId="77777777" w:rsidR="00C03806" w:rsidRDefault="00C03806" w:rsidP="00C03806">
      <w:pPr>
        <w:spacing w:line="480" w:lineRule="auto"/>
        <w:rPr>
          <w:rFonts w:ascii="Times New Roman" w:hAnsi="Times New Roman" w:cs="Times New Roman"/>
        </w:rPr>
      </w:pPr>
      <w:r w:rsidRPr="00375C5A">
        <w:rPr>
          <w:rFonts w:ascii="Times New Roman" w:hAnsi="Times New Roman" w:cs="Times New Roman"/>
          <w:b/>
          <w:bCs/>
        </w:rPr>
        <w:t>Supplementary data file 4</w:t>
      </w:r>
      <w:r w:rsidRPr="00375C5A">
        <w:rPr>
          <w:rFonts w:ascii="Times New Roman" w:hAnsi="Times New Roman" w:cs="Times New Roman"/>
        </w:rPr>
        <w:t xml:space="preserve">: Determinations and justifications for </w:t>
      </w:r>
      <w:proofErr w:type="spellStart"/>
      <w:r w:rsidRPr="00375C5A">
        <w:rPr>
          <w:rFonts w:ascii="Times New Roman" w:hAnsi="Times New Roman" w:cs="Times New Roman"/>
        </w:rPr>
        <w:t>Geometridae</w:t>
      </w:r>
      <w:proofErr w:type="spellEnd"/>
      <w:r w:rsidRPr="00375C5A">
        <w:rPr>
          <w:rFonts w:ascii="Times New Roman" w:hAnsi="Times New Roman" w:cs="Times New Roman"/>
        </w:rPr>
        <w:t xml:space="preserve"> diurnal behavior activity pattern categorizations.</w:t>
      </w:r>
    </w:p>
    <w:p w14:paraId="535BA898" w14:textId="77777777" w:rsidR="00C03806" w:rsidRDefault="00C03806"/>
    <w:sectPr w:rsidR="00C03806" w:rsidSect="002968A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8A6"/>
    <w:rsid w:val="00090522"/>
    <w:rsid w:val="002968A6"/>
    <w:rsid w:val="005D4479"/>
    <w:rsid w:val="00634201"/>
    <w:rsid w:val="006A658B"/>
    <w:rsid w:val="007416F3"/>
    <w:rsid w:val="007F60AA"/>
    <w:rsid w:val="00A30449"/>
    <w:rsid w:val="00C03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F50D"/>
  <w15:chartTrackingRefBased/>
  <w15:docId w15:val="{5BDE2F53-9709-4D3C-A5E4-8E8BB84E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8A6"/>
    <w:rPr>
      <w:rFonts w:eastAsiaTheme="majorEastAsia" w:cstheme="majorBidi"/>
      <w:color w:val="272727" w:themeColor="text1" w:themeTint="D8"/>
    </w:rPr>
  </w:style>
  <w:style w:type="paragraph" w:styleId="Title">
    <w:name w:val="Title"/>
    <w:basedOn w:val="Normal"/>
    <w:next w:val="Normal"/>
    <w:link w:val="TitleChar"/>
    <w:uiPriority w:val="10"/>
    <w:qFormat/>
    <w:rsid w:val="00296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8A6"/>
    <w:pPr>
      <w:spacing w:before="160"/>
      <w:jc w:val="center"/>
    </w:pPr>
    <w:rPr>
      <w:i/>
      <w:iCs/>
      <w:color w:val="404040" w:themeColor="text1" w:themeTint="BF"/>
    </w:rPr>
  </w:style>
  <w:style w:type="character" w:customStyle="1" w:styleId="QuoteChar">
    <w:name w:val="Quote Char"/>
    <w:basedOn w:val="DefaultParagraphFont"/>
    <w:link w:val="Quote"/>
    <w:uiPriority w:val="29"/>
    <w:rsid w:val="002968A6"/>
    <w:rPr>
      <w:i/>
      <w:iCs/>
      <w:color w:val="404040" w:themeColor="text1" w:themeTint="BF"/>
    </w:rPr>
  </w:style>
  <w:style w:type="paragraph" w:styleId="ListParagraph">
    <w:name w:val="List Paragraph"/>
    <w:basedOn w:val="Normal"/>
    <w:uiPriority w:val="34"/>
    <w:qFormat/>
    <w:rsid w:val="002968A6"/>
    <w:pPr>
      <w:ind w:left="720"/>
      <w:contextualSpacing/>
    </w:pPr>
  </w:style>
  <w:style w:type="character" w:styleId="IntenseEmphasis">
    <w:name w:val="Intense Emphasis"/>
    <w:basedOn w:val="DefaultParagraphFont"/>
    <w:uiPriority w:val="21"/>
    <w:qFormat/>
    <w:rsid w:val="002968A6"/>
    <w:rPr>
      <w:i/>
      <w:iCs/>
      <w:color w:val="0F4761" w:themeColor="accent1" w:themeShade="BF"/>
    </w:rPr>
  </w:style>
  <w:style w:type="paragraph" w:styleId="IntenseQuote">
    <w:name w:val="Intense Quote"/>
    <w:basedOn w:val="Normal"/>
    <w:next w:val="Normal"/>
    <w:link w:val="IntenseQuoteChar"/>
    <w:uiPriority w:val="30"/>
    <w:qFormat/>
    <w:rsid w:val="00296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8A6"/>
    <w:rPr>
      <w:i/>
      <w:iCs/>
      <w:color w:val="0F4761" w:themeColor="accent1" w:themeShade="BF"/>
    </w:rPr>
  </w:style>
  <w:style w:type="character" w:styleId="IntenseReference">
    <w:name w:val="Intense Reference"/>
    <w:basedOn w:val="DefaultParagraphFont"/>
    <w:uiPriority w:val="32"/>
    <w:qFormat/>
    <w:rsid w:val="002968A6"/>
    <w:rPr>
      <w:b/>
      <w:bCs/>
      <w:smallCaps/>
      <w:color w:val="0F4761" w:themeColor="accent1" w:themeShade="BF"/>
      <w:spacing w:val="5"/>
    </w:rPr>
  </w:style>
  <w:style w:type="table" w:styleId="TableGrid">
    <w:name w:val="Table Grid"/>
    <w:basedOn w:val="TableNormal"/>
    <w:uiPriority w:val="39"/>
    <w:rsid w:val="00296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1644</Words>
  <Characters>13124</Characters>
  <Application>Microsoft Office Word</Application>
  <DocSecurity>0</DocSecurity>
  <Lines>1874</Lines>
  <Paragraphs>984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Childers</dc:creator>
  <cp:keywords/>
  <dc:description/>
  <cp:lastModifiedBy>Richard Childers</cp:lastModifiedBy>
  <cp:revision>3</cp:revision>
  <dcterms:created xsi:type="dcterms:W3CDTF">2025-09-12T18:24:00Z</dcterms:created>
  <dcterms:modified xsi:type="dcterms:W3CDTF">2025-09-12T19:03:00Z</dcterms:modified>
</cp:coreProperties>
</file>