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463D" w14:textId="77777777" w:rsidR="00E0468B" w:rsidRPr="00E0468B" w:rsidRDefault="00E0468B" w:rsidP="00E0468B">
      <w:pPr>
        <w:spacing w:line="360" w:lineRule="auto"/>
        <w:ind w:left="360"/>
        <w:jc w:val="both"/>
        <w:rPr>
          <w:rFonts w:ascii="Times New Roman" w:hAnsi="Times New Roman" w:cs="Times New Roman"/>
          <w:b/>
          <w:bCs/>
          <w:sz w:val="36"/>
          <w:szCs w:val="36"/>
          <w:lang w:val="en-US"/>
        </w:rPr>
      </w:pPr>
      <w:r w:rsidRPr="00E0468B">
        <w:rPr>
          <w:rFonts w:ascii="Times New Roman" w:hAnsi="Times New Roman" w:cs="Times New Roman"/>
          <w:b/>
          <w:bCs/>
          <w:sz w:val="36"/>
          <w:szCs w:val="36"/>
          <w:lang w:val="en-US"/>
        </w:rPr>
        <w:t xml:space="preserve">Supplementary Information: </w:t>
      </w:r>
    </w:p>
    <w:p w14:paraId="1DA99D50" w14:textId="77777777" w:rsidR="00A55447" w:rsidRPr="00A55447" w:rsidRDefault="00A55447" w:rsidP="00A55447">
      <w:pPr>
        <w:spacing w:line="276" w:lineRule="auto"/>
        <w:ind w:left="360"/>
        <w:rPr>
          <w:rFonts w:ascii="Times New Roman" w:hAnsi="Times New Roman" w:cs="Times New Roman"/>
          <w:sz w:val="32"/>
          <w:szCs w:val="32"/>
          <w:lang w:val="en-US"/>
        </w:rPr>
      </w:pPr>
      <w:r w:rsidRPr="00A55447">
        <w:rPr>
          <w:rFonts w:ascii="Times New Roman" w:hAnsi="Times New Roman" w:cs="Times New Roman"/>
          <w:sz w:val="32"/>
          <w:szCs w:val="32"/>
          <w:lang w:val="en-US"/>
        </w:rPr>
        <w:t>Biodegradable Platforms for Next-Generation Electronics: Sustainable Gold Nanowire Fabrication using Pulse-Atomic Force nanolithography on Chitosan Films</w:t>
      </w:r>
    </w:p>
    <w:p w14:paraId="2ECDA599" w14:textId="77777777" w:rsidR="00E0468B" w:rsidRPr="00A55447" w:rsidRDefault="00E0468B" w:rsidP="00E0468B">
      <w:pPr>
        <w:spacing w:line="360" w:lineRule="auto"/>
        <w:ind w:left="360"/>
        <w:jc w:val="both"/>
        <w:rPr>
          <w:rFonts w:ascii="Times New Roman" w:hAnsi="Times New Roman" w:cs="Times New Roman"/>
          <w:sz w:val="22"/>
          <w:szCs w:val="22"/>
          <w:vertAlign w:val="superscript"/>
        </w:rPr>
      </w:pPr>
      <w:r w:rsidRPr="00A55447">
        <w:rPr>
          <w:b/>
          <w:bCs/>
          <w:lang w:val="en-US"/>
        </w:rPr>
        <w:br/>
      </w:r>
      <w:r w:rsidRPr="00A55447">
        <w:rPr>
          <w:rFonts w:ascii="Times New Roman" w:hAnsi="Times New Roman" w:cs="Times New Roman"/>
          <w:sz w:val="22"/>
          <w:szCs w:val="22"/>
        </w:rPr>
        <w:t xml:space="preserve">P. Pellegrino </w:t>
      </w:r>
      <w:r w:rsidRPr="00A55447">
        <w:rPr>
          <w:rFonts w:ascii="Times New Roman" w:hAnsi="Times New Roman" w:cs="Times New Roman"/>
          <w:sz w:val="22"/>
          <w:szCs w:val="22"/>
          <w:vertAlign w:val="superscript"/>
        </w:rPr>
        <w:t>1†*</w:t>
      </w:r>
      <w:r w:rsidRPr="00A55447">
        <w:rPr>
          <w:rFonts w:ascii="Times New Roman" w:hAnsi="Times New Roman" w:cs="Times New Roman"/>
          <w:sz w:val="22"/>
          <w:szCs w:val="22"/>
        </w:rPr>
        <w:t>, L. Vincenti</w:t>
      </w:r>
      <w:r w:rsidRPr="00A55447">
        <w:rPr>
          <w:rFonts w:ascii="Times New Roman" w:hAnsi="Times New Roman" w:cs="Times New Roman"/>
          <w:sz w:val="22"/>
          <w:szCs w:val="22"/>
          <w:vertAlign w:val="superscript"/>
        </w:rPr>
        <w:t>1,2†</w:t>
      </w:r>
      <w:r w:rsidRPr="00A55447">
        <w:rPr>
          <w:rFonts w:ascii="Times New Roman" w:hAnsi="Times New Roman" w:cs="Times New Roman"/>
          <w:sz w:val="22"/>
          <w:szCs w:val="22"/>
        </w:rPr>
        <w:t>,  I. Farella</w:t>
      </w:r>
      <w:r w:rsidRPr="00A55447">
        <w:rPr>
          <w:rFonts w:ascii="Times New Roman" w:hAnsi="Times New Roman" w:cs="Times New Roman"/>
          <w:sz w:val="22"/>
          <w:szCs w:val="22"/>
          <w:vertAlign w:val="superscript"/>
        </w:rPr>
        <w:t>1</w:t>
      </w:r>
      <w:r w:rsidRPr="00A55447">
        <w:rPr>
          <w:rFonts w:ascii="Times New Roman" w:hAnsi="Times New Roman" w:cs="Times New Roman"/>
          <w:sz w:val="22"/>
          <w:szCs w:val="22"/>
        </w:rPr>
        <w:t>, V. De Matteis</w:t>
      </w:r>
      <w:r w:rsidRPr="00A55447">
        <w:rPr>
          <w:rFonts w:ascii="Times New Roman" w:hAnsi="Times New Roman" w:cs="Times New Roman"/>
          <w:sz w:val="22"/>
          <w:szCs w:val="22"/>
          <w:vertAlign w:val="superscript"/>
        </w:rPr>
        <w:t>3</w:t>
      </w:r>
      <w:r w:rsidRPr="00A55447">
        <w:rPr>
          <w:rFonts w:ascii="Times New Roman" w:hAnsi="Times New Roman" w:cs="Times New Roman"/>
          <w:sz w:val="22"/>
          <w:szCs w:val="22"/>
        </w:rPr>
        <w:t>, M. Cascione</w:t>
      </w:r>
      <w:r w:rsidRPr="00A55447">
        <w:rPr>
          <w:rFonts w:ascii="Times New Roman" w:hAnsi="Times New Roman" w:cs="Times New Roman"/>
          <w:sz w:val="22"/>
          <w:szCs w:val="22"/>
          <w:vertAlign w:val="superscript"/>
        </w:rPr>
        <w:t>2</w:t>
      </w:r>
      <w:r w:rsidRPr="00A55447">
        <w:rPr>
          <w:rFonts w:ascii="Times New Roman" w:hAnsi="Times New Roman" w:cs="Times New Roman"/>
          <w:sz w:val="22"/>
          <w:szCs w:val="22"/>
        </w:rPr>
        <w:t>, A. Bianco</w:t>
      </w:r>
      <w:r w:rsidRPr="00A55447">
        <w:rPr>
          <w:rFonts w:ascii="Times New Roman" w:hAnsi="Times New Roman" w:cs="Times New Roman"/>
          <w:sz w:val="22"/>
          <w:szCs w:val="22"/>
          <w:vertAlign w:val="superscript"/>
        </w:rPr>
        <w:t>3</w:t>
      </w:r>
      <w:r w:rsidRPr="00A55447">
        <w:rPr>
          <w:rFonts w:ascii="Times New Roman" w:hAnsi="Times New Roman" w:cs="Times New Roman"/>
          <w:sz w:val="22"/>
          <w:szCs w:val="22"/>
        </w:rPr>
        <w:t>, F. Quaranta</w:t>
      </w:r>
      <w:r w:rsidRPr="00A55447">
        <w:rPr>
          <w:rFonts w:ascii="Times New Roman" w:hAnsi="Times New Roman" w:cs="Times New Roman"/>
          <w:sz w:val="22"/>
          <w:szCs w:val="22"/>
          <w:vertAlign w:val="superscript"/>
        </w:rPr>
        <w:t xml:space="preserve">1 </w:t>
      </w:r>
      <w:r w:rsidRPr="00A55447">
        <w:rPr>
          <w:rFonts w:ascii="Times New Roman" w:hAnsi="Times New Roman" w:cs="Times New Roman"/>
          <w:sz w:val="22"/>
          <w:szCs w:val="22"/>
        </w:rPr>
        <w:t>and R. Rinaldi</w:t>
      </w:r>
      <w:r w:rsidRPr="00A55447">
        <w:rPr>
          <w:rFonts w:ascii="Times New Roman" w:hAnsi="Times New Roman" w:cs="Times New Roman"/>
          <w:sz w:val="22"/>
          <w:szCs w:val="22"/>
          <w:vertAlign w:val="superscript"/>
        </w:rPr>
        <w:t>1,2</w:t>
      </w:r>
    </w:p>
    <w:p w14:paraId="6FD787FA" w14:textId="77777777" w:rsidR="00E0468B" w:rsidRPr="00A55447" w:rsidRDefault="00E0468B" w:rsidP="00E0468B">
      <w:pPr>
        <w:spacing w:line="360" w:lineRule="auto"/>
        <w:ind w:left="360"/>
        <w:jc w:val="both"/>
        <w:rPr>
          <w:rFonts w:ascii="Times New Roman" w:hAnsi="Times New Roman" w:cs="Times New Roman"/>
          <w:i/>
          <w:iCs/>
          <w:sz w:val="22"/>
          <w:szCs w:val="22"/>
          <w:lang w:val="en-US"/>
        </w:rPr>
      </w:pPr>
      <w:r w:rsidRPr="00A55447">
        <w:rPr>
          <w:rFonts w:ascii="Times New Roman" w:hAnsi="Times New Roman" w:cs="Times New Roman"/>
          <w:i/>
          <w:iCs/>
          <w:sz w:val="22"/>
          <w:szCs w:val="22"/>
          <w:vertAlign w:val="superscript"/>
          <w:lang w:val="en-US"/>
        </w:rPr>
        <w:t>1</w:t>
      </w:r>
      <w:r w:rsidRPr="00A55447">
        <w:rPr>
          <w:rFonts w:ascii="Times New Roman" w:hAnsi="Times New Roman" w:cs="Times New Roman"/>
          <w:i/>
          <w:iCs/>
          <w:sz w:val="22"/>
          <w:szCs w:val="22"/>
          <w:lang w:val="en-US"/>
        </w:rPr>
        <w:t xml:space="preserve"> Institute for Microelectronics and Microsystems (IMM), CNR, Via Monteroni, 73100 Lecce, Italy</w:t>
      </w:r>
    </w:p>
    <w:p w14:paraId="3A888578" w14:textId="77777777" w:rsidR="00E0468B" w:rsidRPr="00A55447" w:rsidRDefault="00E0468B" w:rsidP="00E0468B">
      <w:pPr>
        <w:spacing w:line="360" w:lineRule="auto"/>
        <w:ind w:left="360"/>
        <w:jc w:val="both"/>
        <w:rPr>
          <w:rFonts w:ascii="Times New Roman" w:hAnsi="Times New Roman" w:cs="Times New Roman"/>
          <w:sz w:val="22"/>
          <w:szCs w:val="22"/>
          <w:lang w:val="en-US"/>
        </w:rPr>
      </w:pPr>
      <w:r w:rsidRPr="00A55447">
        <w:rPr>
          <w:rFonts w:ascii="Times New Roman" w:hAnsi="Times New Roman" w:cs="Times New Roman"/>
          <w:sz w:val="22"/>
          <w:szCs w:val="22"/>
          <w:vertAlign w:val="superscript"/>
          <w:lang w:val="en-US"/>
        </w:rPr>
        <w:t>2</w:t>
      </w:r>
      <w:r w:rsidRPr="00A55447">
        <w:rPr>
          <w:rFonts w:ascii="Times New Roman" w:hAnsi="Times New Roman" w:cs="Times New Roman"/>
          <w:sz w:val="22"/>
          <w:szCs w:val="22"/>
          <w:lang w:val="en-US"/>
        </w:rPr>
        <w:t xml:space="preserve"> </w:t>
      </w:r>
      <w:r w:rsidRPr="00A55447">
        <w:rPr>
          <w:rFonts w:ascii="Times New Roman" w:hAnsi="Times New Roman" w:cs="Times New Roman"/>
          <w:i/>
          <w:iCs/>
          <w:sz w:val="22"/>
          <w:szCs w:val="22"/>
          <w:lang w:val="en-US"/>
        </w:rPr>
        <w:t>Department of Mathematics and Physics “E. De Giorgi”, University of Salento, Via Monteroni, 73100 Lecce, Italy</w:t>
      </w:r>
    </w:p>
    <w:p w14:paraId="22752BFB" w14:textId="77777777" w:rsidR="00E0468B" w:rsidRPr="00A55447" w:rsidRDefault="00E0468B" w:rsidP="00E0468B">
      <w:pPr>
        <w:spacing w:line="360" w:lineRule="auto"/>
        <w:ind w:left="360"/>
        <w:jc w:val="both"/>
        <w:rPr>
          <w:rFonts w:ascii="Times New Roman" w:hAnsi="Times New Roman" w:cs="Times New Roman"/>
          <w:i/>
          <w:iCs/>
          <w:sz w:val="22"/>
          <w:szCs w:val="22"/>
          <w:lang w:val="en-US"/>
        </w:rPr>
      </w:pPr>
      <w:r w:rsidRPr="00A55447">
        <w:rPr>
          <w:rFonts w:ascii="Times New Roman" w:hAnsi="Times New Roman" w:cs="Times New Roman"/>
          <w:i/>
          <w:iCs/>
          <w:sz w:val="22"/>
          <w:szCs w:val="22"/>
          <w:vertAlign w:val="superscript"/>
          <w:lang w:val="en-US"/>
        </w:rPr>
        <w:t>3</w:t>
      </w:r>
      <w:r w:rsidRPr="00A55447">
        <w:rPr>
          <w:rFonts w:ascii="Times New Roman" w:hAnsi="Times New Roman" w:cs="Times New Roman"/>
          <w:i/>
          <w:iCs/>
          <w:sz w:val="22"/>
          <w:szCs w:val="22"/>
          <w:lang w:val="en-US"/>
        </w:rPr>
        <w:t xml:space="preserve"> Department of Experimental Medicine, University of Salento, Via Monteroni, 73100 Lecce, Italy</w:t>
      </w:r>
    </w:p>
    <w:p w14:paraId="0424F86E" w14:textId="77777777" w:rsidR="00E0468B" w:rsidRPr="00A55447" w:rsidRDefault="00E0468B" w:rsidP="00E0468B">
      <w:pPr>
        <w:spacing w:line="600" w:lineRule="auto"/>
        <w:jc w:val="both"/>
        <w:rPr>
          <w:rFonts w:ascii="Times New Roman" w:hAnsi="Times New Roman" w:cs="Times New Roman"/>
          <w:i/>
          <w:iCs/>
          <w:sz w:val="22"/>
          <w:szCs w:val="22"/>
          <w:lang w:val="en-US"/>
        </w:rPr>
      </w:pPr>
    </w:p>
    <w:p w14:paraId="195B48F0" w14:textId="77777777" w:rsidR="00E0468B" w:rsidRPr="00A55447" w:rsidRDefault="00E0468B" w:rsidP="00E0468B">
      <w:pPr>
        <w:spacing w:line="240" w:lineRule="auto"/>
        <w:jc w:val="both"/>
        <w:rPr>
          <w:rFonts w:ascii="Times New Roman" w:hAnsi="Times New Roman" w:cs="Times New Roman"/>
          <w:i/>
          <w:iCs/>
          <w:sz w:val="22"/>
          <w:szCs w:val="22"/>
          <w:lang w:val="en-US"/>
        </w:rPr>
      </w:pPr>
      <w:r w:rsidRPr="00A55447">
        <w:rPr>
          <w:rFonts w:ascii="Times New Roman" w:hAnsi="Times New Roman" w:cs="Times New Roman"/>
          <w:sz w:val="22"/>
          <w:szCs w:val="22"/>
          <w:vertAlign w:val="superscript"/>
          <w:lang w:val="en-US"/>
        </w:rPr>
        <w:t xml:space="preserve">† </w:t>
      </w:r>
      <w:r w:rsidRPr="00A55447">
        <w:rPr>
          <w:rFonts w:ascii="Times New Roman" w:hAnsi="Times New Roman" w:cs="Times New Roman"/>
          <w:sz w:val="22"/>
          <w:szCs w:val="22"/>
          <w:lang w:val="en-US"/>
        </w:rPr>
        <w:t>These authors equally contributed to this work</w:t>
      </w:r>
    </w:p>
    <w:p w14:paraId="5E09E2C5" w14:textId="77777777" w:rsidR="00E0468B" w:rsidRPr="00A55447" w:rsidRDefault="00E0468B" w:rsidP="00E0468B">
      <w:pPr>
        <w:spacing w:line="600" w:lineRule="auto"/>
        <w:jc w:val="both"/>
        <w:rPr>
          <w:rFonts w:ascii="Times New Roman" w:hAnsi="Times New Roman" w:cs="Times New Roman"/>
          <w:i/>
          <w:iCs/>
          <w:sz w:val="22"/>
          <w:szCs w:val="22"/>
          <w:lang w:val="en-US"/>
        </w:rPr>
      </w:pPr>
      <w:r w:rsidRPr="00A55447">
        <w:rPr>
          <w:rFonts w:ascii="Times New Roman" w:hAnsi="Times New Roman" w:cs="Times New Roman"/>
          <w:i/>
          <w:iCs/>
          <w:sz w:val="22"/>
          <w:szCs w:val="22"/>
          <w:lang w:val="en-US"/>
        </w:rPr>
        <w:t xml:space="preserve">*Correspondence to: </w:t>
      </w:r>
      <w:hyperlink r:id="rId4" w:history="1">
        <w:r w:rsidRPr="00A55447">
          <w:rPr>
            <w:rStyle w:val="Collegamentoipertestuale"/>
            <w:rFonts w:ascii="Times New Roman" w:hAnsi="Times New Roman" w:cs="Times New Roman"/>
            <w:i/>
            <w:iCs/>
            <w:sz w:val="22"/>
            <w:szCs w:val="22"/>
            <w:lang w:val="en-US"/>
          </w:rPr>
          <w:t>paolo.pellegrino@cnr.it</w:t>
        </w:r>
      </w:hyperlink>
      <w:r w:rsidRPr="00A55447">
        <w:rPr>
          <w:rFonts w:ascii="Times New Roman" w:hAnsi="Times New Roman" w:cs="Times New Roman"/>
          <w:i/>
          <w:iCs/>
          <w:sz w:val="22"/>
          <w:szCs w:val="22"/>
          <w:lang w:val="en-US"/>
        </w:rPr>
        <w:t xml:space="preserve"> </w:t>
      </w:r>
    </w:p>
    <w:p w14:paraId="77F2E8B1" w14:textId="190ABDEA" w:rsidR="00E0468B" w:rsidRDefault="00E0468B" w:rsidP="00E0468B">
      <w:pPr>
        <w:rPr>
          <w:lang w:val="en-US"/>
        </w:rPr>
      </w:pPr>
    </w:p>
    <w:p w14:paraId="3259D5AD" w14:textId="77777777" w:rsidR="00E0468B" w:rsidRDefault="00E0468B" w:rsidP="00E0468B">
      <w:pPr>
        <w:rPr>
          <w:lang w:val="en-US"/>
        </w:rPr>
      </w:pPr>
    </w:p>
    <w:p w14:paraId="7B038F4D" w14:textId="77777777" w:rsidR="00E0468B" w:rsidRDefault="00E0468B" w:rsidP="00E0468B">
      <w:pPr>
        <w:rPr>
          <w:lang w:val="en-US"/>
        </w:rPr>
      </w:pPr>
    </w:p>
    <w:p w14:paraId="7F67B2A0" w14:textId="77777777" w:rsidR="00E0468B" w:rsidRDefault="00E0468B" w:rsidP="00E0468B">
      <w:pPr>
        <w:rPr>
          <w:lang w:val="en-US"/>
        </w:rPr>
      </w:pPr>
    </w:p>
    <w:p w14:paraId="5850E982" w14:textId="77777777" w:rsidR="00E0468B" w:rsidRDefault="00E0468B" w:rsidP="00E0468B">
      <w:pPr>
        <w:rPr>
          <w:lang w:val="en-US"/>
        </w:rPr>
      </w:pPr>
    </w:p>
    <w:p w14:paraId="2D45CC5B" w14:textId="77777777" w:rsidR="00E0468B" w:rsidRDefault="00E0468B" w:rsidP="00E0468B">
      <w:pPr>
        <w:rPr>
          <w:lang w:val="en-US"/>
        </w:rPr>
      </w:pPr>
    </w:p>
    <w:p w14:paraId="2A20DB69" w14:textId="77777777" w:rsidR="00E0468B" w:rsidRDefault="00E0468B" w:rsidP="00E0468B">
      <w:pPr>
        <w:rPr>
          <w:lang w:val="en-US"/>
        </w:rPr>
      </w:pPr>
    </w:p>
    <w:p w14:paraId="68510137" w14:textId="77777777" w:rsidR="00E0468B" w:rsidRDefault="00E0468B" w:rsidP="00E0468B">
      <w:pPr>
        <w:rPr>
          <w:lang w:val="en-US"/>
        </w:rPr>
      </w:pPr>
    </w:p>
    <w:p w14:paraId="0A792CBA" w14:textId="77777777" w:rsidR="00E0468B" w:rsidRDefault="00E0468B" w:rsidP="00E0468B">
      <w:pPr>
        <w:rPr>
          <w:lang w:val="en-US"/>
        </w:rPr>
      </w:pPr>
    </w:p>
    <w:p w14:paraId="036E17D1" w14:textId="77777777" w:rsidR="00E0468B" w:rsidRDefault="00E0468B" w:rsidP="00E0468B">
      <w:pPr>
        <w:rPr>
          <w:lang w:val="en-US"/>
        </w:rPr>
      </w:pPr>
    </w:p>
    <w:p w14:paraId="78C8A37C" w14:textId="77777777" w:rsidR="00A55447" w:rsidRDefault="00A55447" w:rsidP="00E0468B">
      <w:pPr>
        <w:rPr>
          <w:lang w:val="en-US"/>
        </w:rPr>
      </w:pPr>
    </w:p>
    <w:p w14:paraId="3872A63D" w14:textId="77777777" w:rsidR="00A55447" w:rsidRDefault="00A55447" w:rsidP="00E0468B">
      <w:pPr>
        <w:rPr>
          <w:lang w:val="en-US"/>
        </w:rPr>
      </w:pPr>
    </w:p>
    <w:p w14:paraId="575693BB" w14:textId="77777777" w:rsidR="00A55447" w:rsidRDefault="00A55447" w:rsidP="00E0468B">
      <w:pPr>
        <w:rPr>
          <w:lang w:val="en-US"/>
        </w:rPr>
      </w:pPr>
    </w:p>
    <w:p w14:paraId="36FCD687" w14:textId="2267C815" w:rsidR="000F7708" w:rsidRDefault="00E0468B" w:rsidP="000F7708">
      <w:pPr>
        <w:spacing w:line="600" w:lineRule="auto"/>
        <w:rPr>
          <w:rFonts w:ascii="Times New Roman" w:hAnsi="Times New Roman" w:cs="Times New Roman"/>
          <w:b/>
          <w:bCs/>
          <w:lang w:val="en-US"/>
        </w:rPr>
      </w:pPr>
      <w:r>
        <w:rPr>
          <w:rFonts w:ascii="Times New Roman" w:hAnsi="Times New Roman" w:cs="Times New Roman"/>
          <w:b/>
          <w:bCs/>
          <w:lang w:val="en-US"/>
        </w:rPr>
        <w:lastRenderedPageBreak/>
        <w:t xml:space="preserve">Section </w:t>
      </w:r>
      <w:r w:rsidR="000F7708">
        <w:rPr>
          <w:rFonts w:ascii="Times New Roman" w:hAnsi="Times New Roman" w:cs="Times New Roman"/>
          <w:b/>
          <w:bCs/>
          <w:lang w:val="en-US"/>
        </w:rPr>
        <w:t>3.2 “</w:t>
      </w:r>
      <w:r w:rsidR="000F7708" w:rsidRPr="00A06BE9">
        <w:rPr>
          <w:rFonts w:ascii="Times New Roman" w:hAnsi="Times New Roman" w:cs="Times New Roman"/>
          <w:b/>
          <w:bCs/>
          <w:lang w:val="en-US"/>
        </w:rPr>
        <w:t>CP-AFL of nanogrooves on M-C</w:t>
      </w:r>
      <w:r w:rsidR="000F7708">
        <w:rPr>
          <w:rFonts w:ascii="Times New Roman" w:hAnsi="Times New Roman" w:cs="Times New Roman"/>
          <w:b/>
          <w:bCs/>
          <w:lang w:val="en-US"/>
        </w:rPr>
        <w:t>h</w:t>
      </w:r>
      <w:r w:rsidR="000F7708" w:rsidRPr="00A06BE9">
        <w:rPr>
          <w:rFonts w:ascii="Times New Roman" w:hAnsi="Times New Roman" w:cs="Times New Roman"/>
          <w:b/>
          <w:bCs/>
          <w:lang w:val="en-US"/>
        </w:rPr>
        <w:t xml:space="preserve"> films</w:t>
      </w:r>
      <w:r w:rsidR="000F7708">
        <w:rPr>
          <w:rFonts w:ascii="Times New Roman" w:hAnsi="Times New Roman" w:cs="Times New Roman"/>
          <w:b/>
          <w:bCs/>
          <w:lang w:val="en-US"/>
        </w:rPr>
        <w:t>”</w:t>
      </w:r>
    </w:p>
    <w:p w14:paraId="640BFBB0" w14:textId="781EC9FF" w:rsidR="00C571DD" w:rsidRDefault="00C571DD" w:rsidP="00C571DD">
      <w:pPr>
        <w:spacing w:line="48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w:t>
      </w:r>
      <w:r w:rsidRPr="00C571DD">
        <w:rPr>
          <w:rFonts w:ascii="Times New Roman" w:hAnsi="Times New Roman" w:cs="Times New Roman"/>
          <w:sz w:val="22"/>
          <w:szCs w:val="22"/>
          <w:lang w:val="en-US"/>
        </w:rPr>
        <w:t xml:space="preserve">Table 1S reports the normal forces measured at each Setpoint value </w:t>
      </w:r>
      <w:r>
        <w:rPr>
          <w:rFonts w:ascii="Times New Roman" w:hAnsi="Times New Roman" w:cs="Times New Roman"/>
          <w:sz w:val="22"/>
          <w:szCs w:val="22"/>
          <w:lang w:val="en-US"/>
        </w:rPr>
        <w:t>by</w:t>
      </w:r>
      <w:r w:rsidRPr="00C571DD">
        <w:rPr>
          <w:rFonts w:ascii="Times New Roman" w:hAnsi="Times New Roman" w:cs="Times New Roman"/>
          <w:sz w:val="22"/>
          <w:szCs w:val="22"/>
          <w:lang w:val="en-US"/>
        </w:rPr>
        <w:t xml:space="preserve"> AFM force–spectroscopy calibration.</w:t>
      </w:r>
      <w:r>
        <w:rPr>
          <w:rFonts w:ascii="Times New Roman" w:hAnsi="Times New Roman" w:cs="Times New Roman"/>
          <w:sz w:val="22"/>
          <w:szCs w:val="22"/>
          <w:lang w:val="en-US"/>
        </w:rPr>
        <w:t xml:space="preserve"> The Force</w:t>
      </w:r>
      <w:r w:rsidRPr="00C571DD">
        <w:rPr>
          <w:rFonts w:ascii="Times New Roman" w:hAnsi="Times New Roman" w:cs="Times New Roman"/>
          <w:sz w:val="22"/>
          <w:szCs w:val="22"/>
          <w:lang w:val="en-US"/>
        </w:rPr>
        <w:t xml:space="preserve"> </w:t>
      </w:r>
      <w:r>
        <w:rPr>
          <w:rFonts w:ascii="Times New Roman" w:hAnsi="Times New Roman" w:cs="Times New Roman"/>
          <w:sz w:val="22"/>
          <w:szCs w:val="22"/>
          <w:lang w:val="en-US"/>
        </w:rPr>
        <w:t>estimations</w:t>
      </w:r>
      <w:r w:rsidRPr="00C571DD">
        <w:rPr>
          <w:rFonts w:ascii="Times New Roman" w:hAnsi="Times New Roman" w:cs="Times New Roman"/>
          <w:sz w:val="22"/>
          <w:szCs w:val="22"/>
          <w:lang w:val="en-US"/>
        </w:rPr>
        <w:t xml:space="preserve"> were performed </w:t>
      </w:r>
      <w:r>
        <w:rPr>
          <w:rFonts w:ascii="Times New Roman" w:hAnsi="Times New Roman" w:cs="Times New Roman"/>
          <w:sz w:val="22"/>
          <w:szCs w:val="22"/>
          <w:lang w:val="en-US"/>
        </w:rPr>
        <w:t xml:space="preserve">by acquiring </w:t>
      </w:r>
      <w:r w:rsidRPr="00C571DD">
        <w:rPr>
          <w:rFonts w:ascii="Times New Roman" w:hAnsi="Times New Roman" w:cs="Times New Roman"/>
          <w:sz w:val="22"/>
          <w:szCs w:val="22"/>
          <w:lang w:val="en-US"/>
        </w:rPr>
        <w:t xml:space="preserve">Force–Distance curves in contact mode on a silicon wafer using an NSG30 probe, </w:t>
      </w:r>
      <w:r>
        <w:rPr>
          <w:rFonts w:ascii="Times New Roman" w:hAnsi="Times New Roman" w:cs="Times New Roman"/>
          <w:sz w:val="22"/>
          <w:szCs w:val="22"/>
          <w:lang w:val="en-US"/>
        </w:rPr>
        <w:t>for</w:t>
      </w:r>
      <w:r w:rsidRPr="00C571DD">
        <w:rPr>
          <w:rFonts w:ascii="Times New Roman" w:hAnsi="Times New Roman" w:cs="Times New Roman"/>
          <w:sz w:val="22"/>
          <w:szCs w:val="22"/>
          <w:lang w:val="en-US"/>
        </w:rPr>
        <w:t xml:space="preserve"> Setpoint</w:t>
      </w:r>
      <w:r>
        <w:rPr>
          <w:rFonts w:ascii="Times New Roman" w:hAnsi="Times New Roman" w:cs="Times New Roman"/>
          <w:sz w:val="22"/>
          <w:szCs w:val="22"/>
          <w:lang w:val="en-US"/>
        </w:rPr>
        <w:t xml:space="preserve"> values</w:t>
      </w:r>
      <w:r w:rsidRPr="00C571DD">
        <w:rPr>
          <w:rFonts w:ascii="Times New Roman" w:hAnsi="Times New Roman" w:cs="Times New Roman"/>
          <w:sz w:val="22"/>
          <w:szCs w:val="22"/>
          <w:lang w:val="en-US"/>
        </w:rPr>
        <w:t xml:space="preserve"> rang</w:t>
      </w:r>
      <w:r>
        <w:rPr>
          <w:rFonts w:ascii="Times New Roman" w:hAnsi="Times New Roman" w:cs="Times New Roman"/>
          <w:sz w:val="22"/>
          <w:szCs w:val="22"/>
          <w:lang w:val="en-US"/>
        </w:rPr>
        <w:t>ing</w:t>
      </w:r>
      <w:r w:rsidRPr="00C571DD">
        <w:rPr>
          <w:rFonts w:ascii="Times New Roman" w:hAnsi="Times New Roman" w:cs="Times New Roman"/>
          <w:sz w:val="22"/>
          <w:szCs w:val="22"/>
          <w:lang w:val="en-US"/>
        </w:rPr>
        <w:t xml:space="preserve"> </w:t>
      </w:r>
      <w:r>
        <w:rPr>
          <w:rFonts w:ascii="Times New Roman" w:hAnsi="Times New Roman" w:cs="Times New Roman"/>
          <w:sz w:val="22"/>
          <w:szCs w:val="22"/>
          <w:lang w:val="en-US"/>
        </w:rPr>
        <w:t>from</w:t>
      </w:r>
      <w:r w:rsidRPr="00C571DD">
        <w:rPr>
          <w:rFonts w:ascii="Times New Roman" w:hAnsi="Times New Roman" w:cs="Times New Roman"/>
          <w:sz w:val="22"/>
          <w:szCs w:val="22"/>
          <w:lang w:val="en-US"/>
        </w:rPr>
        <w:t xml:space="preserve"> 0.5</w:t>
      </w:r>
      <w:r>
        <w:rPr>
          <w:rFonts w:ascii="Times New Roman" w:hAnsi="Times New Roman" w:cs="Times New Roman"/>
          <w:sz w:val="22"/>
          <w:szCs w:val="22"/>
          <w:lang w:val="en-US"/>
        </w:rPr>
        <w:t xml:space="preserve"> nA to </w:t>
      </w:r>
      <w:r w:rsidRPr="00C571DD">
        <w:rPr>
          <w:rFonts w:ascii="Times New Roman" w:hAnsi="Times New Roman" w:cs="Times New Roman"/>
          <w:sz w:val="22"/>
          <w:szCs w:val="22"/>
          <w:lang w:val="en-US"/>
        </w:rPr>
        <w:t xml:space="preserve">21 nA. For each Setpoint, ten curves were analyzed to calculate the average normal force and standard deviation, based on the cantilever spring constant and the slope of the contact region. </w:t>
      </w:r>
      <w:r>
        <w:rPr>
          <w:rFonts w:ascii="Times New Roman" w:hAnsi="Times New Roman" w:cs="Times New Roman"/>
          <w:sz w:val="22"/>
          <w:szCs w:val="22"/>
          <w:lang w:val="en-US"/>
        </w:rPr>
        <w:t xml:space="preserve">To this aim, a proper </w:t>
      </w:r>
      <w:r w:rsidR="004A285C" w:rsidRPr="00CC6391">
        <w:rPr>
          <w:rFonts w:ascii="Times New Roman" w:hAnsi="Times New Roman" w:cs="Times New Roman"/>
          <w:lang w:val="en-US"/>
        </w:rPr>
        <w:t>script</w:t>
      </w:r>
      <w:r>
        <w:rPr>
          <w:rFonts w:ascii="Times New Roman" w:hAnsi="Times New Roman" w:cs="Times New Roman"/>
          <w:sz w:val="22"/>
          <w:szCs w:val="22"/>
          <w:lang w:val="en-US"/>
        </w:rPr>
        <w:t xml:space="preserve"> was developed in </w:t>
      </w:r>
      <w:r w:rsidR="004A285C">
        <w:rPr>
          <w:rFonts w:ascii="Times New Roman" w:hAnsi="Times New Roman" w:cs="Times New Roman"/>
          <w:sz w:val="22"/>
          <w:szCs w:val="22"/>
          <w:lang w:val="en-US"/>
        </w:rPr>
        <w:t xml:space="preserve">Python. </w:t>
      </w:r>
    </w:p>
    <w:p w14:paraId="14CA61FB" w14:textId="77777777" w:rsidR="004A285C" w:rsidRPr="00C571DD" w:rsidRDefault="004A285C" w:rsidP="00C571DD">
      <w:pPr>
        <w:spacing w:line="480" w:lineRule="auto"/>
        <w:jc w:val="both"/>
        <w:rPr>
          <w:rFonts w:ascii="Times New Roman" w:hAnsi="Times New Roman" w:cs="Times New Roman"/>
          <w:sz w:val="22"/>
          <w:szCs w:val="22"/>
          <w:lang w:val="en-US"/>
        </w:rPr>
      </w:pPr>
    </w:p>
    <w:tbl>
      <w:tblPr>
        <w:tblStyle w:val="Grigliatabella"/>
        <w:tblW w:w="0" w:type="auto"/>
        <w:jc w:val="center"/>
        <w:tblLook w:val="04A0" w:firstRow="1" w:lastRow="0" w:firstColumn="1" w:lastColumn="0" w:noHBand="0" w:noVBand="1"/>
      </w:tblPr>
      <w:tblGrid>
        <w:gridCol w:w="70"/>
        <w:gridCol w:w="1268"/>
        <w:gridCol w:w="839"/>
        <w:gridCol w:w="819"/>
        <w:gridCol w:w="839"/>
        <w:gridCol w:w="820"/>
        <w:gridCol w:w="840"/>
        <w:gridCol w:w="820"/>
        <w:gridCol w:w="840"/>
        <w:gridCol w:w="821"/>
        <w:gridCol w:w="841"/>
        <w:gridCol w:w="821"/>
      </w:tblGrid>
      <w:tr w:rsidR="00E0468B" w14:paraId="079672E2" w14:textId="77777777" w:rsidTr="00CD7653">
        <w:trPr>
          <w:gridBefore w:val="1"/>
          <w:wBefore w:w="70" w:type="dxa"/>
          <w:jc w:val="center"/>
        </w:trPr>
        <w:tc>
          <w:tcPr>
            <w:tcW w:w="1268" w:type="dxa"/>
            <w:tcBorders>
              <w:top w:val="nil"/>
              <w:left w:val="nil"/>
              <w:bottom w:val="nil"/>
              <w:right w:val="nil"/>
            </w:tcBorders>
            <w:shd w:val="clear" w:color="auto" w:fill="F2F2F2" w:themeFill="background1" w:themeFillShade="F2"/>
            <w:vAlign w:val="center"/>
          </w:tcPr>
          <w:p w14:paraId="7C203D7C" w14:textId="77777777" w:rsidR="00E0468B" w:rsidRPr="00C87591" w:rsidRDefault="00E0468B" w:rsidP="00CD7653">
            <w:pPr>
              <w:jc w:val="center"/>
              <w:rPr>
                <w:rFonts w:ascii="Times New Roman" w:hAnsi="Times New Roman" w:cs="Times New Roman"/>
                <w:b/>
                <w:bCs/>
                <w:sz w:val="22"/>
                <w:szCs w:val="22"/>
                <w:lang w:val="en-US"/>
              </w:rPr>
            </w:pPr>
            <w:r w:rsidRPr="00C87591">
              <w:rPr>
                <w:rFonts w:ascii="Times New Roman" w:hAnsi="Times New Roman" w:cs="Times New Roman"/>
                <w:b/>
                <w:bCs/>
                <w:sz w:val="22"/>
                <w:szCs w:val="22"/>
                <w:lang w:val="en-US"/>
              </w:rPr>
              <w:t>SetPoint</w:t>
            </w:r>
          </w:p>
          <w:p w14:paraId="7BE3B135" w14:textId="77777777" w:rsidR="00E0468B" w:rsidRPr="00C87591" w:rsidRDefault="00E0468B" w:rsidP="00CD7653">
            <w:pPr>
              <w:jc w:val="center"/>
              <w:rPr>
                <w:rFonts w:ascii="Times New Roman" w:hAnsi="Times New Roman" w:cs="Times New Roman"/>
                <w:b/>
                <w:bCs/>
                <w:sz w:val="22"/>
                <w:szCs w:val="22"/>
                <w:lang w:val="en-US"/>
              </w:rPr>
            </w:pPr>
            <w:r w:rsidRPr="00C87591">
              <w:rPr>
                <w:rFonts w:ascii="Times New Roman" w:hAnsi="Times New Roman" w:cs="Times New Roman"/>
                <w:b/>
                <w:bCs/>
                <w:sz w:val="22"/>
                <w:szCs w:val="22"/>
                <w:lang w:val="en-US"/>
              </w:rPr>
              <w:t>(nA)</w:t>
            </w:r>
          </w:p>
        </w:tc>
        <w:tc>
          <w:tcPr>
            <w:tcW w:w="839" w:type="dxa"/>
            <w:tcBorders>
              <w:top w:val="nil"/>
              <w:left w:val="nil"/>
              <w:bottom w:val="nil"/>
              <w:right w:val="nil"/>
            </w:tcBorders>
            <w:shd w:val="clear" w:color="auto" w:fill="F2F2F2" w:themeFill="background1" w:themeFillShade="F2"/>
            <w:vAlign w:val="center"/>
          </w:tcPr>
          <w:p w14:paraId="6912457F"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c>
          <w:tcPr>
            <w:tcW w:w="819" w:type="dxa"/>
            <w:tcBorders>
              <w:top w:val="nil"/>
              <w:left w:val="nil"/>
              <w:bottom w:val="nil"/>
              <w:right w:val="nil"/>
            </w:tcBorders>
            <w:shd w:val="clear" w:color="auto" w:fill="F2F2F2" w:themeFill="background1" w:themeFillShade="F2"/>
            <w:vAlign w:val="center"/>
          </w:tcPr>
          <w:p w14:paraId="7D011417"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39" w:type="dxa"/>
            <w:tcBorders>
              <w:top w:val="nil"/>
              <w:left w:val="nil"/>
              <w:bottom w:val="nil"/>
              <w:right w:val="nil"/>
            </w:tcBorders>
            <w:shd w:val="clear" w:color="auto" w:fill="F2F2F2" w:themeFill="background1" w:themeFillShade="F2"/>
            <w:vAlign w:val="center"/>
          </w:tcPr>
          <w:p w14:paraId="2D6CB955"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820" w:type="dxa"/>
            <w:tcBorders>
              <w:top w:val="nil"/>
              <w:left w:val="nil"/>
              <w:bottom w:val="nil"/>
              <w:right w:val="nil"/>
            </w:tcBorders>
            <w:shd w:val="clear" w:color="auto" w:fill="F2F2F2" w:themeFill="background1" w:themeFillShade="F2"/>
            <w:vAlign w:val="center"/>
          </w:tcPr>
          <w:p w14:paraId="3F0EB8D6"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40" w:type="dxa"/>
            <w:tcBorders>
              <w:top w:val="nil"/>
              <w:left w:val="nil"/>
              <w:bottom w:val="nil"/>
              <w:right w:val="nil"/>
            </w:tcBorders>
            <w:shd w:val="clear" w:color="auto" w:fill="F2F2F2" w:themeFill="background1" w:themeFillShade="F2"/>
            <w:vAlign w:val="center"/>
          </w:tcPr>
          <w:p w14:paraId="32D5C41B"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820" w:type="dxa"/>
            <w:tcBorders>
              <w:top w:val="nil"/>
              <w:left w:val="nil"/>
              <w:bottom w:val="nil"/>
              <w:right w:val="nil"/>
            </w:tcBorders>
            <w:shd w:val="clear" w:color="auto" w:fill="F2F2F2" w:themeFill="background1" w:themeFillShade="F2"/>
            <w:vAlign w:val="center"/>
          </w:tcPr>
          <w:p w14:paraId="4DD11BE5"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840" w:type="dxa"/>
            <w:tcBorders>
              <w:top w:val="nil"/>
              <w:left w:val="nil"/>
              <w:bottom w:val="nil"/>
              <w:right w:val="nil"/>
            </w:tcBorders>
            <w:shd w:val="clear" w:color="auto" w:fill="F2F2F2" w:themeFill="background1" w:themeFillShade="F2"/>
            <w:vAlign w:val="center"/>
          </w:tcPr>
          <w:p w14:paraId="6A280318"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p>
        </w:tc>
        <w:tc>
          <w:tcPr>
            <w:tcW w:w="821" w:type="dxa"/>
            <w:tcBorders>
              <w:top w:val="nil"/>
              <w:left w:val="nil"/>
              <w:bottom w:val="nil"/>
              <w:right w:val="nil"/>
            </w:tcBorders>
            <w:shd w:val="clear" w:color="auto" w:fill="F2F2F2" w:themeFill="background1" w:themeFillShade="F2"/>
            <w:vAlign w:val="center"/>
          </w:tcPr>
          <w:p w14:paraId="1C0BA6EF"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41" w:type="dxa"/>
            <w:tcBorders>
              <w:top w:val="nil"/>
              <w:left w:val="nil"/>
              <w:bottom w:val="nil"/>
              <w:right w:val="nil"/>
            </w:tcBorders>
            <w:shd w:val="clear" w:color="auto" w:fill="F2F2F2" w:themeFill="background1" w:themeFillShade="F2"/>
            <w:vAlign w:val="center"/>
          </w:tcPr>
          <w:p w14:paraId="060FD1EE"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c>
        <w:tc>
          <w:tcPr>
            <w:tcW w:w="821" w:type="dxa"/>
            <w:tcBorders>
              <w:top w:val="nil"/>
              <w:left w:val="nil"/>
              <w:bottom w:val="nil"/>
              <w:right w:val="nil"/>
            </w:tcBorders>
            <w:shd w:val="clear" w:color="auto" w:fill="F2F2F2" w:themeFill="background1" w:themeFillShade="F2"/>
            <w:vAlign w:val="center"/>
          </w:tcPr>
          <w:p w14:paraId="27F5464B"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E0468B" w14:paraId="3536330A" w14:textId="77777777" w:rsidTr="00CD7653">
        <w:trPr>
          <w:gridBefore w:val="1"/>
          <w:wBefore w:w="70" w:type="dxa"/>
          <w:jc w:val="center"/>
        </w:trPr>
        <w:tc>
          <w:tcPr>
            <w:tcW w:w="1268" w:type="dxa"/>
            <w:tcBorders>
              <w:top w:val="nil"/>
              <w:left w:val="nil"/>
              <w:bottom w:val="single" w:sz="4" w:space="0" w:color="auto"/>
              <w:right w:val="nil"/>
            </w:tcBorders>
            <w:vAlign w:val="center"/>
          </w:tcPr>
          <w:p w14:paraId="31C1EE17" w14:textId="77777777" w:rsidR="00E0468B" w:rsidRPr="00C87591" w:rsidRDefault="00E0468B" w:rsidP="00CD7653">
            <w:pPr>
              <w:rPr>
                <w:rFonts w:ascii="Times New Roman" w:hAnsi="Times New Roman" w:cs="Times New Roman"/>
                <w:sz w:val="22"/>
                <w:szCs w:val="22"/>
                <w:lang w:val="en-US"/>
              </w:rPr>
            </w:pPr>
            <w:r w:rsidRPr="00C87591">
              <w:rPr>
                <w:rFonts w:ascii="Times New Roman" w:hAnsi="Times New Roman" w:cs="Times New Roman"/>
                <w:sz w:val="22"/>
                <w:szCs w:val="22"/>
                <w:lang w:val="en-US"/>
              </w:rPr>
              <w:t>Force (nN)</w:t>
            </w:r>
          </w:p>
        </w:tc>
        <w:tc>
          <w:tcPr>
            <w:tcW w:w="839" w:type="dxa"/>
            <w:tcBorders>
              <w:top w:val="nil"/>
              <w:left w:val="nil"/>
              <w:bottom w:val="single" w:sz="4" w:space="0" w:color="auto"/>
              <w:right w:val="nil"/>
            </w:tcBorders>
          </w:tcPr>
          <w:p w14:paraId="77D7C5B7"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0.2</w:t>
            </w:r>
            <w:r>
              <w:rPr>
                <w:rFonts w:ascii="Times New Roman" w:hAnsi="Times New Roman" w:cs="Times New Roman"/>
                <w:sz w:val="22"/>
                <w:szCs w:val="22"/>
              </w:rPr>
              <w:t>3</w:t>
            </w:r>
          </w:p>
        </w:tc>
        <w:tc>
          <w:tcPr>
            <w:tcW w:w="819" w:type="dxa"/>
            <w:tcBorders>
              <w:top w:val="nil"/>
              <w:left w:val="nil"/>
              <w:bottom w:val="single" w:sz="4" w:space="0" w:color="auto"/>
              <w:right w:val="nil"/>
            </w:tcBorders>
          </w:tcPr>
          <w:p w14:paraId="2BC8E3C2"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0.44</w:t>
            </w:r>
          </w:p>
        </w:tc>
        <w:tc>
          <w:tcPr>
            <w:tcW w:w="839" w:type="dxa"/>
            <w:tcBorders>
              <w:top w:val="nil"/>
              <w:left w:val="nil"/>
              <w:bottom w:val="single" w:sz="4" w:space="0" w:color="auto"/>
              <w:right w:val="nil"/>
            </w:tcBorders>
          </w:tcPr>
          <w:p w14:paraId="54D66111"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0.6</w:t>
            </w:r>
            <w:r>
              <w:rPr>
                <w:rFonts w:ascii="Times New Roman" w:hAnsi="Times New Roman" w:cs="Times New Roman"/>
                <w:sz w:val="22"/>
                <w:szCs w:val="22"/>
              </w:rPr>
              <w:t>4</w:t>
            </w:r>
          </w:p>
        </w:tc>
        <w:tc>
          <w:tcPr>
            <w:tcW w:w="820" w:type="dxa"/>
            <w:tcBorders>
              <w:top w:val="nil"/>
              <w:left w:val="nil"/>
              <w:bottom w:val="single" w:sz="4" w:space="0" w:color="auto"/>
              <w:right w:val="nil"/>
            </w:tcBorders>
          </w:tcPr>
          <w:p w14:paraId="3F56AFFA"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0.8</w:t>
            </w:r>
            <w:r>
              <w:rPr>
                <w:rFonts w:ascii="Times New Roman" w:hAnsi="Times New Roman" w:cs="Times New Roman"/>
                <w:sz w:val="22"/>
                <w:szCs w:val="22"/>
              </w:rPr>
              <w:t>5</w:t>
            </w:r>
          </w:p>
        </w:tc>
        <w:tc>
          <w:tcPr>
            <w:tcW w:w="840" w:type="dxa"/>
            <w:tcBorders>
              <w:top w:val="nil"/>
              <w:left w:val="nil"/>
              <w:bottom w:val="single" w:sz="4" w:space="0" w:color="auto"/>
              <w:right w:val="nil"/>
            </w:tcBorders>
          </w:tcPr>
          <w:p w14:paraId="7BA9EBC0"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1.0</w:t>
            </w:r>
            <w:r>
              <w:rPr>
                <w:rFonts w:ascii="Times New Roman" w:hAnsi="Times New Roman" w:cs="Times New Roman"/>
                <w:sz w:val="22"/>
                <w:szCs w:val="22"/>
              </w:rPr>
              <w:t>5</w:t>
            </w:r>
          </w:p>
        </w:tc>
        <w:tc>
          <w:tcPr>
            <w:tcW w:w="820" w:type="dxa"/>
            <w:tcBorders>
              <w:top w:val="nil"/>
              <w:left w:val="nil"/>
              <w:bottom w:val="single" w:sz="4" w:space="0" w:color="auto"/>
              <w:right w:val="nil"/>
            </w:tcBorders>
          </w:tcPr>
          <w:p w14:paraId="40C60E19"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1.24</w:t>
            </w:r>
          </w:p>
        </w:tc>
        <w:tc>
          <w:tcPr>
            <w:tcW w:w="840" w:type="dxa"/>
            <w:tcBorders>
              <w:top w:val="nil"/>
              <w:left w:val="nil"/>
              <w:bottom w:val="single" w:sz="4" w:space="0" w:color="auto"/>
              <w:right w:val="nil"/>
            </w:tcBorders>
          </w:tcPr>
          <w:p w14:paraId="0917BDE9"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1.43</w:t>
            </w:r>
          </w:p>
        </w:tc>
        <w:tc>
          <w:tcPr>
            <w:tcW w:w="821" w:type="dxa"/>
            <w:tcBorders>
              <w:top w:val="nil"/>
              <w:left w:val="nil"/>
              <w:bottom w:val="single" w:sz="4" w:space="0" w:color="auto"/>
              <w:right w:val="nil"/>
            </w:tcBorders>
          </w:tcPr>
          <w:p w14:paraId="6EDD4B8A"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1.6</w:t>
            </w:r>
            <w:r>
              <w:rPr>
                <w:rFonts w:ascii="Times New Roman" w:hAnsi="Times New Roman" w:cs="Times New Roman"/>
                <w:sz w:val="22"/>
                <w:szCs w:val="22"/>
              </w:rPr>
              <w:t>3</w:t>
            </w:r>
          </w:p>
        </w:tc>
        <w:tc>
          <w:tcPr>
            <w:tcW w:w="841" w:type="dxa"/>
            <w:tcBorders>
              <w:top w:val="nil"/>
              <w:left w:val="nil"/>
              <w:bottom w:val="single" w:sz="4" w:space="0" w:color="auto"/>
              <w:right w:val="nil"/>
            </w:tcBorders>
          </w:tcPr>
          <w:p w14:paraId="3AA7DA4E"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1.83</w:t>
            </w:r>
          </w:p>
        </w:tc>
        <w:tc>
          <w:tcPr>
            <w:tcW w:w="821" w:type="dxa"/>
            <w:tcBorders>
              <w:top w:val="nil"/>
              <w:left w:val="nil"/>
              <w:bottom w:val="single" w:sz="4" w:space="0" w:color="auto"/>
              <w:right w:val="nil"/>
            </w:tcBorders>
          </w:tcPr>
          <w:p w14:paraId="546EAED6"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2.03</w:t>
            </w:r>
          </w:p>
        </w:tc>
      </w:tr>
      <w:tr w:rsidR="00E0468B" w14:paraId="2DB6B2F7" w14:textId="77777777" w:rsidTr="00CD7653">
        <w:trPr>
          <w:gridBefore w:val="1"/>
          <w:wBefore w:w="70" w:type="dxa"/>
          <w:jc w:val="center"/>
        </w:trPr>
        <w:tc>
          <w:tcPr>
            <w:tcW w:w="1268" w:type="dxa"/>
            <w:tcBorders>
              <w:top w:val="single" w:sz="4" w:space="0" w:color="auto"/>
              <w:left w:val="nil"/>
              <w:bottom w:val="single" w:sz="12" w:space="0" w:color="auto"/>
              <w:right w:val="nil"/>
            </w:tcBorders>
            <w:vAlign w:val="center"/>
          </w:tcPr>
          <w:p w14:paraId="7B50E4AA" w14:textId="77777777" w:rsidR="00E0468B" w:rsidRPr="00C87591" w:rsidRDefault="00E0468B" w:rsidP="00CD7653">
            <w:pPr>
              <w:rPr>
                <w:rFonts w:ascii="Times New Roman" w:hAnsi="Times New Roman" w:cs="Times New Roman"/>
                <w:sz w:val="22"/>
                <w:szCs w:val="22"/>
                <w:lang w:val="en-US"/>
              </w:rPr>
            </w:pPr>
            <w:r>
              <w:rPr>
                <w:rFonts w:ascii="Times New Roman" w:hAnsi="Times New Roman" w:cs="Times New Roman"/>
                <w:sz w:val="22"/>
                <w:szCs w:val="22"/>
                <w:lang w:val="en-US"/>
              </w:rPr>
              <w:t>Err.</w:t>
            </w:r>
            <w:r w:rsidRPr="00C87591">
              <w:rPr>
                <w:rFonts w:ascii="Times New Roman" w:hAnsi="Times New Roman" w:cs="Times New Roman"/>
                <w:sz w:val="22"/>
                <w:szCs w:val="22"/>
                <w:lang w:val="en-US"/>
              </w:rPr>
              <w:t xml:space="preserve"> (nN)</w:t>
            </w:r>
          </w:p>
        </w:tc>
        <w:tc>
          <w:tcPr>
            <w:tcW w:w="839" w:type="dxa"/>
            <w:tcBorders>
              <w:top w:val="single" w:sz="4" w:space="0" w:color="auto"/>
              <w:left w:val="nil"/>
              <w:bottom w:val="single" w:sz="12" w:space="0" w:color="auto"/>
              <w:right w:val="nil"/>
            </w:tcBorders>
          </w:tcPr>
          <w:p w14:paraId="69614C62"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w:t>
            </w:r>
            <w:r>
              <w:rPr>
                <w:rFonts w:ascii="Times New Roman" w:hAnsi="Times New Roman" w:cs="Times New Roman"/>
                <w:sz w:val="22"/>
                <w:szCs w:val="22"/>
              </w:rPr>
              <w:t>3</w:t>
            </w:r>
          </w:p>
        </w:tc>
        <w:tc>
          <w:tcPr>
            <w:tcW w:w="819" w:type="dxa"/>
            <w:tcBorders>
              <w:top w:val="single" w:sz="4" w:space="0" w:color="auto"/>
              <w:left w:val="nil"/>
              <w:bottom w:val="single" w:sz="12" w:space="0" w:color="auto"/>
              <w:right w:val="nil"/>
            </w:tcBorders>
          </w:tcPr>
          <w:p w14:paraId="54BC4AE7"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0.02</w:t>
            </w:r>
          </w:p>
        </w:tc>
        <w:tc>
          <w:tcPr>
            <w:tcW w:w="839" w:type="dxa"/>
            <w:tcBorders>
              <w:top w:val="single" w:sz="4" w:space="0" w:color="auto"/>
              <w:left w:val="nil"/>
              <w:bottom w:val="single" w:sz="12" w:space="0" w:color="auto"/>
              <w:right w:val="nil"/>
            </w:tcBorders>
          </w:tcPr>
          <w:p w14:paraId="5692710F"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w:t>
            </w:r>
            <w:r>
              <w:rPr>
                <w:rFonts w:ascii="Times New Roman" w:hAnsi="Times New Roman" w:cs="Times New Roman"/>
                <w:sz w:val="22"/>
                <w:szCs w:val="22"/>
              </w:rPr>
              <w:t>3</w:t>
            </w:r>
          </w:p>
        </w:tc>
        <w:tc>
          <w:tcPr>
            <w:tcW w:w="820" w:type="dxa"/>
            <w:tcBorders>
              <w:top w:val="single" w:sz="4" w:space="0" w:color="auto"/>
              <w:left w:val="nil"/>
              <w:bottom w:val="single" w:sz="12" w:space="0" w:color="auto"/>
              <w:right w:val="nil"/>
            </w:tcBorders>
          </w:tcPr>
          <w:p w14:paraId="4B0830ED"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0.03</w:t>
            </w:r>
          </w:p>
        </w:tc>
        <w:tc>
          <w:tcPr>
            <w:tcW w:w="840" w:type="dxa"/>
            <w:tcBorders>
              <w:top w:val="single" w:sz="4" w:space="0" w:color="auto"/>
              <w:left w:val="nil"/>
              <w:bottom w:val="single" w:sz="12" w:space="0" w:color="auto"/>
              <w:right w:val="nil"/>
            </w:tcBorders>
          </w:tcPr>
          <w:p w14:paraId="1449E432"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w:t>
            </w:r>
            <w:r>
              <w:rPr>
                <w:rFonts w:ascii="Times New Roman" w:hAnsi="Times New Roman" w:cs="Times New Roman"/>
                <w:sz w:val="22"/>
                <w:szCs w:val="22"/>
              </w:rPr>
              <w:t>4</w:t>
            </w:r>
          </w:p>
        </w:tc>
        <w:tc>
          <w:tcPr>
            <w:tcW w:w="820" w:type="dxa"/>
            <w:tcBorders>
              <w:top w:val="single" w:sz="4" w:space="0" w:color="auto"/>
              <w:left w:val="nil"/>
              <w:bottom w:val="single" w:sz="12" w:space="0" w:color="auto"/>
              <w:right w:val="nil"/>
            </w:tcBorders>
          </w:tcPr>
          <w:p w14:paraId="71C3FB72"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w:t>
            </w:r>
            <w:r>
              <w:rPr>
                <w:rFonts w:ascii="Times New Roman" w:hAnsi="Times New Roman" w:cs="Times New Roman"/>
                <w:sz w:val="22"/>
                <w:szCs w:val="22"/>
              </w:rPr>
              <w:t>5</w:t>
            </w:r>
          </w:p>
        </w:tc>
        <w:tc>
          <w:tcPr>
            <w:tcW w:w="840" w:type="dxa"/>
            <w:tcBorders>
              <w:top w:val="single" w:sz="4" w:space="0" w:color="auto"/>
              <w:left w:val="nil"/>
              <w:bottom w:val="single" w:sz="12" w:space="0" w:color="auto"/>
              <w:right w:val="nil"/>
            </w:tcBorders>
          </w:tcPr>
          <w:p w14:paraId="069247D8"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0.05</w:t>
            </w:r>
          </w:p>
        </w:tc>
        <w:tc>
          <w:tcPr>
            <w:tcW w:w="821" w:type="dxa"/>
            <w:tcBorders>
              <w:top w:val="single" w:sz="4" w:space="0" w:color="auto"/>
              <w:left w:val="nil"/>
              <w:bottom w:val="single" w:sz="12" w:space="0" w:color="auto"/>
              <w:right w:val="nil"/>
            </w:tcBorders>
          </w:tcPr>
          <w:p w14:paraId="34DACDA9"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w:t>
            </w:r>
            <w:r>
              <w:rPr>
                <w:rFonts w:ascii="Times New Roman" w:hAnsi="Times New Roman" w:cs="Times New Roman"/>
                <w:sz w:val="22"/>
                <w:szCs w:val="22"/>
              </w:rPr>
              <w:t>6</w:t>
            </w:r>
          </w:p>
        </w:tc>
        <w:tc>
          <w:tcPr>
            <w:tcW w:w="841" w:type="dxa"/>
            <w:tcBorders>
              <w:top w:val="single" w:sz="4" w:space="0" w:color="auto"/>
              <w:left w:val="nil"/>
              <w:bottom w:val="single" w:sz="12" w:space="0" w:color="auto"/>
              <w:right w:val="nil"/>
            </w:tcBorders>
          </w:tcPr>
          <w:p w14:paraId="49109BF8"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0.06</w:t>
            </w:r>
          </w:p>
        </w:tc>
        <w:tc>
          <w:tcPr>
            <w:tcW w:w="821" w:type="dxa"/>
            <w:tcBorders>
              <w:top w:val="single" w:sz="4" w:space="0" w:color="auto"/>
              <w:left w:val="nil"/>
              <w:bottom w:val="single" w:sz="12" w:space="0" w:color="auto"/>
              <w:right w:val="nil"/>
            </w:tcBorders>
          </w:tcPr>
          <w:p w14:paraId="1D3C4F30" w14:textId="77777777" w:rsidR="00E0468B" w:rsidRPr="00B31103" w:rsidRDefault="00E0468B" w:rsidP="00CD7653">
            <w:pPr>
              <w:jc w:val="center"/>
              <w:rPr>
                <w:rFonts w:ascii="Times New Roman" w:hAnsi="Times New Roman" w:cs="Times New Roman"/>
                <w:sz w:val="22"/>
                <w:szCs w:val="22"/>
                <w:lang w:val="en-US"/>
              </w:rPr>
            </w:pPr>
            <w:r w:rsidRPr="00B31103">
              <w:rPr>
                <w:rFonts w:ascii="Times New Roman" w:hAnsi="Times New Roman" w:cs="Times New Roman"/>
                <w:sz w:val="22"/>
                <w:szCs w:val="22"/>
              </w:rPr>
              <w:t>0.07</w:t>
            </w:r>
          </w:p>
        </w:tc>
      </w:tr>
      <w:tr w:rsidR="00E0468B" w14:paraId="498FD730" w14:textId="77777777" w:rsidTr="00CD7653">
        <w:trPr>
          <w:gridBefore w:val="1"/>
          <w:wBefore w:w="70" w:type="dxa"/>
          <w:jc w:val="center"/>
        </w:trPr>
        <w:tc>
          <w:tcPr>
            <w:tcW w:w="1268" w:type="dxa"/>
            <w:tcBorders>
              <w:top w:val="single" w:sz="4" w:space="0" w:color="auto"/>
              <w:left w:val="nil"/>
              <w:bottom w:val="single" w:sz="12" w:space="0" w:color="auto"/>
              <w:right w:val="nil"/>
            </w:tcBorders>
            <w:vAlign w:val="center"/>
          </w:tcPr>
          <w:p w14:paraId="54FC6EFE" w14:textId="77777777" w:rsidR="00E0468B" w:rsidRDefault="00E0468B" w:rsidP="00CD7653">
            <w:pPr>
              <w:rPr>
                <w:rFonts w:ascii="Times New Roman" w:hAnsi="Times New Roman" w:cs="Times New Roman"/>
                <w:sz w:val="22"/>
                <w:szCs w:val="22"/>
                <w:lang w:val="en-US"/>
              </w:rPr>
            </w:pPr>
          </w:p>
        </w:tc>
        <w:tc>
          <w:tcPr>
            <w:tcW w:w="839" w:type="dxa"/>
            <w:tcBorders>
              <w:top w:val="single" w:sz="4" w:space="0" w:color="auto"/>
              <w:left w:val="nil"/>
              <w:bottom w:val="single" w:sz="12" w:space="0" w:color="auto"/>
              <w:right w:val="nil"/>
            </w:tcBorders>
          </w:tcPr>
          <w:p w14:paraId="733AE821" w14:textId="77777777" w:rsidR="00E0468B" w:rsidRDefault="00E0468B" w:rsidP="00CD7653">
            <w:pPr>
              <w:jc w:val="center"/>
              <w:rPr>
                <w:rFonts w:ascii="Times New Roman" w:hAnsi="Times New Roman" w:cs="Times New Roman"/>
                <w:lang w:val="en-US"/>
              </w:rPr>
            </w:pPr>
          </w:p>
        </w:tc>
        <w:tc>
          <w:tcPr>
            <w:tcW w:w="819" w:type="dxa"/>
            <w:tcBorders>
              <w:top w:val="single" w:sz="4" w:space="0" w:color="auto"/>
              <w:left w:val="nil"/>
              <w:bottom w:val="single" w:sz="12" w:space="0" w:color="auto"/>
              <w:right w:val="nil"/>
            </w:tcBorders>
          </w:tcPr>
          <w:p w14:paraId="35E81C5F" w14:textId="77777777" w:rsidR="00E0468B" w:rsidRDefault="00E0468B" w:rsidP="00CD7653">
            <w:pPr>
              <w:jc w:val="center"/>
              <w:rPr>
                <w:rFonts w:ascii="Times New Roman" w:hAnsi="Times New Roman" w:cs="Times New Roman"/>
                <w:lang w:val="en-US"/>
              </w:rPr>
            </w:pPr>
          </w:p>
        </w:tc>
        <w:tc>
          <w:tcPr>
            <w:tcW w:w="839" w:type="dxa"/>
            <w:tcBorders>
              <w:top w:val="single" w:sz="4" w:space="0" w:color="auto"/>
              <w:left w:val="nil"/>
              <w:bottom w:val="single" w:sz="12" w:space="0" w:color="auto"/>
              <w:right w:val="nil"/>
            </w:tcBorders>
          </w:tcPr>
          <w:p w14:paraId="24952F05" w14:textId="77777777" w:rsidR="00E0468B" w:rsidRDefault="00E0468B" w:rsidP="00CD7653">
            <w:pPr>
              <w:jc w:val="center"/>
              <w:rPr>
                <w:rFonts w:ascii="Times New Roman" w:hAnsi="Times New Roman" w:cs="Times New Roman"/>
                <w:lang w:val="en-US"/>
              </w:rPr>
            </w:pPr>
          </w:p>
        </w:tc>
        <w:tc>
          <w:tcPr>
            <w:tcW w:w="820" w:type="dxa"/>
            <w:tcBorders>
              <w:top w:val="single" w:sz="4" w:space="0" w:color="auto"/>
              <w:left w:val="nil"/>
              <w:bottom w:val="single" w:sz="12" w:space="0" w:color="auto"/>
              <w:right w:val="nil"/>
            </w:tcBorders>
          </w:tcPr>
          <w:p w14:paraId="0A39A9BD" w14:textId="77777777" w:rsidR="00E0468B" w:rsidRDefault="00E0468B" w:rsidP="00CD7653">
            <w:pPr>
              <w:jc w:val="center"/>
              <w:rPr>
                <w:rFonts w:ascii="Times New Roman" w:hAnsi="Times New Roman" w:cs="Times New Roman"/>
                <w:lang w:val="en-US"/>
              </w:rPr>
            </w:pPr>
          </w:p>
        </w:tc>
        <w:tc>
          <w:tcPr>
            <w:tcW w:w="840" w:type="dxa"/>
            <w:tcBorders>
              <w:top w:val="single" w:sz="4" w:space="0" w:color="auto"/>
              <w:left w:val="nil"/>
              <w:bottom w:val="single" w:sz="12" w:space="0" w:color="auto"/>
              <w:right w:val="nil"/>
            </w:tcBorders>
          </w:tcPr>
          <w:p w14:paraId="61315FBF" w14:textId="77777777" w:rsidR="00E0468B" w:rsidRDefault="00E0468B" w:rsidP="00CD7653">
            <w:pPr>
              <w:jc w:val="center"/>
              <w:rPr>
                <w:rFonts w:ascii="Times New Roman" w:hAnsi="Times New Roman" w:cs="Times New Roman"/>
                <w:lang w:val="en-US"/>
              </w:rPr>
            </w:pPr>
          </w:p>
        </w:tc>
        <w:tc>
          <w:tcPr>
            <w:tcW w:w="820" w:type="dxa"/>
            <w:tcBorders>
              <w:top w:val="single" w:sz="4" w:space="0" w:color="auto"/>
              <w:left w:val="nil"/>
              <w:bottom w:val="single" w:sz="12" w:space="0" w:color="auto"/>
              <w:right w:val="nil"/>
            </w:tcBorders>
          </w:tcPr>
          <w:p w14:paraId="3E33030B" w14:textId="77777777" w:rsidR="00E0468B" w:rsidRDefault="00E0468B" w:rsidP="00CD7653">
            <w:pPr>
              <w:jc w:val="center"/>
              <w:rPr>
                <w:rFonts w:ascii="Times New Roman" w:hAnsi="Times New Roman" w:cs="Times New Roman"/>
                <w:lang w:val="en-US"/>
              </w:rPr>
            </w:pPr>
          </w:p>
        </w:tc>
        <w:tc>
          <w:tcPr>
            <w:tcW w:w="840" w:type="dxa"/>
            <w:tcBorders>
              <w:top w:val="single" w:sz="4" w:space="0" w:color="auto"/>
              <w:left w:val="nil"/>
              <w:bottom w:val="single" w:sz="12" w:space="0" w:color="auto"/>
              <w:right w:val="nil"/>
            </w:tcBorders>
          </w:tcPr>
          <w:p w14:paraId="4608A2F9" w14:textId="77777777" w:rsidR="00E0468B" w:rsidRDefault="00E0468B" w:rsidP="00CD7653">
            <w:pPr>
              <w:jc w:val="center"/>
              <w:rPr>
                <w:rFonts w:ascii="Times New Roman" w:hAnsi="Times New Roman" w:cs="Times New Roman"/>
                <w:lang w:val="en-US"/>
              </w:rPr>
            </w:pPr>
          </w:p>
        </w:tc>
        <w:tc>
          <w:tcPr>
            <w:tcW w:w="821" w:type="dxa"/>
            <w:tcBorders>
              <w:top w:val="single" w:sz="4" w:space="0" w:color="auto"/>
              <w:left w:val="nil"/>
              <w:bottom w:val="single" w:sz="12" w:space="0" w:color="auto"/>
              <w:right w:val="nil"/>
            </w:tcBorders>
          </w:tcPr>
          <w:p w14:paraId="54610C76" w14:textId="77777777" w:rsidR="00E0468B" w:rsidRDefault="00E0468B" w:rsidP="00CD7653">
            <w:pPr>
              <w:jc w:val="center"/>
              <w:rPr>
                <w:rFonts w:ascii="Times New Roman" w:hAnsi="Times New Roman" w:cs="Times New Roman"/>
                <w:lang w:val="en-US"/>
              </w:rPr>
            </w:pPr>
          </w:p>
        </w:tc>
        <w:tc>
          <w:tcPr>
            <w:tcW w:w="841" w:type="dxa"/>
            <w:tcBorders>
              <w:top w:val="single" w:sz="4" w:space="0" w:color="auto"/>
              <w:left w:val="nil"/>
              <w:bottom w:val="single" w:sz="12" w:space="0" w:color="auto"/>
              <w:right w:val="nil"/>
            </w:tcBorders>
          </w:tcPr>
          <w:p w14:paraId="2A27FB30" w14:textId="77777777" w:rsidR="00E0468B" w:rsidRDefault="00E0468B" w:rsidP="00CD7653">
            <w:pPr>
              <w:jc w:val="center"/>
              <w:rPr>
                <w:rFonts w:ascii="Times New Roman" w:hAnsi="Times New Roman" w:cs="Times New Roman"/>
                <w:lang w:val="en-US"/>
              </w:rPr>
            </w:pPr>
          </w:p>
        </w:tc>
        <w:tc>
          <w:tcPr>
            <w:tcW w:w="821" w:type="dxa"/>
            <w:tcBorders>
              <w:top w:val="single" w:sz="4" w:space="0" w:color="auto"/>
              <w:left w:val="nil"/>
              <w:bottom w:val="single" w:sz="12" w:space="0" w:color="auto"/>
              <w:right w:val="nil"/>
            </w:tcBorders>
          </w:tcPr>
          <w:p w14:paraId="5ADC1EA0" w14:textId="77777777" w:rsidR="00E0468B" w:rsidRDefault="00E0468B" w:rsidP="00CD7653">
            <w:pPr>
              <w:jc w:val="center"/>
              <w:rPr>
                <w:rFonts w:ascii="Times New Roman" w:hAnsi="Times New Roman" w:cs="Times New Roman"/>
                <w:lang w:val="en-US"/>
              </w:rPr>
            </w:pPr>
          </w:p>
        </w:tc>
      </w:tr>
      <w:tr w:rsidR="00E0468B" w14:paraId="47CFFC35" w14:textId="77777777" w:rsidTr="00CD7653">
        <w:trPr>
          <w:gridBefore w:val="1"/>
          <w:wBefore w:w="70" w:type="dxa"/>
          <w:jc w:val="center"/>
        </w:trPr>
        <w:tc>
          <w:tcPr>
            <w:tcW w:w="1268" w:type="dxa"/>
            <w:tcBorders>
              <w:top w:val="nil"/>
              <w:left w:val="nil"/>
              <w:bottom w:val="single" w:sz="12" w:space="0" w:color="FFFFFF" w:themeColor="background1"/>
              <w:right w:val="nil"/>
            </w:tcBorders>
            <w:shd w:val="clear" w:color="auto" w:fill="F2F2F2" w:themeFill="background1" w:themeFillShade="F2"/>
            <w:vAlign w:val="center"/>
          </w:tcPr>
          <w:p w14:paraId="2E3F17F7" w14:textId="77777777" w:rsidR="00E0468B" w:rsidRPr="00C87591" w:rsidRDefault="00E0468B" w:rsidP="00CD7653">
            <w:pPr>
              <w:jc w:val="center"/>
              <w:rPr>
                <w:rFonts w:ascii="Times New Roman" w:hAnsi="Times New Roman" w:cs="Times New Roman"/>
                <w:b/>
                <w:bCs/>
                <w:sz w:val="22"/>
                <w:szCs w:val="22"/>
                <w:lang w:val="en-US"/>
              </w:rPr>
            </w:pPr>
            <w:r w:rsidRPr="00C87591">
              <w:rPr>
                <w:rFonts w:ascii="Times New Roman" w:hAnsi="Times New Roman" w:cs="Times New Roman"/>
                <w:b/>
                <w:bCs/>
                <w:sz w:val="22"/>
                <w:szCs w:val="22"/>
                <w:lang w:val="en-US"/>
              </w:rPr>
              <w:t>SetPoint</w:t>
            </w:r>
          </w:p>
          <w:p w14:paraId="45873C2B" w14:textId="77777777" w:rsidR="00E0468B" w:rsidRPr="00C87591" w:rsidRDefault="00E0468B" w:rsidP="00CD7653">
            <w:pPr>
              <w:jc w:val="center"/>
              <w:rPr>
                <w:rFonts w:ascii="Times New Roman" w:hAnsi="Times New Roman" w:cs="Times New Roman"/>
                <w:b/>
                <w:bCs/>
                <w:sz w:val="22"/>
                <w:szCs w:val="22"/>
                <w:lang w:val="en-US"/>
              </w:rPr>
            </w:pPr>
            <w:r w:rsidRPr="00C87591">
              <w:rPr>
                <w:rFonts w:ascii="Times New Roman" w:hAnsi="Times New Roman" w:cs="Times New Roman"/>
                <w:b/>
                <w:bCs/>
                <w:sz w:val="22"/>
                <w:szCs w:val="22"/>
                <w:lang w:val="en-US"/>
              </w:rPr>
              <w:t>(nA)</w:t>
            </w:r>
          </w:p>
        </w:tc>
        <w:tc>
          <w:tcPr>
            <w:tcW w:w="839" w:type="dxa"/>
            <w:tcBorders>
              <w:top w:val="nil"/>
              <w:left w:val="nil"/>
              <w:bottom w:val="single" w:sz="12" w:space="0" w:color="FFFFFF" w:themeColor="background1"/>
              <w:right w:val="nil"/>
            </w:tcBorders>
            <w:shd w:val="clear" w:color="auto" w:fill="F2F2F2" w:themeFill="background1" w:themeFillShade="F2"/>
            <w:vAlign w:val="center"/>
          </w:tcPr>
          <w:p w14:paraId="701C0480"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p>
        </w:tc>
        <w:tc>
          <w:tcPr>
            <w:tcW w:w="819" w:type="dxa"/>
            <w:tcBorders>
              <w:top w:val="nil"/>
              <w:left w:val="nil"/>
              <w:bottom w:val="single" w:sz="12" w:space="0" w:color="FFFFFF" w:themeColor="background1"/>
              <w:right w:val="nil"/>
            </w:tcBorders>
            <w:shd w:val="clear" w:color="auto" w:fill="F2F2F2" w:themeFill="background1" w:themeFillShade="F2"/>
            <w:vAlign w:val="center"/>
          </w:tcPr>
          <w:p w14:paraId="7DE59C41"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39" w:type="dxa"/>
            <w:tcBorders>
              <w:top w:val="nil"/>
              <w:left w:val="nil"/>
              <w:bottom w:val="single" w:sz="12" w:space="0" w:color="FFFFFF" w:themeColor="background1"/>
              <w:right w:val="nil"/>
            </w:tcBorders>
            <w:shd w:val="clear" w:color="auto" w:fill="F2F2F2" w:themeFill="background1" w:themeFillShade="F2"/>
            <w:vAlign w:val="center"/>
          </w:tcPr>
          <w:p w14:paraId="6CA87042"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
        </w:tc>
        <w:tc>
          <w:tcPr>
            <w:tcW w:w="820" w:type="dxa"/>
            <w:tcBorders>
              <w:top w:val="nil"/>
              <w:left w:val="nil"/>
              <w:bottom w:val="single" w:sz="12" w:space="0" w:color="FFFFFF" w:themeColor="background1"/>
              <w:right w:val="nil"/>
            </w:tcBorders>
            <w:shd w:val="clear" w:color="auto" w:fill="F2F2F2" w:themeFill="background1" w:themeFillShade="F2"/>
            <w:vAlign w:val="center"/>
          </w:tcPr>
          <w:p w14:paraId="14E77D8E"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840" w:type="dxa"/>
            <w:tcBorders>
              <w:top w:val="nil"/>
              <w:left w:val="nil"/>
              <w:bottom w:val="single" w:sz="12" w:space="0" w:color="FFFFFF" w:themeColor="background1"/>
              <w:right w:val="nil"/>
            </w:tcBorders>
            <w:shd w:val="clear" w:color="auto" w:fill="F2F2F2" w:themeFill="background1" w:themeFillShade="F2"/>
            <w:vAlign w:val="center"/>
          </w:tcPr>
          <w:p w14:paraId="0FC86184"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w:t>
            </w:r>
          </w:p>
        </w:tc>
        <w:tc>
          <w:tcPr>
            <w:tcW w:w="820" w:type="dxa"/>
            <w:tcBorders>
              <w:top w:val="nil"/>
              <w:left w:val="nil"/>
              <w:bottom w:val="single" w:sz="12" w:space="0" w:color="FFFFFF" w:themeColor="background1"/>
              <w:right w:val="nil"/>
            </w:tcBorders>
            <w:shd w:val="clear" w:color="auto" w:fill="F2F2F2" w:themeFill="background1" w:themeFillShade="F2"/>
            <w:vAlign w:val="center"/>
          </w:tcPr>
          <w:p w14:paraId="1551CFE2"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40" w:type="dxa"/>
            <w:tcBorders>
              <w:top w:val="nil"/>
              <w:left w:val="nil"/>
              <w:bottom w:val="single" w:sz="12" w:space="0" w:color="FFFFFF" w:themeColor="background1"/>
              <w:right w:val="nil"/>
            </w:tcBorders>
            <w:shd w:val="clear" w:color="auto" w:fill="F2F2F2" w:themeFill="background1" w:themeFillShade="F2"/>
            <w:vAlign w:val="center"/>
          </w:tcPr>
          <w:p w14:paraId="7EA0DD26"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w:t>
            </w:r>
          </w:p>
        </w:tc>
        <w:tc>
          <w:tcPr>
            <w:tcW w:w="821" w:type="dxa"/>
            <w:tcBorders>
              <w:top w:val="nil"/>
              <w:left w:val="nil"/>
              <w:bottom w:val="single" w:sz="12" w:space="0" w:color="FFFFFF" w:themeColor="background1"/>
              <w:right w:val="nil"/>
            </w:tcBorders>
            <w:shd w:val="clear" w:color="auto" w:fill="F2F2F2" w:themeFill="background1" w:themeFillShade="F2"/>
            <w:vAlign w:val="center"/>
          </w:tcPr>
          <w:p w14:paraId="7C510904"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41" w:type="dxa"/>
            <w:tcBorders>
              <w:top w:val="nil"/>
              <w:left w:val="nil"/>
              <w:bottom w:val="single" w:sz="12" w:space="0" w:color="FFFFFF" w:themeColor="background1"/>
              <w:right w:val="nil"/>
            </w:tcBorders>
            <w:shd w:val="clear" w:color="auto" w:fill="F2F2F2" w:themeFill="background1" w:themeFillShade="F2"/>
            <w:vAlign w:val="center"/>
          </w:tcPr>
          <w:p w14:paraId="4BD3D55D"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w:t>
            </w:r>
          </w:p>
        </w:tc>
        <w:tc>
          <w:tcPr>
            <w:tcW w:w="821" w:type="dxa"/>
            <w:tcBorders>
              <w:top w:val="nil"/>
              <w:left w:val="nil"/>
              <w:bottom w:val="single" w:sz="12" w:space="0" w:color="FFFFFF" w:themeColor="background1"/>
              <w:right w:val="nil"/>
            </w:tcBorders>
            <w:shd w:val="clear" w:color="auto" w:fill="F2F2F2" w:themeFill="background1" w:themeFillShade="F2"/>
            <w:vAlign w:val="center"/>
          </w:tcPr>
          <w:p w14:paraId="18AD34D1"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E0468B" w14:paraId="2542377A" w14:textId="77777777" w:rsidTr="00CD7653">
        <w:trPr>
          <w:gridBefore w:val="1"/>
          <w:wBefore w:w="70" w:type="dxa"/>
          <w:jc w:val="center"/>
        </w:trPr>
        <w:tc>
          <w:tcPr>
            <w:tcW w:w="1268" w:type="dxa"/>
            <w:tcBorders>
              <w:top w:val="single" w:sz="12" w:space="0" w:color="FFFFFF" w:themeColor="background1"/>
              <w:left w:val="nil"/>
              <w:bottom w:val="single" w:sz="2" w:space="0" w:color="auto"/>
              <w:right w:val="nil"/>
            </w:tcBorders>
            <w:vAlign w:val="center"/>
          </w:tcPr>
          <w:p w14:paraId="110B65A2" w14:textId="77777777" w:rsidR="00E0468B" w:rsidRPr="00C87591" w:rsidRDefault="00E0468B" w:rsidP="00CD7653">
            <w:pPr>
              <w:rPr>
                <w:rFonts w:ascii="Times New Roman" w:hAnsi="Times New Roman" w:cs="Times New Roman"/>
                <w:sz w:val="22"/>
                <w:szCs w:val="22"/>
                <w:lang w:val="en-US"/>
              </w:rPr>
            </w:pPr>
            <w:r w:rsidRPr="00C87591">
              <w:rPr>
                <w:rFonts w:ascii="Times New Roman" w:hAnsi="Times New Roman" w:cs="Times New Roman"/>
                <w:sz w:val="22"/>
                <w:szCs w:val="22"/>
                <w:lang w:val="en-US"/>
              </w:rPr>
              <w:t>Force (nN)</w:t>
            </w:r>
          </w:p>
        </w:tc>
        <w:tc>
          <w:tcPr>
            <w:tcW w:w="839" w:type="dxa"/>
            <w:tcBorders>
              <w:top w:val="single" w:sz="12" w:space="0" w:color="FFFFFF" w:themeColor="background1"/>
              <w:left w:val="nil"/>
              <w:bottom w:val="single" w:sz="2" w:space="0" w:color="auto"/>
              <w:right w:val="nil"/>
            </w:tcBorders>
          </w:tcPr>
          <w:p w14:paraId="7D46AC4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2.21</w:t>
            </w:r>
          </w:p>
        </w:tc>
        <w:tc>
          <w:tcPr>
            <w:tcW w:w="819" w:type="dxa"/>
            <w:tcBorders>
              <w:top w:val="single" w:sz="12" w:space="0" w:color="FFFFFF" w:themeColor="background1"/>
              <w:left w:val="nil"/>
              <w:bottom w:val="single" w:sz="2" w:space="0" w:color="auto"/>
              <w:right w:val="nil"/>
            </w:tcBorders>
          </w:tcPr>
          <w:p w14:paraId="1B4CE582"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2.4</w:t>
            </w:r>
            <w:r>
              <w:rPr>
                <w:rFonts w:ascii="Times New Roman" w:hAnsi="Times New Roman" w:cs="Times New Roman"/>
                <w:sz w:val="22"/>
                <w:szCs w:val="22"/>
              </w:rPr>
              <w:t>1</w:t>
            </w:r>
          </w:p>
        </w:tc>
        <w:tc>
          <w:tcPr>
            <w:tcW w:w="839" w:type="dxa"/>
            <w:tcBorders>
              <w:top w:val="single" w:sz="12" w:space="0" w:color="FFFFFF" w:themeColor="background1"/>
              <w:left w:val="nil"/>
              <w:bottom w:val="single" w:sz="2" w:space="0" w:color="auto"/>
              <w:right w:val="nil"/>
            </w:tcBorders>
          </w:tcPr>
          <w:p w14:paraId="700D767A"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2.60</w:t>
            </w:r>
          </w:p>
        </w:tc>
        <w:tc>
          <w:tcPr>
            <w:tcW w:w="820" w:type="dxa"/>
            <w:tcBorders>
              <w:top w:val="single" w:sz="12" w:space="0" w:color="FFFFFF" w:themeColor="background1"/>
              <w:left w:val="nil"/>
              <w:bottom w:val="single" w:sz="2" w:space="0" w:color="auto"/>
              <w:right w:val="nil"/>
            </w:tcBorders>
          </w:tcPr>
          <w:p w14:paraId="4F8726BF"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2.</w:t>
            </w:r>
            <w:r>
              <w:rPr>
                <w:rFonts w:ascii="Times New Roman" w:hAnsi="Times New Roman" w:cs="Times New Roman"/>
                <w:sz w:val="22"/>
                <w:szCs w:val="22"/>
              </w:rPr>
              <w:t>80</w:t>
            </w:r>
          </w:p>
        </w:tc>
        <w:tc>
          <w:tcPr>
            <w:tcW w:w="840" w:type="dxa"/>
            <w:tcBorders>
              <w:top w:val="single" w:sz="12" w:space="0" w:color="FFFFFF" w:themeColor="background1"/>
              <w:left w:val="nil"/>
              <w:bottom w:val="single" w:sz="2" w:space="0" w:color="auto"/>
              <w:right w:val="nil"/>
            </w:tcBorders>
          </w:tcPr>
          <w:p w14:paraId="0EE6541E"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3</w:t>
            </w:r>
            <w:r>
              <w:rPr>
                <w:rFonts w:ascii="Times New Roman" w:hAnsi="Times New Roman" w:cs="Times New Roman"/>
                <w:sz w:val="22"/>
                <w:szCs w:val="22"/>
              </w:rPr>
              <w:t>.00</w:t>
            </w:r>
          </w:p>
        </w:tc>
        <w:tc>
          <w:tcPr>
            <w:tcW w:w="820" w:type="dxa"/>
            <w:tcBorders>
              <w:top w:val="single" w:sz="12" w:space="0" w:color="FFFFFF" w:themeColor="background1"/>
              <w:left w:val="nil"/>
              <w:bottom w:val="single" w:sz="2" w:space="0" w:color="auto"/>
              <w:right w:val="nil"/>
            </w:tcBorders>
          </w:tcPr>
          <w:p w14:paraId="3535B78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3.20</w:t>
            </w:r>
          </w:p>
        </w:tc>
        <w:tc>
          <w:tcPr>
            <w:tcW w:w="840" w:type="dxa"/>
            <w:tcBorders>
              <w:top w:val="single" w:sz="12" w:space="0" w:color="FFFFFF" w:themeColor="background1"/>
              <w:left w:val="nil"/>
              <w:bottom w:val="single" w:sz="2" w:space="0" w:color="auto"/>
              <w:right w:val="nil"/>
            </w:tcBorders>
          </w:tcPr>
          <w:p w14:paraId="68CD709B"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3.3</w:t>
            </w:r>
            <w:r>
              <w:rPr>
                <w:rFonts w:ascii="Times New Roman" w:hAnsi="Times New Roman" w:cs="Times New Roman"/>
                <w:sz w:val="22"/>
                <w:szCs w:val="22"/>
              </w:rPr>
              <w:t>9</w:t>
            </w:r>
          </w:p>
        </w:tc>
        <w:tc>
          <w:tcPr>
            <w:tcW w:w="821" w:type="dxa"/>
            <w:tcBorders>
              <w:top w:val="single" w:sz="12" w:space="0" w:color="FFFFFF" w:themeColor="background1"/>
              <w:left w:val="nil"/>
              <w:bottom w:val="single" w:sz="2" w:space="0" w:color="auto"/>
              <w:right w:val="nil"/>
            </w:tcBorders>
          </w:tcPr>
          <w:p w14:paraId="2C65D29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3.5</w:t>
            </w:r>
            <w:r>
              <w:rPr>
                <w:rFonts w:ascii="Times New Roman" w:hAnsi="Times New Roman" w:cs="Times New Roman"/>
                <w:sz w:val="22"/>
                <w:szCs w:val="22"/>
              </w:rPr>
              <w:t>9</w:t>
            </w:r>
          </w:p>
        </w:tc>
        <w:tc>
          <w:tcPr>
            <w:tcW w:w="841" w:type="dxa"/>
            <w:tcBorders>
              <w:top w:val="single" w:sz="12" w:space="0" w:color="FFFFFF" w:themeColor="background1"/>
              <w:left w:val="nil"/>
              <w:bottom w:val="single" w:sz="2" w:space="0" w:color="auto"/>
              <w:right w:val="nil"/>
            </w:tcBorders>
          </w:tcPr>
          <w:p w14:paraId="594D7E84"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3.7</w:t>
            </w:r>
            <w:r>
              <w:rPr>
                <w:rFonts w:ascii="Times New Roman" w:hAnsi="Times New Roman" w:cs="Times New Roman"/>
                <w:sz w:val="22"/>
                <w:szCs w:val="22"/>
              </w:rPr>
              <w:t>9</w:t>
            </w:r>
          </w:p>
        </w:tc>
        <w:tc>
          <w:tcPr>
            <w:tcW w:w="821" w:type="dxa"/>
            <w:tcBorders>
              <w:top w:val="single" w:sz="12" w:space="0" w:color="FFFFFF" w:themeColor="background1"/>
              <w:left w:val="nil"/>
              <w:bottom w:val="single" w:sz="2" w:space="0" w:color="auto"/>
              <w:right w:val="nil"/>
            </w:tcBorders>
          </w:tcPr>
          <w:p w14:paraId="0CFB719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3.9</w:t>
            </w:r>
            <w:r>
              <w:rPr>
                <w:rFonts w:ascii="Times New Roman" w:hAnsi="Times New Roman" w:cs="Times New Roman"/>
                <w:sz w:val="22"/>
                <w:szCs w:val="22"/>
              </w:rPr>
              <w:t>9</w:t>
            </w:r>
          </w:p>
        </w:tc>
      </w:tr>
      <w:tr w:rsidR="00E0468B" w14:paraId="7ED652FF" w14:textId="77777777" w:rsidTr="00CD7653">
        <w:trPr>
          <w:gridBefore w:val="1"/>
          <w:wBefore w:w="70" w:type="dxa"/>
          <w:jc w:val="center"/>
        </w:trPr>
        <w:tc>
          <w:tcPr>
            <w:tcW w:w="1268" w:type="dxa"/>
            <w:tcBorders>
              <w:top w:val="single" w:sz="2" w:space="0" w:color="auto"/>
              <w:left w:val="nil"/>
              <w:bottom w:val="single" w:sz="12" w:space="0" w:color="auto"/>
              <w:right w:val="nil"/>
            </w:tcBorders>
            <w:vAlign w:val="center"/>
          </w:tcPr>
          <w:p w14:paraId="785719EF" w14:textId="77777777" w:rsidR="00E0468B" w:rsidRPr="00C87591" w:rsidRDefault="00E0468B" w:rsidP="00CD7653">
            <w:pPr>
              <w:rPr>
                <w:rFonts w:ascii="Times New Roman" w:hAnsi="Times New Roman" w:cs="Times New Roman"/>
                <w:sz w:val="22"/>
                <w:szCs w:val="22"/>
                <w:lang w:val="en-US"/>
              </w:rPr>
            </w:pPr>
            <w:r>
              <w:rPr>
                <w:rFonts w:ascii="Times New Roman" w:hAnsi="Times New Roman" w:cs="Times New Roman"/>
                <w:sz w:val="22"/>
                <w:szCs w:val="22"/>
                <w:lang w:val="en-US"/>
              </w:rPr>
              <w:t>Err. (</w:t>
            </w:r>
            <w:r w:rsidRPr="00C87591">
              <w:rPr>
                <w:rFonts w:ascii="Times New Roman" w:hAnsi="Times New Roman" w:cs="Times New Roman"/>
                <w:sz w:val="22"/>
                <w:szCs w:val="22"/>
                <w:lang w:val="en-US"/>
              </w:rPr>
              <w:t>nN)</w:t>
            </w:r>
          </w:p>
        </w:tc>
        <w:tc>
          <w:tcPr>
            <w:tcW w:w="839" w:type="dxa"/>
            <w:tcBorders>
              <w:top w:val="single" w:sz="2" w:space="0" w:color="auto"/>
              <w:left w:val="nil"/>
              <w:bottom w:val="single" w:sz="12" w:space="0" w:color="auto"/>
              <w:right w:val="nil"/>
            </w:tcBorders>
          </w:tcPr>
          <w:p w14:paraId="408AE521"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0.0</w:t>
            </w:r>
            <w:r>
              <w:rPr>
                <w:rFonts w:ascii="Times New Roman" w:hAnsi="Times New Roman" w:cs="Times New Roman"/>
                <w:sz w:val="22"/>
                <w:szCs w:val="22"/>
              </w:rPr>
              <w:t>8</w:t>
            </w:r>
          </w:p>
        </w:tc>
        <w:tc>
          <w:tcPr>
            <w:tcW w:w="819" w:type="dxa"/>
            <w:tcBorders>
              <w:top w:val="single" w:sz="2" w:space="0" w:color="auto"/>
              <w:left w:val="nil"/>
              <w:bottom w:val="single" w:sz="12" w:space="0" w:color="auto"/>
              <w:right w:val="nil"/>
            </w:tcBorders>
          </w:tcPr>
          <w:p w14:paraId="2B84EDD8"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0.08</w:t>
            </w:r>
          </w:p>
        </w:tc>
        <w:tc>
          <w:tcPr>
            <w:tcW w:w="839" w:type="dxa"/>
            <w:tcBorders>
              <w:top w:val="single" w:sz="2" w:space="0" w:color="auto"/>
              <w:left w:val="nil"/>
              <w:bottom w:val="single" w:sz="12" w:space="0" w:color="auto"/>
              <w:right w:val="nil"/>
            </w:tcBorders>
          </w:tcPr>
          <w:p w14:paraId="25A53C8E"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0.09</w:t>
            </w:r>
          </w:p>
        </w:tc>
        <w:tc>
          <w:tcPr>
            <w:tcW w:w="820" w:type="dxa"/>
            <w:tcBorders>
              <w:top w:val="single" w:sz="2" w:space="0" w:color="auto"/>
              <w:left w:val="nil"/>
              <w:bottom w:val="single" w:sz="12" w:space="0" w:color="auto"/>
              <w:right w:val="nil"/>
            </w:tcBorders>
          </w:tcPr>
          <w:p w14:paraId="4F10D932"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w:t>
            </w:r>
            <w:r>
              <w:rPr>
                <w:rFonts w:ascii="Times New Roman" w:hAnsi="Times New Roman" w:cs="Times New Roman"/>
                <w:sz w:val="22"/>
                <w:szCs w:val="22"/>
              </w:rPr>
              <w:t>10</w:t>
            </w:r>
          </w:p>
        </w:tc>
        <w:tc>
          <w:tcPr>
            <w:tcW w:w="840" w:type="dxa"/>
            <w:tcBorders>
              <w:top w:val="single" w:sz="2" w:space="0" w:color="auto"/>
              <w:left w:val="nil"/>
              <w:bottom w:val="single" w:sz="12" w:space="0" w:color="auto"/>
              <w:right w:val="nil"/>
            </w:tcBorders>
          </w:tcPr>
          <w:p w14:paraId="5469233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0.10</w:t>
            </w:r>
          </w:p>
        </w:tc>
        <w:tc>
          <w:tcPr>
            <w:tcW w:w="820" w:type="dxa"/>
            <w:tcBorders>
              <w:top w:val="single" w:sz="2" w:space="0" w:color="auto"/>
              <w:left w:val="nil"/>
              <w:bottom w:val="single" w:sz="12" w:space="0" w:color="auto"/>
              <w:right w:val="nil"/>
            </w:tcBorders>
          </w:tcPr>
          <w:p w14:paraId="6077C1FA"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0.11</w:t>
            </w:r>
          </w:p>
        </w:tc>
        <w:tc>
          <w:tcPr>
            <w:tcW w:w="840" w:type="dxa"/>
            <w:tcBorders>
              <w:top w:val="single" w:sz="2" w:space="0" w:color="auto"/>
              <w:left w:val="nil"/>
              <w:bottom w:val="single" w:sz="12" w:space="0" w:color="auto"/>
              <w:right w:val="nil"/>
            </w:tcBorders>
          </w:tcPr>
          <w:p w14:paraId="6D596FFB"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2</w:t>
            </w:r>
          </w:p>
        </w:tc>
        <w:tc>
          <w:tcPr>
            <w:tcW w:w="821" w:type="dxa"/>
            <w:tcBorders>
              <w:top w:val="single" w:sz="2" w:space="0" w:color="auto"/>
              <w:left w:val="nil"/>
              <w:bottom w:val="single" w:sz="12" w:space="0" w:color="auto"/>
              <w:right w:val="nil"/>
            </w:tcBorders>
          </w:tcPr>
          <w:p w14:paraId="1B29DA0F"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0.12</w:t>
            </w:r>
          </w:p>
        </w:tc>
        <w:tc>
          <w:tcPr>
            <w:tcW w:w="841" w:type="dxa"/>
            <w:tcBorders>
              <w:top w:val="single" w:sz="2" w:space="0" w:color="auto"/>
              <w:left w:val="nil"/>
              <w:bottom w:val="single" w:sz="12" w:space="0" w:color="auto"/>
              <w:right w:val="nil"/>
            </w:tcBorders>
          </w:tcPr>
          <w:p w14:paraId="2F9F3E41"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0.13</w:t>
            </w:r>
          </w:p>
        </w:tc>
        <w:tc>
          <w:tcPr>
            <w:tcW w:w="821" w:type="dxa"/>
            <w:tcBorders>
              <w:top w:val="single" w:sz="2" w:space="0" w:color="auto"/>
              <w:left w:val="nil"/>
              <w:bottom w:val="single" w:sz="12" w:space="0" w:color="auto"/>
              <w:right w:val="nil"/>
            </w:tcBorders>
          </w:tcPr>
          <w:p w14:paraId="0B23FE1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4</w:t>
            </w:r>
          </w:p>
        </w:tc>
      </w:tr>
      <w:tr w:rsidR="00E0468B" w14:paraId="6F883BF6" w14:textId="77777777" w:rsidTr="00CD7653">
        <w:trPr>
          <w:gridBefore w:val="1"/>
          <w:wBefore w:w="70" w:type="dxa"/>
          <w:jc w:val="center"/>
        </w:trPr>
        <w:tc>
          <w:tcPr>
            <w:tcW w:w="1268" w:type="dxa"/>
            <w:tcBorders>
              <w:top w:val="single" w:sz="12" w:space="0" w:color="auto"/>
              <w:left w:val="nil"/>
              <w:bottom w:val="single" w:sz="12" w:space="0" w:color="auto"/>
              <w:right w:val="nil"/>
            </w:tcBorders>
            <w:vAlign w:val="center"/>
          </w:tcPr>
          <w:p w14:paraId="7F3B00C3" w14:textId="77777777" w:rsidR="00E0468B" w:rsidRDefault="00E0468B" w:rsidP="00CD7653">
            <w:pPr>
              <w:jc w:val="center"/>
              <w:rPr>
                <w:rFonts w:ascii="Times New Roman" w:hAnsi="Times New Roman" w:cs="Times New Roman"/>
                <w:lang w:val="en-US"/>
              </w:rPr>
            </w:pPr>
          </w:p>
        </w:tc>
        <w:tc>
          <w:tcPr>
            <w:tcW w:w="839" w:type="dxa"/>
            <w:tcBorders>
              <w:top w:val="single" w:sz="12" w:space="0" w:color="auto"/>
              <w:left w:val="nil"/>
              <w:bottom w:val="single" w:sz="12" w:space="0" w:color="auto"/>
              <w:right w:val="nil"/>
            </w:tcBorders>
          </w:tcPr>
          <w:p w14:paraId="15992A0F" w14:textId="77777777" w:rsidR="00E0468B" w:rsidRDefault="00E0468B" w:rsidP="00CD7653">
            <w:pPr>
              <w:jc w:val="center"/>
              <w:rPr>
                <w:rFonts w:ascii="Times New Roman" w:hAnsi="Times New Roman" w:cs="Times New Roman"/>
                <w:lang w:val="en-US"/>
              </w:rPr>
            </w:pPr>
          </w:p>
        </w:tc>
        <w:tc>
          <w:tcPr>
            <w:tcW w:w="819" w:type="dxa"/>
            <w:tcBorders>
              <w:top w:val="single" w:sz="12" w:space="0" w:color="auto"/>
              <w:left w:val="nil"/>
              <w:bottom w:val="single" w:sz="12" w:space="0" w:color="auto"/>
              <w:right w:val="nil"/>
            </w:tcBorders>
          </w:tcPr>
          <w:p w14:paraId="2FEF469C" w14:textId="77777777" w:rsidR="00E0468B" w:rsidRDefault="00E0468B" w:rsidP="00CD7653">
            <w:pPr>
              <w:jc w:val="center"/>
              <w:rPr>
                <w:rFonts w:ascii="Times New Roman" w:hAnsi="Times New Roman" w:cs="Times New Roman"/>
                <w:lang w:val="en-US"/>
              </w:rPr>
            </w:pPr>
          </w:p>
        </w:tc>
        <w:tc>
          <w:tcPr>
            <w:tcW w:w="839" w:type="dxa"/>
            <w:tcBorders>
              <w:top w:val="single" w:sz="12" w:space="0" w:color="auto"/>
              <w:left w:val="nil"/>
              <w:bottom w:val="single" w:sz="12" w:space="0" w:color="auto"/>
              <w:right w:val="nil"/>
            </w:tcBorders>
          </w:tcPr>
          <w:p w14:paraId="09749B41" w14:textId="77777777" w:rsidR="00E0468B" w:rsidRDefault="00E0468B" w:rsidP="00CD7653">
            <w:pPr>
              <w:jc w:val="center"/>
              <w:rPr>
                <w:rFonts w:ascii="Times New Roman" w:hAnsi="Times New Roman" w:cs="Times New Roman"/>
                <w:lang w:val="en-US"/>
              </w:rPr>
            </w:pPr>
          </w:p>
        </w:tc>
        <w:tc>
          <w:tcPr>
            <w:tcW w:w="820" w:type="dxa"/>
            <w:tcBorders>
              <w:top w:val="single" w:sz="12" w:space="0" w:color="auto"/>
              <w:left w:val="nil"/>
              <w:bottom w:val="single" w:sz="12" w:space="0" w:color="auto"/>
              <w:right w:val="nil"/>
            </w:tcBorders>
          </w:tcPr>
          <w:p w14:paraId="5974B227" w14:textId="77777777" w:rsidR="00E0468B" w:rsidRDefault="00E0468B" w:rsidP="00CD7653">
            <w:pPr>
              <w:jc w:val="center"/>
              <w:rPr>
                <w:rFonts w:ascii="Times New Roman" w:hAnsi="Times New Roman" w:cs="Times New Roman"/>
                <w:lang w:val="en-US"/>
              </w:rPr>
            </w:pPr>
          </w:p>
        </w:tc>
        <w:tc>
          <w:tcPr>
            <w:tcW w:w="840" w:type="dxa"/>
            <w:tcBorders>
              <w:top w:val="single" w:sz="12" w:space="0" w:color="auto"/>
              <w:left w:val="nil"/>
              <w:bottom w:val="single" w:sz="12" w:space="0" w:color="auto"/>
              <w:right w:val="nil"/>
            </w:tcBorders>
          </w:tcPr>
          <w:p w14:paraId="6CE35C14" w14:textId="77777777" w:rsidR="00E0468B" w:rsidRDefault="00E0468B" w:rsidP="00CD7653">
            <w:pPr>
              <w:jc w:val="center"/>
              <w:rPr>
                <w:rFonts w:ascii="Times New Roman" w:hAnsi="Times New Roman" w:cs="Times New Roman"/>
                <w:lang w:val="en-US"/>
              </w:rPr>
            </w:pPr>
          </w:p>
        </w:tc>
        <w:tc>
          <w:tcPr>
            <w:tcW w:w="820" w:type="dxa"/>
            <w:tcBorders>
              <w:top w:val="single" w:sz="12" w:space="0" w:color="auto"/>
              <w:left w:val="nil"/>
              <w:bottom w:val="single" w:sz="12" w:space="0" w:color="auto"/>
              <w:right w:val="nil"/>
            </w:tcBorders>
          </w:tcPr>
          <w:p w14:paraId="69506A44" w14:textId="77777777" w:rsidR="00E0468B" w:rsidRDefault="00E0468B" w:rsidP="00CD7653">
            <w:pPr>
              <w:jc w:val="center"/>
              <w:rPr>
                <w:rFonts w:ascii="Times New Roman" w:hAnsi="Times New Roman" w:cs="Times New Roman"/>
                <w:lang w:val="en-US"/>
              </w:rPr>
            </w:pPr>
          </w:p>
        </w:tc>
        <w:tc>
          <w:tcPr>
            <w:tcW w:w="840" w:type="dxa"/>
            <w:tcBorders>
              <w:top w:val="single" w:sz="12" w:space="0" w:color="auto"/>
              <w:left w:val="nil"/>
              <w:bottom w:val="single" w:sz="12" w:space="0" w:color="auto"/>
              <w:right w:val="nil"/>
            </w:tcBorders>
          </w:tcPr>
          <w:p w14:paraId="4D09AE69" w14:textId="77777777" w:rsidR="00E0468B" w:rsidRDefault="00E0468B" w:rsidP="00CD7653">
            <w:pPr>
              <w:jc w:val="center"/>
              <w:rPr>
                <w:rFonts w:ascii="Times New Roman" w:hAnsi="Times New Roman" w:cs="Times New Roman"/>
                <w:lang w:val="en-US"/>
              </w:rPr>
            </w:pPr>
          </w:p>
        </w:tc>
        <w:tc>
          <w:tcPr>
            <w:tcW w:w="821" w:type="dxa"/>
            <w:tcBorders>
              <w:top w:val="single" w:sz="12" w:space="0" w:color="auto"/>
              <w:left w:val="nil"/>
              <w:bottom w:val="single" w:sz="12" w:space="0" w:color="auto"/>
              <w:right w:val="nil"/>
            </w:tcBorders>
          </w:tcPr>
          <w:p w14:paraId="0774C7B7" w14:textId="77777777" w:rsidR="00E0468B" w:rsidRDefault="00E0468B" w:rsidP="00CD7653">
            <w:pPr>
              <w:jc w:val="center"/>
              <w:rPr>
                <w:rFonts w:ascii="Times New Roman" w:hAnsi="Times New Roman" w:cs="Times New Roman"/>
                <w:lang w:val="en-US"/>
              </w:rPr>
            </w:pPr>
          </w:p>
        </w:tc>
        <w:tc>
          <w:tcPr>
            <w:tcW w:w="841" w:type="dxa"/>
            <w:tcBorders>
              <w:top w:val="single" w:sz="12" w:space="0" w:color="auto"/>
              <w:left w:val="nil"/>
              <w:bottom w:val="single" w:sz="12" w:space="0" w:color="auto"/>
              <w:right w:val="nil"/>
            </w:tcBorders>
          </w:tcPr>
          <w:p w14:paraId="261E7B98" w14:textId="77777777" w:rsidR="00E0468B" w:rsidRDefault="00E0468B" w:rsidP="00CD7653">
            <w:pPr>
              <w:jc w:val="center"/>
              <w:rPr>
                <w:rFonts w:ascii="Times New Roman" w:hAnsi="Times New Roman" w:cs="Times New Roman"/>
                <w:lang w:val="en-US"/>
              </w:rPr>
            </w:pPr>
          </w:p>
        </w:tc>
        <w:tc>
          <w:tcPr>
            <w:tcW w:w="821" w:type="dxa"/>
            <w:tcBorders>
              <w:top w:val="single" w:sz="12" w:space="0" w:color="auto"/>
              <w:left w:val="nil"/>
              <w:bottom w:val="single" w:sz="12" w:space="0" w:color="auto"/>
              <w:right w:val="nil"/>
            </w:tcBorders>
          </w:tcPr>
          <w:p w14:paraId="7A782DF6" w14:textId="77777777" w:rsidR="00E0468B" w:rsidRDefault="00E0468B" w:rsidP="00CD7653">
            <w:pPr>
              <w:jc w:val="center"/>
              <w:rPr>
                <w:rFonts w:ascii="Times New Roman" w:hAnsi="Times New Roman" w:cs="Times New Roman"/>
                <w:lang w:val="en-US"/>
              </w:rPr>
            </w:pPr>
          </w:p>
        </w:tc>
      </w:tr>
      <w:tr w:rsidR="00E0468B" w14:paraId="0C93D9A6" w14:textId="77777777" w:rsidTr="00CD7653">
        <w:trPr>
          <w:gridBefore w:val="1"/>
          <w:wBefore w:w="70" w:type="dxa"/>
          <w:jc w:val="center"/>
        </w:trPr>
        <w:tc>
          <w:tcPr>
            <w:tcW w:w="1268"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58714779" w14:textId="77777777" w:rsidR="00E0468B" w:rsidRPr="00C87591" w:rsidRDefault="00E0468B" w:rsidP="00CD7653">
            <w:pPr>
              <w:jc w:val="center"/>
              <w:rPr>
                <w:rFonts w:ascii="Times New Roman" w:hAnsi="Times New Roman" w:cs="Times New Roman"/>
                <w:b/>
                <w:bCs/>
                <w:sz w:val="22"/>
                <w:szCs w:val="22"/>
                <w:lang w:val="en-US"/>
              </w:rPr>
            </w:pPr>
            <w:bookmarkStart w:id="0" w:name="_Hlk204686034"/>
            <w:r w:rsidRPr="00C87591">
              <w:rPr>
                <w:rFonts w:ascii="Times New Roman" w:hAnsi="Times New Roman" w:cs="Times New Roman"/>
                <w:b/>
                <w:bCs/>
                <w:sz w:val="22"/>
                <w:szCs w:val="22"/>
                <w:lang w:val="en-US"/>
              </w:rPr>
              <w:t>SetPoint</w:t>
            </w:r>
          </w:p>
          <w:p w14:paraId="0CCFD795" w14:textId="77777777" w:rsidR="00E0468B" w:rsidRDefault="00E0468B" w:rsidP="00CD7653">
            <w:pPr>
              <w:jc w:val="center"/>
              <w:rPr>
                <w:rFonts w:ascii="Times New Roman" w:hAnsi="Times New Roman" w:cs="Times New Roman"/>
                <w:lang w:val="en-US"/>
              </w:rPr>
            </w:pPr>
            <w:r w:rsidRPr="00C87591">
              <w:rPr>
                <w:rFonts w:ascii="Times New Roman" w:hAnsi="Times New Roman" w:cs="Times New Roman"/>
                <w:b/>
                <w:bCs/>
                <w:sz w:val="22"/>
                <w:szCs w:val="22"/>
                <w:lang w:val="en-US"/>
              </w:rPr>
              <w:t>(nA)</w:t>
            </w:r>
          </w:p>
        </w:tc>
        <w:tc>
          <w:tcPr>
            <w:tcW w:w="83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1C8E34D1"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w:t>
            </w:r>
          </w:p>
        </w:tc>
        <w:tc>
          <w:tcPr>
            <w:tcW w:w="81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168CE68F"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83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3675AB01"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w:t>
            </w:r>
          </w:p>
        </w:tc>
        <w:tc>
          <w:tcPr>
            <w:tcW w:w="82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5B2E21E6"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4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13D75AE9"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12.5</w:t>
            </w:r>
          </w:p>
        </w:tc>
        <w:tc>
          <w:tcPr>
            <w:tcW w:w="82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47C754C4"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84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450BBEEA"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w:t>
            </w:r>
          </w:p>
        </w:tc>
        <w:tc>
          <w:tcPr>
            <w:tcW w:w="821"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6EA7FD6F"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841"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3DB270C7"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w:t>
            </w:r>
          </w:p>
        </w:tc>
        <w:tc>
          <w:tcPr>
            <w:tcW w:w="821"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019D5A0A"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r>
      <w:tr w:rsidR="00E0468B" w14:paraId="1231E749" w14:textId="77777777" w:rsidTr="00CD7653">
        <w:trPr>
          <w:gridBefore w:val="1"/>
          <w:wBefore w:w="70" w:type="dxa"/>
          <w:jc w:val="center"/>
        </w:trPr>
        <w:tc>
          <w:tcPr>
            <w:tcW w:w="1268" w:type="dxa"/>
            <w:tcBorders>
              <w:top w:val="single" w:sz="12" w:space="0" w:color="FFFFFF" w:themeColor="background1"/>
              <w:left w:val="nil"/>
              <w:bottom w:val="single" w:sz="2" w:space="0" w:color="auto"/>
              <w:right w:val="nil"/>
            </w:tcBorders>
            <w:vAlign w:val="center"/>
          </w:tcPr>
          <w:p w14:paraId="1F1168A2" w14:textId="77777777" w:rsidR="00E0468B" w:rsidRDefault="00E0468B" w:rsidP="00CD7653">
            <w:pPr>
              <w:jc w:val="center"/>
              <w:rPr>
                <w:rFonts w:ascii="Times New Roman" w:hAnsi="Times New Roman" w:cs="Times New Roman"/>
                <w:lang w:val="en-US"/>
              </w:rPr>
            </w:pPr>
            <w:r w:rsidRPr="00C87591">
              <w:rPr>
                <w:rFonts w:ascii="Times New Roman" w:hAnsi="Times New Roman" w:cs="Times New Roman"/>
                <w:sz w:val="22"/>
                <w:szCs w:val="22"/>
                <w:lang w:val="en-US"/>
              </w:rPr>
              <w:t>Force (nN)</w:t>
            </w:r>
          </w:p>
        </w:tc>
        <w:tc>
          <w:tcPr>
            <w:tcW w:w="839" w:type="dxa"/>
            <w:tcBorders>
              <w:top w:val="single" w:sz="12" w:space="0" w:color="FFFFFF" w:themeColor="background1"/>
              <w:left w:val="nil"/>
              <w:bottom w:val="single" w:sz="2" w:space="0" w:color="auto"/>
              <w:right w:val="nil"/>
            </w:tcBorders>
          </w:tcPr>
          <w:p w14:paraId="79E7DE16"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4.19</w:t>
            </w:r>
          </w:p>
        </w:tc>
        <w:tc>
          <w:tcPr>
            <w:tcW w:w="819" w:type="dxa"/>
            <w:tcBorders>
              <w:top w:val="single" w:sz="12" w:space="0" w:color="FFFFFF" w:themeColor="background1"/>
              <w:left w:val="nil"/>
              <w:bottom w:val="single" w:sz="2" w:space="0" w:color="auto"/>
              <w:right w:val="nil"/>
            </w:tcBorders>
          </w:tcPr>
          <w:p w14:paraId="4F3FE246"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4.3</w:t>
            </w:r>
            <w:r>
              <w:rPr>
                <w:rFonts w:ascii="Times New Roman" w:hAnsi="Times New Roman" w:cs="Times New Roman"/>
                <w:sz w:val="22"/>
                <w:szCs w:val="22"/>
              </w:rPr>
              <w:t>9</w:t>
            </w:r>
          </w:p>
        </w:tc>
        <w:tc>
          <w:tcPr>
            <w:tcW w:w="839" w:type="dxa"/>
            <w:tcBorders>
              <w:top w:val="single" w:sz="12" w:space="0" w:color="FFFFFF" w:themeColor="background1"/>
              <w:left w:val="nil"/>
              <w:bottom w:val="single" w:sz="2" w:space="0" w:color="auto"/>
              <w:right w:val="nil"/>
            </w:tcBorders>
          </w:tcPr>
          <w:p w14:paraId="60D8656E"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4.58</w:t>
            </w:r>
          </w:p>
        </w:tc>
        <w:tc>
          <w:tcPr>
            <w:tcW w:w="820" w:type="dxa"/>
            <w:tcBorders>
              <w:top w:val="single" w:sz="12" w:space="0" w:color="FFFFFF" w:themeColor="background1"/>
              <w:left w:val="nil"/>
              <w:bottom w:val="single" w:sz="2" w:space="0" w:color="auto"/>
              <w:right w:val="nil"/>
            </w:tcBorders>
          </w:tcPr>
          <w:p w14:paraId="68B80A2B"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4.7</w:t>
            </w:r>
            <w:r>
              <w:rPr>
                <w:rFonts w:ascii="Times New Roman" w:hAnsi="Times New Roman" w:cs="Times New Roman"/>
                <w:sz w:val="22"/>
                <w:szCs w:val="22"/>
              </w:rPr>
              <w:t>9</w:t>
            </w:r>
          </w:p>
        </w:tc>
        <w:tc>
          <w:tcPr>
            <w:tcW w:w="840" w:type="dxa"/>
            <w:tcBorders>
              <w:top w:val="single" w:sz="12" w:space="0" w:color="FFFFFF" w:themeColor="background1"/>
              <w:left w:val="nil"/>
              <w:bottom w:val="single" w:sz="2" w:space="0" w:color="auto"/>
              <w:right w:val="nil"/>
            </w:tcBorders>
          </w:tcPr>
          <w:p w14:paraId="776B1252"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4.99</w:t>
            </w:r>
          </w:p>
        </w:tc>
        <w:tc>
          <w:tcPr>
            <w:tcW w:w="820" w:type="dxa"/>
            <w:tcBorders>
              <w:top w:val="single" w:sz="12" w:space="0" w:color="FFFFFF" w:themeColor="background1"/>
              <w:left w:val="nil"/>
              <w:bottom w:val="single" w:sz="2" w:space="0" w:color="auto"/>
              <w:right w:val="nil"/>
            </w:tcBorders>
          </w:tcPr>
          <w:p w14:paraId="61AAD9E9"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5.</w:t>
            </w:r>
            <w:r>
              <w:rPr>
                <w:rFonts w:ascii="Times New Roman" w:hAnsi="Times New Roman" w:cs="Times New Roman"/>
                <w:sz w:val="22"/>
                <w:szCs w:val="22"/>
              </w:rPr>
              <w:t>20</w:t>
            </w:r>
          </w:p>
        </w:tc>
        <w:tc>
          <w:tcPr>
            <w:tcW w:w="840" w:type="dxa"/>
            <w:tcBorders>
              <w:top w:val="single" w:sz="12" w:space="0" w:color="FFFFFF" w:themeColor="background1"/>
              <w:left w:val="nil"/>
              <w:bottom w:val="single" w:sz="2" w:space="0" w:color="auto"/>
              <w:right w:val="nil"/>
            </w:tcBorders>
          </w:tcPr>
          <w:p w14:paraId="72769EE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5.4</w:t>
            </w:r>
            <w:r>
              <w:rPr>
                <w:rFonts w:ascii="Times New Roman" w:hAnsi="Times New Roman" w:cs="Times New Roman"/>
                <w:sz w:val="22"/>
                <w:szCs w:val="22"/>
              </w:rPr>
              <w:t>1</w:t>
            </w:r>
          </w:p>
        </w:tc>
        <w:tc>
          <w:tcPr>
            <w:tcW w:w="821" w:type="dxa"/>
            <w:tcBorders>
              <w:top w:val="single" w:sz="12" w:space="0" w:color="FFFFFF" w:themeColor="background1"/>
              <w:left w:val="nil"/>
              <w:bottom w:val="single" w:sz="2" w:space="0" w:color="auto"/>
              <w:right w:val="nil"/>
            </w:tcBorders>
          </w:tcPr>
          <w:p w14:paraId="4BB9F268"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5.60</w:t>
            </w:r>
          </w:p>
        </w:tc>
        <w:tc>
          <w:tcPr>
            <w:tcW w:w="841" w:type="dxa"/>
            <w:tcBorders>
              <w:top w:val="single" w:sz="12" w:space="0" w:color="FFFFFF" w:themeColor="background1"/>
              <w:left w:val="nil"/>
              <w:bottom w:val="single" w:sz="2" w:space="0" w:color="auto"/>
              <w:right w:val="nil"/>
            </w:tcBorders>
          </w:tcPr>
          <w:p w14:paraId="37956383"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5.81</w:t>
            </w:r>
          </w:p>
        </w:tc>
        <w:tc>
          <w:tcPr>
            <w:tcW w:w="821" w:type="dxa"/>
            <w:tcBorders>
              <w:top w:val="single" w:sz="12" w:space="0" w:color="FFFFFF" w:themeColor="background1"/>
              <w:left w:val="nil"/>
              <w:bottom w:val="single" w:sz="2" w:space="0" w:color="auto"/>
              <w:right w:val="nil"/>
            </w:tcBorders>
          </w:tcPr>
          <w:p w14:paraId="7917695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6.0</w:t>
            </w:r>
            <w:r>
              <w:rPr>
                <w:rFonts w:ascii="Times New Roman" w:hAnsi="Times New Roman" w:cs="Times New Roman"/>
                <w:sz w:val="22"/>
                <w:szCs w:val="22"/>
              </w:rPr>
              <w:t>2</w:t>
            </w:r>
          </w:p>
        </w:tc>
      </w:tr>
      <w:tr w:rsidR="00E0468B" w14:paraId="45E3948C" w14:textId="77777777" w:rsidTr="00CD7653">
        <w:trPr>
          <w:gridBefore w:val="1"/>
          <w:wBefore w:w="70" w:type="dxa"/>
          <w:jc w:val="center"/>
        </w:trPr>
        <w:tc>
          <w:tcPr>
            <w:tcW w:w="1268" w:type="dxa"/>
            <w:tcBorders>
              <w:top w:val="single" w:sz="2" w:space="0" w:color="auto"/>
              <w:left w:val="nil"/>
              <w:bottom w:val="single" w:sz="12" w:space="0" w:color="auto"/>
              <w:right w:val="nil"/>
            </w:tcBorders>
            <w:vAlign w:val="center"/>
          </w:tcPr>
          <w:p w14:paraId="1F828E8C" w14:textId="77777777" w:rsidR="00E0468B" w:rsidRDefault="00E0468B" w:rsidP="00CD7653">
            <w:pPr>
              <w:jc w:val="center"/>
              <w:rPr>
                <w:rFonts w:ascii="Times New Roman" w:hAnsi="Times New Roman" w:cs="Times New Roman"/>
                <w:lang w:val="en-US"/>
              </w:rPr>
            </w:pPr>
            <w:r>
              <w:rPr>
                <w:rFonts w:ascii="Times New Roman" w:hAnsi="Times New Roman" w:cs="Times New Roman"/>
                <w:sz w:val="22"/>
                <w:szCs w:val="22"/>
                <w:lang w:val="en-US"/>
              </w:rPr>
              <w:t>Err.</w:t>
            </w:r>
            <w:r w:rsidRPr="00C87591">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C87591">
              <w:rPr>
                <w:rFonts w:ascii="Times New Roman" w:hAnsi="Times New Roman" w:cs="Times New Roman"/>
                <w:sz w:val="22"/>
                <w:szCs w:val="22"/>
                <w:lang w:val="en-US"/>
              </w:rPr>
              <w:t>nN)</w:t>
            </w:r>
          </w:p>
        </w:tc>
        <w:tc>
          <w:tcPr>
            <w:tcW w:w="839" w:type="dxa"/>
            <w:tcBorders>
              <w:top w:val="single" w:sz="2" w:space="0" w:color="auto"/>
              <w:left w:val="nil"/>
              <w:bottom w:val="single" w:sz="12" w:space="0" w:color="auto"/>
              <w:right w:val="nil"/>
            </w:tcBorders>
          </w:tcPr>
          <w:p w14:paraId="6EA35F15"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5</w:t>
            </w:r>
          </w:p>
        </w:tc>
        <w:tc>
          <w:tcPr>
            <w:tcW w:w="819" w:type="dxa"/>
            <w:tcBorders>
              <w:top w:val="single" w:sz="2" w:space="0" w:color="auto"/>
              <w:left w:val="nil"/>
              <w:bottom w:val="single" w:sz="12" w:space="0" w:color="auto"/>
              <w:right w:val="nil"/>
            </w:tcBorders>
          </w:tcPr>
          <w:p w14:paraId="0C839AC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0.15</w:t>
            </w:r>
          </w:p>
        </w:tc>
        <w:tc>
          <w:tcPr>
            <w:tcW w:w="839" w:type="dxa"/>
            <w:tcBorders>
              <w:top w:val="single" w:sz="2" w:space="0" w:color="auto"/>
              <w:left w:val="nil"/>
              <w:bottom w:val="single" w:sz="12" w:space="0" w:color="auto"/>
              <w:right w:val="nil"/>
            </w:tcBorders>
          </w:tcPr>
          <w:p w14:paraId="2FD45D71"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6</w:t>
            </w:r>
          </w:p>
        </w:tc>
        <w:tc>
          <w:tcPr>
            <w:tcW w:w="820" w:type="dxa"/>
            <w:tcBorders>
              <w:top w:val="single" w:sz="2" w:space="0" w:color="auto"/>
              <w:left w:val="nil"/>
              <w:bottom w:val="single" w:sz="12" w:space="0" w:color="auto"/>
              <w:right w:val="nil"/>
            </w:tcBorders>
          </w:tcPr>
          <w:p w14:paraId="0111798B"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7</w:t>
            </w:r>
          </w:p>
        </w:tc>
        <w:tc>
          <w:tcPr>
            <w:tcW w:w="840" w:type="dxa"/>
            <w:tcBorders>
              <w:top w:val="single" w:sz="2" w:space="0" w:color="auto"/>
              <w:left w:val="nil"/>
              <w:bottom w:val="single" w:sz="12" w:space="0" w:color="auto"/>
              <w:right w:val="nil"/>
            </w:tcBorders>
          </w:tcPr>
          <w:p w14:paraId="16707389"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0.17</w:t>
            </w:r>
          </w:p>
        </w:tc>
        <w:tc>
          <w:tcPr>
            <w:tcW w:w="820" w:type="dxa"/>
            <w:tcBorders>
              <w:top w:val="single" w:sz="2" w:space="0" w:color="auto"/>
              <w:left w:val="nil"/>
              <w:bottom w:val="single" w:sz="12" w:space="0" w:color="auto"/>
              <w:right w:val="nil"/>
            </w:tcBorders>
          </w:tcPr>
          <w:p w14:paraId="730CFE6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8</w:t>
            </w:r>
          </w:p>
        </w:tc>
        <w:tc>
          <w:tcPr>
            <w:tcW w:w="840" w:type="dxa"/>
            <w:tcBorders>
              <w:top w:val="single" w:sz="2" w:space="0" w:color="auto"/>
              <w:left w:val="nil"/>
              <w:bottom w:val="single" w:sz="12" w:space="0" w:color="auto"/>
              <w:right w:val="nil"/>
            </w:tcBorders>
          </w:tcPr>
          <w:p w14:paraId="54896EA8"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w:t>
            </w:r>
            <w:r>
              <w:rPr>
                <w:rFonts w:ascii="Times New Roman" w:hAnsi="Times New Roman" w:cs="Times New Roman"/>
                <w:sz w:val="22"/>
                <w:szCs w:val="22"/>
              </w:rPr>
              <w:t>9</w:t>
            </w:r>
          </w:p>
        </w:tc>
        <w:tc>
          <w:tcPr>
            <w:tcW w:w="821" w:type="dxa"/>
            <w:tcBorders>
              <w:top w:val="single" w:sz="2" w:space="0" w:color="auto"/>
              <w:left w:val="nil"/>
              <w:bottom w:val="single" w:sz="12" w:space="0" w:color="auto"/>
              <w:right w:val="nil"/>
            </w:tcBorders>
          </w:tcPr>
          <w:p w14:paraId="3766F72D"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0.19</w:t>
            </w:r>
          </w:p>
        </w:tc>
        <w:tc>
          <w:tcPr>
            <w:tcW w:w="841" w:type="dxa"/>
            <w:tcBorders>
              <w:top w:val="single" w:sz="2" w:space="0" w:color="auto"/>
              <w:left w:val="nil"/>
              <w:bottom w:val="single" w:sz="12" w:space="0" w:color="auto"/>
              <w:right w:val="nil"/>
            </w:tcBorders>
          </w:tcPr>
          <w:p w14:paraId="04255284"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0</w:t>
            </w:r>
          </w:p>
        </w:tc>
        <w:tc>
          <w:tcPr>
            <w:tcW w:w="821" w:type="dxa"/>
            <w:tcBorders>
              <w:top w:val="single" w:sz="2" w:space="0" w:color="auto"/>
              <w:left w:val="nil"/>
              <w:bottom w:val="single" w:sz="12" w:space="0" w:color="auto"/>
              <w:right w:val="nil"/>
            </w:tcBorders>
          </w:tcPr>
          <w:p w14:paraId="26DB4B46"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1</w:t>
            </w:r>
          </w:p>
        </w:tc>
      </w:tr>
      <w:bookmarkEnd w:id="0"/>
      <w:tr w:rsidR="00E0468B" w14:paraId="7F5576C4" w14:textId="77777777" w:rsidTr="00CD7653">
        <w:trPr>
          <w:gridBefore w:val="1"/>
          <w:wBefore w:w="70" w:type="dxa"/>
          <w:jc w:val="center"/>
        </w:trPr>
        <w:tc>
          <w:tcPr>
            <w:tcW w:w="1268" w:type="dxa"/>
            <w:tcBorders>
              <w:top w:val="single" w:sz="12" w:space="0" w:color="auto"/>
              <w:left w:val="nil"/>
              <w:bottom w:val="single" w:sz="12" w:space="0" w:color="auto"/>
              <w:right w:val="nil"/>
            </w:tcBorders>
            <w:vAlign w:val="center"/>
          </w:tcPr>
          <w:p w14:paraId="46C689B6" w14:textId="77777777" w:rsidR="00E0468B" w:rsidRDefault="00E0468B" w:rsidP="00CD7653">
            <w:pPr>
              <w:jc w:val="center"/>
              <w:rPr>
                <w:rFonts w:ascii="Times New Roman" w:hAnsi="Times New Roman" w:cs="Times New Roman"/>
                <w:lang w:val="en-US"/>
              </w:rPr>
            </w:pPr>
          </w:p>
        </w:tc>
        <w:tc>
          <w:tcPr>
            <w:tcW w:w="839" w:type="dxa"/>
            <w:tcBorders>
              <w:top w:val="single" w:sz="12" w:space="0" w:color="auto"/>
              <w:left w:val="nil"/>
              <w:bottom w:val="single" w:sz="12" w:space="0" w:color="auto"/>
              <w:right w:val="nil"/>
            </w:tcBorders>
          </w:tcPr>
          <w:p w14:paraId="499DF690" w14:textId="77777777" w:rsidR="00E0468B" w:rsidRDefault="00E0468B" w:rsidP="00CD7653">
            <w:pPr>
              <w:jc w:val="center"/>
              <w:rPr>
                <w:rFonts w:ascii="Times New Roman" w:hAnsi="Times New Roman" w:cs="Times New Roman"/>
                <w:lang w:val="en-US"/>
              </w:rPr>
            </w:pPr>
          </w:p>
        </w:tc>
        <w:tc>
          <w:tcPr>
            <w:tcW w:w="819" w:type="dxa"/>
            <w:tcBorders>
              <w:top w:val="single" w:sz="12" w:space="0" w:color="auto"/>
              <w:left w:val="nil"/>
              <w:bottom w:val="single" w:sz="12" w:space="0" w:color="auto"/>
              <w:right w:val="nil"/>
            </w:tcBorders>
          </w:tcPr>
          <w:p w14:paraId="4C08DE49" w14:textId="77777777" w:rsidR="00E0468B" w:rsidRDefault="00E0468B" w:rsidP="00CD7653">
            <w:pPr>
              <w:jc w:val="center"/>
              <w:rPr>
                <w:rFonts w:ascii="Times New Roman" w:hAnsi="Times New Roman" w:cs="Times New Roman"/>
                <w:lang w:val="en-US"/>
              </w:rPr>
            </w:pPr>
          </w:p>
        </w:tc>
        <w:tc>
          <w:tcPr>
            <w:tcW w:w="839" w:type="dxa"/>
            <w:tcBorders>
              <w:top w:val="single" w:sz="12" w:space="0" w:color="auto"/>
              <w:left w:val="nil"/>
              <w:bottom w:val="single" w:sz="12" w:space="0" w:color="auto"/>
              <w:right w:val="nil"/>
            </w:tcBorders>
          </w:tcPr>
          <w:p w14:paraId="0B44668C" w14:textId="77777777" w:rsidR="00E0468B" w:rsidRDefault="00E0468B" w:rsidP="00CD7653">
            <w:pPr>
              <w:jc w:val="center"/>
              <w:rPr>
                <w:rFonts w:ascii="Times New Roman" w:hAnsi="Times New Roman" w:cs="Times New Roman"/>
                <w:lang w:val="en-US"/>
              </w:rPr>
            </w:pPr>
          </w:p>
        </w:tc>
        <w:tc>
          <w:tcPr>
            <w:tcW w:w="820" w:type="dxa"/>
            <w:tcBorders>
              <w:top w:val="single" w:sz="12" w:space="0" w:color="auto"/>
              <w:left w:val="nil"/>
              <w:bottom w:val="single" w:sz="12" w:space="0" w:color="auto"/>
              <w:right w:val="nil"/>
            </w:tcBorders>
          </w:tcPr>
          <w:p w14:paraId="5A1EBC09" w14:textId="77777777" w:rsidR="00E0468B" w:rsidRDefault="00E0468B" w:rsidP="00CD7653">
            <w:pPr>
              <w:jc w:val="center"/>
              <w:rPr>
                <w:rFonts w:ascii="Times New Roman" w:hAnsi="Times New Roman" w:cs="Times New Roman"/>
                <w:lang w:val="en-US"/>
              </w:rPr>
            </w:pPr>
          </w:p>
        </w:tc>
        <w:tc>
          <w:tcPr>
            <w:tcW w:w="840" w:type="dxa"/>
            <w:tcBorders>
              <w:top w:val="single" w:sz="12" w:space="0" w:color="auto"/>
              <w:left w:val="nil"/>
              <w:bottom w:val="single" w:sz="12" w:space="0" w:color="auto"/>
              <w:right w:val="nil"/>
            </w:tcBorders>
          </w:tcPr>
          <w:p w14:paraId="6820816E" w14:textId="77777777" w:rsidR="00E0468B" w:rsidRDefault="00E0468B" w:rsidP="00CD7653">
            <w:pPr>
              <w:jc w:val="center"/>
              <w:rPr>
                <w:rFonts w:ascii="Times New Roman" w:hAnsi="Times New Roman" w:cs="Times New Roman"/>
                <w:lang w:val="en-US"/>
              </w:rPr>
            </w:pPr>
          </w:p>
        </w:tc>
        <w:tc>
          <w:tcPr>
            <w:tcW w:w="820" w:type="dxa"/>
            <w:tcBorders>
              <w:top w:val="single" w:sz="12" w:space="0" w:color="auto"/>
              <w:left w:val="nil"/>
              <w:bottom w:val="single" w:sz="12" w:space="0" w:color="auto"/>
              <w:right w:val="nil"/>
            </w:tcBorders>
          </w:tcPr>
          <w:p w14:paraId="421242D6" w14:textId="77777777" w:rsidR="00E0468B" w:rsidRDefault="00E0468B" w:rsidP="00CD7653">
            <w:pPr>
              <w:jc w:val="center"/>
              <w:rPr>
                <w:rFonts w:ascii="Times New Roman" w:hAnsi="Times New Roman" w:cs="Times New Roman"/>
                <w:lang w:val="en-US"/>
              </w:rPr>
            </w:pPr>
          </w:p>
        </w:tc>
        <w:tc>
          <w:tcPr>
            <w:tcW w:w="840" w:type="dxa"/>
            <w:tcBorders>
              <w:top w:val="single" w:sz="12" w:space="0" w:color="auto"/>
              <w:left w:val="nil"/>
              <w:bottom w:val="single" w:sz="12" w:space="0" w:color="auto"/>
              <w:right w:val="nil"/>
            </w:tcBorders>
          </w:tcPr>
          <w:p w14:paraId="519AD878" w14:textId="77777777" w:rsidR="00E0468B" w:rsidRDefault="00E0468B" w:rsidP="00CD7653">
            <w:pPr>
              <w:jc w:val="center"/>
              <w:rPr>
                <w:rFonts w:ascii="Times New Roman" w:hAnsi="Times New Roman" w:cs="Times New Roman"/>
                <w:lang w:val="en-US"/>
              </w:rPr>
            </w:pPr>
          </w:p>
        </w:tc>
        <w:tc>
          <w:tcPr>
            <w:tcW w:w="821" w:type="dxa"/>
            <w:tcBorders>
              <w:top w:val="single" w:sz="12" w:space="0" w:color="auto"/>
              <w:left w:val="nil"/>
              <w:bottom w:val="single" w:sz="12" w:space="0" w:color="auto"/>
              <w:right w:val="nil"/>
            </w:tcBorders>
          </w:tcPr>
          <w:p w14:paraId="3C6F4D6F" w14:textId="77777777" w:rsidR="00E0468B" w:rsidRDefault="00E0468B" w:rsidP="00CD7653">
            <w:pPr>
              <w:jc w:val="center"/>
              <w:rPr>
                <w:rFonts w:ascii="Times New Roman" w:hAnsi="Times New Roman" w:cs="Times New Roman"/>
                <w:lang w:val="en-US"/>
              </w:rPr>
            </w:pPr>
          </w:p>
        </w:tc>
        <w:tc>
          <w:tcPr>
            <w:tcW w:w="841" w:type="dxa"/>
            <w:tcBorders>
              <w:top w:val="single" w:sz="12" w:space="0" w:color="auto"/>
              <w:left w:val="nil"/>
              <w:bottom w:val="single" w:sz="12" w:space="0" w:color="auto"/>
              <w:right w:val="nil"/>
            </w:tcBorders>
          </w:tcPr>
          <w:p w14:paraId="14FA6D00" w14:textId="77777777" w:rsidR="00E0468B" w:rsidRDefault="00E0468B" w:rsidP="00CD7653">
            <w:pPr>
              <w:jc w:val="center"/>
              <w:rPr>
                <w:rFonts w:ascii="Times New Roman" w:hAnsi="Times New Roman" w:cs="Times New Roman"/>
                <w:lang w:val="en-US"/>
              </w:rPr>
            </w:pPr>
          </w:p>
        </w:tc>
        <w:tc>
          <w:tcPr>
            <w:tcW w:w="821" w:type="dxa"/>
            <w:tcBorders>
              <w:top w:val="single" w:sz="12" w:space="0" w:color="auto"/>
              <w:left w:val="nil"/>
              <w:bottom w:val="single" w:sz="12" w:space="0" w:color="auto"/>
              <w:right w:val="nil"/>
            </w:tcBorders>
          </w:tcPr>
          <w:p w14:paraId="66344C06" w14:textId="77777777" w:rsidR="00E0468B" w:rsidRDefault="00E0468B" w:rsidP="00CD7653">
            <w:pPr>
              <w:jc w:val="center"/>
              <w:rPr>
                <w:rFonts w:ascii="Times New Roman" w:hAnsi="Times New Roman" w:cs="Times New Roman"/>
                <w:lang w:val="en-US"/>
              </w:rPr>
            </w:pPr>
          </w:p>
        </w:tc>
      </w:tr>
      <w:tr w:rsidR="00E0468B" w14:paraId="0F3BF8D2" w14:textId="77777777" w:rsidTr="00CD7653">
        <w:trPr>
          <w:jc w:val="center"/>
        </w:trPr>
        <w:tc>
          <w:tcPr>
            <w:tcW w:w="1338" w:type="dxa"/>
            <w:gridSpan w:val="2"/>
            <w:tcBorders>
              <w:top w:val="single" w:sz="12" w:space="0" w:color="auto"/>
              <w:left w:val="nil"/>
              <w:bottom w:val="single" w:sz="12" w:space="0" w:color="FFFFFF" w:themeColor="background1"/>
              <w:right w:val="nil"/>
            </w:tcBorders>
            <w:shd w:val="clear" w:color="auto" w:fill="F2F2F2" w:themeFill="background1" w:themeFillShade="F2"/>
            <w:vAlign w:val="center"/>
          </w:tcPr>
          <w:p w14:paraId="0CBA2F53" w14:textId="77777777" w:rsidR="00E0468B" w:rsidRPr="00C87591" w:rsidRDefault="00E0468B" w:rsidP="00CD7653">
            <w:pPr>
              <w:jc w:val="center"/>
              <w:rPr>
                <w:rFonts w:ascii="Times New Roman" w:hAnsi="Times New Roman" w:cs="Times New Roman"/>
                <w:b/>
                <w:bCs/>
                <w:sz w:val="22"/>
                <w:szCs w:val="22"/>
                <w:lang w:val="en-US"/>
              </w:rPr>
            </w:pPr>
            <w:r w:rsidRPr="00C87591">
              <w:rPr>
                <w:rFonts w:ascii="Times New Roman" w:hAnsi="Times New Roman" w:cs="Times New Roman"/>
                <w:b/>
                <w:bCs/>
                <w:sz w:val="22"/>
                <w:szCs w:val="22"/>
                <w:lang w:val="en-US"/>
              </w:rPr>
              <w:t>SetPoint</w:t>
            </w:r>
          </w:p>
          <w:p w14:paraId="5DB628D7" w14:textId="77777777" w:rsidR="00E0468B" w:rsidRDefault="00E0468B" w:rsidP="00CD7653">
            <w:pPr>
              <w:jc w:val="center"/>
              <w:rPr>
                <w:rFonts w:ascii="Times New Roman" w:hAnsi="Times New Roman" w:cs="Times New Roman"/>
                <w:lang w:val="en-US"/>
              </w:rPr>
            </w:pPr>
            <w:r w:rsidRPr="00C87591">
              <w:rPr>
                <w:rFonts w:ascii="Times New Roman" w:hAnsi="Times New Roman" w:cs="Times New Roman"/>
                <w:b/>
                <w:bCs/>
                <w:sz w:val="22"/>
                <w:szCs w:val="22"/>
                <w:lang w:val="en-US"/>
              </w:rPr>
              <w:t>(nA)</w:t>
            </w:r>
          </w:p>
        </w:tc>
        <w:tc>
          <w:tcPr>
            <w:tcW w:w="83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3049A7F5"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w:t>
            </w:r>
          </w:p>
        </w:tc>
        <w:tc>
          <w:tcPr>
            <w:tcW w:w="81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14BD3268"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83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39436F70"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p>
        </w:tc>
        <w:tc>
          <w:tcPr>
            <w:tcW w:w="82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6B16E33E"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84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6818AD45"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w:t>
            </w:r>
          </w:p>
        </w:tc>
        <w:tc>
          <w:tcPr>
            <w:tcW w:w="82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15BC11B3"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40"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6AFFCD80"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18.5</w:t>
            </w:r>
          </w:p>
        </w:tc>
        <w:tc>
          <w:tcPr>
            <w:tcW w:w="821"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727BA0A8"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841"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0BCF424C"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19.5</w:t>
            </w:r>
          </w:p>
        </w:tc>
        <w:tc>
          <w:tcPr>
            <w:tcW w:w="821"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292F1B6D"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E0468B" w14:paraId="0D853585" w14:textId="77777777" w:rsidTr="00CD7653">
        <w:trPr>
          <w:jc w:val="center"/>
        </w:trPr>
        <w:tc>
          <w:tcPr>
            <w:tcW w:w="1338" w:type="dxa"/>
            <w:gridSpan w:val="2"/>
            <w:tcBorders>
              <w:top w:val="single" w:sz="12" w:space="0" w:color="FFFFFF" w:themeColor="background1"/>
              <w:left w:val="nil"/>
              <w:bottom w:val="single" w:sz="2" w:space="0" w:color="auto"/>
              <w:right w:val="nil"/>
            </w:tcBorders>
            <w:vAlign w:val="center"/>
          </w:tcPr>
          <w:p w14:paraId="0AC54A10" w14:textId="77777777" w:rsidR="00E0468B" w:rsidRDefault="00E0468B" w:rsidP="00CD7653">
            <w:pPr>
              <w:jc w:val="center"/>
              <w:rPr>
                <w:rFonts w:ascii="Times New Roman" w:hAnsi="Times New Roman" w:cs="Times New Roman"/>
                <w:lang w:val="en-US"/>
              </w:rPr>
            </w:pPr>
            <w:r w:rsidRPr="00C87591">
              <w:rPr>
                <w:rFonts w:ascii="Times New Roman" w:hAnsi="Times New Roman" w:cs="Times New Roman"/>
                <w:sz w:val="22"/>
                <w:szCs w:val="22"/>
                <w:lang w:val="en-US"/>
              </w:rPr>
              <w:t>Force (nN)</w:t>
            </w:r>
          </w:p>
        </w:tc>
        <w:tc>
          <w:tcPr>
            <w:tcW w:w="839" w:type="dxa"/>
            <w:tcBorders>
              <w:top w:val="single" w:sz="12" w:space="0" w:color="FFFFFF" w:themeColor="background1"/>
              <w:left w:val="nil"/>
              <w:bottom w:val="single" w:sz="2" w:space="0" w:color="auto"/>
              <w:right w:val="nil"/>
            </w:tcBorders>
          </w:tcPr>
          <w:p w14:paraId="4DB6FD03"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6.2</w:t>
            </w:r>
            <w:r>
              <w:rPr>
                <w:rFonts w:ascii="Times New Roman" w:hAnsi="Times New Roman" w:cs="Times New Roman"/>
                <w:sz w:val="22"/>
                <w:szCs w:val="22"/>
              </w:rPr>
              <w:t>4</w:t>
            </w:r>
          </w:p>
        </w:tc>
        <w:tc>
          <w:tcPr>
            <w:tcW w:w="819" w:type="dxa"/>
            <w:tcBorders>
              <w:top w:val="single" w:sz="12" w:space="0" w:color="FFFFFF" w:themeColor="background1"/>
              <w:left w:val="nil"/>
              <w:bottom w:val="single" w:sz="2" w:space="0" w:color="auto"/>
              <w:right w:val="nil"/>
            </w:tcBorders>
          </w:tcPr>
          <w:p w14:paraId="00153496"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6.44</w:t>
            </w:r>
          </w:p>
        </w:tc>
        <w:tc>
          <w:tcPr>
            <w:tcW w:w="839" w:type="dxa"/>
            <w:tcBorders>
              <w:top w:val="single" w:sz="12" w:space="0" w:color="FFFFFF" w:themeColor="background1"/>
              <w:left w:val="nil"/>
              <w:bottom w:val="single" w:sz="2" w:space="0" w:color="auto"/>
              <w:right w:val="nil"/>
            </w:tcBorders>
          </w:tcPr>
          <w:p w14:paraId="488EFF76"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6.66</w:t>
            </w:r>
          </w:p>
        </w:tc>
        <w:tc>
          <w:tcPr>
            <w:tcW w:w="820" w:type="dxa"/>
            <w:tcBorders>
              <w:top w:val="single" w:sz="12" w:space="0" w:color="FFFFFF" w:themeColor="background1"/>
              <w:left w:val="nil"/>
              <w:bottom w:val="single" w:sz="2" w:space="0" w:color="auto"/>
              <w:right w:val="nil"/>
            </w:tcBorders>
          </w:tcPr>
          <w:p w14:paraId="30EB28B6"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6.8</w:t>
            </w:r>
            <w:r>
              <w:rPr>
                <w:rFonts w:ascii="Times New Roman" w:hAnsi="Times New Roman" w:cs="Times New Roman"/>
                <w:sz w:val="22"/>
                <w:szCs w:val="22"/>
              </w:rPr>
              <w:t>8</w:t>
            </w:r>
          </w:p>
        </w:tc>
        <w:tc>
          <w:tcPr>
            <w:tcW w:w="840" w:type="dxa"/>
            <w:tcBorders>
              <w:top w:val="single" w:sz="12" w:space="0" w:color="FFFFFF" w:themeColor="background1"/>
              <w:left w:val="nil"/>
              <w:bottom w:val="single" w:sz="2" w:space="0" w:color="auto"/>
              <w:right w:val="nil"/>
            </w:tcBorders>
          </w:tcPr>
          <w:p w14:paraId="4885A33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7.</w:t>
            </w:r>
            <w:r>
              <w:rPr>
                <w:rFonts w:ascii="Times New Roman" w:hAnsi="Times New Roman" w:cs="Times New Roman"/>
                <w:sz w:val="22"/>
                <w:szCs w:val="22"/>
              </w:rPr>
              <w:t>10</w:t>
            </w:r>
          </w:p>
        </w:tc>
        <w:tc>
          <w:tcPr>
            <w:tcW w:w="820" w:type="dxa"/>
            <w:tcBorders>
              <w:top w:val="single" w:sz="12" w:space="0" w:color="FFFFFF" w:themeColor="background1"/>
              <w:left w:val="nil"/>
              <w:bottom w:val="single" w:sz="2" w:space="0" w:color="auto"/>
              <w:right w:val="nil"/>
            </w:tcBorders>
          </w:tcPr>
          <w:p w14:paraId="49D41BD3"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7.2</w:t>
            </w:r>
            <w:r>
              <w:rPr>
                <w:rFonts w:ascii="Times New Roman" w:hAnsi="Times New Roman" w:cs="Times New Roman"/>
                <w:sz w:val="22"/>
                <w:szCs w:val="22"/>
              </w:rPr>
              <w:t>5</w:t>
            </w:r>
          </w:p>
        </w:tc>
        <w:tc>
          <w:tcPr>
            <w:tcW w:w="840" w:type="dxa"/>
            <w:tcBorders>
              <w:top w:val="single" w:sz="12" w:space="0" w:color="FFFFFF" w:themeColor="background1"/>
              <w:left w:val="nil"/>
              <w:bottom w:val="single" w:sz="2" w:space="0" w:color="auto"/>
              <w:right w:val="nil"/>
            </w:tcBorders>
          </w:tcPr>
          <w:p w14:paraId="693C3E2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7.4</w:t>
            </w:r>
            <w:r>
              <w:rPr>
                <w:rFonts w:ascii="Times New Roman" w:hAnsi="Times New Roman" w:cs="Times New Roman"/>
                <w:sz w:val="22"/>
                <w:szCs w:val="22"/>
              </w:rPr>
              <w:t>8</w:t>
            </w:r>
          </w:p>
        </w:tc>
        <w:tc>
          <w:tcPr>
            <w:tcW w:w="821" w:type="dxa"/>
            <w:tcBorders>
              <w:top w:val="single" w:sz="12" w:space="0" w:color="FFFFFF" w:themeColor="background1"/>
              <w:left w:val="nil"/>
              <w:bottom w:val="single" w:sz="2" w:space="0" w:color="auto"/>
              <w:right w:val="nil"/>
            </w:tcBorders>
          </w:tcPr>
          <w:p w14:paraId="47282E9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7.7</w:t>
            </w:r>
            <w:r>
              <w:rPr>
                <w:rFonts w:ascii="Times New Roman" w:hAnsi="Times New Roman" w:cs="Times New Roman"/>
                <w:sz w:val="22"/>
                <w:szCs w:val="22"/>
              </w:rPr>
              <w:t>1</w:t>
            </w:r>
          </w:p>
        </w:tc>
        <w:tc>
          <w:tcPr>
            <w:tcW w:w="841" w:type="dxa"/>
            <w:tcBorders>
              <w:top w:val="single" w:sz="12" w:space="0" w:color="FFFFFF" w:themeColor="background1"/>
              <w:left w:val="nil"/>
              <w:bottom w:val="single" w:sz="2" w:space="0" w:color="auto"/>
              <w:right w:val="nil"/>
            </w:tcBorders>
          </w:tcPr>
          <w:p w14:paraId="6B910078"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7.9</w:t>
            </w:r>
            <w:r>
              <w:rPr>
                <w:rFonts w:ascii="Times New Roman" w:hAnsi="Times New Roman" w:cs="Times New Roman"/>
                <w:sz w:val="22"/>
                <w:szCs w:val="22"/>
              </w:rPr>
              <w:t>4</w:t>
            </w:r>
          </w:p>
        </w:tc>
        <w:tc>
          <w:tcPr>
            <w:tcW w:w="821" w:type="dxa"/>
            <w:tcBorders>
              <w:top w:val="single" w:sz="12" w:space="0" w:color="FFFFFF" w:themeColor="background1"/>
              <w:left w:val="nil"/>
              <w:bottom w:val="single" w:sz="2" w:space="0" w:color="auto"/>
              <w:right w:val="nil"/>
            </w:tcBorders>
          </w:tcPr>
          <w:p w14:paraId="34CBE7B7"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8.17</w:t>
            </w:r>
          </w:p>
        </w:tc>
      </w:tr>
      <w:tr w:rsidR="00E0468B" w14:paraId="5D671007" w14:textId="77777777" w:rsidTr="00CD7653">
        <w:trPr>
          <w:jc w:val="center"/>
        </w:trPr>
        <w:tc>
          <w:tcPr>
            <w:tcW w:w="1338" w:type="dxa"/>
            <w:gridSpan w:val="2"/>
            <w:tcBorders>
              <w:top w:val="single" w:sz="2" w:space="0" w:color="auto"/>
              <w:left w:val="nil"/>
              <w:bottom w:val="nil"/>
              <w:right w:val="nil"/>
            </w:tcBorders>
            <w:vAlign w:val="center"/>
          </w:tcPr>
          <w:p w14:paraId="4A62E138" w14:textId="77777777" w:rsidR="00E0468B" w:rsidRDefault="00E0468B" w:rsidP="00CD7653">
            <w:pPr>
              <w:jc w:val="center"/>
              <w:rPr>
                <w:rFonts w:ascii="Times New Roman" w:hAnsi="Times New Roman" w:cs="Times New Roman"/>
                <w:lang w:val="en-US"/>
              </w:rPr>
            </w:pPr>
            <w:r>
              <w:rPr>
                <w:rFonts w:ascii="Times New Roman" w:hAnsi="Times New Roman" w:cs="Times New Roman"/>
                <w:sz w:val="22"/>
                <w:szCs w:val="22"/>
                <w:lang w:val="en-US"/>
              </w:rPr>
              <w:t>Err.</w:t>
            </w:r>
            <w:r w:rsidRPr="00C87591">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C87591">
              <w:rPr>
                <w:rFonts w:ascii="Times New Roman" w:hAnsi="Times New Roman" w:cs="Times New Roman"/>
                <w:sz w:val="22"/>
                <w:szCs w:val="22"/>
                <w:lang w:val="en-US"/>
              </w:rPr>
              <w:t>nN)</w:t>
            </w:r>
          </w:p>
        </w:tc>
        <w:tc>
          <w:tcPr>
            <w:tcW w:w="839" w:type="dxa"/>
            <w:tcBorders>
              <w:top w:val="single" w:sz="2" w:space="0" w:color="auto"/>
              <w:left w:val="nil"/>
              <w:bottom w:val="nil"/>
              <w:right w:val="nil"/>
            </w:tcBorders>
          </w:tcPr>
          <w:p w14:paraId="4E66FA22"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2</w:t>
            </w:r>
          </w:p>
        </w:tc>
        <w:tc>
          <w:tcPr>
            <w:tcW w:w="819" w:type="dxa"/>
            <w:tcBorders>
              <w:top w:val="single" w:sz="2" w:space="0" w:color="auto"/>
              <w:left w:val="nil"/>
              <w:bottom w:val="nil"/>
              <w:right w:val="nil"/>
            </w:tcBorders>
          </w:tcPr>
          <w:p w14:paraId="5F96CD8E"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0.22</w:t>
            </w:r>
          </w:p>
        </w:tc>
        <w:tc>
          <w:tcPr>
            <w:tcW w:w="839" w:type="dxa"/>
            <w:tcBorders>
              <w:top w:val="single" w:sz="2" w:space="0" w:color="auto"/>
              <w:left w:val="nil"/>
              <w:bottom w:val="nil"/>
              <w:right w:val="nil"/>
            </w:tcBorders>
          </w:tcPr>
          <w:p w14:paraId="3758AD4F"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0.23</w:t>
            </w:r>
          </w:p>
        </w:tc>
        <w:tc>
          <w:tcPr>
            <w:tcW w:w="820" w:type="dxa"/>
            <w:tcBorders>
              <w:top w:val="single" w:sz="2" w:space="0" w:color="auto"/>
              <w:left w:val="nil"/>
              <w:bottom w:val="nil"/>
              <w:right w:val="nil"/>
            </w:tcBorders>
          </w:tcPr>
          <w:p w14:paraId="5FFD78AE"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4</w:t>
            </w:r>
          </w:p>
        </w:tc>
        <w:tc>
          <w:tcPr>
            <w:tcW w:w="840" w:type="dxa"/>
            <w:tcBorders>
              <w:top w:val="single" w:sz="2" w:space="0" w:color="auto"/>
              <w:left w:val="nil"/>
              <w:bottom w:val="nil"/>
              <w:right w:val="nil"/>
            </w:tcBorders>
          </w:tcPr>
          <w:p w14:paraId="1A0B81E8"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6</w:t>
            </w:r>
          </w:p>
        </w:tc>
        <w:tc>
          <w:tcPr>
            <w:tcW w:w="820" w:type="dxa"/>
            <w:tcBorders>
              <w:top w:val="single" w:sz="2" w:space="0" w:color="auto"/>
              <w:left w:val="nil"/>
              <w:bottom w:val="nil"/>
              <w:right w:val="nil"/>
            </w:tcBorders>
          </w:tcPr>
          <w:p w14:paraId="46835AD3"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0.25</w:t>
            </w:r>
          </w:p>
        </w:tc>
        <w:tc>
          <w:tcPr>
            <w:tcW w:w="840" w:type="dxa"/>
            <w:tcBorders>
              <w:top w:val="single" w:sz="2" w:space="0" w:color="auto"/>
              <w:left w:val="nil"/>
              <w:bottom w:val="nil"/>
              <w:right w:val="nil"/>
            </w:tcBorders>
          </w:tcPr>
          <w:p w14:paraId="38403DAC"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0.26</w:t>
            </w:r>
          </w:p>
        </w:tc>
        <w:tc>
          <w:tcPr>
            <w:tcW w:w="821" w:type="dxa"/>
            <w:tcBorders>
              <w:top w:val="single" w:sz="2" w:space="0" w:color="auto"/>
              <w:left w:val="nil"/>
              <w:bottom w:val="nil"/>
              <w:right w:val="nil"/>
            </w:tcBorders>
          </w:tcPr>
          <w:p w14:paraId="138AD457"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7</w:t>
            </w:r>
          </w:p>
        </w:tc>
        <w:tc>
          <w:tcPr>
            <w:tcW w:w="841" w:type="dxa"/>
            <w:tcBorders>
              <w:top w:val="single" w:sz="2" w:space="0" w:color="auto"/>
              <w:left w:val="nil"/>
              <w:bottom w:val="nil"/>
              <w:right w:val="nil"/>
            </w:tcBorders>
          </w:tcPr>
          <w:p w14:paraId="5000D3D0"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w:t>
            </w:r>
            <w:r>
              <w:rPr>
                <w:rFonts w:ascii="Times New Roman" w:hAnsi="Times New Roman" w:cs="Times New Roman"/>
                <w:sz w:val="22"/>
                <w:szCs w:val="22"/>
              </w:rPr>
              <w:t>8</w:t>
            </w:r>
          </w:p>
        </w:tc>
        <w:tc>
          <w:tcPr>
            <w:tcW w:w="821" w:type="dxa"/>
            <w:tcBorders>
              <w:top w:val="single" w:sz="2" w:space="0" w:color="auto"/>
              <w:left w:val="nil"/>
              <w:bottom w:val="nil"/>
              <w:right w:val="nil"/>
            </w:tcBorders>
          </w:tcPr>
          <w:p w14:paraId="4ACAB3F8"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0.28</w:t>
            </w:r>
          </w:p>
        </w:tc>
      </w:tr>
      <w:tr w:rsidR="00E0468B" w14:paraId="25B1F33F" w14:textId="77777777" w:rsidTr="00CD7653">
        <w:trPr>
          <w:gridBefore w:val="1"/>
          <w:wBefore w:w="70" w:type="dxa"/>
          <w:jc w:val="center"/>
        </w:trPr>
        <w:tc>
          <w:tcPr>
            <w:tcW w:w="1268" w:type="dxa"/>
            <w:tcBorders>
              <w:top w:val="nil"/>
              <w:left w:val="nil"/>
              <w:bottom w:val="single" w:sz="12" w:space="0" w:color="auto"/>
              <w:right w:val="nil"/>
            </w:tcBorders>
            <w:vAlign w:val="center"/>
          </w:tcPr>
          <w:p w14:paraId="55DEBBB3" w14:textId="77777777" w:rsidR="00E0468B" w:rsidRDefault="00E0468B" w:rsidP="00CD7653">
            <w:pPr>
              <w:jc w:val="center"/>
              <w:rPr>
                <w:rFonts w:ascii="Times New Roman" w:hAnsi="Times New Roman" w:cs="Times New Roman"/>
                <w:lang w:val="en-US"/>
              </w:rPr>
            </w:pPr>
          </w:p>
        </w:tc>
        <w:tc>
          <w:tcPr>
            <w:tcW w:w="839" w:type="dxa"/>
            <w:tcBorders>
              <w:top w:val="nil"/>
              <w:left w:val="nil"/>
              <w:bottom w:val="single" w:sz="12" w:space="0" w:color="auto"/>
              <w:right w:val="nil"/>
            </w:tcBorders>
          </w:tcPr>
          <w:p w14:paraId="5CD3B617" w14:textId="77777777" w:rsidR="00E0468B" w:rsidRDefault="00E0468B" w:rsidP="00CD7653">
            <w:pPr>
              <w:jc w:val="center"/>
              <w:rPr>
                <w:rFonts w:ascii="Times New Roman" w:hAnsi="Times New Roman" w:cs="Times New Roman"/>
                <w:lang w:val="en-US"/>
              </w:rPr>
            </w:pPr>
          </w:p>
        </w:tc>
        <w:tc>
          <w:tcPr>
            <w:tcW w:w="819" w:type="dxa"/>
            <w:tcBorders>
              <w:top w:val="nil"/>
              <w:left w:val="nil"/>
              <w:bottom w:val="single" w:sz="12" w:space="0" w:color="auto"/>
              <w:right w:val="nil"/>
            </w:tcBorders>
          </w:tcPr>
          <w:p w14:paraId="40FD780E" w14:textId="77777777" w:rsidR="00E0468B" w:rsidRDefault="00E0468B" w:rsidP="00CD7653">
            <w:pPr>
              <w:jc w:val="center"/>
              <w:rPr>
                <w:rFonts w:ascii="Times New Roman" w:hAnsi="Times New Roman" w:cs="Times New Roman"/>
                <w:lang w:val="en-US"/>
              </w:rPr>
            </w:pPr>
          </w:p>
        </w:tc>
        <w:tc>
          <w:tcPr>
            <w:tcW w:w="839" w:type="dxa"/>
            <w:tcBorders>
              <w:top w:val="nil"/>
              <w:left w:val="nil"/>
              <w:bottom w:val="nil"/>
              <w:right w:val="nil"/>
            </w:tcBorders>
          </w:tcPr>
          <w:p w14:paraId="56F399E9" w14:textId="77777777" w:rsidR="00E0468B" w:rsidRDefault="00E0468B" w:rsidP="00CD7653">
            <w:pPr>
              <w:jc w:val="center"/>
              <w:rPr>
                <w:rFonts w:ascii="Times New Roman" w:hAnsi="Times New Roman" w:cs="Times New Roman"/>
                <w:lang w:val="en-US"/>
              </w:rPr>
            </w:pPr>
          </w:p>
        </w:tc>
        <w:tc>
          <w:tcPr>
            <w:tcW w:w="820" w:type="dxa"/>
            <w:tcBorders>
              <w:top w:val="nil"/>
              <w:left w:val="nil"/>
              <w:bottom w:val="nil"/>
              <w:right w:val="nil"/>
            </w:tcBorders>
          </w:tcPr>
          <w:p w14:paraId="5A645DE7" w14:textId="77777777" w:rsidR="00E0468B" w:rsidRDefault="00E0468B" w:rsidP="00CD7653">
            <w:pPr>
              <w:jc w:val="center"/>
              <w:rPr>
                <w:rFonts w:ascii="Times New Roman" w:hAnsi="Times New Roman" w:cs="Times New Roman"/>
                <w:lang w:val="en-US"/>
              </w:rPr>
            </w:pPr>
          </w:p>
        </w:tc>
        <w:tc>
          <w:tcPr>
            <w:tcW w:w="840" w:type="dxa"/>
            <w:tcBorders>
              <w:top w:val="nil"/>
              <w:left w:val="nil"/>
              <w:bottom w:val="nil"/>
              <w:right w:val="nil"/>
            </w:tcBorders>
          </w:tcPr>
          <w:p w14:paraId="57735416" w14:textId="77777777" w:rsidR="00E0468B" w:rsidRDefault="00E0468B" w:rsidP="00CD7653">
            <w:pPr>
              <w:jc w:val="center"/>
              <w:rPr>
                <w:rFonts w:ascii="Times New Roman" w:hAnsi="Times New Roman" w:cs="Times New Roman"/>
                <w:lang w:val="en-US"/>
              </w:rPr>
            </w:pPr>
          </w:p>
        </w:tc>
        <w:tc>
          <w:tcPr>
            <w:tcW w:w="820" w:type="dxa"/>
            <w:tcBorders>
              <w:top w:val="nil"/>
              <w:left w:val="nil"/>
              <w:bottom w:val="nil"/>
              <w:right w:val="nil"/>
            </w:tcBorders>
          </w:tcPr>
          <w:p w14:paraId="7E6DC2C7" w14:textId="77777777" w:rsidR="00E0468B" w:rsidRDefault="00E0468B" w:rsidP="00CD7653">
            <w:pPr>
              <w:jc w:val="center"/>
              <w:rPr>
                <w:rFonts w:ascii="Times New Roman" w:hAnsi="Times New Roman" w:cs="Times New Roman"/>
                <w:lang w:val="en-US"/>
              </w:rPr>
            </w:pPr>
          </w:p>
        </w:tc>
        <w:tc>
          <w:tcPr>
            <w:tcW w:w="840" w:type="dxa"/>
            <w:tcBorders>
              <w:top w:val="nil"/>
              <w:left w:val="nil"/>
              <w:bottom w:val="nil"/>
              <w:right w:val="nil"/>
            </w:tcBorders>
          </w:tcPr>
          <w:p w14:paraId="53D656FC" w14:textId="77777777" w:rsidR="00E0468B" w:rsidRDefault="00E0468B" w:rsidP="00CD7653">
            <w:pPr>
              <w:jc w:val="center"/>
              <w:rPr>
                <w:rFonts w:ascii="Times New Roman" w:hAnsi="Times New Roman" w:cs="Times New Roman"/>
                <w:lang w:val="en-US"/>
              </w:rPr>
            </w:pPr>
          </w:p>
        </w:tc>
        <w:tc>
          <w:tcPr>
            <w:tcW w:w="821" w:type="dxa"/>
            <w:tcBorders>
              <w:top w:val="nil"/>
              <w:left w:val="nil"/>
              <w:bottom w:val="nil"/>
              <w:right w:val="nil"/>
            </w:tcBorders>
          </w:tcPr>
          <w:p w14:paraId="60D3E3C7" w14:textId="77777777" w:rsidR="00E0468B" w:rsidRDefault="00E0468B" w:rsidP="00CD7653">
            <w:pPr>
              <w:jc w:val="center"/>
              <w:rPr>
                <w:rFonts w:ascii="Times New Roman" w:hAnsi="Times New Roman" w:cs="Times New Roman"/>
                <w:lang w:val="en-US"/>
              </w:rPr>
            </w:pPr>
          </w:p>
        </w:tc>
        <w:tc>
          <w:tcPr>
            <w:tcW w:w="841" w:type="dxa"/>
            <w:tcBorders>
              <w:top w:val="nil"/>
              <w:left w:val="nil"/>
              <w:bottom w:val="nil"/>
              <w:right w:val="nil"/>
            </w:tcBorders>
          </w:tcPr>
          <w:p w14:paraId="3BD62827" w14:textId="77777777" w:rsidR="00E0468B" w:rsidRDefault="00E0468B" w:rsidP="00CD7653">
            <w:pPr>
              <w:jc w:val="center"/>
              <w:rPr>
                <w:rFonts w:ascii="Times New Roman" w:hAnsi="Times New Roman" w:cs="Times New Roman"/>
                <w:lang w:val="en-US"/>
              </w:rPr>
            </w:pPr>
          </w:p>
        </w:tc>
        <w:tc>
          <w:tcPr>
            <w:tcW w:w="821" w:type="dxa"/>
            <w:tcBorders>
              <w:top w:val="nil"/>
              <w:left w:val="nil"/>
              <w:bottom w:val="nil"/>
              <w:right w:val="nil"/>
            </w:tcBorders>
          </w:tcPr>
          <w:p w14:paraId="21CF385C" w14:textId="77777777" w:rsidR="00E0468B" w:rsidRDefault="00E0468B" w:rsidP="00CD7653">
            <w:pPr>
              <w:jc w:val="center"/>
              <w:rPr>
                <w:rFonts w:ascii="Times New Roman" w:hAnsi="Times New Roman" w:cs="Times New Roman"/>
                <w:lang w:val="en-US"/>
              </w:rPr>
            </w:pPr>
          </w:p>
        </w:tc>
      </w:tr>
      <w:tr w:rsidR="00E0468B" w14:paraId="7F72CF0A" w14:textId="77777777" w:rsidTr="00CD7653">
        <w:trPr>
          <w:gridBefore w:val="1"/>
          <w:gridAfter w:val="8"/>
          <w:wBefore w:w="70" w:type="dxa"/>
          <w:wAfter w:w="6642" w:type="dxa"/>
          <w:jc w:val="center"/>
        </w:trPr>
        <w:tc>
          <w:tcPr>
            <w:tcW w:w="1268"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36CD78DA" w14:textId="77777777" w:rsidR="00E0468B" w:rsidRPr="00C87591" w:rsidRDefault="00E0468B" w:rsidP="00CD7653">
            <w:pPr>
              <w:jc w:val="center"/>
              <w:rPr>
                <w:rFonts w:ascii="Times New Roman" w:hAnsi="Times New Roman" w:cs="Times New Roman"/>
                <w:b/>
                <w:bCs/>
                <w:sz w:val="22"/>
                <w:szCs w:val="22"/>
                <w:lang w:val="en-US"/>
              </w:rPr>
            </w:pPr>
            <w:r w:rsidRPr="00C87591">
              <w:rPr>
                <w:rFonts w:ascii="Times New Roman" w:hAnsi="Times New Roman" w:cs="Times New Roman"/>
                <w:b/>
                <w:bCs/>
                <w:sz w:val="22"/>
                <w:szCs w:val="22"/>
                <w:lang w:val="en-US"/>
              </w:rPr>
              <w:t>SetPoint</w:t>
            </w:r>
          </w:p>
          <w:p w14:paraId="03A2092F" w14:textId="77777777" w:rsidR="00E0468B" w:rsidRDefault="00E0468B" w:rsidP="00CD7653">
            <w:pPr>
              <w:jc w:val="center"/>
              <w:rPr>
                <w:rFonts w:ascii="Times New Roman" w:hAnsi="Times New Roman" w:cs="Times New Roman"/>
                <w:lang w:val="en-US"/>
              </w:rPr>
            </w:pPr>
            <w:r w:rsidRPr="00C87591">
              <w:rPr>
                <w:rFonts w:ascii="Times New Roman" w:hAnsi="Times New Roman" w:cs="Times New Roman"/>
                <w:b/>
                <w:bCs/>
                <w:sz w:val="22"/>
                <w:szCs w:val="22"/>
                <w:lang w:val="en-US"/>
              </w:rPr>
              <w:t>(nA)</w:t>
            </w:r>
          </w:p>
        </w:tc>
        <w:tc>
          <w:tcPr>
            <w:tcW w:w="83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7A46F636"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20.5</w:t>
            </w:r>
          </w:p>
        </w:tc>
        <w:tc>
          <w:tcPr>
            <w:tcW w:w="819" w:type="dxa"/>
            <w:tcBorders>
              <w:top w:val="single" w:sz="12" w:space="0" w:color="auto"/>
              <w:left w:val="nil"/>
              <w:bottom w:val="single" w:sz="12" w:space="0" w:color="FFFFFF" w:themeColor="background1"/>
              <w:right w:val="nil"/>
            </w:tcBorders>
            <w:shd w:val="clear" w:color="auto" w:fill="F2F2F2" w:themeFill="background1" w:themeFillShade="F2"/>
            <w:vAlign w:val="center"/>
          </w:tcPr>
          <w:p w14:paraId="0F6060EB" w14:textId="77777777" w:rsidR="00E0468B" w:rsidRPr="007D7CBC" w:rsidRDefault="00E0468B" w:rsidP="00CD7653">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CBC">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r>
      <w:tr w:rsidR="00E0468B" w14:paraId="4C08092C" w14:textId="77777777" w:rsidTr="00CD7653">
        <w:trPr>
          <w:gridBefore w:val="1"/>
          <w:gridAfter w:val="8"/>
          <w:wBefore w:w="70" w:type="dxa"/>
          <w:wAfter w:w="6642" w:type="dxa"/>
          <w:jc w:val="center"/>
        </w:trPr>
        <w:tc>
          <w:tcPr>
            <w:tcW w:w="1268" w:type="dxa"/>
            <w:tcBorders>
              <w:top w:val="single" w:sz="12" w:space="0" w:color="FFFFFF" w:themeColor="background1"/>
              <w:left w:val="nil"/>
              <w:bottom w:val="single" w:sz="2" w:space="0" w:color="auto"/>
              <w:right w:val="nil"/>
            </w:tcBorders>
            <w:vAlign w:val="center"/>
          </w:tcPr>
          <w:p w14:paraId="727DB142" w14:textId="77777777" w:rsidR="00E0468B" w:rsidRDefault="00E0468B" w:rsidP="00CD7653">
            <w:pPr>
              <w:jc w:val="center"/>
              <w:rPr>
                <w:rFonts w:ascii="Times New Roman" w:hAnsi="Times New Roman" w:cs="Times New Roman"/>
                <w:lang w:val="en-US"/>
              </w:rPr>
            </w:pPr>
            <w:r w:rsidRPr="00C87591">
              <w:rPr>
                <w:rFonts w:ascii="Times New Roman" w:hAnsi="Times New Roman" w:cs="Times New Roman"/>
                <w:sz w:val="22"/>
                <w:szCs w:val="22"/>
                <w:lang w:val="en-US"/>
              </w:rPr>
              <w:t>Force (nN)</w:t>
            </w:r>
          </w:p>
        </w:tc>
        <w:tc>
          <w:tcPr>
            <w:tcW w:w="839" w:type="dxa"/>
            <w:tcBorders>
              <w:top w:val="single" w:sz="12" w:space="0" w:color="FFFFFF" w:themeColor="background1"/>
              <w:left w:val="nil"/>
              <w:bottom w:val="single" w:sz="2" w:space="0" w:color="auto"/>
              <w:right w:val="nil"/>
            </w:tcBorders>
          </w:tcPr>
          <w:p w14:paraId="5B063047"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8.35</w:t>
            </w:r>
          </w:p>
        </w:tc>
        <w:tc>
          <w:tcPr>
            <w:tcW w:w="819" w:type="dxa"/>
            <w:tcBorders>
              <w:top w:val="single" w:sz="12" w:space="0" w:color="FFFFFF" w:themeColor="background1"/>
              <w:left w:val="nil"/>
              <w:bottom w:val="single" w:sz="2" w:space="0" w:color="auto"/>
              <w:right w:val="nil"/>
            </w:tcBorders>
          </w:tcPr>
          <w:p w14:paraId="17770503"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8.</w:t>
            </w:r>
            <w:r>
              <w:rPr>
                <w:rFonts w:ascii="Times New Roman" w:hAnsi="Times New Roman" w:cs="Times New Roman"/>
                <w:sz w:val="22"/>
                <w:szCs w:val="22"/>
              </w:rPr>
              <w:t>60</w:t>
            </w:r>
          </w:p>
        </w:tc>
      </w:tr>
      <w:tr w:rsidR="00E0468B" w14:paraId="4FB676CA" w14:textId="77777777" w:rsidTr="00CD7653">
        <w:trPr>
          <w:gridBefore w:val="1"/>
          <w:gridAfter w:val="8"/>
          <w:wBefore w:w="70" w:type="dxa"/>
          <w:wAfter w:w="6642" w:type="dxa"/>
          <w:jc w:val="center"/>
        </w:trPr>
        <w:tc>
          <w:tcPr>
            <w:tcW w:w="1268" w:type="dxa"/>
            <w:tcBorders>
              <w:top w:val="single" w:sz="2" w:space="0" w:color="auto"/>
              <w:left w:val="nil"/>
              <w:bottom w:val="single" w:sz="12" w:space="0" w:color="auto"/>
              <w:right w:val="nil"/>
            </w:tcBorders>
            <w:vAlign w:val="center"/>
          </w:tcPr>
          <w:p w14:paraId="6B54C8F4" w14:textId="77777777" w:rsidR="00E0468B" w:rsidRDefault="00E0468B" w:rsidP="00CD7653">
            <w:pPr>
              <w:jc w:val="center"/>
              <w:rPr>
                <w:rFonts w:ascii="Times New Roman" w:hAnsi="Times New Roman" w:cs="Times New Roman"/>
                <w:lang w:val="en-US"/>
              </w:rPr>
            </w:pPr>
            <w:r>
              <w:rPr>
                <w:rFonts w:ascii="Times New Roman" w:hAnsi="Times New Roman" w:cs="Times New Roman"/>
                <w:sz w:val="22"/>
                <w:szCs w:val="22"/>
                <w:lang w:val="en-US"/>
              </w:rPr>
              <w:t>Err.</w:t>
            </w:r>
            <w:r w:rsidRPr="00C87591">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C87591">
              <w:rPr>
                <w:rFonts w:ascii="Times New Roman" w:hAnsi="Times New Roman" w:cs="Times New Roman"/>
                <w:sz w:val="22"/>
                <w:szCs w:val="22"/>
                <w:lang w:val="en-US"/>
              </w:rPr>
              <w:t>nN)</w:t>
            </w:r>
          </w:p>
        </w:tc>
        <w:tc>
          <w:tcPr>
            <w:tcW w:w="839" w:type="dxa"/>
            <w:tcBorders>
              <w:top w:val="single" w:sz="2" w:space="0" w:color="auto"/>
              <w:left w:val="nil"/>
              <w:bottom w:val="single" w:sz="12" w:space="0" w:color="auto"/>
              <w:right w:val="nil"/>
            </w:tcBorders>
          </w:tcPr>
          <w:p w14:paraId="2EAE2F07"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0.29</w:t>
            </w:r>
          </w:p>
        </w:tc>
        <w:tc>
          <w:tcPr>
            <w:tcW w:w="819" w:type="dxa"/>
            <w:tcBorders>
              <w:top w:val="single" w:sz="2" w:space="0" w:color="auto"/>
              <w:left w:val="nil"/>
              <w:bottom w:val="single" w:sz="12" w:space="0" w:color="auto"/>
              <w:right w:val="nil"/>
            </w:tcBorders>
          </w:tcPr>
          <w:p w14:paraId="6B4EF914" w14:textId="77777777" w:rsidR="00E0468B" w:rsidRPr="007D7CBC" w:rsidRDefault="00E0468B" w:rsidP="00CD7653">
            <w:pPr>
              <w:jc w:val="center"/>
              <w:rPr>
                <w:rFonts w:ascii="Times New Roman" w:hAnsi="Times New Roman" w:cs="Times New Roman"/>
                <w:sz w:val="22"/>
                <w:szCs w:val="22"/>
              </w:rPr>
            </w:pPr>
            <w:r w:rsidRPr="007D7CBC">
              <w:rPr>
                <w:rFonts w:ascii="Times New Roman" w:hAnsi="Times New Roman" w:cs="Times New Roman"/>
                <w:sz w:val="22"/>
                <w:szCs w:val="22"/>
              </w:rPr>
              <w:t>0.</w:t>
            </w:r>
            <w:r>
              <w:rPr>
                <w:rFonts w:ascii="Times New Roman" w:hAnsi="Times New Roman" w:cs="Times New Roman"/>
                <w:sz w:val="22"/>
                <w:szCs w:val="22"/>
              </w:rPr>
              <w:t>30</w:t>
            </w:r>
          </w:p>
        </w:tc>
      </w:tr>
    </w:tbl>
    <w:p w14:paraId="6E190042" w14:textId="6FFE2550" w:rsidR="00E0468B" w:rsidRDefault="00E0468B" w:rsidP="00E0468B">
      <w:pPr>
        <w:rPr>
          <w:lang w:val="en-US"/>
        </w:rPr>
      </w:pPr>
    </w:p>
    <w:p w14:paraId="03EA5325" w14:textId="1A18B25B" w:rsidR="00E0468B" w:rsidRDefault="00E0468B" w:rsidP="004A285C">
      <w:pPr>
        <w:jc w:val="both"/>
        <w:rPr>
          <w:lang w:val="en-US"/>
        </w:rPr>
      </w:pPr>
      <w:r w:rsidRPr="00EC04E0">
        <w:rPr>
          <w:rFonts w:ascii="Times New Roman" w:hAnsi="Times New Roman" w:cs="Times New Roman"/>
          <w:b/>
          <w:bCs/>
          <w:lang w:val="en-US"/>
        </w:rPr>
        <w:t xml:space="preserve">Table </w:t>
      </w:r>
      <w:r>
        <w:rPr>
          <w:rFonts w:ascii="Times New Roman" w:hAnsi="Times New Roman" w:cs="Times New Roman"/>
          <w:b/>
          <w:bCs/>
          <w:lang w:val="en-US"/>
        </w:rPr>
        <w:t>S</w:t>
      </w:r>
      <w:r w:rsidRPr="00EC04E0">
        <w:rPr>
          <w:rFonts w:ascii="Times New Roman" w:hAnsi="Times New Roman" w:cs="Times New Roman"/>
          <w:b/>
          <w:bCs/>
          <w:lang w:val="en-US"/>
        </w:rPr>
        <w:t>1</w:t>
      </w:r>
      <w:r w:rsidR="004A285C">
        <w:rPr>
          <w:rFonts w:ascii="Times New Roman" w:hAnsi="Times New Roman" w:cs="Times New Roman"/>
          <w:b/>
          <w:bCs/>
          <w:lang w:val="en-US"/>
        </w:rPr>
        <w:t>. Normal f</w:t>
      </w:r>
      <w:r w:rsidRPr="00EC04E0">
        <w:rPr>
          <w:rFonts w:ascii="Times New Roman" w:hAnsi="Times New Roman" w:cs="Times New Roman"/>
          <w:b/>
          <w:bCs/>
          <w:lang w:val="en-US"/>
        </w:rPr>
        <w:t>orce values estimated by force spectroscopy.</w:t>
      </w:r>
      <w:r w:rsidR="004A285C">
        <w:rPr>
          <w:rFonts w:ascii="Times New Roman" w:hAnsi="Times New Roman" w:cs="Times New Roman"/>
          <w:b/>
          <w:bCs/>
          <w:lang w:val="en-US"/>
        </w:rPr>
        <w:t xml:space="preserve"> </w:t>
      </w:r>
      <w:r w:rsidR="004A285C">
        <w:rPr>
          <w:rFonts w:ascii="Times New Roman" w:hAnsi="Times New Roman" w:cs="Times New Roman"/>
          <w:lang w:val="en-US"/>
        </w:rPr>
        <w:t>Estimation</w:t>
      </w:r>
      <w:r w:rsidR="004A285C" w:rsidRPr="004A285C">
        <w:rPr>
          <w:rFonts w:ascii="Times New Roman" w:hAnsi="Times New Roman" w:cs="Times New Roman"/>
          <w:lang w:val="en-US"/>
        </w:rPr>
        <w:t xml:space="preserve"> of </w:t>
      </w:r>
      <w:r w:rsidR="004A285C">
        <w:rPr>
          <w:rFonts w:ascii="Times New Roman" w:hAnsi="Times New Roman" w:cs="Times New Roman"/>
          <w:lang w:val="en-US"/>
        </w:rPr>
        <w:t xml:space="preserve">Normal Force action on the </w:t>
      </w:r>
      <w:r w:rsidR="004A285C" w:rsidRPr="004A285C">
        <w:rPr>
          <w:rFonts w:ascii="Times New Roman" w:hAnsi="Times New Roman" w:cs="Times New Roman"/>
          <w:lang w:val="en-US"/>
        </w:rPr>
        <w:t xml:space="preserve">AFM </w:t>
      </w:r>
      <w:r w:rsidR="004A285C">
        <w:rPr>
          <w:rFonts w:ascii="Times New Roman" w:hAnsi="Times New Roman" w:cs="Times New Roman"/>
          <w:lang w:val="en-US"/>
        </w:rPr>
        <w:t xml:space="preserve">probe at a specific </w:t>
      </w:r>
      <w:r w:rsidR="004A285C" w:rsidRPr="004A285C">
        <w:rPr>
          <w:rFonts w:ascii="Times New Roman" w:hAnsi="Times New Roman" w:cs="Times New Roman"/>
          <w:lang w:val="en-US"/>
        </w:rPr>
        <w:t>Setpoint value through force–spectroscopy measurements.</w:t>
      </w:r>
      <w:r w:rsidR="004A285C">
        <w:rPr>
          <w:rFonts w:ascii="Times New Roman" w:hAnsi="Times New Roman" w:cs="Times New Roman"/>
          <w:lang w:val="en-US"/>
        </w:rPr>
        <w:t xml:space="preserve"> The a</w:t>
      </w:r>
      <w:r w:rsidR="004A285C" w:rsidRPr="004A285C">
        <w:rPr>
          <w:rFonts w:ascii="Times New Roman" w:hAnsi="Times New Roman" w:cs="Times New Roman"/>
          <w:lang w:val="en-US"/>
        </w:rPr>
        <w:t xml:space="preserve">verage normal force (± SD) was determined for each Setpoint (0.5–21 nA) </w:t>
      </w:r>
      <w:r w:rsidR="004A285C">
        <w:rPr>
          <w:rFonts w:ascii="Times New Roman" w:hAnsi="Times New Roman" w:cs="Times New Roman"/>
          <w:lang w:val="en-US"/>
        </w:rPr>
        <w:t>by analyzing</w:t>
      </w:r>
      <w:r w:rsidR="004A285C" w:rsidRPr="004A285C">
        <w:rPr>
          <w:rFonts w:ascii="Times New Roman" w:hAnsi="Times New Roman" w:cs="Times New Roman"/>
          <w:lang w:val="en-US"/>
        </w:rPr>
        <w:t xml:space="preserve"> </w:t>
      </w:r>
      <w:r w:rsidR="004A285C">
        <w:rPr>
          <w:rFonts w:ascii="Times New Roman" w:hAnsi="Times New Roman" w:cs="Times New Roman"/>
          <w:lang w:val="en-US"/>
        </w:rPr>
        <w:t xml:space="preserve">10 </w:t>
      </w:r>
      <w:r w:rsidR="004A285C" w:rsidRPr="004A285C">
        <w:rPr>
          <w:rFonts w:ascii="Times New Roman" w:hAnsi="Times New Roman" w:cs="Times New Roman"/>
          <w:lang w:val="en-US"/>
        </w:rPr>
        <w:t>Force–Distance curves</w:t>
      </w:r>
      <w:r w:rsidR="004A285C">
        <w:rPr>
          <w:rFonts w:ascii="Times New Roman" w:hAnsi="Times New Roman" w:cs="Times New Roman"/>
          <w:lang w:val="en-US"/>
        </w:rPr>
        <w:t>,</w:t>
      </w:r>
      <w:r w:rsidR="004A285C" w:rsidRPr="004A285C">
        <w:rPr>
          <w:rFonts w:ascii="Times New Roman" w:hAnsi="Times New Roman" w:cs="Times New Roman"/>
          <w:lang w:val="en-US"/>
        </w:rPr>
        <w:t xml:space="preserve"> acquired with an NSG30 probe in contact mode on a silicon wafer.</w:t>
      </w:r>
      <w:r w:rsidRPr="004A285C">
        <w:rPr>
          <w:lang w:val="en-US"/>
        </w:rPr>
        <w:br w:type="page"/>
      </w:r>
    </w:p>
    <w:p w14:paraId="74B4702F" w14:textId="0769312B" w:rsidR="000F7708" w:rsidRDefault="00E0468B" w:rsidP="000F7708">
      <w:pPr>
        <w:spacing w:line="600" w:lineRule="auto"/>
        <w:rPr>
          <w:rFonts w:ascii="Times New Roman" w:hAnsi="Times New Roman" w:cs="Times New Roman"/>
          <w:b/>
          <w:bCs/>
          <w:lang w:val="en-US"/>
        </w:rPr>
      </w:pPr>
      <w:r w:rsidRPr="00E0468B">
        <w:rPr>
          <w:rFonts w:ascii="Times New Roman" w:hAnsi="Times New Roman" w:cs="Times New Roman"/>
          <w:b/>
          <w:bCs/>
          <w:lang w:val="en-US"/>
        </w:rPr>
        <w:lastRenderedPageBreak/>
        <w:t xml:space="preserve">Section </w:t>
      </w:r>
      <w:r w:rsidR="000F7708">
        <w:rPr>
          <w:rFonts w:ascii="Times New Roman" w:hAnsi="Times New Roman" w:cs="Times New Roman"/>
          <w:b/>
          <w:bCs/>
          <w:lang w:val="en-US"/>
        </w:rPr>
        <w:t>3.2 “</w:t>
      </w:r>
      <w:r w:rsidR="000F7708" w:rsidRPr="00A06BE9">
        <w:rPr>
          <w:rFonts w:ascii="Times New Roman" w:hAnsi="Times New Roman" w:cs="Times New Roman"/>
          <w:b/>
          <w:bCs/>
          <w:lang w:val="en-US"/>
        </w:rPr>
        <w:t>CP-AFL of nanogrooves on M-C</w:t>
      </w:r>
      <w:r w:rsidR="000F7708">
        <w:rPr>
          <w:rFonts w:ascii="Times New Roman" w:hAnsi="Times New Roman" w:cs="Times New Roman"/>
          <w:b/>
          <w:bCs/>
          <w:lang w:val="en-US"/>
        </w:rPr>
        <w:t>h</w:t>
      </w:r>
      <w:r w:rsidR="000F7708" w:rsidRPr="00A06BE9">
        <w:rPr>
          <w:rFonts w:ascii="Times New Roman" w:hAnsi="Times New Roman" w:cs="Times New Roman"/>
          <w:b/>
          <w:bCs/>
          <w:lang w:val="en-US"/>
        </w:rPr>
        <w:t xml:space="preserve"> films</w:t>
      </w:r>
      <w:r w:rsidR="000F7708">
        <w:rPr>
          <w:rFonts w:ascii="Times New Roman" w:hAnsi="Times New Roman" w:cs="Times New Roman"/>
          <w:b/>
          <w:bCs/>
          <w:lang w:val="en-US"/>
        </w:rPr>
        <w:t>”</w:t>
      </w:r>
    </w:p>
    <w:p w14:paraId="22018136" w14:textId="3BC3ED45" w:rsidR="00653BD6" w:rsidRPr="00D54C0B" w:rsidRDefault="00D54C0B" w:rsidP="00D54C0B">
      <w:pPr>
        <w:spacing w:line="480" w:lineRule="auto"/>
        <w:jc w:val="both"/>
        <w:rPr>
          <w:rFonts w:ascii="Times New Roman" w:hAnsi="Times New Roman" w:cs="Times New Roman"/>
          <w:sz w:val="22"/>
          <w:szCs w:val="22"/>
          <w:lang w:val="en-US"/>
        </w:rPr>
      </w:pPr>
      <w:r>
        <w:rPr>
          <w:rFonts w:ascii="Times New Roman" w:hAnsi="Times New Roman" w:cs="Times New Roman"/>
          <w:sz w:val="22"/>
          <w:szCs w:val="22"/>
          <w:lang w:val="en-US"/>
        </w:rPr>
        <w:t>The Fig. S1 reports the l</w:t>
      </w:r>
      <w:r w:rsidRPr="00D54C0B">
        <w:rPr>
          <w:rFonts w:ascii="Times New Roman" w:hAnsi="Times New Roman" w:cs="Times New Roman"/>
          <w:sz w:val="22"/>
          <w:szCs w:val="22"/>
          <w:lang w:val="en-US"/>
        </w:rPr>
        <w:t>inear correlation between AFM Setpoint (0.5–21 nA) and</w:t>
      </w:r>
      <w:r>
        <w:rPr>
          <w:rFonts w:ascii="Times New Roman" w:hAnsi="Times New Roman" w:cs="Times New Roman"/>
          <w:sz w:val="22"/>
          <w:szCs w:val="22"/>
          <w:lang w:val="en-US"/>
        </w:rPr>
        <w:t xml:space="preserve"> the</w:t>
      </w:r>
      <w:r w:rsidRPr="00D54C0B">
        <w:rPr>
          <w:rFonts w:ascii="Times New Roman" w:hAnsi="Times New Roman" w:cs="Times New Roman"/>
          <w:sz w:val="22"/>
          <w:szCs w:val="22"/>
          <w:lang w:val="en-US"/>
        </w:rPr>
        <w:t xml:space="preserve"> measured normal force, obtained from Force–Distance curve analysis </w:t>
      </w:r>
      <w:r>
        <w:rPr>
          <w:rFonts w:ascii="Times New Roman" w:hAnsi="Times New Roman" w:cs="Times New Roman"/>
          <w:sz w:val="22"/>
          <w:szCs w:val="22"/>
          <w:lang w:val="en-US"/>
        </w:rPr>
        <w:t xml:space="preserve">by </w:t>
      </w:r>
      <w:r w:rsidRPr="00D54C0B">
        <w:rPr>
          <w:rFonts w:ascii="Times New Roman" w:hAnsi="Times New Roman" w:cs="Times New Roman"/>
          <w:sz w:val="22"/>
          <w:szCs w:val="22"/>
          <w:lang w:val="en-US"/>
        </w:rPr>
        <w:t xml:space="preserve">using </w:t>
      </w:r>
      <w:r>
        <w:rPr>
          <w:rFonts w:ascii="Times New Roman" w:hAnsi="Times New Roman" w:cs="Times New Roman"/>
          <w:sz w:val="22"/>
          <w:szCs w:val="22"/>
          <w:lang w:val="en-US"/>
        </w:rPr>
        <w:t>the</w:t>
      </w:r>
      <w:r w:rsidRPr="00D54C0B">
        <w:rPr>
          <w:rFonts w:ascii="Times New Roman" w:hAnsi="Times New Roman" w:cs="Times New Roman"/>
          <w:sz w:val="22"/>
          <w:szCs w:val="22"/>
          <w:lang w:val="en-US"/>
        </w:rPr>
        <w:t xml:space="preserve"> NSG30 probe</w:t>
      </w:r>
      <w:r>
        <w:rPr>
          <w:rFonts w:ascii="Times New Roman" w:hAnsi="Times New Roman" w:cs="Times New Roman"/>
          <w:sz w:val="22"/>
          <w:szCs w:val="22"/>
          <w:lang w:val="en-US"/>
        </w:rPr>
        <w:t>s</w:t>
      </w:r>
      <w:r w:rsidRPr="00D54C0B">
        <w:rPr>
          <w:rFonts w:ascii="Times New Roman" w:hAnsi="Times New Roman" w:cs="Times New Roman"/>
          <w:sz w:val="22"/>
          <w:szCs w:val="22"/>
          <w:lang w:val="en-US"/>
        </w:rPr>
        <w:t>. The fitted linear regression (R² = 0.99977)</w:t>
      </w:r>
      <w:r>
        <w:rPr>
          <w:rFonts w:ascii="Times New Roman" w:hAnsi="Times New Roman" w:cs="Times New Roman"/>
          <w:sz w:val="22"/>
          <w:szCs w:val="22"/>
          <w:lang w:val="en-US"/>
        </w:rPr>
        <w:t>, measured by Origin Software,</w:t>
      </w:r>
      <w:r w:rsidRPr="00D54C0B">
        <w:rPr>
          <w:rFonts w:ascii="Times New Roman" w:hAnsi="Times New Roman" w:cs="Times New Roman"/>
          <w:sz w:val="22"/>
          <w:szCs w:val="22"/>
          <w:lang w:val="en-US"/>
        </w:rPr>
        <w:t xml:space="preserve"> demonstrates the high accuracy and reproducibility of the force calibration, ensuring precise control of the maximum normal force applied during CP-AFL nanolithography and consistent nanogroove depth across fabrication processes.</w:t>
      </w:r>
    </w:p>
    <w:p w14:paraId="20731619" w14:textId="698FFEAF" w:rsidR="00E0468B" w:rsidRDefault="00653BD6" w:rsidP="000F7708">
      <w:pPr>
        <w:spacing w:line="600" w:lineRule="auto"/>
        <w:rPr>
          <w:rFonts w:ascii="Times New Roman" w:hAnsi="Times New Roman" w:cs="Times New Roman"/>
          <w:b/>
          <w:bCs/>
          <w:lang w:val="en-US"/>
        </w:rPr>
      </w:pPr>
      <w:r w:rsidRPr="00E0468B">
        <w:rPr>
          <w:rFonts w:ascii="Times New Roman" w:hAnsi="Times New Roman" w:cs="Times New Roman"/>
          <w:b/>
          <w:bCs/>
          <w:noProof/>
        </w:rPr>
        <w:drawing>
          <wp:anchor distT="0" distB="0" distL="114300" distR="114300" simplePos="0" relativeHeight="251659264" behindDoc="0" locked="0" layoutInCell="1" allowOverlap="1" wp14:anchorId="1B33D207" wp14:editId="683116A2">
            <wp:simplePos x="0" y="0"/>
            <wp:positionH relativeFrom="column">
              <wp:posOffset>928370</wp:posOffset>
            </wp:positionH>
            <wp:positionV relativeFrom="paragraph">
              <wp:posOffset>204470</wp:posOffset>
            </wp:positionV>
            <wp:extent cx="3919855" cy="3011805"/>
            <wp:effectExtent l="0" t="0" r="0" b="0"/>
            <wp:wrapSquare wrapText="bothSides"/>
            <wp:docPr id="6" name="Immagine 5" descr="Immagine che contiene testo, schermata, linea&#10;&#10;Il contenuto generato dall'IA potrebbe non essere corretto.">
              <a:extLst xmlns:a="http://schemas.openxmlformats.org/drawingml/2006/main">
                <a:ext uri="{FF2B5EF4-FFF2-40B4-BE49-F238E27FC236}">
                  <a16:creationId xmlns:a16="http://schemas.microsoft.com/office/drawing/2014/main" id="{BD800DF1-B3D7-9748-78F3-7FC57F4F62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Immagine che contiene testo, schermata, linea&#10;&#10;Il contenuto generato dall'IA potrebbe non essere corretto.">
                      <a:extLst>
                        <a:ext uri="{FF2B5EF4-FFF2-40B4-BE49-F238E27FC236}">
                          <a16:creationId xmlns:a16="http://schemas.microsoft.com/office/drawing/2014/main" id="{BD800DF1-B3D7-9748-78F3-7FC57F4F62FC}"/>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9855" cy="3011805"/>
                    </a:xfrm>
                    <a:prstGeom prst="rect">
                      <a:avLst/>
                    </a:prstGeom>
                    <a:noFill/>
                  </pic:spPr>
                </pic:pic>
              </a:graphicData>
            </a:graphic>
          </wp:anchor>
        </w:drawing>
      </w:r>
    </w:p>
    <w:p w14:paraId="27F09A86" w14:textId="77777777" w:rsidR="00E0468B" w:rsidRDefault="00E0468B" w:rsidP="00E0468B">
      <w:pPr>
        <w:spacing w:after="0" w:line="360" w:lineRule="auto"/>
        <w:jc w:val="both"/>
        <w:rPr>
          <w:rFonts w:ascii="Times New Roman" w:hAnsi="Times New Roman" w:cs="Times New Roman"/>
          <w:b/>
          <w:bCs/>
          <w:lang w:val="en-US"/>
        </w:rPr>
      </w:pPr>
    </w:p>
    <w:p w14:paraId="3AB5FAA1" w14:textId="77777777" w:rsidR="00E0468B" w:rsidRDefault="00E0468B" w:rsidP="00E0468B">
      <w:pPr>
        <w:spacing w:after="0" w:line="360" w:lineRule="auto"/>
        <w:jc w:val="both"/>
        <w:rPr>
          <w:rFonts w:ascii="Times New Roman" w:hAnsi="Times New Roman" w:cs="Times New Roman"/>
          <w:b/>
          <w:bCs/>
          <w:lang w:val="en-US"/>
        </w:rPr>
      </w:pPr>
    </w:p>
    <w:p w14:paraId="6DC3FC6D" w14:textId="77777777" w:rsidR="00E0468B" w:rsidRDefault="00E0468B" w:rsidP="00E0468B">
      <w:pPr>
        <w:spacing w:after="0" w:line="360" w:lineRule="auto"/>
        <w:jc w:val="both"/>
        <w:rPr>
          <w:rFonts w:ascii="Times New Roman" w:hAnsi="Times New Roman" w:cs="Times New Roman"/>
          <w:b/>
          <w:bCs/>
          <w:lang w:val="en-US"/>
        </w:rPr>
      </w:pPr>
    </w:p>
    <w:p w14:paraId="30C36539" w14:textId="77777777" w:rsidR="00E0468B" w:rsidRDefault="00E0468B" w:rsidP="00E0468B">
      <w:pPr>
        <w:spacing w:after="0" w:line="360" w:lineRule="auto"/>
        <w:jc w:val="both"/>
        <w:rPr>
          <w:rFonts w:ascii="Times New Roman" w:hAnsi="Times New Roman" w:cs="Times New Roman"/>
          <w:b/>
          <w:bCs/>
          <w:lang w:val="en-US"/>
        </w:rPr>
      </w:pPr>
    </w:p>
    <w:p w14:paraId="05418775" w14:textId="77777777" w:rsidR="00E0468B" w:rsidRDefault="00E0468B" w:rsidP="00E0468B">
      <w:pPr>
        <w:spacing w:after="0" w:line="360" w:lineRule="auto"/>
        <w:jc w:val="both"/>
        <w:rPr>
          <w:rFonts w:ascii="Times New Roman" w:hAnsi="Times New Roman" w:cs="Times New Roman"/>
          <w:b/>
          <w:bCs/>
          <w:lang w:val="en-US"/>
        </w:rPr>
      </w:pPr>
    </w:p>
    <w:p w14:paraId="2BB4C0DE" w14:textId="77777777" w:rsidR="00E0468B" w:rsidRDefault="00E0468B" w:rsidP="00E0468B">
      <w:pPr>
        <w:spacing w:after="0" w:line="360" w:lineRule="auto"/>
        <w:jc w:val="both"/>
        <w:rPr>
          <w:rFonts w:ascii="Times New Roman" w:hAnsi="Times New Roman" w:cs="Times New Roman"/>
          <w:b/>
          <w:bCs/>
          <w:lang w:val="en-US"/>
        </w:rPr>
      </w:pPr>
    </w:p>
    <w:p w14:paraId="52140037" w14:textId="69F9680A" w:rsidR="00E0468B" w:rsidRDefault="00E0468B" w:rsidP="00E0468B">
      <w:pPr>
        <w:spacing w:after="0" w:line="360" w:lineRule="auto"/>
        <w:jc w:val="both"/>
        <w:rPr>
          <w:rFonts w:ascii="Times New Roman" w:hAnsi="Times New Roman" w:cs="Times New Roman"/>
          <w:b/>
          <w:bCs/>
          <w:lang w:val="en-US"/>
        </w:rPr>
      </w:pPr>
    </w:p>
    <w:p w14:paraId="4BB3E547" w14:textId="77777777" w:rsidR="00E0468B" w:rsidRDefault="00E0468B" w:rsidP="00E0468B">
      <w:pPr>
        <w:spacing w:after="0" w:line="360" w:lineRule="auto"/>
        <w:jc w:val="both"/>
        <w:rPr>
          <w:rFonts w:ascii="Times New Roman" w:hAnsi="Times New Roman" w:cs="Times New Roman"/>
          <w:b/>
          <w:bCs/>
          <w:lang w:val="en-US"/>
        </w:rPr>
      </w:pPr>
    </w:p>
    <w:p w14:paraId="08A58462" w14:textId="77777777" w:rsidR="00E0468B" w:rsidRDefault="00E0468B" w:rsidP="00E0468B">
      <w:pPr>
        <w:spacing w:after="0" w:line="360" w:lineRule="auto"/>
        <w:jc w:val="both"/>
        <w:rPr>
          <w:rFonts w:ascii="Times New Roman" w:hAnsi="Times New Roman" w:cs="Times New Roman"/>
          <w:b/>
          <w:bCs/>
          <w:lang w:val="en-US"/>
        </w:rPr>
      </w:pPr>
    </w:p>
    <w:p w14:paraId="7DEF427E" w14:textId="77777777" w:rsidR="00E0468B" w:rsidRDefault="00E0468B" w:rsidP="00E0468B">
      <w:pPr>
        <w:spacing w:after="0" w:line="360" w:lineRule="auto"/>
        <w:jc w:val="both"/>
        <w:rPr>
          <w:rFonts w:ascii="Times New Roman" w:hAnsi="Times New Roman" w:cs="Times New Roman"/>
          <w:b/>
          <w:bCs/>
          <w:lang w:val="en-US"/>
        </w:rPr>
      </w:pPr>
    </w:p>
    <w:p w14:paraId="74996DF1" w14:textId="77777777" w:rsidR="00E0468B" w:rsidRPr="00E0468B" w:rsidRDefault="00E0468B" w:rsidP="00E0468B">
      <w:pPr>
        <w:spacing w:after="0" w:line="360" w:lineRule="auto"/>
        <w:ind w:firstLine="708"/>
        <w:jc w:val="both"/>
        <w:rPr>
          <w:rFonts w:ascii="Times New Roman" w:hAnsi="Times New Roman" w:cs="Times New Roman"/>
          <w:i/>
          <w:iCs/>
          <w:lang w:val="en-US"/>
        </w:rPr>
      </w:pPr>
    </w:p>
    <w:p w14:paraId="66D33F25" w14:textId="5EBE0ABD" w:rsidR="00E0468B" w:rsidRPr="00653BD6" w:rsidRDefault="00E0468B" w:rsidP="00E4173B">
      <w:pPr>
        <w:spacing w:after="0" w:line="360" w:lineRule="auto"/>
        <w:jc w:val="both"/>
        <w:rPr>
          <w:rFonts w:ascii="Times New Roman" w:hAnsi="Times New Roman" w:cs="Times New Roman"/>
          <w:lang w:val="en-US"/>
        </w:rPr>
      </w:pPr>
      <w:r w:rsidRPr="00653BD6">
        <w:rPr>
          <w:rFonts w:ascii="Times New Roman" w:hAnsi="Times New Roman" w:cs="Times New Roman"/>
          <w:b/>
          <w:bCs/>
          <w:lang w:val="en-US"/>
        </w:rPr>
        <w:t>Figure S1</w:t>
      </w:r>
      <w:r w:rsidRPr="00752D16">
        <w:rPr>
          <w:rFonts w:ascii="Times New Roman" w:hAnsi="Times New Roman" w:cs="Times New Roman"/>
          <w:b/>
          <w:bCs/>
          <w:lang w:val="en-US"/>
        </w:rPr>
        <w:t xml:space="preserve">: </w:t>
      </w:r>
      <w:r w:rsidR="00752D16" w:rsidRPr="00752D16">
        <w:rPr>
          <w:rFonts w:ascii="Times New Roman" w:hAnsi="Times New Roman" w:cs="Times New Roman"/>
          <w:b/>
          <w:bCs/>
          <w:lang w:val="en-US"/>
        </w:rPr>
        <w:t xml:space="preserve">Fitting of the Normal force values as a function of the Setpoints. </w:t>
      </w:r>
      <w:r w:rsidR="00752D16">
        <w:rPr>
          <w:rFonts w:ascii="Times New Roman" w:hAnsi="Times New Roman" w:cs="Times New Roman"/>
          <w:lang w:val="en-US"/>
        </w:rPr>
        <w:t>E</w:t>
      </w:r>
      <w:r w:rsidRPr="00653BD6">
        <w:rPr>
          <w:rFonts w:ascii="Times New Roman" w:hAnsi="Times New Roman" w:cs="Times New Roman"/>
          <w:lang w:val="en-US"/>
        </w:rPr>
        <w:t>stimation of the force applied for the patterning of nanogrooves on Ch-M layers, corresponding to the Setpoint values from 0.5 nA to 21 nA. The data were reported as mean value ± standard deviation (n=</w:t>
      </w:r>
      <w:r w:rsidR="00D54C0B">
        <w:rPr>
          <w:rFonts w:ascii="Times New Roman" w:hAnsi="Times New Roman" w:cs="Times New Roman"/>
          <w:lang w:val="en-US"/>
        </w:rPr>
        <w:t>10</w:t>
      </w:r>
      <w:r w:rsidRPr="00653BD6">
        <w:rPr>
          <w:rFonts w:ascii="Times New Roman" w:hAnsi="Times New Roman" w:cs="Times New Roman"/>
          <w:lang w:val="en-US"/>
        </w:rPr>
        <w:t>).</w:t>
      </w:r>
    </w:p>
    <w:p w14:paraId="77753731" w14:textId="77777777" w:rsidR="00E0468B" w:rsidRDefault="00E0468B" w:rsidP="00E0468B">
      <w:pPr>
        <w:spacing w:after="0" w:line="360" w:lineRule="auto"/>
        <w:jc w:val="both"/>
        <w:rPr>
          <w:rFonts w:ascii="Times New Roman" w:hAnsi="Times New Roman" w:cs="Times New Roman"/>
          <w:b/>
          <w:bCs/>
          <w:lang w:val="en-US"/>
        </w:rPr>
      </w:pPr>
    </w:p>
    <w:p w14:paraId="59E16105" w14:textId="0922976A" w:rsidR="00E0468B" w:rsidRDefault="00E0468B" w:rsidP="00E0468B">
      <w:pPr>
        <w:spacing w:after="0" w:line="360" w:lineRule="auto"/>
        <w:jc w:val="both"/>
        <w:rPr>
          <w:rFonts w:ascii="Times New Roman" w:hAnsi="Times New Roman" w:cs="Times New Roman"/>
          <w:b/>
          <w:bCs/>
          <w:lang w:val="en-US"/>
        </w:rPr>
      </w:pPr>
    </w:p>
    <w:p w14:paraId="0F1767FF" w14:textId="77777777" w:rsidR="00E0468B" w:rsidRDefault="00E0468B">
      <w:pPr>
        <w:rPr>
          <w:rFonts w:ascii="Times New Roman" w:hAnsi="Times New Roman" w:cs="Times New Roman"/>
          <w:b/>
          <w:bCs/>
          <w:lang w:val="en-US"/>
        </w:rPr>
      </w:pPr>
      <w:r>
        <w:rPr>
          <w:rFonts w:ascii="Times New Roman" w:hAnsi="Times New Roman" w:cs="Times New Roman"/>
          <w:b/>
          <w:bCs/>
          <w:lang w:val="en-US"/>
        </w:rPr>
        <w:br w:type="page"/>
      </w:r>
    </w:p>
    <w:p w14:paraId="76B0FD11" w14:textId="5C985E3E" w:rsidR="00E0468B" w:rsidRDefault="00E0468B" w:rsidP="00ED2769">
      <w:pPr>
        <w:spacing w:line="600" w:lineRule="auto"/>
        <w:rPr>
          <w:rFonts w:ascii="Times New Roman" w:hAnsi="Times New Roman" w:cs="Times New Roman"/>
          <w:b/>
          <w:bCs/>
          <w:lang w:val="en-US"/>
        </w:rPr>
      </w:pPr>
      <w:r>
        <w:rPr>
          <w:rFonts w:ascii="Times New Roman" w:hAnsi="Times New Roman" w:cs="Times New Roman"/>
          <w:b/>
          <w:bCs/>
          <w:lang w:val="en-US"/>
        </w:rPr>
        <w:lastRenderedPageBreak/>
        <w:t xml:space="preserve">Section </w:t>
      </w:r>
      <w:bookmarkStart w:id="1" w:name="_Hlk204957029"/>
      <w:r w:rsidR="000F7708">
        <w:rPr>
          <w:rFonts w:ascii="Times New Roman" w:hAnsi="Times New Roman" w:cs="Times New Roman"/>
          <w:b/>
          <w:bCs/>
          <w:lang w:val="en-US"/>
        </w:rPr>
        <w:t>3.2 “</w:t>
      </w:r>
      <w:r w:rsidR="000F7708" w:rsidRPr="00A06BE9">
        <w:rPr>
          <w:rFonts w:ascii="Times New Roman" w:hAnsi="Times New Roman" w:cs="Times New Roman"/>
          <w:b/>
          <w:bCs/>
          <w:lang w:val="en-US"/>
        </w:rPr>
        <w:t>CP-AFL of nanogrooves on M-C</w:t>
      </w:r>
      <w:r w:rsidR="000F7708">
        <w:rPr>
          <w:rFonts w:ascii="Times New Roman" w:hAnsi="Times New Roman" w:cs="Times New Roman"/>
          <w:b/>
          <w:bCs/>
          <w:lang w:val="en-US"/>
        </w:rPr>
        <w:t>h</w:t>
      </w:r>
      <w:r w:rsidR="000F7708" w:rsidRPr="00A06BE9">
        <w:rPr>
          <w:rFonts w:ascii="Times New Roman" w:hAnsi="Times New Roman" w:cs="Times New Roman"/>
          <w:b/>
          <w:bCs/>
          <w:lang w:val="en-US"/>
        </w:rPr>
        <w:t xml:space="preserve"> films</w:t>
      </w:r>
      <w:r w:rsidR="000F7708">
        <w:rPr>
          <w:rFonts w:ascii="Times New Roman" w:hAnsi="Times New Roman" w:cs="Times New Roman"/>
          <w:b/>
          <w:bCs/>
          <w:lang w:val="en-US"/>
        </w:rPr>
        <w:t>”</w:t>
      </w:r>
      <w:bookmarkEnd w:id="1"/>
    </w:p>
    <w:p w14:paraId="024AB53D" w14:textId="1A838269" w:rsidR="00DE383D" w:rsidRPr="00896408" w:rsidRDefault="00896408" w:rsidP="00896408">
      <w:pPr>
        <w:spacing w:line="480" w:lineRule="auto"/>
        <w:jc w:val="both"/>
        <w:rPr>
          <w:rFonts w:ascii="Times New Roman" w:hAnsi="Times New Roman" w:cs="Times New Roman"/>
          <w:sz w:val="22"/>
          <w:szCs w:val="22"/>
          <w:lang w:val="en-US"/>
        </w:rPr>
      </w:pPr>
      <w:r w:rsidRPr="00896408">
        <w:rPr>
          <w:rFonts w:ascii="Times New Roman" w:hAnsi="Times New Roman" w:cs="Times New Roman"/>
          <w:sz w:val="22"/>
          <w:szCs w:val="22"/>
          <w:lang w:val="en-US"/>
        </w:rPr>
        <w:t>Estimated fitting parameters of the sigmoidal logistic function (Eq. 3) used to model the dependence of nanogroove depth on the applied normal force during CP-AFL nanolithography. The analysis was performed for chitosan films with concentrations of 0.7%, 0.8%, and 0.9% (w/v), each showing a characteristic nonlinear force–depth response. The reported parameters reflect the steepness and saturation behavior of the nanostructure formation process and provide quantitative insight into the mechanical response of chitosan films under nanoscale indentation.</w:t>
      </w:r>
    </w:p>
    <w:p w14:paraId="2CAF74C4" w14:textId="7FAFBFDA" w:rsidR="00764369" w:rsidRDefault="00764369" w:rsidP="00E0468B">
      <w:pPr>
        <w:spacing w:after="0" w:line="360" w:lineRule="auto"/>
        <w:jc w:val="both"/>
        <w:rPr>
          <w:rFonts w:ascii="Times New Roman" w:hAnsi="Times New Roman" w:cs="Times New Roman"/>
          <w:b/>
          <w:bCs/>
          <w:lang w:val="en-US"/>
        </w:rPr>
      </w:pPr>
    </w:p>
    <w:tbl>
      <w:tblPr>
        <w:tblStyle w:val="Grigliatabella"/>
        <w:tblW w:w="0" w:type="auto"/>
        <w:jc w:val="center"/>
        <w:tblLayout w:type="fixed"/>
        <w:tblLook w:val="04A0" w:firstRow="1" w:lastRow="0" w:firstColumn="1" w:lastColumn="0" w:noHBand="0" w:noVBand="1"/>
      </w:tblPr>
      <w:tblGrid>
        <w:gridCol w:w="2835"/>
        <w:gridCol w:w="2268"/>
        <w:gridCol w:w="2268"/>
        <w:gridCol w:w="2268"/>
      </w:tblGrid>
      <w:tr w:rsidR="00ED2769" w:rsidRPr="007D7CBC" w14:paraId="296959A9" w14:textId="77777777" w:rsidTr="00ED2769">
        <w:trPr>
          <w:jc w:val="center"/>
        </w:trPr>
        <w:tc>
          <w:tcPr>
            <w:tcW w:w="2835" w:type="dxa"/>
            <w:tcBorders>
              <w:top w:val="nil"/>
              <w:left w:val="nil"/>
              <w:bottom w:val="nil"/>
              <w:right w:val="single" w:sz="4" w:space="0" w:color="auto"/>
            </w:tcBorders>
            <w:vAlign w:val="center"/>
          </w:tcPr>
          <w:p w14:paraId="24642CAD" w14:textId="28A36745" w:rsidR="00ED2769" w:rsidRPr="00C87591" w:rsidRDefault="00ED2769" w:rsidP="00ED2769">
            <w:pPr>
              <w:jc w:val="center"/>
              <w:rPr>
                <w:rFonts w:ascii="Times New Roman" w:hAnsi="Times New Roman" w:cs="Times New Roman"/>
                <w:b/>
                <w:bCs/>
                <w:sz w:val="22"/>
                <w:szCs w:val="22"/>
                <w:lang w:val="en-US"/>
              </w:rPr>
            </w:pPr>
          </w:p>
        </w:tc>
        <w:tc>
          <w:tcPr>
            <w:tcW w:w="2268" w:type="dxa"/>
            <w:tcBorders>
              <w:top w:val="nil"/>
              <w:left w:val="single" w:sz="4" w:space="0" w:color="auto"/>
              <w:bottom w:val="nil"/>
              <w:right w:val="single" w:sz="4" w:space="0" w:color="auto"/>
            </w:tcBorders>
            <w:shd w:val="clear" w:color="auto" w:fill="F2F2F2" w:themeFill="background1" w:themeFillShade="F2"/>
          </w:tcPr>
          <w:p w14:paraId="3212A5D7" w14:textId="5F8DCD4E" w:rsidR="00ED2769" w:rsidRPr="007D7CBC" w:rsidRDefault="00ED2769" w:rsidP="00ED2769">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2E3">
              <w:rPr>
                <w:rFonts w:ascii="Times New Roman" w:hAnsi="Times New Roman" w:cs="Times New Roman"/>
                <w:b/>
                <w:bCs/>
                <w:sz w:val="22"/>
                <w:szCs w:val="22"/>
                <w:lang w:val="en-US"/>
              </w:rPr>
              <w:t>Ch-M 0.7%</w:t>
            </w:r>
          </w:p>
        </w:tc>
        <w:tc>
          <w:tcPr>
            <w:tcW w:w="2268" w:type="dxa"/>
            <w:tcBorders>
              <w:top w:val="nil"/>
              <w:left w:val="single" w:sz="4" w:space="0" w:color="auto"/>
              <w:bottom w:val="nil"/>
              <w:right w:val="single" w:sz="4" w:space="0" w:color="auto"/>
            </w:tcBorders>
            <w:shd w:val="clear" w:color="auto" w:fill="F2F2F2" w:themeFill="background1" w:themeFillShade="F2"/>
          </w:tcPr>
          <w:p w14:paraId="1070FD67" w14:textId="410348B3" w:rsidR="00ED2769" w:rsidRPr="007D7CBC" w:rsidRDefault="00ED2769" w:rsidP="00ED2769">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2E3">
              <w:rPr>
                <w:rFonts w:ascii="Times New Roman" w:hAnsi="Times New Roman" w:cs="Times New Roman"/>
                <w:b/>
                <w:bCs/>
                <w:sz w:val="22"/>
                <w:szCs w:val="22"/>
                <w:lang w:val="en-US"/>
              </w:rPr>
              <w:t>Ch-M 0.8%</w:t>
            </w:r>
          </w:p>
        </w:tc>
        <w:tc>
          <w:tcPr>
            <w:tcW w:w="2268" w:type="dxa"/>
            <w:tcBorders>
              <w:top w:val="nil"/>
              <w:left w:val="single" w:sz="4" w:space="0" w:color="auto"/>
              <w:bottom w:val="nil"/>
              <w:right w:val="single" w:sz="4" w:space="0" w:color="auto"/>
            </w:tcBorders>
            <w:shd w:val="clear" w:color="auto" w:fill="F2F2F2" w:themeFill="background1" w:themeFillShade="F2"/>
          </w:tcPr>
          <w:p w14:paraId="59B61928" w14:textId="0E1160D9" w:rsidR="00ED2769" w:rsidRPr="007D7CBC" w:rsidRDefault="00ED2769" w:rsidP="00ED2769">
            <w:pPr>
              <w:jc w:val="center"/>
              <w:rPr>
                <w:rFonts w:ascii="Times New Roman" w:hAnsi="Times New Roman" w:cs="Times New Roman"/>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2E3">
              <w:rPr>
                <w:rFonts w:ascii="Times New Roman" w:hAnsi="Times New Roman" w:cs="Times New Roman"/>
                <w:b/>
                <w:bCs/>
                <w:sz w:val="22"/>
                <w:szCs w:val="22"/>
                <w:lang w:val="en-US"/>
              </w:rPr>
              <w:t>Ch-M 0.9%</w:t>
            </w:r>
          </w:p>
        </w:tc>
      </w:tr>
      <w:tr w:rsidR="00ED2769" w:rsidRPr="00B31103" w14:paraId="6A380C5A" w14:textId="77777777" w:rsidTr="00ED2769">
        <w:trPr>
          <w:jc w:val="center"/>
        </w:trPr>
        <w:tc>
          <w:tcPr>
            <w:tcW w:w="2835" w:type="dxa"/>
            <w:tcBorders>
              <w:top w:val="nil"/>
              <w:left w:val="nil"/>
              <w:bottom w:val="single" w:sz="4" w:space="0" w:color="auto"/>
              <w:right w:val="single" w:sz="4" w:space="0" w:color="auto"/>
            </w:tcBorders>
          </w:tcPr>
          <w:p w14:paraId="75CDCEBE" w14:textId="0743616F" w:rsidR="00ED2769" w:rsidRPr="00C87591" w:rsidRDefault="00ED2769" w:rsidP="00ED2769">
            <w:pPr>
              <w:jc w:val="center"/>
              <w:rPr>
                <w:rFonts w:ascii="Times New Roman" w:hAnsi="Times New Roman" w:cs="Times New Roman"/>
                <w:sz w:val="22"/>
                <w:szCs w:val="22"/>
                <w:lang w:val="en-US"/>
              </w:rPr>
            </w:pPr>
            <w:r w:rsidRPr="004072E3">
              <w:rPr>
                <w:rFonts w:ascii="Times New Roman" w:hAnsi="Times New Roman" w:cs="Times New Roman"/>
                <w:b/>
                <w:bCs/>
                <w:sz w:val="22"/>
                <w:szCs w:val="22"/>
                <w:lang w:val="en-US"/>
              </w:rPr>
              <w:t>a</w:t>
            </w:r>
          </w:p>
        </w:tc>
        <w:tc>
          <w:tcPr>
            <w:tcW w:w="2268" w:type="dxa"/>
            <w:tcBorders>
              <w:top w:val="nil"/>
              <w:left w:val="single" w:sz="4" w:space="0" w:color="auto"/>
              <w:bottom w:val="single" w:sz="4" w:space="0" w:color="auto"/>
              <w:right w:val="single" w:sz="4" w:space="0" w:color="auto"/>
            </w:tcBorders>
          </w:tcPr>
          <w:p w14:paraId="73813D2A" w14:textId="6967F264" w:rsidR="00ED2769" w:rsidRPr="00B31103" w:rsidRDefault="00ED2769" w:rsidP="00ED2769">
            <w:pPr>
              <w:jc w:val="center"/>
              <w:rPr>
                <w:rFonts w:ascii="Times New Roman" w:hAnsi="Times New Roman" w:cs="Times New Roman"/>
                <w:sz w:val="22"/>
                <w:szCs w:val="22"/>
              </w:rPr>
            </w:pPr>
            <w:r w:rsidRPr="000A254B">
              <w:rPr>
                <w:rFonts w:ascii="Times New Roman" w:hAnsi="Times New Roman" w:cs="Times New Roman"/>
                <w:sz w:val="22"/>
                <w:szCs w:val="22"/>
                <w:lang w:val="en-US"/>
              </w:rPr>
              <w:t>(54.1 ± 0.5) nm</w:t>
            </w:r>
          </w:p>
        </w:tc>
        <w:tc>
          <w:tcPr>
            <w:tcW w:w="2268" w:type="dxa"/>
            <w:tcBorders>
              <w:top w:val="nil"/>
              <w:left w:val="single" w:sz="4" w:space="0" w:color="auto"/>
              <w:bottom w:val="single" w:sz="4" w:space="0" w:color="auto"/>
              <w:right w:val="single" w:sz="4" w:space="0" w:color="auto"/>
            </w:tcBorders>
          </w:tcPr>
          <w:p w14:paraId="4014750F" w14:textId="07E93DE1" w:rsidR="00ED2769" w:rsidRPr="00B31103" w:rsidRDefault="00ED2769" w:rsidP="00ED2769">
            <w:pPr>
              <w:jc w:val="center"/>
              <w:rPr>
                <w:rFonts w:ascii="Times New Roman" w:hAnsi="Times New Roman" w:cs="Times New Roman"/>
                <w:sz w:val="22"/>
                <w:szCs w:val="22"/>
              </w:rPr>
            </w:pPr>
            <w:r w:rsidRPr="000A254B">
              <w:rPr>
                <w:rFonts w:ascii="Times New Roman" w:hAnsi="Times New Roman" w:cs="Times New Roman"/>
                <w:sz w:val="22"/>
                <w:szCs w:val="22"/>
                <w:lang w:val="en-US"/>
              </w:rPr>
              <w:t>(56.1 ± 0.1) nm</w:t>
            </w:r>
          </w:p>
        </w:tc>
        <w:tc>
          <w:tcPr>
            <w:tcW w:w="2268" w:type="dxa"/>
            <w:tcBorders>
              <w:top w:val="nil"/>
              <w:left w:val="single" w:sz="4" w:space="0" w:color="auto"/>
              <w:bottom w:val="single" w:sz="4" w:space="0" w:color="auto"/>
              <w:right w:val="single" w:sz="4" w:space="0" w:color="auto"/>
            </w:tcBorders>
          </w:tcPr>
          <w:p w14:paraId="6BDBA394" w14:textId="06AB0B9A" w:rsidR="00ED2769" w:rsidRPr="00B31103" w:rsidRDefault="00ED2769" w:rsidP="00ED2769">
            <w:pPr>
              <w:jc w:val="center"/>
              <w:rPr>
                <w:rFonts w:ascii="Times New Roman" w:hAnsi="Times New Roman" w:cs="Times New Roman"/>
                <w:sz w:val="22"/>
                <w:szCs w:val="22"/>
              </w:rPr>
            </w:pPr>
            <w:r w:rsidRPr="000A254B">
              <w:rPr>
                <w:rFonts w:ascii="Times New Roman" w:hAnsi="Times New Roman" w:cs="Times New Roman"/>
                <w:sz w:val="22"/>
                <w:szCs w:val="22"/>
                <w:lang w:val="en-US"/>
              </w:rPr>
              <w:t>(78.4 ± 0.4) nm</w:t>
            </w:r>
          </w:p>
        </w:tc>
      </w:tr>
      <w:tr w:rsidR="00ED2769" w:rsidRPr="00B31103" w14:paraId="298BB8D6" w14:textId="77777777" w:rsidTr="00ED2769">
        <w:trPr>
          <w:jc w:val="center"/>
        </w:trPr>
        <w:tc>
          <w:tcPr>
            <w:tcW w:w="2835" w:type="dxa"/>
            <w:tcBorders>
              <w:top w:val="single" w:sz="4" w:space="0" w:color="auto"/>
              <w:left w:val="nil"/>
              <w:bottom w:val="single" w:sz="4" w:space="0" w:color="auto"/>
              <w:right w:val="single" w:sz="4" w:space="0" w:color="auto"/>
            </w:tcBorders>
          </w:tcPr>
          <w:p w14:paraId="2C4BE157" w14:textId="3EFD850D" w:rsidR="00ED2769" w:rsidRPr="00C87591" w:rsidRDefault="00ED2769" w:rsidP="00ED2769">
            <w:pPr>
              <w:jc w:val="center"/>
              <w:rPr>
                <w:rFonts w:ascii="Times New Roman" w:hAnsi="Times New Roman" w:cs="Times New Roman"/>
                <w:sz w:val="22"/>
                <w:szCs w:val="22"/>
                <w:lang w:val="en-US"/>
              </w:rPr>
            </w:pPr>
            <w:r w:rsidRPr="004072E3">
              <w:rPr>
                <w:rFonts w:ascii="Times New Roman" w:hAnsi="Times New Roman" w:cs="Times New Roman"/>
                <w:b/>
                <w:bCs/>
                <w:sz w:val="22"/>
                <w:szCs w:val="22"/>
                <w:lang w:val="en-US"/>
              </w:rPr>
              <w:t>k</w:t>
            </w:r>
          </w:p>
        </w:tc>
        <w:tc>
          <w:tcPr>
            <w:tcW w:w="2268" w:type="dxa"/>
            <w:tcBorders>
              <w:top w:val="nil"/>
              <w:left w:val="single" w:sz="4" w:space="0" w:color="auto"/>
              <w:bottom w:val="single" w:sz="4" w:space="0" w:color="auto"/>
              <w:right w:val="single" w:sz="4" w:space="0" w:color="auto"/>
            </w:tcBorders>
          </w:tcPr>
          <w:p w14:paraId="76108BE9" w14:textId="53CAD359" w:rsidR="00ED2769" w:rsidRPr="00B31103" w:rsidRDefault="00ED2769" w:rsidP="00ED2769">
            <w:pPr>
              <w:jc w:val="center"/>
              <w:rPr>
                <w:rFonts w:ascii="Times New Roman" w:hAnsi="Times New Roman" w:cs="Times New Roman"/>
                <w:sz w:val="22"/>
                <w:szCs w:val="22"/>
              </w:rPr>
            </w:pPr>
            <w:r w:rsidRPr="000A254B">
              <w:rPr>
                <w:rFonts w:ascii="Times New Roman" w:hAnsi="Times New Roman" w:cs="Times New Roman"/>
                <w:sz w:val="22"/>
                <w:szCs w:val="22"/>
                <w:lang w:val="en-US"/>
              </w:rPr>
              <w:t>(0.53 ± 0.02) nA</w:t>
            </w:r>
            <w:r w:rsidRPr="000A254B">
              <w:rPr>
                <w:rFonts w:ascii="Times New Roman" w:hAnsi="Times New Roman" w:cs="Times New Roman"/>
                <w:sz w:val="22"/>
                <w:szCs w:val="22"/>
                <w:vertAlign w:val="superscript"/>
                <w:lang w:val="en-US"/>
              </w:rPr>
              <w:t>-1</w:t>
            </w:r>
          </w:p>
        </w:tc>
        <w:tc>
          <w:tcPr>
            <w:tcW w:w="2268" w:type="dxa"/>
            <w:tcBorders>
              <w:top w:val="nil"/>
              <w:left w:val="single" w:sz="4" w:space="0" w:color="auto"/>
              <w:bottom w:val="single" w:sz="4" w:space="0" w:color="auto"/>
              <w:right w:val="single" w:sz="4" w:space="0" w:color="auto"/>
            </w:tcBorders>
          </w:tcPr>
          <w:p w14:paraId="73D46A85" w14:textId="19F78ADA" w:rsidR="00ED2769" w:rsidRPr="00B31103" w:rsidRDefault="00ED2769" w:rsidP="00ED2769">
            <w:pPr>
              <w:jc w:val="center"/>
              <w:rPr>
                <w:rFonts w:ascii="Times New Roman" w:hAnsi="Times New Roman" w:cs="Times New Roman"/>
                <w:sz w:val="22"/>
                <w:szCs w:val="22"/>
              </w:rPr>
            </w:pPr>
            <w:r w:rsidRPr="000A254B">
              <w:rPr>
                <w:rFonts w:ascii="Times New Roman" w:hAnsi="Times New Roman" w:cs="Times New Roman"/>
                <w:sz w:val="22"/>
                <w:szCs w:val="22"/>
                <w:lang w:val="en-US"/>
              </w:rPr>
              <w:t>(0.61 ± 0.01) nA</w:t>
            </w:r>
            <w:r w:rsidRPr="000A254B">
              <w:rPr>
                <w:rFonts w:ascii="Times New Roman" w:hAnsi="Times New Roman" w:cs="Times New Roman"/>
                <w:sz w:val="22"/>
                <w:szCs w:val="22"/>
                <w:vertAlign w:val="superscript"/>
                <w:lang w:val="en-US"/>
              </w:rPr>
              <w:t>-1</w:t>
            </w:r>
          </w:p>
        </w:tc>
        <w:tc>
          <w:tcPr>
            <w:tcW w:w="2268" w:type="dxa"/>
            <w:tcBorders>
              <w:top w:val="nil"/>
              <w:left w:val="single" w:sz="4" w:space="0" w:color="auto"/>
              <w:bottom w:val="single" w:sz="4" w:space="0" w:color="auto"/>
              <w:right w:val="single" w:sz="4" w:space="0" w:color="auto"/>
            </w:tcBorders>
          </w:tcPr>
          <w:p w14:paraId="37075A57" w14:textId="6AE8BB7B" w:rsidR="00ED2769" w:rsidRPr="00B31103" w:rsidRDefault="00ED2769" w:rsidP="00ED2769">
            <w:pPr>
              <w:jc w:val="center"/>
              <w:rPr>
                <w:rFonts w:ascii="Times New Roman" w:hAnsi="Times New Roman" w:cs="Times New Roman"/>
                <w:sz w:val="22"/>
                <w:szCs w:val="22"/>
              </w:rPr>
            </w:pPr>
            <w:r w:rsidRPr="000A254B">
              <w:rPr>
                <w:rFonts w:ascii="Times New Roman" w:hAnsi="Times New Roman" w:cs="Times New Roman"/>
                <w:sz w:val="22"/>
                <w:szCs w:val="22"/>
                <w:lang w:val="en-US"/>
              </w:rPr>
              <w:t>(0.86 ± 0.05) nA</w:t>
            </w:r>
            <w:r w:rsidRPr="000A254B">
              <w:rPr>
                <w:rFonts w:ascii="Times New Roman" w:hAnsi="Times New Roman" w:cs="Times New Roman"/>
                <w:sz w:val="22"/>
                <w:szCs w:val="22"/>
                <w:vertAlign w:val="superscript"/>
                <w:lang w:val="en-US"/>
              </w:rPr>
              <w:t>-1</w:t>
            </w:r>
          </w:p>
        </w:tc>
      </w:tr>
      <w:tr w:rsidR="00ED2769" w:rsidRPr="00B31103" w14:paraId="4DFE5830" w14:textId="77777777" w:rsidTr="00ED2769">
        <w:trPr>
          <w:jc w:val="center"/>
        </w:trPr>
        <w:tc>
          <w:tcPr>
            <w:tcW w:w="2835" w:type="dxa"/>
            <w:tcBorders>
              <w:top w:val="single" w:sz="4" w:space="0" w:color="auto"/>
              <w:left w:val="nil"/>
              <w:bottom w:val="single" w:sz="4" w:space="0" w:color="auto"/>
              <w:right w:val="single" w:sz="4" w:space="0" w:color="auto"/>
            </w:tcBorders>
          </w:tcPr>
          <w:p w14:paraId="49A17BA4" w14:textId="7CC841EE" w:rsidR="00ED2769" w:rsidRPr="00C87591" w:rsidRDefault="00ED2769" w:rsidP="00ED2769">
            <w:pPr>
              <w:jc w:val="center"/>
              <w:rPr>
                <w:rFonts w:ascii="Times New Roman" w:hAnsi="Times New Roman" w:cs="Times New Roman"/>
                <w:sz w:val="22"/>
                <w:szCs w:val="22"/>
                <w:lang w:val="en-US"/>
              </w:rPr>
            </w:pPr>
            <w:r w:rsidRPr="004072E3">
              <w:rPr>
                <w:rFonts w:ascii="Times New Roman" w:hAnsi="Times New Roman" w:cs="Times New Roman"/>
                <w:b/>
                <w:bCs/>
                <w:sz w:val="22"/>
                <w:szCs w:val="22"/>
                <w:lang w:val="en-US"/>
              </w:rPr>
              <w:t>x</w:t>
            </w:r>
            <w:r w:rsidRPr="00CA36C5">
              <w:rPr>
                <w:rFonts w:ascii="Times New Roman" w:hAnsi="Times New Roman" w:cs="Times New Roman"/>
                <w:b/>
                <w:bCs/>
                <w:sz w:val="22"/>
                <w:szCs w:val="22"/>
                <w:vertAlign w:val="subscript"/>
                <w:lang w:val="en-US"/>
              </w:rPr>
              <w:t>c</w:t>
            </w:r>
          </w:p>
        </w:tc>
        <w:tc>
          <w:tcPr>
            <w:tcW w:w="2268" w:type="dxa"/>
            <w:tcBorders>
              <w:top w:val="nil"/>
              <w:left w:val="single" w:sz="4" w:space="0" w:color="auto"/>
              <w:bottom w:val="single" w:sz="4" w:space="0" w:color="auto"/>
              <w:right w:val="single" w:sz="4" w:space="0" w:color="auto"/>
            </w:tcBorders>
          </w:tcPr>
          <w:p w14:paraId="531114D9" w14:textId="4D6411A5" w:rsidR="00ED2769" w:rsidRPr="00B31103" w:rsidRDefault="00ED2769" w:rsidP="00ED2769">
            <w:pPr>
              <w:jc w:val="center"/>
              <w:rPr>
                <w:rFonts w:ascii="Times New Roman" w:hAnsi="Times New Roman" w:cs="Times New Roman"/>
                <w:sz w:val="22"/>
                <w:szCs w:val="22"/>
                <w:lang w:val="en-US"/>
              </w:rPr>
            </w:pPr>
            <w:r w:rsidRPr="000A254B">
              <w:rPr>
                <w:rFonts w:ascii="Times New Roman" w:hAnsi="Times New Roman" w:cs="Times New Roman"/>
                <w:sz w:val="22"/>
                <w:szCs w:val="22"/>
                <w:lang w:val="en-US"/>
              </w:rPr>
              <w:t>(10.1 ± 0.2) nA</w:t>
            </w:r>
          </w:p>
        </w:tc>
        <w:tc>
          <w:tcPr>
            <w:tcW w:w="2268" w:type="dxa"/>
            <w:tcBorders>
              <w:top w:val="nil"/>
              <w:left w:val="single" w:sz="4" w:space="0" w:color="auto"/>
              <w:bottom w:val="single" w:sz="4" w:space="0" w:color="auto"/>
              <w:right w:val="single" w:sz="4" w:space="0" w:color="auto"/>
            </w:tcBorders>
          </w:tcPr>
          <w:p w14:paraId="5159B39B" w14:textId="514BD2B9" w:rsidR="00ED2769" w:rsidRPr="00B31103" w:rsidRDefault="00ED2769" w:rsidP="00ED2769">
            <w:pPr>
              <w:jc w:val="center"/>
              <w:rPr>
                <w:rFonts w:ascii="Times New Roman" w:hAnsi="Times New Roman" w:cs="Times New Roman"/>
                <w:sz w:val="22"/>
                <w:szCs w:val="22"/>
                <w:lang w:val="en-US"/>
              </w:rPr>
            </w:pPr>
            <w:r w:rsidRPr="000A254B">
              <w:rPr>
                <w:rFonts w:ascii="Times New Roman" w:hAnsi="Times New Roman" w:cs="Times New Roman"/>
                <w:sz w:val="22"/>
                <w:szCs w:val="22"/>
                <w:lang w:val="en-US"/>
              </w:rPr>
              <w:t>(9.99 ± 0.05) nA</w:t>
            </w:r>
          </w:p>
        </w:tc>
        <w:tc>
          <w:tcPr>
            <w:tcW w:w="2268" w:type="dxa"/>
            <w:tcBorders>
              <w:top w:val="nil"/>
              <w:left w:val="single" w:sz="4" w:space="0" w:color="auto"/>
              <w:bottom w:val="single" w:sz="4" w:space="0" w:color="auto"/>
              <w:right w:val="single" w:sz="4" w:space="0" w:color="auto"/>
            </w:tcBorders>
          </w:tcPr>
          <w:p w14:paraId="794C14ED" w14:textId="6381AFA2" w:rsidR="00ED2769" w:rsidRPr="00B31103" w:rsidRDefault="00ED2769" w:rsidP="00ED2769">
            <w:pPr>
              <w:jc w:val="center"/>
              <w:rPr>
                <w:rFonts w:ascii="Times New Roman" w:hAnsi="Times New Roman" w:cs="Times New Roman"/>
                <w:sz w:val="22"/>
                <w:szCs w:val="22"/>
                <w:lang w:val="en-US"/>
              </w:rPr>
            </w:pPr>
            <w:r w:rsidRPr="000A254B">
              <w:rPr>
                <w:rFonts w:ascii="Times New Roman" w:hAnsi="Times New Roman" w:cs="Times New Roman"/>
                <w:sz w:val="22"/>
                <w:szCs w:val="22"/>
                <w:lang w:val="en-US"/>
              </w:rPr>
              <w:t>(7.11 ± 0.10) nA</w:t>
            </w:r>
          </w:p>
        </w:tc>
      </w:tr>
      <w:tr w:rsidR="00ED2769" w:rsidRPr="00B31103" w14:paraId="631E6F6B" w14:textId="77777777" w:rsidTr="00ED2769">
        <w:trPr>
          <w:jc w:val="center"/>
        </w:trPr>
        <w:tc>
          <w:tcPr>
            <w:tcW w:w="2835" w:type="dxa"/>
            <w:tcBorders>
              <w:top w:val="single" w:sz="4" w:space="0" w:color="auto"/>
              <w:left w:val="nil"/>
              <w:bottom w:val="single" w:sz="12" w:space="0" w:color="auto"/>
              <w:right w:val="single" w:sz="4" w:space="0" w:color="auto"/>
            </w:tcBorders>
          </w:tcPr>
          <w:p w14:paraId="3189FF4E" w14:textId="026277E0" w:rsidR="00ED2769" w:rsidRPr="00C87591" w:rsidRDefault="00ED2769" w:rsidP="00ED2769">
            <w:pPr>
              <w:jc w:val="center"/>
              <w:rPr>
                <w:rFonts w:ascii="Times New Roman" w:hAnsi="Times New Roman" w:cs="Times New Roman"/>
                <w:sz w:val="22"/>
                <w:szCs w:val="22"/>
                <w:lang w:val="en-US"/>
              </w:rPr>
            </w:pPr>
            <w:r w:rsidRPr="004072E3">
              <w:rPr>
                <w:rFonts w:ascii="Times New Roman" w:hAnsi="Times New Roman" w:cs="Times New Roman"/>
                <w:b/>
                <w:bCs/>
                <w:sz w:val="22"/>
                <w:szCs w:val="22"/>
                <w:lang w:val="en-US"/>
              </w:rPr>
              <w:t>R-square</w:t>
            </w:r>
            <w:r>
              <w:rPr>
                <w:rFonts w:ascii="Times New Roman" w:hAnsi="Times New Roman" w:cs="Times New Roman"/>
                <w:b/>
                <w:bCs/>
                <w:sz w:val="22"/>
                <w:szCs w:val="22"/>
                <w:lang w:val="en-US"/>
              </w:rPr>
              <w:t>d</w:t>
            </w:r>
            <w:r w:rsidRPr="004072E3">
              <w:rPr>
                <w:rFonts w:ascii="Times New Roman" w:hAnsi="Times New Roman" w:cs="Times New Roman"/>
                <w:b/>
                <w:bCs/>
                <w:sz w:val="22"/>
                <w:szCs w:val="22"/>
                <w:lang w:val="en-US"/>
              </w:rPr>
              <w:t xml:space="preserve"> (COD)</w:t>
            </w:r>
          </w:p>
        </w:tc>
        <w:tc>
          <w:tcPr>
            <w:tcW w:w="2268" w:type="dxa"/>
            <w:tcBorders>
              <w:top w:val="single" w:sz="4" w:space="0" w:color="auto"/>
              <w:left w:val="single" w:sz="4" w:space="0" w:color="auto"/>
              <w:bottom w:val="single" w:sz="12" w:space="0" w:color="auto"/>
              <w:right w:val="single" w:sz="4" w:space="0" w:color="auto"/>
            </w:tcBorders>
          </w:tcPr>
          <w:p w14:paraId="16143352" w14:textId="5FE3DD44" w:rsidR="00ED2769" w:rsidRPr="00B31103" w:rsidRDefault="00ED2769" w:rsidP="00ED2769">
            <w:pPr>
              <w:jc w:val="center"/>
              <w:rPr>
                <w:rFonts w:ascii="Times New Roman" w:hAnsi="Times New Roman" w:cs="Times New Roman"/>
                <w:sz w:val="22"/>
                <w:szCs w:val="22"/>
                <w:lang w:val="en-US"/>
              </w:rPr>
            </w:pPr>
            <w:r w:rsidRPr="000A254B">
              <w:rPr>
                <w:rFonts w:ascii="Times New Roman" w:hAnsi="Times New Roman" w:cs="Times New Roman"/>
                <w:sz w:val="22"/>
                <w:szCs w:val="22"/>
                <w:lang w:val="en-US"/>
              </w:rPr>
              <w:t>0.9978</w:t>
            </w:r>
          </w:p>
        </w:tc>
        <w:tc>
          <w:tcPr>
            <w:tcW w:w="2268" w:type="dxa"/>
            <w:tcBorders>
              <w:top w:val="single" w:sz="4" w:space="0" w:color="auto"/>
              <w:left w:val="single" w:sz="4" w:space="0" w:color="auto"/>
              <w:bottom w:val="single" w:sz="12" w:space="0" w:color="auto"/>
              <w:right w:val="single" w:sz="4" w:space="0" w:color="auto"/>
            </w:tcBorders>
          </w:tcPr>
          <w:p w14:paraId="20019E6B" w14:textId="7DED4779" w:rsidR="00ED2769" w:rsidRPr="00B31103" w:rsidRDefault="00ED2769" w:rsidP="00ED2769">
            <w:pPr>
              <w:jc w:val="center"/>
              <w:rPr>
                <w:rFonts w:ascii="Times New Roman" w:hAnsi="Times New Roman" w:cs="Times New Roman"/>
                <w:sz w:val="22"/>
                <w:szCs w:val="22"/>
                <w:lang w:val="en-US"/>
              </w:rPr>
            </w:pPr>
            <w:r w:rsidRPr="000A254B">
              <w:rPr>
                <w:rFonts w:ascii="Times New Roman" w:hAnsi="Times New Roman" w:cs="Times New Roman"/>
                <w:sz w:val="22"/>
                <w:szCs w:val="22"/>
                <w:lang w:val="en-US"/>
              </w:rPr>
              <w:t>0.9997</w:t>
            </w:r>
          </w:p>
        </w:tc>
        <w:tc>
          <w:tcPr>
            <w:tcW w:w="2268" w:type="dxa"/>
            <w:tcBorders>
              <w:top w:val="single" w:sz="4" w:space="0" w:color="auto"/>
              <w:left w:val="single" w:sz="4" w:space="0" w:color="auto"/>
              <w:bottom w:val="single" w:sz="12" w:space="0" w:color="auto"/>
              <w:right w:val="single" w:sz="4" w:space="0" w:color="auto"/>
            </w:tcBorders>
          </w:tcPr>
          <w:p w14:paraId="7927293D" w14:textId="6BFBCCDD" w:rsidR="00ED2769" w:rsidRPr="00B31103" w:rsidRDefault="00ED2769" w:rsidP="00ED2769">
            <w:pPr>
              <w:jc w:val="center"/>
              <w:rPr>
                <w:rFonts w:ascii="Times New Roman" w:hAnsi="Times New Roman" w:cs="Times New Roman"/>
                <w:sz w:val="22"/>
                <w:szCs w:val="22"/>
                <w:lang w:val="en-US"/>
              </w:rPr>
            </w:pPr>
            <w:r w:rsidRPr="000A254B">
              <w:rPr>
                <w:rFonts w:ascii="Times New Roman" w:hAnsi="Times New Roman" w:cs="Times New Roman"/>
                <w:sz w:val="22"/>
                <w:szCs w:val="22"/>
                <w:lang w:val="en-US"/>
              </w:rPr>
              <w:t>0.9960</w:t>
            </w:r>
          </w:p>
        </w:tc>
      </w:tr>
    </w:tbl>
    <w:p w14:paraId="00C8F281" w14:textId="77777777" w:rsidR="00ED2769" w:rsidRDefault="00ED2769" w:rsidP="00ED2769">
      <w:pPr>
        <w:spacing w:after="0" w:line="360" w:lineRule="auto"/>
        <w:jc w:val="both"/>
        <w:rPr>
          <w:rFonts w:ascii="Times New Roman" w:hAnsi="Times New Roman" w:cs="Times New Roman"/>
          <w:i/>
          <w:iCs/>
          <w:lang w:val="en-US"/>
        </w:rPr>
      </w:pPr>
    </w:p>
    <w:p w14:paraId="47B94A3F" w14:textId="77777777" w:rsidR="00ED2769" w:rsidRPr="00ED2769" w:rsidRDefault="00ED2769" w:rsidP="00ED2769">
      <w:pPr>
        <w:spacing w:after="0" w:line="360" w:lineRule="auto"/>
        <w:ind w:firstLine="708"/>
        <w:jc w:val="both"/>
        <w:rPr>
          <w:rFonts w:ascii="Times New Roman" w:hAnsi="Times New Roman" w:cs="Times New Roman"/>
          <w:lang w:val="en-US"/>
        </w:rPr>
      </w:pPr>
    </w:p>
    <w:p w14:paraId="37DFF0B6" w14:textId="79EEDCED" w:rsidR="00ED2769" w:rsidRPr="00ED2769" w:rsidRDefault="00ED2769" w:rsidP="00E4173B">
      <w:pPr>
        <w:spacing w:after="0" w:line="360" w:lineRule="auto"/>
        <w:jc w:val="both"/>
        <w:rPr>
          <w:rFonts w:ascii="Times New Roman" w:hAnsi="Times New Roman" w:cs="Times New Roman"/>
          <w:lang w:val="en-US"/>
        </w:rPr>
      </w:pPr>
      <w:r w:rsidRPr="00ED2769">
        <w:rPr>
          <w:rFonts w:ascii="Times New Roman" w:hAnsi="Times New Roman" w:cs="Times New Roman"/>
          <w:b/>
          <w:bCs/>
          <w:lang w:val="en-US"/>
        </w:rPr>
        <w:t>Table S2: fitting parameters of sigmoidal logistic function</w:t>
      </w:r>
      <w:r>
        <w:rPr>
          <w:rFonts w:ascii="Times New Roman" w:hAnsi="Times New Roman" w:cs="Times New Roman"/>
          <w:b/>
          <w:bCs/>
          <w:lang w:val="en-US"/>
        </w:rPr>
        <w:t xml:space="preserve">. </w:t>
      </w:r>
      <w:r w:rsidRPr="00896408">
        <w:rPr>
          <w:rFonts w:ascii="Times New Roman" w:hAnsi="Times New Roman" w:cs="Times New Roman"/>
          <w:lang w:val="en-US"/>
        </w:rPr>
        <w:t xml:space="preserve">The fitting </w:t>
      </w:r>
      <w:r w:rsidR="00896408" w:rsidRPr="00896408">
        <w:rPr>
          <w:rFonts w:ascii="Times New Roman" w:hAnsi="Times New Roman" w:cs="Times New Roman"/>
          <w:lang w:val="en-US"/>
        </w:rPr>
        <w:t>parameter</w:t>
      </w:r>
      <w:r w:rsidR="00896408">
        <w:rPr>
          <w:rFonts w:ascii="Times New Roman" w:hAnsi="Times New Roman" w:cs="Times New Roman"/>
          <w:lang w:val="en-US"/>
        </w:rPr>
        <w:t>s of the curves describing the variation of the nanogrooves depth as a function of the applied normal force during the CP-AFL</w:t>
      </w:r>
      <w:r w:rsidRPr="00896408">
        <w:rPr>
          <w:rFonts w:ascii="Times New Roman" w:hAnsi="Times New Roman" w:cs="Times New Roman"/>
          <w:lang w:val="en-US"/>
        </w:rPr>
        <w:t xml:space="preserve"> were estimated by using the </w:t>
      </w:r>
      <w:r w:rsidRPr="00896408">
        <w:rPr>
          <w:rFonts w:ascii="Times New Roman" w:hAnsi="Times New Roman" w:cs="Times New Roman"/>
          <w:lang w:val="en-US"/>
        </w:rPr>
        <w:t>Eq. 3</w:t>
      </w:r>
      <w:r w:rsidRPr="00ED2769">
        <w:rPr>
          <w:rFonts w:ascii="Times New Roman" w:hAnsi="Times New Roman" w:cs="Times New Roman"/>
          <w:lang w:val="en-US"/>
        </w:rPr>
        <w:t xml:space="preserve">. The parameters are reported for the nanostructures patterned on Ch-M 0.7%, 0.8%, and 0.9%, respectively.  </w:t>
      </w:r>
    </w:p>
    <w:p w14:paraId="14600269" w14:textId="25223668" w:rsidR="000F7708" w:rsidRPr="00ED2769" w:rsidRDefault="000F7708" w:rsidP="00ED2769">
      <w:pPr>
        <w:spacing w:after="0" w:line="360" w:lineRule="auto"/>
        <w:ind w:firstLine="708"/>
        <w:jc w:val="both"/>
        <w:rPr>
          <w:rFonts w:ascii="Times New Roman" w:hAnsi="Times New Roman" w:cs="Times New Roman"/>
          <w:lang w:val="en-US"/>
        </w:rPr>
      </w:pPr>
    </w:p>
    <w:p w14:paraId="3F84AC73" w14:textId="77777777" w:rsidR="00ED2769" w:rsidRDefault="00ED2769">
      <w:pPr>
        <w:rPr>
          <w:rFonts w:ascii="Times New Roman" w:hAnsi="Times New Roman" w:cs="Times New Roman"/>
          <w:b/>
          <w:bCs/>
          <w:lang w:val="en-US"/>
        </w:rPr>
      </w:pPr>
    </w:p>
    <w:p w14:paraId="1065E272" w14:textId="77777777" w:rsidR="00ED2769" w:rsidRDefault="00ED2769">
      <w:pPr>
        <w:rPr>
          <w:rFonts w:ascii="Times New Roman" w:hAnsi="Times New Roman" w:cs="Times New Roman"/>
          <w:b/>
          <w:bCs/>
          <w:lang w:val="en-US"/>
        </w:rPr>
      </w:pPr>
    </w:p>
    <w:p w14:paraId="19D3509C" w14:textId="77777777" w:rsidR="00ED2769" w:rsidRDefault="00ED2769">
      <w:pPr>
        <w:rPr>
          <w:rFonts w:ascii="Times New Roman" w:hAnsi="Times New Roman" w:cs="Times New Roman"/>
          <w:b/>
          <w:bCs/>
          <w:lang w:val="en-US"/>
        </w:rPr>
      </w:pPr>
    </w:p>
    <w:p w14:paraId="4E139577" w14:textId="77777777" w:rsidR="00ED2769" w:rsidRDefault="00ED2769">
      <w:pPr>
        <w:rPr>
          <w:rFonts w:ascii="Times New Roman" w:hAnsi="Times New Roman" w:cs="Times New Roman"/>
          <w:b/>
          <w:bCs/>
          <w:lang w:val="en-US"/>
        </w:rPr>
      </w:pPr>
    </w:p>
    <w:p w14:paraId="6F0C05AB" w14:textId="77777777" w:rsidR="00ED2769" w:rsidRDefault="00ED2769">
      <w:pPr>
        <w:rPr>
          <w:rFonts w:ascii="Times New Roman" w:hAnsi="Times New Roman" w:cs="Times New Roman"/>
          <w:b/>
          <w:bCs/>
          <w:lang w:val="en-US"/>
        </w:rPr>
      </w:pPr>
    </w:p>
    <w:p w14:paraId="7C1410BA" w14:textId="77777777" w:rsidR="00ED2769" w:rsidRDefault="00ED2769">
      <w:pPr>
        <w:rPr>
          <w:rFonts w:ascii="Times New Roman" w:hAnsi="Times New Roman" w:cs="Times New Roman"/>
          <w:b/>
          <w:bCs/>
          <w:lang w:val="en-US"/>
        </w:rPr>
      </w:pPr>
    </w:p>
    <w:p w14:paraId="322A593B" w14:textId="77777777" w:rsidR="00ED2769" w:rsidRDefault="00ED2769">
      <w:pPr>
        <w:rPr>
          <w:rFonts w:ascii="Times New Roman" w:hAnsi="Times New Roman" w:cs="Times New Roman"/>
          <w:b/>
          <w:bCs/>
          <w:lang w:val="en-US"/>
        </w:rPr>
      </w:pPr>
    </w:p>
    <w:p w14:paraId="55BC1B5E" w14:textId="77777777" w:rsidR="00ED2769" w:rsidRDefault="00ED2769">
      <w:pPr>
        <w:rPr>
          <w:rFonts w:ascii="Times New Roman" w:hAnsi="Times New Roman" w:cs="Times New Roman"/>
          <w:b/>
          <w:bCs/>
          <w:lang w:val="en-US"/>
        </w:rPr>
      </w:pPr>
    </w:p>
    <w:p w14:paraId="4846CAE5" w14:textId="77777777" w:rsidR="00ED2769" w:rsidRDefault="00ED2769">
      <w:pPr>
        <w:rPr>
          <w:rFonts w:ascii="Times New Roman" w:hAnsi="Times New Roman" w:cs="Times New Roman"/>
          <w:b/>
          <w:bCs/>
          <w:lang w:val="en-US"/>
        </w:rPr>
      </w:pPr>
    </w:p>
    <w:p w14:paraId="32B10FF2" w14:textId="77777777" w:rsidR="00ED2769" w:rsidRDefault="00ED2769">
      <w:pPr>
        <w:rPr>
          <w:rFonts w:ascii="Times New Roman" w:hAnsi="Times New Roman" w:cs="Times New Roman"/>
          <w:b/>
          <w:bCs/>
          <w:lang w:val="en-US"/>
        </w:rPr>
      </w:pPr>
    </w:p>
    <w:p w14:paraId="780BBFF6" w14:textId="77777777" w:rsidR="00ED2769" w:rsidRDefault="00ED2769">
      <w:pPr>
        <w:rPr>
          <w:rFonts w:ascii="Times New Roman" w:hAnsi="Times New Roman" w:cs="Times New Roman"/>
          <w:b/>
          <w:bCs/>
          <w:lang w:val="en-US"/>
        </w:rPr>
      </w:pPr>
    </w:p>
    <w:p w14:paraId="4F6148C5" w14:textId="77777777" w:rsidR="00ED2769" w:rsidRDefault="00ED2769">
      <w:pPr>
        <w:rPr>
          <w:rFonts w:ascii="Times New Roman" w:hAnsi="Times New Roman" w:cs="Times New Roman"/>
          <w:b/>
          <w:bCs/>
          <w:lang w:val="en-US"/>
        </w:rPr>
      </w:pPr>
    </w:p>
    <w:p w14:paraId="0A1AFFC4" w14:textId="1D3084D5" w:rsidR="000F7708" w:rsidRDefault="000F7708" w:rsidP="000F7708">
      <w:pPr>
        <w:spacing w:line="600" w:lineRule="auto"/>
        <w:rPr>
          <w:rFonts w:ascii="Times New Roman" w:hAnsi="Times New Roman" w:cs="Times New Roman"/>
          <w:b/>
          <w:bCs/>
          <w:lang w:val="en-US"/>
        </w:rPr>
      </w:pPr>
      <w:r>
        <w:rPr>
          <w:rFonts w:ascii="Times New Roman" w:hAnsi="Times New Roman" w:cs="Times New Roman"/>
          <w:b/>
          <w:bCs/>
          <w:lang w:val="en-US"/>
        </w:rPr>
        <w:lastRenderedPageBreak/>
        <w:t>Section 3.2 “</w:t>
      </w:r>
      <w:r w:rsidRPr="00A06BE9">
        <w:rPr>
          <w:rFonts w:ascii="Times New Roman" w:hAnsi="Times New Roman" w:cs="Times New Roman"/>
          <w:b/>
          <w:bCs/>
          <w:lang w:val="en-US"/>
        </w:rPr>
        <w:t>CP-AFL of nanogrooves on M-C</w:t>
      </w:r>
      <w:r>
        <w:rPr>
          <w:rFonts w:ascii="Times New Roman" w:hAnsi="Times New Roman" w:cs="Times New Roman"/>
          <w:b/>
          <w:bCs/>
          <w:lang w:val="en-US"/>
        </w:rPr>
        <w:t>h</w:t>
      </w:r>
      <w:r w:rsidRPr="00A06BE9">
        <w:rPr>
          <w:rFonts w:ascii="Times New Roman" w:hAnsi="Times New Roman" w:cs="Times New Roman"/>
          <w:b/>
          <w:bCs/>
          <w:lang w:val="en-US"/>
        </w:rPr>
        <w:t xml:space="preserve"> films</w:t>
      </w:r>
      <w:r>
        <w:rPr>
          <w:rFonts w:ascii="Times New Roman" w:hAnsi="Times New Roman" w:cs="Times New Roman"/>
          <w:b/>
          <w:bCs/>
          <w:lang w:val="en-US"/>
        </w:rPr>
        <w:t>”</w:t>
      </w:r>
    </w:p>
    <w:p w14:paraId="487374E9" w14:textId="77777777" w:rsidR="00D271DF" w:rsidRDefault="00D271DF" w:rsidP="00D271DF">
      <w:pPr>
        <w:spacing w:line="480" w:lineRule="auto"/>
        <w:jc w:val="both"/>
        <w:rPr>
          <w:rFonts w:ascii="Times New Roman" w:hAnsi="Times New Roman" w:cs="Times New Roman"/>
          <w:sz w:val="22"/>
          <w:szCs w:val="22"/>
          <w:lang w:val="en-US"/>
        </w:rPr>
      </w:pPr>
      <w:r w:rsidRPr="00D271DF">
        <w:rPr>
          <w:rFonts w:ascii="Times New Roman" w:hAnsi="Times New Roman" w:cs="Times New Roman"/>
          <w:sz w:val="22"/>
          <w:szCs w:val="22"/>
          <w:lang w:val="en-US"/>
        </w:rPr>
        <w:t xml:space="preserve">Nanogroove depth as a function of Setpoint </w:t>
      </w:r>
      <w:r>
        <w:rPr>
          <w:rFonts w:ascii="Times New Roman" w:hAnsi="Times New Roman" w:cs="Times New Roman"/>
          <w:sz w:val="22"/>
          <w:szCs w:val="22"/>
          <w:lang w:val="en-US"/>
        </w:rPr>
        <w:t>used for</w:t>
      </w:r>
      <w:r w:rsidRPr="00D271DF">
        <w:rPr>
          <w:rFonts w:ascii="Times New Roman" w:hAnsi="Times New Roman" w:cs="Times New Roman"/>
          <w:sz w:val="22"/>
          <w:szCs w:val="22"/>
          <w:lang w:val="en-US"/>
        </w:rPr>
        <w:t xml:space="preserve"> CP-AFL patterning on chitosan films. The results show that increasing Setpoint leads to greater groove depth, with the inflection point shifting to lower values as chitosan concentration increases. This trend, along with a steeper curve slope, indicates that higher concentrations reach the maximum depth more quickly</w:t>
      </w:r>
      <w:r>
        <w:rPr>
          <w:rFonts w:ascii="Times New Roman" w:hAnsi="Times New Roman" w:cs="Times New Roman"/>
          <w:sz w:val="22"/>
          <w:szCs w:val="22"/>
          <w:lang w:val="en-US"/>
        </w:rPr>
        <w:t xml:space="preserve">. </w:t>
      </w:r>
    </w:p>
    <w:p w14:paraId="09996085" w14:textId="11320EEE" w:rsidR="000F7708" w:rsidRDefault="00A02DC7" w:rsidP="00D271DF">
      <w:pPr>
        <w:spacing w:line="480" w:lineRule="auto"/>
        <w:jc w:val="both"/>
        <w:rPr>
          <w:rFonts w:ascii="Times New Roman" w:hAnsi="Times New Roman" w:cs="Times New Roman"/>
          <w:b/>
          <w:bCs/>
          <w:lang w:val="en-US"/>
        </w:rPr>
      </w:pPr>
      <w:r>
        <w:rPr>
          <w:rFonts w:ascii="Times New Roman" w:hAnsi="Times New Roman" w:cs="Times New Roman"/>
          <w:b/>
          <w:bCs/>
          <w:noProof/>
          <w:lang w:val="en-US"/>
        </w:rPr>
        <w:drawing>
          <wp:inline distT="0" distB="0" distL="0" distR="0" wp14:anchorId="291587A2" wp14:editId="4881B377">
            <wp:extent cx="6206490" cy="4980940"/>
            <wp:effectExtent l="0" t="0" r="3810" b="0"/>
            <wp:docPr id="19591707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6490" cy="4980940"/>
                    </a:xfrm>
                    <a:prstGeom prst="rect">
                      <a:avLst/>
                    </a:prstGeom>
                    <a:noFill/>
                  </pic:spPr>
                </pic:pic>
              </a:graphicData>
            </a:graphic>
          </wp:inline>
        </w:drawing>
      </w:r>
    </w:p>
    <w:p w14:paraId="5B4E1C44" w14:textId="79349D5B" w:rsidR="00D271DF" w:rsidRDefault="000F7708" w:rsidP="00E0468B">
      <w:pPr>
        <w:spacing w:after="0" w:line="360" w:lineRule="auto"/>
        <w:jc w:val="both"/>
        <w:rPr>
          <w:rFonts w:ascii="Times New Roman" w:hAnsi="Times New Roman" w:cs="Times New Roman"/>
          <w:lang w:val="en-US"/>
        </w:rPr>
      </w:pPr>
      <w:r w:rsidRPr="00E4173B">
        <w:rPr>
          <w:rFonts w:ascii="Times New Roman" w:hAnsi="Times New Roman" w:cs="Times New Roman"/>
          <w:b/>
          <w:bCs/>
          <w:lang w:val="en-US"/>
        </w:rPr>
        <w:t>Figure S2:</w:t>
      </w:r>
      <w:r w:rsidRPr="00A02DC7">
        <w:rPr>
          <w:rFonts w:ascii="Times New Roman" w:hAnsi="Times New Roman" w:cs="Times New Roman"/>
          <w:b/>
          <w:bCs/>
          <w:lang w:val="en-US"/>
        </w:rPr>
        <w:t xml:space="preserve"> </w:t>
      </w:r>
      <w:r w:rsidR="00A02DC7" w:rsidRPr="00A02DC7">
        <w:rPr>
          <w:rFonts w:ascii="Times New Roman" w:hAnsi="Times New Roman" w:cs="Times New Roman"/>
          <w:b/>
          <w:bCs/>
          <w:lang w:val="en-US"/>
        </w:rPr>
        <w:t>Graphs reporting the sigmoidal fit of the nanogrooves depth.</w:t>
      </w:r>
      <w:r w:rsidR="00A02DC7">
        <w:rPr>
          <w:rFonts w:ascii="Times New Roman" w:hAnsi="Times New Roman" w:cs="Times New Roman"/>
          <w:lang w:val="en-US"/>
        </w:rPr>
        <w:t xml:space="preserve"> </w:t>
      </w:r>
      <w:r w:rsidR="00D271DF">
        <w:rPr>
          <w:rFonts w:ascii="Times New Roman" w:hAnsi="Times New Roman" w:cs="Times New Roman"/>
          <w:lang w:val="en-US"/>
        </w:rPr>
        <w:t xml:space="preserve">Fitting of the depth values of nanogrooves patterned on CP-AFL on Ch-M </w:t>
      </w:r>
      <w:r w:rsidR="00D271DF" w:rsidRPr="00D271DF">
        <w:rPr>
          <w:rFonts w:ascii="Times New Roman" w:hAnsi="Times New Roman" w:cs="Times New Roman"/>
          <w:sz w:val="22"/>
          <w:szCs w:val="22"/>
          <w:lang w:val="en-US"/>
        </w:rPr>
        <w:t xml:space="preserve">with concentrations of 0.7%, 0.8%, and </w:t>
      </w:r>
      <w:r w:rsidR="00D271DF">
        <w:rPr>
          <w:rFonts w:ascii="Times New Roman" w:hAnsi="Times New Roman" w:cs="Times New Roman"/>
          <w:sz w:val="22"/>
          <w:szCs w:val="22"/>
          <w:lang w:val="en-US"/>
        </w:rPr>
        <w:t>0</w:t>
      </w:r>
      <w:r w:rsidR="00D271DF" w:rsidRPr="00D271DF">
        <w:rPr>
          <w:rFonts w:ascii="Times New Roman" w:hAnsi="Times New Roman" w:cs="Times New Roman"/>
          <w:sz w:val="22"/>
          <w:szCs w:val="22"/>
          <w:lang w:val="en-US"/>
        </w:rPr>
        <w:t xml:space="preserve">.9% w/v. </w:t>
      </w:r>
    </w:p>
    <w:p w14:paraId="64A09638" w14:textId="4203B48C" w:rsidR="00DE383D" w:rsidRPr="00D271DF" w:rsidRDefault="00D271DF" w:rsidP="00E0468B">
      <w:pPr>
        <w:spacing w:after="0" w:line="360" w:lineRule="auto"/>
        <w:jc w:val="both"/>
        <w:rPr>
          <w:rFonts w:ascii="Times New Roman" w:hAnsi="Times New Roman" w:cs="Times New Roman"/>
          <w:b/>
          <w:bCs/>
          <w:lang w:val="en-US"/>
        </w:rPr>
      </w:pPr>
      <w:r>
        <w:rPr>
          <w:rFonts w:ascii="Times New Roman" w:hAnsi="Times New Roman" w:cs="Times New Roman"/>
          <w:lang w:val="en-US"/>
        </w:rPr>
        <w:t xml:space="preserve">The fitting was performed by </w:t>
      </w:r>
      <w:r w:rsidRPr="00D271DF">
        <w:rPr>
          <w:rFonts w:ascii="Times New Roman" w:hAnsi="Times New Roman" w:cs="Times New Roman"/>
          <w:lang w:val="en-US"/>
        </w:rPr>
        <w:t xml:space="preserve">using a sigmoidal logistic model (green curves) in OriginLab. The analysis shows a progressive increase in nanogroove depth with applied normal force, accompanied by a shift of the inflection point from (10.1 ± 0.2) nA at 0.7% to (7.11 ± 0.10) nA at 0.9%. Concurrently, the steepness parameter k increases (from 0.53 ± 0.02 to 0.86 ± 0.05 nA⁻¹), reflecting a more rapid attainment of the plateau depth at higher chitosan concentrations. These trends are linked </w:t>
      </w:r>
      <w:r w:rsidRPr="00D271DF">
        <w:rPr>
          <w:rFonts w:ascii="Times New Roman" w:hAnsi="Times New Roman" w:cs="Times New Roman"/>
          <w:lang w:val="en-US"/>
        </w:rPr>
        <w:lastRenderedPageBreak/>
        <w:t>to variations in the viscoelastic behavior and film thickness, with thinner coatings showing stronger mechanical influence from the underlying substrate, thereby affecting groove morphology.</w:t>
      </w:r>
    </w:p>
    <w:sectPr w:rsidR="00DE383D" w:rsidRPr="00D271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8B"/>
    <w:rsid w:val="000F7708"/>
    <w:rsid w:val="001D53E1"/>
    <w:rsid w:val="003B4CF6"/>
    <w:rsid w:val="0045340B"/>
    <w:rsid w:val="004A285C"/>
    <w:rsid w:val="00653BD6"/>
    <w:rsid w:val="00752D16"/>
    <w:rsid w:val="00764369"/>
    <w:rsid w:val="007A5409"/>
    <w:rsid w:val="00896408"/>
    <w:rsid w:val="00A02DC7"/>
    <w:rsid w:val="00A55447"/>
    <w:rsid w:val="00C571DD"/>
    <w:rsid w:val="00D271DF"/>
    <w:rsid w:val="00D54C0B"/>
    <w:rsid w:val="00DD3328"/>
    <w:rsid w:val="00DE383D"/>
    <w:rsid w:val="00E0468B"/>
    <w:rsid w:val="00E4173B"/>
    <w:rsid w:val="00ED2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93514"/>
  <w15:chartTrackingRefBased/>
  <w15:docId w15:val="{FB5703A7-4277-4E96-B05E-6447171D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468B"/>
  </w:style>
  <w:style w:type="paragraph" w:styleId="Titolo1">
    <w:name w:val="heading 1"/>
    <w:basedOn w:val="Normale"/>
    <w:next w:val="Normale"/>
    <w:link w:val="Titolo1Carattere"/>
    <w:uiPriority w:val="9"/>
    <w:qFormat/>
    <w:rsid w:val="00E04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4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46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46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46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46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46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46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46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46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46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46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46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46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46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46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46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46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4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46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46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46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46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468B"/>
    <w:rPr>
      <w:i/>
      <w:iCs/>
      <w:color w:val="404040" w:themeColor="text1" w:themeTint="BF"/>
    </w:rPr>
  </w:style>
  <w:style w:type="paragraph" w:styleId="Paragrafoelenco">
    <w:name w:val="List Paragraph"/>
    <w:basedOn w:val="Normale"/>
    <w:uiPriority w:val="34"/>
    <w:qFormat/>
    <w:rsid w:val="00E0468B"/>
    <w:pPr>
      <w:ind w:left="720"/>
      <w:contextualSpacing/>
    </w:pPr>
  </w:style>
  <w:style w:type="character" w:styleId="Enfasiintensa">
    <w:name w:val="Intense Emphasis"/>
    <w:basedOn w:val="Carpredefinitoparagrafo"/>
    <w:uiPriority w:val="21"/>
    <w:qFormat/>
    <w:rsid w:val="00E0468B"/>
    <w:rPr>
      <w:i/>
      <w:iCs/>
      <w:color w:val="0F4761" w:themeColor="accent1" w:themeShade="BF"/>
    </w:rPr>
  </w:style>
  <w:style w:type="paragraph" w:styleId="Citazioneintensa">
    <w:name w:val="Intense Quote"/>
    <w:basedOn w:val="Normale"/>
    <w:next w:val="Normale"/>
    <w:link w:val="CitazioneintensaCarattere"/>
    <w:uiPriority w:val="30"/>
    <w:qFormat/>
    <w:rsid w:val="00E04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468B"/>
    <w:rPr>
      <w:i/>
      <w:iCs/>
      <w:color w:val="0F4761" w:themeColor="accent1" w:themeShade="BF"/>
    </w:rPr>
  </w:style>
  <w:style w:type="character" w:styleId="Riferimentointenso">
    <w:name w:val="Intense Reference"/>
    <w:basedOn w:val="Carpredefinitoparagrafo"/>
    <w:uiPriority w:val="32"/>
    <w:qFormat/>
    <w:rsid w:val="00E0468B"/>
    <w:rPr>
      <w:b/>
      <w:bCs/>
      <w:smallCaps/>
      <w:color w:val="0F4761" w:themeColor="accent1" w:themeShade="BF"/>
      <w:spacing w:val="5"/>
    </w:rPr>
  </w:style>
  <w:style w:type="character" w:styleId="Collegamentoipertestuale">
    <w:name w:val="Hyperlink"/>
    <w:basedOn w:val="Carpredefinitoparagrafo"/>
    <w:uiPriority w:val="99"/>
    <w:unhideWhenUsed/>
    <w:rsid w:val="00E0468B"/>
    <w:rPr>
      <w:color w:val="467886" w:themeColor="hyperlink"/>
      <w:u w:val="single"/>
    </w:rPr>
  </w:style>
  <w:style w:type="table" w:styleId="Grigliatabella">
    <w:name w:val="Table Grid"/>
    <w:basedOn w:val="Tabellanormale"/>
    <w:uiPriority w:val="39"/>
    <w:rsid w:val="00E0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DE383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40">
      <w:bodyDiv w:val="1"/>
      <w:marLeft w:val="0"/>
      <w:marRight w:val="0"/>
      <w:marTop w:val="0"/>
      <w:marBottom w:val="0"/>
      <w:divBdr>
        <w:top w:val="none" w:sz="0" w:space="0" w:color="auto"/>
        <w:left w:val="none" w:sz="0" w:space="0" w:color="auto"/>
        <w:bottom w:val="none" w:sz="0" w:space="0" w:color="auto"/>
        <w:right w:val="none" w:sz="0" w:space="0" w:color="auto"/>
      </w:divBdr>
    </w:div>
    <w:div w:id="1958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paolo.pellegrino@cn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874</Words>
  <Characters>4983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PELLEGRINO</dc:creator>
  <cp:keywords/>
  <dc:description/>
  <cp:lastModifiedBy>PAOLO PELLEGRINO</cp:lastModifiedBy>
  <cp:revision>10</cp:revision>
  <dcterms:created xsi:type="dcterms:W3CDTF">2025-08-01T13:07:00Z</dcterms:created>
  <dcterms:modified xsi:type="dcterms:W3CDTF">2025-08-06T11:44:00Z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b2815a18-84c2-450e-9a8b-a8b8418b7afe</vt:lpwstr>
  </property>
</Properties>
</file>