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A554" w14:textId="58A8D980" w:rsidR="00622DBD" w:rsidRDefault="004419B1">
      <w:pPr>
        <w:rPr>
          <w:rFonts w:ascii="Times New Roman" w:hAnsi="Times New Roman" w:cs="Times New Roman"/>
          <w:sz w:val="24"/>
        </w:rPr>
      </w:pPr>
      <w:r w:rsidRPr="004419B1">
        <w:rPr>
          <w:rFonts w:ascii="Times New Roman" w:hAnsi="Times New Roman" w:cs="Times New Roman"/>
          <w:sz w:val="24"/>
        </w:rPr>
        <w:t>Appendix</w:t>
      </w:r>
      <w:r w:rsidR="00000000">
        <w:rPr>
          <w:rFonts w:ascii="Times New Roman" w:hAnsi="Times New Roman" w:cs="Times New Roman"/>
          <w:sz w:val="24"/>
        </w:rPr>
        <w:t xml:space="preserve"> I:</w:t>
      </w:r>
    </w:p>
    <w:p w14:paraId="0A30BAAE" w14:textId="77777777" w:rsidR="00622DBD" w:rsidRDefault="00000000">
      <w:pPr>
        <w:jc w:val="center"/>
        <w:rPr>
          <w:rFonts w:ascii="Times New Roman" w:hAnsi="Times New Roman" w:cs="Times New Roman"/>
          <w:sz w:val="24"/>
        </w:rPr>
      </w:pPr>
      <w:r>
        <w:rPr>
          <w:rFonts w:ascii="Times New Roman" w:hAnsi="Times New Roman" w:cs="Times New Roman" w:hint="eastAsia"/>
          <w:sz w:val="28"/>
          <w:szCs w:val="28"/>
        </w:rPr>
        <w:t>T</w:t>
      </w:r>
      <w:r>
        <w:rPr>
          <w:rFonts w:ascii="Times New Roman" w:hAnsi="Times New Roman" w:cs="Times New Roman"/>
          <w:sz w:val="28"/>
          <w:szCs w:val="28"/>
        </w:rPr>
        <w:t>he occupational well-being scale for medical workers.</w:t>
      </w:r>
    </w:p>
    <w:p w14:paraId="0457050C" w14:textId="77777777" w:rsidR="00622DBD" w:rsidRDefault="00622DBD">
      <w:pPr>
        <w:jc w:val="center"/>
        <w:rPr>
          <w:rFonts w:ascii="Times New Roman" w:hAnsi="Times New Roman" w:cs="Times New Roman"/>
          <w:sz w:val="24"/>
        </w:rPr>
      </w:pPr>
    </w:p>
    <w:p w14:paraId="6453C26E"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Instructions: How well do the descriptions in the table below match your situation? Please check the option that best fits your actual situation among the five choices: "Completely Disagree", "Mostly Disagree", "Uncertain", "Mostly Agree", "Completely Agree". Thank you for your cooperation, your responses are very important to our research. </w:t>
      </w:r>
    </w:p>
    <w:p w14:paraId="7D3AD7D6" w14:textId="77777777" w:rsidR="00622DBD" w:rsidRDefault="00622DBD">
      <w:pPr>
        <w:rPr>
          <w:rFonts w:ascii="Times New Roman" w:hAnsi="Times New Roman" w:cs="Times New Roman"/>
          <w:sz w:val="24"/>
        </w:rPr>
      </w:pPr>
    </w:p>
    <w:p w14:paraId="73BB33C1" w14:textId="77777777" w:rsidR="00622DBD" w:rsidRDefault="00622DBD">
      <w:pPr>
        <w:ind w:firstLineChars="200" w:firstLine="480"/>
        <w:rPr>
          <w:rFonts w:ascii="Times New Roman" w:hAnsi="Times New Roman" w:cs="Times New Roman"/>
          <w:sz w:val="24"/>
        </w:rPr>
      </w:pPr>
    </w:p>
    <w:tbl>
      <w:tblPr>
        <w:tblStyle w:val="a3"/>
        <w:tblW w:w="0" w:type="auto"/>
        <w:tblLook w:val="04A0" w:firstRow="1" w:lastRow="0" w:firstColumn="1" w:lastColumn="0" w:noHBand="0" w:noVBand="1"/>
      </w:tblPr>
      <w:tblGrid>
        <w:gridCol w:w="2830"/>
        <w:gridCol w:w="1347"/>
        <w:gridCol w:w="1085"/>
        <w:gridCol w:w="1044"/>
        <w:gridCol w:w="916"/>
        <w:gridCol w:w="1300"/>
      </w:tblGrid>
      <w:tr w:rsidR="00622DBD" w14:paraId="7F812DD1" w14:textId="77777777">
        <w:tc>
          <w:tcPr>
            <w:tcW w:w="0" w:type="auto"/>
          </w:tcPr>
          <w:p w14:paraId="781CABBC" w14:textId="77777777" w:rsidR="00622DBD" w:rsidRDefault="00622DBD">
            <w:pPr>
              <w:ind w:firstLineChars="200" w:firstLine="420"/>
              <w:rPr>
                <w:rFonts w:ascii="Times New Roman" w:hAnsi="Times New Roman" w:cs="Times New Roman"/>
                <w:szCs w:val="21"/>
              </w:rPr>
            </w:pPr>
          </w:p>
        </w:tc>
        <w:tc>
          <w:tcPr>
            <w:tcW w:w="0" w:type="auto"/>
          </w:tcPr>
          <w:p w14:paraId="7E7AD6F0" w14:textId="77777777" w:rsidR="00622DBD" w:rsidRDefault="00000000">
            <w:pPr>
              <w:rPr>
                <w:rFonts w:ascii="Times New Roman" w:hAnsi="Times New Roman" w:cs="Times New Roman"/>
                <w:szCs w:val="21"/>
              </w:rPr>
            </w:pPr>
            <w:r>
              <w:rPr>
                <w:rFonts w:ascii="Times New Roman" w:hAnsi="Times New Roman" w:cs="Times New Roman" w:hint="eastAsia"/>
                <w:szCs w:val="21"/>
              </w:rPr>
              <w:t>Completely Disagree</w:t>
            </w:r>
          </w:p>
        </w:tc>
        <w:tc>
          <w:tcPr>
            <w:tcW w:w="0" w:type="auto"/>
          </w:tcPr>
          <w:p w14:paraId="67212AD1" w14:textId="77777777" w:rsidR="00622DBD" w:rsidRDefault="00000000">
            <w:pPr>
              <w:rPr>
                <w:rFonts w:ascii="Times New Roman" w:hAnsi="Times New Roman" w:cs="Times New Roman"/>
                <w:szCs w:val="21"/>
              </w:rPr>
            </w:pPr>
            <w:r>
              <w:rPr>
                <w:rFonts w:ascii="Times New Roman" w:hAnsi="Times New Roman" w:cs="Times New Roman" w:hint="eastAsia"/>
                <w:szCs w:val="21"/>
              </w:rPr>
              <w:t xml:space="preserve">Mostly Disagree </w:t>
            </w:r>
          </w:p>
        </w:tc>
        <w:tc>
          <w:tcPr>
            <w:tcW w:w="0" w:type="auto"/>
          </w:tcPr>
          <w:p w14:paraId="1BE09869" w14:textId="77777777" w:rsidR="00622DBD" w:rsidRDefault="00000000">
            <w:pPr>
              <w:rPr>
                <w:rFonts w:ascii="Times New Roman" w:hAnsi="Times New Roman" w:cs="Times New Roman"/>
                <w:szCs w:val="21"/>
              </w:rPr>
            </w:pPr>
            <w:r>
              <w:rPr>
                <w:rFonts w:ascii="Times New Roman" w:hAnsi="Times New Roman" w:cs="Times New Roman" w:hint="eastAsia"/>
                <w:szCs w:val="21"/>
              </w:rPr>
              <w:t>Uncertain</w:t>
            </w:r>
          </w:p>
        </w:tc>
        <w:tc>
          <w:tcPr>
            <w:tcW w:w="0" w:type="auto"/>
          </w:tcPr>
          <w:p w14:paraId="7A182264" w14:textId="77777777" w:rsidR="00622DBD" w:rsidRDefault="00000000">
            <w:pPr>
              <w:rPr>
                <w:rFonts w:ascii="Times New Roman" w:hAnsi="Times New Roman" w:cs="Times New Roman"/>
                <w:szCs w:val="21"/>
              </w:rPr>
            </w:pPr>
            <w:r>
              <w:rPr>
                <w:rFonts w:ascii="Times New Roman" w:hAnsi="Times New Roman" w:cs="Times New Roman" w:hint="eastAsia"/>
                <w:szCs w:val="21"/>
              </w:rPr>
              <w:t>Mostly Agree</w:t>
            </w:r>
          </w:p>
        </w:tc>
        <w:tc>
          <w:tcPr>
            <w:tcW w:w="0" w:type="auto"/>
          </w:tcPr>
          <w:p w14:paraId="59B8D15A" w14:textId="77777777" w:rsidR="00622DBD" w:rsidRDefault="00000000">
            <w:pPr>
              <w:rPr>
                <w:rFonts w:ascii="Times New Roman" w:hAnsi="Times New Roman" w:cs="Times New Roman"/>
                <w:szCs w:val="21"/>
              </w:rPr>
            </w:pPr>
            <w:r>
              <w:rPr>
                <w:rFonts w:ascii="Times New Roman" w:hAnsi="Times New Roman" w:cs="Times New Roman" w:hint="eastAsia"/>
                <w:szCs w:val="21"/>
              </w:rPr>
              <w:t>Completely Agree</w:t>
            </w:r>
          </w:p>
        </w:tc>
      </w:tr>
      <w:tr w:rsidR="00622DBD" w14:paraId="595C12CF" w14:textId="77777777">
        <w:tc>
          <w:tcPr>
            <w:tcW w:w="0" w:type="auto"/>
          </w:tcPr>
          <w:p w14:paraId="467C8243"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1.Your physical condition is often in a sub-healthy state. </w:t>
            </w:r>
          </w:p>
        </w:tc>
        <w:tc>
          <w:tcPr>
            <w:tcW w:w="0" w:type="auto"/>
          </w:tcPr>
          <w:p w14:paraId="52C28C4C" w14:textId="77777777" w:rsidR="00622DBD" w:rsidRDefault="00622DBD">
            <w:pPr>
              <w:ind w:firstLineChars="200" w:firstLine="420"/>
              <w:rPr>
                <w:rFonts w:ascii="Times New Roman" w:hAnsi="Times New Roman" w:cs="Times New Roman"/>
                <w:szCs w:val="21"/>
              </w:rPr>
            </w:pPr>
          </w:p>
        </w:tc>
        <w:tc>
          <w:tcPr>
            <w:tcW w:w="0" w:type="auto"/>
          </w:tcPr>
          <w:p w14:paraId="6F51D2CC" w14:textId="77777777" w:rsidR="00622DBD" w:rsidRDefault="00622DBD">
            <w:pPr>
              <w:ind w:firstLineChars="200" w:firstLine="420"/>
              <w:rPr>
                <w:rFonts w:ascii="Times New Roman" w:hAnsi="Times New Roman" w:cs="Times New Roman"/>
                <w:szCs w:val="21"/>
              </w:rPr>
            </w:pPr>
          </w:p>
        </w:tc>
        <w:tc>
          <w:tcPr>
            <w:tcW w:w="0" w:type="auto"/>
          </w:tcPr>
          <w:p w14:paraId="2F61BB10" w14:textId="77777777" w:rsidR="00622DBD" w:rsidRDefault="00622DBD">
            <w:pPr>
              <w:ind w:firstLineChars="200" w:firstLine="420"/>
              <w:rPr>
                <w:rFonts w:ascii="Times New Roman" w:hAnsi="Times New Roman" w:cs="Times New Roman"/>
                <w:szCs w:val="21"/>
              </w:rPr>
            </w:pPr>
          </w:p>
        </w:tc>
        <w:tc>
          <w:tcPr>
            <w:tcW w:w="0" w:type="auto"/>
          </w:tcPr>
          <w:p w14:paraId="12D085F8" w14:textId="77777777" w:rsidR="00622DBD" w:rsidRDefault="00622DBD">
            <w:pPr>
              <w:ind w:firstLineChars="200" w:firstLine="420"/>
              <w:rPr>
                <w:rFonts w:ascii="Times New Roman" w:hAnsi="Times New Roman" w:cs="Times New Roman"/>
                <w:szCs w:val="21"/>
              </w:rPr>
            </w:pPr>
          </w:p>
        </w:tc>
        <w:tc>
          <w:tcPr>
            <w:tcW w:w="0" w:type="auto"/>
          </w:tcPr>
          <w:p w14:paraId="29C63DC6" w14:textId="77777777" w:rsidR="00622DBD" w:rsidRDefault="00622DBD">
            <w:pPr>
              <w:ind w:firstLineChars="200" w:firstLine="420"/>
              <w:rPr>
                <w:rFonts w:ascii="Times New Roman" w:hAnsi="Times New Roman" w:cs="Times New Roman"/>
                <w:szCs w:val="21"/>
              </w:rPr>
            </w:pPr>
          </w:p>
        </w:tc>
      </w:tr>
      <w:tr w:rsidR="00622DBD" w14:paraId="27F13C70" w14:textId="77777777">
        <w:tc>
          <w:tcPr>
            <w:tcW w:w="0" w:type="auto"/>
          </w:tcPr>
          <w:p w14:paraId="486BD14A"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2.Work has negatively impacted your physical health.   </w:t>
            </w:r>
          </w:p>
        </w:tc>
        <w:tc>
          <w:tcPr>
            <w:tcW w:w="0" w:type="auto"/>
          </w:tcPr>
          <w:p w14:paraId="56AAEDC5" w14:textId="77777777" w:rsidR="00622DBD" w:rsidRDefault="00622DBD">
            <w:pPr>
              <w:ind w:firstLineChars="200" w:firstLine="420"/>
              <w:rPr>
                <w:rFonts w:ascii="Times New Roman" w:hAnsi="Times New Roman" w:cs="Times New Roman"/>
                <w:szCs w:val="21"/>
              </w:rPr>
            </w:pPr>
          </w:p>
        </w:tc>
        <w:tc>
          <w:tcPr>
            <w:tcW w:w="0" w:type="auto"/>
          </w:tcPr>
          <w:p w14:paraId="2D87631F" w14:textId="77777777" w:rsidR="00622DBD" w:rsidRDefault="00622DBD">
            <w:pPr>
              <w:ind w:firstLineChars="200" w:firstLine="420"/>
              <w:rPr>
                <w:rFonts w:ascii="Times New Roman" w:hAnsi="Times New Roman" w:cs="Times New Roman"/>
                <w:szCs w:val="21"/>
              </w:rPr>
            </w:pPr>
          </w:p>
        </w:tc>
        <w:tc>
          <w:tcPr>
            <w:tcW w:w="0" w:type="auto"/>
          </w:tcPr>
          <w:p w14:paraId="0F1884D0" w14:textId="77777777" w:rsidR="00622DBD" w:rsidRDefault="00622DBD">
            <w:pPr>
              <w:ind w:firstLineChars="200" w:firstLine="420"/>
              <w:rPr>
                <w:rFonts w:ascii="Times New Roman" w:hAnsi="Times New Roman" w:cs="Times New Roman"/>
                <w:szCs w:val="21"/>
              </w:rPr>
            </w:pPr>
          </w:p>
        </w:tc>
        <w:tc>
          <w:tcPr>
            <w:tcW w:w="0" w:type="auto"/>
          </w:tcPr>
          <w:p w14:paraId="4E107A6A" w14:textId="77777777" w:rsidR="00622DBD" w:rsidRDefault="00622DBD">
            <w:pPr>
              <w:ind w:firstLineChars="200" w:firstLine="420"/>
              <w:rPr>
                <w:rFonts w:ascii="Times New Roman" w:hAnsi="Times New Roman" w:cs="Times New Roman"/>
                <w:szCs w:val="21"/>
              </w:rPr>
            </w:pPr>
          </w:p>
        </w:tc>
        <w:tc>
          <w:tcPr>
            <w:tcW w:w="0" w:type="auto"/>
          </w:tcPr>
          <w:p w14:paraId="3E9B9FCE" w14:textId="77777777" w:rsidR="00622DBD" w:rsidRDefault="00622DBD">
            <w:pPr>
              <w:ind w:firstLineChars="200" w:firstLine="420"/>
              <w:rPr>
                <w:rFonts w:ascii="Times New Roman" w:hAnsi="Times New Roman" w:cs="Times New Roman"/>
                <w:szCs w:val="21"/>
              </w:rPr>
            </w:pPr>
          </w:p>
        </w:tc>
      </w:tr>
      <w:tr w:rsidR="00622DBD" w14:paraId="444B2643" w14:textId="77777777">
        <w:tc>
          <w:tcPr>
            <w:tcW w:w="0" w:type="auto"/>
          </w:tcPr>
          <w:p w14:paraId="690A8831"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3.Currently, your work pressure is high.  </w:t>
            </w:r>
          </w:p>
        </w:tc>
        <w:tc>
          <w:tcPr>
            <w:tcW w:w="0" w:type="auto"/>
          </w:tcPr>
          <w:p w14:paraId="6CAA31D9" w14:textId="77777777" w:rsidR="00622DBD" w:rsidRDefault="00622DBD">
            <w:pPr>
              <w:ind w:firstLineChars="200" w:firstLine="420"/>
              <w:rPr>
                <w:rFonts w:ascii="Times New Roman" w:hAnsi="Times New Roman" w:cs="Times New Roman"/>
                <w:szCs w:val="21"/>
              </w:rPr>
            </w:pPr>
          </w:p>
        </w:tc>
        <w:tc>
          <w:tcPr>
            <w:tcW w:w="0" w:type="auto"/>
          </w:tcPr>
          <w:p w14:paraId="46399BAE" w14:textId="77777777" w:rsidR="00622DBD" w:rsidRDefault="00622DBD">
            <w:pPr>
              <w:ind w:firstLineChars="200" w:firstLine="420"/>
              <w:rPr>
                <w:rFonts w:ascii="Times New Roman" w:hAnsi="Times New Roman" w:cs="Times New Roman"/>
                <w:szCs w:val="21"/>
              </w:rPr>
            </w:pPr>
          </w:p>
        </w:tc>
        <w:tc>
          <w:tcPr>
            <w:tcW w:w="0" w:type="auto"/>
          </w:tcPr>
          <w:p w14:paraId="0650941D" w14:textId="77777777" w:rsidR="00622DBD" w:rsidRDefault="00622DBD">
            <w:pPr>
              <w:ind w:firstLineChars="200" w:firstLine="420"/>
              <w:rPr>
                <w:rFonts w:ascii="Times New Roman" w:hAnsi="Times New Roman" w:cs="Times New Roman"/>
                <w:szCs w:val="21"/>
              </w:rPr>
            </w:pPr>
          </w:p>
        </w:tc>
        <w:tc>
          <w:tcPr>
            <w:tcW w:w="0" w:type="auto"/>
          </w:tcPr>
          <w:p w14:paraId="65BD2729" w14:textId="77777777" w:rsidR="00622DBD" w:rsidRDefault="00622DBD">
            <w:pPr>
              <w:ind w:firstLineChars="200" w:firstLine="420"/>
              <w:rPr>
                <w:rFonts w:ascii="Times New Roman" w:hAnsi="Times New Roman" w:cs="Times New Roman"/>
                <w:szCs w:val="21"/>
              </w:rPr>
            </w:pPr>
          </w:p>
        </w:tc>
        <w:tc>
          <w:tcPr>
            <w:tcW w:w="0" w:type="auto"/>
          </w:tcPr>
          <w:p w14:paraId="67367097" w14:textId="77777777" w:rsidR="00622DBD" w:rsidRDefault="00622DBD">
            <w:pPr>
              <w:ind w:firstLineChars="200" w:firstLine="420"/>
              <w:rPr>
                <w:rFonts w:ascii="Times New Roman" w:hAnsi="Times New Roman" w:cs="Times New Roman"/>
                <w:szCs w:val="21"/>
              </w:rPr>
            </w:pPr>
          </w:p>
        </w:tc>
      </w:tr>
      <w:tr w:rsidR="00622DBD" w14:paraId="66FB8334" w14:textId="77777777">
        <w:tc>
          <w:tcPr>
            <w:tcW w:w="0" w:type="auto"/>
          </w:tcPr>
          <w:p w14:paraId="4FE093D3"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4.Work exhausts you, even making you want to retire now.     </w:t>
            </w:r>
          </w:p>
        </w:tc>
        <w:tc>
          <w:tcPr>
            <w:tcW w:w="0" w:type="auto"/>
          </w:tcPr>
          <w:p w14:paraId="2D6689F5" w14:textId="77777777" w:rsidR="00622DBD" w:rsidRDefault="00622DBD">
            <w:pPr>
              <w:ind w:firstLineChars="200" w:firstLine="420"/>
              <w:rPr>
                <w:rFonts w:ascii="Times New Roman" w:hAnsi="Times New Roman" w:cs="Times New Roman"/>
                <w:szCs w:val="21"/>
              </w:rPr>
            </w:pPr>
          </w:p>
        </w:tc>
        <w:tc>
          <w:tcPr>
            <w:tcW w:w="0" w:type="auto"/>
          </w:tcPr>
          <w:p w14:paraId="2E4E7D9C" w14:textId="77777777" w:rsidR="00622DBD" w:rsidRDefault="00622DBD">
            <w:pPr>
              <w:ind w:firstLineChars="200" w:firstLine="420"/>
              <w:rPr>
                <w:rFonts w:ascii="Times New Roman" w:hAnsi="Times New Roman" w:cs="Times New Roman"/>
                <w:szCs w:val="21"/>
              </w:rPr>
            </w:pPr>
          </w:p>
        </w:tc>
        <w:tc>
          <w:tcPr>
            <w:tcW w:w="0" w:type="auto"/>
          </w:tcPr>
          <w:p w14:paraId="79697403" w14:textId="77777777" w:rsidR="00622DBD" w:rsidRDefault="00622DBD">
            <w:pPr>
              <w:ind w:firstLineChars="200" w:firstLine="420"/>
              <w:rPr>
                <w:rFonts w:ascii="Times New Roman" w:hAnsi="Times New Roman" w:cs="Times New Roman"/>
                <w:szCs w:val="21"/>
              </w:rPr>
            </w:pPr>
          </w:p>
        </w:tc>
        <w:tc>
          <w:tcPr>
            <w:tcW w:w="0" w:type="auto"/>
          </w:tcPr>
          <w:p w14:paraId="73F6B837" w14:textId="77777777" w:rsidR="00622DBD" w:rsidRDefault="00622DBD">
            <w:pPr>
              <w:ind w:firstLineChars="200" w:firstLine="420"/>
              <w:rPr>
                <w:rFonts w:ascii="Times New Roman" w:hAnsi="Times New Roman" w:cs="Times New Roman"/>
                <w:szCs w:val="21"/>
              </w:rPr>
            </w:pPr>
          </w:p>
        </w:tc>
        <w:tc>
          <w:tcPr>
            <w:tcW w:w="0" w:type="auto"/>
          </w:tcPr>
          <w:p w14:paraId="11607BA0" w14:textId="77777777" w:rsidR="00622DBD" w:rsidRDefault="00622DBD">
            <w:pPr>
              <w:ind w:firstLineChars="200" w:firstLine="420"/>
              <w:rPr>
                <w:rFonts w:ascii="Times New Roman" w:hAnsi="Times New Roman" w:cs="Times New Roman"/>
                <w:szCs w:val="21"/>
              </w:rPr>
            </w:pPr>
          </w:p>
        </w:tc>
      </w:tr>
      <w:tr w:rsidR="00622DBD" w14:paraId="7B031B14" w14:textId="77777777">
        <w:tc>
          <w:tcPr>
            <w:tcW w:w="0" w:type="auto"/>
          </w:tcPr>
          <w:p w14:paraId="17850213"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5.At work, you often feel depressed, emotionally low, and sometimes find it hard to control your temper.   </w:t>
            </w:r>
          </w:p>
        </w:tc>
        <w:tc>
          <w:tcPr>
            <w:tcW w:w="0" w:type="auto"/>
          </w:tcPr>
          <w:p w14:paraId="75859737" w14:textId="77777777" w:rsidR="00622DBD" w:rsidRDefault="00622DBD">
            <w:pPr>
              <w:ind w:firstLineChars="200" w:firstLine="420"/>
              <w:rPr>
                <w:rFonts w:ascii="Times New Roman" w:hAnsi="Times New Roman" w:cs="Times New Roman"/>
                <w:szCs w:val="21"/>
              </w:rPr>
            </w:pPr>
          </w:p>
        </w:tc>
        <w:tc>
          <w:tcPr>
            <w:tcW w:w="0" w:type="auto"/>
          </w:tcPr>
          <w:p w14:paraId="07497B38" w14:textId="77777777" w:rsidR="00622DBD" w:rsidRDefault="00622DBD">
            <w:pPr>
              <w:ind w:firstLineChars="200" w:firstLine="420"/>
              <w:rPr>
                <w:rFonts w:ascii="Times New Roman" w:hAnsi="Times New Roman" w:cs="Times New Roman"/>
                <w:szCs w:val="21"/>
              </w:rPr>
            </w:pPr>
          </w:p>
        </w:tc>
        <w:tc>
          <w:tcPr>
            <w:tcW w:w="0" w:type="auto"/>
          </w:tcPr>
          <w:p w14:paraId="77CAFAD0" w14:textId="77777777" w:rsidR="00622DBD" w:rsidRDefault="00622DBD">
            <w:pPr>
              <w:ind w:firstLineChars="200" w:firstLine="420"/>
              <w:rPr>
                <w:rFonts w:ascii="Times New Roman" w:hAnsi="Times New Roman" w:cs="Times New Roman"/>
                <w:szCs w:val="21"/>
              </w:rPr>
            </w:pPr>
          </w:p>
        </w:tc>
        <w:tc>
          <w:tcPr>
            <w:tcW w:w="0" w:type="auto"/>
          </w:tcPr>
          <w:p w14:paraId="2B20E87B" w14:textId="77777777" w:rsidR="00622DBD" w:rsidRDefault="00622DBD">
            <w:pPr>
              <w:ind w:firstLineChars="200" w:firstLine="420"/>
              <w:rPr>
                <w:rFonts w:ascii="Times New Roman" w:hAnsi="Times New Roman" w:cs="Times New Roman"/>
                <w:szCs w:val="21"/>
              </w:rPr>
            </w:pPr>
          </w:p>
        </w:tc>
        <w:tc>
          <w:tcPr>
            <w:tcW w:w="0" w:type="auto"/>
          </w:tcPr>
          <w:p w14:paraId="5AB7225F" w14:textId="77777777" w:rsidR="00622DBD" w:rsidRDefault="00622DBD">
            <w:pPr>
              <w:ind w:firstLineChars="200" w:firstLine="420"/>
              <w:rPr>
                <w:rFonts w:ascii="Times New Roman" w:hAnsi="Times New Roman" w:cs="Times New Roman"/>
                <w:szCs w:val="21"/>
              </w:rPr>
            </w:pPr>
          </w:p>
        </w:tc>
      </w:tr>
      <w:tr w:rsidR="00622DBD" w14:paraId="6CEB05B8" w14:textId="77777777">
        <w:tc>
          <w:tcPr>
            <w:tcW w:w="0" w:type="auto"/>
          </w:tcPr>
          <w:p w14:paraId="3E4CB071"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6.You feel work is very tiring, leaving no time or energy for things you enjoy.     </w:t>
            </w:r>
          </w:p>
        </w:tc>
        <w:tc>
          <w:tcPr>
            <w:tcW w:w="0" w:type="auto"/>
          </w:tcPr>
          <w:p w14:paraId="0A3BF41D" w14:textId="77777777" w:rsidR="00622DBD" w:rsidRDefault="00622DBD">
            <w:pPr>
              <w:ind w:firstLineChars="200" w:firstLine="420"/>
              <w:rPr>
                <w:rFonts w:ascii="Times New Roman" w:hAnsi="Times New Roman" w:cs="Times New Roman"/>
                <w:szCs w:val="21"/>
              </w:rPr>
            </w:pPr>
          </w:p>
        </w:tc>
        <w:tc>
          <w:tcPr>
            <w:tcW w:w="0" w:type="auto"/>
          </w:tcPr>
          <w:p w14:paraId="0F31CB52" w14:textId="77777777" w:rsidR="00622DBD" w:rsidRDefault="00622DBD">
            <w:pPr>
              <w:ind w:firstLineChars="200" w:firstLine="420"/>
              <w:rPr>
                <w:rFonts w:ascii="Times New Roman" w:hAnsi="Times New Roman" w:cs="Times New Roman"/>
                <w:szCs w:val="21"/>
              </w:rPr>
            </w:pPr>
          </w:p>
        </w:tc>
        <w:tc>
          <w:tcPr>
            <w:tcW w:w="0" w:type="auto"/>
          </w:tcPr>
          <w:p w14:paraId="74B778E1" w14:textId="77777777" w:rsidR="00622DBD" w:rsidRDefault="00622DBD">
            <w:pPr>
              <w:ind w:firstLineChars="200" w:firstLine="420"/>
              <w:rPr>
                <w:rFonts w:ascii="Times New Roman" w:hAnsi="Times New Roman" w:cs="Times New Roman"/>
                <w:szCs w:val="21"/>
              </w:rPr>
            </w:pPr>
          </w:p>
        </w:tc>
        <w:tc>
          <w:tcPr>
            <w:tcW w:w="0" w:type="auto"/>
          </w:tcPr>
          <w:p w14:paraId="35B090B8" w14:textId="77777777" w:rsidR="00622DBD" w:rsidRDefault="00622DBD">
            <w:pPr>
              <w:ind w:firstLineChars="200" w:firstLine="420"/>
              <w:rPr>
                <w:rFonts w:ascii="Times New Roman" w:hAnsi="Times New Roman" w:cs="Times New Roman"/>
                <w:szCs w:val="21"/>
              </w:rPr>
            </w:pPr>
          </w:p>
        </w:tc>
        <w:tc>
          <w:tcPr>
            <w:tcW w:w="0" w:type="auto"/>
          </w:tcPr>
          <w:p w14:paraId="06128416" w14:textId="77777777" w:rsidR="00622DBD" w:rsidRDefault="00622DBD">
            <w:pPr>
              <w:ind w:firstLineChars="200" w:firstLine="420"/>
              <w:rPr>
                <w:rFonts w:ascii="Times New Roman" w:hAnsi="Times New Roman" w:cs="Times New Roman"/>
                <w:szCs w:val="21"/>
              </w:rPr>
            </w:pPr>
          </w:p>
        </w:tc>
      </w:tr>
      <w:tr w:rsidR="00622DBD" w14:paraId="16C15060" w14:textId="77777777">
        <w:tc>
          <w:tcPr>
            <w:tcW w:w="0" w:type="auto"/>
          </w:tcPr>
          <w:p w14:paraId="67DD2D8B"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7.You feel your profession is sacred. </w:t>
            </w:r>
          </w:p>
        </w:tc>
        <w:tc>
          <w:tcPr>
            <w:tcW w:w="0" w:type="auto"/>
          </w:tcPr>
          <w:p w14:paraId="3491D33B" w14:textId="77777777" w:rsidR="00622DBD" w:rsidRDefault="00622DBD">
            <w:pPr>
              <w:ind w:firstLineChars="200" w:firstLine="420"/>
              <w:rPr>
                <w:rFonts w:ascii="Times New Roman" w:hAnsi="Times New Roman" w:cs="Times New Roman"/>
                <w:szCs w:val="21"/>
              </w:rPr>
            </w:pPr>
          </w:p>
        </w:tc>
        <w:tc>
          <w:tcPr>
            <w:tcW w:w="0" w:type="auto"/>
          </w:tcPr>
          <w:p w14:paraId="7F3F22F2" w14:textId="77777777" w:rsidR="00622DBD" w:rsidRDefault="00622DBD">
            <w:pPr>
              <w:ind w:firstLineChars="200" w:firstLine="420"/>
              <w:rPr>
                <w:rFonts w:ascii="Times New Roman" w:hAnsi="Times New Roman" w:cs="Times New Roman"/>
                <w:szCs w:val="21"/>
              </w:rPr>
            </w:pPr>
          </w:p>
        </w:tc>
        <w:tc>
          <w:tcPr>
            <w:tcW w:w="0" w:type="auto"/>
          </w:tcPr>
          <w:p w14:paraId="6C178417" w14:textId="77777777" w:rsidR="00622DBD" w:rsidRDefault="00622DBD">
            <w:pPr>
              <w:ind w:firstLineChars="200" w:firstLine="420"/>
              <w:rPr>
                <w:rFonts w:ascii="Times New Roman" w:hAnsi="Times New Roman" w:cs="Times New Roman"/>
                <w:szCs w:val="21"/>
              </w:rPr>
            </w:pPr>
          </w:p>
        </w:tc>
        <w:tc>
          <w:tcPr>
            <w:tcW w:w="0" w:type="auto"/>
          </w:tcPr>
          <w:p w14:paraId="4F200440" w14:textId="77777777" w:rsidR="00622DBD" w:rsidRDefault="00622DBD">
            <w:pPr>
              <w:ind w:firstLineChars="200" w:firstLine="420"/>
              <w:rPr>
                <w:rFonts w:ascii="Times New Roman" w:hAnsi="Times New Roman" w:cs="Times New Roman"/>
                <w:szCs w:val="21"/>
              </w:rPr>
            </w:pPr>
          </w:p>
        </w:tc>
        <w:tc>
          <w:tcPr>
            <w:tcW w:w="0" w:type="auto"/>
          </w:tcPr>
          <w:p w14:paraId="4EB736E0" w14:textId="77777777" w:rsidR="00622DBD" w:rsidRDefault="00622DBD">
            <w:pPr>
              <w:ind w:firstLineChars="200" w:firstLine="420"/>
              <w:rPr>
                <w:rFonts w:ascii="Times New Roman" w:hAnsi="Times New Roman" w:cs="Times New Roman"/>
                <w:szCs w:val="21"/>
              </w:rPr>
            </w:pPr>
          </w:p>
        </w:tc>
      </w:tr>
      <w:tr w:rsidR="00622DBD" w14:paraId="57683423" w14:textId="77777777">
        <w:tc>
          <w:tcPr>
            <w:tcW w:w="0" w:type="auto"/>
          </w:tcPr>
          <w:p w14:paraId="4B0813B7"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8.You are satisfied with your current work state.   </w:t>
            </w:r>
          </w:p>
        </w:tc>
        <w:tc>
          <w:tcPr>
            <w:tcW w:w="0" w:type="auto"/>
          </w:tcPr>
          <w:p w14:paraId="3AD05BD8" w14:textId="77777777" w:rsidR="00622DBD" w:rsidRDefault="00622DBD">
            <w:pPr>
              <w:ind w:firstLineChars="200" w:firstLine="420"/>
              <w:rPr>
                <w:rFonts w:ascii="Times New Roman" w:hAnsi="Times New Roman" w:cs="Times New Roman"/>
                <w:szCs w:val="21"/>
              </w:rPr>
            </w:pPr>
          </w:p>
        </w:tc>
        <w:tc>
          <w:tcPr>
            <w:tcW w:w="0" w:type="auto"/>
          </w:tcPr>
          <w:p w14:paraId="2676EE2F" w14:textId="77777777" w:rsidR="00622DBD" w:rsidRDefault="00622DBD">
            <w:pPr>
              <w:ind w:firstLineChars="200" w:firstLine="420"/>
              <w:rPr>
                <w:rFonts w:ascii="Times New Roman" w:hAnsi="Times New Roman" w:cs="Times New Roman"/>
                <w:szCs w:val="21"/>
              </w:rPr>
            </w:pPr>
          </w:p>
        </w:tc>
        <w:tc>
          <w:tcPr>
            <w:tcW w:w="0" w:type="auto"/>
          </w:tcPr>
          <w:p w14:paraId="43F2858D" w14:textId="77777777" w:rsidR="00622DBD" w:rsidRDefault="00622DBD">
            <w:pPr>
              <w:ind w:firstLineChars="200" w:firstLine="420"/>
              <w:rPr>
                <w:rFonts w:ascii="Times New Roman" w:hAnsi="Times New Roman" w:cs="Times New Roman"/>
                <w:szCs w:val="21"/>
              </w:rPr>
            </w:pPr>
          </w:p>
        </w:tc>
        <w:tc>
          <w:tcPr>
            <w:tcW w:w="0" w:type="auto"/>
          </w:tcPr>
          <w:p w14:paraId="41D3D03A" w14:textId="77777777" w:rsidR="00622DBD" w:rsidRDefault="00622DBD">
            <w:pPr>
              <w:ind w:firstLineChars="200" w:firstLine="420"/>
              <w:rPr>
                <w:rFonts w:ascii="Times New Roman" w:hAnsi="Times New Roman" w:cs="Times New Roman"/>
                <w:szCs w:val="21"/>
              </w:rPr>
            </w:pPr>
          </w:p>
        </w:tc>
        <w:tc>
          <w:tcPr>
            <w:tcW w:w="0" w:type="auto"/>
          </w:tcPr>
          <w:p w14:paraId="11E01040" w14:textId="77777777" w:rsidR="00622DBD" w:rsidRDefault="00622DBD">
            <w:pPr>
              <w:ind w:firstLineChars="200" w:firstLine="420"/>
              <w:rPr>
                <w:rFonts w:ascii="Times New Roman" w:hAnsi="Times New Roman" w:cs="Times New Roman"/>
                <w:szCs w:val="21"/>
              </w:rPr>
            </w:pPr>
          </w:p>
        </w:tc>
      </w:tr>
      <w:tr w:rsidR="00622DBD" w14:paraId="515BCD82" w14:textId="77777777">
        <w:tc>
          <w:tcPr>
            <w:tcW w:w="0" w:type="auto"/>
          </w:tcPr>
          <w:p w14:paraId="46922D00"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9.You are satisfied with your social status.   </w:t>
            </w:r>
          </w:p>
        </w:tc>
        <w:tc>
          <w:tcPr>
            <w:tcW w:w="0" w:type="auto"/>
          </w:tcPr>
          <w:p w14:paraId="5290A28A" w14:textId="77777777" w:rsidR="00622DBD" w:rsidRDefault="00622DBD">
            <w:pPr>
              <w:ind w:firstLineChars="200" w:firstLine="420"/>
              <w:rPr>
                <w:rFonts w:ascii="Times New Roman" w:hAnsi="Times New Roman" w:cs="Times New Roman"/>
                <w:szCs w:val="21"/>
              </w:rPr>
            </w:pPr>
          </w:p>
        </w:tc>
        <w:tc>
          <w:tcPr>
            <w:tcW w:w="0" w:type="auto"/>
          </w:tcPr>
          <w:p w14:paraId="1C1BC996" w14:textId="77777777" w:rsidR="00622DBD" w:rsidRDefault="00622DBD">
            <w:pPr>
              <w:ind w:firstLineChars="200" w:firstLine="420"/>
              <w:rPr>
                <w:rFonts w:ascii="Times New Roman" w:hAnsi="Times New Roman" w:cs="Times New Roman"/>
                <w:szCs w:val="21"/>
              </w:rPr>
            </w:pPr>
          </w:p>
        </w:tc>
        <w:tc>
          <w:tcPr>
            <w:tcW w:w="0" w:type="auto"/>
          </w:tcPr>
          <w:p w14:paraId="306DDBFE" w14:textId="77777777" w:rsidR="00622DBD" w:rsidRDefault="00622DBD">
            <w:pPr>
              <w:ind w:firstLineChars="200" w:firstLine="420"/>
              <w:rPr>
                <w:rFonts w:ascii="Times New Roman" w:hAnsi="Times New Roman" w:cs="Times New Roman"/>
                <w:szCs w:val="21"/>
              </w:rPr>
            </w:pPr>
          </w:p>
        </w:tc>
        <w:tc>
          <w:tcPr>
            <w:tcW w:w="0" w:type="auto"/>
          </w:tcPr>
          <w:p w14:paraId="6F2DDB40" w14:textId="77777777" w:rsidR="00622DBD" w:rsidRDefault="00622DBD">
            <w:pPr>
              <w:ind w:firstLineChars="200" w:firstLine="420"/>
              <w:rPr>
                <w:rFonts w:ascii="Times New Roman" w:hAnsi="Times New Roman" w:cs="Times New Roman"/>
                <w:szCs w:val="21"/>
              </w:rPr>
            </w:pPr>
          </w:p>
        </w:tc>
        <w:tc>
          <w:tcPr>
            <w:tcW w:w="0" w:type="auto"/>
          </w:tcPr>
          <w:p w14:paraId="51F0C54C" w14:textId="77777777" w:rsidR="00622DBD" w:rsidRDefault="00622DBD">
            <w:pPr>
              <w:ind w:firstLineChars="200" w:firstLine="420"/>
              <w:rPr>
                <w:rFonts w:ascii="Times New Roman" w:hAnsi="Times New Roman" w:cs="Times New Roman"/>
                <w:szCs w:val="21"/>
              </w:rPr>
            </w:pPr>
          </w:p>
        </w:tc>
      </w:tr>
      <w:tr w:rsidR="00622DBD" w14:paraId="64D6CBC6" w14:textId="77777777">
        <w:tc>
          <w:tcPr>
            <w:tcW w:w="0" w:type="auto"/>
          </w:tcPr>
          <w:p w14:paraId="66B3D5EC"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10.You like your current job. </w:t>
            </w:r>
          </w:p>
        </w:tc>
        <w:tc>
          <w:tcPr>
            <w:tcW w:w="0" w:type="auto"/>
          </w:tcPr>
          <w:p w14:paraId="0067BEC2" w14:textId="77777777" w:rsidR="00622DBD" w:rsidRDefault="00622DBD">
            <w:pPr>
              <w:ind w:firstLineChars="200" w:firstLine="420"/>
              <w:rPr>
                <w:rFonts w:ascii="Times New Roman" w:hAnsi="Times New Roman" w:cs="Times New Roman"/>
                <w:szCs w:val="21"/>
              </w:rPr>
            </w:pPr>
          </w:p>
        </w:tc>
        <w:tc>
          <w:tcPr>
            <w:tcW w:w="0" w:type="auto"/>
          </w:tcPr>
          <w:p w14:paraId="47CD643D" w14:textId="77777777" w:rsidR="00622DBD" w:rsidRDefault="00622DBD">
            <w:pPr>
              <w:ind w:firstLineChars="200" w:firstLine="420"/>
              <w:rPr>
                <w:rFonts w:ascii="Times New Roman" w:hAnsi="Times New Roman" w:cs="Times New Roman"/>
                <w:szCs w:val="21"/>
              </w:rPr>
            </w:pPr>
          </w:p>
        </w:tc>
        <w:tc>
          <w:tcPr>
            <w:tcW w:w="0" w:type="auto"/>
          </w:tcPr>
          <w:p w14:paraId="51ACEAB9" w14:textId="77777777" w:rsidR="00622DBD" w:rsidRDefault="00622DBD">
            <w:pPr>
              <w:ind w:firstLineChars="200" w:firstLine="420"/>
              <w:rPr>
                <w:rFonts w:ascii="Times New Roman" w:hAnsi="Times New Roman" w:cs="Times New Roman"/>
                <w:szCs w:val="21"/>
              </w:rPr>
            </w:pPr>
          </w:p>
        </w:tc>
        <w:tc>
          <w:tcPr>
            <w:tcW w:w="0" w:type="auto"/>
          </w:tcPr>
          <w:p w14:paraId="3C42E4E4" w14:textId="77777777" w:rsidR="00622DBD" w:rsidRDefault="00622DBD">
            <w:pPr>
              <w:ind w:firstLineChars="200" w:firstLine="420"/>
              <w:rPr>
                <w:rFonts w:ascii="Times New Roman" w:hAnsi="Times New Roman" w:cs="Times New Roman"/>
                <w:szCs w:val="21"/>
              </w:rPr>
            </w:pPr>
          </w:p>
        </w:tc>
        <w:tc>
          <w:tcPr>
            <w:tcW w:w="0" w:type="auto"/>
          </w:tcPr>
          <w:p w14:paraId="51856B6F" w14:textId="77777777" w:rsidR="00622DBD" w:rsidRDefault="00622DBD">
            <w:pPr>
              <w:ind w:firstLineChars="200" w:firstLine="420"/>
              <w:rPr>
                <w:rFonts w:ascii="Times New Roman" w:hAnsi="Times New Roman" w:cs="Times New Roman"/>
                <w:szCs w:val="21"/>
              </w:rPr>
            </w:pPr>
          </w:p>
        </w:tc>
      </w:tr>
      <w:tr w:rsidR="00622DBD" w14:paraId="0320F23B" w14:textId="77777777">
        <w:tc>
          <w:tcPr>
            <w:tcW w:w="0" w:type="auto"/>
          </w:tcPr>
          <w:p w14:paraId="676992C6"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11.You feel a sense of achievement in the work you do.   </w:t>
            </w:r>
          </w:p>
        </w:tc>
        <w:tc>
          <w:tcPr>
            <w:tcW w:w="0" w:type="auto"/>
          </w:tcPr>
          <w:p w14:paraId="156362F3" w14:textId="77777777" w:rsidR="00622DBD" w:rsidRDefault="00622DBD">
            <w:pPr>
              <w:ind w:firstLineChars="200" w:firstLine="420"/>
              <w:rPr>
                <w:rFonts w:ascii="Times New Roman" w:hAnsi="Times New Roman" w:cs="Times New Roman"/>
                <w:szCs w:val="21"/>
              </w:rPr>
            </w:pPr>
          </w:p>
        </w:tc>
        <w:tc>
          <w:tcPr>
            <w:tcW w:w="0" w:type="auto"/>
          </w:tcPr>
          <w:p w14:paraId="2A788DF5" w14:textId="77777777" w:rsidR="00622DBD" w:rsidRDefault="00622DBD">
            <w:pPr>
              <w:ind w:firstLineChars="200" w:firstLine="420"/>
              <w:rPr>
                <w:rFonts w:ascii="Times New Roman" w:hAnsi="Times New Roman" w:cs="Times New Roman"/>
                <w:szCs w:val="21"/>
              </w:rPr>
            </w:pPr>
          </w:p>
        </w:tc>
        <w:tc>
          <w:tcPr>
            <w:tcW w:w="0" w:type="auto"/>
          </w:tcPr>
          <w:p w14:paraId="141A06D1" w14:textId="77777777" w:rsidR="00622DBD" w:rsidRDefault="00622DBD">
            <w:pPr>
              <w:ind w:firstLineChars="200" w:firstLine="420"/>
              <w:rPr>
                <w:rFonts w:ascii="Times New Roman" w:hAnsi="Times New Roman" w:cs="Times New Roman"/>
                <w:szCs w:val="21"/>
              </w:rPr>
            </w:pPr>
          </w:p>
        </w:tc>
        <w:tc>
          <w:tcPr>
            <w:tcW w:w="0" w:type="auto"/>
          </w:tcPr>
          <w:p w14:paraId="68317812" w14:textId="77777777" w:rsidR="00622DBD" w:rsidRDefault="00622DBD">
            <w:pPr>
              <w:ind w:firstLineChars="200" w:firstLine="420"/>
              <w:rPr>
                <w:rFonts w:ascii="Times New Roman" w:hAnsi="Times New Roman" w:cs="Times New Roman"/>
                <w:szCs w:val="21"/>
              </w:rPr>
            </w:pPr>
          </w:p>
        </w:tc>
        <w:tc>
          <w:tcPr>
            <w:tcW w:w="0" w:type="auto"/>
          </w:tcPr>
          <w:p w14:paraId="6ABBEFEA" w14:textId="77777777" w:rsidR="00622DBD" w:rsidRDefault="00622DBD">
            <w:pPr>
              <w:ind w:firstLineChars="200" w:firstLine="420"/>
              <w:rPr>
                <w:rFonts w:ascii="Times New Roman" w:hAnsi="Times New Roman" w:cs="Times New Roman"/>
                <w:szCs w:val="21"/>
              </w:rPr>
            </w:pPr>
          </w:p>
        </w:tc>
      </w:tr>
      <w:tr w:rsidR="00622DBD" w14:paraId="6FE11869" w14:textId="77777777">
        <w:tc>
          <w:tcPr>
            <w:tcW w:w="0" w:type="auto"/>
          </w:tcPr>
          <w:p w14:paraId="46D69624"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12.You believe your current job offers good promotion opportunities and development space.    </w:t>
            </w:r>
          </w:p>
        </w:tc>
        <w:tc>
          <w:tcPr>
            <w:tcW w:w="0" w:type="auto"/>
          </w:tcPr>
          <w:p w14:paraId="2EA93ADC" w14:textId="77777777" w:rsidR="00622DBD" w:rsidRDefault="00622DBD">
            <w:pPr>
              <w:ind w:firstLineChars="200" w:firstLine="420"/>
              <w:rPr>
                <w:rFonts w:ascii="Times New Roman" w:hAnsi="Times New Roman" w:cs="Times New Roman"/>
                <w:szCs w:val="21"/>
              </w:rPr>
            </w:pPr>
          </w:p>
        </w:tc>
        <w:tc>
          <w:tcPr>
            <w:tcW w:w="0" w:type="auto"/>
          </w:tcPr>
          <w:p w14:paraId="20C0135F" w14:textId="77777777" w:rsidR="00622DBD" w:rsidRDefault="00622DBD">
            <w:pPr>
              <w:ind w:firstLineChars="200" w:firstLine="420"/>
              <w:rPr>
                <w:rFonts w:ascii="Times New Roman" w:hAnsi="Times New Roman" w:cs="Times New Roman"/>
                <w:szCs w:val="21"/>
              </w:rPr>
            </w:pPr>
          </w:p>
        </w:tc>
        <w:tc>
          <w:tcPr>
            <w:tcW w:w="0" w:type="auto"/>
          </w:tcPr>
          <w:p w14:paraId="166CA494" w14:textId="77777777" w:rsidR="00622DBD" w:rsidRDefault="00622DBD">
            <w:pPr>
              <w:ind w:firstLineChars="200" w:firstLine="420"/>
              <w:rPr>
                <w:rFonts w:ascii="Times New Roman" w:hAnsi="Times New Roman" w:cs="Times New Roman"/>
                <w:szCs w:val="21"/>
              </w:rPr>
            </w:pPr>
          </w:p>
        </w:tc>
        <w:tc>
          <w:tcPr>
            <w:tcW w:w="0" w:type="auto"/>
          </w:tcPr>
          <w:p w14:paraId="3D932ABA" w14:textId="77777777" w:rsidR="00622DBD" w:rsidRDefault="00622DBD">
            <w:pPr>
              <w:ind w:firstLineChars="200" w:firstLine="420"/>
              <w:rPr>
                <w:rFonts w:ascii="Times New Roman" w:hAnsi="Times New Roman" w:cs="Times New Roman"/>
                <w:szCs w:val="21"/>
              </w:rPr>
            </w:pPr>
          </w:p>
        </w:tc>
        <w:tc>
          <w:tcPr>
            <w:tcW w:w="0" w:type="auto"/>
          </w:tcPr>
          <w:p w14:paraId="54474E53" w14:textId="77777777" w:rsidR="00622DBD" w:rsidRDefault="00622DBD">
            <w:pPr>
              <w:ind w:firstLineChars="200" w:firstLine="420"/>
              <w:rPr>
                <w:rFonts w:ascii="Times New Roman" w:hAnsi="Times New Roman" w:cs="Times New Roman"/>
                <w:szCs w:val="21"/>
              </w:rPr>
            </w:pPr>
          </w:p>
        </w:tc>
      </w:tr>
      <w:tr w:rsidR="00622DBD" w14:paraId="216F47EF" w14:textId="77777777">
        <w:tc>
          <w:tcPr>
            <w:tcW w:w="0" w:type="auto"/>
          </w:tcPr>
          <w:p w14:paraId="7C0B59C1"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lastRenderedPageBreak/>
              <w:t>1</w:t>
            </w:r>
            <w:r>
              <w:rPr>
                <w:rFonts w:ascii="Times New Roman" w:hAnsi="Times New Roman" w:cs="Times New Roman" w:hint="eastAsia"/>
                <w:szCs w:val="21"/>
              </w:rPr>
              <w:t>3.</w:t>
            </w:r>
            <w:r>
              <w:rPr>
                <w:rFonts w:ascii="Times New Roman" w:hAnsi="Times New Roman" w:cs="Times New Roman"/>
                <w:szCs w:val="21"/>
              </w:rPr>
              <w:t xml:space="preserve">You think your unit has harmonious interpersonal relationships.  </w:t>
            </w:r>
          </w:p>
        </w:tc>
        <w:tc>
          <w:tcPr>
            <w:tcW w:w="0" w:type="auto"/>
          </w:tcPr>
          <w:p w14:paraId="1D93F8E7" w14:textId="77777777" w:rsidR="00622DBD" w:rsidRDefault="00622DBD">
            <w:pPr>
              <w:ind w:firstLineChars="200" w:firstLine="420"/>
              <w:rPr>
                <w:rFonts w:ascii="Times New Roman" w:hAnsi="Times New Roman" w:cs="Times New Roman"/>
                <w:szCs w:val="21"/>
              </w:rPr>
            </w:pPr>
          </w:p>
        </w:tc>
        <w:tc>
          <w:tcPr>
            <w:tcW w:w="0" w:type="auto"/>
          </w:tcPr>
          <w:p w14:paraId="7431BF0D" w14:textId="77777777" w:rsidR="00622DBD" w:rsidRDefault="00622DBD">
            <w:pPr>
              <w:ind w:firstLineChars="200" w:firstLine="420"/>
              <w:rPr>
                <w:rFonts w:ascii="Times New Roman" w:hAnsi="Times New Roman" w:cs="Times New Roman"/>
                <w:szCs w:val="21"/>
              </w:rPr>
            </w:pPr>
          </w:p>
        </w:tc>
        <w:tc>
          <w:tcPr>
            <w:tcW w:w="0" w:type="auto"/>
          </w:tcPr>
          <w:p w14:paraId="53E6E22C" w14:textId="77777777" w:rsidR="00622DBD" w:rsidRDefault="00622DBD">
            <w:pPr>
              <w:ind w:firstLineChars="200" w:firstLine="420"/>
              <w:rPr>
                <w:rFonts w:ascii="Times New Roman" w:hAnsi="Times New Roman" w:cs="Times New Roman"/>
                <w:szCs w:val="21"/>
              </w:rPr>
            </w:pPr>
          </w:p>
        </w:tc>
        <w:tc>
          <w:tcPr>
            <w:tcW w:w="0" w:type="auto"/>
          </w:tcPr>
          <w:p w14:paraId="7CEE8B82" w14:textId="77777777" w:rsidR="00622DBD" w:rsidRDefault="00622DBD">
            <w:pPr>
              <w:ind w:firstLineChars="200" w:firstLine="420"/>
              <w:rPr>
                <w:rFonts w:ascii="Times New Roman" w:hAnsi="Times New Roman" w:cs="Times New Roman"/>
                <w:szCs w:val="21"/>
              </w:rPr>
            </w:pPr>
          </w:p>
        </w:tc>
        <w:tc>
          <w:tcPr>
            <w:tcW w:w="0" w:type="auto"/>
          </w:tcPr>
          <w:p w14:paraId="7F0B77C3" w14:textId="77777777" w:rsidR="00622DBD" w:rsidRDefault="00622DBD">
            <w:pPr>
              <w:ind w:firstLineChars="200" w:firstLine="420"/>
              <w:rPr>
                <w:rFonts w:ascii="Times New Roman" w:hAnsi="Times New Roman" w:cs="Times New Roman"/>
                <w:szCs w:val="21"/>
              </w:rPr>
            </w:pPr>
          </w:p>
        </w:tc>
      </w:tr>
      <w:tr w:rsidR="00622DBD" w14:paraId="61DFA89A" w14:textId="77777777">
        <w:tc>
          <w:tcPr>
            <w:tcW w:w="0" w:type="auto"/>
          </w:tcPr>
          <w:p w14:paraId="6D3C80EF"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hint="eastAsia"/>
                <w:szCs w:val="21"/>
              </w:rPr>
              <w:t>.</w:t>
            </w:r>
            <w:r>
              <w:rPr>
                <w:rFonts w:ascii="Times New Roman" w:hAnsi="Times New Roman" w:cs="Times New Roman"/>
                <w:szCs w:val="21"/>
              </w:rPr>
              <w:t xml:space="preserve">Your family and friends support your work.  </w:t>
            </w:r>
          </w:p>
        </w:tc>
        <w:tc>
          <w:tcPr>
            <w:tcW w:w="0" w:type="auto"/>
          </w:tcPr>
          <w:p w14:paraId="4971531F" w14:textId="77777777" w:rsidR="00622DBD" w:rsidRDefault="00622DBD">
            <w:pPr>
              <w:ind w:firstLineChars="200" w:firstLine="420"/>
              <w:rPr>
                <w:rFonts w:ascii="Times New Roman" w:hAnsi="Times New Roman" w:cs="Times New Roman"/>
                <w:szCs w:val="21"/>
              </w:rPr>
            </w:pPr>
          </w:p>
        </w:tc>
        <w:tc>
          <w:tcPr>
            <w:tcW w:w="0" w:type="auto"/>
          </w:tcPr>
          <w:p w14:paraId="25522300" w14:textId="77777777" w:rsidR="00622DBD" w:rsidRDefault="00622DBD">
            <w:pPr>
              <w:ind w:firstLineChars="200" w:firstLine="420"/>
              <w:rPr>
                <w:rFonts w:ascii="Times New Roman" w:hAnsi="Times New Roman" w:cs="Times New Roman"/>
                <w:szCs w:val="21"/>
              </w:rPr>
            </w:pPr>
          </w:p>
        </w:tc>
        <w:tc>
          <w:tcPr>
            <w:tcW w:w="0" w:type="auto"/>
          </w:tcPr>
          <w:p w14:paraId="6A6A5A4D" w14:textId="77777777" w:rsidR="00622DBD" w:rsidRDefault="00622DBD">
            <w:pPr>
              <w:ind w:firstLineChars="200" w:firstLine="420"/>
              <w:rPr>
                <w:rFonts w:ascii="Times New Roman" w:hAnsi="Times New Roman" w:cs="Times New Roman"/>
                <w:szCs w:val="21"/>
              </w:rPr>
            </w:pPr>
          </w:p>
        </w:tc>
        <w:tc>
          <w:tcPr>
            <w:tcW w:w="0" w:type="auto"/>
          </w:tcPr>
          <w:p w14:paraId="1546623A" w14:textId="77777777" w:rsidR="00622DBD" w:rsidRDefault="00622DBD">
            <w:pPr>
              <w:ind w:firstLineChars="200" w:firstLine="420"/>
              <w:rPr>
                <w:rFonts w:ascii="Times New Roman" w:hAnsi="Times New Roman" w:cs="Times New Roman"/>
                <w:szCs w:val="21"/>
              </w:rPr>
            </w:pPr>
          </w:p>
        </w:tc>
        <w:tc>
          <w:tcPr>
            <w:tcW w:w="0" w:type="auto"/>
          </w:tcPr>
          <w:p w14:paraId="46E4844B" w14:textId="77777777" w:rsidR="00622DBD" w:rsidRDefault="00622DBD">
            <w:pPr>
              <w:ind w:firstLineChars="200" w:firstLine="420"/>
              <w:rPr>
                <w:rFonts w:ascii="Times New Roman" w:hAnsi="Times New Roman" w:cs="Times New Roman"/>
                <w:szCs w:val="21"/>
              </w:rPr>
            </w:pPr>
          </w:p>
        </w:tc>
      </w:tr>
      <w:tr w:rsidR="00622DBD" w14:paraId="52BC7F27" w14:textId="77777777">
        <w:tc>
          <w:tcPr>
            <w:tcW w:w="0" w:type="auto"/>
          </w:tcPr>
          <w:p w14:paraId="4388B812"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hint="eastAsia"/>
                <w:szCs w:val="21"/>
              </w:rPr>
              <w:t>.</w:t>
            </w:r>
            <w:r>
              <w:rPr>
                <w:rFonts w:ascii="Times New Roman" w:hAnsi="Times New Roman" w:cs="Times New Roman"/>
                <w:szCs w:val="21"/>
              </w:rPr>
              <w:t xml:space="preserve"> Your leaders can support your work.   </w:t>
            </w:r>
          </w:p>
        </w:tc>
        <w:tc>
          <w:tcPr>
            <w:tcW w:w="0" w:type="auto"/>
          </w:tcPr>
          <w:p w14:paraId="5BA67A5A" w14:textId="77777777" w:rsidR="00622DBD" w:rsidRDefault="00622DBD">
            <w:pPr>
              <w:ind w:firstLineChars="200" w:firstLine="420"/>
              <w:rPr>
                <w:rFonts w:ascii="Times New Roman" w:hAnsi="Times New Roman" w:cs="Times New Roman"/>
                <w:szCs w:val="21"/>
              </w:rPr>
            </w:pPr>
          </w:p>
        </w:tc>
        <w:tc>
          <w:tcPr>
            <w:tcW w:w="0" w:type="auto"/>
          </w:tcPr>
          <w:p w14:paraId="24E77823" w14:textId="77777777" w:rsidR="00622DBD" w:rsidRDefault="00622DBD">
            <w:pPr>
              <w:ind w:firstLineChars="200" w:firstLine="420"/>
              <w:rPr>
                <w:rFonts w:ascii="Times New Roman" w:hAnsi="Times New Roman" w:cs="Times New Roman"/>
                <w:szCs w:val="21"/>
              </w:rPr>
            </w:pPr>
          </w:p>
        </w:tc>
        <w:tc>
          <w:tcPr>
            <w:tcW w:w="0" w:type="auto"/>
          </w:tcPr>
          <w:p w14:paraId="2085A8F5" w14:textId="77777777" w:rsidR="00622DBD" w:rsidRDefault="00622DBD">
            <w:pPr>
              <w:ind w:firstLineChars="200" w:firstLine="420"/>
              <w:rPr>
                <w:rFonts w:ascii="Times New Roman" w:hAnsi="Times New Roman" w:cs="Times New Roman"/>
                <w:szCs w:val="21"/>
              </w:rPr>
            </w:pPr>
          </w:p>
        </w:tc>
        <w:tc>
          <w:tcPr>
            <w:tcW w:w="0" w:type="auto"/>
          </w:tcPr>
          <w:p w14:paraId="58694D47" w14:textId="77777777" w:rsidR="00622DBD" w:rsidRDefault="00622DBD">
            <w:pPr>
              <w:ind w:firstLineChars="200" w:firstLine="420"/>
              <w:rPr>
                <w:rFonts w:ascii="Times New Roman" w:hAnsi="Times New Roman" w:cs="Times New Roman"/>
                <w:szCs w:val="21"/>
              </w:rPr>
            </w:pPr>
          </w:p>
        </w:tc>
        <w:tc>
          <w:tcPr>
            <w:tcW w:w="0" w:type="auto"/>
          </w:tcPr>
          <w:p w14:paraId="308D8823" w14:textId="77777777" w:rsidR="00622DBD" w:rsidRDefault="00622DBD">
            <w:pPr>
              <w:ind w:firstLineChars="200" w:firstLine="420"/>
              <w:rPr>
                <w:rFonts w:ascii="Times New Roman" w:hAnsi="Times New Roman" w:cs="Times New Roman"/>
                <w:szCs w:val="21"/>
              </w:rPr>
            </w:pPr>
          </w:p>
        </w:tc>
      </w:tr>
      <w:tr w:rsidR="00622DBD" w14:paraId="530D3927" w14:textId="77777777">
        <w:tc>
          <w:tcPr>
            <w:tcW w:w="0" w:type="auto"/>
          </w:tcPr>
          <w:p w14:paraId="4C52A5C8"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16</w:t>
            </w:r>
            <w:r>
              <w:rPr>
                <w:rFonts w:ascii="Times New Roman" w:hAnsi="Times New Roman" w:cs="Times New Roman" w:hint="eastAsia"/>
                <w:szCs w:val="21"/>
              </w:rPr>
              <w:t>.</w:t>
            </w:r>
            <w:r>
              <w:rPr>
                <w:rFonts w:ascii="Times New Roman" w:hAnsi="Times New Roman" w:cs="Times New Roman"/>
                <w:szCs w:val="21"/>
              </w:rPr>
              <w:t xml:space="preserve">Your colleagues can support your work. </w:t>
            </w:r>
          </w:p>
        </w:tc>
        <w:tc>
          <w:tcPr>
            <w:tcW w:w="0" w:type="auto"/>
          </w:tcPr>
          <w:p w14:paraId="0CABA152" w14:textId="77777777" w:rsidR="00622DBD" w:rsidRDefault="00622DBD">
            <w:pPr>
              <w:ind w:firstLineChars="200" w:firstLine="420"/>
              <w:rPr>
                <w:rFonts w:ascii="Times New Roman" w:hAnsi="Times New Roman" w:cs="Times New Roman"/>
                <w:szCs w:val="21"/>
              </w:rPr>
            </w:pPr>
          </w:p>
        </w:tc>
        <w:tc>
          <w:tcPr>
            <w:tcW w:w="0" w:type="auto"/>
          </w:tcPr>
          <w:p w14:paraId="3764C5B0" w14:textId="77777777" w:rsidR="00622DBD" w:rsidRDefault="00622DBD">
            <w:pPr>
              <w:ind w:firstLineChars="200" w:firstLine="420"/>
              <w:rPr>
                <w:rFonts w:ascii="Times New Roman" w:hAnsi="Times New Roman" w:cs="Times New Roman"/>
                <w:szCs w:val="21"/>
              </w:rPr>
            </w:pPr>
          </w:p>
        </w:tc>
        <w:tc>
          <w:tcPr>
            <w:tcW w:w="0" w:type="auto"/>
          </w:tcPr>
          <w:p w14:paraId="7DEB2DEE" w14:textId="77777777" w:rsidR="00622DBD" w:rsidRDefault="00622DBD">
            <w:pPr>
              <w:ind w:firstLineChars="200" w:firstLine="420"/>
              <w:rPr>
                <w:rFonts w:ascii="Times New Roman" w:hAnsi="Times New Roman" w:cs="Times New Roman"/>
                <w:szCs w:val="21"/>
              </w:rPr>
            </w:pPr>
          </w:p>
        </w:tc>
        <w:tc>
          <w:tcPr>
            <w:tcW w:w="0" w:type="auto"/>
          </w:tcPr>
          <w:p w14:paraId="0CE25B92" w14:textId="77777777" w:rsidR="00622DBD" w:rsidRDefault="00622DBD">
            <w:pPr>
              <w:ind w:firstLineChars="200" w:firstLine="420"/>
              <w:rPr>
                <w:rFonts w:ascii="Times New Roman" w:hAnsi="Times New Roman" w:cs="Times New Roman"/>
                <w:szCs w:val="21"/>
              </w:rPr>
            </w:pPr>
          </w:p>
        </w:tc>
        <w:tc>
          <w:tcPr>
            <w:tcW w:w="0" w:type="auto"/>
          </w:tcPr>
          <w:p w14:paraId="3B2B8B8F" w14:textId="77777777" w:rsidR="00622DBD" w:rsidRDefault="00622DBD">
            <w:pPr>
              <w:ind w:firstLineChars="200" w:firstLine="420"/>
              <w:rPr>
                <w:rFonts w:ascii="Times New Roman" w:hAnsi="Times New Roman" w:cs="Times New Roman"/>
                <w:szCs w:val="21"/>
              </w:rPr>
            </w:pPr>
          </w:p>
        </w:tc>
      </w:tr>
      <w:tr w:rsidR="00622DBD" w14:paraId="602A993F" w14:textId="77777777">
        <w:tc>
          <w:tcPr>
            <w:tcW w:w="0" w:type="auto"/>
          </w:tcPr>
          <w:p w14:paraId="58536022"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17</w:t>
            </w:r>
            <w:r>
              <w:rPr>
                <w:rFonts w:ascii="Times New Roman" w:hAnsi="Times New Roman" w:cs="Times New Roman" w:hint="eastAsia"/>
                <w:szCs w:val="21"/>
              </w:rPr>
              <w:t>.</w:t>
            </w:r>
            <w:r>
              <w:rPr>
                <w:rFonts w:ascii="Times New Roman" w:hAnsi="Times New Roman" w:cs="Times New Roman"/>
                <w:szCs w:val="21"/>
              </w:rPr>
              <w:t xml:space="preserve">When you encounter problems at work, you can get help from your superiors.     </w:t>
            </w:r>
          </w:p>
        </w:tc>
        <w:tc>
          <w:tcPr>
            <w:tcW w:w="0" w:type="auto"/>
          </w:tcPr>
          <w:p w14:paraId="51EA5716" w14:textId="77777777" w:rsidR="00622DBD" w:rsidRDefault="00622DBD">
            <w:pPr>
              <w:ind w:firstLineChars="200" w:firstLine="420"/>
              <w:rPr>
                <w:rFonts w:ascii="Times New Roman" w:hAnsi="Times New Roman" w:cs="Times New Roman"/>
                <w:szCs w:val="21"/>
              </w:rPr>
            </w:pPr>
          </w:p>
        </w:tc>
        <w:tc>
          <w:tcPr>
            <w:tcW w:w="0" w:type="auto"/>
          </w:tcPr>
          <w:p w14:paraId="23B3B74C" w14:textId="77777777" w:rsidR="00622DBD" w:rsidRDefault="00622DBD">
            <w:pPr>
              <w:ind w:firstLineChars="200" w:firstLine="420"/>
              <w:rPr>
                <w:rFonts w:ascii="Times New Roman" w:hAnsi="Times New Roman" w:cs="Times New Roman"/>
                <w:szCs w:val="21"/>
              </w:rPr>
            </w:pPr>
          </w:p>
        </w:tc>
        <w:tc>
          <w:tcPr>
            <w:tcW w:w="0" w:type="auto"/>
          </w:tcPr>
          <w:p w14:paraId="6721B815" w14:textId="77777777" w:rsidR="00622DBD" w:rsidRDefault="00622DBD">
            <w:pPr>
              <w:ind w:firstLineChars="200" w:firstLine="420"/>
              <w:rPr>
                <w:rFonts w:ascii="Times New Roman" w:hAnsi="Times New Roman" w:cs="Times New Roman"/>
                <w:szCs w:val="21"/>
              </w:rPr>
            </w:pPr>
          </w:p>
        </w:tc>
        <w:tc>
          <w:tcPr>
            <w:tcW w:w="0" w:type="auto"/>
          </w:tcPr>
          <w:p w14:paraId="6CA4D22C" w14:textId="77777777" w:rsidR="00622DBD" w:rsidRDefault="00622DBD">
            <w:pPr>
              <w:ind w:firstLineChars="200" w:firstLine="420"/>
              <w:rPr>
                <w:rFonts w:ascii="Times New Roman" w:hAnsi="Times New Roman" w:cs="Times New Roman"/>
                <w:szCs w:val="21"/>
              </w:rPr>
            </w:pPr>
          </w:p>
        </w:tc>
        <w:tc>
          <w:tcPr>
            <w:tcW w:w="0" w:type="auto"/>
          </w:tcPr>
          <w:p w14:paraId="275FF454" w14:textId="77777777" w:rsidR="00622DBD" w:rsidRDefault="00622DBD">
            <w:pPr>
              <w:ind w:firstLineChars="200" w:firstLine="420"/>
              <w:rPr>
                <w:rFonts w:ascii="Times New Roman" w:hAnsi="Times New Roman" w:cs="Times New Roman"/>
                <w:szCs w:val="21"/>
              </w:rPr>
            </w:pPr>
          </w:p>
        </w:tc>
      </w:tr>
      <w:tr w:rsidR="00622DBD" w14:paraId="35089E61" w14:textId="77777777">
        <w:tc>
          <w:tcPr>
            <w:tcW w:w="0" w:type="auto"/>
          </w:tcPr>
          <w:p w14:paraId="020E2722"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18</w:t>
            </w:r>
            <w:r>
              <w:rPr>
                <w:rFonts w:ascii="Times New Roman" w:hAnsi="Times New Roman" w:cs="Times New Roman" w:hint="eastAsia"/>
                <w:szCs w:val="21"/>
              </w:rPr>
              <w:t>.</w:t>
            </w:r>
            <w:r>
              <w:rPr>
                <w:rFonts w:ascii="Times New Roman" w:hAnsi="Times New Roman" w:cs="Times New Roman"/>
                <w:szCs w:val="21"/>
              </w:rPr>
              <w:t xml:space="preserve">You are satisfied with your current income level.   </w:t>
            </w:r>
          </w:p>
        </w:tc>
        <w:tc>
          <w:tcPr>
            <w:tcW w:w="0" w:type="auto"/>
          </w:tcPr>
          <w:p w14:paraId="5376B161" w14:textId="77777777" w:rsidR="00622DBD" w:rsidRDefault="00622DBD">
            <w:pPr>
              <w:ind w:firstLineChars="200" w:firstLine="420"/>
              <w:rPr>
                <w:rFonts w:ascii="Times New Roman" w:hAnsi="Times New Roman" w:cs="Times New Roman"/>
                <w:szCs w:val="21"/>
              </w:rPr>
            </w:pPr>
          </w:p>
        </w:tc>
        <w:tc>
          <w:tcPr>
            <w:tcW w:w="0" w:type="auto"/>
          </w:tcPr>
          <w:p w14:paraId="44DC48DB" w14:textId="77777777" w:rsidR="00622DBD" w:rsidRDefault="00622DBD">
            <w:pPr>
              <w:ind w:firstLineChars="200" w:firstLine="420"/>
              <w:rPr>
                <w:rFonts w:ascii="Times New Roman" w:hAnsi="Times New Roman" w:cs="Times New Roman"/>
                <w:szCs w:val="21"/>
              </w:rPr>
            </w:pPr>
          </w:p>
        </w:tc>
        <w:tc>
          <w:tcPr>
            <w:tcW w:w="0" w:type="auto"/>
          </w:tcPr>
          <w:p w14:paraId="64D8F6C3" w14:textId="77777777" w:rsidR="00622DBD" w:rsidRDefault="00622DBD">
            <w:pPr>
              <w:ind w:firstLineChars="200" w:firstLine="420"/>
              <w:rPr>
                <w:rFonts w:ascii="Times New Roman" w:hAnsi="Times New Roman" w:cs="Times New Roman"/>
                <w:szCs w:val="21"/>
              </w:rPr>
            </w:pPr>
          </w:p>
        </w:tc>
        <w:tc>
          <w:tcPr>
            <w:tcW w:w="0" w:type="auto"/>
          </w:tcPr>
          <w:p w14:paraId="087FF2DF" w14:textId="77777777" w:rsidR="00622DBD" w:rsidRDefault="00622DBD">
            <w:pPr>
              <w:ind w:firstLineChars="200" w:firstLine="420"/>
              <w:rPr>
                <w:rFonts w:ascii="Times New Roman" w:hAnsi="Times New Roman" w:cs="Times New Roman"/>
                <w:szCs w:val="21"/>
              </w:rPr>
            </w:pPr>
          </w:p>
        </w:tc>
        <w:tc>
          <w:tcPr>
            <w:tcW w:w="0" w:type="auto"/>
          </w:tcPr>
          <w:p w14:paraId="2B6629DF" w14:textId="77777777" w:rsidR="00622DBD" w:rsidRDefault="00622DBD">
            <w:pPr>
              <w:ind w:firstLineChars="200" w:firstLine="420"/>
              <w:rPr>
                <w:rFonts w:ascii="Times New Roman" w:hAnsi="Times New Roman" w:cs="Times New Roman"/>
                <w:szCs w:val="21"/>
              </w:rPr>
            </w:pPr>
          </w:p>
        </w:tc>
      </w:tr>
      <w:tr w:rsidR="00622DBD" w14:paraId="7C94A7E7" w14:textId="77777777">
        <w:tc>
          <w:tcPr>
            <w:tcW w:w="0" w:type="auto"/>
          </w:tcPr>
          <w:p w14:paraId="61941EB0"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19</w:t>
            </w:r>
            <w:r>
              <w:rPr>
                <w:rFonts w:ascii="Times New Roman" w:hAnsi="Times New Roman" w:cs="Times New Roman" w:hint="eastAsia"/>
                <w:szCs w:val="21"/>
              </w:rPr>
              <w:t>.</w:t>
            </w:r>
            <w:r>
              <w:rPr>
                <w:rFonts w:ascii="Times New Roman" w:hAnsi="Times New Roman" w:cs="Times New Roman"/>
                <w:szCs w:val="21"/>
              </w:rPr>
              <w:t xml:space="preserve">You believe your current work effort is proportional to your income.    </w:t>
            </w:r>
          </w:p>
        </w:tc>
        <w:tc>
          <w:tcPr>
            <w:tcW w:w="0" w:type="auto"/>
          </w:tcPr>
          <w:p w14:paraId="4C5460EE" w14:textId="77777777" w:rsidR="00622DBD" w:rsidRDefault="00622DBD">
            <w:pPr>
              <w:ind w:firstLineChars="200" w:firstLine="420"/>
              <w:rPr>
                <w:rFonts w:ascii="Times New Roman" w:hAnsi="Times New Roman" w:cs="Times New Roman"/>
                <w:szCs w:val="21"/>
              </w:rPr>
            </w:pPr>
          </w:p>
        </w:tc>
        <w:tc>
          <w:tcPr>
            <w:tcW w:w="0" w:type="auto"/>
          </w:tcPr>
          <w:p w14:paraId="7123709E" w14:textId="77777777" w:rsidR="00622DBD" w:rsidRDefault="00622DBD">
            <w:pPr>
              <w:ind w:firstLineChars="200" w:firstLine="420"/>
              <w:rPr>
                <w:rFonts w:ascii="Times New Roman" w:hAnsi="Times New Roman" w:cs="Times New Roman"/>
                <w:szCs w:val="21"/>
              </w:rPr>
            </w:pPr>
          </w:p>
        </w:tc>
        <w:tc>
          <w:tcPr>
            <w:tcW w:w="0" w:type="auto"/>
          </w:tcPr>
          <w:p w14:paraId="184F8747" w14:textId="77777777" w:rsidR="00622DBD" w:rsidRDefault="00622DBD">
            <w:pPr>
              <w:ind w:firstLineChars="200" w:firstLine="420"/>
              <w:rPr>
                <w:rFonts w:ascii="Times New Roman" w:hAnsi="Times New Roman" w:cs="Times New Roman"/>
                <w:szCs w:val="21"/>
              </w:rPr>
            </w:pPr>
          </w:p>
        </w:tc>
        <w:tc>
          <w:tcPr>
            <w:tcW w:w="0" w:type="auto"/>
          </w:tcPr>
          <w:p w14:paraId="33DE5AEF" w14:textId="77777777" w:rsidR="00622DBD" w:rsidRDefault="00622DBD">
            <w:pPr>
              <w:ind w:firstLineChars="200" w:firstLine="420"/>
              <w:rPr>
                <w:rFonts w:ascii="Times New Roman" w:hAnsi="Times New Roman" w:cs="Times New Roman"/>
                <w:szCs w:val="21"/>
              </w:rPr>
            </w:pPr>
          </w:p>
        </w:tc>
        <w:tc>
          <w:tcPr>
            <w:tcW w:w="0" w:type="auto"/>
          </w:tcPr>
          <w:p w14:paraId="6C8F5DBC" w14:textId="77777777" w:rsidR="00622DBD" w:rsidRDefault="00622DBD">
            <w:pPr>
              <w:ind w:firstLineChars="200" w:firstLine="420"/>
              <w:rPr>
                <w:rFonts w:ascii="Times New Roman" w:hAnsi="Times New Roman" w:cs="Times New Roman"/>
                <w:szCs w:val="21"/>
              </w:rPr>
            </w:pPr>
          </w:p>
        </w:tc>
      </w:tr>
      <w:tr w:rsidR="00622DBD" w14:paraId="5257D098" w14:textId="77777777">
        <w:tc>
          <w:tcPr>
            <w:tcW w:w="0" w:type="auto"/>
          </w:tcPr>
          <w:p w14:paraId="472F2FCB"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hint="eastAsia"/>
                <w:szCs w:val="21"/>
              </w:rPr>
              <w:t>.</w:t>
            </w:r>
            <w:r>
              <w:rPr>
                <w:rFonts w:ascii="Times New Roman" w:hAnsi="Times New Roman" w:cs="Times New Roman"/>
                <w:szCs w:val="21"/>
              </w:rPr>
              <w:t xml:space="preserve">You are satisfied with the current hospital's welfare system. </w:t>
            </w:r>
          </w:p>
        </w:tc>
        <w:tc>
          <w:tcPr>
            <w:tcW w:w="0" w:type="auto"/>
          </w:tcPr>
          <w:p w14:paraId="5ADB40D9" w14:textId="77777777" w:rsidR="00622DBD" w:rsidRDefault="00622DBD">
            <w:pPr>
              <w:ind w:firstLineChars="200" w:firstLine="420"/>
              <w:rPr>
                <w:rFonts w:ascii="Times New Roman" w:hAnsi="Times New Roman" w:cs="Times New Roman"/>
                <w:szCs w:val="21"/>
              </w:rPr>
            </w:pPr>
          </w:p>
        </w:tc>
        <w:tc>
          <w:tcPr>
            <w:tcW w:w="0" w:type="auto"/>
          </w:tcPr>
          <w:p w14:paraId="348C9931" w14:textId="77777777" w:rsidR="00622DBD" w:rsidRDefault="00622DBD">
            <w:pPr>
              <w:ind w:firstLineChars="200" w:firstLine="420"/>
              <w:rPr>
                <w:rFonts w:ascii="Times New Roman" w:hAnsi="Times New Roman" w:cs="Times New Roman"/>
                <w:szCs w:val="21"/>
              </w:rPr>
            </w:pPr>
          </w:p>
        </w:tc>
        <w:tc>
          <w:tcPr>
            <w:tcW w:w="0" w:type="auto"/>
          </w:tcPr>
          <w:p w14:paraId="35975526" w14:textId="77777777" w:rsidR="00622DBD" w:rsidRDefault="00622DBD">
            <w:pPr>
              <w:ind w:firstLineChars="200" w:firstLine="420"/>
              <w:rPr>
                <w:rFonts w:ascii="Times New Roman" w:hAnsi="Times New Roman" w:cs="Times New Roman"/>
                <w:szCs w:val="21"/>
              </w:rPr>
            </w:pPr>
          </w:p>
        </w:tc>
        <w:tc>
          <w:tcPr>
            <w:tcW w:w="0" w:type="auto"/>
          </w:tcPr>
          <w:p w14:paraId="7D29F29C" w14:textId="77777777" w:rsidR="00622DBD" w:rsidRDefault="00622DBD">
            <w:pPr>
              <w:ind w:firstLineChars="200" w:firstLine="420"/>
              <w:rPr>
                <w:rFonts w:ascii="Times New Roman" w:hAnsi="Times New Roman" w:cs="Times New Roman"/>
                <w:szCs w:val="21"/>
              </w:rPr>
            </w:pPr>
          </w:p>
        </w:tc>
        <w:tc>
          <w:tcPr>
            <w:tcW w:w="0" w:type="auto"/>
          </w:tcPr>
          <w:p w14:paraId="28C669EF" w14:textId="77777777" w:rsidR="00622DBD" w:rsidRDefault="00622DBD">
            <w:pPr>
              <w:ind w:firstLineChars="200" w:firstLine="420"/>
              <w:rPr>
                <w:rFonts w:ascii="Times New Roman" w:hAnsi="Times New Roman" w:cs="Times New Roman"/>
                <w:szCs w:val="21"/>
              </w:rPr>
            </w:pPr>
          </w:p>
        </w:tc>
      </w:tr>
      <w:tr w:rsidR="00622DBD" w14:paraId="425620BC" w14:textId="77777777">
        <w:tc>
          <w:tcPr>
            <w:tcW w:w="0" w:type="auto"/>
          </w:tcPr>
          <w:p w14:paraId="0C91FD61"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hint="eastAsia"/>
                <w:szCs w:val="21"/>
              </w:rPr>
              <w:t>.</w:t>
            </w:r>
            <w:r>
              <w:rPr>
                <w:rFonts w:ascii="Times New Roman" w:hAnsi="Times New Roman" w:cs="Times New Roman"/>
                <w:szCs w:val="21"/>
              </w:rPr>
              <w:t xml:space="preserve">You are satisfied with the current doctor-patient relationship. </w:t>
            </w:r>
          </w:p>
        </w:tc>
        <w:tc>
          <w:tcPr>
            <w:tcW w:w="0" w:type="auto"/>
          </w:tcPr>
          <w:p w14:paraId="55EF667C" w14:textId="77777777" w:rsidR="00622DBD" w:rsidRDefault="00622DBD">
            <w:pPr>
              <w:ind w:firstLineChars="200" w:firstLine="420"/>
              <w:rPr>
                <w:rFonts w:ascii="Times New Roman" w:hAnsi="Times New Roman" w:cs="Times New Roman"/>
                <w:szCs w:val="21"/>
              </w:rPr>
            </w:pPr>
          </w:p>
        </w:tc>
        <w:tc>
          <w:tcPr>
            <w:tcW w:w="0" w:type="auto"/>
          </w:tcPr>
          <w:p w14:paraId="106107A4" w14:textId="77777777" w:rsidR="00622DBD" w:rsidRDefault="00622DBD">
            <w:pPr>
              <w:ind w:firstLineChars="200" w:firstLine="420"/>
              <w:rPr>
                <w:rFonts w:ascii="Times New Roman" w:hAnsi="Times New Roman" w:cs="Times New Roman"/>
                <w:szCs w:val="21"/>
              </w:rPr>
            </w:pPr>
          </w:p>
        </w:tc>
        <w:tc>
          <w:tcPr>
            <w:tcW w:w="0" w:type="auto"/>
          </w:tcPr>
          <w:p w14:paraId="54AD27AE" w14:textId="77777777" w:rsidR="00622DBD" w:rsidRDefault="00622DBD">
            <w:pPr>
              <w:ind w:firstLineChars="200" w:firstLine="420"/>
              <w:rPr>
                <w:rFonts w:ascii="Times New Roman" w:hAnsi="Times New Roman" w:cs="Times New Roman"/>
                <w:szCs w:val="21"/>
              </w:rPr>
            </w:pPr>
          </w:p>
        </w:tc>
        <w:tc>
          <w:tcPr>
            <w:tcW w:w="0" w:type="auto"/>
          </w:tcPr>
          <w:p w14:paraId="55651888" w14:textId="77777777" w:rsidR="00622DBD" w:rsidRDefault="00622DBD">
            <w:pPr>
              <w:ind w:firstLineChars="200" w:firstLine="420"/>
              <w:rPr>
                <w:rFonts w:ascii="Times New Roman" w:hAnsi="Times New Roman" w:cs="Times New Roman"/>
                <w:szCs w:val="21"/>
              </w:rPr>
            </w:pPr>
          </w:p>
        </w:tc>
        <w:tc>
          <w:tcPr>
            <w:tcW w:w="0" w:type="auto"/>
          </w:tcPr>
          <w:p w14:paraId="7617D58D" w14:textId="77777777" w:rsidR="00622DBD" w:rsidRDefault="00622DBD">
            <w:pPr>
              <w:ind w:firstLineChars="200" w:firstLine="420"/>
              <w:rPr>
                <w:rFonts w:ascii="Times New Roman" w:hAnsi="Times New Roman" w:cs="Times New Roman"/>
                <w:szCs w:val="21"/>
              </w:rPr>
            </w:pPr>
          </w:p>
        </w:tc>
      </w:tr>
      <w:tr w:rsidR="00622DBD" w14:paraId="575B6A91" w14:textId="77777777">
        <w:tc>
          <w:tcPr>
            <w:tcW w:w="0" w:type="auto"/>
          </w:tcPr>
          <w:p w14:paraId="35FEC3F8"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2</w:t>
            </w:r>
            <w:r>
              <w:rPr>
                <w:rFonts w:ascii="Times New Roman" w:hAnsi="Times New Roman" w:cs="Times New Roman" w:hint="eastAsia"/>
                <w:szCs w:val="21"/>
              </w:rPr>
              <w:t>.</w:t>
            </w:r>
            <w:r>
              <w:rPr>
                <w:rFonts w:ascii="Times New Roman" w:hAnsi="Times New Roman" w:cs="Times New Roman"/>
                <w:szCs w:val="21"/>
              </w:rPr>
              <w:t xml:space="preserve">You are satisfied with the office environment provided by the hospital.    </w:t>
            </w:r>
          </w:p>
        </w:tc>
        <w:tc>
          <w:tcPr>
            <w:tcW w:w="0" w:type="auto"/>
          </w:tcPr>
          <w:p w14:paraId="1BAA1D04" w14:textId="77777777" w:rsidR="00622DBD" w:rsidRDefault="00622DBD">
            <w:pPr>
              <w:ind w:firstLineChars="200" w:firstLine="420"/>
              <w:rPr>
                <w:rFonts w:ascii="Times New Roman" w:hAnsi="Times New Roman" w:cs="Times New Roman"/>
                <w:szCs w:val="21"/>
              </w:rPr>
            </w:pPr>
          </w:p>
        </w:tc>
        <w:tc>
          <w:tcPr>
            <w:tcW w:w="0" w:type="auto"/>
          </w:tcPr>
          <w:p w14:paraId="58BDA873" w14:textId="77777777" w:rsidR="00622DBD" w:rsidRDefault="00622DBD">
            <w:pPr>
              <w:ind w:firstLineChars="200" w:firstLine="420"/>
              <w:rPr>
                <w:rFonts w:ascii="Times New Roman" w:hAnsi="Times New Roman" w:cs="Times New Roman"/>
                <w:szCs w:val="21"/>
              </w:rPr>
            </w:pPr>
          </w:p>
        </w:tc>
        <w:tc>
          <w:tcPr>
            <w:tcW w:w="0" w:type="auto"/>
          </w:tcPr>
          <w:p w14:paraId="05D1C8F4" w14:textId="77777777" w:rsidR="00622DBD" w:rsidRDefault="00622DBD">
            <w:pPr>
              <w:ind w:firstLineChars="200" w:firstLine="420"/>
              <w:rPr>
                <w:rFonts w:ascii="Times New Roman" w:hAnsi="Times New Roman" w:cs="Times New Roman"/>
                <w:szCs w:val="21"/>
              </w:rPr>
            </w:pPr>
          </w:p>
        </w:tc>
        <w:tc>
          <w:tcPr>
            <w:tcW w:w="0" w:type="auto"/>
          </w:tcPr>
          <w:p w14:paraId="277E56EB" w14:textId="77777777" w:rsidR="00622DBD" w:rsidRDefault="00622DBD">
            <w:pPr>
              <w:ind w:firstLineChars="200" w:firstLine="420"/>
              <w:rPr>
                <w:rFonts w:ascii="Times New Roman" w:hAnsi="Times New Roman" w:cs="Times New Roman"/>
                <w:szCs w:val="21"/>
              </w:rPr>
            </w:pPr>
          </w:p>
        </w:tc>
        <w:tc>
          <w:tcPr>
            <w:tcW w:w="0" w:type="auto"/>
          </w:tcPr>
          <w:p w14:paraId="3A5A18A0" w14:textId="77777777" w:rsidR="00622DBD" w:rsidRDefault="00622DBD">
            <w:pPr>
              <w:ind w:firstLineChars="200" w:firstLine="420"/>
              <w:rPr>
                <w:rFonts w:ascii="Times New Roman" w:hAnsi="Times New Roman" w:cs="Times New Roman"/>
                <w:szCs w:val="21"/>
              </w:rPr>
            </w:pPr>
          </w:p>
        </w:tc>
      </w:tr>
      <w:tr w:rsidR="00622DBD" w14:paraId="3630A5DE" w14:textId="77777777">
        <w:tc>
          <w:tcPr>
            <w:tcW w:w="0" w:type="auto"/>
          </w:tcPr>
          <w:p w14:paraId="54EB531D" w14:textId="77777777" w:rsidR="00622DBD" w:rsidRDefault="00000000">
            <w:pPr>
              <w:ind w:firstLineChars="200" w:firstLine="420"/>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hint="eastAsia"/>
                <w:szCs w:val="21"/>
              </w:rPr>
              <w:t>.</w:t>
            </w:r>
            <w:r>
              <w:rPr>
                <w:rFonts w:ascii="Times New Roman" w:hAnsi="Times New Roman" w:cs="Times New Roman"/>
                <w:szCs w:val="21"/>
              </w:rPr>
              <w:t>You are satisfied with the hospital's management and promotion systems.</w:t>
            </w:r>
          </w:p>
        </w:tc>
        <w:tc>
          <w:tcPr>
            <w:tcW w:w="0" w:type="auto"/>
          </w:tcPr>
          <w:p w14:paraId="063E0DDD" w14:textId="77777777" w:rsidR="00622DBD" w:rsidRDefault="00622DBD">
            <w:pPr>
              <w:ind w:firstLineChars="200" w:firstLine="420"/>
              <w:rPr>
                <w:rFonts w:ascii="Times New Roman" w:hAnsi="Times New Roman" w:cs="Times New Roman"/>
                <w:szCs w:val="21"/>
              </w:rPr>
            </w:pPr>
          </w:p>
        </w:tc>
        <w:tc>
          <w:tcPr>
            <w:tcW w:w="0" w:type="auto"/>
          </w:tcPr>
          <w:p w14:paraId="121B0BCF" w14:textId="77777777" w:rsidR="00622DBD" w:rsidRDefault="00622DBD">
            <w:pPr>
              <w:ind w:firstLineChars="200" w:firstLine="420"/>
              <w:rPr>
                <w:rFonts w:ascii="Times New Roman" w:hAnsi="Times New Roman" w:cs="Times New Roman"/>
                <w:szCs w:val="21"/>
              </w:rPr>
            </w:pPr>
          </w:p>
        </w:tc>
        <w:tc>
          <w:tcPr>
            <w:tcW w:w="0" w:type="auto"/>
          </w:tcPr>
          <w:p w14:paraId="069B0426" w14:textId="77777777" w:rsidR="00622DBD" w:rsidRDefault="00622DBD">
            <w:pPr>
              <w:ind w:firstLineChars="200" w:firstLine="420"/>
              <w:rPr>
                <w:rFonts w:ascii="Times New Roman" w:hAnsi="Times New Roman" w:cs="Times New Roman"/>
                <w:szCs w:val="21"/>
              </w:rPr>
            </w:pPr>
          </w:p>
        </w:tc>
        <w:tc>
          <w:tcPr>
            <w:tcW w:w="0" w:type="auto"/>
          </w:tcPr>
          <w:p w14:paraId="2C32C122" w14:textId="77777777" w:rsidR="00622DBD" w:rsidRDefault="00622DBD">
            <w:pPr>
              <w:ind w:firstLineChars="200" w:firstLine="420"/>
              <w:rPr>
                <w:rFonts w:ascii="Times New Roman" w:hAnsi="Times New Roman" w:cs="Times New Roman"/>
                <w:szCs w:val="21"/>
              </w:rPr>
            </w:pPr>
          </w:p>
        </w:tc>
        <w:tc>
          <w:tcPr>
            <w:tcW w:w="0" w:type="auto"/>
          </w:tcPr>
          <w:p w14:paraId="575B54B5" w14:textId="77777777" w:rsidR="00622DBD" w:rsidRDefault="00622DBD">
            <w:pPr>
              <w:ind w:firstLineChars="200" w:firstLine="420"/>
              <w:rPr>
                <w:rFonts w:ascii="Times New Roman" w:hAnsi="Times New Roman" w:cs="Times New Roman"/>
                <w:szCs w:val="21"/>
              </w:rPr>
            </w:pPr>
          </w:p>
        </w:tc>
      </w:tr>
      <w:tr w:rsidR="00622DBD" w14:paraId="5C2B7E41" w14:textId="77777777">
        <w:tc>
          <w:tcPr>
            <w:tcW w:w="0" w:type="auto"/>
          </w:tcPr>
          <w:p w14:paraId="08EC116B" w14:textId="77777777" w:rsidR="00622DBD" w:rsidRDefault="00000000">
            <w:pPr>
              <w:ind w:firstLineChars="200" w:firstLine="420"/>
              <w:rPr>
                <w:rFonts w:ascii="Times New Roman" w:hAnsi="Times New Roman" w:cs="Times New Roman"/>
                <w:szCs w:val="21"/>
              </w:rPr>
            </w:pPr>
            <w:r>
              <w:rPr>
                <w:rFonts w:ascii="Times New Roman" w:hAnsi="Times New Roman" w:cs="Times New Roman" w:hint="eastAsia"/>
                <w:szCs w:val="21"/>
              </w:rPr>
              <w:t xml:space="preserve">24.The hospital can provide you with good further training opportunities.     </w:t>
            </w:r>
          </w:p>
        </w:tc>
        <w:tc>
          <w:tcPr>
            <w:tcW w:w="0" w:type="auto"/>
          </w:tcPr>
          <w:p w14:paraId="39AE723A" w14:textId="77777777" w:rsidR="00622DBD" w:rsidRDefault="00622DBD">
            <w:pPr>
              <w:ind w:firstLineChars="200" w:firstLine="420"/>
              <w:rPr>
                <w:rFonts w:ascii="Times New Roman" w:hAnsi="Times New Roman" w:cs="Times New Roman"/>
                <w:szCs w:val="21"/>
              </w:rPr>
            </w:pPr>
          </w:p>
        </w:tc>
        <w:tc>
          <w:tcPr>
            <w:tcW w:w="0" w:type="auto"/>
          </w:tcPr>
          <w:p w14:paraId="3FE8A53A" w14:textId="77777777" w:rsidR="00622DBD" w:rsidRDefault="00622DBD">
            <w:pPr>
              <w:ind w:firstLineChars="200" w:firstLine="420"/>
              <w:rPr>
                <w:rFonts w:ascii="Times New Roman" w:hAnsi="Times New Roman" w:cs="Times New Roman"/>
                <w:szCs w:val="21"/>
              </w:rPr>
            </w:pPr>
          </w:p>
        </w:tc>
        <w:tc>
          <w:tcPr>
            <w:tcW w:w="0" w:type="auto"/>
          </w:tcPr>
          <w:p w14:paraId="051B5D53" w14:textId="77777777" w:rsidR="00622DBD" w:rsidRDefault="00622DBD">
            <w:pPr>
              <w:ind w:firstLineChars="200" w:firstLine="420"/>
              <w:rPr>
                <w:rFonts w:ascii="Times New Roman" w:hAnsi="Times New Roman" w:cs="Times New Roman"/>
                <w:szCs w:val="21"/>
              </w:rPr>
            </w:pPr>
          </w:p>
        </w:tc>
        <w:tc>
          <w:tcPr>
            <w:tcW w:w="0" w:type="auto"/>
          </w:tcPr>
          <w:p w14:paraId="4386CBAD" w14:textId="77777777" w:rsidR="00622DBD" w:rsidRDefault="00622DBD">
            <w:pPr>
              <w:ind w:firstLineChars="200" w:firstLine="420"/>
              <w:rPr>
                <w:rFonts w:ascii="Times New Roman" w:hAnsi="Times New Roman" w:cs="Times New Roman"/>
                <w:szCs w:val="21"/>
              </w:rPr>
            </w:pPr>
          </w:p>
        </w:tc>
        <w:tc>
          <w:tcPr>
            <w:tcW w:w="0" w:type="auto"/>
          </w:tcPr>
          <w:p w14:paraId="5CB77FB6" w14:textId="77777777" w:rsidR="00622DBD" w:rsidRDefault="00622DBD">
            <w:pPr>
              <w:ind w:firstLineChars="200" w:firstLine="420"/>
              <w:rPr>
                <w:rFonts w:ascii="Times New Roman" w:hAnsi="Times New Roman" w:cs="Times New Roman"/>
                <w:szCs w:val="21"/>
              </w:rPr>
            </w:pPr>
          </w:p>
        </w:tc>
      </w:tr>
    </w:tbl>
    <w:p w14:paraId="32D8D253" w14:textId="77777777" w:rsidR="00622DBD" w:rsidRDefault="00622DBD">
      <w:pPr>
        <w:rPr>
          <w:rFonts w:ascii="Times New Roman" w:hAnsi="Times New Roman" w:cs="Times New Roman"/>
          <w:sz w:val="24"/>
        </w:rPr>
      </w:pPr>
    </w:p>
    <w:p w14:paraId="30D653A3" w14:textId="77777777" w:rsidR="00622DBD" w:rsidRDefault="00622DBD">
      <w:pPr>
        <w:rPr>
          <w:rFonts w:ascii="Times New Roman" w:hAnsi="Times New Roman" w:cs="Times New Roman"/>
          <w:sz w:val="24"/>
        </w:rPr>
      </w:pPr>
    </w:p>
    <w:p w14:paraId="6BAF5562" w14:textId="77777777" w:rsidR="00622DBD" w:rsidRDefault="00622DBD">
      <w:pPr>
        <w:rPr>
          <w:rFonts w:ascii="Times New Roman" w:hAnsi="Times New Roman" w:cs="Times New Roman"/>
          <w:sz w:val="24"/>
        </w:rPr>
      </w:pPr>
    </w:p>
    <w:p w14:paraId="2A3A7E79" w14:textId="77777777" w:rsidR="00622DBD" w:rsidRDefault="00622DBD">
      <w:pPr>
        <w:rPr>
          <w:rFonts w:ascii="Times New Roman" w:hAnsi="Times New Roman" w:cs="Times New Roman"/>
          <w:sz w:val="24"/>
        </w:rPr>
      </w:pPr>
    </w:p>
    <w:p w14:paraId="4D0803FA" w14:textId="77777777" w:rsidR="00622DBD" w:rsidRDefault="00622DBD">
      <w:pPr>
        <w:rPr>
          <w:rFonts w:ascii="Times New Roman" w:hAnsi="Times New Roman" w:cs="Times New Roman"/>
          <w:sz w:val="24"/>
        </w:rPr>
      </w:pPr>
    </w:p>
    <w:p w14:paraId="3A3B2BA0" w14:textId="77777777" w:rsidR="00622DBD" w:rsidRDefault="00622DBD">
      <w:pPr>
        <w:rPr>
          <w:rFonts w:ascii="Times New Roman" w:hAnsi="Times New Roman" w:cs="Times New Roman"/>
          <w:sz w:val="24"/>
        </w:rPr>
      </w:pPr>
    </w:p>
    <w:p w14:paraId="4F9D53D9" w14:textId="77777777" w:rsidR="00622DBD" w:rsidRDefault="00622DBD">
      <w:pPr>
        <w:rPr>
          <w:rFonts w:ascii="Times New Roman" w:hAnsi="Times New Roman" w:cs="Times New Roman"/>
          <w:sz w:val="24"/>
        </w:rPr>
      </w:pPr>
    </w:p>
    <w:p w14:paraId="08A7E2B6" w14:textId="77777777" w:rsidR="00622DBD" w:rsidRDefault="00622DBD">
      <w:pPr>
        <w:rPr>
          <w:rFonts w:ascii="Times New Roman" w:hAnsi="Times New Roman" w:cs="Times New Roman"/>
          <w:sz w:val="24"/>
        </w:rPr>
      </w:pPr>
    </w:p>
    <w:p w14:paraId="50DB9E62" w14:textId="77777777" w:rsidR="00622DBD" w:rsidRDefault="00622DBD">
      <w:pPr>
        <w:rPr>
          <w:rFonts w:ascii="Times New Roman" w:hAnsi="Times New Roman" w:cs="Times New Roman"/>
          <w:sz w:val="24"/>
        </w:rPr>
      </w:pPr>
    </w:p>
    <w:p w14:paraId="2CA8183B" w14:textId="77777777" w:rsidR="00622DBD" w:rsidRDefault="00622DBD">
      <w:pPr>
        <w:rPr>
          <w:rFonts w:ascii="Times New Roman" w:hAnsi="Times New Roman" w:cs="Times New Roman"/>
          <w:sz w:val="24"/>
        </w:rPr>
      </w:pPr>
    </w:p>
    <w:p w14:paraId="40CF2A5B" w14:textId="77777777" w:rsidR="00622DBD" w:rsidRDefault="00622DBD">
      <w:pPr>
        <w:rPr>
          <w:rFonts w:ascii="Times New Roman" w:hAnsi="Times New Roman" w:cs="Times New Roman"/>
          <w:sz w:val="24"/>
        </w:rPr>
      </w:pPr>
    </w:p>
    <w:p w14:paraId="05CD9719" w14:textId="77777777" w:rsidR="00622DBD" w:rsidRDefault="00622DBD">
      <w:pPr>
        <w:rPr>
          <w:rFonts w:ascii="Times New Roman" w:hAnsi="Times New Roman" w:cs="Times New Roman"/>
          <w:sz w:val="24"/>
        </w:rPr>
      </w:pPr>
    </w:p>
    <w:p w14:paraId="0DDC69FE" w14:textId="77777777" w:rsidR="00622DBD" w:rsidRDefault="00000000">
      <w:pPr>
        <w:rPr>
          <w:rFonts w:ascii="Times New Roman" w:hAnsi="Times New Roman" w:cs="Times New Roman"/>
          <w:sz w:val="24"/>
        </w:rPr>
      </w:pPr>
      <w:r>
        <w:rPr>
          <w:rFonts w:ascii="Times New Roman" w:hAnsi="Times New Roman" w:cs="Times New Roman"/>
          <w:sz w:val="24"/>
        </w:rPr>
        <w:lastRenderedPageBreak/>
        <w:t xml:space="preserve">Appendix II: </w:t>
      </w:r>
    </w:p>
    <w:p w14:paraId="59224751" w14:textId="77777777" w:rsidR="00622DBD" w:rsidRDefault="00622DBD">
      <w:pPr>
        <w:rPr>
          <w:rFonts w:ascii="Times New Roman" w:hAnsi="Times New Roman" w:cs="Times New Roman"/>
          <w:sz w:val="24"/>
        </w:rPr>
      </w:pPr>
    </w:p>
    <w:p w14:paraId="3CEEBCB9" w14:textId="77777777" w:rsidR="00622DBD" w:rsidRDefault="00000000">
      <w:pPr>
        <w:jc w:val="center"/>
        <w:rPr>
          <w:rFonts w:ascii="Times New Roman" w:hAnsi="Times New Roman" w:cs="Times New Roman"/>
          <w:sz w:val="28"/>
          <w:szCs w:val="28"/>
        </w:rPr>
      </w:pPr>
      <w:r>
        <w:rPr>
          <w:rFonts w:ascii="Times New Roman" w:hAnsi="Times New Roman" w:cs="Times New Roman"/>
          <w:sz w:val="28"/>
          <w:szCs w:val="28"/>
        </w:rPr>
        <w:t>Altruistic Behavior Scale</w:t>
      </w:r>
    </w:p>
    <w:p w14:paraId="530AC522" w14:textId="77777777" w:rsidR="00622DBD" w:rsidRDefault="00622DBD">
      <w:pPr>
        <w:rPr>
          <w:rFonts w:ascii="Times New Roman" w:hAnsi="Times New Roman" w:cs="Times New Roman"/>
          <w:sz w:val="24"/>
        </w:rPr>
      </w:pPr>
    </w:p>
    <w:p w14:paraId="427CBC72"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The Altruistic Behavior Scale refers to the scales developed by Rushton et al. and Leung et al. to compile the questionnaire, consisting of three dimensions: attitude (3 items), behavior (4 items), and quality (3 items). Each item is measured using a Likert scale, scored positively from 1 to 5, ranging from "Never" to "Very Frequently".</w:t>
      </w:r>
    </w:p>
    <w:p w14:paraId="10DF7CC7" w14:textId="77777777" w:rsidR="00622DBD" w:rsidRDefault="00622DBD">
      <w:pPr>
        <w:rPr>
          <w:rFonts w:ascii="Times New Roman" w:hAnsi="Times New Roman" w:cs="Times New Roman"/>
          <w:sz w:val="24"/>
        </w:rPr>
      </w:pPr>
    </w:p>
    <w:p w14:paraId="38692795" w14:textId="77777777" w:rsidR="00622DBD" w:rsidRDefault="00000000">
      <w:pPr>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When others need help, I will try my best.</w:t>
      </w:r>
    </w:p>
    <w:p w14:paraId="6D1425EA"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5AD44467" w14:textId="77777777" w:rsidR="00622DBD" w:rsidRDefault="00622DBD">
      <w:pPr>
        <w:rPr>
          <w:rFonts w:ascii="Times New Roman" w:hAnsi="Times New Roman" w:cs="Times New Roman"/>
          <w:sz w:val="24"/>
        </w:rPr>
      </w:pPr>
    </w:p>
    <w:p w14:paraId="396BF84F" w14:textId="77777777" w:rsidR="00622DBD" w:rsidRDefault="00000000">
      <w:pPr>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Respect and consider others' feelings, be thoughtful of others.</w:t>
      </w:r>
    </w:p>
    <w:p w14:paraId="1E5BE647"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72010F48" w14:textId="77777777" w:rsidR="00622DBD" w:rsidRDefault="00622DBD">
      <w:pPr>
        <w:rPr>
          <w:rFonts w:ascii="Times New Roman" w:hAnsi="Times New Roman" w:cs="Times New Roman"/>
          <w:sz w:val="24"/>
        </w:rPr>
      </w:pPr>
    </w:p>
    <w:p w14:paraId="51B605AB" w14:textId="77777777" w:rsidR="00622DBD" w:rsidRDefault="00000000">
      <w:pPr>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Understand, empathize with, and care for others.</w:t>
      </w:r>
    </w:p>
    <w:p w14:paraId="6F15A7F3"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68D67553" w14:textId="77777777" w:rsidR="00622DBD" w:rsidRDefault="00622DBD">
      <w:pPr>
        <w:rPr>
          <w:rFonts w:ascii="Times New Roman" w:hAnsi="Times New Roman" w:cs="Times New Roman"/>
          <w:sz w:val="24"/>
        </w:rPr>
      </w:pPr>
    </w:p>
    <w:p w14:paraId="6F534EFB" w14:textId="77777777" w:rsidR="00622DBD" w:rsidRDefault="00000000">
      <w:pPr>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Provide</w:t>
      </w:r>
      <w:r>
        <w:rPr>
          <w:rFonts w:ascii="Times New Roman" w:hAnsi="Times New Roman" w:cs="Times New Roman" w:hint="eastAsia"/>
          <w:sz w:val="24"/>
        </w:rPr>
        <w:t xml:space="preserve"> </w:t>
      </w:r>
      <w:r>
        <w:rPr>
          <w:rFonts w:ascii="Times New Roman" w:hAnsi="Times New Roman" w:cs="Times New Roman"/>
          <w:sz w:val="24"/>
        </w:rPr>
        <w:t>services within one's capability</w:t>
      </w:r>
      <w:r>
        <w:rPr>
          <w:rFonts w:ascii="Times New Roman" w:hAnsi="Times New Roman" w:cs="Times New Roman" w:hint="eastAsia"/>
          <w:sz w:val="24"/>
        </w:rPr>
        <w:t xml:space="preserve"> for</w:t>
      </w:r>
      <w:r>
        <w:rPr>
          <w:rFonts w:ascii="Times New Roman" w:hAnsi="Times New Roman" w:cs="Times New Roman"/>
          <w:sz w:val="24"/>
        </w:rPr>
        <w:t xml:space="preserve"> colleagues and patients.</w:t>
      </w:r>
    </w:p>
    <w:p w14:paraId="62FF3858"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7F862DBE" w14:textId="77777777" w:rsidR="00622DBD" w:rsidRDefault="00622DBD">
      <w:pPr>
        <w:rPr>
          <w:rFonts w:ascii="Times New Roman" w:hAnsi="Times New Roman" w:cs="Times New Roman"/>
          <w:sz w:val="24"/>
        </w:rPr>
      </w:pPr>
    </w:p>
    <w:p w14:paraId="4122C3D5" w14:textId="77777777" w:rsidR="00622DBD" w:rsidRDefault="00000000">
      <w:pPr>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Try to care more about the people around you.</w:t>
      </w:r>
    </w:p>
    <w:p w14:paraId="0560FE81"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65AE82D7" w14:textId="77777777" w:rsidR="00622DBD" w:rsidRDefault="00622DBD">
      <w:pPr>
        <w:rPr>
          <w:rFonts w:ascii="Times New Roman" w:hAnsi="Times New Roman" w:cs="Times New Roman"/>
          <w:sz w:val="24"/>
        </w:rPr>
      </w:pPr>
    </w:p>
    <w:p w14:paraId="47EFE0B0" w14:textId="77777777" w:rsidR="00622DBD" w:rsidRDefault="00000000">
      <w:pPr>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Participate in volunteer or voluntary work.</w:t>
      </w:r>
    </w:p>
    <w:p w14:paraId="784A9A07"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283A1416" w14:textId="77777777" w:rsidR="00622DBD" w:rsidRDefault="00622DBD">
      <w:pPr>
        <w:rPr>
          <w:rFonts w:ascii="Times New Roman" w:hAnsi="Times New Roman" w:cs="Times New Roman"/>
          <w:sz w:val="24"/>
        </w:rPr>
      </w:pPr>
    </w:p>
    <w:p w14:paraId="71E6EEC1" w14:textId="77777777" w:rsidR="00622DBD" w:rsidRDefault="00000000">
      <w:pPr>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sz w:val="24"/>
        </w:rPr>
        <w:t>Donate money to disadvantaged groups.</w:t>
      </w:r>
    </w:p>
    <w:p w14:paraId="2D48AA68"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2FB98884" w14:textId="77777777" w:rsidR="00622DBD" w:rsidRDefault="00622DBD">
      <w:pPr>
        <w:rPr>
          <w:rFonts w:ascii="Times New Roman" w:hAnsi="Times New Roman" w:cs="Times New Roman"/>
          <w:sz w:val="24"/>
        </w:rPr>
      </w:pPr>
    </w:p>
    <w:p w14:paraId="04D6B6CF" w14:textId="77777777" w:rsidR="00622DBD" w:rsidRDefault="00000000">
      <w:pPr>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When helping others, do not consider personal gains and losses.</w:t>
      </w:r>
    </w:p>
    <w:p w14:paraId="142EAD24"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3DDDA706" w14:textId="77777777" w:rsidR="00622DBD" w:rsidRDefault="00622DBD">
      <w:pPr>
        <w:rPr>
          <w:rFonts w:ascii="Times New Roman" w:hAnsi="Times New Roman" w:cs="Times New Roman"/>
          <w:sz w:val="24"/>
        </w:rPr>
      </w:pPr>
    </w:p>
    <w:p w14:paraId="28DC29FF" w14:textId="77777777" w:rsidR="00622DBD" w:rsidRDefault="00000000">
      <w:pPr>
        <w:rPr>
          <w:rFonts w:ascii="Times New Roman" w:hAnsi="Times New Roman" w:cs="Times New Roman"/>
          <w:sz w:val="24"/>
        </w:rPr>
      </w:pPr>
      <w:r>
        <w:rPr>
          <w:rFonts w:ascii="Times New Roman" w:hAnsi="Times New Roman" w:cs="Times New Roman" w:hint="eastAsia"/>
          <w:sz w:val="24"/>
        </w:rPr>
        <w:t>9.</w:t>
      </w:r>
      <w:r>
        <w:rPr>
          <w:rFonts w:ascii="Times New Roman" w:hAnsi="Times New Roman" w:cs="Times New Roman"/>
          <w:sz w:val="24"/>
        </w:rPr>
        <w:t>It is important to treat everyone sincerely.</w:t>
      </w:r>
    </w:p>
    <w:p w14:paraId="2DE97CA9"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41B491D3" w14:textId="77777777" w:rsidR="00622DBD" w:rsidRDefault="00622DBD">
      <w:pPr>
        <w:rPr>
          <w:rFonts w:ascii="Times New Roman" w:hAnsi="Times New Roman" w:cs="Times New Roman"/>
          <w:sz w:val="24"/>
        </w:rPr>
      </w:pPr>
    </w:p>
    <w:p w14:paraId="6F4D61B1" w14:textId="77777777" w:rsidR="00622DBD" w:rsidRDefault="00000000">
      <w:pPr>
        <w:rPr>
          <w:rFonts w:ascii="Times New Roman" w:hAnsi="Times New Roman" w:cs="Times New Roman"/>
          <w:sz w:val="24"/>
        </w:rPr>
      </w:pPr>
      <w:r>
        <w:rPr>
          <w:rFonts w:ascii="Times New Roman" w:hAnsi="Times New Roman" w:cs="Times New Roman" w:hint="eastAsia"/>
          <w:sz w:val="24"/>
        </w:rPr>
        <w:t>10.</w:t>
      </w:r>
      <w:r>
        <w:rPr>
          <w:rFonts w:ascii="Times New Roman" w:hAnsi="Times New Roman" w:cs="Times New Roman"/>
          <w:sz w:val="24"/>
        </w:rPr>
        <w:t>Be brave enough to take responsibility under any circumstances</w:t>
      </w:r>
      <w:r>
        <w:rPr>
          <w:rFonts w:ascii="Times New Roman" w:hAnsi="Times New Roman" w:cs="Times New Roman" w:hint="eastAsia"/>
          <w:sz w:val="24"/>
        </w:rPr>
        <w:t>.</w:t>
      </w:r>
    </w:p>
    <w:p w14:paraId="4A268F45"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6B588701" w14:textId="77777777" w:rsidR="00622DBD" w:rsidRDefault="00622DBD">
      <w:pPr>
        <w:rPr>
          <w:rFonts w:ascii="Times New Roman" w:hAnsi="Times New Roman" w:cs="Times New Roman"/>
          <w:sz w:val="24"/>
        </w:rPr>
      </w:pPr>
    </w:p>
    <w:p w14:paraId="4BB7BE9D" w14:textId="77777777" w:rsidR="00622DBD" w:rsidRDefault="00622DBD">
      <w:pPr>
        <w:rPr>
          <w:rFonts w:ascii="Times New Roman" w:hAnsi="Times New Roman" w:cs="Times New Roman"/>
          <w:sz w:val="24"/>
        </w:rPr>
      </w:pPr>
    </w:p>
    <w:p w14:paraId="641A5AD2" w14:textId="77777777" w:rsidR="00622DBD" w:rsidRDefault="00622DBD">
      <w:pPr>
        <w:rPr>
          <w:rFonts w:ascii="Times New Roman" w:hAnsi="Times New Roman" w:cs="Times New Roman"/>
          <w:sz w:val="24"/>
        </w:rPr>
      </w:pPr>
    </w:p>
    <w:p w14:paraId="389771CE" w14:textId="77777777" w:rsidR="00622DBD" w:rsidRDefault="00622DBD">
      <w:pPr>
        <w:rPr>
          <w:rFonts w:ascii="Times New Roman" w:hAnsi="Times New Roman" w:cs="Times New Roman"/>
          <w:sz w:val="24"/>
        </w:rPr>
      </w:pPr>
    </w:p>
    <w:p w14:paraId="1CCBD07A" w14:textId="77777777" w:rsidR="00622DBD" w:rsidRDefault="00622DBD">
      <w:pPr>
        <w:rPr>
          <w:rFonts w:ascii="Times New Roman" w:hAnsi="Times New Roman" w:cs="Times New Roman"/>
          <w:sz w:val="24"/>
        </w:rPr>
      </w:pPr>
    </w:p>
    <w:p w14:paraId="0D55F9AE" w14:textId="77777777" w:rsidR="00622DBD" w:rsidRDefault="00000000">
      <w:pPr>
        <w:rPr>
          <w:rFonts w:ascii="Times New Roman" w:hAnsi="Times New Roman" w:cs="Times New Roman"/>
          <w:sz w:val="24"/>
        </w:rPr>
      </w:pPr>
      <w:r>
        <w:rPr>
          <w:rFonts w:ascii="Times New Roman" w:hAnsi="Times New Roman" w:cs="Times New Roman"/>
          <w:sz w:val="24"/>
        </w:rPr>
        <w:lastRenderedPageBreak/>
        <w:t xml:space="preserve">Appendix III: </w:t>
      </w:r>
    </w:p>
    <w:p w14:paraId="6FE8BE1C" w14:textId="77777777" w:rsidR="00622DBD" w:rsidRDefault="00622DBD">
      <w:pPr>
        <w:rPr>
          <w:rFonts w:ascii="Times New Roman" w:hAnsi="Times New Roman" w:cs="Times New Roman"/>
          <w:sz w:val="24"/>
        </w:rPr>
      </w:pPr>
    </w:p>
    <w:p w14:paraId="367EDA13" w14:textId="77777777" w:rsidR="00622DBD" w:rsidRDefault="00000000">
      <w:pPr>
        <w:jc w:val="center"/>
        <w:rPr>
          <w:rFonts w:ascii="Times New Roman" w:hAnsi="Times New Roman" w:cs="Times New Roman"/>
          <w:sz w:val="28"/>
          <w:szCs w:val="28"/>
        </w:rPr>
      </w:pPr>
      <w:r>
        <w:rPr>
          <w:rFonts w:ascii="Times New Roman" w:hAnsi="Times New Roman" w:cs="Times New Roman" w:hint="eastAsia"/>
          <w:sz w:val="28"/>
          <w:szCs w:val="28"/>
        </w:rPr>
        <w:t xml:space="preserve">The </w:t>
      </w:r>
      <w:r>
        <w:rPr>
          <w:rFonts w:ascii="Times New Roman" w:hAnsi="Times New Roman" w:cs="Times New Roman"/>
          <w:sz w:val="28"/>
          <w:szCs w:val="28"/>
        </w:rPr>
        <w:t>flow state scale for medical personnel</w:t>
      </w:r>
    </w:p>
    <w:p w14:paraId="35C6E96A" w14:textId="77777777" w:rsidR="00622DBD" w:rsidRDefault="00622DBD">
      <w:pPr>
        <w:rPr>
          <w:rFonts w:ascii="Times New Roman" w:hAnsi="Times New Roman" w:cs="Times New Roman"/>
          <w:sz w:val="24"/>
        </w:rPr>
      </w:pPr>
    </w:p>
    <w:p w14:paraId="46C444BC"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Please answer the following questions based on your experience during the medical service activity you just completed. These questions relate to various thoughts and feelings you might have experienced during the medical service process you just finished. There are no right or wrong answers. Think about how you felt during the medical service process, then use the scale below to answer. Mark "√" under the number that best matches your experience for each question.</w:t>
      </w:r>
    </w:p>
    <w:p w14:paraId="3D1D8E63" w14:textId="77777777" w:rsidR="00622DBD" w:rsidRDefault="00622DBD">
      <w:pPr>
        <w:rPr>
          <w:rFonts w:ascii="Times New Roman" w:hAnsi="Times New Roman" w:cs="Times New Roman"/>
          <w:sz w:val="24"/>
        </w:rPr>
      </w:pPr>
    </w:p>
    <w:tbl>
      <w:tblPr>
        <w:tblStyle w:val="a3"/>
        <w:tblW w:w="8686" w:type="dxa"/>
        <w:jc w:val="center"/>
        <w:tblLook w:val="04A0" w:firstRow="1" w:lastRow="0" w:firstColumn="1" w:lastColumn="0" w:noHBand="0" w:noVBand="1"/>
      </w:tblPr>
      <w:tblGrid>
        <w:gridCol w:w="1704"/>
        <w:gridCol w:w="1704"/>
        <w:gridCol w:w="1704"/>
        <w:gridCol w:w="1705"/>
        <w:gridCol w:w="1869"/>
      </w:tblGrid>
      <w:tr w:rsidR="00622DBD" w14:paraId="3DDA300D" w14:textId="77777777">
        <w:trPr>
          <w:jc w:val="center"/>
        </w:trPr>
        <w:tc>
          <w:tcPr>
            <w:tcW w:w="8686" w:type="dxa"/>
            <w:gridSpan w:val="5"/>
            <w:tcBorders>
              <w:bottom w:val="single" w:sz="4" w:space="0" w:color="FFFFFF"/>
            </w:tcBorders>
          </w:tcPr>
          <w:p w14:paraId="686BE045"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Classification</w:t>
            </w:r>
          </w:p>
        </w:tc>
      </w:tr>
      <w:tr w:rsidR="00622DBD" w14:paraId="49A9DF4F" w14:textId="77777777">
        <w:trPr>
          <w:jc w:val="center"/>
        </w:trPr>
        <w:tc>
          <w:tcPr>
            <w:tcW w:w="1704" w:type="dxa"/>
            <w:tcBorders>
              <w:top w:val="single" w:sz="4" w:space="0" w:color="FFFFFF"/>
              <w:bottom w:val="single" w:sz="4" w:space="0" w:color="FFFFFF"/>
              <w:right w:val="single" w:sz="4" w:space="0" w:color="FFFFFF"/>
            </w:tcBorders>
          </w:tcPr>
          <w:p w14:paraId="0F739F0F" w14:textId="77777777" w:rsidR="00622DBD" w:rsidRDefault="00000000">
            <w:pPr>
              <w:widowControl/>
              <w:rPr>
                <w:rFonts w:ascii="Times New Roman" w:eastAsia="宋体" w:hAnsi="Times New Roman" w:cs="Times New Roman"/>
                <w:sz w:val="24"/>
              </w:rPr>
            </w:pPr>
            <w:r>
              <w:rPr>
                <w:rFonts w:ascii="Times New Roman" w:eastAsia="宋体" w:hAnsi="Times New Roman" w:cs="Times New Roman"/>
                <w:sz w:val="24"/>
              </w:rPr>
              <w:t>Strongly Disagree</w:t>
            </w:r>
          </w:p>
        </w:tc>
        <w:tc>
          <w:tcPr>
            <w:tcW w:w="1704" w:type="dxa"/>
            <w:tcBorders>
              <w:top w:val="single" w:sz="4" w:space="0" w:color="FFFFFF"/>
              <w:left w:val="single" w:sz="4" w:space="0" w:color="FFFFFF"/>
              <w:bottom w:val="single" w:sz="4" w:space="0" w:color="FFFFFF"/>
              <w:right w:val="single" w:sz="4" w:space="0" w:color="FFFFFF"/>
            </w:tcBorders>
          </w:tcPr>
          <w:p w14:paraId="1FD14662"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Disagree</w:t>
            </w:r>
          </w:p>
        </w:tc>
        <w:tc>
          <w:tcPr>
            <w:tcW w:w="1704" w:type="dxa"/>
            <w:tcBorders>
              <w:top w:val="single" w:sz="4" w:space="0" w:color="FFFFFF"/>
              <w:left w:val="single" w:sz="4" w:space="0" w:color="FFFFFF"/>
              <w:bottom w:val="single" w:sz="4" w:space="0" w:color="FFFFFF"/>
              <w:right w:val="single" w:sz="4" w:space="0" w:color="FFFFFF"/>
            </w:tcBorders>
          </w:tcPr>
          <w:p w14:paraId="5073F54C"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Neither agree nor disagree</w:t>
            </w:r>
          </w:p>
        </w:tc>
        <w:tc>
          <w:tcPr>
            <w:tcW w:w="1705" w:type="dxa"/>
            <w:tcBorders>
              <w:top w:val="single" w:sz="4" w:space="0" w:color="FFFFFF"/>
              <w:left w:val="single" w:sz="4" w:space="0" w:color="FFFFFF"/>
              <w:bottom w:val="single" w:sz="4" w:space="0" w:color="FFFFFF"/>
              <w:right w:val="single" w:sz="4" w:space="0" w:color="FFFFFF"/>
            </w:tcBorders>
          </w:tcPr>
          <w:p w14:paraId="14F0ACD7"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 xml:space="preserve">Agree </w:t>
            </w:r>
          </w:p>
        </w:tc>
        <w:tc>
          <w:tcPr>
            <w:tcW w:w="1869" w:type="dxa"/>
            <w:tcBorders>
              <w:top w:val="single" w:sz="4" w:space="0" w:color="FFFFFF"/>
              <w:left w:val="single" w:sz="4" w:space="0" w:color="FFFFFF"/>
              <w:bottom w:val="single" w:sz="4" w:space="0" w:color="FFFFFF"/>
            </w:tcBorders>
          </w:tcPr>
          <w:p w14:paraId="3928EFB9"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Strongly Agree</w:t>
            </w:r>
          </w:p>
        </w:tc>
      </w:tr>
      <w:tr w:rsidR="00622DBD" w14:paraId="6FC9C0FC" w14:textId="77777777">
        <w:trPr>
          <w:jc w:val="center"/>
        </w:trPr>
        <w:tc>
          <w:tcPr>
            <w:tcW w:w="1704" w:type="dxa"/>
            <w:tcBorders>
              <w:top w:val="single" w:sz="4" w:space="0" w:color="FFFFFF"/>
              <w:right w:val="single" w:sz="4" w:space="0" w:color="FFFFFF"/>
            </w:tcBorders>
          </w:tcPr>
          <w:p w14:paraId="6D2F0A02"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w:t>
            </w:r>
          </w:p>
        </w:tc>
        <w:tc>
          <w:tcPr>
            <w:tcW w:w="1704" w:type="dxa"/>
            <w:tcBorders>
              <w:top w:val="single" w:sz="4" w:space="0" w:color="FFFFFF"/>
              <w:left w:val="single" w:sz="4" w:space="0" w:color="FFFFFF"/>
              <w:right w:val="single" w:sz="4" w:space="0" w:color="FFFFFF"/>
            </w:tcBorders>
          </w:tcPr>
          <w:p w14:paraId="38405D7B"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w:t>
            </w:r>
          </w:p>
        </w:tc>
        <w:tc>
          <w:tcPr>
            <w:tcW w:w="1704" w:type="dxa"/>
            <w:tcBorders>
              <w:top w:val="single" w:sz="4" w:space="0" w:color="FFFFFF"/>
              <w:left w:val="single" w:sz="4" w:space="0" w:color="FFFFFF"/>
              <w:right w:val="single" w:sz="4" w:space="0" w:color="FFFFFF"/>
            </w:tcBorders>
          </w:tcPr>
          <w:p w14:paraId="18C40E9E"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3</w:t>
            </w:r>
          </w:p>
        </w:tc>
        <w:tc>
          <w:tcPr>
            <w:tcW w:w="1705" w:type="dxa"/>
            <w:tcBorders>
              <w:top w:val="single" w:sz="4" w:space="0" w:color="FFFFFF"/>
              <w:left w:val="single" w:sz="4" w:space="0" w:color="FFFFFF"/>
              <w:right w:val="single" w:sz="4" w:space="0" w:color="FFFFFF"/>
            </w:tcBorders>
          </w:tcPr>
          <w:p w14:paraId="52769A48"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4</w:t>
            </w:r>
          </w:p>
        </w:tc>
        <w:tc>
          <w:tcPr>
            <w:tcW w:w="1869" w:type="dxa"/>
            <w:tcBorders>
              <w:top w:val="single" w:sz="4" w:space="0" w:color="FFFFFF"/>
              <w:left w:val="single" w:sz="4" w:space="0" w:color="FFFFFF"/>
            </w:tcBorders>
          </w:tcPr>
          <w:p w14:paraId="64F02FA1" w14:textId="77777777" w:rsidR="00622DBD"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5</w:t>
            </w:r>
          </w:p>
        </w:tc>
      </w:tr>
    </w:tbl>
    <w:p w14:paraId="5C0340CD" w14:textId="77777777" w:rsidR="00622DBD" w:rsidRDefault="00622DBD">
      <w:pPr>
        <w:rPr>
          <w:rFonts w:ascii="Times New Roman" w:hAnsi="Times New Roman" w:cs="Times New Roman"/>
          <w:sz w:val="24"/>
        </w:rPr>
      </w:pPr>
    </w:p>
    <w:p w14:paraId="18DFB965"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I was indeed very clear about how I was performing in the medical service.</w:t>
      </w:r>
    </w:p>
    <w:p w14:paraId="1CCA74BE"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1CA40CDF" w14:textId="77777777" w:rsidR="00622DBD" w:rsidRDefault="00622DBD">
      <w:pPr>
        <w:rPr>
          <w:rFonts w:ascii="Times New Roman" w:hAnsi="Times New Roman" w:cs="Times New Roman"/>
          <w:sz w:val="24"/>
        </w:rPr>
      </w:pPr>
    </w:p>
    <w:p w14:paraId="6F918C78"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My attention was completely focused on the current medical service work.</w:t>
      </w:r>
    </w:p>
    <w:p w14:paraId="7D3119F3"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20E48842" w14:textId="77777777" w:rsidR="00622DBD" w:rsidRDefault="00622DBD">
      <w:pPr>
        <w:rPr>
          <w:rFonts w:ascii="Times New Roman" w:hAnsi="Times New Roman" w:cs="Times New Roman"/>
          <w:sz w:val="24"/>
        </w:rPr>
      </w:pPr>
    </w:p>
    <w:p w14:paraId="551EBCFF"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I was clearly aware of my medical service duties and goals.</w:t>
      </w:r>
    </w:p>
    <w:p w14:paraId="4F016998"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767AB32C" w14:textId="77777777" w:rsidR="00622DBD" w:rsidRDefault="00622DBD">
      <w:pPr>
        <w:rPr>
          <w:rFonts w:ascii="Times New Roman" w:hAnsi="Times New Roman" w:cs="Times New Roman"/>
          <w:sz w:val="24"/>
        </w:rPr>
      </w:pPr>
    </w:p>
    <w:p w14:paraId="69CDB501"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I understood my performance in the medical service.</w:t>
      </w:r>
    </w:p>
    <w:p w14:paraId="371C75BC"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1FCA8142" w14:textId="77777777" w:rsidR="00622DBD" w:rsidRDefault="00622DBD">
      <w:pPr>
        <w:rPr>
          <w:rFonts w:ascii="Times New Roman" w:hAnsi="Times New Roman" w:cs="Times New Roman"/>
          <w:sz w:val="24"/>
        </w:rPr>
      </w:pPr>
    </w:p>
    <w:p w14:paraId="13C55C86"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My medical service skills matched the high challenges of the current situation.</w:t>
      </w:r>
    </w:p>
    <w:p w14:paraId="635F01D7"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016D5119" w14:textId="77777777" w:rsidR="00622DBD" w:rsidRDefault="00622DBD">
      <w:pPr>
        <w:rPr>
          <w:rFonts w:ascii="Times New Roman" w:hAnsi="Times New Roman" w:cs="Times New Roman"/>
          <w:sz w:val="24"/>
        </w:rPr>
      </w:pPr>
    </w:p>
    <w:p w14:paraId="0F6F3AAC"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I felt I could (or was able to) completely control every aspect of the current medical service activity.</w:t>
      </w:r>
    </w:p>
    <w:p w14:paraId="07FD5207"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7609CF36" w14:textId="77777777" w:rsidR="00622DBD" w:rsidRDefault="00622DBD">
      <w:pPr>
        <w:rPr>
          <w:rFonts w:ascii="Times New Roman" w:hAnsi="Times New Roman" w:cs="Times New Roman"/>
          <w:sz w:val="24"/>
        </w:rPr>
      </w:pPr>
    </w:p>
    <w:p w14:paraId="6ACB3216"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I loved this feeling of providing medical services and want to experience it again.</w:t>
      </w:r>
    </w:p>
    <w:p w14:paraId="2F03A2A7"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71E2DD75" w14:textId="77777777" w:rsidR="00622DBD" w:rsidRDefault="00622DBD">
      <w:pPr>
        <w:rPr>
          <w:rFonts w:ascii="Times New Roman" w:hAnsi="Times New Roman" w:cs="Times New Roman"/>
          <w:sz w:val="24"/>
        </w:rPr>
      </w:pPr>
    </w:p>
    <w:p w14:paraId="50AD64B9"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I felt my ability was sufficient to meet the high demands of the current medical service situation.</w:t>
      </w:r>
    </w:p>
    <w:p w14:paraId="2F9B3B7E"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3D8AA6A7" w14:textId="77777777" w:rsidR="00622DBD" w:rsidRDefault="00622DBD">
      <w:pPr>
        <w:rPr>
          <w:rFonts w:ascii="Times New Roman" w:hAnsi="Times New Roman" w:cs="Times New Roman"/>
          <w:sz w:val="24"/>
        </w:rPr>
      </w:pPr>
    </w:p>
    <w:p w14:paraId="52D130A0"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 xml:space="preserve">The medical service challenges and my professional skills were both at equally </w:t>
      </w:r>
      <w:r>
        <w:rPr>
          <w:rFonts w:ascii="Times New Roman" w:hAnsi="Times New Roman" w:cs="Times New Roman"/>
          <w:sz w:val="24"/>
        </w:rPr>
        <w:lastRenderedPageBreak/>
        <w:t>high levels.</w:t>
      </w:r>
    </w:p>
    <w:p w14:paraId="4D755F23"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161B81EC" w14:textId="77777777" w:rsidR="00622DBD" w:rsidRDefault="00622DBD">
      <w:pPr>
        <w:rPr>
          <w:rFonts w:ascii="Times New Roman" w:hAnsi="Times New Roman" w:cs="Times New Roman"/>
          <w:sz w:val="24"/>
        </w:rPr>
      </w:pPr>
    </w:p>
    <w:p w14:paraId="2744163A"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During the medical service, time seemed to change.</w:t>
      </w:r>
    </w:p>
    <w:p w14:paraId="03EDC144"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0AEAE4D0" w14:textId="77777777" w:rsidR="00622DBD" w:rsidRDefault="00622DBD">
      <w:pPr>
        <w:rPr>
          <w:rFonts w:ascii="Times New Roman" w:hAnsi="Times New Roman" w:cs="Times New Roman"/>
          <w:sz w:val="24"/>
        </w:rPr>
      </w:pPr>
    </w:p>
    <w:p w14:paraId="17AE57BB"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During the current medical service activity, time passed differently than usual.</w:t>
      </w:r>
    </w:p>
    <w:p w14:paraId="1A50D351"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4DCA1F3A" w14:textId="77777777" w:rsidR="00622DBD" w:rsidRDefault="00622DBD">
      <w:pPr>
        <w:rPr>
          <w:rFonts w:ascii="Times New Roman" w:hAnsi="Times New Roman" w:cs="Times New Roman"/>
          <w:sz w:val="24"/>
        </w:rPr>
      </w:pPr>
    </w:p>
    <w:p w14:paraId="288A1C1A"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During the medical service, I lost the normal sense of time.</w:t>
      </w:r>
    </w:p>
    <w:p w14:paraId="04FDC6F4"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0688871F" w14:textId="77777777" w:rsidR="00622DBD" w:rsidRDefault="00622DBD">
      <w:pPr>
        <w:rPr>
          <w:rFonts w:ascii="Times New Roman" w:hAnsi="Times New Roman" w:cs="Times New Roman"/>
          <w:sz w:val="24"/>
        </w:rPr>
      </w:pPr>
    </w:p>
    <w:p w14:paraId="29CD5B9D"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During the medical service process, I did not care how patients or colleagues viewed me.</w:t>
      </w:r>
    </w:p>
    <w:p w14:paraId="3795320C"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719DD3A0" w14:textId="77777777" w:rsidR="00622DBD" w:rsidRDefault="00622DBD">
      <w:pPr>
        <w:rPr>
          <w:rFonts w:ascii="Times New Roman" w:hAnsi="Times New Roman" w:cs="Times New Roman"/>
          <w:sz w:val="24"/>
        </w:rPr>
      </w:pPr>
    </w:p>
    <w:p w14:paraId="07B84484"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During the medical service process, I was not concerned about how others might evaluate my medical service behavior.</w:t>
      </w:r>
    </w:p>
    <w:p w14:paraId="4A430CA7"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39CC9658" w14:textId="77777777" w:rsidR="00622DBD" w:rsidRDefault="00622DBD">
      <w:pPr>
        <w:rPr>
          <w:rFonts w:ascii="Times New Roman" w:hAnsi="Times New Roman" w:cs="Times New Roman"/>
          <w:sz w:val="24"/>
        </w:rPr>
      </w:pPr>
    </w:p>
    <w:p w14:paraId="716C7A75" w14:textId="77777777" w:rsidR="00622DBD" w:rsidRDefault="00000000">
      <w:pPr>
        <w:numPr>
          <w:ilvl w:val="0"/>
          <w:numId w:val="1"/>
        </w:numPr>
        <w:rPr>
          <w:rFonts w:ascii="Times New Roman" w:hAnsi="Times New Roman" w:cs="Times New Roman"/>
          <w:sz w:val="24"/>
        </w:rPr>
      </w:pPr>
      <w:r>
        <w:rPr>
          <w:rFonts w:ascii="Times New Roman" w:hAnsi="Times New Roman" w:cs="Times New Roman"/>
          <w:sz w:val="24"/>
        </w:rPr>
        <w:t>During the medical service process, I was not worried about how patients or colleagues might view me.</w:t>
      </w:r>
    </w:p>
    <w:p w14:paraId="2A329633" w14:textId="77777777" w:rsidR="00622DBD" w:rsidRDefault="00000000">
      <w:pPr>
        <w:rPr>
          <w:rFonts w:ascii="Times New Roman" w:hAnsi="Times New Roman" w:cs="Times New Roman"/>
          <w:sz w:val="24"/>
        </w:rPr>
      </w:pPr>
      <w:r>
        <w:rPr>
          <w:rFonts w:ascii="Times New Roman" w:hAnsi="Times New Roman" w:cs="Times New Roman"/>
          <w:sz w:val="24"/>
        </w:rPr>
        <w:t>1 - 2 - 3 - 4 - 5</w:t>
      </w:r>
    </w:p>
    <w:p w14:paraId="4C50800C" w14:textId="77777777" w:rsidR="00622DBD" w:rsidRDefault="00622DBD">
      <w:pPr>
        <w:rPr>
          <w:rFonts w:ascii="Times New Roman" w:hAnsi="Times New Roman" w:cs="Times New Roman"/>
          <w:sz w:val="24"/>
        </w:rPr>
      </w:pPr>
    </w:p>
    <w:p w14:paraId="0F40AA05" w14:textId="77777777" w:rsidR="00622DBD" w:rsidRDefault="00000000">
      <w:pPr>
        <w:rPr>
          <w:rFonts w:ascii="Times New Roman" w:hAnsi="Times New Roman" w:cs="Times New Roman"/>
          <w:sz w:val="24"/>
        </w:rPr>
      </w:pPr>
      <w:r>
        <w:rPr>
          <w:rFonts w:ascii="Times New Roman" w:hAnsi="Times New Roman" w:cs="Times New Roman"/>
          <w:sz w:val="24"/>
        </w:rPr>
        <w:t>(Note: The</w:t>
      </w:r>
      <w:r>
        <w:rPr>
          <w:rFonts w:ascii="Times New Roman" w:hAnsi="Times New Roman" w:cs="Times New Roman" w:hint="eastAsia"/>
          <w:sz w:val="24"/>
        </w:rPr>
        <w:t xml:space="preserve"> </w:t>
      </w:r>
      <w:r>
        <w:rPr>
          <w:rFonts w:ascii="Times New Roman" w:hAnsi="Times New Roman" w:cs="Times New Roman"/>
          <w:sz w:val="24"/>
        </w:rPr>
        <w:t xml:space="preserve">scale items are categorized by dimension, which are in order: </w:t>
      </w:r>
      <w:r>
        <w:rPr>
          <w:rFonts w:ascii="Times New Roman" w:hAnsi="Times New Roman" w:cs="Times New Roman" w:hint="eastAsia"/>
          <w:sz w:val="24"/>
        </w:rPr>
        <w:t>C</w:t>
      </w:r>
      <w:r>
        <w:rPr>
          <w:rFonts w:ascii="Times New Roman" w:hAnsi="Times New Roman" w:cs="Times New Roman"/>
          <w:sz w:val="24"/>
        </w:rPr>
        <w:t xml:space="preserve">oncentration and </w:t>
      </w:r>
      <w:r>
        <w:rPr>
          <w:rFonts w:ascii="Times New Roman" w:hAnsi="Times New Roman" w:cs="Times New Roman" w:hint="eastAsia"/>
          <w:sz w:val="24"/>
        </w:rPr>
        <w:t>D</w:t>
      </w:r>
      <w:r>
        <w:rPr>
          <w:rFonts w:ascii="Times New Roman" w:hAnsi="Times New Roman" w:cs="Times New Roman"/>
          <w:sz w:val="24"/>
        </w:rPr>
        <w:t xml:space="preserve">irectional </w:t>
      </w:r>
      <w:r>
        <w:rPr>
          <w:rFonts w:ascii="Times New Roman" w:hAnsi="Times New Roman" w:cs="Times New Roman" w:hint="eastAsia"/>
          <w:sz w:val="24"/>
        </w:rPr>
        <w:t>F</w:t>
      </w:r>
      <w:r>
        <w:rPr>
          <w:rFonts w:ascii="Times New Roman" w:hAnsi="Times New Roman" w:cs="Times New Roman"/>
          <w:sz w:val="24"/>
        </w:rPr>
        <w:t xml:space="preserve">eedback, </w:t>
      </w:r>
      <w:r>
        <w:rPr>
          <w:rFonts w:ascii="Times New Roman" w:hAnsi="Times New Roman" w:cs="Times New Roman" w:hint="eastAsia"/>
          <w:sz w:val="24"/>
        </w:rPr>
        <w:t>I</w:t>
      </w:r>
      <w:r>
        <w:rPr>
          <w:rFonts w:ascii="Times New Roman" w:hAnsi="Times New Roman" w:cs="Times New Roman"/>
          <w:sz w:val="24"/>
        </w:rPr>
        <w:t xml:space="preserve">ntrinsic </w:t>
      </w:r>
      <w:r>
        <w:rPr>
          <w:rFonts w:ascii="Times New Roman" w:hAnsi="Times New Roman" w:cs="Times New Roman" w:hint="eastAsia"/>
          <w:sz w:val="24"/>
        </w:rPr>
        <w:t>E</w:t>
      </w:r>
      <w:r>
        <w:rPr>
          <w:rFonts w:ascii="Times New Roman" w:hAnsi="Times New Roman" w:cs="Times New Roman"/>
          <w:sz w:val="24"/>
        </w:rPr>
        <w:t xml:space="preserve">mpowerment and </w:t>
      </w:r>
      <w:r>
        <w:rPr>
          <w:rFonts w:ascii="Times New Roman" w:hAnsi="Times New Roman" w:cs="Times New Roman" w:hint="eastAsia"/>
          <w:sz w:val="24"/>
        </w:rPr>
        <w:t>C</w:t>
      </w:r>
      <w:r>
        <w:rPr>
          <w:rFonts w:ascii="Times New Roman" w:hAnsi="Times New Roman" w:cs="Times New Roman"/>
          <w:sz w:val="24"/>
        </w:rPr>
        <w:t>ontrol, Transformation of Time, Loss of Self-Consciousness.)</w:t>
      </w:r>
    </w:p>
    <w:p w14:paraId="05348CE3" w14:textId="77777777" w:rsidR="00622DBD" w:rsidRDefault="00622DBD">
      <w:pPr>
        <w:rPr>
          <w:rFonts w:ascii="Times New Roman" w:hAnsi="Times New Roman" w:cs="Times New Roman"/>
          <w:sz w:val="24"/>
        </w:rPr>
      </w:pPr>
    </w:p>
    <w:p w14:paraId="18106A51" w14:textId="77777777" w:rsidR="00622DBD" w:rsidRDefault="00622DBD">
      <w:pPr>
        <w:rPr>
          <w:rFonts w:ascii="Times New Roman" w:hAnsi="Times New Roman" w:cs="Times New Roman"/>
          <w:sz w:val="24"/>
        </w:rPr>
      </w:pPr>
    </w:p>
    <w:p w14:paraId="6B329096" w14:textId="77777777" w:rsidR="00622DBD" w:rsidRDefault="00622DBD">
      <w:pPr>
        <w:rPr>
          <w:rFonts w:ascii="Times New Roman" w:hAnsi="Times New Roman" w:cs="Times New Roman"/>
          <w:sz w:val="24"/>
        </w:rPr>
      </w:pPr>
    </w:p>
    <w:p w14:paraId="5CB40029" w14:textId="77777777" w:rsidR="00622DBD" w:rsidRDefault="00622DBD">
      <w:pPr>
        <w:rPr>
          <w:rFonts w:ascii="Times New Roman" w:hAnsi="Times New Roman" w:cs="Times New Roman"/>
          <w:sz w:val="24"/>
        </w:rPr>
      </w:pPr>
    </w:p>
    <w:p w14:paraId="78B68CD9" w14:textId="77777777" w:rsidR="00622DBD" w:rsidRDefault="00622DBD">
      <w:pPr>
        <w:rPr>
          <w:rFonts w:ascii="Times New Roman" w:hAnsi="Times New Roman" w:cs="Times New Roman"/>
          <w:sz w:val="24"/>
        </w:rPr>
      </w:pPr>
    </w:p>
    <w:p w14:paraId="555895A2" w14:textId="77777777" w:rsidR="00622DBD" w:rsidRDefault="00622DBD">
      <w:pPr>
        <w:rPr>
          <w:rFonts w:ascii="Times New Roman" w:hAnsi="Times New Roman" w:cs="Times New Roman"/>
          <w:sz w:val="24"/>
        </w:rPr>
      </w:pPr>
    </w:p>
    <w:p w14:paraId="35D0E171" w14:textId="77777777" w:rsidR="00622DBD" w:rsidRDefault="00622DBD">
      <w:pPr>
        <w:rPr>
          <w:rFonts w:ascii="Times New Roman" w:hAnsi="Times New Roman" w:cs="Times New Roman"/>
          <w:sz w:val="24"/>
        </w:rPr>
      </w:pPr>
    </w:p>
    <w:p w14:paraId="2D361C61" w14:textId="77777777" w:rsidR="00622DBD" w:rsidRDefault="00622DBD">
      <w:pPr>
        <w:rPr>
          <w:rFonts w:ascii="Times New Roman" w:hAnsi="Times New Roman" w:cs="Times New Roman"/>
          <w:sz w:val="24"/>
        </w:rPr>
      </w:pPr>
    </w:p>
    <w:p w14:paraId="58D627F3" w14:textId="77777777" w:rsidR="00622DBD" w:rsidRDefault="00622DBD">
      <w:pPr>
        <w:rPr>
          <w:rFonts w:ascii="Times New Roman" w:hAnsi="Times New Roman" w:cs="Times New Roman"/>
          <w:sz w:val="24"/>
        </w:rPr>
      </w:pPr>
    </w:p>
    <w:p w14:paraId="2DBA6596" w14:textId="77777777" w:rsidR="00622DBD" w:rsidRDefault="00622DBD">
      <w:pPr>
        <w:rPr>
          <w:rFonts w:ascii="Times New Roman" w:hAnsi="Times New Roman" w:cs="Times New Roman"/>
          <w:sz w:val="24"/>
        </w:rPr>
      </w:pPr>
    </w:p>
    <w:p w14:paraId="78B17DD4" w14:textId="77777777" w:rsidR="00622DBD" w:rsidRDefault="00622DBD">
      <w:pPr>
        <w:rPr>
          <w:rFonts w:ascii="Times New Roman" w:hAnsi="Times New Roman" w:cs="Times New Roman"/>
          <w:sz w:val="24"/>
        </w:rPr>
      </w:pPr>
    </w:p>
    <w:p w14:paraId="6C86E90D" w14:textId="77777777" w:rsidR="00622DBD" w:rsidRDefault="00622DBD">
      <w:pPr>
        <w:rPr>
          <w:rFonts w:ascii="Times New Roman" w:hAnsi="Times New Roman" w:cs="Times New Roman"/>
          <w:sz w:val="24"/>
        </w:rPr>
      </w:pPr>
    </w:p>
    <w:p w14:paraId="439AA834" w14:textId="77777777" w:rsidR="00622DBD" w:rsidRDefault="00622DBD">
      <w:pPr>
        <w:rPr>
          <w:rFonts w:ascii="Times New Roman" w:hAnsi="Times New Roman" w:cs="Times New Roman"/>
          <w:sz w:val="24"/>
        </w:rPr>
      </w:pPr>
    </w:p>
    <w:p w14:paraId="2D8BD04A" w14:textId="77777777" w:rsidR="00622DBD" w:rsidRDefault="00622DBD">
      <w:pPr>
        <w:rPr>
          <w:rFonts w:ascii="Times New Roman" w:hAnsi="Times New Roman" w:cs="Times New Roman"/>
          <w:sz w:val="24"/>
        </w:rPr>
      </w:pPr>
    </w:p>
    <w:p w14:paraId="2DE7D21A" w14:textId="77777777" w:rsidR="00622DBD" w:rsidRDefault="00622DBD">
      <w:pPr>
        <w:rPr>
          <w:rFonts w:ascii="Times New Roman" w:hAnsi="Times New Roman" w:cs="Times New Roman"/>
          <w:sz w:val="24"/>
        </w:rPr>
      </w:pPr>
    </w:p>
    <w:p w14:paraId="31BAC5AB" w14:textId="77777777" w:rsidR="00622DBD" w:rsidRDefault="00622DBD">
      <w:pPr>
        <w:rPr>
          <w:rFonts w:ascii="Times New Roman" w:hAnsi="Times New Roman" w:cs="Times New Roman"/>
          <w:sz w:val="24"/>
        </w:rPr>
      </w:pPr>
    </w:p>
    <w:p w14:paraId="0F435155" w14:textId="77777777" w:rsidR="00622DBD" w:rsidRDefault="00622DBD">
      <w:pPr>
        <w:rPr>
          <w:rFonts w:ascii="Times New Roman" w:hAnsi="Times New Roman" w:cs="Times New Roman"/>
          <w:sz w:val="24"/>
        </w:rPr>
      </w:pPr>
    </w:p>
    <w:p w14:paraId="78D9F89E" w14:textId="7586D5F1" w:rsidR="00622DBD" w:rsidRDefault="004419B1">
      <w:pPr>
        <w:rPr>
          <w:rFonts w:ascii="Times New Roman" w:hAnsi="Times New Roman" w:cs="Times New Roman"/>
          <w:sz w:val="24"/>
        </w:rPr>
      </w:pPr>
      <w:r w:rsidRPr="004419B1">
        <w:rPr>
          <w:rFonts w:ascii="Times New Roman" w:hAnsi="Times New Roman" w:cs="Times New Roman"/>
          <w:sz w:val="24"/>
        </w:rPr>
        <w:lastRenderedPageBreak/>
        <w:t>Appendix</w:t>
      </w:r>
      <w:r w:rsidR="00000000">
        <w:rPr>
          <w:rFonts w:ascii="Times New Roman" w:hAnsi="Times New Roman" w:cs="Times New Roman"/>
          <w:sz w:val="24"/>
        </w:rPr>
        <w:t xml:space="preserve"> IV:</w:t>
      </w:r>
    </w:p>
    <w:p w14:paraId="5562AD29" w14:textId="77777777" w:rsidR="00622DBD" w:rsidRDefault="00622DBD">
      <w:pPr>
        <w:ind w:firstLineChars="200" w:firstLine="480"/>
        <w:rPr>
          <w:rFonts w:ascii="Times New Roman" w:hAnsi="Times New Roman" w:cs="Times New Roman"/>
          <w:sz w:val="24"/>
        </w:rPr>
      </w:pPr>
    </w:p>
    <w:p w14:paraId="723D0410" w14:textId="77777777" w:rsidR="00622DBD" w:rsidRDefault="00000000">
      <w:pPr>
        <w:ind w:firstLineChars="100" w:firstLine="280"/>
        <w:rPr>
          <w:rFonts w:ascii="Times New Roman" w:hAnsi="Times New Roman" w:cs="Times New Roman"/>
          <w:sz w:val="28"/>
          <w:szCs w:val="28"/>
        </w:rPr>
      </w:pPr>
      <w:r>
        <w:rPr>
          <w:rFonts w:ascii="Times New Roman" w:hAnsi="Times New Roman" w:cs="Times New Roman"/>
          <w:sz w:val="28"/>
          <w:szCs w:val="28"/>
        </w:rPr>
        <w:t>Development and validation of a flow state scale for medical personnel</w:t>
      </w:r>
    </w:p>
    <w:p w14:paraId="32BEC12E" w14:textId="77777777" w:rsidR="00622DBD" w:rsidRDefault="00622DBD">
      <w:pPr>
        <w:ind w:firstLineChars="200" w:firstLine="480"/>
        <w:rPr>
          <w:rFonts w:ascii="Times New Roman" w:hAnsi="Times New Roman" w:cs="Times New Roman"/>
          <w:sz w:val="24"/>
        </w:rPr>
      </w:pPr>
    </w:p>
    <w:p w14:paraId="0A2C94DC" w14:textId="77777777" w:rsidR="00622DBD" w:rsidRDefault="00000000">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hint="eastAsia"/>
          <w:sz w:val="24"/>
        </w:rPr>
        <w:t>.</w:t>
      </w:r>
      <w:r>
        <w:rPr>
          <w:rFonts w:ascii="Times New Roman" w:hAnsi="Times New Roman" w:cs="Times New Roman"/>
          <w:sz w:val="24"/>
        </w:rPr>
        <w:t>Objects and Methods</w:t>
      </w:r>
    </w:p>
    <w:p w14:paraId="23E346BF" w14:textId="77777777" w:rsidR="00622DBD" w:rsidRDefault="00622DBD">
      <w:pPr>
        <w:rPr>
          <w:rFonts w:ascii="Times New Roman" w:hAnsi="Times New Roman" w:cs="Times New Roman"/>
          <w:sz w:val="24"/>
        </w:rPr>
      </w:pPr>
    </w:p>
    <w:p w14:paraId="14D28CC0" w14:textId="77777777" w:rsidR="00622DBD" w:rsidRDefault="00000000">
      <w:pPr>
        <w:rPr>
          <w:rFonts w:ascii="Times New Roman" w:hAnsi="Times New Roman" w:cs="Times New Roman"/>
          <w:sz w:val="24"/>
        </w:rPr>
      </w:pPr>
      <w:r>
        <w:rPr>
          <w:rFonts w:ascii="Times New Roman" w:hAnsi="Times New Roman" w:cs="Times New Roman" w:hint="eastAsia"/>
          <w:sz w:val="24"/>
        </w:rPr>
        <w:t xml:space="preserve">1.1 </w:t>
      </w:r>
      <w:r>
        <w:rPr>
          <w:rFonts w:ascii="Times New Roman" w:hAnsi="Times New Roman" w:cs="Times New Roman"/>
          <w:sz w:val="24"/>
        </w:rPr>
        <w:t xml:space="preserve">Survey Objects </w:t>
      </w:r>
    </w:p>
    <w:p w14:paraId="6F7091A0" w14:textId="77777777" w:rsidR="00622DBD" w:rsidRDefault="00000000">
      <w:pPr>
        <w:ind w:firstLineChars="200" w:firstLine="480"/>
        <w:rPr>
          <w:rFonts w:ascii="Times New Roman" w:hAnsi="Times New Roman" w:cs="Times New Roman"/>
          <w:sz w:val="24"/>
        </w:rPr>
      </w:pPr>
      <w:r>
        <w:rPr>
          <w:rFonts w:ascii="Times New Roman" w:hAnsi="Times New Roman" w:cs="Times New Roman" w:hint="eastAsia"/>
          <w:sz w:val="24"/>
        </w:rPr>
        <w:t>F</w:t>
      </w:r>
      <w:r>
        <w:rPr>
          <w:rFonts w:ascii="Times New Roman" w:hAnsi="Times New Roman" w:cs="Times New Roman"/>
          <w:sz w:val="24"/>
        </w:rPr>
        <w:t xml:space="preserve">rom March to May </w:t>
      </w:r>
      <w:proofErr w:type="gramStart"/>
      <w:r>
        <w:rPr>
          <w:rFonts w:ascii="Times New Roman" w:hAnsi="Times New Roman" w:cs="Times New Roman"/>
          <w:sz w:val="24"/>
        </w:rPr>
        <w:t>2025,convenience</w:t>
      </w:r>
      <w:proofErr w:type="gramEnd"/>
      <w:r>
        <w:rPr>
          <w:rFonts w:ascii="Times New Roman" w:hAnsi="Times New Roman" w:cs="Times New Roman"/>
          <w:sz w:val="24"/>
        </w:rPr>
        <w:t xml:space="preserve"> sampling was used to conduct an online survey via Questionnaire Star, targeting </w:t>
      </w:r>
      <w:r>
        <w:rPr>
          <w:rFonts w:ascii="Times New Roman" w:hAnsi="Times New Roman" w:cs="Times New Roman" w:hint="eastAsia"/>
          <w:sz w:val="24"/>
        </w:rPr>
        <w:t>medical personnel</w:t>
      </w:r>
      <w:r>
        <w:rPr>
          <w:rFonts w:ascii="Times New Roman" w:hAnsi="Times New Roman" w:cs="Times New Roman"/>
          <w:sz w:val="24"/>
        </w:rPr>
        <w:t xml:space="preserve"> from different medical institutions, specialties, and professional title levels across the country. Survey subjects were mainly concentrated in Beijing and Fujian. Inclusion criteria: (1) </w:t>
      </w:r>
      <w:r>
        <w:rPr>
          <w:rFonts w:ascii="Times New Roman" w:hAnsi="Times New Roman" w:cs="Times New Roman" w:hint="eastAsia"/>
          <w:sz w:val="24"/>
        </w:rPr>
        <w:t>medical personnel</w:t>
      </w:r>
      <w:r>
        <w:rPr>
          <w:rFonts w:ascii="Times New Roman" w:hAnsi="Times New Roman" w:cs="Times New Roman"/>
          <w:sz w:val="24"/>
        </w:rPr>
        <w:t xml:space="preserve"> from different medical institutions, departments (including surgery, internal medicine, pediatrics, obstetrics and gynecology, traditional Chinese medicine, anesthesiology, etc.), and different professional title levels (including junior, intermediate, associate senior, and full senior); (2) Having rich clinical experience in the relevant specialty; (3) Voluntarily participating in this study. Questionnaire screening rules: ① Exclude questionnaires with completion time less than 180 seconds. ② Exclude responses with logical contradictions or extreme values. A total of 1360 questionnaires were collected, with 1240 valid questionnaires, yielding an effective response rate of 91.18%.</w:t>
      </w:r>
    </w:p>
    <w:p w14:paraId="0E983D84" w14:textId="77777777" w:rsidR="00622DBD" w:rsidRDefault="00622DBD">
      <w:pPr>
        <w:ind w:firstLineChars="200" w:firstLine="480"/>
        <w:rPr>
          <w:rFonts w:ascii="Times New Roman" w:hAnsi="Times New Roman" w:cs="Times New Roman"/>
          <w:sz w:val="24"/>
        </w:rPr>
      </w:pPr>
    </w:p>
    <w:p w14:paraId="6E457B10" w14:textId="77777777" w:rsidR="00622DBD" w:rsidRDefault="00000000">
      <w:pPr>
        <w:rPr>
          <w:rFonts w:ascii="Times New Roman" w:hAnsi="Times New Roman" w:cs="Times New Roman"/>
          <w:sz w:val="24"/>
        </w:rPr>
      </w:pPr>
      <w:r>
        <w:rPr>
          <w:rFonts w:ascii="Times New Roman" w:hAnsi="Times New Roman" w:cs="Times New Roman"/>
          <w:sz w:val="24"/>
        </w:rPr>
        <w:t>1.2 Research Methods</w:t>
      </w:r>
    </w:p>
    <w:p w14:paraId="1F49E5EA" w14:textId="77777777" w:rsidR="00622DBD" w:rsidRDefault="00622DBD">
      <w:pPr>
        <w:ind w:firstLineChars="200" w:firstLine="480"/>
        <w:rPr>
          <w:rFonts w:ascii="Times New Roman" w:hAnsi="Times New Roman" w:cs="Times New Roman"/>
          <w:sz w:val="24"/>
        </w:rPr>
      </w:pPr>
    </w:p>
    <w:p w14:paraId="031B2372" w14:textId="77777777" w:rsidR="00622DBD" w:rsidRDefault="00000000">
      <w:pPr>
        <w:rPr>
          <w:rFonts w:ascii="Times New Roman" w:hAnsi="Times New Roman" w:cs="Times New Roman"/>
          <w:sz w:val="24"/>
        </w:rPr>
      </w:pPr>
      <w:r>
        <w:rPr>
          <w:rFonts w:ascii="Times New Roman" w:hAnsi="Times New Roman" w:cs="Times New Roman"/>
          <w:sz w:val="24"/>
        </w:rPr>
        <w:t>1.2.1 Literature Review and Item Construction</w:t>
      </w:r>
    </w:p>
    <w:p w14:paraId="5EFD7D2A"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 Computer searches were conducted in four major </w:t>
      </w:r>
      <w:proofErr w:type="spellStart"/>
      <w:proofErr w:type="gramStart"/>
      <w:r>
        <w:rPr>
          <w:rFonts w:ascii="Times New Roman" w:hAnsi="Times New Roman" w:cs="Times New Roman"/>
          <w:sz w:val="24"/>
        </w:rPr>
        <w:t>databases:CNKI</w:t>
      </w:r>
      <w:proofErr w:type="spellEnd"/>
      <w:proofErr w:type="gramEnd"/>
      <w:r>
        <w:rPr>
          <w:rFonts w:ascii="Times New Roman" w:hAnsi="Times New Roman" w:cs="Times New Roman"/>
          <w:sz w:val="24"/>
        </w:rPr>
        <w:t xml:space="preserve">, VIP, </w:t>
      </w:r>
      <w:proofErr w:type="spellStart"/>
      <w:r>
        <w:rPr>
          <w:rFonts w:ascii="Times New Roman" w:hAnsi="Times New Roman" w:cs="Times New Roman"/>
          <w:sz w:val="24"/>
        </w:rPr>
        <w:t>WanFang</w:t>
      </w:r>
      <w:proofErr w:type="spellEnd"/>
      <w:r>
        <w:rPr>
          <w:rFonts w:ascii="Times New Roman" w:hAnsi="Times New Roman" w:cs="Times New Roman"/>
          <w:sz w:val="24"/>
        </w:rPr>
        <w:t>, and Web of Science. Search keywords were: ‘</w:t>
      </w:r>
      <w:r>
        <w:rPr>
          <w:rFonts w:ascii="Times New Roman" w:hAnsi="Times New Roman" w:cs="Times New Roman" w:hint="eastAsia"/>
          <w:sz w:val="24"/>
        </w:rPr>
        <w:t>flow</w:t>
      </w:r>
      <w:r>
        <w:rPr>
          <w:rFonts w:ascii="Times New Roman" w:hAnsi="Times New Roman" w:cs="Times New Roman"/>
          <w:sz w:val="24"/>
        </w:rPr>
        <w:t>’, ‘flow state’ ‘flow theory’</w:t>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hint="eastAsia"/>
          <w:sz w:val="24"/>
        </w:rPr>
        <w:t>medical personnel</w:t>
      </w:r>
      <w:r>
        <w:rPr>
          <w:rFonts w:ascii="Times New Roman" w:hAnsi="Times New Roman" w:cs="Times New Roman"/>
          <w:sz w:val="24"/>
        </w:rPr>
        <w:t>’, ‘work immersion’</w:t>
      </w:r>
      <w:r>
        <w:rPr>
          <w:rFonts w:ascii="Times New Roman" w:hAnsi="Times New Roman" w:cs="Times New Roman" w:hint="eastAsia"/>
          <w:sz w:val="24"/>
        </w:rPr>
        <w:t xml:space="preserve">, </w:t>
      </w:r>
      <w:r>
        <w:rPr>
          <w:rFonts w:ascii="Times New Roman" w:hAnsi="Times New Roman" w:cs="Times New Roman"/>
          <w:sz w:val="24"/>
        </w:rPr>
        <w:t xml:space="preserve">‘flow </w:t>
      </w:r>
      <w:r>
        <w:rPr>
          <w:rFonts w:ascii="Times New Roman" w:hAnsi="Times New Roman" w:cs="Times New Roman" w:hint="eastAsia"/>
          <w:sz w:val="24"/>
        </w:rPr>
        <w:t xml:space="preserve">state </w:t>
      </w:r>
      <w:r>
        <w:rPr>
          <w:rFonts w:ascii="Times New Roman" w:hAnsi="Times New Roman" w:cs="Times New Roman"/>
          <w:sz w:val="24"/>
        </w:rPr>
        <w:t xml:space="preserve">scale’. The search period ended on November 5, 2024. Through systematic literature research, and based on reference to the "Flow State Scale" compiled by Jackson et al. and the revised Chinese version of the "Flow State Scale-2" by Liu Weina, combined with the characteristics of </w:t>
      </w:r>
      <w:r>
        <w:rPr>
          <w:rFonts w:ascii="Times New Roman" w:hAnsi="Times New Roman" w:cs="Times New Roman" w:hint="eastAsia"/>
          <w:sz w:val="24"/>
        </w:rPr>
        <w:t>medical personnel</w:t>
      </w:r>
      <w:r>
        <w:rPr>
          <w:rFonts w:ascii="Times New Roman" w:hAnsi="Times New Roman" w:cs="Times New Roman"/>
          <w:sz w:val="24"/>
        </w:rPr>
        <w:t xml:space="preserve">, the initial items for the Flow </w:t>
      </w:r>
      <w:r>
        <w:rPr>
          <w:rFonts w:ascii="Times New Roman" w:hAnsi="Times New Roman" w:cs="Times New Roman" w:hint="eastAsia"/>
          <w:sz w:val="24"/>
        </w:rPr>
        <w:t xml:space="preserve">State </w:t>
      </w:r>
      <w:r>
        <w:rPr>
          <w:rFonts w:ascii="Times New Roman" w:hAnsi="Times New Roman" w:cs="Times New Roman"/>
          <w:sz w:val="24"/>
        </w:rPr>
        <w:t xml:space="preserve">Scale </w:t>
      </w:r>
      <w:r>
        <w:rPr>
          <w:rFonts w:ascii="Times New Roman" w:hAnsi="Times New Roman" w:cs="Times New Roman" w:hint="eastAsia"/>
          <w:sz w:val="24"/>
        </w:rPr>
        <w:t>of medical personnel</w:t>
      </w:r>
      <w:r>
        <w:rPr>
          <w:rFonts w:ascii="Times New Roman" w:hAnsi="Times New Roman" w:cs="Times New Roman"/>
          <w:sz w:val="24"/>
        </w:rPr>
        <w:t xml:space="preserve"> were drafted. The scale included 9 dimensions: Challenge-Skill Balance, Action-Awareness Merging, Clear Goals, Unambiguous Feedback, Concentration on the Task at Hand, Sense of Control, Loss of Self-Consciousness, Transformation of Time, and Autotelic Experience, totaling 33 items.</w:t>
      </w:r>
    </w:p>
    <w:p w14:paraId="0074C899" w14:textId="77777777" w:rsidR="00622DBD" w:rsidRDefault="00622DBD">
      <w:pPr>
        <w:ind w:firstLineChars="200" w:firstLine="480"/>
        <w:rPr>
          <w:rFonts w:ascii="Times New Roman" w:hAnsi="Times New Roman" w:cs="Times New Roman"/>
          <w:sz w:val="24"/>
        </w:rPr>
      </w:pPr>
    </w:p>
    <w:p w14:paraId="35E8A575" w14:textId="77777777" w:rsidR="00622DBD" w:rsidRDefault="00000000">
      <w:pPr>
        <w:rPr>
          <w:rFonts w:ascii="Times New Roman" w:hAnsi="Times New Roman" w:cs="Times New Roman"/>
          <w:sz w:val="24"/>
        </w:rPr>
      </w:pPr>
      <w:r>
        <w:rPr>
          <w:rFonts w:ascii="Times New Roman" w:hAnsi="Times New Roman" w:cs="Times New Roman"/>
          <w:sz w:val="24"/>
        </w:rPr>
        <w:t xml:space="preserve">1.2.2 Delphi Expert Consultation Method </w:t>
      </w:r>
    </w:p>
    <w:p w14:paraId="5D7EAC5F"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From May to July 2024,15 medical experts and senior </w:t>
      </w:r>
      <w:r>
        <w:rPr>
          <w:rFonts w:ascii="Times New Roman" w:hAnsi="Times New Roman" w:cs="Times New Roman" w:hint="eastAsia"/>
          <w:sz w:val="24"/>
        </w:rPr>
        <w:t>medical personnel</w:t>
      </w:r>
      <w:r>
        <w:rPr>
          <w:rFonts w:ascii="Times New Roman" w:hAnsi="Times New Roman" w:cs="Times New Roman"/>
          <w:sz w:val="24"/>
        </w:rPr>
        <w:t xml:space="preserve"> from different institutions in Beijing were invited via email for two rounds of expert consultation. The consultation questionnaire used a Likert 5-point scoring method, inviting experts to rate the importance, operability, and sensitivity of each item. The experts' fields involved Traditional Chinese Medicine (1 person), Nursing (1 person), Surgery (3 people), Internal Medicine (2 people), Obstetrics and Gynecology (1 </w:t>
      </w:r>
      <w:r>
        <w:rPr>
          <w:rFonts w:ascii="Times New Roman" w:hAnsi="Times New Roman" w:cs="Times New Roman"/>
          <w:sz w:val="24"/>
        </w:rPr>
        <w:lastRenderedPageBreak/>
        <w:t>person), Pediatrics (1 person), Psychology (3 people), Health Care Management (2 people), and other fields (1 person).</w:t>
      </w:r>
    </w:p>
    <w:p w14:paraId="08AD21AC" w14:textId="77777777" w:rsidR="00622DBD" w:rsidRDefault="00622DBD">
      <w:pPr>
        <w:ind w:firstLineChars="200" w:firstLine="480"/>
        <w:rPr>
          <w:rFonts w:ascii="Times New Roman" w:hAnsi="Times New Roman" w:cs="Times New Roman"/>
          <w:sz w:val="24"/>
        </w:rPr>
      </w:pPr>
    </w:p>
    <w:p w14:paraId="6EDD47E6"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hint="eastAsia"/>
          <w:sz w:val="24"/>
        </w:rPr>
        <w:t>e</w:t>
      </w:r>
      <w:r>
        <w:rPr>
          <w:rFonts w:ascii="Times New Roman" w:hAnsi="Times New Roman" w:cs="Times New Roman"/>
          <w:sz w:val="24"/>
        </w:rPr>
        <w:t>ffective recovery rate for both rounds of consultation was 100.00%. The threshold method was used for item screening, calculating the mean, full score ratio, and coefficient of variation for each item's importance score [1]. After the first round of expert consultation, the item "I don't care about my self-performance in medical services" was deleted. Additionally, based on expert opinions, textual revisions were made to 10 items, such as changing "My medical service skills match</w:t>
      </w:r>
      <w:r>
        <w:rPr>
          <w:rFonts w:ascii="Times New Roman" w:hAnsi="Times New Roman" w:cs="Times New Roman" w:hint="eastAsia"/>
          <w:sz w:val="24"/>
        </w:rPr>
        <w:t>ed</w:t>
      </w:r>
      <w:r>
        <w:rPr>
          <w:rFonts w:ascii="Times New Roman" w:hAnsi="Times New Roman" w:cs="Times New Roman"/>
          <w:sz w:val="24"/>
        </w:rPr>
        <w:t xml:space="preserve"> the high demands of the current situation" to "My medical service skills matched the high challenges of the current situation." After the second round of expert consultation,</w:t>
      </w:r>
      <w:r>
        <w:rPr>
          <w:rFonts w:ascii="Times New Roman" w:hAnsi="Times New Roman" w:cs="Times New Roman" w:hint="eastAsia"/>
          <w:sz w:val="24"/>
        </w:rPr>
        <w:t xml:space="preserve"> </w:t>
      </w:r>
      <w:r>
        <w:rPr>
          <w:rFonts w:ascii="Times New Roman" w:hAnsi="Times New Roman" w:cs="Times New Roman"/>
          <w:sz w:val="24"/>
        </w:rPr>
        <w:t>combining statistical analysis results and expert opinions, 8 items were further revised, such as changing "I know how my medical service performance is" to "I underst</w:t>
      </w:r>
      <w:r>
        <w:rPr>
          <w:rFonts w:ascii="Times New Roman" w:hAnsi="Times New Roman" w:cs="Times New Roman" w:hint="eastAsia"/>
          <w:sz w:val="24"/>
        </w:rPr>
        <w:t>oo</w:t>
      </w:r>
      <w:r>
        <w:rPr>
          <w:rFonts w:ascii="Times New Roman" w:hAnsi="Times New Roman" w:cs="Times New Roman"/>
          <w:sz w:val="24"/>
        </w:rPr>
        <w:t>d my performance in the medical service."</w:t>
      </w:r>
    </w:p>
    <w:p w14:paraId="40EE73A9" w14:textId="77777777" w:rsidR="00622DBD" w:rsidRDefault="00622DBD">
      <w:pPr>
        <w:ind w:firstLineChars="200" w:firstLine="480"/>
        <w:rPr>
          <w:rFonts w:ascii="Times New Roman" w:hAnsi="Times New Roman" w:cs="Times New Roman"/>
          <w:sz w:val="24"/>
        </w:rPr>
      </w:pPr>
    </w:p>
    <w:p w14:paraId="06347902"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The authority coefficient (Cr) for both rounds of expert consultation was 0.815. The Kendall's coefficient of concordance for the first round was 0.14 (P&lt;0.001), rising to 0.22 (P&lt;0.001) in the second round. Although this indicated a trend towards consensus among experts, the Kendall's W value did not reach its optimal standard. Based on the research of Sudip Bhandari [2] et al., the research team selected the 32 items that remained unchanged through both rounds of expert consultation and conducted Wilcoxon signed-rank tests to assess the stability between the two rounds of Delphi scores. Considering the potential risk of Type I error due to multiple comparisons, the Bonferroni correction [3] was further applied. The results showed that the P-values for the rank-sum tests of all items, and the significance levels after correction, indicated consistency between the two rounds of expert scoring, allowing the termination of a third round of expert consultation. Finally, an initial </w:t>
      </w:r>
      <w:r>
        <w:rPr>
          <w:rFonts w:ascii="Times New Roman" w:hAnsi="Times New Roman" w:cs="Times New Roman" w:hint="eastAsia"/>
          <w:sz w:val="24"/>
        </w:rPr>
        <w:t>medical personnel</w:t>
      </w:r>
      <w:r>
        <w:rPr>
          <w:rFonts w:ascii="Times New Roman" w:hAnsi="Times New Roman" w:cs="Times New Roman"/>
          <w:sz w:val="24"/>
        </w:rPr>
        <w:t xml:space="preserve"> Flow</w:t>
      </w:r>
      <w:r>
        <w:rPr>
          <w:rFonts w:ascii="Times New Roman" w:hAnsi="Times New Roman" w:cs="Times New Roman" w:hint="eastAsia"/>
          <w:sz w:val="24"/>
        </w:rPr>
        <w:t xml:space="preserve"> State</w:t>
      </w:r>
      <w:r>
        <w:rPr>
          <w:rFonts w:ascii="Times New Roman" w:hAnsi="Times New Roman" w:cs="Times New Roman"/>
          <w:sz w:val="24"/>
        </w:rPr>
        <w:t xml:space="preserve"> Scale containing 9 dimensions and 32 items was formed.</w:t>
      </w:r>
    </w:p>
    <w:p w14:paraId="2CDB3C3F" w14:textId="77777777" w:rsidR="00622DBD" w:rsidRDefault="00622DBD">
      <w:pPr>
        <w:ind w:firstLineChars="200" w:firstLine="480"/>
        <w:rPr>
          <w:rFonts w:ascii="Times New Roman" w:hAnsi="Times New Roman" w:cs="Times New Roman"/>
          <w:sz w:val="24"/>
        </w:rPr>
      </w:pPr>
    </w:p>
    <w:p w14:paraId="10EB787F" w14:textId="77777777" w:rsidR="00622DBD" w:rsidRDefault="00000000">
      <w:pPr>
        <w:rPr>
          <w:rFonts w:ascii="Times New Roman" w:hAnsi="Times New Roman" w:cs="Times New Roman"/>
          <w:sz w:val="24"/>
        </w:rPr>
      </w:pPr>
      <w:r>
        <w:rPr>
          <w:rFonts w:ascii="Times New Roman" w:hAnsi="Times New Roman" w:cs="Times New Roman"/>
          <w:sz w:val="24"/>
        </w:rPr>
        <w:t xml:space="preserve">1.2.3 Questionnaire Survey Method </w:t>
      </w:r>
    </w:p>
    <w:p w14:paraId="7990B353"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The research used a questionnaire survey </w:t>
      </w:r>
      <w:proofErr w:type="spellStart"/>
      <w:proofErr w:type="gramStart"/>
      <w:r>
        <w:rPr>
          <w:rFonts w:ascii="Times New Roman" w:hAnsi="Times New Roman" w:cs="Times New Roman"/>
          <w:sz w:val="24"/>
        </w:rPr>
        <w:t>method,including</w:t>
      </w:r>
      <w:proofErr w:type="spellEnd"/>
      <w:proofErr w:type="gramEnd"/>
      <w:r>
        <w:rPr>
          <w:rFonts w:ascii="Times New Roman" w:hAnsi="Times New Roman" w:cs="Times New Roman"/>
          <w:sz w:val="24"/>
        </w:rPr>
        <w:t xml:space="preserve"> a pre-survey and a formal survey stage. Electronic questionnaires were distributed via the Questionnaire Star platform, and the system automatically collected information from the research subjects, including basic information and </w:t>
      </w:r>
      <w:r>
        <w:rPr>
          <w:rFonts w:ascii="Times New Roman" w:hAnsi="Times New Roman" w:cs="Times New Roman" w:hint="eastAsia"/>
          <w:sz w:val="24"/>
        </w:rPr>
        <w:t>medical personnel</w:t>
      </w:r>
      <w:r>
        <w:rPr>
          <w:rFonts w:ascii="Times New Roman" w:hAnsi="Times New Roman" w:cs="Times New Roman"/>
          <w:sz w:val="24"/>
        </w:rPr>
        <w:t xml:space="preserve"> Flow</w:t>
      </w:r>
      <w:r>
        <w:rPr>
          <w:rFonts w:ascii="Times New Roman" w:hAnsi="Times New Roman" w:cs="Times New Roman" w:hint="eastAsia"/>
          <w:sz w:val="24"/>
        </w:rPr>
        <w:t xml:space="preserve"> State</w:t>
      </w:r>
      <w:r>
        <w:rPr>
          <w:rFonts w:ascii="Times New Roman" w:hAnsi="Times New Roman" w:cs="Times New Roman"/>
          <w:sz w:val="24"/>
        </w:rPr>
        <w:t xml:space="preserve"> Scale assessment data. 70 questionnaires were collected in the pre-survey, and 1360 questionnaires were collected in the formal survey.</w:t>
      </w:r>
    </w:p>
    <w:p w14:paraId="04EA7E19" w14:textId="77777777" w:rsidR="00622DBD" w:rsidRDefault="00622DBD">
      <w:pPr>
        <w:ind w:firstLineChars="200" w:firstLine="480"/>
        <w:rPr>
          <w:rFonts w:ascii="Times New Roman" w:hAnsi="Times New Roman" w:cs="Times New Roman"/>
          <w:sz w:val="24"/>
        </w:rPr>
      </w:pPr>
    </w:p>
    <w:p w14:paraId="59EF4627" w14:textId="77777777" w:rsidR="00622DBD" w:rsidRDefault="00000000">
      <w:pPr>
        <w:rPr>
          <w:rFonts w:ascii="Times New Roman" w:hAnsi="Times New Roman" w:cs="Times New Roman"/>
          <w:sz w:val="24"/>
        </w:rPr>
      </w:pPr>
      <w:r>
        <w:rPr>
          <w:rFonts w:ascii="Times New Roman" w:hAnsi="Times New Roman" w:cs="Times New Roman"/>
          <w:sz w:val="24"/>
        </w:rPr>
        <w:t xml:space="preserve">1.2.4 Statistical Methods </w:t>
      </w:r>
    </w:p>
    <w:p w14:paraId="0FC73FC7"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Pre-survey data were analyzed for reliability and factor analysis using SPSS 26.0.</w:t>
      </w:r>
      <w:r>
        <w:rPr>
          <w:rFonts w:ascii="Times New Roman" w:hAnsi="Times New Roman" w:cs="Times New Roman" w:hint="eastAsia"/>
          <w:sz w:val="24"/>
        </w:rPr>
        <w:t xml:space="preserve"> </w:t>
      </w:r>
      <w:r>
        <w:rPr>
          <w:rFonts w:ascii="Times New Roman" w:hAnsi="Times New Roman" w:cs="Times New Roman"/>
          <w:sz w:val="24"/>
        </w:rPr>
        <w:t>In the formal survey stage, SPSS 26.0 was used for descriptive analysis, item analysis, reliability analysis, and exploratory factor analysis (EFA), while confirmatory factor analysis (CFA) was performed using AMOS 26.0. The valid questionnaires from the formal survey were randomly split into sample one and sample two (each n=620). Sample one was used for item analysis and reliability</w:t>
      </w:r>
      <w:r>
        <w:rPr>
          <w:rFonts w:ascii="Times New Roman" w:hAnsi="Times New Roman" w:cs="Times New Roman" w:hint="eastAsia"/>
          <w:sz w:val="24"/>
        </w:rPr>
        <w:t xml:space="preserve"> and </w:t>
      </w:r>
      <w:r>
        <w:rPr>
          <w:rFonts w:ascii="Times New Roman" w:hAnsi="Times New Roman" w:cs="Times New Roman"/>
          <w:sz w:val="24"/>
        </w:rPr>
        <w:t xml:space="preserve">validity testing, during </w:t>
      </w:r>
      <w:r>
        <w:rPr>
          <w:rFonts w:ascii="Times New Roman" w:hAnsi="Times New Roman" w:cs="Times New Roman"/>
          <w:sz w:val="24"/>
        </w:rPr>
        <w:lastRenderedPageBreak/>
        <w:t>which the scale was optimized through item and dimension screening. Sample two was used to further validate the optimized scale, assess model fit, and obtain the final scale [4].</w:t>
      </w:r>
    </w:p>
    <w:p w14:paraId="6EB60E6A" w14:textId="77777777" w:rsidR="00622DBD" w:rsidRDefault="00622DBD">
      <w:pPr>
        <w:ind w:firstLineChars="200" w:firstLine="480"/>
        <w:rPr>
          <w:rFonts w:ascii="Times New Roman" w:hAnsi="Times New Roman" w:cs="Times New Roman"/>
          <w:sz w:val="24"/>
        </w:rPr>
      </w:pPr>
    </w:p>
    <w:p w14:paraId="623A325B" w14:textId="77777777" w:rsidR="00622DBD" w:rsidRDefault="00000000">
      <w:pPr>
        <w:rPr>
          <w:rFonts w:ascii="Times New Roman" w:hAnsi="Times New Roman" w:cs="Times New Roman"/>
          <w:sz w:val="24"/>
        </w:rPr>
      </w:pPr>
      <w:r>
        <w:rPr>
          <w:rFonts w:ascii="Times New Roman" w:hAnsi="Times New Roman" w:cs="Times New Roman"/>
          <w:sz w:val="24"/>
        </w:rPr>
        <w:t>2 Results</w:t>
      </w:r>
    </w:p>
    <w:p w14:paraId="503DDA9F" w14:textId="77777777" w:rsidR="00622DBD" w:rsidRDefault="00622DBD">
      <w:pPr>
        <w:ind w:firstLineChars="200" w:firstLine="480"/>
        <w:rPr>
          <w:rFonts w:ascii="Times New Roman" w:hAnsi="Times New Roman" w:cs="Times New Roman"/>
          <w:sz w:val="24"/>
        </w:rPr>
      </w:pPr>
    </w:p>
    <w:p w14:paraId="2CB5BD2F" w14:textId="77777777" w:rsidR="00622DBD" w:rsidRDefault="00000000">
      <w:pPr>
        <w:rPr>
          <w:rFonts w:ascii="Times New Roman" w:hAnsi="Times New Roman" w:cs="Times New Roman"/>
          <w:sz w:val="24"/>
        </w:rPr>
      </w:pPr>
      <w:r>
        <w:rPr>
          <w:rFonts w:ascii="Times New Roman" w:hAnsi="Times New Roman" w:cs="Times New Roman"/>
          <w:sz w:val="24"/>
        </w:rPr>
        <w:t xml:space="preserve">2.1 Pre-survey Results </w:t>
      </w:r>
    </w:p>
    <w:p w14:paraId="30BB3F27"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Before the formal </w:t>
      </w:r>
      <w:proofErr w:type="spellStart"/>
      <w:proofErr w:type="gramStart"/>
      <w:r>
        <w:rPr>
          <w:rFonts w:ascii="Times New Roman" w:hAnsi="Times New Roman" w:cs="Times New Roman"/>
          <w:sz w:val="24"/>
        </w:rPr>
        <w:t>survey,electronic</w:t>
      </w:r>
      <w:proofErr w:type="spellEnd"/>
      <w:proofErr w:type="gramEnd"/>
      <w:r>
        <w:rPr>
          <w:rFonts w:ascii="Times New Roman" w:hAnsi="Times New Roman" w:cs="Times New Roman"/>
          <w:sz w:val="24"/>
        </w:rPr>
        <w:t xml:space="preserve"> questionnaires were distributed to 70 subjects for a small-scale pilot test to understand the questionnaire completion time, subjects' understanding of the scale content, etc. The pre-survey screening rules were the same as the formal survey. 65 valid questionnaires were collected, with an effective response rate of 92.86%. The overall Cronbach's α coefficient of the pre-survey scale was 0.96, and the KMO value was 0.84 (P&lt;0.05). The subjects found it easy to understand, relatively comprehensive, and unambiguous [5].</w:t>
      </w:r>
    </w:p>
    <w:p w14:paraId="069BEDA3" w14:textId="77777777" w:rsidR="00622DBD" w:rsidRDefault="00622DBD">
      <w:pPr>
        <w:ind w:firstLineChars="200" w:firstLine="480"/>
        <w:rPr>
          <w:rFonts w:ascii="Times New Roman" w:hAnsi="Times New Roman" w:cs="Times New Roman"/>
          <w:sz w:val="24"/>
        </w:rPr>
      </w:pPr>
    </w:p>
    <w:p w14:paraId="754F5BAD" w14:textId="77777777" w:rsidR="00622DBD" w:rsidRDefault="00000000">
      <w:pPr>
        <w:rPr>
          <w:rFonts w:ascii="Times New Roman" w:hAnsi="Times New Roman" w:cs="Times New Roman"/>
          <w:sz w:val="24"/>
        </w:rPr>
      </w:pPr>
      <w:r>
        <w:rPr>
          <w:rFonts w:ascii="Times New Roman" w:hAnsi="Times New Roman" w:cs="Times New Roman"/>
          <w:sz w:val="24"/>
        </w:rPr>
        <w:t>2.2 Formal Survey Results</w:t>
      </w:r>
    </w:p>
    <w:p w14:paraId="3D79319C" w14:textId="77777777" w:rsidR="00622DBD" w:rsidRDefault="00622DBD">
      <w:pPr>
        <w:ind w:firstLineChars="200" w:firstLine="480"/>
        <w:rPr>
          <w:rFonts w:ascii="Times New Roman" w:hAnsi="Times New Roman" w:cs="Times New Roman"/>
          <w:sz w:val="24"/>
        </w:rPr>
      </w:pPr>
    </w:p>
    <w:p w14:paraId="51566557" w14:textId="77777777" w:rsidR="00622DBD" w:rsidRDefault="00000000">
      <w:pPr>
        <w:rPr>
          <w:rFonts w:ascii="Times New Roman" w:hAnsi="Times New Roman" w:cs="Times New Roman"/>
          <w:sz w:val="24"/>
        </w:rPr>
      </w:pPr>
      <w:r>
        <w:rPr>
          <w:rFonts w:ascii="Times New Roman" w:hAnsi="Times New Roman" w:cs="Times New Roman"/>
          <w:sz w:val="24"/>
        </w:rPr>
        <w:t xml:space="preserve">2.2.1 Basic Information of Survey Subjects </w:t>
      </w:r>
    </w:p>
    <w:p w14:paraId="0F0617E1"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Among the 1240 valid </w:t>
      </w:r>
      <w:proofErr w:type="spellStart"/>
      <w:r>
        <w:rPr>
          <w:rFonts w:ascii="Times New Roman" w:hAnsi="Times New Roman" w:cs="Times New Roman"/>
          <w:sz w:val="24"/>
        </w:rPr>
        <w:t>questionnaires,the</w:t>
      </w:r>
      <w:proofErr w:type="spellEnd"/>
      <w:r>
        <w:rPr>
          <w:rFonts w:ascii="Times New Roman" w:hAnsi="Times New Roman" w:cs="Times New Roman"/>
          <w:sz w:val="24"/>
        </w:rPr>
        <w:t xml:space="preserve"> majority were female (860 people, 69.4%), with 376 males (30.3%); in terms of age, young and middle-aged were the majority: 287 people aged 25 and below (23.1%), 458 people aged 26-35 (36.9%), 290 people aged 36-45 (23.4%), and 205 people aged 46 and above (16.5%); in terms of education, those with bachelor's degrees were the most numerous (660 people, 53.2%); in terms of work experience, those with more than 10 years were the most numerous (589 people, 47.5%); in terms of medical institution level, workers from tertiary hospitals were the most numerous (758 people, 61.1%); in terms of profession, doctors were the most numerous (757 people, 61.0%); in terms of department distribution, the higher proportions were internal medicine (286 people, 23.1%), general practice (298 people, 24.0%), and other departments (245 people, 19.8%).</w:t>
      </w:r>
    </w:p>
    <w:p w14:paraId="51AE4BE2" w14:textId="77777777" w:rsidR="00622DBD" w:rsidRDefault="00622DBD">
      <w:pPr>
        <w:ind w:firstLineChars="200" w:firstLine="480"/>
        <w:rPr>
          <w:rFonts w:ascii="Times New Roman" w:hAnsi="Times New Roman" w:cs="Times New Roman"/>
          <w:sz w:val="24"/>
        </w:rPr>
      </w:pPr>
    </w:p>
    <w:p w14:paraId="08FD702C" w14:textId="77777777" w:rsidR="00622DBD" w:rsidRDefault="00000000">
      <w:pPr>
        <w:rPr>
          <w:rFonts w:ascii="Times New Roman" w:hAnsi="Times New Roman" w:cs="Times New Roman"/>
          <w:sz w:val="24"/>
        </w:rPr>
      </w:pPr>
      <w:r>
        <w:rPr>
          <w:rFonts w:ascii="Times New Roman" w:hAnsi="Times New Roman" w:cs="Times New Roman"/>
          <w:sz w:val="24"/>
        </w:rPr>
        <w:t xml:space="preserve">2.2.2 Item Analysis </w:t>
      </w:r>
    </w:p>
    <w:p w14:paraId="06DFA0E5"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Sample one was sorted by total </w:t>
      </w:r>
      <w:proofErr w:type="spellStart"/>
      <w:proofErr w:type="gramStart"/>
      <w:r>
        <w:rPr>
          <w:rFonts w:ascii="Times New Roman" w:hAnsi="Times New Roman" w:cs="Times New Roman"/>
          <w:sz w:val="24"/>
        </w:rPr>
        <w:t>score,selecting</w:t>
      </w:r>
      <w:proofErr w:type="spellEnd"/>
      <w:proofErr w:type="gramEnd"/>
      <w:r>
        <w:rPr>
          <w:rFonts w:ascii="Times New Roman" w:hAnsi="Times New Roman" w:cs="Times New Roman"/>
          <w:sz w:val="24"/>
        </w:rPr>
        <w:t xml:space="preserve"> the top 27% high-scoring individuals as the high group and the bottom 27% low-scoring individuals as the low group. Independent samples t-tests were used to compare the scores of each item between the two groups. The statistical results showed that the score differences for all measurement items between the two groups reached statistically significant levels (P&lt;0.05 and t-value &gt; 3).</w:t>
      </w:r>
    </w:p>
    <w:p w14:paraId="42F7256B" w14:textId="77777777" w:rsidR="00622DBD" w:rsidRDefault="00622DBD">
      <w:pPr>
        <w:ind w:firstLineChars="200" w:firstLine="480"/>
        <w:rPr>
          <w:rFonts w:ascii="Times New Roman" w:hAnsi="Times New Roman" w:cs="Times New Roman"/>
          <w:sz w:val="24"/>
        </w:rPr>
      </w:pPr>
    </w:p>
    <w:p w14:paraId="091CDA93" w14:textId="77777777" w:rsidR="00622DBD" w:rsidRDefault="00000000">
      <w:pPr>
        <w:rPr>
          <w:rFonts w:ascii="Times New Roman" w:hAnsi="Times New Roman" w:cs="Times New Roman"/>
          <w:sz w:val="24"/>
        </w:rPr>
      </w:pPr>
      <w:r>
        <w:rPr>
          <w:rFonts w:ascii="Times New Roman" w:hAnsi="Times New Roman" w:cs="Times New Roman"/>
          <w:sz w:val="24"/>
        </w:rPr>
        <w:t xml:space="preserve">2.2.3 Reliability Analysis </w:t>
      </w:r>
    </w:p>
    <w:p w14:paraId="5AFE94B4"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Cronbach's α value was used as the standard for reliability </w:t>
      </w:r>
      <w:proofErr w:type="spellStart"/>
      <w:proofErr w:type="gramStart"/>
      <w:r>
        <w:rPr>
          <w:rFonts w:ascii="Times New Roman" w:hAnsi="Times New Roman" w:cs="Times New Roman"/>
          <w:sz w:val="24"/>
        </w:rPr>
        <w:t>judgment.The</w:t>
      </w:r>
      <w:proofErr w:type="spellEnd"/>
      <w:proofErr w:type="gramEnd"/>
      <w:r>
        <w:rPr>
          <w:rFonts w:ascii="Times New Roman" w:hAnsi="Times New Roman" w:cs="Times New Roman"/>
          <w:sz w:val="24"/>
        </w:rPr>
        <w:t xml:space="preserve"> Cronbach's α coefficients for the 9 dimensions in sample one ranged from 0.777 to 0.889, and the overall Cronbach's α coefficient was 0.965 (Table 1). The corrected item-total correlation (CITC) values for each item were not less than 0.3, and the "Cronbach's Alpha if Item Deleted" for each item was lower than the overall </w:t>
      </w:r>
      <w:r>
        <w:rPr>
          <w:rFonts w:ascii="Times New Roman" w:hAnsi="Times New Roman" w:cs="Times New Roman"/>
          <w:sz w:val="24"/>
        </w:rPr>
        <w:lastRenderedPageBreak/>
        <w:t>Cronbach's α coefficient.</w:t>
      </w:r>
    </w:p>
    <w:p w14:paraId="1F99BAAB" w14:textId="77777777" w:rsidR="00622DBD" w:rsidRDefault="00622DBD">
      <w:pPr>
        <w:ind w:firstLineChars="200" w:firstLine="480"/>
        <w:rPr>
          <w:rFonts w:ascii="Times New Roman" w:hAnsi="Times New Roman" w:cs="Times New Roman"/>
          <w:sz w:val="24"/>
        </w:rPr>
      </w:pPr>
    </w:p>
    <w:p w14:paraId="5FCCCBAB" w14:textId="77777777" w:rsidR="00622DBD" w:rsidRDefault="00000000">
      <w:pPr>
        <w:ind w:firstLineChars="200" w:firstLine="480"/>
        <w:jc w:val="center"/>
        <w:rPr>
          <w:rFonts w:ascii="Times New Roman" w:hAnsi="Times New Roman" w:cs="Times New Roman"/>
          <w:sz w:val="24"/>
        </w:rPr>
      </w:pPr>
      <w:r>
        <w:rPr>
          <w:rFonts w:ascii="Times New Roman" w:hAnsi="Times New Roman" w:cs="Times New Roman"/>
          <w:sz w:val="24"/>
        </w:rPr>
        <w:t>Table 1 Overall and Dimensional Reliability Analysis (Sample One)</w:t>
      </w:r>
    </w:p>
    <w:tbl>
      <w:tblPr>
        <w:tblStyle w:val="a3"/>
        <w:tblpPr w:leftFromText="180" w:rightFromText="180" w:vertAnchor="text" w:horzAnchor="page" w:tblpXSpec="center" w:tblpY="249"/>
        <w:tblOverlap w:val="never"/>
        <w:tblW w:w="4999" w:type="pct"/>
        <w:jc w:val="center"/>
        <w:tblLook w:val="04A0" w:firstRow="1" w:lastRow="0" w:firstColumn="1" w:lastColumn="0" w:noHBand="0" w:noVBand="1"/>
      </w:tblPr>
      <w:tblGrid>
        <w:gridCol w:w="2840"/>
        <w:gridCol w:w="2839"/>
        <w:gridCol w:w="2841"/>
      </w:tblGrid>
      <w:tr w:rsidR="00622DBD" w14:paraId="0736F353" w14:textId="77777777">
        <w:trPr>
          <w:jc w:val="center"/>
        </w:trPr>
        <w:tc>
          <w:tcPr>
            <w:tcW w:w="1666" w:type="pct"/>
            <w:tcBorders>
              <w:top w:val="single" w:sz="8" w:space="0" w:color="auto"/>
              <w:left w:val="single" w:sz="8" w:space="0" w:color="FFFFFF"/>
              <w:bottom w:val="single" w:sz="6" w:space="0" w:color="auto"/>
              <w:right w:val="single" w:sz="8" w:space="0" w:color="FFFFFF"/>
              <w:tl2br w:val="nil"/>
            </w:tcBorders>
            <w:shd w:val="clear" w:color="auto" w:fill="FFFFFF"/>
          </w:tcPr>
          <w:p w14:paraId="64646812"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Dimension</w:t>
            </w:r>
          </w:p>
        </w:tc>
        <w:tc>
          <w:tcPr>
            <w:tcW w:w="1666" w:type="pct"/>
            <w:tcBorders>
              <w:top w:val="single" w:sz="8" w:space="0" w:color="auto"/>
              <w:left w:val="single" w:sz="8" w:space="0" w:color="FFFFFF"/>
              <w:bottom w:val="single" w:sz="6" w:space="0" w:color="auto"/>
              <w:right w:val="single" w:sz="8" w:space="0" w:color="FFFFFF"/>
            </w:tcBorders>
            <w:shd w:val="clear" w:color="auto" w:fill="FFFFFF"/>
          </w:tcPr>
          <w:p w14:paraId="7AF95BB8"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Cronbach's α Coefficient</w:t>
            </w:r>
          </w:p>
        </w:tc>
        <w:tc>
          <w:tcPr>
            <w:tcW w:w="1667" w:type="pct"/>
            <w:tcBorders>
              <w:top w:val="single" w:sz="8" w:space="0" w:color="auto"/>
              <w:left w:val="single" w:sz="8" w:space="0" w:color="FFFFFF"/>
              <w:bottom w:val="single" w:sz="6" w:space="0" w:color="auto"/>
              <w:right w:val="single" w:sz="8" w:space="0" w:color="FFFFFF"/>
            </w:tcBorders>
            <w:shd w:val="clear" w:color="auto" w:fill="FFFFFF"/>
          </w:tcPr>
          <w:p w14:paraId="71B2642B" w14:textId="77777777" w:rsidR="00622DBD" w:rsidRDefault="00000000">
            <w:pPr>
              <w:jc w:val="center"/>
              <w:rPr>
                <w:rFonts w:ascii="Times New Roman" w:hAnsi="Times New Roman" w:cs="Times New Roman"/>
                <w:sz w:val="24"/>
              </w:rPr>
            </w:pPr>
            <w:r>
              <w:rPr>
                <w:rFonts w:ascii="Times New Roman" w:hAnsi="Times New Roman" w:cs="Times New Roman"/>
                <w:sz w:val="24"/>
              </w:rPr>
              <w:t>Number of Items</w:t>
            </w:r>
          </w:p>
          <w:p w14:paraId="4E6F89E3" w14:textId="77777777" w:rsidR="00622DBD" w:rsidRDefault="00622DBD">
            <w:pPr>
              <w:jc w:val="center"/>
              <w:rPr>
                <w:rFonts w:ascii="Times New Roman" w:eastAsia="宋体" w:hAnsi="Times New Roman" w:cs="Times New Roman"/>
                <w:color w:val="000000"/>
                <w:sz w:val="24"/>
              </w:rPr>
            </w:pPr>
          </w:p>
        </w:tc>
      </w:tr>
      <w:tr w:rsidR="00622DBD" w14:paraId="0311A4DC" w14:textId="77777777">
        <w:trPr>
          <w:jc w:val="center"/>
        </w:trPr>
        <w:tc>
          <w:tcPr>
            <w:tcW w:w="1666" w:type="pct"/>
            <w:tcBorders>
              <w:top w:val="single" w:sz="6" w:space="0" w:color="auto"/>
              <w:left w:val="single" w:sz="8" w:space="0" w:color="FFFFFF"/>
              <w:bottom w:val="single" w:sz="8" w:space="0" w:color="FFFFFF"/>
              <w:right w:val="single" w:sz="8" w:space="0" w:color="FFFFFF"/>
            </w:tcBorders>
            <w:shd w:val="clear" w:color="auto" w:fill="FFFFFF"/>
          </w:tcPr>
          <w:p w14:paraId="62215D5D"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Challenge-Skill Balance</w:t>
            </w:r>
          </w:p>
        </w:tc>
        <w:tc>
          <w:tcPr>
            <w:tcW w:w="1666" w:type="pct"/>
            <w:tcBorders>
              <w:top w:val="single" w:sz="6" w:space="0" w:color="auto"/>
              <w:left w:val="single" w:sz="8" w:space="0" w:color="FFFFFF"/>
              <w:bottom w:val="single" w:sz="8" w:space="0" w:color="FFFFFF"/>
              <w:right w:val="single" w:sz="8" w:space="0" w:color="FFFFFF"/>
            </w:tcBorders>
            <w:shd w:val="clear" w:color="auto" w:fill="FFFFFF"/>
          </w:tcPr>
          <w:p w14:paraId="3507AB0D"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0.874</w:t>
            </w:r>
          </w:p>
        </w:tc>
        <w:tc>
          <w:tcPr>
            <w:tcW w:w="1667" w:type="pct"/>
            <w:tcBorders>
              <w:top w:val="single" w:sz="6" w:space="0" w:color="auto"/>
              <w:left w:val="single" w:sz="8" w:space="0" w:color="FFFFFF"/>
              <w:bottom w:val="single" w:sz="8" w:space="0" w:color="FFFFFF"/>
              <w:right w:val="single" w:sz="8" w:space="0" w:color="FFFFFF"/>
            </w:tcBorders>
            <w:shd w:val="clear" w:color="auto" w:fill="FFFFFF"/>
          </w:tcPr>
          <w:p w14:paraId="0239EBA4"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622DBD" w14:paraId="21CB1811"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56EE3AD4"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Action-Awareness Merging</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0C53BC9E"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0.777</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0377B0ED"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w:t>
            </w:r>
          </w:p>
        </w:tc>
      </w:tr>
      <w:tr w:rsidR="00622DBD" w14:paraId="1BED9D54"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0766FED9"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Clear Goals</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154B86ED"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0.833</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0D83FF81"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w:t>
            </w:r>
          </w:p>
        </w:tc>
      </w:tr>
      <w:tr w:rsidR="00622DBD" w14:paraId="742FDFB8"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05B97277"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Unambiguous Feedback</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3668F5A1"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0.884</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73A3F661"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622DBD" w14:paraId="43C15BC8"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6BA6990A"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Concentration on the Task at Hand</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714A16EE"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0.881</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425EA3DE"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622DBD" w14:paraId="0D79EF9E"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6BEAE337"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Sense of Control</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2D1BB3D6"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0.850</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1ACEE027"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w:t>
            </w:r>
          </w:p>
        </w:tc>
      </w:tr>
      <w:tr w:rsidR="00622DBD" w14:paraId="4D19A9F6"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19EA43C3"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Loss of Self-Consciousness</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4B364EA1" w14:textId="77777777" w:rsidR="00622DBD" w:rsidRDefault="00000000">
            <w:pPr>
              <w:tabs>
                <w:tab w:val="center" w:pos="957"/>
              </w:tabs>
              <w:jc w:val="center"/>
              <w:rPr>
                <w:rFonts w:ascii="Times New Roman" w:hAnsi="Times New Roman" w:cs="Times New Roman"/>
                <w:color w:val="000000"/>
                <w:sz w:val="24"/>
              </w:rPr>
            </w:pPr>
            <w:r>
              <w:rPr>
                <w:rFonts w:ascii="Times New Roman" w:hAnsi="Times New Roman" w:cs="Times New Roman"/>
                <w:color w:val="000000"/>
                <w:sz w:val="24"/>
              </w:rPr>
              <w:t>0.870</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7D735891"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w:t>
            </w:r>
          </w:p>
        </w:tc>
      </w:tr>
      <w:tr w:rsidR="00622DBD" w14:paraId="3929824C"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6C9A22CC"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Transformation of Time</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7035E38B"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0.816</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5E673A04"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622DBD" w14:paraId="4D99A72B"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08786518"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Autotelic Experience</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0DCB0823"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0.889</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4103E5F4"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622DBD" w14:paraId="072DF8AF" w14:textId="77777777">
        <w:trPr>
          <w:jc w:val="center"/>
        </w:trPr>
        <w:tc>
          <w:tcPr>
            <w:tcW w:w="1666" w:type="pct"/>
            <w:tcBorders>
              <w:top w:val="single" w:sz="8" w:space="0" w:color="FFFFFF"/>
              <w:left w:val="single" w:sz="8" w:space="0" w:color="FFFFFF"/>
              <w:bottom w:val="single" w:sz="8" w:space="0" w:color="auto"/>
              <w:right w:val="single" w:sz="8" w:space="0" w:color="FFFFFF"/>
            </w:tcBorders>
            <w:shd w:val="clear" w:color="auto" w:fill="FFFFFF"/>
          </w:tcPr>
          <w:p w14:paraId="1AAEFB2F" w14:textId="77777777" w:rsidR="00622DBD" w:rsidRDefault="00000000">
            <w:pPr>
              <w:jc w:val="center"/>
              <w:rPr>
                <w:rFonts w:ascii="Times New Roman" w:hAnsi="Times New Roman" w:cs="Times New Roman"/>
                <w:color w:val="000000"/>
                <w:kern w:val="0"/>
                <w:sz w:val="24"/>
              </w:rPr>
            </w:pPr>
            <w:r>
              <w:rPr>
                <w:rFonts w:ascii="Times New Roman" w:hAnsi="Times New Roman" w:cs="Times New Roman"/>
                <w:sz w:val="24"/>
              </w:rPr>
              <w:t>Overall</w:t>
            </w:r>
          </w:p>
        </w:tc>
        <w:tc>
          <w:tcPr>
            <w:tcW w:w="1666" w:type="pct"/>
            <w:tcBorders>
              <w:top w:val="single" w:sz="8" w:space="0" w:color="FFFFFF"/>
              <w:left w:val="single" w:sz="8" w:space="0" w:color="FFFFFF"/>
              <w:bottom w:val="single" w:sz="8" w:space="0" w:color="auto"/>
              <w:right w:val="single" w:sz="8" w:space="0" w:color="FFFFFF"/>
            </w:tcBorders>
            <w:shd w:val="clear" w:color="auto" w:fill="FFFFFF"/>
          </w:tcPr>
          <w:p w14:paraId="45E6F664"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0.965</w:t>
            </w:r>
          </w:p>
        </w:tc>
        <w:tc>
          <w:tcPr>
            <w:tcW w:w="1667" w:type="pct"/>
            <w:tcBorders>
              <w:top w:val="single" w:sz="8" w:space="0" w:color="FFFFFF"/>
              <w:left w:val="single" w:sz="8" w:space="0" w:color="FFFFFF"/>
              <w:bottom w:val="single" w:sz="8" w:space="0" w:color="auto"/>
              <w:right w:val="single" w:sz="8" w:space="0" w:color="FFFFFF"/>
            </w:tcBorders>
            <w:shd w:val="clear" w:color="auto" w:fill="FFFFFF"/>
          </w:tcPr>
          <w:p w14:paraId="48873CA2"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32</w:t>
            </w:r>
          </w:p>
        </w:tc>
      </w:tr>
    </w:tbl>
    <w:p w14:paraId="7CD71168" w14:textId="77777777" w:rsidR="00622DBD" w:rsidRDefault="00622DBD">
      <w:pPr>
        <w:ind w:firstLineChars="200" w:firstLine="480"/>
        <w:rPr>
          <w:rFonts w:ascii="Times New Roman" w:hAnsi="Times New Roman" w:cs="Times New Roman"/>
          <w:sz w:val="24"/>
        </w:rPr>
      </w:pPr>
    </w:p>
    <w:p w14:paraId="42A3FE4B"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  </w:t>
      </w:r>
    </w:p>
    <w:p w14:paraId="335067AF" w14:textId="77777777" w:rsidR="00622DBD" w:rsidRDefault="00000000">
      <w:pPr>
        <w:rPr>
          <w:rFonts w:ascii="Times New Roman" w:hAnsi="Times New Roman" w:cs="Times New Roman"/>
          <w:sz w:val="24"/>
        </w:rPr>
      </w:pPr>
      <w:r>
        <w:rPr>
          <w:rFonts w:ascii="Times New Roman" w:hAnsi="Times New Roman" w:cs="Times New Roman"/>
          <w:sz w:val="24"/>
        </w:rPr>
        <w:t xml:space="preserve">2.2.4 Validity Analysis </w:t>
      </w:r>
    </w:p>
    <w:p w14:paraId="2AF48DEF"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Regarding content </w:t>
      </w:r>
      <w:proofErr w:type="spellStart"/>
      <w:proofErr w:type="gramStart"/>
      <w:r>
        <w:rPr>
          <w:rFonts w:ascii="Times New Roman" w:hAnsi="Times New Roman" w:cs="Times New Roman"/>
          <w:sz w:val="24"/>
        </w:rPr>
        <w:t>validity,this</w:t>
      </w:r>
      <w:proofErr w:type="spellEnd"/>
      <w:proofErr w:type="gramEnd"/>
      <w:r>
        <w:rPr>
          <w:rFonts w:ascii="Times New Roman" w:hAnsi="Times New Roman" w:cs="Times New Roman"/>
          <w:sz w:val="24"/>
        </w:rPr>
        <w:t xml:space="preserve"> </w:t>
      </w:r>
      <w:r>
        <w:rPr>
          <w:rFonts w:ascii="Times New Roman" w:hAnsi="Times New Roman" w:cs="Times New Roman" w:hint="eastAsia"/>
          <w:sz w:val="24"/>
        </w:rPr>
        <w:t>medical personnel</w:t>
      </w:r>
      <w:r>
        <w:rPr>
          <w:rFonts w:ascii="Times New Roman" w:hAnsi="Times New Roman" w:cs="Times New Roman"/>
          <w:sz w:val="24"/>
        </w:rPr>
        <w:t xml:space="preserve"> Flow</w:t>
      </w:r>
      <w:r>
        <w:rPr>
          <w:rFonts w:ascii="Times New Roman" w:hAnsi="Times New Roman" w:cs="Times New Roman" w:hint="eastAsia"/>
          <w:sz w:val="24"/>
        </w:rPr>
        <w:t xml:space="preserve"> State</w:t>
      </w:r>
      <w:r>
        <w:rPr>
          <w:rFonts w:ascii="Times New Roman" w:hAnsi="Times New Roman" w:cs="Times New Roman"/>
          <w:sz w:val="24"/>
        </w:rPr>
        <w:t xml:space="preserve"> Scale was adapted from mature scales</w:t>
      </w:r>
      <w:r>
        <w:rPr>
          <w:rFonts w:ascii="Times New Roman" w:hAnsi="Times New Roman" w:cs="Times New Roman" w:hint="eastAsia"/>
          <w:sz w:val="24"/>
        </w:rPr>
        <w:t xml:space="preserve"> </w:t>
      </w:r>
      <w:r>
        <w:rPr>
          <w:rFonts w:ascii="Times New Roman" w:hAnsi="Times New Roman" w:cs="Times New Roman"/>
          <w:sz w:val="24"/>
        </w:rPr>
        <w:t xml:space="preserve">combined with the characteristics of </w:t>
      </w:r>
      <w:r>
        <w:rPr>
          <w:rFonts w:ascii="Times New Roman" w:hAnsi="Times New Roman" w:cs="Times New Roman" w:hint="eastAsia"/>
          <w:sz w:val="24"/>
        </w:rPr>
        <w:t>medical personnel</w:t>
      </w:r>
      <w:r>
        <w:rPr>
          <w:rFonts w:ascii="Times New Roman" w:hAnsi="Times New Roman" w:cs="Times New Roman"/>
          <w:sz w:val="24"/>
        </w:rPr>
        <w:t>, revised through two rigorous rounds of Delphi expert consultation, and adjusted via the pre-survey before the formal survey. It can be considered that the scale has good content validity [6]. For structural validity evaluation, this study split sample one and sample two in half, performing exploratory and confirmatory factor analysis respectively.</w:t>
      </w:r>
    </w:p>
    <w:p w14:paraId="23E43E7B" w14:textId="77777777" w:rsidR="00622DBD" w:rsidRDefault="00622DBD">
      <w:pPr>
        <w:ind w:firstLineChars="200" w:firstLine="480"/>
        <w:rPr>
          <w:rFonts w:ascii="Times New Roman" w:hAnsi="Times New Roman" w:cs="Times New Roman"/>
          <w:sz w:val="24"/>
        </w:rPr>
      </w:pPr>
    </w:p>
    <w:p w14:paraId="431306CB" w14:textId="77777777" w:rsidR="00622DBD" w:rsidRDefault="00000000">
      <w:pPr>
        <w:numPr>
          <w:ilvl w:val="0"/>
          <w:numId w:val="2"/>
        </w:numPr>
        <w:rPr>
          <w:rFonts w:ascii="Times New Roman" w:hAnsi="Times New Roman" w:cs="Times New Roman"/>
          <w:sz w:val="24"/>
        </w:rPr>
      </w:pPr>
      <w:r>
        <w:rPr>
          <w:rFonts w:ascii="Times New Roman" w:hAnsi="Times New Roman" w:cs="Times New Roman"/>
          <w:sz w:val="24"/>
        </w:rPr>
        <w:t xml:space="preserve">Exploratory Factor Analysis </w:t>
      </w:r>
    </w:p>
    <w:p w14:paraId="7A5E421B"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KMO value greater than 0.7 usually indicates good scale validity [7]. In the initial analysis of this study, the KMO value was 0.956 &gt; 0.7, and the Bartlett's sphericity test result was significant (P&lt;0.001), confirming the data was suitable for factor analysis. As sample one was non-normally distributed data, and Principal Axis Factoring (PAF) is more suitable for exploring latent variables in psychological scale development [8]. Furthermore, theoretically, the dimensions of the flow scale are correlated [9]. Therefore, this study selected Principal Axis Factoring and Promax rotation, combined with eigenvalues and scree plots for factor extraction. Items with factor loadings less than 0.5 [10], or items with cross-loadings or unclear factor</w:t>
      </w:r>
      <w:r>
        <w:rPr>
          <w:rFonts w:ascii="Times New Roman" w:hAnsi="Times New Roman" w:cs="Times New Roman" w:hint="eastAsia"/>
          <w:sz w:val="24"/>
        </w:rPr>
        <w:t xml:space="preserve"> </w:t>
      </w:r>
      <w:r>
        <w:rPr>
          <w:rFonts w:ascii="Times New Roman" w:hAnsi="Times New Roman" w:cs="Times New Roman"/>
          <w:sz w:val="24"/>
        </w:rPr>
        <w:t>belonging</w:t>
      </w:r>
      <w:r>
        <w:rPr>
          <w:rFonts w:ascii="Times New Roman" w:hAnsi="Times New Roman" w:cs="Times New Roman" w:hint="eastAsia"/>
          <w:sz w:val="24"/>
        </w:rPr>
        <w:t xml:space="preserve"> </w:t>
      </w:r>
      <w:r>
        <w:rPr>
          <w:rFonts w:ascii="Times New Roman" w:hAnsi="Times New Roman" w:cs="Times New Roman"/>
          <w:sz w:val="24"/>
        </w:rPr>
        <w:t>were removed. The analysis process was rerun after each removal until a good result was obtained. Through multiple rounds of EFA, items Q1, Q2, Q11, Q20, Q24 were deleted,</w:t>
      </w:r>
      <w:r>
        <w:rPr>
          <w:rFonts w:ascii="Times New Roman" w:hAnsi="Times New Roman" w:cs="Times New Roman" w:hint="eastAsia"/>
          <w:sz w:val="24"/>
        </w:rPr>
        <w:t xml:space="preserve"> </w:t>
      </w:r>
      <w:r>
        <w:rPr>
          <w:rFonts w:ascii="Times New Roman" w:hAnsi="Times New Roman" w:cs="Times New Roman"/>
          <w:sz w:val="24"/>
        </w:rPr>
        <w:t>finally retaining</w:t>
      </w:r>
      <w:r>
        <w:rPr>
          <w:rFonts w:ascii="Times New Roman" w:hAnsi="Times New Roman" w:cs="Times New Roman" w:hint="eastAsia"/>
          <w:sz w:val="24"/>
        </w:rPr>
        <w:t xml:space="preserve"> </w:t>
      </w:r>
      <w:r>
        <w:rPr>
          <w:rFonts w:ascii="Times New Roman" w:hAnsi="Times New Roman" w:cs="Times New Roman"/>
          <w:sz w:val="24"/>
        </w:rPr>
        <w:t>27 items, yielding 4 common factors,</w:t>
      </w:r>
      <w:r>
        <w:rPr>
          <w:rFonts w:ascii="Times New Roman" w:hAnsi="Times New Roman" w:cs="Times New Roman" w:hint="eastAsia"/>
          <w:sz w:val="24"/>
        </w:rPr>
        <w:t xml:space="preserve"> </w:t>
      </w:r>
      <w:r>
        <w:rPr>
          <w:rFonts w:ascii="Times New Roman" w:hAnsi="Times New Roman" w:cs="Times New Roman"/>
          <w:sz w:val="24"/>
        </w:rPr>
        <w:t>cumulatively explaining</w:t>
      </w:r>
      <w:r>
        <w:rPr>
          <w:rFonts w:ascii="Times New Roman" w:hAnsi="Times New Roman" w:cs="Times New Roman" w:hint="eastAsia"/>
          <w:sz w:val="24"/>
        </w:rPr>
        <w:t xml:space="preserve"> </w:t>
      </w:r>
      <w:r>
        <w:rPr>
          <w:rFonts w:ascii="Times New Roman" w:hAnsi="Times New Roman" w:cs="Times New Roman"/>
          <w:sz w:val="24"/>
        </w:rPr>
        <w:t xml:space="preserve">63.29% of the total variance. The overall KMO value was 0.952, P&lt;0.001. </w:t>
      </w:r>
      <w:r>
        <w:rPr>
          <w:rFonts w:ascii="Times New Roman" w:hAnsi="Times New Roman" w:cs="Times New Roman"/>
          <w:sz w:val="24"/>
        </w:rPr>
        <w:lastRenderedPageBreak/>
        <w:t>Factor 1 included 12 items, mainly composed of Clear Goals, Unambiguous Feedback, and Concentration on the Task at Hand from the initial scale, and was named "</w:t>
      </w:r>
      <w:r>
        <w:rPr>
          <w:rFonts w:ascii="Times New Roman" w:hAnsi="Times New Roman" w:cs="Times New Roman" w:hint="eastAsia"/>
          <w:sz w:val="24"/>
        </w:rPr>
        <w:t>C</w:t>
      </w:r>
      <w:r>
        <w:rPr>
          <w:rFonts w:ascii="Times New Roman" w:hAnsi="Times New Roman" w:cs="Times New Roman"/>
          <w:sz w:val="24"/>
        </w:rPr>
        <w:t xml:space="preserve">oncentration and </w:t>
      </w:r>
      <w:r>
        <w:rPr>
          <w:rFonts w:ascii="Times New Roman" w:hAnsi="Times New Roman" w:cs="Times New Roman" w:hint="eastAsia"/>
          <w:sz w:val="24"/>
        </w:rPr>
        <w:t>D</w:t>
      </w:r>
      <w:r>
        <w:rPr>
          <w:rFonts w:ascii="Times New Roman" w:hAnsi="Times New Roman" w:cs="Times New Roman"/>
          <w:sz w:val="24"/>
        </w:rPr>
        <w:t xml:space="preserve">irectional </w:t>
      </w:r>
      <w:r>
        <w:rPr>
          <w:rFonts w:ascii="Times New Roman" w:hAnsi="Times New Roman" w:cs="Times New Roman" w:hint="eastAsia"/>
          <w:sz w:val="24"/>
        </w:rPr>
        <w:t>F</w:t>
      </w:r>
      <w:r>
        <w:rPr>
          <w:rFonts w:ascii="Times New Roman" w:hAnsi="Times New Roman" w:cs="Times New Roman"/>
          <w:sz w:val="24"/>
        </w:rPr>
        <w:t>eedback". Factor 2 included 8 items, mainly composed of Autotelic Experience, Challenge-Skill Balance, and Sense of Control from the initial scale, and was named "Intrinsic Empowerment and Control ". Factor 3 included 4 items, composed of the Transformation of Time from the initial scale, and was still named "Transformation of Time". Factor 4 included 3 items, composed of the Loss of Self-Consciousness from the initial scale, and was named "Loss of Self-Consciousness" [11]. (Note: Scale items are represented by the letter Q; the item order is the serial number, e.g., the first question is Q1.)</w:t>
      </w:r>
    </w:p>
    <w:p w14:paraId="1A86DC27" w14:textId="77777777" w:rsidR="00622DBD" w:rsidRDefault="00622DBD">
      <w:pPr>
        <w:ind w:firstLineChars="200" w:firstLine="480"/>
        <w:rPr>
          <w:rFonts w:ascii="Times New Roman" w:hAnsi="Times New Roman" w:cs="Times New Roman"/>
          <w:sz w:val="24"/>
        </w:rPr>
      </w:pPr>
    </w:p>
    <w:p w14:paraId="59D97CD6" w14:textId="77777777" w:rsidR="00622DBD" w:rsidRDefault="00000000">
      <w:pPr>
        <w:ind w:firstLineChars="200" w:firstLine="480"/>
        <w:jc w:val="center"/>
        <w:rPr>
          <w:rFonts w:ascii="Times New Roman" w:hAnsi="Times New Roman" w:cs="Times New Roman"/>
          <w:sz w:val="24"/>
        </w:rPr>
      </w:pPr>
      <w:r>
        <w:rPr>
          <w:rFonts w:ascii="Times New Roman" w:hAnsi="Times New Roman" w:cs="Times New Roman"/>
          <w:sz w:val="24"/>
        </w:rPr>
        <w:t>Table 2 Pattern Matrix (Sample One)</w:t>
      </w:r>
    </w:p>
    <w:tbl>
      <w:tblPr>
        <w:tblStyle w:val="a3"/>
        <w:tblW w:w="4998" w:type="pct"/>
        <w:tblLook w:val="04A0" w:firstRow="1" w:lastRow="0" w:firstColumn="1" w:lastColumn="0" w:noHBand="0" w:noVBand="1"/>
      </w:tblPr>
      <w:tblGrid>
        <w:gridCol w:w="2003"/>
        <w:gridCol w:w="1303"/>
        <w:gridCol w:w="1301"/>
        <w:gridCol w:w="1304"/>
        <w:gridCol w:w="1301"/>
        <w:gridCol w:w="1307"/>
      </w:tblGrid>
      <w:tr w:rsidR="00622DBD" w14:paraId="32D11376" w14:textId="77777777">
        <w:tc>
          <w:tcPr>
            <w:tcW w:w="1666" w:type="pct"/>
            <w:gridSpan w:val="2"/>
            <w:tcBorders>
              <w:top w:val="single" w:sz="8" w:space="0" w:color="000000"/>
              <w:left w:val="single" w:sz="6" w:space="0" w:color="FFFFFF"/>
              <w:bottom w:val="single" w:sz="6" w:space="0" w:color="FFFFFF"/>
              <w:right w:val="single" w:sz="6" w:space="0" w:color="FFFFFF"/>
              <w:tl2br w:val="nil"/>
            </w:tcBorders>
            <w:shd w:val="clear" w:color="auto" w:fill="FFFFFF"/>
          </w:tcPr>
          <w:p w14:paraId="39E18195"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Dimension</w:t>
            </w:r>
          </w:p>
        </w:tc>
        <w:tc>
          <w:tcPr>
            <w:tcW w:w="1666" w:type="pct"/>
            <w:gridSpan w:val="2"/>
            <w:tcBorders>
              <w:top w:val="single" w:sz="8" w:space="0" w:color="000000"/>
              <w:left w:val="single" w:sz="6" w:space="0" w:color="FFFFFF"/>
              <w:bottom w:val="single" w:sz="6" w:space="0" w:color="FFFFFF"/>
              <w:right w:val="single" w:sz="6" w:space="0" w:color="FFFFFF"/>
            </w:tcBorders>
            <w:shd w:val="clear" w:color="auto" w:fill="FFFFFF"/>
          </w:tcPr>
          <w:p w14:paraId="77303AB1"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Item number</w:t>
            </w:r>
          </w:p>
        </w:tc>
        <w:tc>
          <w:tcPr>
            <w:tcW w:w="1667" w:type="pct"/>
            <w:gridSpan w:val="2"/>
            <w:tcBorders>
              <w:top w:val="single" w:sz="8" w:space="0" w:color="000000"/>
              <w:left w:val="single" w:sz="6" w:space="0" w:color="FFFFFF"/>
              <w:bottom w:val="single" w:sz="6" w:space="0" w:color="000000"/>
              <w:right w:val="single" w:sz="6" w:space="0" w:color="FFFFFF"/>
            </w:tcBorders>
            <w:shd w:val="clear" w:color="auto" w:fill="FFFFFF"/>
          </w:tcPr>
          <w:p w14:paraId="1C708E8D"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Factor</w:t>
            </w:r>
          </w:p>
        </w:tc>
      </w:tr>
      <w:tr w:rsidR="00622DBD" w14:paraId="4EF76DE4" w14:textId="77777777">
        <w:tc>
          <w:tcPr>
            <w:tcW w:w="832" w:type="pct"/>
            <w:tcBorders>
              <w:top w:val="single" w:sz="6" w:space="0" w:color="FFFFFF"/>
              <w:left w:val="single" w:sz="6" w:space="0" w:color="FFFFFF"/>
              <w:bottom w:val="single" w:sz="4" w:space="0" w:color="000000"/>
              <w:right w:val="single" w:sz="6" w:space="0" w:color="FFFFFF"/>
              <w:tl2br w:val="nil"/>
            </w:tcBorders>
            <w:shd w:val="clear" w:color="auto" w:fill="FFFFFF"/>
          </w:tcPr>
          <w:p w14:paraId="14678616"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4" w:space="0" w:color="000000"/>
              <w:right w:val="single" w:sz="6" w:space="0" w:color="FFFFFF"/>
            </w:tcBorders>
            <w:shd w:val="clear" w:color="auto" w:fill="FFFFFF"/>
          </w:tcPr>
          <w:p w14:paraId="74873F42" w14:textId="77777777" w:rsidR="00622DBD" w:rsidRDefault="00622DBD">
            <w:pPr>
              <w:jc w:val="center"/>
              <w:rPr>
                <w:rFonts w:ascii="Times New Roman" w:hAnsi="Times New Roman" w:cs="Times New Roman"/>
                <w:color w:val="000000"/>
                <w:sz w:val="24"/>
              </w:rPr>
            </w:pPr>
          </w:p>
        </w:tc>
        <w:tc>
          <w:tcPr>
            <w:tcW w:w="832" w:type="pct"/>
            <w:tcBorders>
              <w:top w:val="single" w:sz="6" w:space="0" w:color="000000"/>
              <w:left w:val="single" w:sz="6" w:space="0" w:color="FFFFFF"/>
              <w:bottom w:val="single" w:sz="4" w:space="0" w:color="000000"/>
              <w:right w:val="single" w:sz="6" w:space="0" w:color="FFFFFF"/>
            </w:tcBorders>
            <w:shd w:val="clear" w:color="auto" w:fill="FFFFFF"/>
          </w:tcPr>
          <w:p w14:paraId="074D73BE"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1</w:t>
            </w:r>
          </w:p>
        </w:tc>
        <w:tc>
          <w:tcPr>
            <w:tcW w:w="832" w:type="pct"/>
            <w:tcBorders>
              <w:top w:val="single" w:sz="6" w:space="0" w:color="000000"/>
              <w:left w:val="single" w:sz="6" w:space="0" w:color="FFFFFF"/>
              <w:bottom w:val="single" w:sz="4" w:space="0" w:color="000000"/>
              <w:right w:val="single" w:sz="6" w:space="0" w:color="FFFFFF"/>
            </w:tcBorders>
            <w:shd w:val="clear" w:color="auto" w:fill="FFFFFF"/>
          </w:tcPr>
          <w:p w14:paraId="08437B75"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2</w:t>
            </w:r>
          </w:p>
        </w:tc>
        <w:tc>
          <w:tcPr>
            <w:tcW w:w="832" w:type="pct"/>
            <w:tcBorders>
              <w:top w:val="single" w:sz="6" w:space="0" w:color="000000"/>
              <w:left w:val="single" w:sz="6" w:space="0" w:color="FFFFFF"/>
              <w:bottom w:val="single" w:sz="4" w:space="0" w:color="000000"/>
              <w:right w:val="single" w:sz="6" w:space="0" w:color="FFFFFF"/>
            </w:tcBorders>
            <w:shd w:val="clear" w:color="auto" w:fill="FFFFFF"/>
          </w:tcPr>
          <w:p w14:paraId="39A2967A"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w:t>
            </w:r>
          </w:p>
        </w:tc>
        <w:tc>
          <w:tcPr>
            <w:tcW w:w="837" w:type="pct"/>
            <w:tcBorders>
              <w:top w:val="single" w:sz="6" w:space="0" w:color="000000"/>
              <w:left w:val="single" w:sz="6" w:space="0" w:color="FFFFFF"/>
              <w:bottom w:val="single" w:sz="4" w:space="0" w:color="000000"/>
              <w:right w:val="single" w:sz="6" w:space="0" w:color="FFFFFF"/>
            </w:tcBorders>
            <w:shd w:val="clear" w:color="auto" w:fill="FFFFFF"/>
          </w:tcPr>
          <w:p w14:paraId="532996E8"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622DBD" w14:paraId="35693FDB" w14:textId="77777777">
        <w:tc>
          <w:tcPr>
            <w:tcW w:w="832" w:type="pct"/>
            <w:vMerge w:val="restart"/>
            <w:tcBorders>
              <w:top w:val="single" w:sz="4" w:space="0" w:color="000000"/>
              <w:left w:val="single" w:sz="6" w:space="0" w:color="FFFFFF"/>
              <w:right w:val="single" w:sz="6" w:space="0" w:color="FFFFFF"/>
            </w:tcBorders>
            <w:shd w:val="clear" w:color="auto" w:fill="FFFFFF"/>
          </w:tcPr>
          <w:p w14:paraId="30D3FB04" w14:textId="77777777" w:rsidR="00622DBD" w:rsidRDefault="00000000">
            <w:pPr>
              <w:jc w:val="center"/>
              <w:rPr>
                <w:rFonts w:ascii="Times New Roman" w:hAnsi="Times New Roman" w:cs="Times New Roman"/>
                <w:color w:val="000000"/>
                <w:sz w:val="24"/>
              </w:rPr>
            </w:pPr>
            <w:r>
              <w:rPr>
                <w:rFonts w:ascii="Times New Roman" w:hAnsi="Times New Roman" w:cs="Times New Roman" w:hint="eastAsia"/>
                <w:color w:val="000000"/>
                <w:kern w:val="0"/>
                <w:sz w:val="24"/>
              </w:rPr>
              <w:t>C</w:t>
            </w:r>
            <w:r>
              <w:rPr>
                <w:rFonts w:ascii="Times New Roman" w:hAnsi="Times New Roman" w:cs="Times New Roman"/>
                <w:color w:val="000000"/>
                <w:kern w:val="0"/>
                <w:sz w:val="24"/>
              </w:rPr>
              <w:t>oncentration and directional feedback</w:t>
            </w:r>
          </w:p>
        </w:tc>
        <w:tc>
          <w:tcPr>
            <w:tcW w:w="833" w:type="pct"/>
            <w:tcBorders>
              <w:top w:val="single" w:sz="4" w:space="0" w:color="000000"/>
              <w:left w:val="single" w:sz="6" w:space="0" w:color="FFFFFF"/>
              <w:bottom w:val="single" w:sz="6" w:space="0" w:color="FFFFFF"/>
              <w:right w:val="single" w:sz="6" w:space="0" w:color="FFFFFF"/>
            </w:tcBorders>
            <w:shd w:val="clear" w:color="auto" w:fill="FFFFFF"/>
          </w:tcPr>
          <w:p w14:paraId="49AFB999" w14:textId="77777777" w:rsidR="00622DBD" w:rsidRDefault="00000000">
            <w:pPr>
              <w:spacing w:line="320" w:lineRule="atLeast"/>
              <w:ind w:right="60"/>
              <w:jc w:val="center"/>
              <w:rPr>
                <w:rFonts w:ascii="Times New Roman" w:hAnsi="Times New Roman" w:cs="Times New Roman"/>
                <w:color w:val="000000"/>
                <w:sz w:val="24"/>
              </w:rPr>
            </w:pPr>
            <w:r>
              <w:rPr>
                <w:rFonts w:ascii="Times New Roman" w:hAnsi="Times New Roman" w:cs="Times New Roman"/>
                <w:color w:val="000000"/>
                <w:sz w:val="24"/>
              </w:rPr>
              <w:t>Q3</w:t>
            </w:r>
          </w:p>
        </w:tc>
        <w:tc>
          <w:tcPr>
            <w:tcW w:w="832" w:type="pct"/>
            <w:tcBorders>
              <w:top w:val="single" w:sz="4" w:space="0" w:color="000000"/>
              <w:left w:val="single" w:sz="6" w:space="0" w:color="FFFFFF"/>
              <w:bottom w:val="single" w:sz="6" w:space="0" w:color="FFFFFF"/>
              <w:right w:val="single" w:sz="6" w:space="0" w:color="FFFFFF"/>
            </w:tcBorders>
            <w:shd w:val="clear" w:color="auto" w:fill="FFFFFF"/>
          </w:tcPr>
          <w:p w14:paraId="0808F964"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0.827</w:t>
            </w:r>
          </w:p>
        </w:tc>
        <w:tc>
          <w:tcPr>
            <w:tcW w:w="832" w:type="pct"/>
            <w:tcBorders>
              <w:top w:val="single" w:sz="4" w:space="0" w:color="000000"/>
              <w:left w:val="single" w:sz="6" w:space="0" w:color="FFFFFF"/>
              <w:bottom w:val="single" w:sz="6" w:space="0" w:color="FFFFFF"/>
              <w:right w:val="single" w:sz="6" w:space="0" w:color="FFFFFF"/>
            </w:tcBorders>
            <w:shd w:val="clear" w:color="auto" w:fill="FFFFFF"/>
          </w:tcPr>
          <w:p w14:paraId="2BAA2112" w14:textId="77777777" w:rsidR="00622DBD" w:rsidRDefault="00622DBD">
            <w:pPr>
              <w:jc w:val="center"/>
              <w:rPr>
                <w:rFonts w:ascii="Times New Roman" w:hAnsi="Times New Roman" w:cs="Times New Roman"/>
                <w:color w:val="000000"/>
                <w:sz w:val="24"/>
              </w:rPr>
            </w:pPr>
          </w:p>
        </w:tc>
        <w:tc>
          <w:tcPr>
            <w:tcW w:w="832" w:type="pct"/>
            <w:tcBorders>
              <w:top w:val="single" w:sz="4" w:space="0" w:color="000000"/>
              <w:left w:val="single" w:sz="6" w:space="0" w:color="FFFFFF"/>
              <w:bottom w:val="single" w:sz="6" w:space="0" w:color="FFFFFF"/>
              <w:right w:val="single" w:sz="6" w:space="0" w:color="FFFFFF"/>
            </w:tcBorders>
            <w:shd w:val="clear" w:color="auto" w:fill="FFFFFF"/>
          </w:tcPr>
          <w:p w14:paraId="0DE147C0" w14:textId="77777777" w:rsidR="00622DBD" w:rsidRDefault="00622DBD">
            <w:pPr>
              <w:jc w:val="center"/>
              <w:rPr>
                <w:rFonts w:ascii="Times New Roman" w:hAnsi="Times New Roman" w:cs="Times New Roman"/>
                <w:color w:val="000000"/>
                <w:sz w:val="24"/>
              </w:rPr>
            </w:pPr>
          </w:p>
        </w:tc>
        <w:tc>
          <w:tcPr>
            <w:tcW w:w="837" w:type="pct"/>
            <w:tcBorders>
              <w:top w:val="single" w:sz="4" w:space="0" w:color="000000"/>
              <w:left w:val="single" w:sz="6" w:space="0" w:color="FFFFFF"/>
              <w:bottom w:val="single" w:sz="6" w:space="0" w:color="FFFFFF"/>
              <w:right w:val="single" w:sz="6" w:space="0" w:color="FFFFFF"/>
            </w:tcBorders>
            <w:shd w:val="clear" w:color="auto" w:fill="FFFFFF"/>
          </w:tcPr>
          <w:p w14:paraId="20F39C51" w14:textId="77777777" w:rsidR="00622DBD" w:rsidRDefault="00622DBD">
            <w:pPr>
              <w:jc w:val="center"/>
              <w:rPr>
                <w:rFonts w:ascii="Times New Roman" w:hAnsi="Times New Roman" w:cs="Times New Roman"/>
                <w:color w:val="000000"/>
                <w:sz w:val="24"/>
              </w:rPr>
            </w:pPr>
          </w:p>
        </w:tc>
      </w:tr>
      <w:tr w:rsidR="00622DBD" w14:paraId="18C4B974" w14:textId="77777777">
        <w:tc>
          <w:tcPr>
            <w:tcW w:w="832" w:type="pct"/>
            <w:vMerge/>
            <w:tcBorders>
              <w:left w:val="single" w:sz="6" w:space="0" w:color="FFFFFF"/>
              <w:right w:val="single" w:sz="6" w:space="0" w:color="FFFFFF"/>
            </w:tcBorders>
            <w:shd w:val="clear" w:color="auto" w:fill="FFFFFF"/>
          </w:tcPr>
          <w:p w14:paraId="42EFA430"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61983D8A"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Q4</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5B004CD0"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0.896</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55045E5B"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D57C51B"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0A880584" w14:textId="77777777" w:rsidR="00622DBD" w:rsidRDefault="00622DBD">
            <w:pPr>
              <w:jc w:val="center"/>
              <w:rPr>
                <w:rFonts w:ascii="Times New Roman" w:hAnsi="Times New Roman" w:cs="Times New Roman"/>
                <w:color w:val="000000"/>
                <w:sz w:val="24"/>
              </w:rPr>
            </w:pPr>
          </w:p>
        </w:tc>
      </w:tr>
      <w:tr w:rsidR="00622DBD" w14:paraId="0074A82B" w14:textId="77777777">
        <w:tc>
          <w:tcPr>
            <w:tcW w:w="832" w:type="pct"/>
            <w:vMerge/>
            <w:tcBorders>
              <w:left w:val="single" w:sz="6" w:space="0" w:color="FFFFFF"/>
              <w:bottom w:val="single" w:sz="4" w:space="0" w:color="FFFFFF"/>
              <w:right w:val="single" w:sz="6" w:space="0" w:color="FFFFFF"/>
            </w:tcBorders>
            <w:shd w:val="clear" w:color="auto" w:fill="FFFFFF"/>
          </w:tcPr>
          <w:p w14:paraId="485D0B14"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3E34BA0B"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Q5</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67997B14"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0.874</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3A9080D"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201CA8ED"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3347DE4A" w14:textId="77777777" w:rsidR="00622DBD" w:rsidRDefault="00622DBD">
            <w:pPr>
              <w:jc w:val="center"/>
              <w:rPr>
                <w:rFonts w:ascii="Times New Roman" w:hAnsi="Times New Roman" w:cs="Times New Roman"/>
                <w:color w:val="000000"/>
                <w:sz w:val="24"/>
              </w:rPr>
            </w:pPr>
          </w:p>
        </w:tc>
      </w:tr>
      <w:tr w:rsidR="00622DBD" w14:paraId="65439629"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09EE44CB"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666DD6AB"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Q6</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504AA667"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0.695</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659213B"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BA874DE"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690C1517" w14:textId="77777777" w:rsidR="00622DBD" w:rsidRDefault="00622DBD">
            <w:pPr>
              <w:jc w:val="center"/>
              <w:rPr>
                <w:rFonts w:ascii="Times New Roman" w:hAnsi="Times New Roman" w:cs="Times New Roman"/>
                <w:color w:val="000000"/>
                <w:sz w:val="24"/>
              </w:rPr>
            </w:pPr>
          </w:p>
        </w:tc>
      </w:tr>
      <w:tr w:rsidR="00622DBD" w14:paraId="49F25748"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77D6FA49"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444C457F"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Q12</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DECE02B"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0.812</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1AAC882D"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9CAD8A2"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7FBD3098" w14:textId="77777777" w:rsidR="00622DBD" w:rsidRDefault="00622DBD">
            <w:pPr>
              <w:jc w:val="center"/>
              <w:rPr>
                <w:rFonts w:ascii="Times New Roman" w:hAnsi="Times New Roman" w:cs="Times New Roman"/>
                <w:color w:val="000000"/>
                <w:sz w:val="24"/>
              </w:rPr>
            </w:pPr>
          </w:p>
        </w:tc>
      </w:tr>
      <w:tr w:rsidR="00622DBD" w14:paraId="282AC124"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06CA3AA5"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08A161D7"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Q13</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5B8FDAD"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0.833</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576F3F12"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2B219D02"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2F9720FC" w14:textId="77777777" w:rsidR="00622DBD" w:rsidRDefault="00622DBD">
            <w:pPr>
              <w:jc w:val="center"/>
              <w:rPr>
                <w:rFonts w:ascii="Times New Roman" w:hAnsi="Times New Roman" w:cs="Times New Roman"/>
                <w:color w:val="000000"/>
                <w:sz w:val="24"/>
              </w:rPr>
            </w:pPr>
          </w:p>
        </w:tc>
      </w:tr>
      <w:tr w:rsidR="00622DBD" w14:paraId="79ADFB66"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61DA3BF1"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47BA789D"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Q14</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76571FA"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0.513</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40F3CE13"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5E6260C2"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1BDD9959" w14:textId="77777777" w:rsidR="00622DBD" w:rsidRDefault="00622DBD">
            <w:pPr>
              <w:jc w:val="center"/>
              <w:rPr>
                <w:rFonts w:ascii="Times New Roman" w:hAnsi="Times New Roman" w:cs="Times New Roman"/>
                <w:color w:val="000000"/>
                <w:sz w:val="24"/>
              </w:rPr>
            </w:pPr>
          </w:p>
        </w:tc>
      </w:tr>
      <w:tr w:rsidR="00622DBD" w14:paraId="7D4504FA"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47413A21"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452CE4C1"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kern w:val="0"/>
                <w:sz w:val="24"/>
              </w:rPr>
              <w:t>Q21</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49AB8C2D"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0.701</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AB95B89"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291F6E32"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75210098" w14:textId="77777777" w:rsidR="00622DBD" w:rsidRDefault="00622DBD">
            <w:pPr>
              <w:jc w:val="center"/>
              <w:rPr>
                <w:rFonts w:ascii="Times New Roman" w:hAnsi="Times New Roman" w:cs="Times New Roman"/>
                <w:color w:val="000000"/>
                <w:sz w:val="24"/>
              </w:rPr>
            </w:pPr>
          </w:p>
        </w:tc>
      </w:tr>
      <w:tr w:rsidR="00622DBD" w14:paraId="6F48EC9B"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1AA621E0"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47A6B394"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Q22</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1C645586"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0.806</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B76B0B7"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9D548CB"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7B0B206B" w14:textId="77777777" w:rsidR="00622DBD" w:rsidRDefault="00622DBD">
            <w:pPr>
              <w:jc w:val="center"/>
              <w:rPr>
                <w:rFonts w:ascii="Times New Roman" w:hAnsi="Times New Roman" w:cs="Times New Roman"/>
                <w:color w:val="000000"/>
                <w:sz w:val="24"/>
              </w:rPr>
            </w:pPr>
          </w:p>
        </w:tc>
      </w:tr>
      <w:tr w:rsidR="00622DBD" w14:paraId="6AB519D9"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2E2B4DD7"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05301F79"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Q23</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2B64AF2"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0.647</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6E174500"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3F1A264"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5FF21C1B" w14:textId="77777777" w:rsidR="00622DBD" w:rsidRDefault="00622DBD">
            <w:pPr>
              <w:jc w:val="center"/>
              <w:rPr>
                <w:rFonts w:ascii="Times New Roman" w:hAnsi="Times New Roman" w:cs="Times New Roman"/>
                <w:color w:val="000000"/>
                <w:sz w:val="24"/>
              </w:rPr>
            </w:pPr>
          </w:p>
        </w:tc>
      </w:tr>
      <w:tr w:rsidR="00622DBD" w14:paraId="07CE775C"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2ABF9236"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7DC5E044"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Q29</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7F17DE3"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0.614</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8424157"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49E30E59"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43B66CCF" w14:textId="77777777" w:rsidR="00622DBD" w:rsidRDefault="00622DBD">
            <w:pPr>
              <w:jc w:val="center"/>
              <w:rPr>
                <w:rFonts w:ascii="Times New Roman" w:hAnsi="Times New Roman" w:cs="Times New Roman"/>
                <w:color w:val="000000"/>
                <w:sz w:val="24"/>
              </w:rPr>
            </w:pPr>
          </w:p>
        </w:tc>
      </w:tr>
      <w:tr w:rsidR="00622DBD" w14:paraId="2EE1BAB5"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33EFC696"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3D85C1E4"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Q30</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98EF355"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0.640</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637C6B63"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E288A3B"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2B05C134" w14:textId="77777777" w:rsidR="00622DBD" w:rsidRDefault="00622DBD">
            <w:pPr>
              <w:jc w:val="center"/>
              <w:rPr>
                <w:rFonts w:ascii="Times New Roman" w:hAnsi="Times New Roman" w:cs="Times New Roman"/>
                <w:color w:val="000000"/>
                <w:sz w:val="24"/>
              </w:rPr>
            </w:pPr>
          </w:p>
        </w:tc>
      </w:tr>
      <w:tr w:rsidR="00622DBD" w14:paraId="1AAED696" w14:textId="77777777">
        <w:tc>
          <w:tcPr>
            <w:tcW w:w="832" w:type="pct"/>
            <w:vMerge w:val="restart"/>
            <w:tcBorders>
              <w:top w:val="single" w:sz="4" w:space="0" w:color="FFFFFF"/>
              <w:left w:val="single" w:sz="6" w:space="0" w:color="FFFFFF"/>
              <w:bottom w:val="single" w:sz="4" w:space="0" w:color="FFFFFF"/>
              <w:right w:val="single" w:sz="6" w:space="0" w:color="FFFFFF"/>
            </w:tcBorders>
            <w:shd w:val="clear" w:color="auto" w:fill="FFFFFF"/>
          </w:tcPr>
          <w:p w14:paraId="5C9162E6"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kern w:val="0"/>
                <w:sz w:val="24"/>
              </w:rPr>
              <w:t>Intrinsic Empowerment and control</w:t>
            </w: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374178E9"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Q9</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601B058"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2E32E196"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0.674</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101607A5"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73BEBE32" w14:textId="77777777" w:rsidR="00622DBD" w:rsidRDefault="00622DBD">
            <w:pPr>
              <w:jc w:val="center"/>
              <w:rPr>
                <w:rFonts w:ascii="Times New Roman" w:hAnsi="Times New Roman" w:cs="Times New Roman"/>
                <w:color w:val="000000"/>
                <w:sz w:val="24"/>
              </w:rPr>
            </w:pPr>
          </w:p>
        </w:tc>
      </w:tr>
      <w:tr w:rsidR="00622DBD" w14:paraId="69C7F5D0"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49C9F544"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02AA4EE8"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Q10</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F023486"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0358BE9"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0.620</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4E5765AA"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2BC0920B" w14:textId="77777777" w:rsidR="00622DBD" w:rsidRDefault="00622DBD">
            <w:pPr>
              <w:jc w:val="center"/>
              <w:rPr>
                <w:rFonts w:ascii="Times New Roman" w:hAnsi="Times New Roman" w:cs="Times New Roman"/>
                <w:color w:val="000000"/>
                <w:sz w:val="24"/>
              </w:rPr>
            </w:pPr>
          </w:p>
        </w:tc>
      </w:tr>
      <w:tr w:rsidR="00622DBD" w14:paraId="73FCF785"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52FD945A"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14036521"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Q15</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68056622"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679A26BF"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0.542</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5E7EF90"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27230C6D" w14:textId="77777777" w:rsidR="00622DBD" w:rsidRDefault="00622DBD">
            <w:pPr>
              <w:jc w:val="center"/>
              <w:rPr>
                <w:rFonts w:ascii="Times New Roman" w:hAnsi="Times New Roman" w:cs="Times New Roman"/>
                <w:color w:val="000000"/>
                <w:sz w:val="24"/>
              </w:rPr>
            </w:pPr>
          </w:p>
        </w:tc>
      </w:tr>
      <w:tr w:rsidR="00622DBD" w14:paraId="2499B7F8"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4CEA14BA"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059ACC6F"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Q18</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733326E"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48A80DA3"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0.935</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587F552"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26D03548" w14:textId="77777777" w:rsidR="00622DBD" w:rsidRDefault="00622DBD">
            <w:pPr>
              <w:jc w:val="center"/>
              <w:rPr>
                <w:rFonts w:ascii="Times New Roman" w:hAnsi="Times New Roman" w:cs="Times New Roman"/>
                <w:color w:val="000000"/>
                <w:sz w:val="24"/>
              </w:rPr>
            </w:pPr>
          </w:p>
        </w:tc>
      </w:tr>
      <w:tr w:rsidR="00622DBD" w14:paraId="0F9BC579"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5927B4C2"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6E68DAF7"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Q19</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4AB2C902"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1918247"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0.575</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6C51D1C1"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489BB05A" w14:textId="77777777" w:rsidR="00622DBD" w:rsidRDefault="00622DBD">
            <w:pPr>
              <w:jc w:val="center"/>
              <w:rPr>
                <w:rFonts w:ascii="Times New Roman" w:hAnsi="Times New Roman" w:cs="Times New Roman"/>
                <w:color w:val="000000"/>
                <w:sz w:val="24"/>
              </w:rPr>
            </w:pPr>
          </w:p>
        </w:tc>
      </w:tr>
      <w:tr w:rsidR="00622DBD" w14:paraId="2CEB8543"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71B12D86"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3FAC2EF9"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Q27</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659DE8EB"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1C55DD64"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0.972</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EAE705E"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1A861343" w14:textId="77777777" w:rsidR="00622DBD" w:rsidRDefault="00622DBD">
            <w:pPr>
              <w:jc w:val="center"/>
              <w:rPr>
                <w:rFonts w:ascii="Times New Roman" w:hAnsi="Times New Roman" w:cs="Times New Roman"/>
                <w:color w:val="000000"/>
                <w:sz w:val="24"/>
              </w:rPr>
            </w:pPr>
          </w:p>
        </w:tc>
      </w:tr>
      <w:tr w:rsidR="00622DBD" w14:paraId="28F1ADAA"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3EB7D1D2"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75CE5458"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Q28</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9CB57E0"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5DBA8F7"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0.541</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CB0733F"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18804BB2" w14:textId="77777777" w:rsidR="00622DBD" w:rsidRDefault="00622DBD">
            <w:pPr>
              <w:jc w:val="center"/>
              <w:rPr>
                <w:rFonts w:ascii="Times New Roman" w:hAnsi="Times New Roman" w:cs="Times New Roman"/>
                <w:color w:val="000000"/>
                <w:sz w:val="24"/>
              </w:rPr>
            </w:pPr>
          </w:p>
        </w:tc>
      </w:tr>
      <w:tr w:rsidR="00622DBD" w14:paraId="69C5E3A7"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102A8BDB"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0540277D"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Q32</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1F6A767"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6766B05"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0.574</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6E0CDEF9"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566F3B44" w14:textId="77777777" w:rsidR="00622DBD" w:rsidRDefault="00622DBD">
            <w:pPr>
              <w:jc w:val="center"/>
              <w:rPr>
                <w:rFonts w:ascii="Times New Roman" w:hAnsi="Times New Roman" w:cs="Times New Roman"/>
                <w:color w:val="000000"/>
                <w:sz w:val="24"/>
              </w:rPr>
            </w:pPr>
          </w:p>
        </w:tc>
      </w:tr>
      <w:tr w:rsidR="00622DBD" w14:paraId="65A92B4B" w14:textId="77777777">
        <w:trPr>
          <w:trHeight w:val="340"/>
        </w:trPr>
        <w:tc>
          <w:tcPr>
            <w:tcW w:w="832" w:type="pct"/>
            <w:vMerge w:val="restart"/>
            <w:tcBorders>
              <w:top w:val="single" w:sz="4" w:space="0" w:color="FFFFFF"/>
              <w:left w:val="single" w:sz="6" w:space="0" w:color="FFFFFF"/>
              <w:bottom w:val="single" w:sz="4" w:space="0" w:color="FFFFFF"/>
              <w:right w:val="single" w:sz="6" w:space="0" w:color="FFFFFF"/>
            </w:tcBorders>
            <w:shd w:val="clear" w:color="auto" w:fill="FFFFFF"/>
          </w:tcPr>
          <w:p w14:paraId="39EC8C50" w14:textId="77777777" w:rsidR="00622DBD" w:rsidRDefault="00000000">
            <w:pPr>
              <w:jc w:val="center"/>
              <w:rPr>
                <w:rFonts w:ascii="Times New Roman" w:hAnsi="Times New Roman" w:cs="Times New Roman"/>
                <w:color w:val="000000"/>
                <w:sz w:val="24"/>
              </w:rPr>
            </w:pPr>
            <w:r>
              <w:rPr>
                <w:rFonts w:ascii="Times New Roman" w:hAnsi="Times New Roman" w:cs="Times New Roman" w:hint="eastAsia"/>
                <w:color w:val="000000"/>
                <w:kern w:val="0"/>
                <w:sz w:val="24"/>
              </w:rPr>
              <w:t>T</w:t>
            </w:r>
            <w:r>
              <w:rPr>
                <w:rFonts w:ascii="Times New Roman" w:hAnsi="Times New Roman" w:cs="Times New Roman"/>
                <w:color w:val="000000"/>
                <w:kern w:val="0"/>
                <w:sz w:val="24"/>
              </w:rPr>
              <w:t>ransformation of time</w:t>
            </w: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63F84B6F"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Q8</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2AC3586B"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4275B16"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4B996E15"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10205"/>
                <w:sz w:val="24"/>
              </w:rPr>
              <w:t>0.821</w:t>
            </w: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3AADB2D1" w14:textId="77777777" w:rsidR="00622DBD" w:rsidRDefault="00622DBD">
            <w:pPr>
              <w:jc w:val="center"/>
              <w:rPr>
                <w:rFonts w:ascii="Times New Roman" w:hAnsi="Times New Roman" w:cs="Times New Roman"/>
                <w:color w:val="000000"/>
                <w:sz w:val="24"/>
              </w:rPr>
            </w:pPr>
          </w:p>
        </w:tc>
      </w:tr>
      <w:tr w:rsidR="00622DBD" w14:paraId="4DDA50AF"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66FEA138"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42A660AB"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Q17</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C2F5EB4"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2040E313"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194779E8"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0.761</w:t>
            </w: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27629D97" w14:textId="77777777" w:rsidR="00622DBD" w:rsidRDefault="00622DBD">
            <w:pPr>
              <w:jc w:val="center"/>
              <w:rPr>
                <w:rFonts w:ascii="Times New Roman" w:hAnsi="Times New Roman" w:cs="Times New Roman"/>
                <w:color w:val="000000"/>
                <w:sz w:val="24"/>
              </w:rPr>
            </w:pPr>
          </w:p>
        </w:tc>
      </w:tr>
      <w:tr w:rsidR="00622DBD" w14:paraId="4461363F"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24CC936A"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77D513F9"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Q26</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31B91667"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C8B9BAF"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1829A76"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0.669</w:t>
            </w: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0689935C" w14:textId="77777777" w:rsidR="00622DBD" w:rsidRDefault="00622DBD">
            <w:pPr>
              <w:jc w:val="center"/>
              <w:rPr>
                <w:rFonts w:ascii="Times New Roman" w:hAnsi="Times New Roman" w:cs="Times New Roman"/>
                <w:color w:val="000000"/>
                <w:sz w:val="24"/>
              </w:rPr>
            </w:pPr>
          </w:p>
        </w:tc>
      </w:tr>
      <w:tr w:rsidR="00622DBD" w14:paraId="7BF415F1"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49B42C59"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3B6FD661"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Q31</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1617C9DE"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75C6AF6"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44149CEA"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0.531</w:t>
            </w: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1E859D58" w14:textId="77777777" w:rsidR="00622DBD" w:rsidRDefault="00622DBD">
            <w:pPr>
              <w:jc w:val="center"/>
              <w:rPr>
                <w:rFonts w:ascii="Times New Roman" w:hAnsi="Times New Roman" w:cs="Times New Roman"/>
                <w:color w:val="000000"/>
                <w:sz w:val="24"/>
              </w:rPr>
            </w:pPr>
          </w:p>
        </w:tc>
      </w:tr>
      <w:tr w:rsidR="00622DBD" w14:paraId="53848DD3" w14:textId="77777777">
        <w:tc>
          <w:tcPr>
            <w:tcW w:w="832" w:type="pct"/>
            <w:vMerge w:val="restart"/>
            <w:tcBorders>
              <w:top w:val="single" w:sz="4" w:space="0" w:color="FFFFFF"/>
              <w:left w:val="single" w:sz="6" w:space="0" w:color="FFFFFF"/>
              <w:bottom w:val="single" w:sz="4" w:space="0" w:color="FFFFFF"/>
              <w:right w:val="single" w:sz="6" w:space="0" w:color="FFFFFF"/>
            </w:tcBorders>
            <w:shd w:val="clear" w:color="auto" w:fill="FFFFFF"/>
          </w:tcPr>
          <w:p w14:paraId="0FC16B4F"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Loss of self-consciousness</w:t>
            </w: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558AC3CB"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Q7</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5DE65C5A"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77EFB6DC"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230787D"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21234238"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0.766</w:t>
            </w:r>
          </w:p>
        </w:tc>
      </w:tr>
      <w:tr w:rsidR="00622DBD" w14:paraId="22CA2256" w14:textId="77777777">
        <w:tc>
          <w:tcPr>
            <w:tcW w:w="832" w:type="pct"/>
            <w:vMerge/>
            <w:tcBorders>
              <w:top w:val="single" w:sz="4" w:space="0" w:color="FFFFFF"/>
              <w:left w:val="single" w:sz="6" w:space="0" w:color="FFFFFF"/>
              <w:bottom w:val="single" w:sz="4" w:space="0" w:color="FFFFFF"/>
              <w:right w:val="single" w:sz="6" w:space="0" w:color="FFFFFF"/>
            </w:tcBorders>
            <w:shd w:val="clear" w:color="auto" w:fill="FFFFFF"/>
          </w:tcPr>
          <w:p w14:paraId="1EEB6415"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6" w:space="0" w:color="FFFFFF"/>
              <w:right w:val="single" w:sz="6" w:space="0" w:color="FFFFFF"/>
            </w:tcBorders>
            <w:shd w:val="clear" w:color="auto" w:fill="FFFFFF"/>
          </w:tcPr>
          <w:p w14:paraId="3FA172E5"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Q16</w:t>
            </w: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5D454F54"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258A6EA1"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6" w:space="0" w:color="FFFFFF"/>
              <w:right w:val="single" w:sz="6" w:space="0" w:color="FFFFFF"/>
            </w:tcBorders>
            <w:shd w:val="clear" w:color="auto" w:fill="FFFFFF"/>
          </w:tcPr>
          <w:p w14:paraId="08AD1ED6"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6" w:space="0" w:color="FFFFFF"/>
              <w:right w:val="single" w:sz="6" w:space="0" w:color="FFFFFF"/>
            </w:tcBorders>
            <w:shd w:val="clear" w:color="auto" w:fill="FFFFFF"/>
          </w:tcPr>
          <w:p w14:paraId="68025EB1"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0.843</w:t>
            </w:r>
          </w:p>
        </w:tc>
      </w:tr>
      <w:tr w:rsidR="00622DBD" w14:paraId="18D724AB" w14:textId="77777777">
        <w:tc>
          <w:tcPr>
            <w:tcW w:w="832" w:type="pct"/>
            <w:vMerge/>
            <w:tcBorders>
              <w:top w:val="single" w:sz="4" w:space="0" w:color="FFFFFF"/>
              <w:left w:val="single" w:sz="6" w:space="0" w:color="FFFFFF"/>
              <w:bottom w:val="single" w:sz="8" w:space="0" w:color="000000"/>
              <w:right w:val="single" w:sz="6" w:space="0" w:color="FFFFFF"/>
            </w:tcBorders>
            <w:shd w:val="clear" w:color="auto" w:fill="FFFFFF"/>
          </w:tcPr>
          <w:p w14:paraId="29B12DAD" w14:textId="77777777" w:rsidR="00622DBD" w:rsidRDefault="00622DBD">
            <w:pPr>
              <w:jc w:val="center"/>
              <w:rPr>
                <w:rFonts w:ascii="Times New Roman" w:hAnsi="Times New Roman" w:cs="Times New Roman"/>
                <w:color w:val="000000"/>
                <w:sz w:val="24"/>
              </w:rPr>
            </w:pPr>
          </w:p>
        </w:tc>
        <w:tc>
          <w:tcPr>
            <w:tcW w:w="833" w:type="pct"/>
            <w:tcBorders>
              <w:top w:val="single" w:sz="6" w:space="0" w:color="FFFFFF"/>
              <w:left w:val="single" w:sz="6" w:space="0" w:color="FFFFFF"/>
              <w:bottom w:val="single" w:sz="8" w:space="0" w:color="000000"/>
              <w:right w:val="single" w:sz="6" w:space="0" w:color="FFFFFF"/>
            </w:tcBorders>
            <w:shd w:val="clear" w:color="auto" w:fill="FFFFFF"/>
          </w:tcPr>
          <w:p w14:paraId="4916BA2E"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Q25</w:t>
            </w:r>
          </w:p>
        </w:tc>
        <w:tc>
          <w:tcPr>
            <w:tcW w:w="832" w:type="pct"/>
            <w:tcBorders>
              <w:top w:val="single" w:sz="6" w:space="0" w:color="FFFFFF"/>
              <w:left w:val="single" w:sz="6" w:space="0" w:color="FFFFFF"/>
              <w:bottom w:val="single" w:sz="8" w:space="0" w:color="000000"/>
              <w:right w:val="single" w:sz="6" w:space="0" w:color="FFFFFF"/>
            </w:tcBorders>
            <w:shd w:val="clear" w:color="auto" w:fill="FFFFFF"/>
          </w:tcPr>
          <w:p w14:paraId="57F9762E"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8" w:space="0" w:color="000000"/>
              <w:right w:val="single" w:sz="6" w:space="0" w:color="FFFFFF"/>
            </w:tcBorders>
            <w:shd w:val="clear" w:color="auto" w:fill="FFFFFF"/>
          </w:tcPr>
          <w:p w14:paraId="48332BDB" w14:textId="77777777" w:rsidR="00622DBD" w:rsidRDefault="00622DBD">
            <w:pPr>
              <w:jc w:val="center"/>
              <w:rPr>
                <w:rFonts w:ascii="Times New Roman" w:hAnsi="Times New Roman" w:cs="Times New Roman"/>
                <w:color w:val="000000"/>
                <w:sz w:val="24"/>
              </w:rPr>
            </w:pPr>
          </w:p>
        </w:tc>
        <w:tc>
          <w:tcPr>
            <w:tcW w:w="832" w:type="pct"/>
            <w:tcBorders>
              <w:top w:val="single" w:sz="6" w:space="0" w:color="FFFFFF"/>
              <w:left w:val="single" w:sz="6" w:space="0" w:color="FFFFFF"/>
              <w:bottom w:val="single" w:sz="8" w:space="0" w:color="000000"/>
              <w:right w:val="single" w:sz="6" w:space="0" w:color="FFFFFF"/>
            </w:tcBorders>
            <w:shd w:val="clear" w:color="auto" w:fill="FFFFFF"/>
          </w:tcPr>
          <w:p w14:paraId="2A3BD9A2" w14:textId="77777777" w:rsidR="00622DBD" w:rsidRDefault="00622DBD">
            <w:pPr>
              <w:jc w:val="center"/>
              <w:rPr>
                <w:rFonts w:ascii="Times New Roman" w:hAnsi="Times New Roman" w:cs="Times New Roman"/>
                <w:color w:val="000000"/>
                <w:sz w:val="24"/>
              </w:rPr>
            </w:pPr>
          </w:p>
        </w:tc>
        <w:tc>
          <w:tcPr>
            <w:tcW w:w="837" w:type="pct"/>
            <w:tcBorders>
              <w:top w:val="single" w:sz="6" w:space="0" w:color="FFFFFF"/>
              <w:left w:val="single" w:sz="6" w:space="0" w:color="FFFFFF"/>
              <w:bottom w:val="single" w:sz="8" w:space="0" w:color="000000"/>
              <w:right w:val="single" w:sz="6" w:space="0" w:color="FFFFFF"/>
            </w:tcBorders>
            <w:shd w:val="clear" w:color="auto" w:fill="FFFFFF"/>
          </w:tcPr>
          <w:p w14:paraId="0CFD7DC9"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0.753</w:t>
            </w:r>
          </w:p>
        </w:tc>
      </w:tr>
    </w:tbl>
    <w:p w14:paraId="6DC72A50" w14:textId="77777777" w:rsidR="00622DBD" w:rsidRDefault="00622DBD">
      <w:pPr>
        <w:rPr>
          <w:rFonts w:ascii="Times New Roman" w:hAnsi="Times New Roman" w:cs="Times New Roman"/>
          <w:sz w:val="24"/>
        </w:rPr>
      </w:pPr>
    </w:p>
    <w:p w14:paraId="0375FE61" w14:textId="77777777" w:rsidR="00622DBD" w:rsidRDefault="00000000">
      <w:pPr>
        <w:numPr>
          <w:ilvl w:val="0"/>
          <w:numId w:val="2"/>
        </w:numPr>
        <w:rPr>
          <w:rFonts w:ascii="Times New Roman" w:hAnsi="Times New Roman" w:cs="Times New Roman"/>
          <w:sz w:val="24"/>
        </w:rPr>
      </w:pPr>
      <w:r>
        <w:rPr>
          <w:rFonts w:ascii="Times New Roman" w:hAnsi="Times New Roman" w:cs="Times New Roman"/>
          <w:sz w:val="24"/>
        </w:rPr>
        <w:lastRenderedPageBreak/>
        <w:t xml:space="preserve">Confirmatory Factor Analysis </w:t>
      </w:r>
    </w:p>
    <w:p w14:paraId="5D2144CB"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AMOS 26.0 was used for confirmatory factor analysis on the scale. After each model adjustment, the fit indices were checked to see if they met standards. If the indices indicated poor fit, further optimization was needed until the fit requirements were met. Finally, through CFA, items Q3, Q6, Q9, Q14, Q21, Q22, Q23, Q26, Q27, Q29, Q30, Q32 were deleted. The specific item numbers included in each dimension and the number of questions </w:t>
      </w:r>
      <w:proofErr w:type="gramStart"/>
      <w:r>
        <w:rPr>
          <w:rFonts w:ascii="Times New Roman" w:hAnsi="Times New Roman" w:cs="Times New Roman"/>
          <w:sz w:val="24"/>
        </w:rPr>
        <w:t>are</w:t>
      </w:r>
      <w:proofErr w:type="gramEnd"/>
      <w:r>
        <w:rPr>
          <w:rFonts w:ascii="Times New Roman" w:hAnsi="Times New Roman" w:cs="Times New Roman"/>
          <w:sz w:val="24"/>
        </w:rPr>
        <w:t xml:space="preserve"> shown in Table 3.</w:t>
      </w:r>
    </w:p>
    <w:p w14:paraId="180F0A2E" w14:textId="77777777" w:rsidR="00622DBD" w:rsidRDefault="00622DBD">
      <w:pPr>
        <w:rPr>
          <w:rFonts w:ascii="Times New Roman" w:hAnsi="Times New Roman" w:cs="Times New Roman"/>
          <w:sz w:val="24"/>
        </w:rPr>
      </w:pPr>
    </w:p>
    <w:p w14:paraId="0C85E210"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Table 3 Number of Items and Included Item Numbers for Each Dimension of the </w:t>
      </w:r>
      <w:r>
        <w:rPr>
          <w:rFonts w:ascii="Times New Roman" w:hAnsi="Times New Roman" w:cs="Times New Roman" w:hint="eastAsia"/>
          <w:sz w:val="24"/>
        </w:rPr>
        <w:t>medical personnel</w:t>
      </w:r>
      <w:r>
        <w:rPr>
          <w:rFonts w:ascii="Times New Roman" w:hAnsi="Times New Roman" w:cs="Times New Roman"/>
          <w:sz w:val="24"/>
        </w:rPr>
        <w:t xml:space="preserve"> Flow Scale</w:t>
      </w:r>
    </w:p>
    <w:p w14:paraId="170E74D0" w14:textId="77777777" w:rsidR="00622DBD" w:rsidRDefault="00622DBD">
      <w:pPr>
        <w:ind w:firstLineChars="200" w:firstLine="480"/>
        <w:rPr>
          <w:rFonts w:ascii="Times New Roman" w:hAnsi="Times New Roman" w:cs="Times New Roman"/>
          <w:sz w:val="24"/>
        </w:rPr>
      </w:pPr>
    </w:p>
    <w:tbl>
      <w:tblPr>
        <w:tblStyle w:val="a3"/>
        <w:tblW w:w="4999" w:type="pct"/>
        <w:jc w:val="center"/>
        <w:tblLook w:val="04A0" w:firstRow="1" w:lastRow="0" w:firstColumn="1" w:lastColumn="0" w:noHBand="0" w:noVBand="1"/>
      </w:tblPr>
      <w:tblGrid>
        <w:gridCol w:w="3017"/>
        <w:gridCol w:w="2969"/>
        <w:gridCol w:w="2534"/>
      </w:tblGrid>
      <w:tr w:rsidR="00622DBD" w14:paraId="5FC96097" w14:textId="77777777">
        <w:trPr>
          <w:jc w:val="center"/>
        </w:trPr>
        <w:tc>
          <w:tcPr>
            <w:tcW w:w="1770" w:type="pct"/>
            <w:tcBorders>
              <w:top w:val="single" w:sz="8" w:space="0" w:color="000000"/>
              <w:left w:val="single" w:sz="8" w:space="0" w:color="FFFFFF"/>
              <w:bottom w:val="single" w:sz="6" w:space="0" w:color="000000"/>
              <w:right w:val="single" w:sz="8" w:space="0" w:color="FFFFFF"/>
              <w:tl2br w:val="nil"/>
            </w:tcBorders>
            <w:shd w:val="clear" w:color="auto" w:fill="FFFFFF"/>
          </w:tcPr>
          <w:p w14:paraId="5C5B0AF1" w14:textId="77777777" w:rsidR="00622DBD" w:rsidRDefault="00000000">
            <w:pPr>
              <w:spacing w:line="400" w:lineRule="atLeast"/>
              <w:jc w:val="center"/>
              <w:rPr>
                <w:rFonts w:ascii="Times New Roman" w:eastAsia="宋体" w:hAnsi="Times New Roman" w:cs="Times New Roman"/>
                <w:color w:val="000000"/>
                <w:kern w:val="0"/>
                <w:sz w:val="24"/>
              </w:rPr>
            </w:pPr>
            <w:r>
              <w:rPr>
                <w:rFonts w:ascii="Times New Roman" w:hAnsi="Times New Roman" w:cs="Times New Roman"/>
                <w:sz w:val="24"/>
              </w:rPr>
              <w:t>Dimension</w:t>
            </w:r>
          </w:p>
        </w:tc>
        <w:tc>
          <w:tcPr>
            <w:tcW w:w="1742" w:type="pct"/>
            <w:tcBorders>
              <w:top w:val="single" w:sz="8" w:space="0" w:color="000000"/>
              <w:left w:val="single" w:sz="8" w:space="0" w:color="FFFFFF"/>
              <w:bottom w:val="single" w:sz="6" w:space="0" w:color="000000"/>
              <w:right w:val="single" w:sz="8" w:space="0" w:color="FFFFFF"/>
            </w:tcBorders>
            <w:shd w:val="clear" w:color="auto" w:fill="FFFFFF"/>
          </w:tcPr>
          <w:p w14:paraId="5CBB1134" w14:textId="77777777" w:rsidR="00622DBD" w:rsidRDefault="00000000">
            <w:pPr>
              <w:spacing w:line="400" w:lineRule="atLeast"/>
              <w:jc w:val="center"/>
              <w:rPr>
                <w:rFonts w:ascii="Times New Roman" w:eastAsia="宋体" w:hAnsi="Times New Roman" w:cs="Times New Roman"/>
                <w:color w:val="000000"/>
                <w:kern w:val="0"/>
                <w:sz w:val="24"/>
              </w:rPr>
            </w:pPr>
            <w:r>
              <w:rPr>
                <w:rFonts w:ascii="Times New Roman" w:hAnsi="Times New Roman" w:cs="Times New Roman"/>
                <w:sz w:val="24"/>
              </w:rPr>
              <w:t>Final number of questions</w:t>
            </w:r>
          </w:p>
        </w:tc>
        <w:tc>
          <w:tcPr>
            <w:tcW w:w="1486" w:type="pct"/>
            <w:tcBorders>
              <w:top w:val="single" w:sz="8" w:space="0" w:color="000000"/>
              <w:left w:val="single" w:sz="8" w:space="0" w:color="FFFFFF"/>
              <w:bottom w:val="single" w:sz="6" w:space="0" w:color="000000"/>
              <w:right w:val="single" w:sz="8" w:space="0" w:color="FFFFFF"/>
            </w:tcBorders>
            <w:shd w:val="clear" w:color="auto" w:fill="FFFFFF"/>
          </w:tcPr>
          <w:p w14:paraId="3986A5DA" w14:textId="77777777" w:rsidR="00622DBD" w:rsidRDefault="00000000">
            <w:pPr>
              <w:ind w:firstLineChars="200" w:firstLine="480"/>
              <w:jc w:val="center"/>
              <w:rPr>
                <w:rFonts w:ascii="Times New Roman" w:eastAsia="宋体" w:hAnsi="Times New Roman" w:cs="Times New Roman"/>
                <w:color w:val="000000"/>
                <w:kern w:val="0"/>
                <w:sz w:val="24"/>
              </w:rPr>
            </w:pPr>
            <w:r>
              <w:rPr>
                <w:rFonts w:ascii="Times New Roman" w:hAnsi="Times New Roman" w:cs="Times New Roman"/>
                <w:sz w:val="24"/>
              </w:rPr>
              <w:t>item numbers</w:t>
            </w:r>
          </w:p>
        </w:tc>
      </w:tr>
      <w:tr w:rsidR="00622DBD" w14:paraId="37FAFFD9" w14:textId="77777777">
        <w:trPr>
          <w:jc w:val="center"/>
        </w:trPr>
        <w:tc>
          <w:tcPr>
            <w:tcW w:w="1770" w:type="pct"/>
            <w:tcBorders>
              <w:top w:val="single" w:sz="6" w:space="0" w:color="000000"/>
              <w:left w:val="single" w:sz="8" w:space="0" w:color="FFFFFF"/>
              <w:bottom w:val="single" w:sz="8" w:space="0" w:color="FFFFFF"/>
              <w:right w:val="single" w:sz="8" w:space="0" w:color="FFFFFF"/>
            </w:tcBorders>
            <w:shd w:val="clear" w:color="auto" w:fill="FFFFFF"/>
          </w:tcPr>
          <w:p w14:paraId="5CD88ACD"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concentration and directional feedback</w:t>
            </w:r>
          </w:p>
        </w:tc>
        <w:tc>
          <w:tcPr>
            <w:tcW w:w="1742" w:type="pct"/>
            <w:tcBorders>
              <w:top w:val="single" w:sz="6" w:space="0" w:color="000000"/>
              <w:left w:val="single" w:sz="8" w:space="0" w:color="FFFFFF"/>
              <w:bottom w:val="single" w:sz="8" w:space="0" w:color="FFFFFF"/>
              <w:right w:val="single" w:sz="8" w:space="0" w:color="FFFFFF"/>
            </w:tcBorders>
            <w:shd w:val="clear" w:color="auto" w:fill="FFFFFF"/>
          </w:tcPr>
          <w:p w14:paraId="729E2BE0"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4</w:t>
            </w:r>
          </w:p>
        </w:tc>
        <w:tc>
          <w:tcPr>
            <w:tcW w:w="1486" w:type="pct"/>
            <w:tcBorders>
              <w:top w:val="single" w:sz="6" w:space="0" w:color="000000"/>
              <w:left w:val="single" w:sz="8" w:space="0" w:color="FFFFFF"/>
              <w:bottom w:val="single" w:sz="8" w:space="0" w:color="FFFFFF"/>
              <w:right w:val="single" w:sz="8" w:space="0" w:color="FFFFFF"/>
            </w:tcBorders>
            <w:shd w:val="clear" w:color="auto" w:fill="FFFFFF"/>
          </w:tcPr>
          <w:p w14:paraId="45BFFB71"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Q4</w:t>
            </w:r>
            <w:r>
              <w:rPr>
                <w:rFonts w:ascii="Times New Roman" w:hAnsi="Times New Roman" w:cs="Times New Roman"/>
                <w:sz w:val="24"/>
              </w:rPr>
              <w:t>、</w:t>
            </w:r>
            <w:r>
              <w:rPr>
                <w:rFonts w:ascii="Times New Roman" w:hAnsi="Times New Roman" w:cs="Times New Roman"/>
                <w:sz w:val="24"/>
              </w:rPr>
              <w:t>Q5</w:t>
            </w:r>
            <w:r>
              <w:rPr>
                <w:rFonts w:ascii="Times New Roman" w:hAnsi="Times New Roman" w:cs="Times New Roman"/>
                <w:sz w:val="24"/>
              </w:rPr>
              <w:t>、</w:t>
            </w:r>
            <w:r>
              <w:rPr>
                <w:rFonts w:ascii="Times New Roman" w:hAnsi="Times New Roman" w:cs="Times New Roman"/>
                <w:sz w:val="24"/>
              </w:rPr>
              <w:t>Q12</w:t>
            </w:r>
            <w:r>
              <w:rPr>
                <w:rFonts w:ascii="Times New Roman" w:hAnsi="Times New Roman" w:cs="Times New Roman"/>
                <w:sz w:val="24"/>
              </w:rPr>
              <w:t>、</w:t>
            </w:r>
            <w:r>
              <w:rPr>
                <w:rFonts w:ascii="Times New Roman" w:hAnsi="Times New Roman" w:cs="Times New Roman"/>
                <w:sz w:val="24"/>
              </w:rPr>
              <w:t>Q13</w:t>
            </w:r>
          </w:p>
        </w:tc>
      </w:tr>
      <w:tr w:rsidR="00622DBD" w14:paraId="758BE020" w14:textId="77777777">
        <w:trPr>
          <w:jc w:val="center"/>
        </w:trPr>
        <w:tc>
          <w:tcPr>
            <w:tcW w:w="1770" w:type="pct"/>
            <w:tcBorders>
              <w:top w:val="single" w:sz="8" w:space="0" w:color="FFFFFF"/>
              <w:left w:val="single" w:sz="8" w:space="0" w:color="FFFFFF"/>
              <w:bottom w:val="single" w:sz="8" w:space="0" w:color="FFFFFF"/>
              <w:right w:val="single" w:sz="8" w:space="0" w:color="FFFFFF"/>
            </w:tcBorders>
            <w:shd w:val="clear" w:color="auto" w:fill="FFFFFF"/>
          </w:tcPr>
          <w:p w14:paraId="59C3EB2F"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Intrinsic Empowerment and control</w:t>
            </w:r>
          </w:p>
        </w:tc>
        <w:tc>
          <w:tcPr>
            <w:tcW w:w="1742" w:type="pct"/>
            <w:tcBorders>
              <w:top w:val="single" w:sz="8" w:space="0" w:color="FFFFFF"/>
              <w:left w:val="single" w:sz="8" w:space="0" w:color="FFFFFF"/>
              <w:bottom w:val="single" w:sz="8" w:space="0" w:color="FFFFFF"/>
              <w:right w:val="single" w:sz="8" w:space="0" w:color="FFFFFF"/>
            </w:tcBorders>
            <w:shd w:val="clear" w:color="auto" w:fill="FFFFFF"/>
          </w:tcPr>
          <w:p w14:paraId="332D92A7"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5</w:t>
            </w:r>
          </w:p>
        </w:tc>
        <w:tc>
          <w:tcPr>
            <w:tcW w:w="1486" w:type="pct"/>
            <w:tcBorders>
              <w:top w:val="single" w:sz="8" w:space="0" w:color="FFFFFF"/>
              <w:left w:val="single" w:sz="8" w:space="0" w:color="FFFFFF"/>
              <w:bottom w:val="single" w:sz="8" w:space="0" w:color="FFFFFF"/>
              <w:right w:val="single" w:sz="8" w:space="0" w:color="FFFFFF"/>
            </w:tcBorders>
            <w:shd w:val="clear" w:color="auto" w:fill="FFFFFF"/>
          </w:tcPr>
          <w:p w14:paraId="479BF6F4"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Q10</w:t>
            </w:r>
            <w:r>
              <w:rPr>
                <w:rFonts w:ascii="Times New Roman" w:hAnsi="Times New Roman" w:cs="Times New Roman"/>
                <w:sz w:val="24"/>
              </w:rPr>
              <w:t>、</w:t>
            </w:r>
            <w:r>
              <w:rPr>
                <w:rFonts w:ascii="Times New Roman" w:hAnsi="Times New Roman" w:cs="Times New Roman"/>
                <w:sz w:val="24"/>
              </w:rPr>
              <w:t>Q15</w:t>
            </w:r>
            <w:r>
              <w:rPr>
                <w:rFonts w:ascii="Times New Roman" w:hAnsi="Times New Roman" w:cs="Times New Roman"/>
                <w:sz w:val="24"/>
              </w:rPr>
              <w:t>、</w:t>
            </w:r>
            <w:r>
              <w:rPr>
                <w:rFonts w:ascii="Times New Roman" w:hAnsi="Times New Roman" w:cs="Times New Roman"/>
                <w:sz w:val="24"/>
              </w:rPr>
              <w:t>Q18</w:t>
            </w:r>
            <w:r>
              <w:rPr>
                <w:rFonts w:ascii="Times New Roman" w:hAnsi="Times New Roman" w:cs="Times New Roman"/>
                <w:sz w:val="24"/>
              </w:rPr>
              <w:t>、</w:t>
            </w:r>
            <w:r>
              <w:rPr>
                <w:rFonts w:ascii="Times New Roman" w:hAnsi="Times New Roman" w:cs="Times New Roman"/>
                <w:sz w:val="24"/>
              </w:rPr>
              <w:t>Q19</w:t>
            </w:r>
            <w:r>
              <w:rPr>
                <w:rFonts w:ascii="Times New Roman" w:hAnsi="Times New Roman" w:cs="Times New Roman"/>
                <w:sz w:val="24"/>
              </w:rPr>
              <w:t>、</w:t>
            </w:r>
            <w:r>
              <w:rPr>
                <w:rFonts w:ascii="Times New Roman" w:hAnsi="Times New Roman" w:cs="Times New Roman"/>
                <w:sz w:val="24"/>
              </w:rPr>
              <w:t>Q28</w:t>
            </w:r>
          </w:p>
        </w:tc>
      </w:tr>
      <w:tr w:rsidR="00622DBD" w14:paraId="0E04A969" w14:textId="77777777">
        <w:trPr>
          <w:jc w:val="center"/>
        </w:trPr>
        <w:tc>
          <w:tcPr>
            <w:tcW w:w="1770" w:type="pct"/>
            <w:tcBorders>
              <w:top w:val="single" w:sz="8" w:space="0" w:color="FFFFFF"/>
              <w:left w:val="single" w:sz="8" w:space="0" w:color="FFFFFF"/>
              <w:bottom w:val="single" w:sz="8" w:space="0" w:color="FFFFFF"/>
              <w:right w:val="single" w:sz="8" w:space="0" w:color="FFFFFF"/>
            </w:tcBorders>
            <w:shd w:val="clear" w:color="auto" w:fill="FFFFFF"/>
          </w:tcPr>
          <w:p w14:paraId="21E0F459" w14:textId="77777777" w:rsidR="00622DBD" w:rsidRDefault="00000000">
            <w:pPr>
              <w:spacing w:line="400" w:lineRule="atLeast"/>
              <w:jc w:val="center"/>
              <w:rPr>
                <w:rFonts w:ascii="Times New Roman" w:eastAsia="宋体" w:hAnsi="Times New Roman" w:cs="Times New Roman"/>
                <w:color w:val="000000"/>
                <w:kern w:val="0"/>
                <w:sz w:val="24"/>
              </w:rPr>
            </w:pPr>
            <w:r>
              <w:rPr>
                <w:rFonts w:ascii="Times New Roman" w:hAnsi="Times New Roman" w:cs="Times New Roman"/>
                <w:sz w:val="24"/>
              </w:rPr>
              <w:t xml:space="preserve">Loss of self-consciousness </w:t>
            </w:r>
          </w:p>
        </w:tc>
        <w:tc>
          <w:tcPr>
            <w:tcW w:w="1742" w:type="pct"/>
            <w:tcBorders>
              <w:top w:val="single" w:sz="8" w:space="0" w:color="FFFFFF"/>
              <w:left w:val="single" w:sz="8" w:space="0" w:color="FFFFFF"/>
              <w:bottom w:val="single" w:sz="8" w:space="0" w:color="FFFFFF"/>
              <w:right w:val="single" w:sz="8" w:space="0" w:color="FFFFFF"/>
            </w:tcBorders>
            <w:shd w:val="clear" w:color="auto" w:fill="FFFFFF"/>
          </w:tcPr>
          <w:p w14:paraId="3FBE1AC3"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3</w:t>
            </w:r>
          </w:p>
        </w:tc>
        <w:tc>
          <w:tcPr>
            <w:tcW w:w="1486" w:type="pct"/>
            <w:tcBorders>
              <w:top w:val="single" w:sz="8" w:space="0" w:color="FFFFFF"/>
              <w:left w:val="single" w:sz="8" w:space="0" w:color="FFFFFF"/>
              <w:bottom w:val="single" w:sz="8" w:space="0" w:color="FFFFFF"/>
              <w:right w:val="single" w:sz="8" w:space="0" w:color="FFFFFF"/>
            </w:tcBorders>
            <w:shd w:val="clear" w:color="auto" w:fill="FFFFFF"/>
          </w:tcPr>
          <w:p w14:paraId="7BD25DA2"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Q7</w:t>
            </w:r>
            <w:r>
              <w:rPr>
                <w:rFonts w:ascii="Times New Roman" w:hAnsi="Times New Roman" w:cs="Times New Roman"/>
                <w:sz w:val="24"/>
              </w:rPr>
              <w:t>、</w:t>
            </w:r>
            <w:r>
              <w:rPr>
                <w:rFonts w:ascii="Times New Roman" w:hAnsi="Times New Roman" w:cs="Times New Roman"/>
                <w:sz w:val="24"/>
              </w:rPr>
              <w:t>Q16</w:t>
            </w:r>
            <w:r>
              <w:rPr>
                <w:rFonts w:ascii="Times New Roman" w:hAnsi="Times New Roman" w:cs="Times New Roman"/>
                <w:sz w:val="24"/>
              </w:rPr>
              <w:t>、</w:t>
            </w:r>
            <w:r>
              <w:rPr>
                <w:rFonts w:ascii="Times New Roman" w:hAnsi="Times New Roman" w:cs="Times New Roman"/>
                <w:sz w:val="24"/>
              </w:rPr>
              <w:t>Q25</w:t>
            </w:r>
          </w:p>
        </w:tc>
      </w:tr>
      <w:tr w:rsidR="00622DBD" w14:paraId="4AB63642" w14:textId="77777777">
        <w:trPr>
          <w:jc w:val="center"/>
        </w:trPr>
        <w:tc>
          <w:tcPr>
            <w:tcW w:w="1770" w:type="pct"/>
            <w:tcBorders>
              <w:top w:val="single" w:sz="8" w:space="0" w:color="FFFFFF"/>
              <w:left w:val="single" w:sz="8" w:space="0" w:color="FFFFFF"/>
              <w:bottom w:val="single" w:sz="8" w:space="0" w:color="FFFFFF"/>
              <w:right w:val="single" w:sz="8" w:space="0" w:color="FFFFFF"/>
            </w:tcBorders>
            <w:shd w:val="clear" w:color="auto" w:fill="FFFFFF"/>
          </w:tcPr>
          <w:p w14:paraId="2D7FD13A" w14:textId="77777777" w:rsidR="00622DBD" w:rsidRDefault="00000000">
            <w:pPr>
              <w:spacing w:line="400" w:lineRule="atLeast"/>
              <w:jc w:val="center"/>
              <w:rPr>
                <w:rFonts w:ascii="Times New Roman" w:eastAsia="宋体" w:hAnsi="Times New Roman" w:cs="Times New Roman"/>
                <w:color w:val="000000"/>
                <w:kern w:val="0"/>
                <w:sz w:val="24"/>
              </w:rPr>
            </w:pPr>
            <w:r>
              <w:rPr>
                <w:rFonts w:ascii="Times New Roman" w:hAnsi="Times New Roman" w:cs="Times New Roman"/>
                <w:sz w:val="24"/>
              </w:rPr>
              <w:t>transformation of time</w:t>
            </w:r>
          </w:p>
        </w:tc>
        <w:tc>
          <w:tcPr>
            <w:tcW w:w="1742" w:type="pct"/>
            <w:tcBorders>
              <w:top w:val="single" w:sz="8" w:space="0" w:color="FFFFFF"/>
              <w:left w:val="single" w:sz="8" w:space="0" w:color="FFFFFF"/>
              <w:bottom w:val="single" w:sz="8" w:space="0" w:color="FFFFFF"/>
              <w:right w:val="single" w:sz="8" w:space="0" w:color="FFFFFF"/>
            </w:tcBorders>
            <w:shd w:val="clear" w:color="auto" w:fill="FFFFFF"/>
          </w:tcPr>
          <w:p w14:paraId="6F8B37A0"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3</w:t>
            </w:r>
          </w:p>
        </w:tc>
        <w:tc>
          <w:tcPr>
            <w:tcW w:w="1486" w:type="pct"/>
            <w:tcBorders>
              <w:top w:val="single" w:sz="8" w:space="0" w:color="FFFFFF"/>
              <w:left w:val="single" w:sz="8" w:space="0" w:color="FFFFFF"/>
              <w:bottom w:val="single" w:sz="8" w:space="0" w:color="FFFFFF"/>
              <w:right w:val="single" w:sz="8" w:space="0" w:color="FFFFFF"/>
            </w:tcBorders>
            <w:shd w:val="clear" w:color="auto" w:fill="FFFFFF"/>
          </w:tcPr>
          <w:p w14:paraId="75CF57FC" w14:textId="77777777" w:rsidR="00622DBD" w:rsidRDefault="00000000">
            <w:pPr>
              <w:spacing w:line="400" w:lineRule="atLeast"/>
              <w:jc w:val="center"/>
              <w:rPr>
                <w:rFonts w:ascii="Times New Roman" w:hAnsi="Times New Roman" w:cs="Times New Roman"/>
                <w:sz w:val="24"/>
              </w:rPr>
            </w:pPr>
            <w:r>
              <w:rPr>
                <w:rFonts w:ascii="Times New Roman" w:hAnsi="Times New Roman" w:cs="Times New Roman"/>
                <w:sz w:val="24"/>
              </w:rPr>
              <w:t>Q8</w:t>
            </w:r>
            <w:r>
              <w:rPr>
                <w:rFonts w:ascii="Times New Roman" w:hAnsi="Times New Roman" w:cs="Times New Roman"/>
                <w:sz w:val="24"/>
              </w:rPr>
              <w:t>、</w:t>
            </w:r>
            <w:r>
              <w:rPr>
                <w:rFonts w:ascii="Times New Roman" w:hAnsi="Times New Roman" w:cs="Times New Roman"/>
                <w:sz w:val="24"/>
              </w:rPr>
              <w:t>Q17</w:t>
            </w:r>
            <w:r>
              <w:rPr>
                <w:rFonts w:ascii="Times New Roman" w:hAnsi="Times New Roman" w:cs="Times New Roman"/>
                <w:sz w:val="24"/>
              </w:rPr>
              <w:t>、</w:t>
            </w:r>
            <w:r>
              <w:rPr>
                <w:rFonts w:ascii="Times New Roman" w:hAnsi="Times New Roman" w:cs="Times New Roman"/>
                <w:sz w:val="24"/>
              </w:rPr>
              <w:t>Q31</w:t>
            </w:r>
          </w:p>
        </w:tc>
      </w:tr>
      <w:tr w:rsidR="00622DBD" w14:paraId="489C2953" w14:textId="77777777">
        <w:trPr>
          <w:jc w:val="center"/>
        </w:trPr>
        <w:tc>
          <w:tcPr>
            <w:tcW w:w="1770" w:type="pct"/>
            <w:tcBorders>
              <w:top w:val="single" w:sz="8" w:space="0" w:color="FFFFFF"/>
              <w:left w:val="single" w:sz="8" w:space="0" w:color="FFFFFF"/>
              <w:bottom w:val="single" w:sz="8" w:space="0" w:color="000000"/>
              <w:right w:val="single" w:sz="8" w:space="0" w:color="FFFFFF"/>
            </w:tcBorders>
            <w:shd w:val="clear" w:color="auto" w:fill="FFFFFF"/>
          </w:tcPr>
          <w:p w14:paraId="03C0ECE3" w14:textId="77777777" w:rsidR="00622DBD" w:rsidRDefault="00000000">
            <w:pPr>
              <w:spacing w:line="400" w:lineRule="atLeast"/>
              <w:jc w:val="center"/>
              <w:rPr>
                <w:rFonts w:ascii="Times New Roman" w:eastAsia="宋体" w:hAnsi="Times New Roman" w:cs="Times New Roman"/>
                <w:color w:val="000000"/>
                <w:kern w:val="0"/>
                <w:sz w:val="24"/>
              </w:rPr>
            </w:pPr>
            <w:r>
              <w:rPr>
                <w:rFonts w:ascii="Times New Roman" w:hAnsi="Times New Roman" w:cs="Times New Roman"/>
                <w:sz w:val="24"/>
              </w:rPr>
              <w:t>total</w:t>
            </w:r>
          </w:p>
        </w:tc>
        <w:tc>
          <w:tcPr>
            <w:tcW w:w="1742" w:type="pct"/>
            <w:tcBorders>
              <w:top w:val="single" w:sz="8" w:space="0" w:color="FFFFFF"/>
              <w:left w:val="single" w:sz="8" w:space="0" w:color="FFFFFF"/>
              <w:bottom w:val="single" w:sz="8" w:space="0" w:color="000000"/>
              <w:right w:val="single" w:sz="8" w:space="0" w:color="FFFFFF"/>
            </w:tcBorders>
            <w:shd w:val="clear" w:color="auto" w:fill="FFFFFF"/>
          </w:tcPr>
          <w:p w14:paraId="45589FBE" w14:textId="77777777" w:rsidR="00622DBD" w:rsidRDefault="00000000">
            <w:pPr>
              <w:spacing w:line="400" w:lineRule="atLeast"/>
              <w:jc w:val="center"/>
              <w:rPr>
                <w:rFonts w:ascii="Times New Roman" w:eastAsia="宋体" w:hAnsi="Times New Roman" w:cs="Times New Roman"/>
                <w:color w:val="000000"/>
                <w:kern w:val="0"/>
                <w:sz w:val="24"/>
              </w:rPr>
            </w:pPr>
            <w:r>
              <w:rPr>
                <w:rFonts w:ascii="Times New Roman" w:hAnsi="Times New Roman" w:cs="Times New Roman"/>
                <w:sz w:val="24"/>
              </w:rPr>
              <w:t>15</w:t>
            </w:r>
          </w:p>
        </w:tc>
        <w:tc>
          <w:tcPr>
            <w:tcW w:w="1486" w:type="pct"/>
            <w:tcBorders>
              <w:top w:val="single" w:sz="8" w:space="0" w:color="FFFFFF"/>
              <w:left w:val="single" w:sz="8" w:space="0" w:color="FFFFFF"/>
              <w:bottom w:val="single" w:sz="8" w:space="0" w:color="000000"/>
              <w:right w:val="single" w:sz="8" w:space="0" w:color="FFFFFF"/>
            </w:tcBorders>
            <w:shd w:val="clear" w:color="auto" w:fill="FFFFFF"/>
          </w:tcPr>
          <w:p w14:paraId="3095E6CB" w14:textId="77777777" w:rsidR="00622DBD" w:rsidRDefault="00622DBD">
            <w:pPr>
              <w:spacing w:line="400" w:lineRule="atLeast"/>
              <w:jc w:val="center"/>
              <w:rPr>
                <w:rFonts w:ascii="Times New Roman" w:eastAsia="宋体" w:hAnsi="Times New Roman" w:cs="Times New Roman"/>
                <w:color w:val="000000"/>
                <w:kern w:val="0"/>
                <w:sz w:val="24"/>
              </w:rPr>
            </w:pPr>
          </w:p>
        </w:tc>
      </w:tr>
    </w:tbl>
    <w:p w14:paraId="7130D950" w14:textId="77777777" w:rsidR="00622DBD" w:rsidRDefault="00622DBD">
      <w:pPr>
        <w:ind w:firstLineChars="200" w:firstLine="480"/>
        <w:rPr>
          <w:rFonts w:ascii="Times New Roman" w:hAnsi="Times New Roman" w:cs="Times New Roman"/>
          <w:sz w:val="24"/>
        </w:rPr>
      </w:pPr>
    </w:p>
    <w:p w14:paraId="2FC59FB5"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Regarding structural validity, the results showed χ²/</w:t>
      </w:r>
      <w:proofErr w:type="spellStart"/>
      <w:r>
        <w:rPr>
          <w:rFonts w:ascii="Times New Roman" w:hAnsi="Times New Roman" w:cs="Times New Roman"/>
          <w:sz w:val="24"/>
        </w:rPr>
        <w:t>df</w:t>
      </w:r>
      <w:proofErr w:type="spellEnd"/>
      <w:r>
        <w:rPr>
          <w:rFonts w:ascii="Times New Roman" w:hAnsi="Times New Roman" w:cs="Times New Roman"/>
          <w:sz w:val="24"/>
        </w:rPr>
        <w:t xml:space="preserve"> = 2.596, RMSEA = 0.072, GFI = 0.916, AGFI = 0.880, CFI = 0.955, IFI = 0.955, TLI = 0.944, SRMR = 0.047, RMR = 0.047. Considering that AGFI greater than 0.85 is considered an acceptable fit, and greater than 0.90 indicates a good fit relative to the baseline </w:t>
      </w:r>
      <w:proofErr w:type="gramStart"/>
      <w:r>
        <w:rPr>
          <w:rFonts w:ascii="Times New Roman" w:hAnsi="Times New Roman" w:cs="Times New Roman"/>
          <w:sz w:val="24"/>
        </w:rPr>
        <w:t>model[</w:t>
      </w:r>
      <w:proofErr w:type="gramEnd"/>
      <w:r>
        <w:rPr>
          <w:rFonts w:ascii="Times New Roman" w:hAnsi="Times New Roman" w:cs="Times New Roman"/>
          <w:sz w:val="24"/>
        </w:rPr>
        <w:t xml:space="preserve">12], and the robustness of SRMR for estimation methods makes it a preferred indicator for assessing model </w:t>
      </w:r>
      <w:proofErr w:type="gramStart"/>
      <w:r>
        <w:rPr>
          <w:rFonts w:ascii="Times New Roman" w:hAnsi="Times New Roman" w:cs="Times New Roman"/>
          <w:sz w:val="24"/>
        </w:rPr>
        <w:t>fit[</w:t>
      </w:r>
      <w:proofErr w:type="gramEnd"/>
      <w:r>
        <w:rPr>
          <w:rFonts w:ascii="Times New Roman" w:hAnsi="Times New Roman" w:cs="Times New Roman"/>
          <w:sz w:val="24"/>
        </w:rPr>
        <w:t>13]. Although AGFI was slightly below the 0.90 standard for good fit, the SRMR (0.047) and the good performance of other indicators (RMSEA, CFI, TLI, etc.) collectively support a good model fit.</w:t>
      </w:r>
    </w:p>
    <w:p w14:paraId="51525C6F"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The assessment criteria for convergent validity were that the Average Variance Extracted (AVE) value for each dimension should be greater than 0.5, and the Composite Reliability (CR) value should be greater than 0.7. Meeting these conditions indicates good convergent validity of the </w:t>
      </w:r>
      <w:proofErr w:type="gramStart"/>
      <w:r>
        <w:rPr>
          <w:rFonts w:ascii="Times New Roman" w:hAnsi="Times New Roman" w:cs="Times New Roman"/>
          <w:sz w:val="24"/>
        </w:rPr>
        <w:t>scale[</w:t>
      </w:r>
      <w:proofErr w:type="gramEnd"/>
      <w:r>
        <w:rPr>
          <w:rFonts w:ascii="Times New Roman" w:hAnsi="Times New Roman" w:cs="Times New Roman"/>
          <w:sz w:val="24"/>
        </w:rPr>
        <w:t>14]. Specific index values are shown in Table 4.</w:t>
      </w:r>
    </w:p>
    <w:p w14:paraId="6EB40BA4" w14:textId="77777777" w:rsidR="00622DBD" w:rsidRDefault="00622DBD">
      <w:pPr>
        <w:rPr>
          <w:rFonts w:ascii="Times New Roman" w:hAnsi="Times New Roman" w:cs="Times New Roman"/>
          <w:sz w:val="24"/>
        </w:rPr>
      </w:pPr>
    </w:p>
    <w:p w14:paraId="7694FC7C" w14:textId="77777777" w:rsidR="00622DBD" w:rsidRDefault="00000000">
      <w:pPr>
        <w:jc w:val="center"/>
        <w:rPr>
          <w:rFonts w:ascii="Times New Roman" w:hAnsi="Times New Roman" w:cs="Times New Roman"/>
          <w:sz w:val="24"/>
        </w:rPr>
      </w:pPr>
      <w:r>
        <w:rPr>
          <w:rFonts w:ascii="Times New Roman" w:hAnsi="Times New Roman" w:cs="Times New Roman"/>
          <w:sz w:val="24"/>
        </w:rPr>
        <w:t>Table 4 Composite Reliability and AVE Value Analysis Results (Sample 1)</w:t>
      </w:r>
    </w:p>
    <w:tbl>
      <w:tblPr>
        <w:tblW w:w="4998" w:type="pct"/>
        <w:jc w:val="center"/>
        <w:tblLook w:val="04A0" w:firstRow="1" w:lastRow="0" w:firstColumn="1" w:lastColumn="0" w:noHBand="0" w:noVBand="1"/>
      </w:tblPr>
      <w:tblGrid>
        <w:gridCol w:w="3995"/>
        <w:gridCol w:w="1684"/>
        <w:gridCol w:w="2840"/>
      </w:tblGrid>
      <w:tr w:rsidR="00622DBD" w14:paraId="6B544686" w14:textId="77777777">
        <w:trPr>
          <w:trHeight w:val="270"/>
          <w:jc w:val="center"/>
        </w:trPr>
        <w:tc>
          <w:tcPr>
            <w:tcW w:w="1666" w:type="pct"/>
            <w:tcBorders>
              <w:top w:val="single" w:sz="8" w:space="0" w:color="000000"/>
              <w:left w:val="single" w:sz="8" w:space="0" w:color="FFFFFF"/>
              <w:bottom w:val="single" w:sz="6" w:space="0" w:color="000000"/>
              <w:right w:val="single" w:sz="8" w:space="0" w:color="FFFFFF"/>
              <w:tl2br w:val="nil"/>
            </w:tcBorders>
            <w:shd w:val="clear" w:color="auto" w:fill="FFFFFF"/>
            <w:noWrap/>
            <w:vAlign w:val="center"/>
          </w:tcPr>
          <w:p w14:paraId="69A9FB94"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Dimension</w:t>
            </w:r>
          </w:p>
        </w:tc>
        <w:tc>
          <w:tcPr>
            <w:tcW w:w="1666" w:type="pct"/>
            <w:tcBorders>
              <w:top w:val="single" w:sz="8" w:space="0" w:color="000000"/>
              <w:left w:val="single" w:sz="8" w:space="0" w:color="FFFFFF"/>
              <w:bottom w:val="single" w:sz="6" w:space="0" w:color="000000"/>
              <w:right w:val="single" w:sz="8" w:space="0" w:color="FFFFFF"/>
            </w:tcBorders>
            <w:shd w:val="clear" w:color="auto" w:fill="FFFFFF"/>
            <w:noWrap/>
            <w:vAlign w:val="center"/>
          </w:tcPr>
          <w:p w14:paraId="3925557A"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CR</w:t>
            </w:r>
          </w:p>
        </w:tc>
        <w:tc>
          <w:tcPr>
            <w:tcW w:w="1666" w:type="pct"/>
            <w:tcBorders>
              <w:top w:val="single" w:sz="8" w:space="0" w:color="000000"/>
              <w:left w:val="single" w:sz="8" w:space="0" w:color="FFFFFF"/>
              <w:bottom w:val="single" w:sz="6" w:space="0" w:color="000000"/>
              <w:right w:val="single" w:sz="8" w:space="0" w:color="FFFFFF"/>
            </w:tcBorders>
            <w:shd w:val="clear" w:color="auto" w:fill="FFFFFF"/>
            <w:noWrap/>
            <w:vAlign w:val="center"/>
          </w:tcPr>
          <w:p w14:paraId="684CF4B2"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AVE</w:t>
            </w:r>
          </w:p>
        </w:tc>
      </w:tr>
      <w:tr w:rsidR="00622DBD" w14:paraId="74BF8D04" w14:textId="77777777">
        <w:trPr>
          <w:trHeight w:val="270"/>
          <w:jc w:val="center"/>
        </w:trPr>
        <w:tc>
          <w:tcPr>
            <w:tcW w:w="1666" w:type="pct"/>
            <w:tcBorders>
              <w:top w:val="single" w:sz="6" w:space="0" w:color="000000"/>
              <w:left w:val="single" w:sz="8" w:space="0" w:color="FFFFFF"/>
              <w:bottom w:val="single" w:sz="8" w:space="0" w:color="FFFFFF"/>
              <w:right w:val="single" w:sz="8" w:space="0" w:color="FFFFFF"/>
            </w:tcBorders>
            <w:shd w:val="clear" w:color="auto" w:fill="FFFFFF"/>
            <w:noWrap/>
            <w:vAlign w:val="center"/>
          </w:tcPr>
          <w:p w14:paraId="1B22782B"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Concentration and directional feedback</w:t>
            </w:r>
          </w:p>
        </w:tc>
        <w:tc>
          <w:tcPr>
            <w:tcW w:w="1666" w:type="pct"/>
            <w:tcBorders>
              <w:top w:val="single" w:sz="6" w:space="0" w:color="000000"/>
              <w:left w:val="single" w:sz="8" w:space="0" w:color="FFFFFF"/>
              <w:bottom w:val="single" w:sz="8" w:space="0" w:color="FFFFFF"/>
              <w:right w:val="single" w:sz="8" w:space="0" w:color="FFFFFF"/>
            </w:tcBorders>
            <w:noWrap/>
            <w:vAlign w:val="center"/>
          </w:tcPr>
          <w:p w14:paraId="1468DC45"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0.873</w:t>
            </w:r>
          </w:p>
        </w:tc>
        <w:tc>
          <w:tcPr>
            <w:tcW w:w="1666" w:type="pct"/>
            <w:tcBorders>
              <w:top w:val="single" w:sz="6" w:space="0" w:color="000000"/>
              <w:left w:val="single" w:sz="8" w:space="0" w:color="FFFFFF"/>
              <w:bottom w:val="single" w:sz="8" w:space="0" w:color="FFFFFF"/>
              <w:right w:val="single" w:sz="8" w:space="0" w:color="FFFFFF"/>
            </w:tcBorders>
            <w:noWrap/>
            <w:vAlign w:val="center"/>
          </w:tcPr>
          <w:p w14:paraId="15D703F5"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0.633</w:t>
            </w:r>
          </w:p>
        </w:tc>
      </w:tr>
      <w:tr w:rsidR="00622DBD" w14:paraId="6F69EFCF" w14:textId="77777777">
        <w:trPr>
          <w:trHeight w:val="270"/>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7391C970"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Intrinsic Empowerment and control</w:t>
            </w:r>
          </w:p>
        </w:tc>
        <w:tc>
          <w:tcPr>
            <w:tcW w:w="1666" w:type="pct"/>
            <w:tcBorders>
              <w:top w:val="single" w:sz="8" w:space="0" w:color="FFFFFF"/>
              <w:left w:val="single" w:sz="8" w:space="0" w:color="FFFFFF"/>
              <w:bottom w:val="single" w:sz="8" w:space="0" w:color="FFFFFF"/>
              <w:right w:val="single" w:sz="8" w:space="0" w:color="FFFFFF"/>
            </w:tcBorders>
            <w:noWrap/>
            <w:vAlign w:val="center"/>
          </w:tcPr>
          <w:p w14:paraId="3AE9B89C"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0.913</w:t>
            </w:r>
          </w:p>
        </w:tc>
        <w:tc>
          <w:tcPr>
            <w:tcW w:w="1666" w:type="pct"/>
            <w:tcBorders>
              <w:top w:val="single" w:sz="8" w:space="0" w:color="FFFFFF"/>
              <w:left w:val="single" w:sz="8" w:space="0" w:color="FFFFFF"/>
              <w:bottom w:val="single" w:sz="8" w:space="0" w:color="FFFFFF"/>
              <w:right w:val="single" w:sz="8" w:space="0" w:color="FFFFFF"/>
            </w:tcBorders>
            <w:noWrap/>
            <w:vAlign w:val="center"/>
          </w:tcPr>
          <w:p w14:paraId="335C1A4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0.677</w:t>
            </w:r>
          </w:p>
        </w:tc>
      </w:tr>
      <w:tr w:rsidR="00622DBD" w14:paraId="370CE472" w14:textId="77777777">
        <w:trPr>
          <w:trHeight w:val="270"/>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4E21D15C"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Transformation of time</w:t>
            </w:r>
          </w:p>
        </w:tc>
        <w:tc>
          <w:tcPr>
            <w:tcW w:w="1666" w:type="pct"/>
            <w:tcBorders>
              <w:top w:val="single" w:sz="8" w:space="0" w:color="FFFFFF"/>
              <w:left w:val="single" w:sz="8" w:space="0" w:color="FFFFFF"/>
              <w:bottom w:val="single" w:sz="8" w:space="0" w:color="FFFFFF"/>
              <w:right w:val="single" w:sz="8" w:space="0" w:color="FFFFFF"/>
            </w:tcBorders>
            <w:noWrap/>
            <w:vAlign w:val="center"/>
          </w:tcPr>
          <w:p w14:paraId="02698553"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0.813</w:t>
            </w:r>
          </w:p>
        </w:tc>
        <w:tc>
          <w:tcPr>
            <w:tcW w:w="1666" w:type="pct"/>
            <w:tcBorders>
              <w:top w:val="single" w:sz="8" w:space="0" w:color="FFFFFF"/>
              <w:left w:val="single" w:sz="8" w:space="0" w:color="FFFFFF"/>
              <w:bottom w:val="single" w:sz="8" w:space="0" w:color="FFFFFF"/>
              <w:right w:val="single" w:sz="8" w:space="0" w:color="FFFFFF"/>
            </w:tcBorders>
            <w:noWrap/>
            <w:vAlign w:val="center"/>
          </w:tcPr>
          <w:p w14:paraId="252C7EE5"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0.592</w:t>
            </w:r>
          </w:p>
        </w:tc>
      </w:tr>
      <w:tr w:rsidR="00622DBD" w14:paraId="46D6267D" w14:textId="77777777">
        <w:trPr>
          <w:trHeight w:val="270"/>
          <w:jc w:val="center"/>
        </w:trPr>
        <w:tc>
          <w:tcPr>
            <w:tcW w:w="1666" w:type="pct"/>
            <w:tcBorders>
              <w:top w:val="single" w:sz="8" w:space="0" w:color="FFFFFF"/>
              <w:left w:val="single" w:sz="8" w:space="0" w:color="FFFFFF"/>
              <w:bottom w:val="single" w:sz="8" w:space="0" w:color="000000"/>
              <w:right w:val="single" w:sz="8" w:space="0" w:color="FFFFFF"/>
            </w:tcBorders>
            <w:shd w:val="clear" w:color="auto" w:fill="FFFFFF"/>
            <w:noWrap/>
            <w:vAlign w:val="center"/>
          </w:tcPr>
          <w:p w14:paraId="04A4BE50"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Loss of self-consciousness</w:t>
            </w:r>
          </w:p>
        </w:tc>
        <w:tc>
          <w:tcPr>
            <w:tcW w:w="1666" w:type="pct"/>
            <w:tcBorders>
              <w:top w:val="single" w:sz="8" w:space="0" w:color="FFFFFF"/>
              <w:left w:val="single" w:sz="8" w:space="0" w:color="FFFFFF"/>
              <w:bottom w:val="single" w:sz="8" w:space="0" w:color="000000"/>
              <w:right w:val="single" w:sz="8" w:space="0" w:color="FFFFFF"/>
            </w:tcBorders>
            <w:noWrap/>
            <w:vAlign w:val="center"/>
          </w:tcPr>
          <w:p w14:paraId="3F25AED2"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0.873</w:t>
            </w:r>
          </w:p>
        </w:tc>
        <w:tc>
          <w:tcPr>
            <w:tcW w:w="2840" w:type="dxa"/>
            <w:tcBorders>
              <w:top w:val="single" w:sz="8" w:space="0" w:color="FFFFFF"/>
              <w:left w:val="single" w:sz="8" w:space="0" w:color="FFFFFF"/>
              <w:bottom w:val="single" w:sz="8" w:space="0" w:color="000000"/>
              <w:right w:val="single" w:sz="8" w:space="0" w:color="FFFFFF"/>
            </w:tcBorders>
            <w:shd w:val="clear" w:color="auto" w:fill="FFFFFF"/>
            <w:noWrap/>
            <w:vAlign w:val="center"/>
          </w:tcPr>
          <w:p w14:paraId="23B08B21"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0.697</w:t>
            </w:r>
          </w:p>
        </w:tc>
      </w:tr>
    </w:tbl>
    <w:p w14:paraId="06152336" w14:textId="77777777" w:rsidR="00622DBD" w:rsidRDefault="00622DBD">
      <w:pPr>
        <w:rPr>
          <w:rFonts w:ascii="Times New Roman" w:hAnsi="Times New Roman" w:cs="Times New Roman"/>
          <w:sz w:val="24"/>
        </w:rPr>
      </w:pPr>
    </w:p>
    <w:p w14:paraId="660E25D2"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lastRenderedPageBreak/>
        <w:t>The results for discriminant validity showed that the square root of the AVE (minimum value) was greater than the maximum value of all correlation coefficients. Based on this, the scale can be considered to have good discriminant validity.</w:t>
      </w:r>
    </w:p>
    <w:p w14:paraId="499E1D6C" w14:textId="77777777" w:rsidR="00622DBD" w:rsidRDefault="00622DBD">
      <w:pPr>
        <w:ind w:firstLineChars="200" w:firstLine="480"/>
        <w:rPr>
          <w:rFonts w:ascii="Times New Roman" w:hAnsi="Times New Roman" w:cs="Times New Roman"/>
          <w:sz w:val="24"/>
        </w:rPr>
      </w:pPr>
    </w:p>
    <w:p w14:paraId="16A023B0" w14:textId="77777777" w:rsidR="00622DBD" w:rsidRDefault="00000000">
      <w:pPr>
        <w:jc w:val="center"/>
        <w:rPr>
          <w:rFonts w:ascii="Times New Roman" w:hAnsi="Times New Roman" w:cs="Times New Roman"/>
          <w:sz w:val="24"/>
        </w:rPr>
      </w:pPr>
      <w:r>
        <w:rPr>
          <w:rFonts w:ascii="Times New Roman" w:hAnsi="Times New Roman" w:cs="Times New Roman"/>
          <w:sz w:val="24"/>
        </w:rPr>
        <w:t>Table 5 Discriminant Validity (Sample 1)</w:t>
      </w:r>
    </w:p>
    <w:tbl>
      <w:tblPr>
        <w:tblW w:w="4998" w:type="pct"/>
        <w:jc w:val="center"/>
        <w:tblLook w:val="04A0" w:firstRow="1" w:lastRow="0" w:firstColumn="1" w:lastColumn="0" w:noHBand="0" w:noVBand="1"/>
      </w:tblPr>
      <w:tblGrid>
        <w:gridCol w:w="1914"/>
        <w:gridCol w:w="1914"/>
        <w:gridCol w:w="1627"/>
        <w:gridCol w:w="1559"/>
        <w:gridCol w:w="1508"/>
      </w:tblGrid>
      <w:tr w:rsidR="00622DBD" w14:paraId="29220A5B" w14:textId="77777777">
        <w:trPr>
          <w:trHeight w:val="270"/>
          <w:jc w:val="center"/>
        </w:trPr>
        <w:tc>
          <w:tcPr>
            <w:tcW w:w="999" w:type="pct"/>
            <w:tcBorders>
              <w:top w:val="single" w:sz="8" w:space="0" w:color="000000"/>
              <w:left w:val="single" w:sz="6" w:space="0" w:color="FFFFFF"/>
              <w:bottom w:val="single" w:sz="6" w:space="0" w:color="000000"/>
              <w:right w:val="single" w:sz="6" w:space="0" w:color="FFFFFF"/>
              <w:tl2br w:val="nil"/>
            </w:tcBorders>
            <w:shd w:val="clear" w:color="auto" w:fill="FFFFFF"/>
            <w:vAlign w:val="center"/>
          </w:tcPr>
          <w:p w14:paraId="432AABD0" w14:textId="77777777" w:rsidR="00622DBD" w:rsidRDefault="00622DBD">
            <w:pPr>
              <w:jc w:val="right"/>
              <w:rPr>
                <w:rFonts w:ascii="Times New Roman" w:hAnsi="Times New Roman" w:cs="Times New Roman"/>
                <w:color w:val="000000"/>
                <w:sz w:val="24"/>
              </w:rPr>
            </w:pPr>
          </w:p>
        </w:tc>
        <w:tc>
          <w:tcPr>
            <w:tcW w:w="999" w:type="pct"/>
            <w:tcBorders>
              <w:top w:val="single" w:sz="8" w:space="0" w:color="000000"/>
              <w:left w:val="single" w:sz="6" w:space="0" w:color="FFFFFF"/>
              <w:bottom w:val="single" w:sz="6" w:space="0" w:color="000000"/>
              <w:right w:val="single" w:sz="6" w:space="0" w:color="FFFFFF"/>
            </w:tcBorders>
            <w:shd w:val="clear" w:color="auto" w:fill="FFFFFF"/>
            <w:vAlign w:val="center"/>
          </w:tcPr>
          <w:p w14:paraId="570E29CC"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Loss of self-consciousness</w:t>
            </w:r>
          </w:p>
        </w:tc>
        <w:tc>
          <w:tcPr>
            <w:tcW w:w="999" w:type="pct"/>
            <w:tcBorders>
              <w:top w:val="single" w:sz="8" w:space="0" w:color="000000"/>
              <w:left w:val="single" w:sz="6" w:space="0" w:color="FFFFFF"/>
              <w:bottom w:val="single" w:sz="6" w:space="0" w:color="000000"/>
              <w:right w:val="single" w:sz="6" w:space="0" w:color="FFFFFF"/>
            </w:tcBorders>
            <w:shd w:val="clear" w:color="auto" w:fill="FFFFFF"/>
            <w:vAlign w:val="center"/>
          </w:tcPr>
          <w:p w14:paraId="55664BC7"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Transformation of time</w:t>
            </w:r>
          </w:p>
        </w:tc>
        <w:tc>
          <w:tcPr>
            <w:tcW w:w="999" w:type="pct"/>
            <w:tcBorders>
              <w:top w:val="single" w:sz="8" w:space="0" w:color="000000"/>
              <w:left w:val="single" w:sz="6" w:space="0" w:color="FFFFFF"/>
              <w:bottom w:val="single" w:sz="6" w:space="0" w:color="000000"/>
              <w:right w:val="single" w:sz="6" w:space="0" w:color="FFFFFF"/>
            </w:tcBorders>
            <w:shd w:val="clear" w:color="auto" w:fill="FFFFFF"/>
            <w:vAlign w:val="center"/>
          </w:tcPr>
          <w:p w14:paraId="5075F4DF"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Intrinsic Empowerment and control</w:t>
            </w:r>
          </w:p>
        </w:tc>
        <w:tc>
          <w:tcPr>
            <w:tcW w:w="1001" w:type="pct"/>
            <w:tcBorders>
              <w:top w:val="single" w:sz="8" w:space="0" w:color="000000"/>
              <w:left w:val="single" w:sz="6" w:space="0" w:color="FFFFFF"/>
              <w:bottom w:val="single" w:sz="6" w:space="0" w:color="000000"/>
              <w:right w:val="single" w:sz="6" w:space="0" w:color="FFFFFF"/>
            </w:tcBorders>
            <w:shd w:val="clear" w:color="auto" w:fill="FFFFFF"/>
            <w:vAlign w:val="center"/>
          </w:tcPr>
          <w:p w14:paraId="583FF836"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Concentration and directional feedback</w:t>
            </w:r>
          </w:p>
        </w:tc>
      </w:tr>
      <w:tr w:rsidR="00622DBD" w14:paraId="42970686" w14:textId="77777777">
        <w:trPr>
          <w:trHeight w:val="573"/>
          <w:jc w:val="center"/>
        </w:trPr>
        <w:tc>
          <w:tcPr>
            <w:tcW w:w="999" w:type="pct"/>
            <w:tcBorders>
              <w:top w:val="single" w:sz="6" w:space="0" w:color="000000"/>
              <w:left w:val="single" w:sz="6" w:space="0" w:color="FFFFFF"/>
              <w:bottom w:val="single" w:sz="6" w:space="0" w:color="FFFFFF"/>
              <w:right w:val="single" w:sz="6" w:space="0" w:color="FFFFFF"/>
            </w:tcBorders>
            <w:shd w:val="clear" w:color="auto" w:fill="FFFFFF"/>
            <w:vAlign w:val="center"/>
          </w:tcPr>
          <w:p w14:paraId="19F41DA0" w14:textId="77777777" w:rsidR="00622DBD" w:rsidRDefault="00000000">
            <w:pPr>
              <w:widowControl/>
              <w:jc w:val="left"/>
              <w:textAlignment w:val="center"/>
              <w:rPr>
                <w:rFonts w:ascii="Times New Roman" w:hAnsi="Times New Roman" w:cs="Times New Roman"/>
                <w:color w:val="000000"/>
                <w:sz w:val="24"/>
              </w:rPr>
            </w:pPr>
            <w:r>
              <w:rPr>
                <w:rFonts w:ascii="Times New Roman" w:hAnsi="Times New Roman" w:cs="Times New Roman"/>
                <w:sz w:val="24"/>
              </w:rPr>
              <w:t>Loss of self-consciousness</w:t>
            </w:r>
          </w:p>
        </w:tc>
        <w:tc>
          <w:tcPr>
            <w:tcW w:w="999" w:type="pct"/>
            <w:tcBorders>
              <w:top w:val="single" w:sz="6" w:space="0" w:color="000000"/>
              <w:left w:val="single" w:sz="6" w:space="0" w:color="FFFFFF"/>
              <w:bottom w:val="single" w:sz="6" w:space="0" w:color="FFFFFF"/>
              <w:right w:val="single" w:sz="6" w:space="0" w:color="FFFFFF"/>
            </w:tcBorders>
            <w:shd w:val="clear" w:color="auto" w:fill="FFFFFF"/>
            <w:vAlign w:val="center"/>
          </w:tcPr>
          <w:p w14:paraId="4521516D"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0.835</w:t>
            </w:r>
          </w:p>
        </w:tc>
        <w:tc>
          <w:tcPr>
            <w:tcW w:w="999" w:type="pct"/>
            <w:tcBorders>
              <w:top w:val="single" w:sz="6" w:space="0" w:color="000000"/>
              <w:left w:val="single" w:sz="6" w:space="0" w:color="FFFFFF"/>
              <w:bottom w:val="single" w:sz="6" w:space="0" w:color="FFFFFF"/>
              <w:right w:val="single" w:sz="6" w:space="0" w:color="FFFFFF"/>
            </w:tcBorders>
            <w:shd w:val="clear" w:color="auto" w:fill="FFFFFF"/>
            <w:noWrap/>
            <w:vAlign w:val="center"/>
          </w:tcPr>
          <w:p w14:paraId="2A3D9552" w14:textId="77777777" w:rsidR="00622DBD" w:rsidRDefault="00622DBD">
            <w:pPr>
              <w:jc w:val="center"/>
              <w:rPr>
                <w:rFonts w:ascii="Times New Roman" w:hAnsi="Times New Roman" w:cs="Times New Roman"/>
                <w:color w:val="000000"/>
                <w:sz w:val="24"/>
              </w:rPr>
            </w:pPr>
          </w:p>
        </w:tc>
        <w:tc>
          <w:tcPr>
            <w:tcW w:w="999" w:type="pct"/>
            <w:tcBorders>
              <w:top w:val="single" w:sz="6" w:space="0" w:color="000000"/>
              <w:left w:val="single" w:sz="6" w:space="0" w:color="FFFFFF"/>
              <w:bottom w:val="single" w:sz="6" w:space="0" w:color="FFFFFF"/>
              <w:right w:val="single" w:sz="6" w:space="0" w:color="FFFFFF"/>
            </w:tcBorders>
            <w:shd w:val="clear" w:color="auto" w:fill="FFFFFF"/>
            <w:noWrap/>
            <w:vAlign w:val="center"/>
          </w:tcPr>
          <w:p w14:paraId="179632A6" w14:textId="77777777" w:rsidR="00622DBD" w:rsidRDefault="00622DBD">
            <w:pPr>
              <w:jc w:val="center"/>
              <w:rPr>
                <w:rFonts w:ascii="Times New Roman" w:hAnsi="Times New Roman" w:cs="Times New Roman"/>
                <w:color w:val="000000"/>
                <w:sz w:val="24"/>
              </w:rPr>
            </w:pPr>
          </w:p>
        </w:tc>
        <w:tc>
          <w:tcPr>
            <w:tcW w:w="1001" w:type="pct"/>
            <w:tcBorders>
              <w:top w:val="single" w:sz="6" w:space="0" w:color="000000"/>
              <w:left w:val="single" w:sz="6" w:space="0" w:color="FFFFFF"/>
              <w:bottom w:val="single" w:sz="6" w:space="0" w:color="FFFFFF"/>
              <w:right w:val="single" w:sz="6" w:space="0" w:color="FFFFFF"/>
            </w:tcBorders>
            <w:shd w:val="clear" w:color="auto" w:fill="FFFFFF"/>
            <w:noWrap/>
            <w:vAlign w:val="center"/>
          </w:tcPr>
          <w:p w14:paraId="7821C532" w14:textId="77777777" w:rsidR="00622DBD" w:rsidRDefault="00622DBD">
            <w:pPr>
              <w:jc w:val="center"/>
              <w:rPr>
                <w:rFonts w:ascii="Times New Roman" w:hAnsi="Times New Roman" w:cs="Times New Roman"/>
                <w:color w:val="000000"/>
                <w:sz w:val="24"/>
              </w:rPr>
            </w:pPr>
          </w:p>
        </w:tc>
      </w:tr>
      <w:tr w:rsidR="00622DBD" w14:paraId="59BB991B" w14:textId="77777777">
        <w:trPr>
          <w:trHeight w:val="702"/>
          <w:jc w:val="center"/>
        </w:trPr>
        <w:tc>
          <w:tcPr>
            <w:tcW w:w="999" w:type="pct"/>
            <w:tcBorders>
              <w:top w:val="single" w:sz="6" w:space="0" w:color="FFFFFF"/>
              <w:left w:val="single" w:sz="6" w:space="0" w:color="FFFFFF"/>
              <w:bottom w:val="single" w:sz="6" w:space="0" w:color="FFFFFF"/>
              <w:right w:val="single" w:sz="6" w:space="0" w:color="FFFFFF"/>
            </w:tcBorders>
            <w:shd w:val="clear" w:color="auto" w:fill="FFFFFF"/>
            <w:vAlign w:val="center"/>
          </w:tcPr>
          <w:p w14:paraId="36E22A28" w14:textId="77777777" w:rsidR="00622DBD" w:rsidRDefault="00000000">
            <w:pPr>
              <w:widowControl/>
              <w:jc w:val="left"/>
              <w:textAlignment w:val="center"/>
              <w:rPr>
                <w:rFonts w:ascii="Times New Roman" w:hAnsi="Times New Roman" w:cs="Times New Roman"/>
                <w:color w:val="000000"/>
                <w:sz w:val="24"/>
              </w:rPr>
            </w:pPr>
            <w:r>
              <w:rPr>
                <w:rFonts w:ascii="Times New Roman" w:hAnsi="Times New Roman" w:cs="Times New Roman"/>
                <w:sz w:val="24"/>
              </w:rPr>
              <w:t>Transformation of time</w:t>
            </w:r>
          </w:p>
        </w:tc>
        <w:tc>
          <w:tcPr>
            <w:tcW w:w="999" w:type="pct"/>
            <w:tcBorders>
              <w:top w:val="single" w:sz="6" w:space="0" w:color="FFFFFF"/>
              <w:left w:val="single" w:sz="6" w:space="0" w:color="FFFFFF"/>
              <w:bottom w:val="single" w:sz="6" w:space="0" w:color="FFFFFF"/>
              <w:right w:val="single" w:sz="6" w:space="0" w:color="FFFFFF"/>
            </w:tcBorders>
            <w:shd w:val="clear" w:color="auto" w:fill="FFFFFF"/>
            <w:vAlign w:val="center"/>
          </w:tcPr>
          <w:p w14:paraId="1D781474"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0.460</w:t>
            </w:r>
          </w:p>
        </w:tc>
        <w:tc>
          <w:tcPr>
            <w:tcW w:w="999" w:type="pct"/>
            <w:tcBorders>
              <w:top w:val="single" w:sz="6" w:space="0" w:color="FFFFFF"/>
              <w:left w:val="single" w:sz="6" w:space="0" w:color="FFFFFF"/>
              <w:bottom w:val="single" w:sz="6" w:space="0" w:color="FFFFFF"/>
              <w:right w:val="single" w:sz="6" w:space="0" w:color="FFFFFF"/>
            </w:tcBorders>
            <w:shd w:val="clear" w:color="auto" w:fill="FFFFFF"/>
            <w:vAlign w:val="center"/>
          </w:tcPr>
          <w:p w14:paraId="22B56A67"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0.770</w:t>
            </w:r>
          </w:p>
        </w:tc>
        <w:tc>
          <w:tcPr>
            <w:tcW w:w="999" w:type="pct"/>
            <w:tcBorders>
              <w:top w:val="single" w:sz="6" w:space="0" w:color="FFFFFF"/>
              <w:left w:val="single" w:sz="6" w:space="0" w:color="FFFFFF"/>
              <w:bottom w:val="single" w:sz="6" w:space="0" w:color="FFFFFF"/>
              <w:right w:val="single" w:sz="6" w:space="0" w:color="FFFFFF"/>
            </w:tcBorders>
            <w:shd w:val="clear" w:color="auto" w:fill="FFFFFF"/>
            <w:noWrap/>
            <w:vAlign w:val="center"/>
          </w:tcPr>
          <w:p w14:paraId="24BFB71A" w14:textId="77777777" w:rsidR="00622DBD" w:rsidRDefault="00622DBD">
            <w:pPr>
              <w:jc w:val="center"/>
              <w:rPr>
                <w:rFonts w:ascii="Times New Roman" w:hAnsi="Times New Roman" w:cs="Times New Roman"/>
                <w:color w:val="000000"/>
                <w:sz w:val="24"/>
              </w:rPr>
            </w:pPr>
          </w:p>
        </w:tc>
        <w:tc>
          <w:tcPr>
            <w:tcW w:w="1001" w:type="pct"/>
            <w:tcBorders>
              <w:top w:val="single" w:sz="6" w:space="0" w:color="FFFFFF"/>
              <w:left w:val="single" w:sz="6" w:space="0" w:color="FFFFFF"/>
              <w:bottom w:val="single" w:sz="6" w:space="0" w:color="FFFFFF"/>
              <w:right w:val="single" w:sz="6" w:space="0" w:color="FFFFFF"/>
            </w:tcBorders>
            <w:shd w:val="clear" w:color="auto" w:fill="FFFFFF"/>
            <w:noWrap/>
            <w:vAlign w:val="center"/>
          </w:tcPr>
          <w:p w14:paraId="69E0376F" w14:textId="77777777" w:rsidR="00622DBD" w:rsidRDefault="00622DBD">
            <w:pPr>
              <w:jc w:val="center"/>
              <w:rPr>
                <w:rFonts w:ascii="Times New Roman" w:hAnsi="Times New Roman" w:cs="Times New Roman"/>
                <w:color w:val="000000"/>
                <w:sz w:val="24"/>
              </w:rPr>
            </w:pPr>
          </w:p>
        </w:tc>
      </w:tr>
      <w:tr w:rsidR="00622DBD" w14:paraId="6C7DD164" w14:textId="77777777">
        <w:trPr>
          <w:trHeight w:val="677"/>
          <w:jc w:val="center"/>
        </w:trPr>
        <w:tc>
          <w:tcPr>
            <w:tcW w:w="999" w:type="pct"/>
            <w:tcBorders>
              <w:top w:val="single" w:sz="6" w:space="0" w:color="FFFFFF"/>
              <w:left w:val="single" w:sz="6" w:space="0" w:color="FFFFFF"/>
              <w:bottom w:val="single" w:sz="6" w:space="0" w:color="FFFFFF"/>
              <w:right w:val="single" w:sz="6" w:space="0" w:color="FFFFFF"/>
            </w:tcBorders>
            <w:shd w:val="clear" w:color="auto" w:fill="FFFFFF"/>
            <w:vAlign w:val="center"/>
          </w:tcPr>
          <w:p w14:paraId="0CED7D59" w14:textId="77777777" w:rsidR="00622DBD" w:rsidRDefault="00000000">
            <w:pPr>
              <w:widowControl/>
              <w:jc w:val="left"/>
              <w:textAlignment w:val="center"/>
              <w:rPr>
                <w:rFonts w:ascii="Times New Roman" w:hAnsi="Times New Roman" w:cs="Times New Roman"/>
                <w:color w:val="000000"/>
                <w:sz w:val="24"/>
              </w:rPr>
            </w:pPr>
            <w:r>
              <w:rPr>
                <w:rFonts w:ascii="Times New Roman" w:hAnsi="Times New Roman" w:cs="Times New Roman"/>
                <w:sz w:val="24"/>
              </w:rPr>
              <w:t>Intrinsic Empowerment and control</w:t>
            </w:r>
          </w:p>
        </w:tc>
        <w:tc>
          <w:tcPr>
            <w:tcW w:w="999" w:type="pct"/>
            <w:tcBorders>
              <w:top w:val="single" w:sz="6" w:space="0" w:color="FFFFFF"/>
              <w:left w:val="single" w:sz="6" w:space="0" w:color="FFFFFF"/>
              <w:bottom w:val="single" w:sz="6" w:space="0" w:color="FFFFFF"/>
              <w:right w:val="single" w:sz="6" w:space="0" w:color="FFFFFF"/>
            </w:tcBorders>
            <w:shd w:val="clear" w:color="auto" w:fill="FFFFFF"/>
            <w:vAlign w:val="center"/>
          </w:tcPr>
          <w:p w14:paraId="0DEE7F53"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0.737</w:t>
            </w:r>
          </w:p>
        </w:tc>
        <w:tc>
          <w:tcPr>
            <w:tcW w:w="999" w:type="pct"/>
            <w:tcBorders>
              <w:top w:val="single" w:sz="6" w:space="0" w:color="FFFFFF"/>
              <w:left w:val="single" w:sz="6" w:space="0" w:color="FFFFFF"/>
              <w:bottom w:val="single" w:sz="6" w:space="0" w:color="FFFFFF"/>
              <w:right w:val="single" w:sz="6" w:space="0" w:color="FFFFFF"/>
            </w:tcBorders>
            <w:shd w:val="clear" w:color="auto" w:fill="FFFFFF"/>
            <w:vAlign w:val="center"/>
          </w:tcPr>
          <w:p w14:paraId="11974B47"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0.542</w:t>
            </w:r>
          </w:p>
        </w:tc>
        <w:tc>
          <w:tcPr>
            <w:tcW w:w="999" w:type="pct"/>
            <w:tcBorders>
              <w:top w:val="single" w:sz="6" w:space="0" w:color="FFFFFF"/>
              <w:left w:val="single" w:sz="6" w:space="0" w:color="FFFFFF"/>
              <w:bottom w:val="single" w:sz="6" w:space="0" w:color="FFFFFF"/>
              <w:right w:val="single" w:sz="6" w:space="0" w:color="FFFFFF"/>
            </w:tcBorders>
            <w:shd w:val="clear" w:color="auto" w:fill="FFFFFF"/>
            <w:vAlign w:val="center"/>
          </w:tcPr>
          <w:p w14:paraId="742F9824"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0.823</w:t>
            </w:r>
          </w:p>
        </w:tc>
        <w:tc>
          <w:tcPr>
            <w:tcW w:w="1001" w:type="pct"/>
            <w:tcBorders>
              <w:top w:val="single" w:sz="6" w:space="0" w:color="FFFFFF"/>
              <w:left w:val="single" w:sz="6" w:space="0" w:color="FFFFFF"/>
              <w:bottom w:val="single" w:sz="6" w:space="0" w:color="FFFFFF"/>
              <w:right w:val="single" w:sz="6" w:space="0" w:color="FFFFFF"/>
            </w:tcBorders>
            <w:shd w:val="clear" w:color="auto" w:fill="FFFFFF"/>
            <w:noWrap/>
            <w:vAlign w:val="center"/>
          </w:tcPr>
          <w:p w14:paraId="60EC8381" w14:textId="77777777" w:rsidR="00622DBD" w:rsidRDefault="00622DBD">
            <w:pPr>
              <w:jc w:val="center"/>
              <w:rPr>
                <w:rFonts w:ascii="Times New Roman" w:hAnsi="Times New Roman" w:cs="Times New Roman"/>
                <w:color w:val="000000"/>
                <w:sz w:val="24"/>
              </w:rPr>
            </w:pPr>
          </w:p>
        </w:tc>
      </w:tr>
      <w:tr w:rsidR="00622DBD" w14:paraId="29285DA9" w14:textId="77777777">
        <w:trPr>
          <w:trHeight w:val="270"/>
          <w:jc w:val="center"/>
        </w:trPr>
        <w:tc>
          <w:tcPr>
            <w:tcW w:w="999" w:type="pct"/>
            <w:tcBorders>
              <w:top w:val="single" w:sz="6" w:space="0" w:color="FFFFFF"/>
              <w:left w:val="single" w:sz="6" w:space="0" w:color="FFFFFF"/>
              <w:bottom w:val="single" w:sz="8" w:space="0" w:color="000000"/>
              <w:right w:val="single" w:sz="6" w:space="0" w:color="FFFFFF"/>
            </w:tcBorders>
            <w:shd w:val="clear" w:color="auto" w:fill="FFFFFF"/>
            <w:vAlign w:val="center"/>
          </w:tcPr>
          <w:p w14:paraId="31D6C7E4" w14:textId="77777777" w:rsidR="00622DBD" w:rsidRDefault="00000000">
            <w:pPr>
              <w:widowControl/>
              <w:jc w:val="left"/>
              <w:textAlignment w:val="center"/>
              <w:rPr>
                <w:rFonts w:ascii="Times New Roman" w:hAnsi="Times New Roman" w:cs="Times New Roman"/>
                <w:color w:val="000000"/>
                <w:sz w:val="24"/>
              </w:rPr>
            </w:pPr>
            <w:r>
              <w:rPr>
                <w:rFonts w:ascii="Times New Roman" w:hAnsi="Times New Roman" w:cs="Times New Roman"/>
                <w:sz w:val="24"/>
              </w:rPr>
              <w:t>Concentration and directional feedback</w:t>
            </w:r>
          </w:p>
        </w:tc>
        <w:tc>
          <w:tcPr>
            <w:tcW w:w="999" w:type="pct"/>
            <w:tcBorders>
              <w:top w:val="single" w:sz="6" w:space="0" w:color="FFFFFF"/>
              <w:left w:val="single" w:sz="6" w:space="0" w:color="FFFFFF"/>
              <w:bottom w:val="single" w:sz="8" w:space="0" w:color="000000"/>
              <w:right w:val="single" w:sz="6" w:space="0" w:color="FFFFFF"/>
            </w:tcBorders>
            <w:shd w:val="clear" w:color="auto" w:fill="FFFFFF"/>
            <w:vAlign w:val="center"/>
          </w:tcPr>
          <w:p w14:paraId="17BF324C"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0.469</w:t>
            </w:r>
          </w:p>
        </w:tc>
        <w:tc>
          <w:tcPr>
            <w:tcW w:w="999" w:type="pct"/>
            <w:tcBorders>
              <w:top w:val="single" w:sz="6" w:space="0" w:color="FFFFFF"/>
              <w:left w:val="single" w:sz="6" w:space="0" w:color="FFFFFF"/>
              <w:bottom w:val="single" w:sz="8" w:space="0" w:color="000000"/>
              <w:right w:val="single" w:sz="6" w:space="0" w:color="FFFFFF"/>
            </w:tcBorders>
            <w:shd w:val="clear" w:color="auto" w:fill="FFFFFF"/>
            <w:vAlign w:val="center"/>
          </w:tcPr>
          <w:p w14:paraId="1CF9577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0.581</w:t>
            </w:r>
          </w:p>
        </w:tc>
        <w:tc>
          <w:tcPr>
            <w:tcW w:w="999" w:type="pct"/>
            <w:tcBorders>
              <w:top w:val="single" w:sz="6" w:space="0" w:color="FFFFFF"/>
              <w:left w:val="single" w:sz="6" w:space="0" w:color="FFFFFF"/>
              <w:bottom w:val="single" w:sz="8" w:space="0" w:color="000000"/>
              <w:right w:val="single" w:sz="6" w:space="0" w:color="FFFFFF"/>
            </w:tcBorders>
            <w:shd w:val="clear" w:color="auto" w:fill="FFFFFF"/>
            <w:vAlign w:val="center"/>
          </w:tcPr>
          <w:p w14:paraId="249E33FF"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0.754</w:t>
            </w:r>
          </w:p>
        </w:tc>
        <w:tc>
          <w:tcPr>
            <w:tcW w:w="1001" w:type="pct"/>
            <w:tcBorders>
              <w:top w:val="single" w:sz="6" w:space="0" w:color="FFFFFF"/>
              <w:left w:val="single" w:sz="6" w:space="0" w:color="FFFFFF"/>
              <w:bottom w:val="single" w:sz="8" w:space="0" w:color="000000"/>
              <w:right w:val="single" w:sz="6" w:space="0" w:color="FFFFFF"/>
            </w:tcBorders>
            <w:vAlign w:val="center"/>
          </w:tcPr>
          <w:p w14:paraId="643D9274"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0.795</w:t>
            </w:r>
          </w:p>
        </w:tc>
      </w:tr>
    </w:tbl>
    <w:p w14:paraId="5D86EAD3" w14:textId="77777777" w:rsidR="00622DBD" w:rsidRDefault="00622DBD">
      <w:pPr>
        <w:rPr>
          <w:rFonts w:ascii="Times New Roman" w:hAnsi="Times New Roman" w:cs="Times New Roman"/>
          <w:sz w:val="24"/>
        </w:rPr>
      </w:pPr>
    </w:p>
    <w:p w14:paraId="04398E48" w14:textId="77777777" w:rsidR="00622DBD" w:rsidRDefault="00000000">
      <w:pPr>
        <w:rPr>
          <w:rFonts w:ascii="Times New Roman" w:hAnsi="Times New Roman" w:cs="Times New Roman"/>
          <w:sz w:val="24"/>
        </w:rPr>
      </w:pPr>
      <w:r>
        <w:rPr>
          <w:rFonts w:ascii="Times New Roman" w:hAnsi="Times New Roman" w:cs="Times New Roman"/>
          <w:sz w:val="24"/>
        </w:rPr>
        <w:t>(This table shows the correlation matrix between the 4 factors with the square root of AVE on the diagonal)</w:t>
      </w:r>
    </w:p>
    <w:p w14:paraId="465055CC" w14:textId="77777777" w:rsidR="00622DBD" w:rsidRDefault="00622DBD">
      <w:pPr>
        <w:rPr>
          <w:rFonts w:ascii="Times New Roman" w:hAnsi="Times New Roman" w:cs="Times New Roman"/>
          <w:sz w:val="24"/>
        </w:rPr>
      </w:pPr>
    </w:p>
    <w:p w14:paraId="656043A3" w14:textId="77777777" w:rsidR="00622DBD" w:rsidRDefault="00000000">
      <w:pPr>
        <w:rPr>
          <w:rFonts w:ascii="Times New Roman" w:hAnsi="Times New Roman" w:cs="Times New Roman"/>
          <w:sz w:val="24"/>
        </w:rPr>
      </w:pPr>
      <w:r>
        <w:rPr>
          <w:rFonts w:ascii="Times New Roman" w:hAnsi="Times New Roman" w:cs="Times New Roman"/>
          <w:sz w:val="24"/>
        </w:rPr>
        <w:t>2.2.5 Further Validation Using Sample 2</w:t>
      </w:r>
    </w:p>
    <w:p w14:paraId="282B619F"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The reliability analysis results for Sample 2 are shown in Table 6. The Cronbach's α coefficients for all 4 dimensions were greater than 0.8, and the overall Cronbach's α coefficient was 0.909, indicating good reliability.</w:t>
      </w:r>
    </w:p>
    <w:p w14:paraId="3685CA3B" w14:textId="77777777" w:rsidR="00622DBD" w:rsidRDefault="00622DBD">
      <w:pPr>
        <w:rPr>
          <w:rFonts w:ascii="Times New Roman" w:hAnsi="Times New Roman" w:cs="Times New Roman"/>
          <w:sz w:val="24"/>
        </w:rPr>
      </w:pPr>
    </w:p>
    <w:p w14:paraId="4BD32B17" w14:textId="77777777" w:rsidR="00622DBD" w:rsidRDefault="00000000">
      <w:pPr>
        <w:jc w:val="center"/>
        <w:rPr>
          <w:rFonts w:ascii="Times New Roman" w:hAnsi="Times New Roman" w:cs="Times New Roman"/>
          <w:sz w:val="24"/>
        </w:rPr>
      </w:pPr>
      <w:r>
        <w:rPr>
          <w:rFonts w:ascii="Times New Roman" w:hAnsi="Times New Roman" w:cs="Times New Roman"/>
          <w:sz w:val="24"/>
        </w:rPr>
        <w:t>Table 6 Overall and Dimensional Reliability Analysis (Sample 2)</w:t>
      </w:r>
    </w:p>
    <w:tbl>
      <w:tblPr>
        <w:tblStyle w:val="a3"/>
        <w:tblW w:w="4999" w:type="pct"/>
        <w:jc w:val="center"/>
        <w:tblLook w:val="04A0" w:firstRow="1" w:lastRow="0" w:firstColumn="1" w:lastColumn="0" w:noHBand="0" w:noVBand="1"/>
      </w:tblPr>
      <w:tblGrid>
        <w:gridCol w:w="2840"/>
        <w:gridCol w:w="2839"/>
        <w:gridCol w:w="2841"/>
      </w:tblGrid>
      <w:tr w:rsidR="00622DBD" w14:paraId="54AEEE8A" w14:textId="77777777">
        <w:trPr>
          <w:jc w:val="center"/>
        </w:trPr>
        <w:tc>
          <w:tcPr>
            <w:tcW w:w="1666" w:type="pct"/>
            <w:tcBorders>
              <w:top w:val="single" w:sz="8" w:space="0" w:color="auto"/>
              <w:left w:val="single" w:sz="8" w:space="0" w:color="FFFFFF"/>
              <w:bottom w:val="single" w:sz="6" w:space="0" w:color="auto"/>
              <w:right w:val="single" w:sz="8" w:space="0" w:color="FFFFFF"/>
              <w:tl2br w:val="nil"/>
            </w:tcBorders>
            <w:shd w:val="clear" w:color="auto" w:fill="FFFFFF"/>
          </w:tcPr>
          <w:p w14:paraId="36A1FE91" w14:textId="77777777" w:rsidR="00622DBD" w:rsidRDefault="00000000">
            <w:pPr>
              <w:jc w:val="center"/>
              <w:rPr>
                <w:rFonts w:ascii="Times New Roman" w:hAnsi="Times New Roman" w:cs="Times New Roman"/>
                <w:color w:val="000000"/>
                <w:szCs w:val="21"/>
              </w:rPr>
            </w:pPr>
            <w:r>
              <w:rPr>
                <w:rFonts w:ascii="Times New Roman" w:hAnsi="Times New Roman" w:cs="Times New Roman"/>
                <w:sz w:val="24"/>
              </w:rPr>
              <w:t xml:space="preserve"> Dimension</w:t>
            </w:r>
          </w:p>
        </w:tc>
        <w:tc>
          <w:tcPr>
            <w:tcW w:w="1666" w:type="pct"/>
            <w:tcBorders>
              <w:top w:val="single" w:sz="8" w:space="0" w:color="auto"/>
              <w:left w:val="single" w:sz="8" w:space="0" w:color="FFFFFF"/>
              <w:bottom w:val="single" w:sz="6" w:space="0" w:color="auto"/>
              <w:right w:val="single" w:sz="8" w:space="0" w:color="FFFFFF"/>
            </w:tcBorders>
            <w:shd w:val="clear" w:color="auto" w:fill="FFFFFF"/>
          </w:tcPr>
          <w:p w14:paraId="7FAFD3B1" w14:textId="77777777" w:rsidR="00622DBD" w:rsidRDefault="00000000">
            <w:pPr>
              <w:jc w:val="center"/>
              <w:rPr>
                <w:rFonts w:ascii="Times New Roman" w:hAnsi="Times New Roman" w:cs="Times New Roman"/>
                <w:color w:val="000000"/>
                <w:szCs w:val="21"/>
              </w:rPr>
            </w:pPr>
            <w:r>
              <w:rPr>
                <w:rFonts w:ascii="Times New Roman" w:hAnsi="Times New Roman" w:cs="Times New Roman"/>
                <w:sz w:val="24"/>
              </w:rPr>
              <w:t>Cronbach's α Coefficient</w:t>
            </w:r>
          </w:p>
        </w:tc>
        <w:tc>
          <w:tcPr>
            <w:tcW w:w="1667" w:type="pct"/>
            <w:tcBorders>
              <w:top w:val="single" w:sz="8" w:space="0" w:color="auto"/>
              <w:left w:val="single" w:sz="8" w:space="0" w:color="FFFFFF"/>
              <w:bottom w:val="single" w:sz="6" w:space="0" w:color="auto"/>
              <w:right w:val="single" w:sz="8" w:space="0" w:color="FFFFFF"/>
            </w:tcBorders>
            <w:shd w:val="clear" w:color="auto" w:fill="FFFFFF"/>
          </w:tcPr>
          <w:p w14:paraId="17593765" w14:textId="77777777" w:rsidR="00622DBD" w:rsidRDefault="00000000">
            <w:pPr>
              <w:jc w:val="center"/>
              <w:rPr>
                <w:rFonts w:ascii="Times New Roman" w:eastAsia="宋体" w:hAnsi="Times New Roman" w:cs="Times New Roman"/>
                <w:color w:val="000000"/>
                <w:szCs w:val="21"/>
              </w:rPr>
            </w:pPr>
            <w:r>
              <w:rPr>
                <w:rFonts w:ascii="Times New Roman" w:hAnsi="Times New Roman" w:cs="Times New Roman"/>
                <w:sz w:val="24"/>
              </w:rPr>
              <w:t>Number of Items</w:t>
            </w:r>
          </w:p>
        </w:tc>
      </w:tr>
      <w:tr w:rsidR="00622DBD" w14:paraId="025F2874" w14:textId="77777777">
        <w:trPr>
          <w:jc w:val="center"/>
        </w:trPr>
        <w:tc>
          <w:tcPr>
            <w:tcW w:w="1666" w:type="pct"/>
            <w:tcBorders>
              <w:top w:val="single" w:sz="6" w:space="0" w:color="auto"/>
              <w:left w:val="single" w:sz="8" w:space="0" w:color="FFFFFF"/>
              <w:bottom w:val="single" w:sz="8" w:space="0" w:color="FFFFFF"/>
              <w:right w:val="single" w:sz="8" w:space="0" w:color="FFFFFF"/>
            </w:tcBorders>
            <w:shd w:val="clear" w:color="auto" w:fill="FFFFFF"/>
          </w:tcPr>
          <w:p w14:paraId="5601FD99"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Concentration and directional feedback</w:t>
            </w:r>
          </w:p>
        </w:tc>
        <w:tc>
          <w:tcPr>
            <w:tcW w:w="1666" w:type="pct"/>
            <w:tcBorders>
              <w:top w:val="single" w:sz="6" w:space="0" w:color="auto"/>
              <w:left w:val="single" w:sz="8" w:space="0" w:color="FFFFFF"/>
              <w:bottom w:val="single" w:sz="8" w:space="0" w:color="FFFFFF"/>
              <w:right w:val="single" w:sz="8" w:space="0" w:color="FFFFFF"/>
            </w:tcBorders>
            <w:shd w:val="clear" w:color="auto" w:fill="FFFFFF"/>
          </w:tcPr>
          <w:p w14:paraId="256AABC7"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0.909</w:t>
            </w:r>
          </w:p>
        </w:tc>
        <w:tc>
          <w:tcPr>
            <w:tcW w:w="1667" w:type="pct"/>
            <w:tcBorders>
              <w:top w:val="single" w:sz="6" w:space="0" w:color="auto"/>
              <w:left w:val="single" w:sz="8" w:space="0" w:color="FFFFFF"/>
              <w:bottom w:val="single" w:sz="8" w:space="0" w:color="FFFFFF"/>
              <w:right w:val="single" w:sz="8" w:space="0" w:color="FFFFFF"/>
            </w:tcBorders>
            <w:shd w:val="clear" w:color="auto" w:fill="FFFFFF"/>
          </w:tcPr>
          <w:p w14:paraId="084CB8EE"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622DBD" w14:paraId="6F1DF183"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179FA124"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Intrinsic Empowerment and control</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61F5A1FE"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0.911</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27547BCB"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5</w:t>
            </w:r>
          </w:p>
        </w:tc>
      </w:tr>
      <w:tr w:rsidR="00622DBD" w14:paraId="317822DE"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6AC71577"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Loss of self-consciousness</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728F5F34"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0.867</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01443A2B"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w:t>
            </w:r>
          </w:p>
        </w:tc>
      </w:tr>
      <w:tr w:rsidR="00622DBD" w14:paraId="4ADB21A2" w14:textId="77777777">
        <w:trPr>
          <w:jc w:val="center"/>
        </w:trPr>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68DE6EAC"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Transformation of time</w:t>
            </w:r>
          </w:p>
        </w:tc>
        <w:tc>
          <w:tcPr>
            <w:tcW w:w="1666" w:type="pct"/>
            <w:tcBorders>
              <w:top w:val="single" w:sz="8" w:space="0" w:color="FFFFFF"/>
              <w:left w:val="single" w:sz="8" w:space="0" w:color="FFFFFF"/>
              <w:bottom w:val="single" w:sz="8" w:space="0" w:color="FFFFFF"/>
              <w:right w:val="single" w:sz="8" w:space="0" w:color="FFFFFF"/>
            </w:tcBorders>
            <w:shd w:val="clear" w:color="auto" w:fill="FFFFFF"/>
          </w:tcPr>
          <w:p w14:paraId="3848A187"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0.813</w:t>
            </w:r>
          </w:p>
        </w:tc>
        <w:tc>
          <w:tcPr>
            <w:tcW w:w="1667" w:type="pct"/>
            <w:tcBorders>
              <w:top w:val="single" w:sz="8" w:space="0" w:color="FFFFFF"/>
              <w:left w:val="single" w:sz="8" w:space="0" w:color="FFFFFF"/>
              <w:bottom w:val="single" w:sz="8" w:space="0" w:color="FFFFFF"/>
              <w:right w:val="single" w:sz="8" w:space="0" w:color="FFFFFF"/>
            </w:tcBorders>
            <w:shd w:val="clear" w:color="auto" w:fill="FFFFFF"/>
          </w:tcPr>
          <w:p w14:paraId="55697C87"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w:t>
            </w:r>
          </w:p>
        </w:tc>
      </w:tr>
      <w:tr w:rsidR="00622DBD" w14:paraId="66FD7EE5" w14:textId="77777777">
        <w:trPr>
          <w:jc w:val="center"/>
        </w:trPr>
        <w:tc>
          <w:tcPr>
            <w:tcW w:w="1666" w:type="pct"/>
            <w:tcBorders>
              <w:top w:val="single" w:sz="8" w:space="0" w:color="FFFFFF"/>
              <w:left w:val="single" w:sz="8" w:space="0" w:color="FFFFFF"/>
              <w:bottom w:val="single" w:sz="8" w:space="0" w:color="auto"/>
              <w:right w:val="single" w:sz="8" w:space="0" w:color="FFFFFF"/>
            </w:tcBorders>
            <w:shd w:val="clear" w:color="auto" w:fill="FFFFFF"/>
          </w:tcPr>
          <w:p w14:paraId="53A60E7B" w14:textId="77777777" w:rsidR="00622DBD" w:rsidRDefault="00000000">
            <w:pPr>
              <w:jc w:val="center"/>
              <w:rPr>
                <w:rFonts w:ascii="Times New Roman" w:hAnsi="Times New Roman" w:cs="Times New Roman"/>
                <w:color w:val="000000"/>
                <w:kern w:val="0"/>
                <w:sz w:val="24"/>
              </w:rPr>
            </w:pPr>
            <w:r>
              <w:rPr>
                <w:rFonts w:ascii="Times New Roman" w:hAnsi="Times New Roman" w:cs="Times New Roman"/>
                <w:color w:val="000000"/>
                <w:kern w:val="0"/>
                <w:sz w:val="24"/>
              </w:rPr>
              <w:t>Overall</w:t>
            </w:r>
          </w:p>
        </w:tc>
        <w:tc>
          <w:tcPr>
            <w:tcW w:w="1666" w:type="pct"/>
            <w:tcBorders>
              <w:top w:val="single" w:sz="8" w:space="0" w:color="FFFFFF"/>
              <w:left w:val="single" w:sz="8" w:space="0" w:color="FFFFFF"/>
              <w:bottom w:val="single" w:sz="8" w:space="0" w:color="auto"/>
              <w:right w:val="single" w:sz="8" w:space="0" w:color="FFFFFF"/>
            </w:tcBorders>
            <w:shd w:val="clear" w:color="auto" w:fill="FFFFFF"/>
          </w:tcPr>
          <w:p w14:paraId="24865B3A"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0.909</w:t>
            </w:r>
          </w:p>
        </w:tc>
        <w:tc>
          <w:tcPr>
            <w:tcW w:w="1667" w:type="pct"/>
            <w:tcBorders>
              <w:top w:val="single" w:sz="8" w:space="0" w:color="FFFFFF"/>
              <w:left w:val="single" w:sz="8" w:space="0" w:color="FFFFFF"/>
              <w:bottom w:val="single" w:sz="8" w:space="0" w:color="auto"/>
              <w:right w:val="single" w:sz="8" w:space="0" w:color="FFFFFF"/>
            </w:tcBorders>
            <w:shd w:val="clear" w:color="auto" w:fill="FFFFFF"/>
          </w:tcPr>
          <w:p w14:paraId="5166920B"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15</w:t>
            </w:r>
          </w:p>
        </w:tc>
      </w:tr>
    </w:tbl>
    <w:p w14:paraId="5113F453" w14:textId="77777777" w:rsidR="00622DBD" w:rsidRDefault="00622DBD">
      <w:pPr>
        <w:rPr>
          <w:rFonts w:ascii="Times New Roman" w:hAnsi="Times New Roman" w:cs="Times New Roman"/>
          <w:sz w:val="24"/>
        </w:rPr>
      </w:pPr>
    </w:p>
    <w:p w14:paraId="1FB42D6C"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 xml:space="preserve">After adjusting the scale using Sample 1, to further test the stability of the scale's reliability, validity, and model fit, the study used Sample 2 to re-validate the revised scale. Exploratory factor analysis was performed on the split-half Sample 2. The overall KMO value was 0.915, Bartlett's sphericity test P&lt;0.001, extracting 4 common </w:t>
      </w:r>
      <w:r>
        <w:rPr>
          <w:rFonts w:ascii="Times New Roman" w:hAnsi="Times New Roman" w:cs="Times New Roman"/>
          <w:sz w:val="24"/>
        </w:rPr>
        <w:lastRenderedPageBreak/>
        <w:t>factors, cumulatively explaining 68.14% of the total variance. Therefore, the scale is considered to have good validity.</w:t>
      </w:r>
    </w:p>
    <w:p w14:paraId="00F871D0" w14:textId="77777777" w:rsidR="00622DBD" w:rsidRDefault="00622DBD">
      <w:pPr>
        <w:rPr>
          <w:rFonts w:ascii="Times New Roman" w:hAnsi="Times New Roman" w:cs="Times New Roman"/>
          <w:sz w:val="24"/>
        </w:rPr>
      </w:pPr>
    </w:p>
    <w:p w14:paraId="3BB514EB" w14:textId="77777777" w:rsidR="00622DBD" w:rsidRDefault="00000000">
      <w:pPr>
        <w:jc w:val="center"/>
        <w:rPr>
          <w:rFonts w:ascii="Times New Roman" w:hAnsi="Times New Roman" w:cs="Times New Roman"/>
          <w:sz w:val="24"/>
        </w:rPr>
      </w:pPr>
      <w:r>
        <w:rPr>
          <w:rFonts w:ascii="Times New Roman" w:hAnsi="Times New Roman" w:cs="Times New Roman"/>
          <w:sz w:val="24"/>
        </w:rPr>
        <w:t>Table 7 Pattern Matrix (Sample 2)</w:t>
      </w:r>
    </w:p>
    <w:tbl>
      <w:tblPr>
        <w:tblStyle w:val="a3"/>
        <w:tblW w:w="4998" w:type="pct"/>
        <w:jc w:val="center"/>
        <w:tblLook w:val="04A0" w:firstRow="1" w:lastRow="0" w:firstColumn="1" w:lastColumn="0" w:noHBand="0" w:noVBand="1"/>
      </w:tblPr>
      <w:tblGrid>
        <w:gridCol w:w="2594"/>
        <w:gridCol w:w="2421"/>
        <w:gridCol w:w="876"/>
        <w:gridCol w:w="876"/>
        <w:gridCol w:w="876"/>
        <w:gridCol w:w="876"/>
      </w:tblGrid>
      <w:tr w:rsidR="00622DBD" w14:paraId="7C74FD22" w14:textId="77777777">
        <w:trPr>
          <w:jc w:val="center"/>
        </w:trPr>
        <w:tc>
          <w:tcPr>
            <w:tcW w:w="1522" w:type="pct"/>
            <w:tcBorders>
              <w:top w:val="single" w:sz="8" w:space="0" w:color="000000"/>
              <w:left w:val="single" w:sz="6" w:space="0" w:color="FFFFFF"/>
              <w:bottom w:val="single" w:sz="6" w:space="0" w:color="FFFFFF"/>
              <w:right w:val="single" w:sz="6" w:space="0" w:color="FFFFFF"/>
              <w:tl2br w:val="nil"/>
            </w:tcBorders>
            <w:shd w:val="clear" w:color="auto" w:fill="FFFFFF"/>
          </w:tcPr>
          <w:p w14:paraId="40533C07"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Dimension</w:t>
            </w:r>
          </w:p>
        </w:tc>
        <w:tc>
          <w:tcPr>
            <w:tcW w:w="1421" w:type="pct"/>
            <w:tcBorders>
              <w:top w:val="single" w:sz="8" w:space="0" w:color="000000"/>
              <w:left w:val="single" w:sz="6" w:space="0" w:color="FFFFFF"/>
              <w:bottom w:val="single" w:sz="6" w:space="0" w:color="FFFFFF"/>
              <w:right w:val="single" w:sz="6" w:space="0" w:color="FFFFFF"/>
            </w:tcBorders>
            <w:shd w:val="clear" w:color="auto" w:fill="FFFFFF"/>
          </w:tcPr>
          <w:p w14:paraId="19A345DF"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Item number</w:t>
            </w:r>
          </w:p>
        </w:tc>
        <w:tc>
          <w:tcPr>
            <w:tcW w:w="2056" w:type="pct"/>
            <w:gridSpan w:val="4"/>
            <w:tcBorders>
              <w:top w:val="single" w:sz="8" w:space="0" w:color="000000"/>
              <w:left w:val="single" w:sz="6" w:space="0" w:color="FFFFFF"/>
              <w:bottom w:val="single" w:sz="6" w:space="0" w:color="000000"/>
              <w:right w:val="single" w:sz="6" w:space="0" w:color="FFFFFF"/>
            </w:tcBorders>
            <w:shd w:val="clear" w:color="auto" w:fill="FFFFFF"/>
          </w:tcPr>
          <w:p w14:paraId="4CB0C40C"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Factor</w:t>
            </w:r>
          </w:p>
        </w:tc>
      </w:tr>
      <w:tr w:rsidR="00622DBD" w14:paraId="2BFC4BB2" w14:textId="77777777">
        <w:trPr>
          <w:jc w:val="center"/>
        </w:trPr>
        <w:tc>
          <w:tcPr>
            <w:tcW w:w="1522" w:type="pct"/>
            <w:tcBorders>
              <w:top w:val="single" w:sz="6" w:space="0" w:color="FFFFFF"/>
              <w:left w:val="single" w:sz="6" w:space="0" w:color="FFFFFF"/>
              <w:bottom w:val="single" w:sz="4" w:space="0" w:color="000000"/>
              <w:right w:val="single" w:sz="6" w:space="0" w:color="FFFFFF"/>
              <w:tl2br w:val="nil"/>
            </w:tcBorders>
            <w:shd w:val="clear" w:color="auto" w:fill="FFFFFF"/>
          </w:tcPr>
          <w:p w14:paraId="081BE925"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4" w:space="0" w:color="000000"/>
              <w:right w:val="single" w:sz="6" w:space="0" w:color="FFFFFF"/>
            </w:tcBorders>
            <w:shd w:val="clear" w:color="auto" w:fill="FFFFFF"/>
          </w:tcPr>
          <w:p w14:paraId="311ACB5A" w14:textId="77777777" w:rsidR="00622DBD" w:rsidRDefault="00622DBD">
            <w:pPr>
              <w:jc w:val="center"/>
              <w:rPr>
                <w:rFonts w:ascii="Times New Roman" w:hAnsi="Times New Roman" w:cs="Times New Roman"/>
                <w:color w:val="000000"/>
                <w:sz w:val="24"/>
              </w:rPr>
            </w:pPr>
          </w:p>
        </w:tc>
        <w:tc>
          <w:tcPr>
            <w:tcW w:w="514" w:type="pct"/>
            <w:tcBorders>
              <w:top w:val="single" w:sz="6" w:space="0" w:color="000000"/>
              <w:left w:val="single" w:sz="6" w:space="0" w:color="FFFFFF"/>
              <w:bottom w:val="single" w:sz="4" w:space="0" w:color="000000"/>
              <w:right w:val="single" w:sz="6" w:space="0" w:color="FFFFFF"/>
            </w:tcBorders>
            <w:shd w:val="clear" w:color="auto" w:fill="FFFFFF"/>
          </w:tcPr>
          <w:p w14:paraId="44429894"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1</w:t>
            </w:r>
          </w:p>
        </w:tc>
        <w:tc>
          <w:tcPr>
            <w:tcW w:w="514" w:type="pct"/>
            <w:tcBorders>
              <w:top w:val="single" w:sz="6" w:space="0" w:color="000000"/>
              <w:left w:val="single" w:sz="6" w:space="0" w:color="FFFFFF"/>
              <w:bottom w:val="single" w:sz="4" w:space="0" w:color="000000"/>
              <w:right w:val="single" w:sz="6" w:space="0" w:color="FFFFFF"/>
            </w:tcBorders>
            <w:shd w:val="clear" w:color="auto" w:fill="FFFFFF"/>
          </w:tcPr>
          <w:p w14:paraId="42326467"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2</w:t>
            </w:r>
          </w:p>
        </w:tc>
        <w:tc>
          <w:tcPr>
            <w:tcW w:w="514" w:type="pct"/>
            <w:tcBorders>
              <w:top w:val="single" w:sz="6" w:space="0" w:color="000000"/>
              <w:left w:val="single" w:sz="6" w:space="0" w:color="FFFFFF"/>
              <w:bottom w:val="single" w:sz="4" w:space="0" w:color="000000"/>
              <w:right w:val="single" w:sz="6" w:space="0" w:color="FFFFFF"/>
            </w:tcBorders>
            <w:shd w:val="clear" w:color="auto" w:fill="FFFFFF"/>
          </w:tcPr>
          <w:p w14:paraId="3611B2ED"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3</w:t>
            </w:r>
          </w:p>
        </w:tc>
        <w:tc>
          <w:tcPr>
            <w:tcW w:w="514" w:type="pct"/>
            <w:tcBorders>
              <w:top w:val="single" w:sz="6" w:space="0" w:color="000000"/>
              <w:left w:val="single" w:sz="6" w:space="0" w:color="FFFFFF"/>
              <w:bottom w:val="single" w:sz="4" w:space="0" w:color="000000"/>
              <w:right w:val="single" w:sz="6" w:space="0" w:color="FFFFFF"/>
            </w:tcBorders>
            <w:shd w:val="clear" w:color="auto" w:fill="FFFFFF"/>
          </w:tcPr>
          <w:p w14:paraId="1E4CC45B" w14:textId="77777777" w:rsidR="00622DBD" w:rsidRDefault="00000000">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622DBD" w14:paraId="0A4F7B61" w14:textId="77777777">
        <w:trPr>
          <w:jc w:val="center"/>
        </w:trPr>
        <w:tc>
          <w:tcPr>
            <w:tcW w:w="1522" w:type="pct"/>
            <w:vMerge w:val="restart"/>
            <w:tcBorders>
              <w:top w:val="single" w:sz="4" w:space="0" w:color="000000"/>
              <w:left w:val="single" w:sz="6" w:space="0" w:color="FFFFFF"/>
              <w:right w:val="single" w:sz="6" w:space="0" w:color="FFFFFF"/>
            </w:tcBorders>
            <w:shd w:val="clear" w:color="auto" w:fill="FFFFFF"/>
          </w:tcPr>
          <w:p w14:paraId="732E0F03"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Concentration and directional feedback</w:t>
            </w:r>
          </w:p>
        </w:tc>
        <w:tc>
          <w:tcPr>
            <w:tcW w:w="1421" w:type="pct"/>
            <w:tcBorders>
              <w:top w:val="single" w:sz="4" w:space="0" w:color="000000"/>
              <w:left w:val="single" w:sz="6" w:space="0" w:color="FFFFFF"/>
              <w:bottom w:val="single" w:sz="6" w:space="0" w:color="FFFFFF"/>
              <w:right w:val="single" w:sz="6" w:space="0" w:color="FFFFFF"/>
            </w:tcBorders>
            <w:shd w:val="clear" w:color="auto" w:fill="FFFFFF"/>
          </w:tcPr>
          <w:p w14:paraId="32CC0D2E"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Q4</w:t>
            </w:r>
          </w:p>
        </w:tc>
        <w:tc>
          <w:tcPr>
            <w:tcW w:w="514" w:type="pct"/>
            <w:tcBorders>
              <w:top w:val="single" w:sz="4" w:space="0" w:color="000000"/>
              <w:left w:val="single" w:sz="6" w:space="0" w:color="FFFFFF"/>
              <w:bottom w:val="single" w:sz="6" w:space="0" w:color="FFFFFF"/>
              <w:right w:val="single" w:sz="6" w:space="0" w:color="FFFFFF"/>
            </w:tcBorders>
            <w:shd w:val="clear" w:color="auto" w:fill="FFFFFF"/>
          </w:tcPr>
          <w:p w14:paraId="0EA3EF5A"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0.858</w:t>
            </w:r>
          </w:p>
        </w:tc>
        <w:tc>
          <w:tcPr>
            <w:tcW w:w="514" w:type="pct"/>
            <w:tcBorders>
              <w:top w:val="single" w:sz="4" w:space="0" w:color="000000"/>
              <w:left w:val="single" w:sz="6" w:space="0" w:color="FFFFFF"/>
              <w:bottom w:val="single" w:sz="6" w:space="0" w:color="FFFFFF"/>
              <w:right w:val="single" w:sz="6" w:space="0" w:color="FFFFFF"/>
            </w:tcBorders>
            <w:shd w:val="clear" w:color="auto" w:fill="FFFFFF"/>
          </w:tcPr>
          <w:p w14:paraId="43FB608C"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4" w:space="0" w:color="000000"/>
              <w:left w:val="single" w:sz="6" w:space="0" w:color="FFFFFF"/>
              <w:bottom w:val="single" w:sz="6" w:space="0" w:color="FFFFFF"/>
              <w:right w:val="single" w:sz="6" w:space="0" w:color="FFFFFF"/>
            </w:tcBorders>
            <w:shd w:val="clear" w:color="auto" w:fill="FFFFFF"/>
          </w:tcPr>
          <w:p w14:paraId="3E28C8DF" w14:textId="77777777" w:rsidR="00622DBD" w:rsidRDefault="00622DBD">
            <w:pPr>
              <w:jc w:val="center"/>
              <w:rPr>
                <w:rFonts w:ascii="Times New Roman" w:hAnsi="Times New Roman" w:cs="Times New Roman"/>
                <w:color w:val="000000"/>
                <w:sz w:val="24"/>
              </w:rPr>
            </w:pPr>
          </w:p>
        </w:tc>
        <w:tc>
          <w:tcPr>
            <w:tcW w:w="514" w:type="pct"/>
            <w:tcBorders>
              <w:top w:val="single" w:sz="4" w:space="0" w:color="000000"/>
              <w:left w:val="single" w:sz="6" w:space="0" w:color="FFFFFF"/>
              <w:bottom w:val="single" w:sz="6" w:space="0" w:color="FFFFFF"/>
              <w:right w:val="single" w:sz="6" w:space="0" w:color="FFFFFF"/>
            </w:tcBorders>
            <w:shd w:val="clear" w:color="auto" w:fill="FFFFFF"/>
          </w:tcPr>
          <w:p w14:paraId="46E8ECA3" w14:textId="77777777" w:rsidR="00622DBD" w:rsidRDefault="00622DBD">
            <w:pPr>
              <w:jc w:val="center"/>
              <w:rPr>
                <w:rFonts w:ascii="Times New Roman" w:hAnsi="Times New Roman" w:cs="Times New Roman"/>
                <w:color w:val="000000"/>
                <w:sz w:val="24"/>
              </w:rPr>
            </w:pPr>
          </w:p>
        </w:tc>
      </w:tr>
      <w:tr w:rsidR="00622DBD" w14:paraId="4D537F6E" w14:textId="77777777">
        <w:trPr>
          <w:jc w:val="center"/>
        </w:trPr>
        <w:tc>
          <w:tcPr>
            <w:tcW w:w="1522" w:type="pct"/>
            <w:vMerge/>
            <w:tcBorders>
              <w:left w:val="single" w:sz="6" w:space="0" w:color="FFFFFF"/>
              <w:bottom w:val="single" w:sz="8" w:space="0" w:color="FFFFFF"/>
              <w:right w:val="single" w:sz="6" w:space="0" w:color="FFFFFF"/>
            </w:tcBorders>
            <w:shd w:val="clear" w:color="auto" w:fill="FFFFFF"/>
          </w:tcPr>
          <w:p w14:paraId="2DD90E57"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638C08CB"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Q5</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366AD3BA"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0.812</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D22B57F"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45149D9D"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4729B9CC" w14:textId="77777777" w:rsidR="00622DBD" w:rsidRDefault="00622DBD">
            <w:pPr>
              <w:jc w:val="center"/>
              <w:rPr>
                <w:rFonts w:ascii="Times New Roman" w:hAnsi="Times New Roman" w:cs="Times New Roman"/>
                <w:color w:val="000000"/>
                <w:sz w:val="24"/>
              </w:rPr>
            </w:pPr>
          </w:p>
        </w:tc>
      </w:tr>
      <w:tr w:rsidR="00622DBD" w14:paraId="684C6E9A"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246DE20A"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6CD88C8D"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Q12</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20F8969"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0.815</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72673E7E"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D332DB7"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0982650C" w14:textId="77777777" w:rsidR="00622DBD" w:rsidRDefault="00622DBD">
            <w:pPr>
              <w:jc w:val="center"/>
              <w:rPr>
                <w:rFonts w:ascii="Times New Roman" w:hAnsi="Times New Roman" w:cs="Times New Roman"/>
                <w:color w:val="000000"/>
                <w:sz w:val="24"/>
              </w:rPr>
            </w:pPr>
          </w:p>
        </w:tc>
      </w:tr>
      <w:tr w:rsidR="00622DBD" w14:paraId="73CBC62E"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6DE863DB"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28585D39"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Q13</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59964E6D"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0.776</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0984CA72"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A111E9B"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3561D4E6" w14:textId="77777777" w:rsidR="00622DBD" w:rsidRDefault="00622DBD">
            <w:pPr>
              <w:jc w:val="center"/>
              <w:rPr>
                <w:rFonts w:ascii="Times New Roman" w:hAnsi="Times New Roman" w:cs="Times New Roman"/>
                <w:color w:val="000000"/>
                <w:sz w:val="24"/>
              </w:rPr>
            </w:pPr>
          </w:p>
        </w:tc>
      </w:tr>
      <w:tr w:rsidR="00622DBD" w14:paraId="67E0CCDD" w14:textId="77777777">
        <w:trPr>
          <w:jc w:val="center"/>
        </w:trPr>
        <w:tc>
          <w:tcPr>
            <w:tcW w:w="1522" w:type="pct"/>
            <w:vMerge w:val="restart"/>
            <w:tcBorders>
              <w:top w:val="single" w:sz="8" w:space="0" w:color="FFFFFF"/>
              <w:left w:val="single" w:sz="6" w:space="0" w:color="FFFFFF"/>
              <w:bottom w:val="single" w:sz="8" w:space="0" w:color="FFFFFF"/>
              <w:right w:val="single" w:sz="6" w:space="0" w:color="FFFFFF"/>
            </w:tcBorders>
            <w:shd w:val="clear" w:color="auto" w:fill="FFFFFF"/>
          </w:tcPr>
          <w:p w14:paraId="5E44DCCC"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Intrinsic Empowerment and control</w:t>
            </w: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5F2E426B"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Q10</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085B0C8C"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11B3CD27"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0.710</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1EFD08E5"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3AE2CA57" w14:textId="77777777" w:rsidR="00622DBD" w:rsidRDefault="00622DBD">
            <w:pPr>
              <w:jc w:val="center"/>
              <w:rPr>
                <w:rFonts w:ascii="Times New Roman" w:hAnsi="Times New Roman" w:cs="Times New Roman"/>
                <w:color w:val="000000"/>
                <w:sz w:val="24"/>
              </w:rPr>
            </w:pPr>
          </w:p>
        </w:tc>
      </w:tr>
      <w:tr w:rsidR="00622DBD" w14:paraId="26E89D38"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07F317E2"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28D6B339"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Q15</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990AF55"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3F515FC"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0.563</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4D14917"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C7EEC8D" w14:textId="77777777" w:rsidR="00622DBD" w:rsidRDefault="00622DBD">
            <w:pPr>
              <w:jc w:val="center"/>
              <w:rPr>
                <w:rFonts w:ascii="Times New Roman" w:hAnsi="Times New Roman" w:cs="Times New Roman"/>
                <w:color w:val="000000"/>
                <w:sz w:val="24"/>
              </w:rPr>
            </w:pPr>
          </w:p>
        </w:tc>
      </w:tr>
      <w:tr w:rsidR="00622DBD" w14:paraId="441BE8A3"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1B7790EA"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3C3D39DF"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Q18</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97D933D"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7DA1DA11"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0.852</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67BB262"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502407BE" w14:textId="77777777" w:rsidR="00622DBD" w:rsidRDefault="00622DBD">
            <w:pPr>
              <w:jc w:val="center"/>
              <w:rPr>
                <w:rFonts w:ascii="Times New Roman" w:hAnsi="Times New Roman" w:cs="Times New Roman"/>
                <w:color w:val="000000"/>
                <w:sz w:val="24"/>
              </w:rPr>
            </w:pPr>
          </w:p>
        </w:tc>
      </w:tr>
      <w:tr w:rsidR="00622DBD" w14:paraId="1B11D156"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65D3BA58"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485D4FAD"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Q19.</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31AFA031"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486ADBED"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0.898</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48C45A2D"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7FF8611C" w14:textId="77777777" w:rsidR="00622DBD" w:rsidRDefault="00622DBD">
            <w:pPr>
              <w:jc w:val="center"/>
              <w:rPr>
                <w:rFonts w:ascii="Times New Roman" w:hAnsi="Times New Roman" w:cs="Times New Roman"/>
                <w:color w:val="000000"/>
                <w:sz w:val="24"/>
              </w:rPr>
            </w:pPr>
          </w:p>
        </w:tc>
      </w:tr>
      <w:tr w:rsidR="00622DBD" w14:paraId="328334F0"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16EB730A"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70BA8A98"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Q28</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0F064261"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96A5FA7"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0.754</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E50E03C"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78904FF" w14:textId="77777777" w:rsidR="00622DBD" w:rsidRDefault="00622DBD">
            <w:pPr>
              <w:jc w:val="center"/>
              <w:rPr>
                <w:rFonts w:ascii="Times New Roman" w:hAnsi="Times New Roman" w:cs="Times New Roman"/>
                <w:color w:val="000000"/>
                <w:sz w:val="24"/>
              </w:rPr>
            </w:pPr>
          </w:p>
        </w:tc>
      </w:tr>
      <w:tr w:rsidR="00622DBD" w14:paraId="1FF0B3D0" w14:textId="77777777">
        <w:trPr>
          <w:jc w:val="center"/>
        </w:trPr>
        <w:tc>
          <w:tcPr>
            <w:tcW w:w="1522" w:type="pct"/>
            <w:vMerge w:val="restart"/>
            <w:tcBorders>
              <w:top w:val="single" w:sz="8" w:space="0" w:color="FFFFFF"/>
              <w:left w:val="single" w:sz="6" w:space="0" w:color="FFFFFF"/>
              <w:bottom w:val="single" w:sz="8" w:space="0" w:color="FFFFFF"/>
              <w:right w:val="single" w:sz="6" w:space="0" w:color="FFFFFF"/>
            </w:tcBorders>
            <w:shd w:val="clear" w:color="auto" w:fill="FFFFFF"/>
          </w:tcPr>
          <w:p w14:paraId="0AFE17BC"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Transformation of time</w:t>
            </w: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4B254B0D"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Q8</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4BF391A0"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0246EE3F"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B99B8D9"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7D6028F3"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0.709</w:t>
            </w:r>
          </w:p>
        </w:tc>
      </w:tr>
      <w:tr w:rsidR="00622DBD" w14:paraId="38FFE57E"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7A376EDC"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2A370B74"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Q17</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5B383407"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70D6A79E"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555BAB4C"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DCDE095"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0.725</w:t>
            </w:r>
          </w:p>
        </w:tc>
      </w:tr>
      <w:tr w:rsidR="00622DBD" w14:paraId="1381AC15"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1450E7DE"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08F3341C"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Q31</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53EFE00"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DD94FC3"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6A59EE6" w14:textId="77777777" w:rsidR="00622DBD" w:rsidRDefault="00622DBD">
            <w:pPr>
              <w:spacing w:line="320" w:lineRule="atLeast"/>
              <w:ind w:left="60" w:right="60"/>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7F3A4E57"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0.503</w:t>
            </w:r>
          </w:p>
        </w:tc>
      </w:tr>
      <w:tr w:rsidR="00622DBD" w14:paraId="7F9523D7" w14:textId="77777777">
        <w:trPr>
          <w:jc w:val="center"/>
        </w:trPr>
        <w:tc>
          <w:tcPr>
            <w:tcW w:w="1522" w:type="pct"/>
            <w:vMerge w:val="restart"/>
            <w:tcBorders>
              <w:top w:val="single" w:sz="8" w:space="0" w:color="FFFFFF"/>
              <w:left w:val="single" w:sz="6" w:space="0" w:color="FFFFFF"/>
              <w:bottom w:val="single" w:sz="8" w:space="0" w:color="FFFFFF"/>
              <w:right w:val="single" w:sz="6" w:space="0" w:color="FFFFFF"/>
            </w:tcBorders>
            <w:shd w:val="clear" w:color="auto" w:fill="FFFFFF"/>
          </w:tcPr>
          <w:p w14:paraId="1471FF10" w14:textId="77777777" w:rsidR="00622DBD" w:rsidRDefault="00000000">
            <w:pPr>
              <w:jc w:val="center"/>
              <w:rPr>
                <w:rFonts w:ascii="Times New Roman" w:hAnsi="Times New Roman" w:cs="Times New Roman"/>
                <w:color w:val="000000"/>
                <w:sz w:val="24"/>
              </w:rPr>
            </w:pPr>
            <w:r>
              <w:rPr>
                <w:rFonts w:ascii="Times New Roman" w:hAnsi="Times New Roman" w:cs="Times New Roman"/>
                <w:sz w:val="24"/>
              </w:rPr>
              <w:t>Loss of self-consciousness</w:t>
            </w: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5F9CEBEE"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Q7</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9C73BD9"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33B11614"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600E8233"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0.744</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35506770" w14:textId="77777777" w:rsidR="00622DBD" w:rsidRDefault="00622DBD">
            <w:pPr>
              <w:spacing w:line="320" w:lineRule="atLeast"/>
              <w:ind w:left="60" w:right="60"/>
              <w:jc w:val="center"/>
              <w:rPr>
                <w:rFonts w:ascii="Times New Roman" w:hAnsi="Times New Roman" w:cs="Times New Roman"/>
                <w:color w:val="000000"/>
                <w:sz w:val="24"/>
              </w:rPr>
            </w:pPr>
          </w:p>
        </w:tc>
      </w:tr>
      <w:tr w:rsidR="00622DBD" w14:paraId="19ECA186" w14:textId="77777777">
        <w:trPr>
          <w:jc w:val="center"/>
        </w:trPr>
        <w:tc>
          <w:tcPr>
            <w:tcW w:w="1522" w:type="pct"/>
            <w:vMerge/>
            <w:tcBorders>
              <w:top w:val="single" w:sz="8" w:space="0" w:color="FFFFFF"/>
              <w:left w:val="single" w:sz="6" w:space="0" w:color="FFFFFF"/>
              <w:bottom w:val="single" w:sz="8" w:space="0" w:color="FFFFFF"/>
              <w:right w:val="single" w:sz="6" w:space="0" w:color="FFFFFF"/>
            </w:tcBorders>
            <w:shd w:val="clear" w:color="auto" w:fill="FFFFFF"/>
          </w:tcPr>
          <w:p w14:paraId="7294281C"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6" w:space="0" w:color="FFFFFF"/>
              <w:right w:val="single" w:sz="6" w:space="0" w:color="FFFFFF"/>
            </w:tcBorders>
            <w:shd w:val="clear" w:color="auto" w:fill="FFFFFF"/>
          </w:tcPr>
          <w:p w14:paraId="781CBFD6" w14:textId="77777777" w:rsidR="00622DBD"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Q16</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4C040CB0"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74943468"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1E36F7AD"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0.919</w:t>
            </w:r>
          </w:p>
        </w:tc>
        <w:tc>
          <w:tcPr>
            <w:tcW w:w="514" w:type="pct"/>
            <w:tcBorders>
              <w:top w:val="single" w:sz="6" w:space="0" w:color="FFFFFF"/>
              <w:left w:val="single" w:sz="6" w:space="0" w:color="FFFFFF"/>
              <w:bottom w:val="single" w:sz="6" w:space="0" w:color="FFFFFF"/>
              <w:right w:val="single" w:sz="6" w:space="0" w:color="FFFFFF"/>
            </w:tcBorders>
            <w:shd w:val="clear" w:color="auto" w:fill="FFFFFF"/>
          </w:tcPr>
          <w:p w14:paraId="21CC1A19" w14:textId="77777777" w:rsidR="00622DBD" w:rsidRDefault="00622DBD">
            <w:pPr>
              <w:spacing w:line="320" w:lineRule="atLeast"/>
              <w:ind w:left="60" w:right="60"/>
              <w:jc w:val="center"/>
              <w:rPr>
                <w:rFonts w:ascii="Times New Roman" w:hAnsi="Times New Roman" w:cs="Times New Roman"/>
                <w:color w:val="000000"/>
                <w:sz w:val="24"/>
              </w:rPr>
            </w:pPr>
          </w:p>
        </w:tc>
      </w:tr>
      <w:tr w:rsidR="00622DBD" w14:paraId="26642016" w14:textId="77777777">
        <w:trPr>
          <w:trHeight w:val="90"/>
          <w:jc w:val="center"/>
        </w:trPr>
        <w:tc>
          <w:tcPr>
            <w:tcW w:w="1522" w:type="pct"/>
            <w:vMerge/>
            <w:tcBorders>
              <w:top w:val="single" w:sz="8" w:space="0" w:color="FFFFFF"/>
              <w:left w:val="single" w:sz="6" w:space="0" w:color="FFFFFF"/>
              <w:bottom w:val="single" w:sz="8" w:space="0" w:color="000000"/>
              <w:right w:val="single" w:sz="6" w:space="0" w:color="FFFFFF"/>
            </w:tcBorders>
            <w:shd w:val="clear" w:color="auto" w:fill="FFFFFF"/>
          </w:tcPr>
          <w:p w14:paraId="39ED40D8" w14:textId="77777777" w:rsidR="00622DBD" w:rsidRDefault="00622DBD">
            <w:pPr>
              <w:jc w:val="center"/>
              <w:rPr>
                <w:rFonts w:ascii="Times New Roman" w:hAnsi="Times New Roman" w:cs="Times New Roman"/>
                <w:color w:val="000000"/>
                <w:sz w:val="24"/>
              </w:rPr>
            </w:pPr>
          </w:p>
        </w:tc>
        <w:tc>
          <w:tcPr>
            <w:tcW w:w="1421" w:type="pct"/>
            <w:tcBorders>
              <w:top w:val="single" w:sz="6" w:space="0" w:color="FFFFFF"/>
              <w:left w:val="single" w:sz="6" w:space="0" w:color="FFFFFF"/>
              <w:bottom w:val="single" w:sz="8" w:space="0" w:color="000000"/>
              <w:right w:val="single" w:sz="6" w:space="0" w:color="FFFFFF"/>
            </w:tcBorders>
            <w:shd w:val="clear" w:color="auto" w:fill="FFFFFF"/>
          </w:tcPr>
          <w:p w14:paraId="6FBA458D" w14:textId="77777777" w:rsidR="00622DBD" w:rsidRDefault="00000000">
            <w:pPr>
              <w:spacing w:line="320" w:lineRule="atLeast"/>
              <w:ind w:right="60"/>
              <w:jc w:val="center"/>
              <w:rPr>
                <w:rFonts w:ascii="Times New Roman" w:eastAsia="宋体" w:hAnsi="Times New Roman" w:cs="Times New Roman"/>
                <w:color w:val="000000"/>
                <w:sz w:val="24"/>
              </w:rPr>
            </w:pPr>
            <w:r>
              <w:rPr>
                <w:rFonts w:ascii="Times New Roman" w:hAnsi="Times New Roman" w:cs="Times New Roman"/>
                <w:color w:val="000000"/>
                <w:sz w:val="24"/>
              </w:rPr>
              <w:t>Q25</w:t>
            </w:r>
          </w:p>
        </w:tc>
        <w:tc>
          <w:tcPr>
            <w:tcW w:w="514" w:type="pct"/>
            <w:tcBorders>
              <w:top w:val="single" w:sz="6" w:space="0" w:color="FFFFFF"/>
              <w:left w:val="single" w:sz="6" w:space="0" w:color="FFFFFF"/>
              <w:bottom w:val="single" w:sz="8" w:space="0" w:color="000000"/>
              <w:right w:val="single" w:sz="6" w:space="0" w:color="FFFFFF"/>
            </w:tcBorders>
            <w:shd w:val="clear" w:color="auto" w:fill="FFFFFF"/>
          </w:tcPr>
          <w:p w14:paraId="5434E85C"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8" w:space="0" w:color="000000"/>
              <w:right w:val="single" w:sz="6" w:space="0" w:color="FFFFFF"/>
            </w:tcBorders>
            <w:shd w:val="clear" w:color="auto" w:fill="FFFFFF"/>
          </w:tcPr>
          <w:p w14:paraId="237A9ED9" w14:textId="77777777" w:rsidR="00622DBD" w:rsidRDefault="00622DBD">
            <w:pPr>
              <w:jc w:val="center"/>
              <w:rPr>
                <w:rFonts w:ascii="Times New Roman" w:hAnsi="Times New Roman" w:cs="Times New Roman"/>
                <w:color w:val="000000"/>
                <w:sz w:val="24"/>
              </w:rPr>
            </w:pPr>
          </w:p>
        </w:tc>
        <w:tc>
          <w:tcPr>
            <w:tcW w:w="514" w:type="pct"/>
            <w:tcBorders>
              <w:top w:val="single" w:sz="6" w:space="0" w:color="FFFFFF"/>
              <w:left w:val="single" w:sz="6" w:space="0" w:color="FFFFFF"/>
              <w:bottom w:val="single" w:sz="8" w:space="0" w:color="000000"/>
              <w:right w:val="single" w:sz="6" w:space="0" w:color="FFFFFF"/>
            </w:tcBorders>
            <w:shd w:val="clear" w:color="auto" w:fill="FFFFFF"/>
          </w:tcPr>
          <w:p w14:paraId="1202AEA2" w14:textId="77777777" w:rsidR="00622DBD" w:rsidRDefault="00000000">
            <w:pPr>
              <w:spacing w:line="320" w:lineRule="atLeast"/>
              <w:ind w:left="60" w:right="60"/>
              <w:jc w:val="center"/>
              <w:rPr>
                <w:rFonts w:ascii="Times New Roman" w:hAnsi="Times New Roman" w:cs="Times New Roman"/>
                <w:color w:val="000000"/>
                <w:sz w:val="24"/>
              </w:rPr>
            </w:pPr>
            <w:r>
              <w:rPr>
                <w:rFonts w:ascii="Times New Roman" w:hAnsi="Times New Roman" w:cs="Times New Roman"/>
                <w:color w:val="010205"/>
                <w:sz w:val="24"/>
              </w:rPr>
              <w:t>0.791</w:t>
            </w:r>
          </w:p>
        </w:tc>
        <w:tc>
          <w:tcPr>
            <w:tcW w:w="514" w:type="pct"/>
            <w:tcBorders>
              <w:top w:val="single" w:sz="6" w:space="0" w:color="FFFFFF"/>
              <w:left w:val="single" w:sz="6" w:space="0" w:color="FFFFFF"/>
              <w:bottom w:val="single" w:sz="8" w:space="0" w:color="000000"/>
              <w:right w:val="single" w:sz="6" w:space="0" w:color="FFFFFF"/>
            </w:tcBorders>
            <w:shd w:val="clear" w:color="auto" w:fill="FFFFFF"/>
          </w:tcPr>
          <w:p w14:paraId="2C0C4625" w14:textId="77777777" w:rsidR="00622DBD" w:rsidRDefault="00622DBD">
            <w:pPr>
              <w:spacing w:line="320" w:lineRule="atLeast"/>
              <w:ind w:left="60" w:right="60"/>
              <w:jc w:val="center"/>
              <w:rPr>
                <w:rFonts w:ascii="Times New Roman" w:hAnsi="Times New Roman" w:cs="Times New Roman"/>
                <w:color w:val="000000"/>
                <w:sz w:val="24"/>
              </w:rPr>
            </w:pPr>
          </w:p>
        </w:tc>
      </w:tr>
    </w:tbl>
    <w:p w14:paraId="36A6A4FD" w14:textId="77777777" w:rsidR="00622DBD" w:rsidRDefault="00000000">
      <w:pPr>
        <w:rPr>
          <w:rFonts w:ascii="Times New Roman" w:hAnsi="Times New Roman" w:cs="Times New Roman"/>
          <w:sz w:val="24"/>
        </w:rPr>
      </w:pPr>
      <w:r>
        <w:rPr>
          <w:rFonts w:ascii="Times New Roman" w:hAnsi="Times New Roman" w:cs="Times New Roman"/>
          <w:sz w:val="24"/>
        </w:rPr>
        <w:t>(Similar to Table 2, this shows the factor loadings for the 15 items on the 4 factors in Sample 2. Structure is indicated below.)</w:t>
      </w:r>
    </w:p>
    <w:p w14:paraId="48C49B8E" w14:textId="77777777" w:rsidR="00622DBD" w:rsidRDefault="00622DBD">
      <w:pPr>
        <w:rPr>
          <w:rFonts w:ascii="Times New Roman" w:hAnsi="Times New Roman" w:cs="Times New Roman"/>
          <w:sz w:val="24"/>
        </w:rPr>
      </w:pPr>
    </w:p>
    <w:p w14:paraId="1871AD2D"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The confirmatory factor analysis results for Sample 2 showed: AVE values for all dimensions were &gt;0.5, CR values were &gt;0.7; and the square root of the AVE for each dimension was higher than its correlation coefficients with other dimensions. This indicates that the scale has good convergent validity and discriminant validity.</w:t>
      </w:r>
    </w:p>
    <w:p w14:paraId="2CB83630" w14:textId="77777777" w:rsidR="00622DBD" w:rsidRDefault="00622DBD">
      <w:pPr>
        <w:rPr>
          <w:rFonts w:ascii="Times New Roman" w:hAnsi="Times New Roman" w:cs="Times New Roman"/>
          <w:sz w:val="24"/>
        </w:rPr>
      </w:pPr>
    </w:p>
    <w:p w14:paraId="5F9F94CA" w14:textId="77777777" w:rsidR="00622DBD" w:rsidRDefault="00000000">
      <w:pPr>
        <w:jc w:val="center"/>
        <w:rPr>
          <w:rFonts w:ascii="Times New Roman" w:hAnsi="Times New Roman" w:cs="Times New Roman"/>
          <w:sz w:val="24"/>
        </w:rPr>
      </w:pPr>
      <w:r>
        <w:rPr>
          <w:rFonts w:ascii="Times New Roman" w:hAnsi="Times New Roman" w:cs="Times New Roman"/>
          <w:sz w:val="24"/>
        </w:rPr>
        <w:t>Table 8 Composite Reliability and AVE Value Analysis Results (Sample 2)</w:t>
      </w:r>
    </w:p>
    <w:tbl>
      <w:tblPr>
        <w:tblW w:w="4998" w:type="pct"/>
        <w:tblLook w:val="04A0" w:firstRow="1" w:lastRow="0" w:firstColumn="1" w:lastColumn="0" w:noHBand="0" w:noVBand="1"/>
      </w:tblPr>
      <w:tblGrid>
        <w:gridCol w:w="3512"/>
        <w:gridCol w:w="2505"/>
        <w:gridCol w:w="2505"/>
      </w:tblGrid>
      <w:tr w:rsidR="00622DBD" w14:paraId="27BBE34D" w14:textId="77777777">
        <w:trPr>
          <w:trHeight w:val="270"/>
        </w:trPr>
        <w:tc>
          <w:tcPr>
            <w:tcW w:w="1666" w:type="pct"/>
            <w:tcBorders>
              <w:top w:val="single" w:sz="8" w:space="0" w:color="000000"/>
              <w:left w:val="single" w:sz="8" w:space="0" w:color="FFFFFF"/>
              <w:bottom w:val="single" w:sz="6" w:space="0" w:color="000000"/>
              <w:right w:val="single" w:sz="8" w:space="0" w:color="FFFFFF"/>
              <w:tl2br w:val="nil"/>
            </w:tcBorders>
            <w:shd w:val="clear" w:color="auto" w:fill="FFFFFF"/>
            <w:noWrap/>
            <w:vAlign w:val="center"/>
          </w:tcPr>
          <w:p w14:paraId="47C4ABA3"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sz w:val="24"/>
              </w:rPr>
              <w:t>Dimension</w:t>
            </w:r>
          </w:p>
        </w:tc>
        <w:tc>
          <w:tcPr>
            <w:tcW w:w="1666" w:type="pct"/>
            <w:tcBorders>
              <w:top w:val="single" w:sz="8" w:space="0" w:color="000000"/>
              <w:left w:val="single" w:sz="8" w:space="0" w:color="FFFFFF"/>
              <w:bottom w:val="single" w:sz="6" w:space="0" w:color="000000"/>
              <w:right w:val="single" w:sz="8" w:space="0" w:color="FFFFFF"/>
            </w:tcBorders>
            <w:shd w:val="clear" w:color="auto" w:fill="FFFFFF"/>
            <w:noWrap/>
            <w:vAlign w:val="center"/>
          </w:tcPr>
          <w:p w14:paraId="5EF960F5"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CR</w:t>
            </w:r>
          </w:p>
        </w:tc>
        <w:tc>
          <w:tcPr>
            <w:tcW w:w="1666" w:type="pct"/>
            <w:tcBorders>
              <w:top w:val="single" w:sz="8" w:space="0" w:color="000000"/>
              <w:left w:val="single" w:sz="8" w:space="0" w:color="FFFFFF"/>
              <w:bottom w:val="single" w:sz="6" w:space="0" w:color="000000"/>
              <w:right w:val="single" w:sz="8" w:space="0" w:color="FFFFFF"/>
            </w:tcBorders>
            <w:shd w:val="clear" w:color="auto" w:fill="FFFFFF"/>
            <w:noWrap/>
            <w:vAlign w:val="center"/>
          </w:tcPr>
          <w:p w14:paraId="2009818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AVE</w:t>
            </w:r>
          </w:p>
        </w:tc>
      </w:tr>
      <w:tr w:rsidR="00622DBD" w14:paraId="10DF34FC" w14:textId="77777777">
        <w:trPr>
          <w:trHeight w:val="270"/>
        </w:trPr>
        <w:tc>
          <w:tcPr>
            <w:tcW w:w="1666" w:type="pct"/>
            <w:tcBorders>
              <w:top w:val="single" w:sz="6" w:space="0" w:color="000000"/>
              <w:left w:val="single" w:sz="8" w:space="0" w:color="FFFFFF"/>
              <w:bottom w:val="single" w:sz="8" w:space="0" w:color="FFFFFF"/>
              <w:right w:val="single" w:sz="8" w:space="0" w:color="FFFFFF"/>
            </w:tcBorders>
            <w:shd w:val="clear" w:color="auto" w:fill="FFFFFF"/>
            <w:noWrap/>
            <w:vAlign w:val="center"/>
          </w:tcPr>
          <w:p w14:paraId="6E0BDC15"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Concentration and directional feedback</w:t>
            </w:r>
          </w:p>
        </w:tc>
        <w:tc>
          <w:tcPr>
            <w:tcW w:w="1666" w:type="pct"/>
            <w:tcBorders>
              <w:top w:val="single" w:sz="6" w:space="0" w:color="000000"/>
              <w:left w:val="single" w:sz="8" w:space="0" w:color="FFFFFF"/>
              <w:bottom w:val="single" w:sz="8" w:space="0" w:color="FFFFFF"/>
              <w:right w:val="single" w:sz="8" w:space="0" w:color="FFFFFF"/>
            </w:tcBorders>
            <w:noWrap/>
            <w:vAlign w:val="center"/>
          </w:tcPr>
          <w:p w14:paraId="58070D09"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0.907</w:t>
            </w:r>
          </w:p>
        </w:tc>
        <w:tc>
          <w:tcPr>
            <w:tcW w:w="1666" w:type="pct"/>
            <w:tcBorders>
              <w:top w:val="single" w:sz="6" w:space="0" w:color="000000"/>
              <w:left w:val="single" w:sz="8" w:space="0" w:color="FFFFFF"/>
              <w:bottom w:val="single" w:sz="8" w:space="0" w:color="FFFFFF"/>
              <w:right w:val="single" w:sz="8" w:space="0" w:color="FFFFFF"/>
            </w:tcBorders>
            <w:noWrap/>
            <w:vAlign w:val="center"/>
          </w:tcPr>
          <w:p w14:paraId="218BF268"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0.711</w:t>
            </w:r>
          </w:p>
        </w:tc>
      </w:tr>
      <w:tr w:rsidR="00622DBD" w14:paraId="05E00F12" w14:textId="77777777">
        <w:trPr>
          <w:trHeight w:val="270"/>
        </w:trPr>
        <w:tc>
          <w:tcPr>
            <w:tcW w:w="1666" w:type="pct"/>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5E0059AC"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Intrinsic Empowerment and control</w:t>
            </w:r>
          </w:p>
        </w:tc>
        <w:tc>
          <w:tcPr>
            <w:tcW w:w="2840" w:type="dxa"/>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4E7D092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0.912</w:t>
            </w:r>
          </w:p>
        </w:tc>
        <w:tc>
          <w:tcPr>
            <w:tcW w:w="2840" w:type="dxa"/>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2DD6008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0.674</w:t>
            </w:r>
          </w:p>
        </w:tc>
      </w:tr>
      <w:tr w:rsidR="00622DBD" w14:paraId="5DF4565B" w14:textId="77777777">
        <w:trPr>
          <w:trHeight w:val="270"/>
        </w:trPr>
        <w:tc>
          <w:tcPr>
            <w:tcW w:w="1666" w:type="pct"/>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7FAEE3F3"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Transformation of time</w:t>
            </w:r>
          </w:p>
        </w:tc>
        <w:tc>
          <w:tcPr>
            <w:tcW w:w="2840" w:type="dxa"/>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736BED3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0.859</w:t>
            </w:r>
          </w:p>
        </w:tc>
        <w:tc>
          <w:tcPr>
            <w:tcW w:w="2840" w:type="dxa"/>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0E79490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0.671</w:t>
            </w:r>
          </w:p>
        </w:tc>
      </w:tr>
      <w:tr w:rsidR="00622DBD" w14:paraId="43D1B857" w14:textId="77777777">
        <w:trPr>
          <w:trHeight w:val="270"/>
        </w:trPr>
        <w:tc>
          <w:tcPr>
            <w:tcW w:w="1666" w:type="pct"/>
            <w:tcBorders>
              <w:top w:val="single" w:sz="8" w:space="0" w:color="FFFFFF"/>
              <w:left w:val="single" w:sz="8" w:space="0" w:color="FFFFFF"/>
              <w:bottom w:val="single" w:sz="8" w:space="0" w:color="000000"/>
              <w:right w:val="single" w:sz="8" w:space="0" w:color="FFFFFF"/>
            </w:tcBorders>
            <w:shd w:val="clear" w:color="auto" w:fill="FFFFFF"/>
            <w:noWrap/>
            <w:vAlign w:val="center"/>
          </w:tcPr>
          <w:p w14:paraId="01A1CAB6"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Loss of self-consciousness</w:t>
            </w:r>
          </w:p>
        </w:tc>
        <w:tc>
          <w:tcPr>
            <w:tcW w:w="2840" w:type="dxa"/>
            <w:tcBorders>
              <w:top w:val="single" w:sz="8" w:space="0" w:color="FFFFFF"/>
              <w:left w:val="single" w:sz="8" w:space="0" w:color="FFFFFF"/>
              <w:bottom w:val="single" w:sz="8" w:space="0" w:color="000000"/>
              <w:right w:val="single" w:sz="8" w:space="0" w:color="FFFFFF"/>
            </w:tcBorders>
            <w:shd w:val="clear" w:color="auto" w:fill="FFFFFF"/>
            <w:noWrap/>
            <w:vAlign w:val="center"/>
          </w:tcPr>
          <w:p w14:paraId="36EA5FF1"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0.868</w:t>
            </w:r>
          </w:p>
        </w:tc>
        <w:tc>
          <w:tcPr>
            <w:tcW w:w="2840" w:type="dxa"/>
            <w:tcBorders>
              <w:top w:val="single" w:sz="8" w:space="0" w:color="FFFFFF"/>
              <w:left w:val="single" w:sz="8" w:space="0" w:color="FFFFFF"/>
              <w:bottom w:val="single" w:sz="8" w:space="0" w:color="000000"/>
              <w:right w:val="single" w:sz="8" w:space="0" w:color="FFFFFF"/>
            </w:tcBorders>
            <w:shd w:val="clear" w:color="auto" w:fill="FFFFFF"/>
            <w:noWrap/>
            <w:vAlign w:val="center"/>
          </w:tcPr>
          <w:p w14:paraId="586F6064"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0.686</w:t>
            </w:r>
          </w:p>
        </w:tc>
      </w:tr>
    </w:tbl>
    <w:p w14:paraId="7ED89895" w14:textId="77777777" w:rsidR="00622DBD" w:rsidRDefault="00622DBD">
      <w:pPr>
        <w:jc w:val="center"/>
        <w:rPr>
          <w:rFonts w:ascii="Times New Roman" w:hAnsi="Times New Roman" w:cs="Times New Roman"/>
          <w:sz w:val="24"/>
        </w:rPr>
      </w:pPr>
    </w:p>
    <w:p w14:paraId="6058BE85" w14:textId="77777777" w:rsidR="00622DBD" w:rsidRDefault="00622DBD">
      <w:pPr>
        <w:jc w:val="center"/>
        <w:rPr>
          <w:rFonts w:ascii="Times New Roman" w:hAnsi="Times New Roman" w:cs="Times New Roman"/>
          <w:sz w:val="24"/>
        </w:rPr>
      </w:pPr>
    </w:p>
    <w:p w14:paraId="1D418632" w14:textId="77777777" w:rsidR="00622DBD" w:rsidRDefault="00622DBD">
      <w:pPr>
        <w:jc w:val="center"/>
        <w:rPr>
          <w:rFonts w:ascii="Times New Roman" w:hAnsi="Times New Roman" w:cs="Times New Roman"/>
          <w:sz w:val="24"/>
        </w:rPr>
      </w:pPr>
    </w:p>
    <w:p w14:paraId="28CA16F1" w14:textId="77777777" w:rsidR="00622DBD" w:rsidRDefault="00622DBD">
      <w:pPr>
        <w:jc w:val="center"/>
        <w:rPr>
          <w:rFonts w:ascii="Times New Roman" w:hAnsi="Times New Roman" w:cs="Times New Roman"/>
          <w:sz w:val="24"/>
        </w:rPr>
      </w:pPr>
    </w:p>
    <w:p w14:paraId="7E4D6C1B" w14:textId="77777777" w:rsidR="00622DBD" w:rsidRDefault="00622DBD">
      <w:pPr>
        <w:jc w:val="center"/>
        <w:rPr>
          <w:rFonts w:ascii="Times New Roman" w:hAnsi="Times New Roman" w:cs="Times New Roman"/>
          <w:sz w:val="24"/>
        </w:rPr>
      </w:pPr>
    </w:p>
    <w:p w14:paraId="57110C28" w14:textId="77777777" w:rsidR="00622DBD" w:rsidRDefault="00000000">
      <w:pPr>
        <w:jc w:val="center"/>
        <w:rPr>
          <w:rFonts w:ascii="Times New Roman" w:hAnsi="Times New Roman" w:cs="Times New Roman"/>
          <w:sz w:val="24"/>
        </w:rPr>
      </w:pPr>
      <w:r>
        <w:rPr>
          <w:rFonts w:ascii="Times New Roman" w:hAnsi="Times New Roman" w:cs="Times New Roman"/>
          <w:sz w:val="24"/>
        </w:rPr>
        <w:lastRenderedPageBreak/>
        <w:t>Table 9 Discriminant Validity (Sample 2)</w:t>
      </w:r>
    </w:p>
    <w:tbl>
      <w:tblPr>
        <w:tblW w:w="7166" w:type="dxa"/>
        <w:jc w:val="center"/>
        <w:tblLook w:val="04A0" w:firstRow="1" w:lastRow="0" w:firstColumn="1" w:lastColumn="0" w:noHBand="0" w:noVBand="1"/>
      </w:tblPr>
      <w:tblGrid>
        <w:gridCol w:w="1914"/>
        <w:gridCol w:w="1914"/>
        <w:gridCol w:w="1627"/>
        <w:gridCol w:w="1559"/>
        <w:gridCol w:w="1508"/>
      </w:tblGrid>
      <w:tr w:rsidR="00622DBD" w14:paraId="251DF5E5" w14:textId="77777777">
        <w:trPr>
          <w:trHeight w:val="270"/>
          <w:jc w:val="center"/>
        </w:trPr>
        <w:tc>
          <w:tcPr>
            <w:tcW w:w="1382" w:type="dxa"/>
            <w:tcBorders>
              <w:top w:val="single" w:sz="8" w:space="0" w:color="000000"/>
              <w:left w:val="single" w:sz="6" w:space="0" w:color="FFFFFF"/>
              <w:bottom w:val="single" w:sz="6" w:space="0" w:color="000000"/>
              <w:right w:val="single" w:sz="6" w:space="0" w:color="FFFFFF"/>
              <w:tl2br w:val="nil"/>
            </w:tcBorders>
            <w:shd w:val="clear" w:color="auto" w:fill="FFFFFF"/>
            <w:vAlign w:val="center"/>
          </w:tcPr>
          <w:p w14:paraId="01EDBA82" w14:textId="77777777" w:rsidR="00622DBD" w:rsidRDefault="00622DBD">
            <w:pPr>
              <w:jc w:val="right"/>
              <w:rPr>
                <w:rFonts w:ascii="Times New Roman" w:hAnsi="Times New Roman" w:cs="Times New Roman"/>
                <w:color w:val="000000"/>
                <w:sz w:val="24"/>
              </w:rPr>
            </w:pPr>
          </w:p>
        </w:tc>
        <w:tc>
          <w:tcPr>
            <w:tcW w:w="1446" w:type="dxa"/>
            <w:tcBorders>
              <w:top w:val="single" w:sz="8" w:space="0" w:color="000000"/>
              <w:left w:val="single" w:sz="6" w:space="0" w:color="FFFFFF"/>
              <w:bottom w:val="single" w:sz="6" w:space="0" w:color="000000"/>
              <w:right w:val="single" w:sz="6" w:space="0" w:color="FFFFFF"/>
            </w:tcBorders>
            <w:shd w:val="clear" w:color="auto" w:fill="FFFFFF"/>
            <w:vAlign w:val="center"/>
          </w:tcPr>
          <w:p w14:paraId="1818C31A"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Loss of self-consciousness</w:t>
            </w:r>
          </w:p>
        </w:tc>
        <w:tc>
          <w:tcPr>
            <w:tcW w:w="1446" w:type="dxa"/>
            <w:tcBorders>
              <w:top w:val="single" w:sz="8" w:space="0" w:color="000000"/>
              <w:left w:val="single" w:sz="6" w:space="0" w:color="FFFFFF"/>
              <w:bottom w:val="single" w:sz="6" w:space="0" w:color="000000"/>
              <w:right w:val="single" w:sz="6" w:space="0" w:color="FFFFFF"/>
            </w:tcBorders>
            <w:shd w:val="clear" w:color="auto" w:fill="FFFFFF"/>
            <w:vAlign w:val="center"/>
          </w:tcPr>
          <w:p w14:paraId="090186E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Transformation of time</w:t>
            </w:r>
          </w:p>
        </w:tc>
        <w:tc>
          <w:tcPr>
            <w:tcW w:w="1446" w:type="dxa"/>
            <w:tcBorders>
              <w:top w:val="single" w:sz="8" w:space="0" w:color="000000"/>
              <w:left w:val="single" w:sz="6" w:space="0" w:color="FFFFFF"/>
              <w:bottom w:val="single" w:sz="6" w:space="0" w:color="000000"/>
              <w:right w:val="single" w:sz="6" w:space="0" w:color="FFFFFF"/>
            </w:tcBorders>
            <w:shd w:val="clear" w:color="auto" w:fill="FFFFFF"/>
            <w:vAlign w:val="center"/>
          </w:tcPr>
          <w:p w14:paraId="1AA211B5"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Intrinsic Empowerment and control</w:t>
            </w:r>
          </w:p>
        </w:tc>
        <w:tc>
          <w:tcPr>
            <w:tcW w:w="1446" w:type="dxa"/>
            <w:tcBorders>
              <w:top w:val="single" w:sz="8" w:space="0" w:color="000000"/>
              <w:left w:val="single" w:sz="6" w:space="0" w:color="FFFFFF"/>
              <w:bottom w:val="single" w:sz="6" w:space="0" w:color="000000"/>
              <w:right w:val="single" w:sz="6" w:space="0" w:color="FFFFFF"/>
            </w:tcBorders>
            <w:shd w:val="clear" w:color="auto" w:fill="FFFFFF"/>
            <w:vAlign w:val="center"/>
          </w:tcPr>
          <w:p w14:paraId="568E1DE6"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sz w:val="24"/>
              </w:rPr>
              <w:t>Concentration and directional feedback</w:t>
            </w:r>
          </w:p>
        </w:tc>
      </w:tr>
      <w:tr w:rsidR="00622DBD" w14:paraId="7267E4CB" w14:textId="77777777">
        <w:trPr>
          <w:trHeight w:val="573"/>
          <w:jc w:val="center"/>
        </w:trPr>
        <w:tc>
          <w:tcPr>
            <w:tcW w:w="1382" w:type="dxa"/>
            <w:tcBorders>
              <w:top w:val="single" w:sz="6" w:space="0" w:color="000000"/>
              <w:left w:val="single" w:sz="6" w:space="0" w:color="FFFFFF"/>
              <w:bottom w:val="single" w:sz="6" w:space="0" w:color="FFFFFF"/>
              <w:right w:val="single" w:sz="6" w:space="0" w:color="FFFFFF"/>
            </w:tcBorders>
            <w:shd w:val="clear" w:color="auto" w:fill="FFFFFF"/>
            <w:vAlign w:val="center"/>
          </w:tcPr>
          <w:p w14:paraId="096F16E8" w14:textId="77777777" w:rsidR="00622DBD" w:rsidRDefault="00000000">
            <w:pPr>
              <w:widowControl/>
              <w:jc w:val="left"/>
              <w:textAlignment w:val="center"/>
              <w:rPr>
                <w:rFonts w:ascii="Times New Roman" w:hAnsi="Times New Roman" w:cs="Times New Roman"/>
                <w:color w:val="000000"/>
                <w:sz w:val="24"/>
              </w:rPr>
            </w:pPr>
            <w:r>
              <w:rPr>
                <w:rFonts w:ascii="Times New Roman" w:hAnsi="Times New Roman" w:cs="Times New Roman"/>
                <w:sz w:val="24"/>
              </w:rPr>
              <w:t>Loss of self-consciousness</w:t>
            </w:r>
          </w:p>
        </w:tc>
        <w:tc>
          <w:tcPr>
            <w:tcW w:w="1446" w:type="dxa"/>
            <w:tcBorders>
              <w:top w:val="single" w:sz="6" w:space="0" w:color="000000"/>
              <w:left w:val="single" w:sz="6" w:space="0" w:color="FFFFFF"/>
              <w:bottom w:val="single" w:sz="6" w:space="0" w:color="FFFFFF"/>
              <w:right w:val="single" w:sz="6" w:space="0" w:color="FFFFFF"/>
            </w:tcBorders>
            <w:shd w:val="clear" w:color="auto" w:fill="FFFFFF"/>
            <w:vAlign w:val="center"/>
          </w:tcPr>
          <w:p w14:paraId="05CE650D"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0.829</w:t>
            </w:r>
          </w:p>
        </w:tc>
        <w:tc>
          <w:tcPr>
            <w:tcW w:w="1446" w:type="dxa"/>
            <w:tcBorders>
              <w:top w:val="single" w:sz="6" w:space="0" w:color="000000"/>
              <w:left w:val="single" w:sz="6" w:space="0" w:color="FFFFFF"/>
              <w:bottom w:val="single" w:sz="6" w:space="0" w:color="FFFFFF"/>
              <w:right w:val="single" w:sz="6" w:space="0" w:color="FFFFFF"/>
            </w:tcBorders>
            <w:shd w:val="clear" w:color="auto" w:fill="FFFFFF"/>
            <w:noWrap/>
            <w:vAlign w:val="center"/>
          </w:tcPr>
          <w:p w14:paraId="5A0761FD" w14:textId="77777777" w:rsidR="00622DBD" w:rsidRDefault="00622DBD">
            <w:pPr>
              <w:jc w:val="center"/>
              <w:rPr>
                <w:rFonts w:ascii="Times New Roman" w:hAnsi="Times New Roman" w:cs="Times New Roman"/>
                <w:color w:val="000000"/>
                <w:sz w:val="24"/>
              </w:rPr>
            </w:pPr>
          </w:p>
        </w:tc>
        <w:tc>
          <w:tcPr>
            <w:tcW w:w="1446" w:type="dxa"/>
            <w:tcBorders>
              <w:top w:val="single" w:sz="6" w:space="0" w:color="000000"/>
              <w:left w:val="single" w:sz="6" w:space="0" w:color="FFFFFF"/>
              <w:bottom w:val="single" w:sz="6" w:space="0" w:color="FFFFFF"/>
              <w:right w:val="single" w:sz="6" w:space="0" w:color="FFFFFF"/>
            </w:tcBorders>
            <w:shd w:val="clear" w:color="auto" w:fill="FFFFFF"/>
            <w:noWrap/>
            <w:vAlign w:val="center"/>
          </w:tcPr>
          <w:p w14:paraId="6846FE93" w14:textId="77777777" w:rsidR="00622DBD" w:rsidRDefault="00622DBD">
            <w:pPr>
              <w:jc w:val="center"/>
              <w:rPr>
                <w:rFonts w:ascii="Times New Roman" w:hAnsi="Times New Roman" w:cs="Times New Roman"/>
                <w:color w:val="000000"/>
                <w:sz w:val="24"/>
              </w:rPr>
            </w:pPr>
          </w:p>
        </w:tc>
        <w:tc>
          <w:tcPr>
            <w:tcW w:w="1446" w:type="dxa"/>
            <w:tcBorders>
              <w:top w:val="single" w:sz="6" w:space="0" w:color="000000"/>
              <w:left w:val="single" w:sz="6" w:space="0" w:color="FFFFFF"/>
              <w:bottom w:val="single" w:sz="6" w:space="0" w:color="FFFFFF"/>
              <w:right w:val="single" w:sz="6" w:space="0" w:color="FFFFFF"/>
            </w:tcBorders>
            <w:shd w:val="clear" w:color="auto" w:fill="FFFFFF"/>
            <w:noWrap/>
            <w:vAlign w:val="center"/>
          </w:tcPr>
          <w:p w14:paraId="06A13B2D" w14:textId="77777777" w:rsidR="00622DBD" w:rsidRDefault="00622DBD">
            <w:pPr>
              <w:jc w:val="center"/>
              <w:rPr>
                <w:rFonts w:ascii="Times New Roman" w:hAnsi="Times New Roman" w:cs="Times New Roman"/>
                <w:color w:val="000000"/>
                <w:sz w:val="24"/>
              </w:rPr>
            </w:pPr>
          </w:p>
        </w:tc>
      </w:tr>
      <w:tr w:rsidR="00622DBD" w14:paraId="322F0C68" w14:textId="77777777">
        <w:trPr>
          <w:trHeight w:val="702"/>
          <w:jc w:val="center"/>
        </w:trPr>
        <w:tc>
          <w:tcPr>
            <w:tcW w:w="13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16C12979" w14:textId="77777777" w:rsidR="00622DBD" w:rsidRDefault="00000000">
            <w:pPr>
              <w:widowControl/>
              <w:jc w:val="left"/>
              <w:textAlignment w:val="center"/>
              <w:rPr>
                <w:rFonts w:ascii="Times New Roman" w:hAnsi="Times New Roman" w:cs="Times New Roman"/>
                <w:color w:val="000000"/>
                <w:sz w:val="24"/>
              </w:rPr>
            </w:pPr>
            <w:r>
              <w:rPr>
                <w:rFonts w:ascii="Times New Roman" w:hAnsi="Times New Roman" w:cs="Times New Roman"/>
                <w:sz w:val="24"/>
              </w:rPr>
              <w:t>Transformation of time</w:t>
            </w:r>
          </w:p>
        </w:tc>
        <w:tc>
          <w:tcPr>
            <w:tcW w:w="1446"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0B60C5D3"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0.540</w:t>
            </w:r>
          </w:p>
        </w:tc>
        <w:tc>
          <w:tcPr>
            <w:tcW w:w="1446"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1A91F257"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0.819</w:t>
            </w:r>
          </w:p>
        </w:tc>
        <w:tc>
          <w:tcPr>
            <w:tcW w:w="1446" w:type="dxa"/>
            <w:tcBorders>
              <w:top w:val="single" w:sz="6" w:space="0" w:color="FFFFFF"/>
              <w:left w:val="single" w:sz="6" w:space="0" w:color="FFFFFF"/>
              <w:bottom w:val="single" w:sz="6" w:space="0" w:color="FFFFFF"/>
              <w:right w:val="single" w:sz="6" w:space="0" w:color="FFFFFF"/>
            </w:tcBorders>
            <w:shd w:val="clear" w:color="auto" w:fill="FFFFFF"/>
            <w:noWrap/>
            <w:vAlign w:val="center"/>
          </w:tcPr>
          <w:p w14:paraId="6C0AC068" w14:textId="77777777" w:rsidR="00622DBD" w:rsidRDefault="00622DBD">
            <w:pPr>
              <w:jc w:val="center"/>
              <w:rPr>
                <w:rFonts w:ascii="Times New Roman" w:hAnsi="Times New Roman" w:cs="Times New Roman"/>
                <w:color w:val="000000"/>
                <w:sz w:val="24"/>
              </w:rPr>
            </w:pPr>
          </w:p>
        </w:tc>
        <w:tc>
          <w:tcPr>
            <w:tcW w:w="1446" w:type="dxa"/>
            <w:tcBorders>
              <w:top w:val="single" w:sz="6" w:space="0" w:color="FFFFFF"/>
              <w:left w:val="single" w:sz="6" w:space="0" w:color="FFFFFF"/>
              <w:bottom w:val="single" w:sz="6" w:space="0" w:color="FFFFFF"/>
              <w:right w:val="single" w:sz="6" w:space="0" w:color="FFFFFF"/>
            </w:tcBorders>
            <w:shd w:val="clear" w:color="auto" w:fill="FFFFFF"/>
            <w:noWrap/>
            <w:vAlign w:val="center"/>
          </w:tcPr>
          <w:p w14:paraId="73843696" w14:textId="77777777" w:rsidR="00622DBD" w:rsidRDefault="00622DBD">
            <w:pPr>
              <w:jc w:val="center"/>
              <w:rPr>
                <w:rFonts w:ascii="Times New Roman" w:hAnsi="Times New Roman" w:cs="Times New Roman"/>
                <w:color w:val="000000"/>
                <w:sz w:val="24"/>
              </w:rPr>
            </w:pPr>
          </w:p>
        </w:tc>
      </w:tr>
      <w:tr w:rsidR="00622DBD" w14:paraId="72123B47" w14:textId="77777777">
        <w:trPr>
          <w:trHeight w:val="677"/>
          <w:jc w:val="center"/>
        </w:trPr>
        <w:tc>
          <w:tcPr>
            <w:tcW w:w="1382"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51FBCB9F" w14:textId="77777777" w:rsidR="00622DBD" w:rsidRDefault="00000000">
            <w:pPr>
              <w:widowControl/>
              <w:jc w:val="left"/>
              <w:textAlignment w:val="center"/>
              <w:rPr>
                <w:rFonts w:ascii="Times New Roman" w:hAnsi="Times New Roman" w:cs="Times New Roman"/>
                <w:color w:val="000000"/>
                <w:sz w:val="24"/>
              </w:rPr>
            </w:pPr>
            <w:r>
              <w:rPr>
                <w:rFonts w:ascii="Times New Roman" w:hAnsi="Times New Roman" w:cs="Times New Roman"/>
                <w:sz w:val="24"/>
              </w:rPr>
              <w:t>Intrinsic Empowerment and control</w:t>
            </w:r>
          </w:p>
        </w:tc>
        <w:tc>
          <w:tcPr>
            <w:tcW w:w="1446"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43BF646F"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0.604</w:t>
            </w:r>
          </w:p>
        </w:tc>
        <w:tc>
          <w:tcPr>
            <w:tcW w:w="1446"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207CCFB7"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0.690</w:t>
            </w:r>
          </w:p>
        </w:tc>
        <w:tc>
          <w:tcPr>
            <w:tcW w:w="1446" w:type="dxa"/>
            <w:tcBorders>
              <w:top w:val="single" w:sz="6" w:space="0" w:color="FFFFFF"/>
              <w:left w:val="single" w:sz="6" w:space="0" w:color="FFFFFF"/>
              <w:bottom w:val="single" w:sz="6" w:space="0" w:color="FFFFFF"/>
              <w:right w:val="single" w:sz="6" w:space="0" w:color="FFFFFF"/>
            </w:tcBorders>
            <w:shd w:val="clear" w:color="auto" w:fill="FFFFFF"/>
            <w:vAlign w:val="center"/>
          </w:tcPr>
          <w:p w14:paraId="6F396DB4"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0.821</w:t>
            </w:r>
          </w:p>
        </w:tc>
        <w:tc>
          <w:tcPr>
            <w:tcW w:w="1446" w:type="dxa"/>
            <w:tcBorders>
              <w:top w:val="single" w:sz="6" w:space="0" w:color="FFFFFF"/>
              <w:left w:val="single" w:sz="6" w:space="0" w:color="FFFFFF"/>
              <w:bottom w:val="single" w:sz="6" w:space="0" w:color="FFFFFF"/>
              <w:right w:val="single" w:sz="6" w:space="0" w:color="FFFFFF"/>
            </w:tcBorders>
            <w:shd w:val="clear" w:color="auto" w:fill="FFFFFF"/>
            <w:noWrap/>
            <w:vAlign w:val="center"/>
          </w:tcPr>
          <w:p w14:paraId="09328483" w14:textId="77777777" w:rsidR="00622DBD" w:rsidRDefault="00622DBD">
            <w:pPr>
              <w:jc w:val="center"/>
              <w:rPr>
                <w:rFonts w:ascii="Times New Roman" w:hAnsi="Times New Roman" w:cs="Times New Roman"/>
                <w:color w:val="000000"/>
                <w:sz w:val="24"/>
              </w:rPr>
            </w:pPr>
          </w:p>
        </w:tc>
      </w:tr>
      <w:tr w:rsidR="00622DBD" w14:paraId="1FB640F4" w14:textId="77777777">
        <w:trPr>
          <w:trHeight w:val="270"/>
          <w:jc w:val="center"/>
        </w:trPr>
        <w:tc>
          <w:tcPr>
            <w:tcW w:w="1382" w:type="dxa"/>
            <w:tcBorders>
              <w:top w:val="single" w:sz="6" w:space="0" w:color="FFFFFF"/>
              <w:left w:val="single" w:sz="6" w:space="0" w:color="FFFFFF"/>
              <w:bottom w:val="single" w:sz="8" w:space="0" w:color="000000"/>
              <w:right w:val="single" w:sz="6" w:space="0" w:color="FFFFFF"/>
            </w:tcBorders>
            <w:shd w:val="clear" w:color="auto" w:fill="FFFFFF"/>
            <w:vAlign w:val="center"/>
          </w:tcPr>
          <w:p w14:paraId="4078FAA5" w14:textId="77777777" w:rsidR="00622DBD" w:rsidRDefault="00000000">
            <w:pPr>
              <w:widowControl/>
              <w:jc w:val="left"/>
              <w:textAlignment w:val="center"/>
              <w:rPr>
                <w:rFonts w:ascii="Times New Roman" w:hAnsi="Times New Roman" w:cs="Times New Roman"/>
                <w:color w:val="000000"/>
                <w:sz w:val="24"/>
              </w:rPr>
            </w:pPr>
            <w:r>
              <w:rPr>
                <w:rFonts w:ascii="Times New Roman" w:hAnsi="Times New Roman" w:cs="Times New Roman"/>
                <w:sz w:val="24"/>
              </w:rPr>
              <w:t>Concentration and directional feedback</w:t>
            </w:r>
          </w:p>
        </w:tc>
        <w:tc>
          <w:tcPr>
            <w:tcW w:w="1446" w:type="dxa"/>
            <w:tcBorders>
              <w:top w:val="single" w:sz="6" w:space="0" w:color="FFFFFF"/>
              <w:left w:val="single" w:sz="6" w:space="0" w:color="FFFFFF"/>
              <w:bottom w:val="single" w:sz="8" w:space="0" w:color="000000"/>
              <w:right w:val="single" w:sz="6" w:space="0" w:color="FFFFFF"/>
            </w:tcBorders>
            <w:shd w:val="clear" w:color="auto" w:fill="FFFFFF"/>
            <w:vAlign w:val="center"/>
          </w:tcPr>
          <w:p w14:paraId="7C345C7C"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0.380</w:t>
            </w:r>
          </w:p>
        </w:tc>
        <w:tc>
          <w:tcPr>
            <w:tcW w:w="1446" w:type="dxa"/>
            <w:tcBorders>
              <w:top w:val="single" w:sz="6" w:space="0" w:color="FFFFFF"/>
              <w:left w:val="single" w:sz="6" w:space="0" w:color="FFFFFF"/>
              <w:bottom w:val="single" w:sz="8" w:space="0" w:color="000000"/>
              <w:right w:val="single" w:sz="6" w:space="0" w:color="FFFFFF"/>
            </w:tcBorders>
            <w:shd w:val="clear" w:color="auto" w:fill="FFFFFF"/>
            <w:vAlign w:val="center"/>
          </w:tcPr>
          <w:p w14:paraId="7FCD0B5C"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0.660</w:t>
            </w:r>
          </w:p>
        </w:tc>
        <w:tc>
          <w:tcPr>
            <w:tcW w:w="1446" w:type="dxa"/>
            <w:tcBorders>
              <w:top w:val="single" w:sz="6" w:space="0" w:color="FFFFFF"/>
              <w:left w:val="single" w:sz="6" w:space="0" w:color="FFFFFF"/>
              <w:bottom w:val="single" w:sz="8" w:space="0" w:color="000000"/>
              <w:right w:val="single" w:sz="6" w:space="0" w:color="FFFFFF"/>
            </w:tcBorders>
            <w:shd w:val="clear" w:color="auto" w:fill="FFFFFF"/>
            <w:vAlign w:val="center"/>
          </w:tcPr>
          <w:p w14:paraId="7839D49C"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0.806</w:t>
            </w:r>
          </w:p>
        </w:tc>
        <w:tc>
          <w:tcPr>
            <w:tcW w:w="1446" w:type="dxa"/>
            <w:tcBorders>
              <w:top w:val="single" w:sz="6" w:space="0" w:color="FFFFFF"/>
              <w:left w:val="single" w:sz="6" w:space="0" w:color="FFFFFF"/>
              <w:bottom w:val="single" w:sz="8" w:space="0" w:color="000000"/>
              <w:right w:val="single" w:sz="6" w:space="0" w:color="FFFFFF"/>
            </w:tcBorders>
            <w:vAlign w:val="center"/>
          </w:tcPr>
          <w:p w14:paraId="5D9E5F2E" w14:textId="77777777" w:rsidR="00622DBD" w:rsidRDefault="00000000">
            <w:pPr>
              <w:widowControl/>
              <w:jc w:val="center"/>
              <w:textAlignment w:val="center"/>
              <w:rPr>
                <w:rFonts w:ascii="Times New Roman" w:hAnsi="Times New Roman" w:cs="Times New Roman"/>
                <w:color w:val="000000"/>
                <w:sz w:val="24"/>
              </w:rPr>
            </w:pPr>
            <w:r>
              <w:rPr>
                <w:rFonts w:ascii="Times New Roman" w:hAnsi="Times New Roman" w:cs="Times New Roman"/>
                <w:color w:val="000000"/>
                <w:kern w:val="0"/>
                <w:sz w:val="24"/>
                <w:lang w:bidi="ar"/>
              </w:rPr>
              <w:t>0.843</w:t>
            </w:r>
          </w:p>
        </w:tc>
      </w:tr>
    </w:tbl>
    <w:p w14:paraId="49B1A136" w14:textId="77777777" w:rsidR="00622DBD" w:rsidRDefault="00622DBD">
      <w:pPr>
        <w:rPr>
          <w:rFonts w:ascii="Times New Roman" w:hAnsi="Times New Roman" w:cs="Times New Roman"/>
          <w:sz w:val="24"/>
        </w:rPr>
      </w:pPr>
    </w:p>
    <w:p w14:paraId="76AF38CB"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The model fit indices for Sample 2 were χ²/</w:t>
      </w:r>
      <w:proofErr w:type="spellStart"/>
      <w:r>
        <w:rPr>
          <w:rFonts w:ascii="Times New Roman" w:hAnsi="Times New Roman" w:cs="Times New Roman"/>
          <w:sz w:val="24"/>
        </w:rPr>
        <w:t>df</w:t>
      </w:r>
      <w:proofErr w:type="spellEnd"/>
      <w:r>
        <w:rPr>
          <w:rFonts w:ascii="Times New Roman" w:hAnsi="Times New Roman" w:cs="Times New Roman"/>
          <w:sz w:val="24"/>
        </w:rPr>
        <w:t xml:space="preserve"> = 2.661, RMSEA = 0.073, GFI = 0.915, AGFI = 0.878, CFI = 0.958, IFI = 0.959, TLI = 0.948, SRMR = 0.049, RMR = 0.037, indicating good model fit.</w:t>
      </w:r>
    </w:p>
    <w:p w14:paraId="4126752E" w14:textId="77777777" w:rsidR="00622DBD" w:rsidRDefault="00622DBD">
      <w:pPr>
        <w:rPr>
          <w:rFonts w:ascii="Times New Roman" w:hAnsi="Times New Roman" w:cs="Times New Roman"/>
          <w:sz w:val="24"/>
        </w:rPr>
      </w:pPr>
    </w:p>
    <w:p w14:paraId="42F77375" w14:textId="77777777" w:rsidR="00622DBD" w:rsidRDefault="00000000">
      <w:pPr>
        <w:rPr>
          <w:rFonts w:ascii="Times New Roman" w:hAnsi="Times New Roman" w:cs="Times New Roman"/>
          <w:sz w:val="24"/>
        </w:rPr>
      </w:pPr>
      <w:r>
        <w:rPr>
          <w:rFonts w:ascii="Times New Roman" w:hAnsi="Times New Roman" w:cs="Times New Roman"/>
          <w:sz w:val="24"/>
        </w:rPr>
        <w:t>3. Scale Structure and Reliability-Validity Evaluation</w:t>
      </w:r>
    </w:p>
    <w:p w14:paraId="4441505D"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This study, based on literature analysis and Delphi expert consultation, and referencing the "Flow State Scale" compiled by Jackson et al. and the revised Chinese version of the "Flow State Scale-2" by Liu Weina, combined with the characteristics of medical staff, employed rigorous statistical methods for reliability and validity testing.</w:t>
      </w:r>
      <w:r>
        <w:rPr>
          <w:rFonts w:ascii="Times New Roman" w:hAnsi="Times New Roman" w:cs="Times New Roman" w:hint="eastAsia"/>
          <w:sz w:val="24"/>
        </w:rPr>
        <w:t xml:space="preserve"> </w:t>
      </w:r>
      <w:r>
        <w:rPr>
          <w:rFonts w:ascii="Times New Roman" w:hAnsi="Times New Roman" w:cs="Times New Roman"/>
          <w:sz w:val="24"/>
        </w:rPr>
        <w:t>Finally obtained</w:t>
      </w:r>
      <w:r>
        <w:rPr>
          <w:rFonts w:ascii="Times New Roman" w:hAnsi="Times New Roman" w:cs="Times New Roman" w:hint="eastAsia"/>
          <w:sz w:val="24"/>
        </w:rPr>
        <w:t xml:space="preserve"> </w:t>
      </w:r>
      <w:r>
        <w:rPr>
          <w:rFonts w:ascii="Times New Roman" w:hAnsi="Times New Roman" w:cs="Times New Roman"/>
          <w:sz w:val="24"/>
        </w:rPr>
        <w:t xml:space="preserve">was a Medical </w:t>
      </w:r>
      <w:r>
        <w:rPr>
          <w:rFonts w:ascii="Times New Roman" w:hAnsi="Times New Roman" w:cs="Times New Roman" w:hint="eastAsia"/>
          <w:sz w:val="24"/>
        </w:rPr>
        <w:t>Personnel</w:t>
      </w:r>
      <w:r>
        <w:rPr>
          <w:rFonts w:ascii="Times New Roman" w:hAnsi="Times New Roman" w:cs="Times New Roman"/>
          <w:sz w:val="24"/>
        </w:rPr>
        <w:t xml:space="preserve"> Flow</w:t>
      </w:r>
      <w:r>
        <w:rPr>
          <w:rFonts w:ascii="Times New Roman" w:hAnsi="Times New Roman" w:cs="Times New Roman" w:hint="eastAsia"/>
          <w:sz w:val="24"/>
        </w:rPr>
        <w:t xml:space="preserve"> State</w:t>
      </w:r>
      <w:r>
        <w:rPr>
          <w:rFonts w:ascii="Times New Roman" w:hAnsi="Times New Roman" w:cs="Times New Roman"/>
          <w:sz w:val="24"/>
        </w:rPr>
        <w:t xml:space="preserve"> Scale containing 4 factors (Concentration and Direct</w:t>
      </w:r>
      <w:r>
        <w:rPr>
          <w:rFonts w:ascii="Times New Roman" w:hAnsi="Times New Roman" w:cs="Times New Roman" w:hint="eastAsia"/>
          <w:sz w:val="24"/>
        </w:rPr>
        <w:t>ional</w:t>
      </w:r>
      <w:r>
        <w:rPr>
          <w:rFonts w:ascii="Times New Roman" w:hAnsi="Times New Roman" w:cs="Times New Roman"/>
          <w:sz w:val="24"/>
        </w:rPr>
        <w:t xml:space="preserve"> Feedback, Intrinsic Empowerment and </w:t>
      </w:r>
      <w:proofErr w:type="gramStart"/>
      <w:r>
        <w:rPr>
          <w:rFonts w:ascii="Times New Roman" w:hAnsi="Times New Roman" w:cs="Times New Roman"/>
          <w:sz w:val="24"/>
        </w:rPr>
        <w:t>Control ,</w:t>
      </w:r>
      <w:proofErr w:type="gramEnd"/>
      <w:r>
        <w:rPr>
          <w:rFonts w:ascii="Times New Roman" w:hAnsi="Times New Roman" w:cs="Times New Roman"/>
          <w:sz w:val="24"/>
        </w:rPr>
        <w:t xml:space="preserve"> Loss of Self-Consciousness, and Transformation of Time) and 15 items. Confirmatory factor analysis results showed good model fit (χ²/</w:t>
      </w:r>
      <w:proofErr w:type="spellStart"/>
      <w:r>
        <w:rPr>
          <w:rFonts w:ascii="Times New Roman" w:hAnsi="Times New Roman" w:cs="Times New Roman"/>
          <w:sz w:val="24"/>
        </w:rPr>
        <w:t>df</w:t>
      </w:r>
      <w:proofErr w:type="spellEnd"/>
      <w:r>
        <w:rPr>
          <w:rFonts w:ascii="Times New Roman" w:hAnsi="Times New Roman" w:cs="Times New Roman"/>
          <w:sz w:val="24"/>
        </w:rPr>
        <w:t xml:space="preserve"> = 2.661, RMSEA = 0.073, GFI = 0.915, CFI = 0.958, SRMR = 0.049, RMR = 0.037). The overall Cronbach's α coefficient of the scale and its 4 dimensions ranged from 0.813 to 0.911. Convergent validity (AVE &gt; 0.5, CR &gt; 0.7) and discriminant validity (square root of AVE greater than the correlation coefficients between dimensions) indicators all met psychometric standards.</w:t>
      </w:r>
    </w:p>
    <w:p w14:paraId="37BCE906" w14:textId="77777777" w:rsidR="00622DBD" w:rsidRDefault="00622DBD">
      <w:pPr>
        <w:rPr>
          <w:rFonts w:ascii="Times New Roman" w:hAnsi="Times New Roman" w:cs="Times New Roman"/>
          <w:sz w:val="24"/>
        </w:rPr>
      </w:pPr>
    </w:p>
    <w:p w14:paraId="4900E201" w14:textId="77777777" w:rsidR="00622DBD" w:rsidRDefault="00000000">
      <w:pPr>
        <w:ind w:firstLineChars="200" w:firstLine="480"/>
        <w:rPr>
          <w:rFonts w:ascii="Times New Roman" w:hAnsi="Times New Roman" w:cs="Times New Roman"/>
          <w:sz w:val="24"/>
        </w:rPr>
      </w:pPr>
      <w:r>
        <w:rPr>
          <w:rFonts w:ascii="Times New Roman" w:hAnsi="Times New Roman" w:cs="Times New Roman"/>
          <w:sz w:val="24"/>
        </w:rPr>
        <w:t>It is worth noting that the initial 9 theoretical dimensions in the exploratory factor analysis</w:t>
      </w:r>
      <w:r>
        <w:rPr>
          <w:rFonts w:ascii="Times New Roman" w:hAnsi="Times New Roman" w:cs="Times New Roman" w:hint="eastAsia"/>
          <w:sz w:val="24"/>
        </w:rPr>
        <w:t xml:space="preserve"> </w:t>
      </w:r>
      <w:r>
        <w:rPr>
          <w:rFonts w:ascii="Times New Roman" w:hAnsi="Times New Roman" w:cs="Times New Roman"/>
          <w:sz w:val="24"/>
        </w:rPr>
        <w:t>ultimately aggregated into 4 factors. The reason for this may be that the core characteristics of flow experience show stronger integration in the medical work context: ① The initial dimensions of "Clear Goals", "Unambiguous Feedback", and "Concentration on the Task at Hand" highly aggregated in the EFA, reflecting that for medical staff in high-pressure, goal-oriented medical tasks, clear goal awareness, unambiguous feedback, and highly concentrated attention are inseparable and mutually reinforcing holistic experiences, hence merged into the "Concentration and Direct</w:t>
      </w:r>
      <w:r>
        <w:rPr>
          <w:rFonts w:ascii="Times New Roman" w:hAnsi="Times New Roman" w:cs="Times New Roman" w:hint="eastAsia"/>
          <w:sz w:val="24"/>
        </w:rPr>
        <w:t xml:space="preserve">ional </w:t>
      </w:r>
      <w:r>
        <w:rPr>
          <w:rFonts w:ascii="Times New Roman" w:hAnsi="Times New Roman" w:cs="Times New Roman"/>
          <w:sz w:val="24"/>
        </w:rPr>
        <w:lastRenderedPageBreak/>
        <w:t xml:space="preserve">Feedback" factor. ② </w:t>
      </w:r>
      <w:proofErr w:type="gramStart"/>
      <w:r>
        <w:rPr>
          <w:rFonts w:ascii="Times New Roman" w:hAnsi="Times New Roman" w:cs="Times New Roman"/>
          <w:sz w:val="24"/>
        </w:rPr>
        <w:t>The</w:t>
      </w:r>
      <w:proofErr w:type="gramEnd"/>
      <w:r>
        <w:rPr>
          <w:rFonts w:ascii="Times New Roman" w:hAnsi="Times New Roman" w:cs="Times New Roman"/>
          <w:sz w:val="24"/>
        </w:rPr>
        <w:t xml:space="preserve"> dimensions of "Challenge-Skill Balance", "Sense of Control", and "Autotelic Experience" were also closely related. When medical staff face highly challenging tasks that match their professional skills (Challenge-Skill Balance), perceive control over the operational process and environment (Sense of Control), and thereby generate strong pleasure and intrinsic drive (Autotelic Experience), these together constitute the core feeling of empowerment and positive control, hence merged into the "Intrinsic Empowerment and Control " factor. ③ Furthermore, the "Transformation of Time" and "Loss of Self-Consciousness" factors in the final scale were consistent with the theoretical conception, confirming the cross-situational stability of the flow experience.</w:t>
      </w:r>
    </w:p>
    <w:p w14:paraId="077BC844" w14:textId="77777777" w:rsidR="00622DBD" w:rsidRDefault="00622DBD">
      <w:pPr>
        <w:rPr>
          <w:rFonts w:ascii="Times New Roman" w:hAnsi="Times New Roman" w:cs="Times New Roman"/>
          <w:sz w:val="24"/>
        </w:rPr>
      </w:pPr>
    </w:p>
    <w:p w14:paraId="161E777D" w14:textId="77777777" w:rsidR="00622DBD" w:rsidRDefault="00000000">
      <w:pPr>
        <w:rPr>
          <w:rFonts w:ascii="Times New Roman" w:hAnsi="Times New Roman" w:cs="Times New Roman"/>
          <w:sz w:val="24"/>
        </w:rPr>
      </w:pPr>
      <w:r>
        <w:rPr>
          <w:rFonts w:ascii="Times New Roman" w:hAnsi="Times New Roman" w:cs="Times New Roman"/>
          <w:sz w:val="24"/>
        </w:rPr>
        <w:t>References:</w:t>
      </w:r>
    </w:p>
    <w:p w14:paraId="623747D2" w14:textId="77777777" w:rsidR="00622DBD" w:rsidRDefault="00000000">
      <w:pPr>
        <w:widowControl/>
        <w:jc w:val="left"/>
        <w:rPr>
          <w:rFonts w:ascii="Times New Roman" w:hAnsi="Times New Roman" w:cs="Times New Roman"/>
          <w:kern w:val="0"/>
          <w:szCs w:val="21"/>
        </w:rPr>
      </w:pPr>
      <w:r>
        <w:rPr>
          <w:rFonts w:ascii="Times New Roman" w:hAnsi="Times New Roman" w:cs="Times New Roman" w:hint="eastAsia"/>
          <w:sz w:val="24"/>
        </w:rPr>
        <w:t>1.</w:t>
      </w:r>
      <w:r>
        <w:rPr>
          <w:rFonts w:ascii="Times New Roman" w:hAnsi="Times New Roman" w:cs="Times New Roman"/>
          <w:sz w:val="24"/>
        </w:rPr>
        <w:t>Wang, C.</w:t>
      </w:r>
      <w:r>
        <w:rPr>
          <w:rFonts w:ascii="Times New Roman" w:hAnsi="Times New Roman" w:cs="Times New Roman" w:hint="eastAsia"/>
          <w:sz w:val="24"/>
        </w:rPr>
        <w:t xml:space="preserve"> Z.</w:t>
      </w:r>
      <w:r>
        <w:rPr>
          <w:rFonts w:ascii="Times New Roman" w:hAnsi="Times New Roman" w:cs="Times New Roman"/>
          <w:sz w:val="24"/>
        </w:rPr>
        <w:t xml:space="preserve">, &amp; Si, Q. (2011). </w:t>
      </w:r>
      <w:r>
        <w:rPr>
          <w:rFonts w:ascii="Times New Roman" w:hAnsi="Times New Roman" w:cs="Times New Roman" w:hint="eastAsia"/>
          <w:sz w:val="24"/>
        </w:rPr>
        <w:t xml:space="preserve">A </w:t>
      </w:r>
      <w:r>
        <w:rPr>
          <w:rFonts w:ascii="Times New Roman" w:hAnsi="Times New Roman" w:cs="Times New Roman"/>
          <w:sz w:val="24"/>
        </w:rPr>
        <w:t>Study of Data Statistical Processing Method of Delphi Method and Its Applicatio</w:t>
      </w:r>
      <w:r>
        <w:rPr>
          <w:rFonts w:ascii="Times New Roman" w:hAnsi="Times New Roman" w:cs="Times New Roman" w:hint="eastAsia"/>
          <w:sz w:val="24"/>
        </w:rPr>
        <w:t>n</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 xml:space="preserve">Journal of Inner Mongolia University </w:t>
      </w:r>
      <w:proofErr w:type="gramStart"/>
      <w:r>
        <w:rPr>
          <w:rFonts w:ascii="Times New Roman" w:hAnsi="Times New Roman" w:cs="Times New Roman"/>
          <w:sz w:val="24"/>
        </w:rPr>
        <w:t>Of</w:t>
      </w:r>
      <w:proofErr w:type="gramEnd"/>
      <w:r>
        <w:rPr>
          <w:rFonts w:ascii="Times New Roman" w:hAnsi="Times New Roman" w:cs="Times New Roman"/>
          <w:sz w:val="24"/>
        </w:rPr>
        <w:t xml:space="preserve"> Finance and Economics</w:t>
      </w:r>
      <w:r>
        <w:rPr>
          <w:rFonts w:ascii="Times New Roman" w:hAnsi="Times New Roman" w:cs="Times New Roman" w:hint="eastAsia"/>
          <w:sz w:val="24"/>
        </w:rPr>
        <w:t>,2011,9 (04):92-96.</w:t>
      </w:r>
    </w:p>
    <w:p w14:paraId="46DF8755" w14:textId="77777777" w:rsidR="00622DBD" w:rsidRDefault="00622DBD">
      <w:pPr>
        <w:rPr>
          <w:rFonts w:ascii="Times New Roman" w:hAnsi="Times New Roman" w:cs="Times New Roman"/>
          <w:sz w:val="24"/>
        </w:rPr>
      </w:pPr>
    </w:p>
    <w:p w14:paraId="1F5EF6F1" w14:textId="77777777" w:rsidR="00622DBD" w:rsidRDefault="00000000">
      <w:pPr>
        <w:jc w:val="left"/>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 xml:space="preserve">Bhandari, S., Wahl, B., Bennett, S., et al. (2020). Identifying core competencies for practicing public health professionals: results from a Delphi exercise in Uttar Pradesh, India. BMC Public Health, 20(1), 1737. </w:t>
      </w:r>
    </w:p>
    <w:p w14:paraId="1B15A775" w14:textId="77777777" w:rsidR="00622DBD" w:rsidRDefault="00000000">
      <w:pPr>
        <w:jc w:val="left"/>
        <w:rPr>
          <w:rFonts w:ascii="Times New Roman" w:hAnsi="Times New Roman" w:cs="Times New Roman"/>
          <w:sz w:val="24"/>
        </w:rPr>
      </w:pPr>
      <w:r>
        <w:rPr>
          <w:rFonts w:ascii="Times New Roman" w:hAnsi="Times New Roman" w:cs="Times New Roman"/>
          <w:sz w:val="24"/>
        </w:rPr>
        <w:t>https://doi.org/10.1186/s12889-020-09711-4</w:t>
      </w:r>
    </w:p>
    <w:p w14:paraId="2E9E2E33" w14:textId="77777777" w:rsidR="00622DBD" w:rsidRDefault="00622DBD">
      <w:pPr>
        <w:rPr>
          <w:rFonts w:ascii="Times New Roman" w:hAnsi="Times New Roman" w:cs="Times New Roman"/>
          <w:sz w:val="24"/>
        </w:rPr>
      </w:pPr>
    </w:p>
    <w:p w14:paraId="46E32DF4" w14:textId="77777777" w:rsidR="00622DBD" w:rsidRDefault="00000000">
      <w:pPr>
        <w:numPr>
          <w:ilvl w:val="0"/>
          <w:numId w:val="2"/>
        </w:numPr>
        <w:rPr>
          <w:rFonts w:ascii="Times New Roman" w:hAnsi="Times New Roman" w:cs="Times New Roman"/>
          <w:sz w:val="24"/>
        </w:rPr>
      </w:pPr>
      <w:r>
        <w:rPr>
          <w:rFonts w:ascii="Times New Roman" w:hAnsi="Times New Roman" w:cs="Times New Roman"/>
          <w:sz w:val="24"/>
        </w:rPr>
        <w:t>Staffa, S. J., &amp; Zurakowski, D. (2020). Strategies in adjusting for multiple comparisons: A primer for pediatric surgeons. Journal of Pediatric Surgery, 55(9), 1699–1705.</w:t>
      </w:r>
    </w:p>
    <w:p w14:paraId="3454E8ED" w14:textId="77777777" w:rsidR="00622DBD" w:rsidRDefault="00000000">
      <w:pPr>
        <w:rPr>
          <w:rFonts w:ascii="Times New Roman" w:hAnsi="Times New Roman" w:cs="Times New Roman"/>
          <w:sz w:val="24"/>
        </w:rPr>
      </w:pPr>
      <w:r>
        <w:rPr>
          <w:rFonts w:ascii="Times New Roman" w:hAnsi="Times New Roman" w:cs="Times New Roman"/>
          <w:sz w:val="24"/>
        </w:rPr>
        <w:t>https://doi.org/10.1016/j.jpedsurg.2020.01.003</w:t>
      </w:r>
    </w:p>
    <w:p w14:paraId="6169A811" w14:textId="77777777" w:rsidR="00622DBD" w:rsidRDefault="00622DBD">
      <w:pPr>
        <w:rPr>
          <w:rFonts w:ascii="Times New Roman" w:hAnsi="Times New Roman" w:cs="Times New Roman"/>
          <w:sz w:val="24"/>
        </w:rPr>
      </w:pPr>
    </w:p>
    <w:p w14:paraId="0ED30D4F" w14:textId="77777777" w:rsidR="00622DBD" w:rsidRDefault="00000000">
      <w:pPr>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Zhang, Y.</w:t>
      </w:r>
      <w:r>
        <w:rPr>
          <w:rFonts w:ascii="Times New Roman" w:hAnsi="Times New Roman" w:cs="Times New Roman" w:hint="eastAsia"/>
          <w:sz w:val="24"/>
        </w:rPr>
        <w:t xml:space="preserve"> Q.</w:t>
      </w:r>
      <w:r>
        <w:rPr>
          <w:rFonts w:ascii="Times New Roman" w:hAnsi="Times New Roman" w:cs="Times New Roman"/>
          <w:sz w:val="24"/>
        </w:rPr>
        <w:t>, &amp; Li, J. (2021). Verification and reliability and validity analysis of medical staffs' intrinsic driving scale</w:t>
      </w:r>
      <w:r>
        <w:rPr>
          <w:rFonts w:ascii="Times New Roman" w:hAnsi="Times New Roman" w:cs="Times New Roman" w:hint="eastAsia"/>
          <w:sz w:val="24"/>
        </w:rPr>
        <w:t xml:space="preserve">. </w:t>
      </w:r>
      <w:r>
        <w:rPr>
          <w:rFonts w:ascii="Times New Roman" w:hAnsi="Times New Roman" w:cs="Times New Roman"/>
          <w:sz w:val="24"/>
        </w:rPr>
        <w:t>Chinese Hospitals, 25(6), 54–58.</w:t>
      </w:r>
    </w:p>
    <w:p w14:paraId="3E1A3F6A" w14:textId="77777777" w:rsidR="00622DBD" w:rsidRDefault="00622DBD">
      <w:pPr>
        <w:rPr>
          <w:rFonts w:ascii="Times New Roman" w:hAnsi="Times New Roman" w:cs="Times New Roman"/>
          <w:sz w:val="24"/>
        </w:rPr>
      </w:pPr>
    </w:p>
    <w:p w14:paraId="47603DD9" w14:textId="77777777" w:rsidR="00622DBD" w:rsidRDefault="00000000">
      <w:pPr>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Jia, P.</w:t>
      </w:r>
      <w:r>
        <w:rPr>
          <w:rFonts w:ascii="Times New Roman" w:hAnsi="Times New Roman" w:cs="Times New Roman" w:hint="eastAsia"/>
          <w:sz w:val="24"/>
        </w:rPr>
        <w:t xml:space="preserve"> P.</w:t>
      </w:r>
      <w:r>
        <w:rPr>
          <w:rFonts w:ascii="Times New Roman" w:hAnsi="Times New Roman" w:cs="Times New Roman"/>
          <w:sz w:val="24"/>
        </w:rPr>
        <w:t>, Wang, X.</w:t>
      </w:r>
      <w:r>
        <w:rPr>
          <w:rFonts w:ascii="Times New Roman" w:hAnsi="Times New Roman" w:cs="Times New Roman" w:hint="eastAsia"/>
          <w:sz w:val="24"/>
        </w:rPr>
        <w:t xml:space="preserve"> W.</w:t>
      </w:r>
      <w:r>
        <w:rPr>
          <w:rFonts w:ascii="Times New Roman" w:hAnsi="Times New Roman" w:cs="Times New Roman"/>
          <w:sz w:val="24"/>
        </w:rPr>
        <w:t>, Li, M.</w:t>
      </w:r>
      <w:r>
        <w:rPr>
          <w:rFonts w:ascii="Times New Roman" w:hAnsi="Times New Roman" w:cs="Times New Roman" w:hint="eastAsia"/>
          <w:sz w:val="24"/>
        </w:rPr>
        <w:t xml:space="preserve"> H.</w:t>
      </w:r>
      <w:r>
        <w:rPr>
          <w:rFonts w:ascii="Times New Roman" w:hAnsi="Times New Roman" w:cs="Times New Roman"/>
          <w:sz w:val="24"/>
        </w:rPr>
        <w:t xml:space="preserve">, et al. (2024). Development of a Usability Scale for Smart Hospital Platforms Based on </w:t>
      </w:r>
      <w:proofErr w:type="spellStart"/>
      <w:r>
        <w:rPr>
          <w:rFonts w:ascii="Times New Roman" w:hAnsi="Times New Roman" w:cs="Times New Roman"/>
          <w:sz w:val="24"/>
        </w:rPr>
        <w:t>QoE</w:t>
      </w:r>
      <w:proofErr w:type="spellEnd"/>
      <w:r>
        <w:rPr>
          <w:rFonts w:ascii="Times New Roman" w:hAnsi="Times New Roman" w:cs="Times New Roman"/>
          <w:sz w:val="24"/>
        </w:rPr>
        <w:t xml:space="preserve"> Theory. Chinese Hospital Management, 44(11), 70–73.</w:t>
      </w:r>
    </w:p>
    <w:p w14:paraId="35B7894E" w14:textId="77777777" w:rsidR="00622DBD" w:rsidRDefault="00622DBD">
      <w:pPr>
        <w:rPr>
          <w:rFonts w:ascii="Times New Roman" w:hAnsi="Times New Roman" w:cs="Times New Roman"/>
          <w:sz w:val="24"/>
        </w:rPr>
      </w:pPr>
    </w:p>
    <w:p w14:paraId="7EFB8303" w14:textId="77777777" w:rsidR="00622DBD" w:rsidRDefault="00000000">
      <w:pPr>
        <w:jc w:val="left"/>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Song, B.</w:t>
      </w:r>
      <w:r>
        <w:rPr>
          <w:rFonts w:ascii="Times New Roman" w:hAnsi="Times New Roman" w:cs="Times New Roman" w:hint="eastAsia"/>
          <w:sz w:val="24"/>
        </w:rPr>
        <w:t xml:space="preserve"> B.</w:t>
      </w:r>
      <w:r>
        <w:rPr>
          <w:rFonts w:ascii="Times New Roman" w:hAnsi="Times New Roman" w:cs="Times New Roman"/>
          <w:sz w:val="24"/>
        </w:rPr>
        <w:t>, Yao, D.</w:t>
      </w:r>
      <w:r>
        <w:rPr>
          <w:rFonts w:ascii="Times New Roman" w:hAnsi="Times New Roman" w:cs="Times New Roman" w:hint="eastAsia"/>
          <w:sz w:val="24"/>
        </w:rPr>
        <w:t xml:space="preserve"> M.</w:t>
      </w:r>
      <w:r>
        <w:rPr>
          <w:rFonts w:ascii="Times New Roman" w:hAnsi="Times New Roman" w:cs="Times New Roman"/>
          <w:sz w:val="24"/>
        </w:rPr>
        <w:t xml:space="preserve">, &amp; Guo, R. (2018). </w:t>
      </w:r>
      <w:proofErr w:type="gramStart"/>
      <w:r>
        <w:rPr>
          <w:rFonts w:ascii="Times New Roman" w:hAnsi="Times New Roman" w:cs="Times New Roman"/>
          <w:sz w:val="24"/>
        </w:rPr>
        <w:t>Patient  medical</w:t>
      </w:r>
      <w:proofErr w:type="gramEnd"/>
      <w:r>
        <w:rPr>
          <w:rFonts w:ascii="Times New Roman" w:hAnsi="Times New Roman" w:cs="Times New Roman"/>
          <w:sz w:val="24"/>
        </w:rPr>
        <w:t xml:space="preserve">  </w:t>
      </w:r>
      <w:proofErr w:type="gramStart"/>
      <w:r>
        <w:rPr>
          <w:rFonts w:ascii="Times New Roman" w:hAnsi="Times New Roman" w:cs="Times New Roman"/>
          <w:sz w:val="24"/>
        </w:rPr>
        <w:t>care  information</w:t>
      </w:r>
      <w:proofErr w:type="gramEnd"/>
      <w:r>
        <w:rPr>
          <w:rFonts w:ascii="Times New Roman" w:hAnsi="Times New Roman" w:cs="Times New Roman"/>
          <w:sz w:val="24"/>
        </w:rPr>
        <w:t xml:space="preserve">  </w:t>
      </w:r>
      <w:proofErr w:type="gramStart"/>
      <w:r>
        <w:rPr>
          <w:rFonts w:ascii="Times New Roman" w:hAnsi="Times New Roman" w:cs="Times New Roman"/>
          <w:sz w:val="24"/>
        </w:rPr>
        <w:t>adoption  scale</w:t>
      </w:r>
      <w:proofErr w:type="gramEnd"/>
      <w:r>
        <w:rPr>
          <w:rFonts w:ascii="Times New Roman" w:hAnsi="Times New Roman" w:cs="Times New Roman"/>
          <w:sz w:val="24"/>
        </w:rPr>
        <w:t xml:space="preserve">  </w:t>
      </w:r>
      <w:proofErr w:type="gramStart"/>
      <w:r>
        <w:rPr>
          <w:rFonts w:ascii="Times New Roman" w:hAnsi="Times New Roman" w:cs="Times New Roman"/>
          <w:sz w:val="24"/>
        </w:rPr>
        <w:t>construction  under</w:t>
      </w:r>
      <w:proofErr w:type="gramEnd"/>
      <w:r>
        <w:rPr>
          <w:rFonts w:ascii="Times New Roman" w:hAnsi="Times New Roman" w:cs="Times New Roman"/>
          <w:sz w:val="24"/>
        </w:rPr>
        <w:t xml:space="preserve">  </w:t>
      </w:r>
      <w:proofErr w:type="gramStart"/>
      <w:r>
        <w:rPr>
          <w:rFonts w:ascii="Times New Roman" w:hAnsi="Times New Roman" w:cs="Times New Roman"/>
          <w:sz w:val="24"/>
        </w:rPr>
        <w:t>the  situation</w:t>
      </w:r>
      <w:proofErr w:type="gramEnd"/>
      <w:r>
        <w:rPr>
          <w:rFonts w:ascii="Times New Roman" w:hAnsi="Times New Roman" w:cs="Times New Roman"/>
          <w:sz w:val="24"/>
        </w:rPr>
        <w:t xml:space="preserve">  </w:t>
      </w:r>
      <w:proofErr w:type="gramStart"/>
      <w:r>
        <w:rPr>
          <w:rFonts w:ascii="Times New Roman" w:hAnsi="Times New Roman" w:cs="Times New Roman"/>
          <w:sz w:val="24"/>
        </w:rPr>
        <w:t>of  China</w:t>
      </w:r>
      <w:proofErr w:type="gramEnd"/>
      <w:r>
        <w:rPr>
          <w:rFonts w:ascii="Times New Roman" w:hAnsi="Times New Roman" w:cs="Times New Roman" w:hint="eastAsia"/>
          <w:sz w:val="24"/>
        </w:rPr>
        <w:t xml:space="preserve">. </w:t>
      </w:r>
      <w:r>
        <w:rPr>
          <w:rFonts w:ascii="Times New Roman" w:hAnsi="Times New Roman" w:cs="Times New Roman"/>
          <w:sz w:val="24"/>
        </w:rPr>
        <w:t>Chinese Hospitals, 22(7), 18–21.</w:t>
      </w:r>
    </w:p>
    <w:p w14:paraId="7527A709" w14:textId="77777777" w:rsidR="00622DBD" w:rsidRDefault="00622DBD">
      <w:pPr>
        <w:rPr>
          <w:rFonts w:ascii="Times New Roman" w:hAnsi="Times New Roman" w:cs="Times New Roman"/>
          <w:sz w:val="24"/>
        </w:rPr>
      </w:pPr>
    </w:p>
    <w:p w14:paraId="609AD36C" w14:textId="77777777" w:rsidR="00622DBD" w:rsidRDefault="00000000">
      <w:pPr>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sz w:val="24"/>
        </w:rPr>
        <w:t>Zhang, W.</w:t>
      </w:r>
      <w:r>
        <w:rPr>
          <w:rFonts w:ascii="Times New Roman" w:hAnsi="Times New Roman" w:cs="Times New Roman" w:hint="eastAsia"/>
          <w:sz w:val="24"/>
        </w:rPr>
        <w:t xml:space="preserve"> T.</w:t>
      </w:r>
      <w:r>
        <w:rPr>
          <w:rFonts w:ascii="Times New Roman" w:hAnsi="Times New Roman" w:cs="Times New Roman"/>
          <w:sz w:val="24"/>
        </w:rPr>
        <w:t>, &amp; Dong, W. (2018). SPSS statistical analysis advanced tutorial (3rd ed.</w:t>
      </w:r>
      <w:proofErr w:type="gramStart"/>
      <w:r>
        <w:rPr>
          <w:rFonts w:ascii="Times New Roman" w:hAnsi="Times New Roman" w:cs="Times New Roman"/>
          <w:sz w:val="24"/>
        </w:rPr>
        <w:t>) .</w:t>
      </w:r>
      <w:proofErr w:type="gramEnd"/>
      <w:r>
        <w:rPr>
          <w:rFonts w:ascii="Times New Roman" w:hAnsi="Times New Roman" w:cs="Times New Roman"/>
          <w:sz w:val="24"/>
        </w:rPr>
        <w:t xml:space="preserve"> Higher Education Press.</w:t>
      </w:r>
    </w:p>
    <w:p w14:paraId="0C1BC70A" w14:textId="77777777" w:rsidR="00622DBD" w:rsidRDefault="00622DBD">
      <w:pPr>
        <w:rPr>
          <w:rFonts w:ascii="Times New Roman" w:hAnsi="Times New Roman" w:cs="Times New Roman"/>
          <w:sz w:val="24"/>
        </w:rPr>
      </w:pPr>
    </w:p>
    <w:p w14:paraId="35D8D0E1" w14:textId="77777777" w:rsidR="00622DBD" w:rsidRDefault="00000000">
      <w:pPr>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Fabrigar, L. R., Wegener, D. T., MacCallum, R. C., &amp; Strahan, E. J. (1999). Evaluating the use of exploratory factor analysis in psychological research. Psychological Methods, 4(3), 272–299.</w:t>
      </w:r>
    </w:p>
    <w:p w14:paraId="322359DA" w14:textId="77777777" w:rsidR="00622DBD" w:rsidRDefault="00000000">
      <w:pPr>
        <w:rPr>
          <w:rFonts w:ascii="Times New Roman" w:hAnsi="Times New Roman" w:cs="Times New Roman"/>
          <w:sz w:val="24"/>
        </w:rPr>
      </w:pPr>
      <w:r>
        <w:rPr>
          <w:rFonts w:ascii="Times New Roman" w:hAnsi="Times New Roman" w:cs="Times New Roman"/>
          <w:sz w:val="24"/>
        </w:rPr>
        <w:t>https://doi.org/10.1037/1082-989X.4.3.272</w:t>
      </w:r>
    </w:p>
    <w:p w14:paraId="78BC89FB" w14:textId="77777777" w:rsidR="00622DBD" w:rsidRDefault="00622DBD">
      <w:pPr>
        <w:rPr>
          <w:rFonts w:ascii="Times New Roman" w:hAnsi="Times New Roman" w:cs="Times New Roman"/>
          <w:sz w:val="24"/>
        </w:rPr>
      </w:pPr>
    </w:p>
    <w:p w14:paraId="618DB736" w14:textId="77777777" w:rsidR="00622DBD" w:rsidRDefault="00000000">
      <w:pPr>
        <w:rPr>
          <w:rFonts w:ascii="Times New Roman" w:hAnsi="Times New Roman" w:cs="Times New Roman"/>
          <w:sz w:val="24"/>
        </w:rPr>
      </w:pPr>
      <w:r>
        <w:rPr>
          <w:rFonts w:ascii="Times New Roman" w:hAnsi="Times New Roman" w:cs="Times New Roman" w:hint="eastAsia"/>
          <w:sz w:val="24"/>
        </w:rPr>
        <w:t>9.</w:t>
      </w:r>
      <w:r>
        <w:rPr>
          <w:rFonts w:ascii="Times New Roman" w:hAnsi="Times New Roman" w:cs="Times New Roman"/>
          <w:sz w:val="24"/>
        </w:rPr>
        <w:t xml:space="preserve">Zhang, L. </w:t>
      </w:r>
      <w:proofErr w:type="gramStart"/>
      <w:r>
        <w:rPr>
          <w:rFonts w:ascii="Times New Roman" w:hAnsi="Times New Roman" w:cs="Times New Roman" w:hint="eastAsia"/>
          <w:sz w:val="24"/>
        </w:rPr>
        <w:t>L.</w:t>
      </w:r>
      <w:r>
        <w:rPr>
          <w:rFonts w:ascii="Times New Roman" w:hAnsi="Times New Roman" w:cs="Times New Roman"/>
          <w:sz w:val="24"/>
        </w:rPr>
        <w:t>(</w:t>
      </w:r>
      <w:proofErr w:type="gramEnd"/>
      <w:r>
        <w:rPr>
          <w:rFonts w:ascii="Times New Roman" w:hAnsi="Times New Roman" w:cs="Times New Roman"/>
          <w:sz w:val="24"/>
        </w:rPr>
        <w:t xml:space="preserve">2013). </w:t>
      </w:r>
      <w:r>
        <w:rPr>
          <w:rFonts w:ascii="Times New Roman" w:hAnsi="Times New Roman" w:cs="Times New Roman" w:hint="eastAsia"/>
          <w:sz w:val="24"/>
        </w:rPr>
        <w:t>The s</w:t>
      </w:r>
      <w:r>
        <w:rPr>
          <w:rFonts w:ascii="Times New Roman" w:hAnsi="Times New Roman" w:cs="Times New Roman"/>
          <w:sz w:val="24"/>
        </w:rPr>
        <w:t xml:space="preserve">tudy </w:t>
      </w:r>
      <w:r>
        <w:rPr>
          <w:rFonts w:ascii="Times New Roman" w:hAnsi="Times New Roman" w:cs="Times New Roman" w:hint="eastAsia"/>
          <w:sz w:val="24"/>
        </w:rPr>
        <w:t>of</w:t>
      </w:r>
      <w:r>
        <w:rPr>
          <w:rFonts w:ascii="Times New Roman" w:hAnsi="Times New Roman" w:cs="Times New Roman"/>
          <w:sz w:val="24"/>
        </w:rPr>
        <w:t xml:space="preserve"> flow experience of emergency department nurse</w:t>
      </w:r>
      <w:r>
        <w:rPr>
          <w:rFonts w:ascii="Times New Roman" w:hAnsi="Times New Roman" w:cs="Times New Roman" w:hint="eastAsia"/>
          <w:sz w:val="24"/>
        </w:rPr>
        <w:t xml:space="preserve"> worked </w:t>
      </w:r>
      <w:r>
        <w:rPr>
          <w:rFonts w:ascii="Times New Roman" w:hAnsi="Times New Roman" w:cs="Times New Roman"/>
          <w:sz w:val="24"/>
        </w:rPr>
        <w:t xml:space="preserve">in </w:t>
      </w:r>
      <w:r>
        <w:rPr>
          <w:rFonts w:ascii="Times New Roman" w:hAnsi="Times New Roman" w:cs="Times New Roman" w:hint="eastAsia"/>
          <w:sz w:val="24"/>
        </w:rPr>
        <w:t>third-</w:t>
      </w:r>
      <w:r>
        <w:rPr>
          <w:rFonts w:ascii="Times New Roman" w:hAnsi="Times New Roman" w:cs="Times New Roman"/>
          <w:sz w:val="24"/>
        </w:rPr>
        <w:t xml:space="preserve">grade </w:t>
      </w:r>
      <w:r>
        <w:rPr>
          <w:rFonts w:ascii="Times New Roman" w:hAnsi="Times New Roman" w:cs="Times New Roman" w:hint="eastAsia"/>
          <w:sz w:val="24"/>
        </w:rPr>
        <w:t>class-A</w:t>
      </w:r>
      <w:r>
        <w:rPr>
          <w:rFonts w:ascii="Times New Roman" w:hAnsi="Times New Roman" w:cs="Times New Roman"/>
          <w:sz w:val="24"/>
        </w:rPr>
        <w:t xml:space="preserve"> hospital</w:t>
      </w:r>
      <w:r>
        <w:rPr>
          <w:rFonts w:ascii="Times New Roman" w:hAnsi="Times New Roman" w:cs="Times New Roman" w:hint="eastAsia"/>
          <w:sz w:val="24"/>
        </w:rPr>
        <w:t>.</w:t>
      </w:r>
      <w:r>
        <w:rPr>
          <w:rFonts w:ascii="Times New Roman" w:hAnsi="Times New Roman" w:cs="Times New Roman"/>
          <w:sz w:val="24"/>
        </w:rPr>
        <w:t xml:space="preserve"> Master’s thesis, Shanxi Medical University</w:t>
      </w:r>
      <w:r>
        <w:rPr>
          <w:rFonts w:ascii="Times New Roman" w:hAnsi="Times New Roman" w:cs="Times New Roman" w:hint="eastAsia"/>
          <w:sz w:val="24"/>
        </w:rPr>
        <w:t>.</w:t>
      </w:r>
    </w:p>
    <w:p w14:paraId="25A3156D" w14:textId="77777777" w:rsidR="00622DBD" w:rsidRDefault="00622DBD">
      <w:pPr>
        <w:rPr>
          <w:rFonts w:ascii="Times New Roman" w:hAnsi="Times New Roman" w:cs="Times New Roman"/>
          <w:sz w:val="24"/>
        </w:rPr>
      </w:pPr>
    </w:p>
    <w:p w14:paraId="0B27679F" w14:textId="77777777" w:rsidR="00622DBD" w:rsidRDefault="00000000">
      <w:pPr>
        <w:rPr>
          <w:rFonts w:ascii="Times New Roman" w:hAnsi="Times New Roman" w:cs="Times New Roman"/>
          <w:sz w:val="24"/>
        </w:rPr>
      </w:pPr>
      <w:r>
        <w:rPr>
          <w:rFonts w:ascii="Times New Roman" w:hAnsi="Times New Roman" w:cs="Times New Roman" w:hint="eastAsia"/>
          <w:sz w:val="24"/>
        </w:rPr>
        <w:t>10.</w:t>
      </w:r>
      <w:r>
        <w:rPr>
          <w:rFonts w:ascii="Times New Roman" w:hAnsi="Times New Roman" w:cs="Times New Roman"/>
          <w:sz w:val="24"/>
        </w:rPr>
        <w:t xml:space="preserve">Costello, A. B., &amp; Osborne, J. W. (2005). Best practices in exploratory factor analysis: Four recommendations for getting the most from your analysis. Practical Assessment, Research &amp; Evaluation, 10(7), 1–9. </w:t>
      </w:r>
    </w:p>
    <w:p w14:paraId="3C2ECF4B" w14:textId="77777777" w:rsidR="00622DBD" w:rsidRDefault="00000000">
      <w:pPr>
        <w:rPr>
          <w:rFonts w:ascii="Times New Roman" w:hAnsi="Times New Roman" w:cs="Times New Roman"/>
          <w:sz w:val="24"/>
        </w:rPr>
      </w:pPr>
      <w:r>
        <w:rPr>
          <w:rFonts w:ascii="Times New Roman" w:hAnsi="Times New Roman" w:cs="Times New Roman"/>
          <w:sz w:val="24"/>
        </w:rPr>
        <w:t>https://doi.org/10.7275/jyj1-4868</w:t>
      </w:r>
    </w:p>
    <w:p w14:paraId="713AA15B" w14:textId="77777777" w:rsidR="00622DBD" w:rsidRDefault="00622DBD">
      <w:pPr>
        <w:rPr>
          <w:rFonts w:ascii="Times New Roman" w:hAnsi="Times New Roman" w:cs="Times New Roman"/>
          <w:sz w:val="24"/>
        </w:rPr>
      </w:pPr>
    </w:p>
    <w:p w14:paraId="62AFC3C5" w14:textId="77777777" w:rsidR="00622DBD" w:rsidRDefault="00000000">
      <w:pPr>
        <w:rPr>
          <w:rFonts w:ascii="Times New Roman" w:hAnsi="Times New Roman" w:cs="Times New Roman"/>
          <w:sz w:val="24"/>
        </w:rPr>
      </w:pPr>
      <w:r>
        <w:rPr>
          <w:rFonts w:ascii="Times New Roman" w:hAnsi="Times New Roman" w:cs="Times New Roman" w:hint="eastAsia"/>
          <w:sz w:val="24"/>
        </w:rPr>
        <w:t>11.</w:t>
      </w:r>
      <w:r>
        <w:rPr>
          <w:rFonts w:ascii="Times New Roman" w:hAnsi="Times New Roman" w:cs="Times New Roman"/>
          <w:sz w:val="24"/>
        </w:rPr>
        <w:t>Fan, Z.</w:t>
      </w:r>
      <w:r>
        <w:rPr>
          <w:rFonts w:ascii="Times New Roman" w:hAnsi="Times New Roman" w:cs="Times New Roman" w:hint="eastAsia"/>
          <w:sz w:val="24"/>
        </w:rPr>
        <w:t xml:space="preserve"> G.</w:t>
      </w:r>
      <w:r>
        <w:rPr>
          <w:rFonts w:ascii="Times New Roman" w:hAnsi="Times New Roman" w:cs="Times New Roman"/>
          <w:sz w:val="24"/>
        </w:rPr>
        <w:t>, Chen, L., Wang, X., et al. (2022). Develop</w:t>
      </w:r>
      <w:r>
        <w:rPr>
          <w:rFonts w:ascii="Times New Roman" w:hAnsi="Times New Roman" w:cs="Times New Roman" w:hint="eastAsia"/>
          <w:sz w:val="24"/>
        </w:rPr>
        <w:t xml:space="preserve">ment </w:t>
      </w:r>
      <w:r>
        <w:rPr>
          <w:rFonts w:ascii="Times New Roman" w:hAnsi="Times New Roman" w:cs="Times New Roman"/>
          <w:sz w:val="24"/>
        </w:rPr>
        <w:t>of</w:t>
      </w:r>
      <w:r>
        <w:rPr>
          <w:rFonts w:ascii="Times New Roman" w:hAnsi="Times New Roman" w:cs="Times New Roman" w:hint="eastAsia"/>
          <w:sz w:val="24"/>
        </w:rPr>
        <w:t xml:space="preserve"> the public stigma for disabled scale. </w:t>
      </w:r>
      <w:r>
        <w:rPr>
          <w:rFonts w:ascii="Times New Roman" w:hAnsi="Times New Roman" w:cs="Times New Roman"/>
          <w:sz w:val="24"/>
        </w:rPr>
        <w:t>Chinese Mental Health Journal, 36(11), 944–949.</w:t>
      </w:r>
    </w:p>
    <w:p w14:paraId="36C8F08E" w14:textId="77777777" w:rsidR="00622DBD" w:rsidRDefault="00622DBD">
      <w:pPr>
        <w:rPr>
          <w:rFonts w:ascii="Times New Roman" w:hAnsi="Times New Roman" w:cs="Times New Roman"/>
          <w:sz w:val="24"/>
        </w:rPr>
      </w:pPr>
    </w:p>
    <w:p w14:paraId="5529328D" w14:textId="77777777" w:rsidR="00622DBD" w:rsidRDefault="00000000">
      <w:pPr>
        <w:rPr>
          <w:rFonts w:ascii="Times New Roman" w:hAnsi="Times New Roman" w:cs="Times New Roman"/>
          <w:sz w:val="24"/>
        </w:rPr>
      </w:pPr>
      <w:r>
        <w:rPr>
          <w:rFonts w:ascii="Times New Roman" w:hAnsi="Times New Roman" w:cs="Times New Roman" w:hint="eastAsia"/>
          <w:sz w:val="24"/>
        </w:rPr>
        <w:t>12.</w:t>
      </w:r>
      <w:r>
        <w:rPr>
          <w:rFonts w:ascii="Times New Roman" w:hAnsi="Times New Roman" w:cs="Times New Roman"/>
          <w:sz w:val="24"/>
        </w:rPr>
        <w:t>Schermelleh-Engel, K., Moosbrugger, H., &amp; Müller, H. (2003). Evaluating the Fit of Structural Equation Models: Tests of Significance and Descriptive Goodness-of-Fit Measures. Methods of Psychological Research, 8(2), 23–</w:t>
      </w:r>
      <w:proofErr w:type="gramStart"/>
      <w:r>
        <w:rPr>
          <w:rFonts w:ascii="Times New Roman" w:hAnsi="Times New Roman" w:cs="Times New Roman"/>
          <w:sz w:val="24"/>
        </w:rPr>
        <w:t>74..</w:t>
      </w:r>
      <w:proofErr w:type="gramEnd"/>
    </w:p>
    <w:p w14:paraId="0C9A54A5" w14:textId="77777777" w:rsidR="00622DBD" w:rsidRDefault="00622DBD">
      <w:pPr>
        <w:rPr>
          <w:rFonts w:ascii="Times New Roman" w:hAnsi="Times New Roman" w:cs="Times New Roman"/>
          <w:sz w:val="24"/>
        </w:rPr>
      </w:pPr>
    </w:p>
    <w:p w14:paraId="2D8B2A66" w14:textId="77777777" w:rsidR="00622DBD" w:rsidRDefault="00000000">
      <w:pPr>
        <w:jc w:val="left"/>
        <w:rPr>
          <w:rFonts w:ascii="Times New Roman" w:hAnsi="Times New Roman" w:cs="Times New Roman"/>
          <w:sz w:val="24"/>
        </w:rPr>
      </w:pPr>
      <w:r>
        <w:rPr>
          <w:rFonts w:ascii="Times New Roman" w:hAnsi="Times New Roman" w:cs="Times New Roman" w:hint="eastAsia"/>
          <w:sz w:val="24"/>
        </w:rPr>
        <w:t>13.</w:t>
      </w:r>
      <w:r>
        <w:rPr>
          <w:rFonts w:ascii="Times New Roman" w:hAnsi="Times New Roman" w:cs="Times New Roman"/>
          <w:sz w:val="24"/>
        </w:rPr>
        <w:t>Shi, D., &amp; Maydeu-Olivares, A. (2020). The effect of estimation methods on SEM fit indices. Educational and Psychological Measurement, 80(3), 421–445. https://doi.org/10.1177/0013164419885164</w:t>
      </w:r>
    </w:p>
    <w:p w14:paraId="26B96B5A" w14:textId="77777777" w:rsidR="00622DBD" w:rsidRDefault="00622DBD">
      <w:pPr>
        <w:rPr>
          <w:rFonts w:ascii="Times New Roman" w:hAnsi="Times New Roman" w:cs="Times New Roman"/>
          <w:sz w:val="24"/>
        </w:rPr>
      </w:pPr>
    </w:p>
    <w:p w14:paraId="6B227386" w14:textId="77777777" w:rsidR="00622DBD" w:rsidRDefault="00000000">
      <w:pPr>
        <w:rPr>
          <w:rFonts w:ascii="Times New Roman" w:hAnsi="Times New Roman" w:cs="Times New Roman"/>
          <w:sz w:val="24"/>
        </w:rPr>
      </w:pPr>
      <w:r>
        <w:rPr>
          <w:rFonts w:ascii="Times New Roman" w:hAnsi="Times New Roman" w:cs="Times New Roman" w:hint="eastAsia"/>
          <w:sz w:val="24"/>
        </w:rPr>
        <w:t>14.</w:t>
      </w:r>
      <w:r>
        <w:rPr>
          <w:rFonts w:ascii="Times New Roman" w:hAnsi="Times New Roman" w:cs="Times New Roman"/>
          <w:sz w:val="24"/>
        </w:rPr>
        <w:t>Hair, J. F., Black, W. C., Babin, B. J., &amp; Anderson, R. E. (2010). Multivariate data analysis: A global perspective (7th ed.). Pearson Education</w:t>
      </w:r>
    </w:p>
    <w:p w14:paraId="268C9029" w14:textId="77777777" w:rsidR="00622DBD" w:rsidRDefault="00622DBD"/>
    <w:sectPr w:rsidR="00622D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82EA" w14:textId="77777777" w:rsidR="002B008E" w:rsidRDefault="002B008E" w:rsidP="004419B1">
      <w:r>
        <w:separator/>
      </w:r>
    </w:p>
  </w:endnote>
  <w:endnote w:type="continuationSeparator" w:id="0">
    <w:p w14:paraId="1241E6C6" w14:textId="77777777" w:rsidR="002B008E" w:rsidRDefault="002B008E" w:rsidP="0044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B087" w14:textId="77777777" w:rsidR="002B008E" w:rsidRDefault="002B008E" w:rsidP="004419B1">
      <w:r>
        <w:separator/>
      </w:r>
    </w:p>
  </w:footnote>
  <w:footnote w:type="continuationSeparator" w:id="0">
    <w:p w14:paraId="5922AF9E" w14:textId="77777777" w:rsidR="002B008E" w:rsidRDefault="002B008E" w:rsidP="00441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0E860B"/>
    <w:multiLevelType w:val="singleLevel"/>
    <w:tmpl w:val="9A0E860B"/>
    <w:lvl w:ilvl="0">
      <w:start w:val="1"/>
      <w:numFmt w:val="decimal"/>
      <w:suff w:val="space"/>
      <w:lvlText w:val="%1."/>
      <w:lvlJc w:val="left"/>
    </w:lvl>
  </w:abstractNum>
  <w:abstractNum w:abstractNumId="1" w15:restartNumberingAfterBreak="0">
    <w:nsid w:val="F8D2F0CE"/>
    <w:multiLevelType w:val="singleLevel"/>
    <w:tmpl w:val="F8D2F0CE"/>
    <w:lvl w:ilvl="0">
      <w:start w:val="1"/>
      <w:numFmt w:val="decimal"/>
      <w:suff w:val="space"/>
      <w:lvlText w:val="%1."/>
      <w:lvlJc w:val="left"/>
    </w:lvl>
  </w:abstractNum>
  <w:num w:numId="1" w16cid:durableId="1492090769">
    <w:abstractNumId w:val="1"/>
  </w:num>
  <w:num w:numId="2" w16cid:durableId="194819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3423E3"/>
    <w:rsid w:val="001B2BEB"/>
    <w:rsid w:val="002B008E"/>
    <w:rsid w:val="004419B1"/>
    <w:rsid w:val="00622DBD"/>
    <w:rsid w:val="010A478A"/>
    <w:rsid w:val="0BAE0408"/>
    <w:rsid w:val="0DE93979"/>
    <w:rsid w:val="110C1E59"/>
    <w:rsid w:val="1F8D0609"/>
    <w:rsid w:val="298C1931"/>
    <w:rsid w:val="2B3423E3"/>
    <w:rsid w:val="2B9D7E25"/>
    <w:rsid w:val="2E454CF5"/>
    <w:rsid w:val="34F07218"/>
    <w:rsid w:val="3F520ACF"/>
    <w:rsid w:val="4A91694F"/>
    <w:rsid w:val="504D3319"/>
    <w:rsid w:val="60AA20C1"/>
    <w:rsid w:val="661A3845"/>
    <w:rsid w:val="709661BE"/>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24550E6-EDB2-4A81-B956-1DF42B68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19B1"/>
    <w:pPr>
      <w:tabs>
        <w:tab w:val="center" w:pos="4153"/>
        <w:tab w:val="right" w:pos="8306"/>
      </w:tabs>
      <w:snapToGrid w:val="0"/>
      <w:jc w:val="center"/>
    </w:pPr>
    <w:rPr>
      <w:sz w:val="18"/>
      <w:szCs w:val="18"/>
    </w:rPr>
  </w:style>
  <w:style w:type="character" w:customStyle="1" w:styleId="a5">
    <w:name w:val="页眉 字符"/>
    <w:basedOn w:val="a0"/>
    <w:link w:val="a4"/>
    <w:rsid w:val="004419B1"/>
    <w:rPr>
      <w:kern w:val="2"/>
      <w:sz w:val="18"/>
      <w:szCs w:val="18"/>
    </w:rPr>
  </w:style>
  <w:style w:type="paragraph" w:styleId="a6">
    <w:name w:val="footer"/>
    <w:basedOn w:val="a"/>
    <w:link w:val="a7"/>
    <w:rsid w:val="004419B1"/>
    <w:pPr>
      <w:tabs>
        <w:tab w:val="center" w:pos="4153"/>
        <w:tab w:val="right" w:pos="8306"/>
      </w:tabs>
      <w:snapToGrid w:val="0"/>
      <w:jc w:val="left"/>
    </w:pPr>
    <w:rPr>
      <w:sz w:val="18"/>
      <w:szCs w:val="18"/>
    </w:rPr>
  </w:style>
  <w:style w:type="character" w:customStyle="1" w:styleId="a7">
    <w:name w:val="页脚 字符"/>
    <w:basedOn w:val="a0"/>
    <w:link w:val="a6"/>
    <w:rsid w:val="004419B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4384</Words>
  <Characters>23809</Characters>
  <Application>Microsoft Office Word</Application>
  <DocSecurity>0</DocSecurity>
  <Lines>1190</Lines>
  <Paragraphs>494</Paragraphs>
  <ScaleCrop>false</ScaleCrop>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voldy</dc:creator>
  <cp:lastModifiedBy>韫霞 钟</cp:lastModifiedBy>
  <cp:revision>2</cp:revision>
  <dcterms:created xsi:type="dcterms:W3CDTF">2025-09-12T07:08:00Z</dcterms:created>
  <dcterms:modified xsi:type="dcterms:W3CDTF">2025-09-12T07:50:00Z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AE2B2A5A8B204F0DB223718A7133E514_11</vt:lpwstr>
  </property>
  <property fmtid="{D5CDD505-2E9C-101B-9397-08002B2CF9AE}" pid="4" name="KSOTemplateDocerSaveRecord">
    <vt:lpwstr>eyJoZGlkIjoiYmY0NWY1ZjZjNjA3MTBjMWRlODM0NjJiNDhlYjgyMWUiLCJ1c2VySWQiOiI5Mjg3NTA2MTIifQ==</vt:lpwstr>
  </property>
</Properties>
</file>