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7D3" w:rsidRDefault="005065FC">
      <w:pPr>
        <w:spacing w:line="360" w:lineRule="auto"/>
        <w:rPr>
          <w:rFonts w:ascii="Times New Roman Regular" w:hAnsi="Times New Roman Regular" w:cs="Times New Roman Regular"/>
          <w:b/>
          <w:bCs/>
          <w:sz w:val="24"/>
          <w:szCs w:val="24"/>
        </w:rPr>
      </w:pPr>
      <w:r>
        <w:rPr>
          <w:rFonts w:ascii="Times New Roman Regular" w:hAnsi="Times New Roman Regular" w:cs="Times New Roman Regular" w:hint="eastAsia"/>
          <w:b/>
          <w:bCs/>
          <w:sz w:val="24"/>
          <w:szCs w:val="24"/>
        </w:rPr>
        <w:t xml:space="preserve">Supplemental </w:t>
      </w:r>
      <w:r w:rsidR="00B5267D">
        <w:rPr>
          <w:rFonts w:ascii="Times New Roman Regular" w:hAnsi="Times New Roman Regular" w:cs="Times New Roman Regular"/>
          <w:b/>
          <w:bCs/>
          <w:sz w:val="24"/>
          <w:szCs w:val="24"/>
        </w:rPr>
        <w:t>Table 1 Phenotype correlations of the SL and SD traits in the 13CM RIL population in different environments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1"/>
        <w:gridCol w:w="705"/>
        <w:gridCol w:w="705"/>
        <w:gridCol w:w="705"/>
        <w:gridCol w:w="705"/>
        <w:gridCol w:w="705"/>
        <w:gridCol w:w="705"/>
        <w:gridCol w:w="601"/>
      </w:tblGrid>
      <w:tr w:rsidR="002277D3">
        <w:trPr>
          <w:trHeight w:val="377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  <w:t>SL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  <w:t>SL2017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  <w:t>SF2017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  <w:t>SL2018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  <w:t>SF2018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  <w:t>SL2019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  <w:t>SF2019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  <w:t>SD</w:t>
            </w:r>
          </w:p>
        </w:tc>
      </w:tr>
      <w:tr w:rsidR="002277D3">
        <w:trPr>
          <w:trHeight w:val="38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  <w:t>SL2017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0.5832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0.6285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0.5251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0.6220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0.6308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SL2017</w:t>
            </w:r>
          </w:p>
        </w:tc>
      </w:tr>
      <w:tr w:rsidR="002277D3">
        <w:trPr>
          <w:trHeight w:val="3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  <w:t>SF2017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0.4846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0.5779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0.5396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0.6375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0.5633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SF2017</w:t>
            </w:r>
          </w:p>
        </w:tc>
      </w:tr>
      <w:tr w:rsidR="002277D3">
        <w:trPr>
          <w:trHeight w:val="3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  <w:t>SL2018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0.5504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0.5912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0.7851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0.7068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0.7417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SL2018</w:t>
            </w:r>
          </w:p>
        </w:tc>
      </w:tr>
      <w:tr w:rsidR="002277D3">
        <w:trPr>
          <w:trHeight w:val="3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  <w:t>SF2018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0.3980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0.5635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0.7086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0.6410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0.6863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SF2018</w:t>
            </w:r>
          </w:p>
        </w:tc>
      </w:tr>
      <w:tr w:rsidR="002277D3">
        <w:trPr>
          <w:trHeight w:val="3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  <w:t>SL2019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0.5102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0.5984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0.6287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0.6509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0.7913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SL2019</w:t>
            </w:r>
          </w:p>
        </w:tc>
      </w:tr>
      <w:tr w:rsidR="002277D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  <w:t>SF2019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0.5207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0.6245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0.6752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0.6449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0.7401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2277D3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SF2019</w:t>
            </w:r>
          </w:p>
        </w:tc>
      </w:tr>
    </w:tbl>
    <w:p w:rsidR="002277D3" w:rsidRDefault="00B5267D">
      <w:pPr>
        <w:spacing w:line="360" w:lineRule="auto"/>
        <w:rPr>
          <w:rFonts w:ascii="Times New Roman Regular" w:hAnsi="Times New Roman Regular" w:cs="Times New Roman Regular"/>
          <w:sz w:val="18"/>
          <w:szCs w:val="18"/>
        </w:rPr>
      </w:pPr>
      <w:r>
        <w:rPr>
          <w:rFonts w:ascii="Times New Roman Regular" w:hAnsi="Times New Roman Regular" w:cs="Times New Roman Regular"/>
          <w:sz w:val="18"/>
          <w:szCs w:val="18"/>
        </w:rPr>
        <w:t xml:space="preserve">SL, spike length; SD, spike density; The triangle below represents the correlation between different environments and the SL trait, and the triangle above represents the correlation between different environments and SD; Environments: Year+Location: SL (Shuangliu); SF (Shifang); </w:t>
      </w:r>
      <w:r>
        <w:rPr>
          <w:rFonts w:ascii="Times New Roman Regular" w:hAnsi="Times New Roman Regular" w:cs="Times New Roman Regular"/>
          <w:sz w:val="18"/>
          <w:szCs w:val="18"/>
          <w:vertAlign w:val="superscript"/>
        </w:rPr>
        <w:t xml:space="preserve">*** 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Significant at </w:t>
      </w:r>
      <w:r>
        <w:rPr>
          <w:rFonts w:ascii="Times New Roman Regular" w:hAnsi="Times New Roman Regular" w:cs="Times New Roman Regular"/>
          <w:i/>
          <w:iCs/>
          <w:sz w:val="18"/>
          <w:szCs w:val="18"/>
        </w:rPr>
        <w:t xml:space="preserve">P 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&lt; 0.001, </w:t>
      </w:r>
      <w:r>
        <w:rPr>
          <w:rFonts w:ascii="Times New Roman Regular" w:hAnsi="Times New Roman Regular" w:cs="Times New Roman Regular"/>
          <w:sz w:val="18"/>
          <w:szCs w:val="18"/>
          <w:vertAlign w:val="superscript"/>
        </w:rPr>
        <w:t xml:space="preserve">** 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Significant at </w:t>
      </w:r>
      <w:r>
        <w:rPr>
          <w:rFonts w:ascii="Times New Roman Regular" w:hAnsi="Times New Roman Regular" w:cs="Times New Roman Regular"/>
          <w:i/>
          <w:iCs/>
          <w:sz w:val="18"/>
          <w:szCs w:val="18"/>
        </w:rPr>
        <w:t xml:space="preserve">P </w:t>
      </w:r>
      <w:r w:rsidR="00521D4B">
        <w:rPr>
          <w:rFonts w:ascii="Times New Roman Regular" w:hAnsi="Times New Roman Regular" w:cs="Times New Roman Regular"/>
          <w:sz w:val="18"/>
          <w:szCs w:val="18"/>
        </w:rPr>
        <w:t>&lt; 0.01</w:t>
      </w:r>
    </w:p>
    <w:p w:rsidR="002277D3" w:rsidRDefault="002277D3">
      <w:pPr>
        <w:spacing w:line="360" w:lineRule="auto"/>
        <w:rPr>
          <w:rFonts w:ascii="Times New Roman Regular" w:hAnsi="Times New Roman Regular" w:cs="Times New Roman Regular"/>
          <w:sz w:val="24"/>
          <w:szCs w:val="24"/>
        </w:rPr>
      </w:pPr>
    </w:p>
    <w:p w:rsidR="002277D3" w:rsidRDefault="005065FC">
      <w:pPr>
        <w:spacing w:line="360" w:lineRule="auto"/>
        <w:rPr>
          <w:rFonts w:ascii="Times New Roman Regular" w:hAnsi="Times New Roman Regular" w:cs="Times New Roman Regular"/>
          <w:b/>
          <w:bCs/>
          <w:sz w:val="24"/>
          <w:szCs w:val="24"/>
        </w:rPr>
      </w:pPr>
      <w:r>
        <w:rPr>
          <w:rFonts w:ascii="Times New Roman Regular" w:hAnsi="Times New Roman Regular" w:cs="Times New Roman Regular" w:hint="eastAsia"/>
          <w:b/>
          <w:bCs/>
          <w:sz w:val="24"/>
          <w:szCs w:val="24"/>
        </w:rPr>
        <w:t xml:space="preserve">Supplemental </w:t>
      </w:r>
      <w:r>
        <w:rPr>
          <w:rFonts w:ascii="Times New Roman Regular" w:hAnsi="Times New Roman Regular" w:cs="Times New Roman Regular"/>
          <w:b/>
          <w:bCs/>
          <w:sz w:val="24"/>
          <w:szCs w:val="24"/>
        </w:rPr>
        <w:t xml:space="preserve">Table </w:t>
      </w:r>
      <w:r w:rsidR="00B5267D">
        <w:rPr>
          <w:rFonts w:ascii="Times New Roman Regular" w:hAnsi="Times New Roman Regular" w:cs="Times New Roman Regular"/>
          <w:b/>
          <w:bCs/>
          <w:sz w:val="24"/>
          <w:szCs w:val="24"/>
        </w:rPr>
        <w:t>2 QC data obtained by whole genome sequencing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1"/>
        <w:gridCol w:w="930"/>
        <w:gridCol w:w="953"/>
        <w:gridCol w:w="1155"/>
        <w:gridCol w:w="1155"/>
        <w:gridCol w:w="526"/>
        <w:gridCol w:w="508"/>
        <w:gridCol w:w="791"/>
        <w:gridCol w:w="694"/>
        <w:gridCol w:w="1023"/>
      </w:tblGrid>
      <w:tr w:rsidR="002277D3">
        <w:trPr>
          <w:trHeight w:val="285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Sample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Raw Reads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Clean Reads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Raw Bases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Clean Bases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Q30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GC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Mapped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Mean Depth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Cov_ratio ≥1×(%)</w:t>
            </w:r>
          </w:p>
        </w:tc>
      </w:tr>
      <w:tr w:rsidR="002277D3">
        <w:trPr>
          <w:trHeight w:val="285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13F10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78,551,316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76,309,022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11,782,697,400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11,287,105,354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94.48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58.04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99.44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19.64×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81.99</w:t>
            </w:r>
          </w:p>
        </w:tc>
      </w:tr>
      <w:tr w:rsidR="002277D3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CM42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93,386,388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91,027,246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14,007,958,200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13,464,954,284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94.87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58.40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99.52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23.91×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83.52</w:t>
            </w:r>
          </w:p>
        </w:tc>
      </w:tr>
      <w:tr w:rsidR="002277D3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SL-H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148,564,828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143,891,744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22,284,724,200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21,254,816,109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94.40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56.47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99.4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47.61×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90.19</w:t>
            </w:r>
          </w:p>
        </w:tc>
      </w:tr>
      <w:tr w:rsidR="002277D3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SL-D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168,028,250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163,501,988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25,204,237,500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24,223,208,476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94.80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52.34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99.41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42.39×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92.17</w:t>
            </w:r>
          </w:p>
        </w:tc>
      </w:tr>
    </w:tbl>
    <w:p w:rsidR="002277D3" w:rsidRDefault="00B5267D">
      <w:pPr>
        <w:spacing w:line="360" w:lineRule="auto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  <w:sz w:val="18"/>
          <w:szCs w:val="18"/>
        </w:rPr>
        <w:t>Raw Reads, total number of reads before filtering; Clean Reads, total number of Reads after filtering; Raw Bases, total number of bases before filtering; Clean Bases, total number of bases after filtering; Q30 (%), the percentage of the number of bases w</w:t>
      </w:r>
      <w:bookmarkStart w:id="0" w:name="_GoBack"/>
      <w:bookmarkEnd w:id="0"/>
      <w:r>
        <w:rPr>
          <w:rFonts w:ascii="Times New Roman Regular" w:hAnsi="Times New Roman Regular" w:cs="Times New Roman Regular"/>
          <w:sz w:val="18"/>
          <w:szCs w:val="18"/>
        </w:rPr>
        <w:t>ith a quality value greater than or equal to 30 to the total number of bases after filtering; GC (%), the GC content of the filtered sample as the percentage of the number of bases of type G and C to the total number of bases; Mapped, the ratio of the number of reads compared to total number of reads in the genome; Mean Depth, average sequencing depth of the exon region; Cov_ratio ≥1</w:t>
      </w:r>
      <w:r>
        <w:rPr>
          <w:rFonts w:ascii="Times New Roman Regular" w:hAnsi="Times New Roman Regular" w:cs="Times New Roman Regular"/>
          <w:b/>
          <w:bCs/>
          <w:color w:val="000000"/>
          <w:kern w:val="0"/>
          <w:sz w:val="18"/>
          <w:szCs w:val="18"/>
        </w:rPr>
        <w:t>×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 (%), exon area coverage, that is, the ratio of the base length covered in the exon area to the total length of the base in the exon area</w:t>
      </w:r>
    </w:p>
    <w:p w:rsidR="002277D3" w:rsidRDefault="002277D3">
      <w:pPr>
        <w:spacing w:line="360" w:lineRule="auto"/>
        <w:rPr>
          <w:rFonts w:ascii="Times New Roman Regular" w:hAnsi="Times New Roman Regular" w:cs="Times New Roman Regular"/>
        </w:rPr>
      </w:pPr>
    </w:p>
    <w:p w:rsidR="002277D3" w:rsidRDefault="002277D3">
      <w:pPr>
        <w:spacing w:line="360" w:lineRule="auto"/>
        <w:rPr>
          <w:rFonts w:ascii="Times New Roman Regular" w:hAnsi="Times New Roman Regular" w:cs="Times New Roman Regular"/>
        </w:rPr>
      </w:pPr>
    </w:p>
    <w:p w:rsidR="002277D3" w:rsidRDefault="002277D3">
      <w:pPr>
        <w:spacing w:line="360" w:lineRule="auto"/>
        <w:rPr>
          <w:rFonts w:ascii="Times New Roman Regular" w:hAnsi="Times New Roman Regular" w:cs="Times New Roman Regular"/>
        </w:rPr>
      </w:pPr>
    </w:p>
    <w:p w:rsidR="002277D3" w:rsidRDefault="002277D3">
      <w:pPr>
        <w:spacing w:line="360" w:lineRule="auto"/>
        <w:rPr>
          <w:rFonts w:ascii="Times New Roman Regular" w:hAnsi="Times New Roman Regular" w:cs="Times New Roman Regular" w:hint="eastAsia"/>
        </w:rPr>
      </w:pPr>
    </w:p>
    <w:p w:rsidR="00521D4B" w:rsidRDefault="00521D4B">
      <w:pPr>
        <w:spacing w:line="360" w:lineRule="auto"/>
        <w:rPr>
          <w:rFonts w:ascii="Times New Roman Regular" w:hAnsi="Times New Roman Regular" w:cs="Times New Roman Regular"/>
        </w:rPr>
      </w:pPr>
    </w:p>
    <w:p w:rsidR="002277D3" w:rsidRDefault="005065FC">
      <w:pPr>
        <w:widowControl/>
        <w:jc w:val="left"/>
        <w:rPr>
          <w:rFonts w:ascii="Times New Roman Regular" w:hAnsi="Times New Roman Regular" w:cs="Times New Roman Regular"/>
          <w:b/>
          <w:bCs/>
          <w:sz w:val="24"/>
          <w:szCs w:val="24"/>
        </w:rPr>
      </w:pPr>
      <w:r>
        <w:rPr>
          <w:rFonts w:ascii="Times New Roman Regular" w:hAnsi="Times New Roman Regular" w:cs="Times New Roman Regular" w:hint="eastAsia"/>
          <w:b/>
          <w:bCs/>
          <w:sz w:val="24"/>
          <w:szCs w:val="24"/>
        </w:rPr>
        <w:lastRenderedPageBreak/>
        <w:t xml:space="preserve">Supplemental </w:t>
      </w:r>
      <w:r>
        <w:rPr>
          <w:rFonts w:ascii="Times New Roman Regular" w:hAnsi="Times New Roman Regular" w:cs="Times New Roman Regular"/>
          <w:b/>
          <w:bCs/>
          <w:sz w:val="24"/>
          <w:szCs w:val="24"/>
        </w:rPr>
        <w:t xml:space="preserve">Table </w:t>
      </w:r>
      <w:r w:rsidR="00B5267D">
        <w:rPr>
          <w:rFonts w:ascii="Times New Roman Regular" w:hAnsi="Times New Roman Regular" w:cs="Times New Roman Regular"/>
          <w:b/>
          <w:bCs/>
          <w:sz w:val="24"/>
          <w:szCs w:val="24"/>
        </w:rPr>
        <w:t xml:space="preserve">3 The SNP and InDel statistics </w:t>
      </w:r>
      <w:r w:rsidR="00B5267D">
        <w:rPr>
          <w:rFonts w:ascii="Times New Roman Regular" w:hAnsi="Times New Roman Regular" w:cs="Times New Roman Regular"/>
          <w:b/>
          <w:sz w:val="24"/>
          <w:szCs w:val="24"/>
        </w:rPr>
        <w:t>as determined by</w:t>
      </w:r>
      <w:r w:rsidR="00B5267D">
        <w:rPr>
          <w:rFonts w:ascii="Times New Roman Regular" w:hAnsi="Times New Roman Regular" w:cs="Times New Roman Regular"/>
          <w:b/>
          <w:bCs/>
          <w:sz w:val="24"/>
          <w:szCs w:val="24"/>
        </w:rPr>
        <w:t xml:space="preserve"> exon sequencing</w:t>
      </w:r>
    </w:p>
    <w:tbl>
      <w:tblPr>
        <w:tblW w:w="0" w:type="auto"/>
        <w:tblInd w:w="9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1"/>
        <w:gridCol w:w="750"/>
        <w:gridCol w:w="750"/>
        <w:gridCol w:w="1380"/>
        <w:gridCol w:w="751"/>
        <w:gridCol w:w="36"/>
        <w:gridCol w:w="615"/>
        <w:gridCol w:w="615"/>
        <w:gridCol w:w="1380"/>
        <w:gridCol w:w="751"/>
      </w:tblGrid>
      <w:tr w:rsidR="002277D3">
        <w:trPr>
          <w:trHeight w:val="356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Sample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77D3" w:rsidRDefault="002277D3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InDel</w:t>
            </w:r>
          </w:p>
        </w:tc>
      </w:tr>
      <w:tr w:rsidR="002277D3">
        <w:trPr>
          <w:trHeight w:val="356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widowControl/>
              <w:jc w:val="left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Missing Rate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Singleton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7D3" w:rsidRDefault="002277D3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InDel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Missing Rate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Singleton</w:t>
            </w:r>
          </w:p>
        </w:tc>
      </w:tr>
      <w:tr w:rsidR="002277D3">
        <w:trPr>
          <w:trHeight w:val="3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13F10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3,755,651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2,664,729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29.05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105,866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2277D3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212,579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153,556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27.77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6,070</w:t>
            </w:r>
          </w:p>
        </w:tc>
      </w:tr>
      <w:tr w:rsidR="002277D3">
        <w:trPr>
          <w:trHeight w:val="3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CM42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3,755,651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2,865,964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23.69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49,199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2277D3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212,579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162,592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23.51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2,930</w:t>
            </w:r>
          </w:p>
        </w:tc>
      </w:tr>
      <w:tr w:rsidR="002277D3">
        <w:trPr>
          <w:trHeight w:val="3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SL-H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3,755,651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2,641,275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29.67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21,807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2277D3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212,579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162,528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23.54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1,897</w:t>
            </w:r>
          </w:p>
        </w:tc>
      </w:tr>
      <w:tr w:rsidR="002277D3">
        <w:trPr>
          <w:trHeight w:val="35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SL-D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3,755,651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3,253,239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13.38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111,569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7D3" w:rsidRDefault="002277D3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212,579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190,057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10.59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6,728</w:t>
            </w:r>
          </w:p>
        </w:tc>
      </w:tr>
    </w:tbl>
    <w:p w:rsidR="002277D3" w:rsidRDefault="00B5267D">
      <w:pPr>
        <w:rPr>
          <w:rFonts w:ascii="Times New Roman Regular" w:hAnsi="Times New Roman Regular" w:cs="Times New Roman Regular"/>
          <w:sz w:val="18"/>
          <w:szCs w:val="18"/>
        </w:rPr>
      </w:pPr>
      <w:r>
        <w:rPr>
          <w:rFonts w:ascii="Times New Roman Regular" w:hAnsi="Times New Roman Regular" w:cs="Times New Roman Regular"/>
          <w:sz w:val="18"/>
          <w:szCs w:val="18"/>
        </w:rPr>
        <w:t>Total, the total number of SNPs; SNP, the number of SNPs in the sample; Missing Rate (%), the percentage of the number of missing sites in the total number of SNPs; Singleton, the number of S</w:t>
      </w:r>
      <w:r w:rsidR="00521D4B">
        <w:rPr>
          <w:rFonts w:ascii="Times New Roman Regular" w:hAnsi="Times New Roman Regular" w:cs="Times New Roman Regular"/>
          <w:sz w:val="18"/>
          <w:szCs w:val="18"/>
        </w:rPr>
        <w:t>NPs detected only in the sample</w:t>
      </w:r>
    </w:p>
    <w:p w:rsidR="002277D3" w:rsidRDefault="00B5267D">
      <w:pPr>
        <w:rPr>
          <w:rFonts w:ascii="Times New Roman Regular" w:hAnsi="Times New Roman Regular" w:cs="Times New Roman Regular"/>
          <w:sz w:val="18"/>
          <w:szCs w:val="18"/>
        </w:rPr>
      </w:pPr>
      <w:r>
        <w:rPr>
          <w:rFonts w:ascii="Times New Roman Regular" w:hAnsi="Times New Roman Regular" w:cs="Times New Roman Regular"/>
          <w:sz w:val="18"/>
          <w:szCs w:val="18"/>
        </w:rPr>
        <w:t xml:space="preserve"> </w:t>
      </w:r>
    </w:p>
    <w:p w:rsidR="002277D3" w:rsidRDefault="002277D3">
      <w:pPr>
        <w:rPr>
          <w:rFonts w:ascii="Times New Roman Regular" w:hAnsi="Times New Roman Regular" w:cs="Times New Roman Regular"/>
          <w:sz w:val="18"/>
          <w:szCs w:val="18"/>
        </w:rPr>
      </w:pPr>
    </w:p>
    <w:p w:rsidR="002277D3" w:rsidRDefault="005065FC">
      <w:pPr>
        <w:spacing w:line="360" w:lineRule="auto"/>
        <w:rPr>
          <w:rFonts w:ascii="Times New Roman Regular" w:hAnsi="Times New Roman Regular" w:cs="Times New Roman Regular"/>
          <w:b/>
          <w:bCs/>
          <w:sz w:val="24"/>
          <w:szCs w:val="24"/>
        </w:rPr>
      </w:pPr>
      <w:r>
        <w:rPr>
          <w:rFonts w:ascii="Times New Roman Regular" w:hAnsi="Times New Roman Regular" w:cs="Times New Roman Regular" w:hint="eastAsia"/>
          <w:b/>
          <w:bCs/>
          <w:sz w:val="24"/>
          <w:szCs w:val="24"/>
        </w:rPr>
        <w:t xml:space="preserve">Supplemental </w:t>
      </w:r>
      <w:r>
        <w:rPr>
          <w:rFonts w:ascii="Times New Roman Regular" w:hAnsi="Times New Roman Regular" w:cs="Times New Roman Regular"/>
          <w:b/>
          <w:bCs/>
          <w:sz w:val="24"/>
          <w:szCs w:val="24"/>
        </w:rPr>
        <w:t xml:space="preserve">Table </w:t>
      </w:r>
      <w:r w:rsidR="00B5267D">
        <w:rPr>
          <w:rFonts w:ascii="Times New Roman Regular" w:hAnsi="Times New Roman Regular" w:cs="Times New Roman Regular"/>
          <w:b/>
          <w:bCs/>
          <w:sz w:val="24"/>
          <w:szCs w:val="24"/>
        </w:rPr>
        <w:t xml:space="preserve">4 SNP and InDel statistics of the reference interval on chromosome 5A </w:t>
      </w:r>
    </w:p>
    <w:tbl>
      <w:tblPr>
        <w:tblStyle w:val="a7"/>
        <w:tblW w:w="0" w:type="auto"/>
        <w:tblLook w:val="04A0"/>
      </w:tblPr>
      <w:tblGrid>
        <w:gridCol w:w="1246"/>
        <w:gridCol w:w="711"/>
        <w:gridCol w:w="711"/>
        <w:gridCol w:w="961"/>
        <w:gridCol w:w="677"/>
        <w:gridCol w:w="775"/>
        <w:gridCol w:w="1702"/>
        <w:gridCol w:w="1546"/>
      </w:tblGrid>
      <w:tr w:rsidR="002277D3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Chromosome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Start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End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Size (Mb)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Types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Q1≠Q2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Homozygous parents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 xml:space="preserve">Homozygous </w:t>
            </w:r>
          </w:p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SL-U and SL-D</w:t>
            </w:r>
          </w:p>
        </w:tc>
      </w:tr>
      <w:tr w:rsidR="002277D3"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5A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518.43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525.12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6.69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578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175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88</w:t>
            </w:r>
          </w:p>
        </w:tc>
      </w:tr>
      <w:tr w:rsidR="002277D3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2277D3">
            <w:pP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2277D3">
            <w:pP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2277D3">
            <w:pP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2277D3">
            <w:pP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InDel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-</w:t>
            </w:r>
          </w:p>
        </w:tc>
      </w:tr>
    </w:tbl>
    <w:p w:rsidR="002277D3" w:rsidRDefault="002277D3">
      <w:pPr>
        <w:spacing w:line="360" w:lineRule="auto"/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spacing w:line="360" w:lineRule="auto"/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spacing w:line="360" w:lineRule="auto"/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spacing w:line="360" w:lineRule="auto"/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spacing w:line="360" w:lineRule="auto"/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spacing w:line="360" w:lineRule="auto"/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spacing w:line="360" w:lineRule="auto"/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spacing w:line="360" w:lineRule="auto"/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spacing w:line="360" w:lineRule="auto"/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spacing w:line="360" w:lineRule="auto"/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spacing w:line="360" w:lineRule="auto"/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spacing w:line="360" w:lineRule="auto"/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spacing w:line="360" w:lineRule="auto"/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spacing w:line="360" w:lineRule="auto"/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spacing w:line="360" w:lineRule="auto"/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spacing w:line="360" w:lineRule="auto"/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5065FC">
      <w:pPr>
        <w:spacing w:line="360" w:lineRule="auto"/>
        <w:rPr>
          <w:rFonts w:ascii="Times New Roman Regular" w:hAnsi="Times New Roman Regular" w:cs="Times New Roman Regular"/>
          <w:b/>
          <w:bCs/>
          <w:sz w:val="24"/>
          <w:szCs w:val="24"/>
        </w:rPr>
      </w:pPr>
      <w:r>
        <w:rPr>
          <w:rFonts w:ascii="Times New Roman Regular" w:hAnsi="Times New Roman Regular" w:cs="Times New Roman Regular" w:hint="eastAsia"/>
          <w:b/>
          <w:bCs/>
          <w:sz w:val="24"/>
          <w:szCs w:val="24"/>
        </w:rPr>
        <w:lastRenderedPageBreak/>
        <w:t xml:space="preserve">Supplemental </w:t>
      </w:r>
      <w:r>
        <w:rPr>
          <w:rFonts w:ascii="Times New Roman Regular" w:hAnsi="Times New Roman Regular" w:cs="Times New Roman Regular"/>
          <w:b/>
          <w:bCs/>
          <w:sz w:val="24"/>
          <w:szCs w:val="24"/>
        </w:rPr>
        <w:t xml:space="preserve">Table </w:t>
      </w:r>
      <w:r w:rsidR="00B5267D">
        <w:rPr>
          <w:rFonts w:ascii="Times New Roman Regular" w:hAnsi="Times New Roman Regular" w:cs="Times New Roman Regular"/>
          <w:b/>
          <w:bCs/>
          <w:sz w:val="24"/>
          <w:szCs w:val="24"/>
        </w:rPr>
        <w:t xml:space="preserve">5 The statistics table for the KASP markers </w:t>
      </w:r>
    </w:p>
    <w:tbl>
      <w:tblPr>
        <w:tblStyle w:val="a7"/>
        <w:tblW w:w="9585" w:type="dxa"/>
        <w:tblLayout w:type="fixed"/>
        <w:tblLook w:val="04A0"/>
      </w:tblPr>
      <w:tblGrid>
        <w:gridCol w:w="979"/>
        <w:gridCol w:w="1223"/>
        <w:gridCol w:w="2410"/>
        <w:gridCol w:w="2486"/>
        <w:gridCol w:w="2487"/>
      </w:tblGrid>
      <w:tr w:rsidR="002277D3">
        <w:tc>
          <w:tcPr>
            <w:tcW w:w="97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KASP marker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Physical position</w:t>
            </w:r>
          </w:p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Times New Roman" w:hAnsi="Times New Roman Regular" w:cs="Times New Roman Regular"/>
                <w:b/>
                <w:bCs/>
                <w:color w:val="000000"/>
                <w:kern w:val="0"/>
                <w:sz w:val="16"/>
                <w:szCs w:val="16"/>
              </w:rPr>
              <w:t>(IWGSC RefSeq v2.0 )</w:t>
            </w:r>
          </w:p>
        </w:tc>
        <w:tc>
          <w:tcPr>
            <w:tcW w:w="73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Primer sequence</w:t>
            </w:r>
          </w:p>
        </w:tc>
      </w:tr>
      <w:tr w:rsidR="002277D3">
        <w:tc>
          <w:tcPr>
            <w:tcW w:w="979" w:type="dxa"/>
            <w:vMerge/>
            <w:tcBorders>
              <w:left w:val="nil"/>
              <w:right w:val="nil"/>
            </w:tcBorders>
            <w:vAlign w:val="center"/>
          </w:tcPr>
          <w:p w:rsidR="002277D3" w:rsidRDefault="002277D3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3" w:type="dxa"/>
            <w:vMerge/>
            <w:tcBorders>
              <w:left w:val="nil"/>
              <w:right w:val="nil"/>
            </w:tcBorders>
            <w:vAlign w:val="center"/>
          </w:tcPr>
          <w:p w:rsidR="002277D3" w:rsidRDefault="002277D3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Primer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－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Primer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－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Primer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－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C</w:t>
            </w:r>
          </w:p>
        </w:tc>
      </w:tr>
      <w:tr w:rsidR="002277D3"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A014150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Pr="00C8756A" w:rsidRDefault="00B5267D" w:rsidP="00C8756A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C8756A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518611345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CGAGCCGCCCCTATGC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TGTACGAGCCGCCCCTATGT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CCACAACCTGATTTAGAGCCGCAAT</w:t>
            </w:r>
          </w:p>
        </w:tc>
      </w:tr>
      <w:tr w:rsidR="002277D3"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A014155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Pr="00C8756A" w:rsidRDefault="00B5267D" w:rsidP="00C8756A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C8756A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523738816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GACATGTACCTGCACTACAACG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GGACATGTACCTGCACTACAACA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TGGGCCTCACCTTCATGATGACTTT</w:t>
            </w:r>
          </w:p>
        </w:tc>
      </w:tr>
      <w:tr w:rsidR="002277D3"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A014156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Pr="00C8756A" w:rsidRDefault="00B5267D" w:rsidP="00C8756A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C8756A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523849672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CAAGTTCTGCAAGATGGTGGT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CTCAAGTTCTGCAAGATGGTGGC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GAGCTCGTTGACGTTGGTGAACTAT</w:t>
            </w:r>
          </w:p>
        </w:tc>
      </w:tr>
      <w:tr w:rsidR="002277D3"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A014157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Pr="00C8756A" w:rsidRDefault="00B5267D" w:rsidP="00C8756A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C8756A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524298860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CACAAGGGGAAAACTTTGTAACAG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CCCACAAGGGGAAAACTTTGTAACAT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CCGATAATTCCCAGCTCTGTAGCTA</w:t>
            </w:r>
          </w:p>
        </w:tc>
      </w:tr>
      <w:tr w:rsidR="002277D3"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A014137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Pr="00C8756A" w:rsidRDefault="00B5267D" w:rsidP="00C8756A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C8756A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524319890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CAGTAGTAGAACGAGAGGCGAGA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AGTAGTAGAACGAGAGGCGAGG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GTTGAGCTCATGCTGCATGAAGGAA</w:t>
            </w:r>
          </w:p>
        </w:tc>
      </w:tr>
      <w:tr w:rsidR="002277D3"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A014138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Pr="00C8756A" w:rsidRDefault="00B5267D" w:rsidP="00C8756A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C8756A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524320030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GTATAAACAGTGGAATAAAACTGTGTTATAA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TATAAACAGTGGAATAAAACTGTGTTATAG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TGGAGCTTGTAGCCGATTCTGCTAT</w:t>
            </w:r>
          </w:p>
        </w:tc>
      </w:tr>
      <w:tr w:rsidR="002277D3"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A014140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Pr="00C8756A" w:rsidRDefault="00B5267D" w:rsidP="00C8756A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C8756A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524936523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CGATATGTTGTGTTGTTTTATGGCACT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GATATGTTGTGTTGTTTTATGGCACC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GAGTCATATTTCTGTGACTCCATTTGCAA</w:t>
            </w:r>
          </w:p>
        </w:tc>
      </w:tr>
      <w:tr w:rsidR="002277D3"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A014141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Pr="00C8756A" w:rsidRDefault="00B5267D" w:rsidP="00C8756A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C8756A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524936601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AAAAGGTAATTTGGCTAGCTGG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ACTCAAAAGGTAATTTGGCTAGCTGA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CCCCTCACCAAGGTTGGTTATCTAT</w:t>
            </w:r>
          </w:p>
        </w:tc>
      </w:tr>
      <w:tr w:rsidR="002277D3"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A014142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Pr="00C8756A" w:rsidRDefault="00B5267D" w:rsidP="00C8756A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C8756A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524936797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AGTCACGTTCCCCGCACTTGT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TCACGTTCCCCGCACTTGC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GCAGATAGAAAACACATTACCGAGAAAAAA</w:t>
            </w:r>
          </w:p>
        </w:tc>
      </w:tr>
      <w:tr w:rsidR="002277D3"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A014143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Pr="00C8756A" w:rsidRDefault="00B5267D" w:rsidP="00C8756A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C8756A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524936817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AACAAGTGCGGGGAACGTGAC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CAACAAGTGCGGGGAACGTGAT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GCCTGTGAGGAAAGATGGATGGAAA</w:t>
            </w:r>
          </w:p>
        </w:tc>
      </w:tr>
      <w:tr w:rsidR="002277D3"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A014145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524937176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GTCGGCACACAATGCTTTCTGC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AGTCGGCACACAATGCTTTCTGT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GTCATGCAATCACCGACTGATGGAT</w:t>
            </w:r>
          </w:p>
        </w:tc>
      </w:tr>
      <w:tr w:rsidR="002277D3"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A014146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524937284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TACATAGCTATCGAAATTTTCTGCAC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CTTACATAGCTATCGAAATTTTCTGCAT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CATCAGTCGGTGATTGCATGACCAT</w:t>
            </w:r>
          </w:p>
        </w:tc>
      </w:tr>
      <w:tr w:rsidR="002277D3"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A014147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524937502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GTAAGAACCTCGGATTCTCATGAG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CGTAAGAACCTCGGATTCTCATGAA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CCATGAGGCTGACACTCCATTGTAT</w:t>
            </w:r>
          </w:p>
        </w:tc>
      </w:tr>
      <w:tr w:rsidR="002277D3"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A014148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524937626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GCACCTGCATAATTCTTCTGTCG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GGCACCTGCATAATTCTTCTGTCA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GCCGTATGTGTCCCAACAATTGGAA</w:t>
            </w:r>
          </w:p>
        </w:tc>
      </w:tr>
      <w:tr w:rsidR="002277D3"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A014149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525026120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CATATGTACTGGATGTGGCAGCTT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ATATGTACTGGATGTGGCAGCTC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CCTGTTGGTGCCTTCTCTTGTTCAA</w:t>
            </w:r>
          </w:p>
        </w:tc>
      </w:tr>
    </w:tbl>
    <w:p w:rsidR="002277D3" w:rsidRDefault="002277D3">
      <w:pPr>
        <w:spacing w:line="360" w:lineRule="auto"/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spacing w:line="360" w:lineRule="auto"/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spacing w:line="360" w:lineRule="auto"/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spacing w:line="360" w:lineRule="auto"/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spacing w:line="360" w:lineRule="auto"/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spacing w:line="360" w:lineRule="auto"/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5065FC">
      <w:pPr>
        <w:spacing w:line="360" w:lineRule="auto"/>
        <w:rPr>
          <w:rFonts w:ascii="Times New Roman Regular" w:hAnsi="Times New Roman Regular" w:cs="Times New Roman Regular"/>
          <w:b/>
          <w:bCs/>
          <w:sz w:val="24"/>
          <w:szCs w:val="24"/>
        </w:rPr>
      </w:pPr>
      <w:r>
        <w:rPr>
          <w:rFonts w:ascii="Times New Roman Regular" w:hAnsi="Times New Roman Regular" w:cs="Times New Roman Regular" w:hint="eastAsia"/>
          <w:b/>
          <w:bCs/>
          <w:sz w:val="24"/>
          <w:szCs w:val="24"/>
        </w:rPr>
        <w:lastRenderedPageBreak/>
        <w:t xml:space="preserve">Supplemental </w:t>
      </w:r>
      <w:r>
        <w:rPr>
          <w:rFonts w:ascii="Times New Roman Regular" w:hAnsi="Times New Roman Regular" w:cs="Times New Roman Regular"/>
          <w:b/>
          <w:bCs/>
          <w:sz w:val="24"/>
          <w:szCs w:val="24"/>
        </w:rPr>
        <w:t xml:space="preserve">Table </w:t>
      </w:r>
      <w:r w:rsidR="00B5267D">
        <w:rPr>
          <w:rFonts w:ascii="Times New Roman Regular" w:hAnsi="Times New Roman Regular" w:cs="Times New Roman Regular"/>
          <w:b/>
          <w:bCs/>
          <w:sz w:val="24"/>
          <w:szCs w:val="24"/>
        </w:rPr>
        <w:t>6 The statistics table for the SSR markers</w:t>
      </w:r>
    </w:p>
    <w:tbl>
      <w:tblPr>
        <w:tblStyle w:val="a7"/>
        <w:tblW w:w="0" w:type="auto"/>
        <w:tblLook w:val="04A0"/>
      </w:tblPr>
      <w:tblGrid>
        <w:gridCol w:w="1169"/>
        <w:gridCol w:w="1574"/>
        <w:gridCol w:w="1574"/>
        <w:gridCol w:w="3127"/>
        <w:gridCol w:w="1078"/>
      </w:tblGrid>
      <w:tr w:rsidR="002277D3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SSR marker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Position</w:t>
            </w:r>
          </w:p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Times New Roman" w:hAnsi="Times New Roman Regular" w:cs="Times New Roman Regular"/>
                <w:b/>
                <w:bCs/>
                <w:color w:val="000000"/>
                <w:kern w:val="0"/>
                <w:sz w:val="16"/>
                <w:szCs w:val="16"/>
              </w:rPr>
              <w:t>(IWGSC RefSeq v1.0 )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Position</w:t>
            </w:r>
          </w:p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Times New Roman" w:hAnsi="Times New Roman Regular" w:cs="Times New Roman Regular"/>
                <w:b/>
                <w:bCs/>
                <w:color w:val="000000"/>
                <w:kern w:val="0"/>
                <w:sz w:val="16"/>
                <w:szCs w:val="16"/>
              </w:rPr>
              <w:t>(IWGSC RefSeq v2.0 )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Primer sequence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Product size</w:t>
            </w:r>
          </w:p>
        </w:tc>
      </w:tr>
      <w:tr w:rsidR="002277D3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SSR1017487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515503992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516067625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CCACAGCCTCCATTTTGCAC/</w:t>
            </w:r>
          </w:p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TGGTGCGGATATGGTTAATGCT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292 bp</w:t>
            </w:r>
          </w:p>
        </w:tc>
      </w:tr>
      <w:tr w:rsidR="002277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SSR1017719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517505124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518268721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GCCCTGGTTACTTCTGGCTAT/</w:t>
            </w:r>
          </w:p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AGAAGGAATAGGGGAGAAGACT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304 bp</w:t>
            </w:r>
          </w:p>
        </w:tc>
      </w:tr>
      <w:tr w:rsidR="002277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SSR1017544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516040118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516602540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GCTTCTTTGGACATCTTTCGTCT/</w:t>
            </w:r>
          </w:p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TGGTACGTGTTGGATGACTTG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286 bp</w:t>
            </w:r>
          </w:p>
        </w:tc>
      </w:tr>
      <w:tr w:rsidR="002277D3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SSR1018075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520530478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521273465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TGCTGCCCTTCGATGATACA/</w:t>
            </w:r>
          </w:p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CAACAAATACACCACAAAAAGGG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171 bp</w:t>
            </w:r>
          </w:p>
        </w:tc>
      </w:tr>
    </w:tbl>
    <w:p w:rsidR="002277D3" w:rsidRDefault="00B5267D">
      <w:pPr>
        <w:widowControl/>
        <w:jc w:val="center"/>
        <w:textAlignment w:val="bottom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  <w:color w:val="000000"/>
          <w:kern w:val="0"/>
          <w:sz w:val="18"/>
          <w:szCs w:val="18"/>
        </w:rPr>
        <w:t xml:space="preserve"> </w:t>
      </w:r>
    </w:p>
    <w:p w:rsidR="002277D3" w:rsidRDefault="002277D3">
      <w:pPr>
        <w:spacing w:line="360" w:lineRule="auto"/>
        <w:rPr>
          <w:rFonts w:ascii="Times New Roman Regular" w:hAnsi="Times New Roman Regular" w:cs="Times New Roman Regular"/>
          <w:sz w:val="24"/>
          <w:szCs w:val="24"/>
        </w:rPr>
      </w:pPr>
    </w:p>
    <w:p w:rsidR="002277D3" w:rsidRDefault="002277D3">
      <w:pPr>
        <w:spacing w:line="360" w:lineRule="auto"/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5065FC">
      <w:pPr>
        <w:spacing w:line="360" w:lineRule="auto"/>
        <w:rPr>
          <w:rFonts w:ascii="Times New Roman Regular" w:hAnsi="Times New Roman Regular" w:cs="Times New Roman Regular"/>
          <w:b/>
          <w:bCs/>
          <w:sz w:val="24"/>
          <w:szCs w:val="24"/>
        </w:rPr>
      </w:pPr>
      <w:r>
        <w:rPr>
          <w:rFonts w:ascii="Times New Roman Regular" w:hAnsi="Times New Roman Regular" w:cs="Times New Roman Regular" w:hint="eastAsia"/>
          <w:b/>
          <w:bCs/>
          <w:sz w:val="24"/>
          <w:szCs w:val="24"/>
        </w:rPr>
        <w:t xml:space="preserve">Supplemental </w:t>
      </w:r>
      <w:r>
        <w:rPr>
          <w:rFonts w:ascii="Times New Roman Regular" w:hAnsi="Times New Roman Regular" w:cs="Times New Roman Regular"/>
          <w:b/>
          <w:bCs/>
          <w:sz w:val="24"/>
          <w:szCs w:val="24"/>
        </w:rPr>
        <w:t xml:space="preserve">Table </w:t>
      </w:r>
      <w:r w:rsidR="00B5267D">
        <w:rPr>
          <w:rFonts w:ascii="Times New Roman Regular" w:hAnsi="Times New Roman Regular" w:cs="Times New Roman Regular"/>
          <w:b/>
          <w:bCs/>
          <w:sz w:val="24"/>
          <w:szCs w:val="24"/>
        </w:rPr>
        <w:t xml:space="preserve">7 QTLs for the SL and SD traits on chromosome 5A in the 13CM RIL population </w:t>
      </w:r>
    </w:p>
    <w:tbl>
      <w:tblPr>
        <w:tblStyle w:val="a7"/>
        <w:tblW w:w="0" w:type="auto"/>
        <w:tblLook w:val="04A0"/>
      </w:tblPr>
      <w:tblGrid>
        <w:gridCol w:w="686"/>
        <w:gridCol w:w="1237"/>
        <w:gridCol w:w="2236"/>
        <w:gridCol w:w="711"/>
        <w:gridCol w:w="876"/>
        <w:gridCol w:w="681"/>
      </w:tblGrid>
      <w:tr w:rsidR="002277D3">
        <w:trPr>
          <w:trHeight w:val="25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color w:val="000000"/>
                <w:kern w:val="0"/>
                <w:sz w:val="18"/>
                <w:szCs w:val="18"/>
              </w:rPr>
              <w:t>Traits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color w:val="000000"/>
                <w:kern w:val="0"/>
                <w:sz w:val="18"/>
                <w:szCs w:val="18"/>
              </w:rPr>
              <w:t>Environment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color w:val="000000"/>
                <w:kern w:val="0"/>
                <w:sz w:val="18"/>
                <w:szCs w:val="18"/>
              </w:rPr>
              <w:t>Closest marker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color w:val="000000"/>
                <w:kern w:val="0"/>
                <w:sz w:val="18"/>
                <w:szCs w:val="18"/>
              </w:rPr>
              <w:t>LOD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color w:val="000000"/>
                <w:kern w:val="0"/>
                <w:sz w:val="18"/>
                <w:szCs w:val="18"/>
              </w:rPr>
              <w:t>PVE(%)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color w:val="000000"/>
                <w:kern w:val="0"/>
                <w:sz w:val="18"/>
                <w:szCs w:val="18"/>
              </w:rPr>
              <w:t>Add</w:t>
            </w:r>
          </w:p>
        </w:tc>
      </w:tr>
      <w:tr w:rsidR="002277D3">
        <w:trPr>
          <w:trHeight w:val="254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SL</w:t>
            </w:r>
          </w:p>
          <w:p w:rsidR="002277D3" w:rsidRDefault="002277D3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</w:rPr>
            </w:pPr>
          </w:p>
          <w:p w:rsidR="002277D3" w:rsidRDefault="002277D3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SF2017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SSR1017719</w:t>
            </w: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－</w:t>
            </w: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A014150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6.448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14.624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-0.394</w:t>
            </w:r>
          </w:p>
        </w:tc>
      </w:tr>
      <w:tr w:rsidR="002277D3">
        <w:trPr>
          <w:trHeight w:val="24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SF2018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SSR1017719</w:t>
            </w: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－</w:t>
            </w: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A014150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11.275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24.607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-0.432</w:t>
            </w:r>
          </w:p>
        </w:tc>
      </w:tr>
      <w:tr w:rsidR="002277D3">
        <w:trPr>
          <w:trHeight w:val="24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SL2019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SSR1017719</w:t>
            </w: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－</w:t>
            </w: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A014150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11.090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23.757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-0.504</w:t>
            </w:r>
          </w:p>
        </w:tc>
      </w:tr>
      <w:tr w:rsidR="002277D3">
        <w:trPr>
          <w:trHeight w:val="24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SF2019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SSR1017719</w:t>
            </w: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－</w:t>
            </w: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A014150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8.837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19.924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-0.424</w:t>
            </w:r>
          </w:p>
        </w:tc>
      </w:tr>
      <w:tr w:rsidR="002277D3">
        <w:trPr>
          <w:trHeight w:val="24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SSR1017719</w:t>
            </w: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－</w:t>
            </w: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A014150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12.688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26.601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-0.439</w:t>
            </w:r>
          </w:p>
        </w:tc>
      </w:tr>
      <w:tr w:rsidR="002277D3">
        <w:trPr>
          <w:trHeight w:val="24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SL2017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SSR1017544</w:t>
            </w: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－</w:t>
            </w: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SSR1017719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3.381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7.884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-0.396</w:t>
            </w:r>
          </w:p>
        </w:tc>
      </w:tr>
      <w:tr w:rsidR="002277D3">
        <w:trPr>
          <w:trHeight w:val="24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SL2018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SSR1017544</w:t>
            </w: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－</w:t>
            </w: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SSR1017719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10.943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23.671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-0.479</w:t>
            </w:r>
          </w:p>
        </w:tc>
      </w:tr>
      <w:tr w:rsidR="002277D3">
        <w:trPr>
          <w:trHeight w:val="246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SD</w:t>
            </w:r>
          </w:p>
          <w:p w:rsidR="002277D3" w:rsidRDefault="002277D3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</w:p>
          <w:p w:rsidR="002277D3" w:rsidRDefault="002277D3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SL2018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SSR1017719</w:t>
            </w: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－</w:t>
            </w: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A014150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7.151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16.083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0.080</w:t>
            </w:r>
          </w:p>
        </w:tc>
      </w:tr>
      <w:tr w:rsidR="002277D3">
        <w:trPr>
          <w:trHeight w:val="246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2277D3">
            <w:pP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SF2018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SSR1017719</w:t>
            </w: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－</w:t>
            </w: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A014150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8.227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18.729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0.093</w:t>
            </w:r>
          </w:p>
        </w:tc>
      </w:tr>
      <w:tr w:rsidR="002277D3">
        <w:trPr>
          <w:trHeight w:val="246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2277D3">
            <w:pP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SSR1017719</w:t>
            </w: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－</w:t>
            </w: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A014150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9.099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19.927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0.071</w:t>
            </w:r>
          </w:p>
        </w:tc>
      </w:tr>
      <w:tr w:rsidR="002277D3">
        <w:trPr>
          <w:trHeight w:val="246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2277D3">
            <w:pP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SL2017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SSR1017544</w:t>
            </w: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－</w:t>
            </w: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SSR101719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4.726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11.348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0.066</w:t>
            </w:r>
          </w:p>
        </w:tc>
      </w:tr>
      <w:tr w:rsidR="002277D3">
        <w:trPr>
          <w:trHeight w:val="246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2277D3">
            <w:pP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SL2019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A014143</w:t>
            </w: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－</w:t>
            </w: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A014142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6.496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14.553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0.068</w:t>
            </w:r>
          </w:p>
        </w:tc>
      </w:tr>
      <w:tr w:rsidR="002277D3">
        <w:trPr>
          <w:trHeight w:val="246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2277D3">
            <w:pP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SF2019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SSR1018075</w:t>
            </w: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－</w:t>
            </w: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A014156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7.569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17.008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0.065</w:t>
            </w:r>
          </w:p>
        </w:tc>
      </w:tr>
    </w:tbl>
    <w:p w:rsidR="002277D3" w:rsidRDefault="002277D3">
      <w:pPr>
        <w:rPr>
          <w:rFonts w:ascii="Times New Roman Regular" w:hAnsi="Times New Roman Regular" w:cs="Times New Roman Regular"/>
        </w:rPr>
      </w:pPr>
    </w:p>
    <w:p w:rsidR="002277D3" w:rsidRDefault="002277D3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5065FC">
      <w:pPr>
        <w:rPr>
          <w:rFonts w:ascii="Times New Roman Regular" w:hAnsi="Times New Roman Regular" w:cs="Times New Roman Regular"/>
          <w:color w:val="000000"/>
          <w:kern w:val="0"/>
          <w:sz w:val="22"/>
          <w:szCs w:val="22"/>
        </w:rPr>
      </w:pPr>
      <w:r>
        <w:rPr>
          <w:rFonts w:ascii="Times New Roman Regular" w:hAnsi="Times New Roman Regular" w:cs="Times New Roman Regular" w:hint="eastAsia"/>
          <w:b/>
          <w:bCs/>
          <w:sz w:val="24"/>
          <w:szCs w:val="24"/>
        </w:rPr>
        <w:lastRenderedPageBreak/>
        <w:t xml:space="preserve">Supplemental </w:t>
      </w:r>
      <w:r>
        <w:rPr>
          <w:rFonts w:ascii="Times New Roman Regular" w:hAnsi="Times New Roman Regular" w:cs="Times New Roman Regular"/>
          <w:b/>
          <w:bCs/>
          <w:sz w:val="24"/>
          <w:szCs w:val="24"/>
        </w:rPr>
        <w:t xml:space="preserve">Table </w:t>
      </w:r>
      <w:r w:rsidR="00B5267D">
        <w:rPr>
          <w:rFonts w:ascii="Times New Roman Regular" w:hAnsi="Times New Roman Regular" w:cs="Times New Roman Regular"/>
          <w:b/>
          <w:bCs/>
          <w:sz w:val="24"/>
          <w:szCs w:val="24"/>
        </w:rPr>
        <w:t>8</w:t>
      </w:r>
      <w:r w:rsidR="00B5267D">
        <w:rPr>
          <w:rFonts w:ascii="Times New Roman Regular" w:hAnsi="Times New Roman Regular" w:cs="Times New Roman Regular"/>
          <w:color w:val="000000"/>
          <w:kern w:val="0"/>
          <w:sz w:val="22"/>
          <w:szCs w:val="22"/>
        </w:rPr>
        <w:t xml:space="preserve"> </w:t>
      </w:r>
      <w:r w:rsidR="00B5267D">
        <w:rPr>
          <w:rFonts w:ascii="Times New Roman Regular" w:hAnsi="Times New Roman Regular" w:cs="Times New Roman Regular"/>
          <w:b/>
          <w:bCs/>
          <w:sz w:val="24"/>
          <w:szCs w:val="24"/>
        </w:rPr>
        <w:t>Joint analysis for spike length (SL) in multiple environments</w:t>
      </w:r>
    </w:p>
    <w:p w:rsidR="002277D3" w:rsidRDefault="002277D3">
      <w:pPr>
        <w:rPr>
          <w:rFonts w:ascii="Times New Roman Regular" w:hAnsi="Times New Roman Regular" w:cs="Times New Roman Regular"/>
          <w:color w:val="000000"/>
          <w:kern w:val="0"/>
          <w:sz w:val="22"/>
          <w:szCs w:val="22"/>
        </w:rPr>
      </w:pPr>
    </w:p>
    <w:tbl>
      <w:tblPr>
        <w:tblStyle w:val="a7"/>
        <w:tblW w:w="0" w:type="auto"/>
        <w:tblLook w:val="04A0"/>
      </w:tblPr>
      <w:tblGrid>
        <w:gridCol w:w="686"/>
        <w:gridCol w:w="837"/>
        <w:gridCol w:w="1966"/>
        <w:gridCol w:w="961"/>
        <w:gridCol w:w="1368"/>
        <w:gridCol w:w="925"/>
        <w:gridCol w:w="933"/>
        <w:gridCol w:w="681"/>
      </w:tblGrid>
      <w:tr w:rsidR="002277D3">
        <w:trPr>
          <w:trHeight w:val="25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color w:val="000000"/>
                <w:kern w:val="0"/>
                <w:sz w:val="18"/>
                <w:szCs w:val="18"/>
              </w:rPr>
              <w:t>Traits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color w:val="000000"/>
                <w:kern w:val="0"/>
                <w:sz w:val="18"/>
                <w:szCs w:val="18"/>
              </w:rPr>
              <w:t>Position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color w:val="000000"/>
                <w:kern w:val="0"/>
                <w:sz w:val="18"/>
                <w:szCs w:val="18"/>
              </w:rPr>
              <w:t>Closest marker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color w:val="000000"/>
                <w:kern w:val="0"/>
                <w:sz w:val="18"/>
                <w:szCs w:val="18"/>
              </w:rPr>
              <w:t>LOD (A)</w:t>
            </w:r>
            <w:r>
              <w:rPr>
                <w:rFonts w:ascii="Times New Roman Regular" w:hAnsi="Times New Roman Regular" w:cs="Times New Roman Regular"/>
                <w:b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color w:val="000000"/>
                <w:kern w:val="0"/>
                <w:sz w:val="18"/>
                <w:szCs w:val="18"/>
              </w:rPr>
              <w:t>LOD (A by E)</w:t>
            </w:r>
            <w:r>
              <w:rPr>
                <w:rFonts w:ascii="Times New Roman Regular" w:hAnsi="Times New Roman Regular" w:cs="Times New Roman Regular"/>
                <w:b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color w:val="000000"/>
                <w:kern w:val="0"/>
                <w:sz w:val="18"/>
                <w:szCs w:val="18"/>
              </w:rPr>
              <w:t>PVE (A)</w:t>
            </w:r>
            <w:r>
              <w:rPr>
                <w:rFonts w:ascii="Times New Roman Regular" w:hAnsi="Times New Roman Regular" w:cs="Times New Roman Regular"/>
                <w:b/>
                <w:color w:val="000000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color w:val="000000"/>
                <w:kern w:val="0"/>
                <w:sz w:val="18"/>
                <w:szCs w:val="18"/>
              </w:rPr>
              <w:t xml:space="preserve">PVE </w:t>
            </w:r>
          </w:p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color w:val="000000"/>
                <w:kern w:val="0"/>
                <w:sz w:val="18"/>
                <w:szCs w:val="18"/>
              </w:rPr>
              <w:t>(A by E)</w:t>
            </w:r>
            <w:r>
              <w:rPr>
                <w:rFonts w:ascii="Times New Roman Regular" w:hAnsi="Times New Roman Regular" w:cs="Times New Roman Regular"/>
                <w:b/>
                <w:color w:val="000000"/>
                <w:kern w:val="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color w:val="000000"/>
                <w:kern w:val="0"/>
                <w:sz w:val="18"/>
                <w:szCs w:val="18"/>
              </w:rPr>
              <w:t>Add</w:t>
            </w:r>
          </w:p>
        </w:tc>
      </w:tr>
      <w:tr w:rsidR="002277D3">
        <w:trPr>
          <w:trHeight w:val="25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color w:val="000000"/>
                <w:kern w:val="0"/>
                <w:sz w:val="18"/>
                <w:szCs w:val="18"/>
              </w:rPr>
              <w:t>SL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SSR1017719</w:t>
            </w: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－</w:t>
            </w: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A014150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53.9019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9.9052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18.0626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0.1399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-0.428</w:t>
            </w:r>
          </w:p>
        </w:tc>
      </w:tr>
    </w:tbl>
    <w:p w:rsidR="002277D3" w:rsidRDefault="00B5267D">
      <w:pPr>
        <w:spacing w:line="360" w:lineRule="auto"/>
        <w:rPr>
          <w:rFonts w:ascii="Times New Roman Regular" w:hAnsi="Times New Roman Regular" w:cs="Times New Roman Regular"/>
          <w:sz w:val="18"/>
          <w:szCs w:val="18"/>
        </w:rPr>
      </w:pPr>
      <w:r>
        <w:rPr>
          <w:rFonts w:ascii="Times New Roman Regular" w:hAnsi="Times New Roman Regular" w:cs="Times New Roman Regular"/>
          <w:sz w:val="18"/>
          <w:szCs w:val="18"/>
        </w:rPr>
        <w:t>a LOD (A): LOD score of additive and dominance effects.</w:t>
      </w:r>
    </w:p>
    <w:p w:rsidR="002277D3" w:rsidRDefault="00B5267D">
      <w:pPr>
        <w:spacing w:line="360" w:lineRule="auto"/>
        <w:rPr>
          <w:rFonts w:ascii="Times New Roman Regular" w:hAnsi="Times New Roman Regular" w:cs="Times New Roman Regular"/>
          <w:sz w:val="18"/>
          <w:szCs w:val="18"/>
        </w:rPr>
      </w:pPr>
      <w:r>
        <w:rPr>
          <w:rFonts w:ascii="Times New Roman Regular" w:hAnsi="Times New Roman Regular" w:cs="Times New Roman Regular"/>
          <w:sz w:val="18"/>
          <w:szCs w:val="18"/>
        </w:rPr>
        <w:t>b LOD (A by E): LOD score of additive effects and dominance by environment effects.</w:t>
      </w:r>
    </w:p>
    <w:p w:rsidR="002277D3" w:rsidRDefault="00B5267D">
      <w:pPr>
        <w:spacing w:line="360" w:lineRule="auto"/>
        <w:rPr>
          <w:rFonts w:ascii="Times New Roman Regular" w:hAnsi="Times New Roman Regular" w:cs="Times New Roman Regular"/>
          <w:sz w:val="18"/>
          <w:szCs w:val="18"/>
        </w:rPr>
      </w:pPr>
      <w:r>
        <w:rPr>
          <w:rFonts w:ascii="Times New Roman Regular" w:hAnsi="Times New Roman Regular" w:cs="Times New Roman Regular"/>
          <w:sz w:val="18"/>
          <w:szCs w:val="18"/>
        </w:rPr>
        <w:t>c PVE (A): Phenotypic variation explained by the additive and dominance effects at the current scanning position.</w:t>
      </w:r>
    </w:p>
    <w:p w:rsidR="002277D3" w:rsidRDefault="00B5267D">
      <w:pPr>
        <w:widowControl/>
        <w:jc w:val="left"/>
        <w:rPr>
          <w:rFonts w:ascii="Times New Roman Regular" w:hAnsi="Times New Roman Regular" w:cs="Times New Roman Regular"/>
          <w:sz w:val="18"/>
          <w:szCs w:val="18"/>
        </w:rPr>
      </w:pPr>
      <w:r>
        <w:rPr>
          <w:rFonts w:ascii="Times New Roman Regular" w:hAnsi="Times New Roman Regular" w:cs="Times New Roman Regular"/>
          <w:sz w:val="18"/>
          <w:szCs w:val="18"/>
        </w:rPr>
        <w:t>d PVE (A by E): Phenotypic variation explained by the additive effects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 </w:t>
      </w:r>
      <w:r>
        <w:rPr>
          <w:rFonts w:ascii="Times New Roman Regular" w:hAnsi="Times New Roman Regular" w:cs="Times New Roman Regular"/>
          <w:sz w:val="18"/>
          <w:szCs w:val="18"/>
        </w:rPr>
        <w:t>and dominance of the environmental effects a</w:t>
      </w:r>
      <w:r w:rsidR="00521D4B">
        <w:rPr>
          <w:rFonts w:ascii="Times New Roman Regular" w:hAnsi="Times New Roman Regular" w:cs="Times New Roman Regular"/>
          <w:sz w:val="18"/>
          <w:szCs w:val="18"/>
        </w:rPr>
        <w:t>t the current scanning position</w:t>
      </w:r>
    </w:p>
    <w:p w:rsidR="002277D3" w:rsidRDefault="002277D3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C8756A" w:rsidRDefault="00C8756A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C8756A" w:rsidRDefault="00C8756A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C8756A" w:rsidRDefault="00C8756A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C8756A" w:rsidRDefault="00C8756A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C8756A" w:rsidRDefault="00C8756A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C8756A" w:rsidRDefault="00C8756A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C8756A" w:rsidRDefault="00C8756A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C8756A" w:rsidRDefault="00C8756A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C8756A" w:rsidRDefault="00C8756A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C8756A" w:rsidRDefault="00C8756A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C8756A" w:rsidRDefault="00C8756A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C8756A" w:rsidRDefault="00C8756A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C8756A" w:rsidRDefault="00C8756A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C8756A" w:rsidRDefault="00C8756A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C8756A" w:rsidRDefault="00C8756A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C8756A" w:rsidRDefault="00C8756A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5065FC">
      <w:pPr>
        <w:spacing w:line="360" w:lineRule="auto"/>
        <w:rPr>
          <w:rFonts w:ascii="Times New Roman Regular" w:hAnsi="Times New Roman Regular" w:cs="Times New Roman Regular"/>
          <w:b/>
          <w:bCs/>
          <w:sz w:val="24"/>
          <w:szCs w:val="24"/>
        </w:rPr>
      </w:pPr>
      <w:r>
        <w:rPr>
          <w:rFonts w:ascii="Times New Roman Regular" w:hAnsi="Times New Roman Regular" w:cs="Times New Roman Regular" w:hint="eastAsia"/>
          <w:b/>
          <w:bCs/>
          <w:sz w:val="24"/>
          <w:szCs w:val="24"/>
        </w:rPr>
        <w:lastRenderedPageBreak/>
        <w:t xml:space="preserve">Supplemental </w:t>
      </w:r>
      <w:r>
        <w:rPr>
          <w:rFonts w:ascii="Times New Roman Regular" w:hAnsi="Times New Roman Regular" w:cs="Times New Roman Regular"/>
          <w:b/>
          <w:bCs/>
          <w:sz w:val="24"/>
          <w:szCs w:val="24"/>
        </w:rPr>
        <w:t xml:space="preserve">Table </w:t>
      </w:r>
      <w:r w:rsidR="00B5267D">
        <w:rPr>
          <w:rFonts w:ascii="Times New Roman Regular" w:hAnsi="Times New Roman Regular" w:cs="Times New Roman Regular"/>
          <w:b/>
          <w:bCs/>
          <w:sz w:val="24"/>
          <w:szCs w:val="24"/>
        </w:rPr>
        <w:t>9 QTLs related to SL and SD previously reported on the chromosome 5AL</w:t>
      </w:r>
    </w:p>
    <w:tbl>
      <w:tblPr>
        <w:tblStyle w:val="a7"/>
        <w:tblW w:w="5191" w:type="pct"/>
        <w:tblLayout w:type="fixed"/>
        <w:tblLook w:val="04A0"/>
      </w:tblPr>
      <w:tblGrid>
        <w:gridCol w:w="1747"/>
        <w:gridCol w:w="2823"/>
        <w:gridCol w:w="2369"/>
        <w:gridCol w:w="1909"/>
      </w:tblGrid>
      <w:tr w:rsidR="002277D3"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kern w:val="0"/>
                <w:sz w:val="18"/>
                <w:szCs w:val="18"/>
              </w:rPr>
              <w:t>Traits/QTL Name</w:t>
            </w:r>
          </w:p>
        </w:tc>
        <w:tc>
          <w:tcPr>
            <w:tcW w:w="15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kern w:val="0"/>
                <w:sz w:val="18"/>
                <w:szCs w:val="18"/>
              </w:rPr>
              <w:t>Marker Interval /Nearest marker</w:t>
            </w:r>
          </w:p>
        </w:tc>
        <w:tc>
          <w:tcPr>
            <w:tcW w:w="13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kern w:val="0"/>
                <w:sz w:val="18"/>
                <w:szCs w:val="18"/>
              </w:rPr>
              <w:t>Physical position (Mb)</w:t>
            </w:r>
          </w:p>
        </w:tc>
        <w:tc>
          <w:tcPr>
            <w:tcW w:w="10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kern w:val="0"/>
                <w:sz w:val="18"/>
                <w:szCs w:val="18"/>
              </w:rPr>
              <w:t>References</w:t>
            </w:r>
          </w:p>
        </w:tc>
      </w:tr>
      <w:tr w:rsidR="002277D3"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Spike length</w:t>
            </w:r>
          </w:p>
        </w:tc>
        <w:tc>
          <w:tcPr>
            <w:tcW w:w="1594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Xgwm639</w:t>
            </w: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530.98 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B5267D" w:rsidP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 w:hint="eastAsia"/>
                <w:color w:val="000000"/>
                <w:kern w:val="0"/>
                <w:sz w:val="18"/>
                <w:szCs w:val="18"/>
              </w:rPr>
              <w:t>Lee</w:t>
            </w:r>
            <w:r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et al. (2014) </w:t>
            </w:r>
          </w:p>
        </w:tc>
      </w:tr>
      <w:tr w:rsidR="002277D3"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QSl.WJ.5A.3</w:t>
            </w:r>
          </w:p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QSl.WJ.5A.1</w:t>
            </w:r>
          </w:p>
        </w:tc>
        <w:tc>
          <w:tcPr>
            <w:tcW w:w="1594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Xwmc524</w:t>
            </w:r>
          </w:p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Xcfa2163</w:t>
            </w: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</w:tcPr>
          <w:p w:rsidR="002277D3" w:rsidRPr="00C8756A" w:rsidRDefault="00B5267D" w:rsidP="00C8756A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iCs/>
                <w:color w:val="000000"/>
                <w:kern w:val="0"/>
                <w:sz w:val="18"/>
                <w:szCs w:val="18"/>
              </w:rPr>
            </w:pPr>
            <w:r w:rsidRPr="00C8756A">
              <w:rPr>
                <w:rFonts w:ascii="Times New Roman Regular" w:eastAsia="WncjhhAdvPTimesB" w:hAnsi="Times New Roman Regular" w:cs="Times New Roman Regular"/>
                <w:iCs/>
                <w:color w:val="000000"/>
                <w:kern w:val="0"/>
                <w:sz w:val="18"/>
                <w:szCs w:val="18"/>
              </w:rPr>
              <w:t>684.49</w:t>
            </w:r>
          </w:p>
          <w:p w:rsidR="002277D3" w:rsidRPr="00C8756A" w:rsidRDefault="00B5267D" w:rsidP="00C8756A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iCs/>
                <w:color w:val="000000"/>
                <w:kern w:val="0"/>
                <w:sz w:val="18"/>
                <w:szCs w:val="18"/>
              </w:rPr>
            </w:pPr>
            <w:r w:rsidRPr="00C8756A">
              <w:rPr>
                <w:rFonts w:ascii="Times New Roman Regular" w:eastAsia="WncjhhAdvPTimesB" w:hAnsi="Times New Roman Regular" w:cs="Times New Roman Regular"/>
                <w:iCs/>
                <w:color w:val="000000"/>
                <w:kern w:val="0"/>
                <w:sz w:val="18"/>
                <w:szCs w:val="18"/>
              </w:rPr>
              <w:t>615.49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005CBA" w:rsidP="00FC426E">
            <w:pPr>
              <w:pStyle w:val="a3"/>
              <w:jc w:val="center"/>
              <w:rPr>
                <w:rFonts w:ascii="Times New Roman Regular" w:eastAsia="WncjhhAdvPTimesB" w:hAnsi="Times New Roman Regular" w:cs="Times New Roman Regular"/>
                <w:color w:val="000000"/>
                <w:sz w:val="18"/>
                <w:szCs w:val="18"/>
              </w:rPr>
            </w:pPr>
            <w:hyperlink w:anchor="auth-Fa-Cui" w:history="1">
              <w:r w:rsidR="00B5267D">
                <w:rPr>
                  <w:rFonts w:ascii="Times New Roman Regular" w:eastAsia="WncjhhAdvPTimesB" w:hAnsi="Times New Roman Regular" w:cs="Times New Roman Regular"/>
                  <w:color w:val="000000"/>
                  <w:sz w:val="18"/>
                  <w:szCs w:val="18"/>
                </w:rPr>
                <w:t>Cui</w:t>
              </w:r>
            </w:hyperlink>
            <w:r w:rsidR="00B5267D">
              <w:rPr>
                <w:rFonts w:ascii="Times New Roman Regular" w:eastAsia="WncjhhAdvPTimesB" w:hAnsi="Times New Roman Regular" w:cs="Times New Roman Regular"/>
                <w:color w:val="000000"/>
                <w:sz w:val="18"/>
                <w:szCs w:val="18"/>
              </w:rPr>
              <w:t> et al. (2012)</w:t>
            </w:r>
          </w:p>
        </w:tc>
      </w:tr>
      <w:tr w:rsidR="002277D3"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QSl.cau-5A.4</w:t>
            </w:r>
          </w:p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QSl.cau-5A.3</w:t>
            </w:r>
          </w:p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QSc.cau-5A.2</w:t>
            </w:r>
          </w:p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QSc.cau-5A.3</w:t>
            </w:r>
          </w:p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QSc.cau-5A.4</w:t>
            </w:r>
          </w:p>
        </w:tc>
        <w:tc>
          <w:tcPr>
            <w:tcW w:w="1594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RAC875_C8690-446</w:t>
            </w:r>
          </w:p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Xgwm639</w:t>
            </w:r>
          </w:p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Xcau22</w:t>
            </w:r>
          </w:p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Ex_C5594-2630</w:t>
            </w: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  <w:t>520.63–547.11</w:t>
            </w:r>
          </w:p>
          <w:p w:rsidR="002277D3" w:rsidRDefault="002277D3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</w:pPr>
          </w:p>
          <w:p w:rsidR="002277D3" w:rsidRDefault="002277D3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  <w:t>Zhai et al. (2016)</w:t>
            </w:r>
          </w:p>
          <w:p w:rsidR="002277D3" w:rsidRDefault="002277D3">
            <w:pPr>
              <w:pStyle w:val="a3"/>
              <w:jc w:val="center"/>
              <w:rPr>
                <w:rFonts w:ascii="Times New Roman Regular" w:eastAsia="WncjhhAdvPTimesB" w:hAnsi="Times New Roman Regular" w:cs="Times New Roman Regular"/>
                <w:color w:val="000000"/>
                <w:sz w:val="18"/>
                <w:szCs w:val="18"/>
              </w:rPr>
            </w:pPr>
          </w:p>
        </w:tc>
      </w:tr>
      <w:tr w:rsidR="002277D3"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SD</w:t>
            </w:r>
          </w:p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SL</w:t>
            </w:r>
          </w:p>
        </w:tc>
        <w:tc>
          <w:tcPr>
            <w:tcW w:w="1594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BS00021805_51</w:t>
            </w:r>
          </w:p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AAV8258</w:t>
            </w:r>
          </w:p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BobWhite_c40643_370</w:t>
            </w: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  <w:t>535.79–574.76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FC426E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 w:hint="eastAsia"/>
                <w:color w:val="000000"/>
                <w:kern w:val="0"/>
                <w:sz w:val="18"/>
                <w:szCs w:val="18"/>
              </w:rPr>
              <w:t>Liu</w:t>
            </w:r>
            <w:r w:rsidR="00B5267D"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et al. (2018</w:t>
            </w:r>
            <w:r>
              <w:rPr>
                <w:rFonts w:ascii="Times New Roman Regular" w:hAnsi="Times New Roman Regular" w:cs="Times New Roman Regular" w:hint="eastAsia"/>
                <w:color w:val="000000"/>
                <w:kern w:val="0"/>
                <w:sz w:val="18"/>
                <w:szCs w:val="18"/>
              </w:rPr>
              <w:t>a</w:t>
            </w:r>
            <w:r w:rsidR="00B5267D"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  <w:p w:rsidR="002277D3" w:rsidRDefault="002277D3">
            <w:pPr>
              <w:pStyle w:val="a3"/>
              <w:jc w:val="center"/>
              <w:rPr>
                <w:rFonts w:ascii="Times New Roman Regular" w:eastAsia="WncjhhAdvPTimesB" w:hAnsi="Times New Roman Regular" w:cs="Times New Roman Regular"/>
                <w:color w:val="000000"/>
                <w:sz w:val="18"/>
                <w:szCs w:val="18"/>
              </w:rPr>
            </w:pPr>
          </w:p>
        </w:tc>
      </w:tr>
      <w:tr w:rsidR="002277D3"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SL</w:t>
            </w:r>
          </w:p>
        </w:tc>
        <w:tc>
          <w:tcPr>
            <w:tcW w:w="1594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Xgwm666</w:t>
            </w:r>
          </w:p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Xbcd183</w:t>
            </w: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  <w:t>565.54–564.20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FC426E" w:rsidP="00FC426E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 w:hint="eastAsia"/>
                <w:color w:val="000000"/>
                <w:kern w:val="0"/>
                <w:sz w:val="18"/>
                <w:szCs w:val="18"/>
              </w:rPr>
              <w:t>Yu</w:t>
            </w:r>
            <w:r w:rsidR="00B5267D"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et al. (2014</w:t>
            </w:r>
            <w:r>
              <w:rPr>
                <w:rFonts w:ascii="Times New Roman Regular" w:hAnsi="Times New Roman Regular" w:cs="Times New Roman Regular" w:hint="eastAsia"/>
                <w:color w:val="000000"/>
                <w:kern w:val="0"/>
                <w:sz w:val="18"/>
                <w:szCs w:val="18"/>
              </w:rPr>
              <w:t>b</w:t>
            </w:r>
            <w:r w:rsidR="00B5267D"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2277D3"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SL/TGW</w:t>
            </w:r>
          </w:p>
        </w:tc>
        <w:tc>
          <w:tcPr>
            <w:tcW w:w="1594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 xml:space="preserve">wPt-2329 </w:t>
            </w:r>
            <w:r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and </w:t>
            </w:r>
            <w:r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wPt-5588</w:t>
            </w: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434.29–462.42 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FC426E" w:rsidP="00FC426E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 w:hint="eastAsia"/>
                <w:color w:val="000000"/>
                <w:kern w:val="0"/>
                <w:sz w:val="18"/>
                <w:szCs w:val="18"/>
              </w:rPr>
              <w:t>Yu</w:t>
            </w:r>
            <w:r w:rsidR="00B5267D"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et al. (2014</w:t>
            </w:r>
            <w:r>
              <w:rPr>
                <w:rFonts w:ascii="Times New Roman Regular" w:hAnsi="Times New Roman Regular" w:cs="Times New Roman Regular" w:hint="eastAsia"/>
                <w:color w:val="000000"/>
                <w:kern w:val="0"/>
                <w:sz w:val="18"/>
                <w:szCs w:val="18"/>
              </w:rPr>
              <w:t>a</w:t>
            </w:r>
            <w:r w:rsidR="00B5267D"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2277D3"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QSl.sau-5A1</w:t>
            </w:r>
          </w:p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QSd.sau-5A1</w:t>
            </w:r>
          </w:p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QSl.sau-5A2</w:t>
            </w:r>
          </w:p>
        </w:tc>
        <w:tc>
          <w:tcPr>
            <w:tcW w:w="1594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wPt-9094</w:t>
            </w:r>
            <w:r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  <w:t>and</w:t>
            </w:r>
            <w:r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wPt-9513</w:t>
            </w:r>
          </w:p>
          <w:p w:rsidR="002277D3" w:rsidRDefault="00B5267D">
            <w:pPr>
              <w:widowControl/>
              <w:jc w:val="center"/>
              <w:rPr>
                <w:rFonts w:ascii="Times New Roman Regular" w:hAnsi="Times New Roman Regular" w:cs="Times New Roman Regular"/>
                <w:i/>
                <w:iCs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 xml:space="preserve">Xgpw4457 </w:t>
            </w:r>
            <w:r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and </w:t>
            </w:r>
            <w:r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Xgpw2273</w:t>
            </w: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  <w:t>537.62</w:t>
            </w:r>
          </w:p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  <w:t>644.30–660.93</w:t>
            </w:r>
          </w:p>
          <w:p w:rsidR="002277D3" w:rsidRDefault="002277D3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</w:pPr>
          </w:p>
          <w:p w:rsidR="002277D3" w:rsidRDefault="002277D3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BD4D0E" w:rsidP="00BD4D0E">
            <w:pPr>
              <w:pStyle w:val="a3"/>
              <w:jc w:val="center"/>
              <w:rPr>
                <w:rFonts w:ascii="Times New Roman Regular" w:eastAsia="WncjhhAdvPTimesB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  <w:t>Luo</w:t>
            </w:r>
            <w:r w:rsidR="00B5267D"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 xml:space="preserve"> </w:t>
            </w:r>
            <w:r w:rsidR="00B5267D">
              <w:rPr>
                <w:rFonts w:ascii="Times New Roman Regular" w:eastAsia="WncjhhAdvPTimesB" w:hAnsi="Times New Roman Regular" w:cs="Times New Roman Regular"/>
                <w:color w:val="000000"/>
                <w:sz w:val="18"/>
                <w:szCs w:val="18"/>
              </w:rPr>
              <w:t>et al. (2016)</w:t>
            </w:r>
          </w:p>
        </w:tc>
      </w:tr>
      <w:tr w:rsidR="002277D3"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QSL-5A.1(4)</w:t>
            </w:r>
          </w:p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QSL-5A.3(2)</w:t>
            </w:r>
          </w:p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QSL-5A.6(2)</w:t>
            </w:r>
          </w:p>
        </w:tc>
        <w:tc>
          <w:tcPr>
            <w:tcW w:w="1594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BS00046529_51 and wsnp_Ex_rep_c101757_87065169</w:t>
            </w:r>
          </w:p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BS00082002_51 and Kukri_c2326_995</w:t>
            </w:r>
          </w:p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wsnp_BE404341A_Ta_2_3 and BS00026916_51</w:t>
            </w: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  <w:t>434.88–438.39</w:t>
            </w:r>
          </w:p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  <w:t>477.14–477.09</w:t>
            </w:r>
          </w:p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  <w:t>590.22–615.32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B5267D">
            <w:pPr>
              <w:widowControl/>
              <w:jc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Hu</w:t>
            </w:r>
            <w:r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 et al. (2020) </w:t>
            </w:r>
          </w:p>
          <w:p w:rsidR="002277D3" w:rsidRDefault="002277D3">
            <w:pPr>
              <w:pStyle w:val="a3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</w:tr>
      <w:tr w:rsidR="002277D3"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QIL.ipk-5AL</w:t>
            </w:r>
          </w:p>
        </w:tc>
        <w:tc>
          <w:tcPr>
            <w:tcW w:w="1594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5AL_2774278:2081 and 5AL_2807087:1965</w:t>
            </w: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  <w:t>q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BD4D0E" w:rsidP="00BD4D0E">
            <w:pPr>
              <w:pStyle w:val="a3"/>
              <w:spacing w:before="80" w:beforeAutospacing="0" w:after="160" w:afterAutospacing="0" w:line="240" w:lineRule="atLeast"/>
              <w:jc w:val="center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  <w:t>Wolde</w:t>
            </w:r>
            <w:r w:rsidR="00B5267D">
              <w:rPr>
                <w:rFonts w:ascii="Times New Roman Regular" w:eastAsia="WncjhhAdvPTimesB" w:hAnsi="Times New Roman Regular" w:cs="Times New Roman Regular"/>
                <w:color w:val="000000"/>
                <w:sz w:val="18"/>
                <w:szCs w:val="18"/>
              </w:rPr>
              <w:t> et al. (2019)</w:t>
            </w:r>
          </w:p>
        </w:tc>
      </w:tr>
      <w:tr w:rsidR="002277D3"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qSl-5A.3</w:t>
            </w:r>
          </w:p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qSn-5A.2</w:t>
            </w:r>
          </w:p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qSc-5A.2</w:t>
            </w:r>
          </w:p>
        </w:tc>
        <w:tc>
          <w:tcPr>
            <w:tcW w:w="1594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 xml:space="preserve">AX-110071854 </w:t>
            </w:r>
            <w:r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and </w:t>
            </w:r>
            <w:r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AX-111139819</w:t>
            </w: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479.12–541.91</w:t>
            </w:r>
          </w:p>
          <w:p w:rsidR="002277D3" w:rsidRDefault="002277D3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B5267D" w:rsidP="00BD4D0E">
            <w:pPr>
              <w:widowControl/>
              <w:jc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  <w:t>Fan et al. (2019)</w:t>
            </w:r>
          </w:p>
        </w:tc>
      </w:tr>
      <w:tr w:rsidR="002277D3"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QKW.caas-5AL, QTKW.caas-5AL.3 (G×Z), QFLW.caas-5AL.1 (L×Z)</w:t>
            </w:r>
          </w:p>
        </w:tc>
        <w:tc>
          <w:tcPr>
            <w:tcW w:w="1594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 xml:space="preserve">IWB65552 </w:t>
            </w:r>
            <w:r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  <w:t>and</w:t>
            </w:r>
            <w:r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 xml:space="preserve"> IWB36569</w:t>
            </w:r>
          </w:p>
          <w:p w:rsidR="002277D3" w:rsidRDefault="002277D3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  <w:t>477.13–524.96</w:t>
            </w:r>
          </w:p>
          <w:p w:rsidR="002277D3" w:rsidRDefault="002277D3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</w:tcPr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  <w:t>Li et al. (2018)</w:t>
            </w:r>
          </w:p>
          <w:p w:rsidR="002277D3" w:rsidRDefault="002277D3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</w:pPr>
          </w:p>
        </w:tc>
      </w:tr>
      <w:tr w:rsidR="002277D3"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Cp1</w:t>
            </w:r>
          </w:p>
        </w:tc>
        <w:tc>
          <w:tcPr>
            <w:tcW w:w="159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 xml:space="preserve">Xgpw4457 </w:t>
            </w:r>
            <w:r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and </w:t>
            </w:r>
            <w:r>
              <w:rPr>
                <w:rFonts w:ascii="Times New Roman Regular" w:eastAsia="WncjhhAdvPTimesB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qs5</w:t>
            </w:r>
          </w:p>
        </w:tc>
        <w:tc>
          <w:tcPr>
            <w:tcW w:w="133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7D3" w:rsidRDefault="00B5267D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  <w:t>644.30–655.34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7D3" w:rsidRDefault="00B5267D" w:rsidP="00BD4D0E">
            <w:pPr>
              <w:widowControl/>
              <w:jc w:val="center"/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WncjhhAdvPTimesB" w:hAnsi="Times New Roman Regular" w:cs="Times New Roman Regular"/>
                <w:color w:val="000000"/>
                <w:kern w:val="0"/>
                <w:sz w:val="18"/>
                <w:szCs w:val="18"/>
              </w:rPr>
              <w:t>Xu et al(2018)</w:t>
            </w:r>
          </w:p>
        </w:tc>
      </w:tr>
    </w:tbl>
    <w:p w:rsidR="002277D3" w:rsidRDefault="00B5267D">
      <w:p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 xml:space="preserve"> </w:t>
      </w:r>
    </w:p>
    <w:p w:rsidR="002277D3" w:rsidRDefault="002277D3">
      <w:pPr>
        <w:rPr>
          <w:rFonts w:ascii="Times New Roman Regular" w:hAnsi="Times New Roman Regular" w:cs="Times New Roman Regular"/>
        </w:rPr>
      </w:pPr>
    </w:p>
    <w:p w:rsidR="002277D3" w:rsidRDefault="002277D3">
      <w:pPr>
        <w:rPr>
          <w:rFonts w:ascii="Times New Roman Regular" w:hAnsi="Times New Roman Regular" w:cs="Times New Roman Regular"/>
        </w:rPr>
      </w:pPr>
    </w:p>
    <w:p w:rsidR="002277D3" w:rsidRDefault="002277D3">
      <w:pPr>
        <w:rPr>
          <w:rFonts w:ascii="Times New Roman Regular" w:hAnsi="Times New Roman Regular" w:cs="Times New Roman Regular"/>
        </w:rPr>
      </w:pPr>
    </w:p>
    <w:p w:rsidR="002277D3" w:rsidRDefault="002277D3">
      <w:pPr>
        <w:rPr>
          <w:rFonts w:ascii="Times New Roman Regular" w:hAnsi="Times New Roman Regular" w:cs="Times New Roman Regular"/>
        </w:rPr>
      </w:pPr>
    </w:p>
    <w:p w:rsidR="002277D3" w:rsidRDefault="005065FC">
      <w:pPr>
        <w:spacing w:line="360" w:lineRule="auto"/>
        <w:rPr>
          <w:rFonts w:ascii="Times New Roman Regular" w:hAnsi="Times New Roman Regular" w:cs="Times New Roman Regular"/>
          <w:b/>
          <w:bCs/>
          <w:sz w:val="24"/>
          <w:szCs w:val="24"/>
        </w:rPr>
      </w:pPr>
      <w:r>
        <w:rPr>
          <w:rFonts w:ascii="Times New Roman Regular" w:hAnsi="Times New Roman Regular" w:cs="Times New Roman Regular" w:hint="eastAsia"/>
          <w:b/>
          <w:bCs/>
          <w:sz w:val="24"/>
          <w:szCs w:val="24"/>
        </w:rPr>
        <w:lastRenderedPageBreak/>
        <w:t xml:space="preserve">Supplemental </w:t>
      </w:r>
      <w:r>
        <w:rPr>
          <w:rFonts w:ascii="Times New Roman Regular" w:hAnsi="Times New Roman Regular" w:cs="Times New Roman Regular"/>
          <w:b/>
          <w:bCs/>
          <w:sz w:val="24"/>
          <w:szCs w:val="24"/>
        </w:rPr>
        <w:t xml:space="preserve">Table </w:t>
      </w:r>
      <w:r w:rsidR="00B5267D">
        <w:rPr>
          <w:rFonts w:ascii="Times New Roman Regular" w:hAnsi="Times New Roman Regular" w:cs="Times New Roman Regular"/>
          <w:b/>
          <w:bCs/>
          <w:sz w:val="24"/>
          <w:szCs w:val="24"/>
        </w:rPr>
        <w:t>10 SNPs identified using BSE-seq data for 13F10 and CM42 in the</w:t>
      </w:r>
      <w:r w:rsidR="00521D4B">
        <w:rPr>
          <w:rFonts w:ascii="Times New Roman Regular" w:hAnsi="Times New Roman Regular" w:cs="Times New Roman Regular"/>
          <w:b/>
          <w:bCs/>
          <w:sz w:val="24"/>
          <w:szCs w:val="24"/>
        </w:rPr>
        <w:t xml:space="preserve"> mapped region of chromosome 5A</w:t>
      </w:r>
    </w:p>
    <w:tbl>
      <w:tblPr>
        <w:tblW w:w="4998" w:type="pct"/>
        <w:tblInd w:w="9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9"/>
        <w:gridCol w:w="981"/>
        <w:gridCol w:w="501"/>
        <w:gridCol w:w="510"/>
        <w:gridCol w:w="1842"/>
        <w:gridCol w:w="1360"/>
        <w:gridCol w:w="795"/>
        <w:gridCol w:w="1425"/>
      </w:tblGrid>
      <w:tr w:rsidR="002277D3">
        <w:trPr>
          <w:trHeight w:val="283"/>
        </w:trPr>
        <w:tc>
          <w:tcPr>
            <w:tcW w:w="55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Chr</w:t>
            </w:r>
          </w:p>
        </w:tc>
        <w:tc>
          <w:tcPr>
            <w:tcW w:w="58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Position</w:t>
            </w:r>
          </w:p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Times New Roman" w:hAnsi="Times New Roman Regular" w:cs="Times New Roman Regular"/>
                <w:b/>
                <w:bCs/>
                <w:color w:val="000000"/>
                <w:kern w:val="0"/>
                <w:sz w:val="16"/>
                <w:szCs w:val="16"/>
              </w:rPr>
              <w:t>(IWGSC RefSeq v2.0 )</w:t>
            </w:r>
          </w:p>
        </w:tc>
        <w:tc>
          <w:tcPr>
            <w:tcW w:w="30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13F10</w:t>
            </w:r>
          </w:p>
        </w:tc>
        <w:tc>
          <w:tcPr>
            <w:tcW w:w="30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CM42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Gene</w:t>
            </w:r>
          </w:p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(IWGSC RefSeq v2.1 annotation)</w:t>
            </w:r>
          </w:p>
        </w:tc>
        <w:tc>
          <w:tcPr>
            <w:tcW w:w="81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Location</w:t>
            </w:r>
          </w:p>
        </w:tc>
        <w:tc>
          <w:tcPr>
            <w:tcW w:w="47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Effect</w:t>
            </w:r>
          </w:p>
        </w:tc>
        <w:tc>
          <w:tcPr>
            <w:tcW w:w="85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AA_change</w:t>
            </w:r>
          </w:p>
        </w:tc>
      </w:tr>
      <w:tr w:rsidR="002277D3">
        <w:trPr>
          <w:trHeight w:val="283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chr5A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Pr="00C8756A" w:rsidRDefault="00B5267D" w:rsidP="00C8756A">
            <w:pPr>
              <w:widowControl/>
              <w:jc w:val="center"/>
              <w:textAlignment w:val="bottom"/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C8756A"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  <w:t>518422645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05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TraesCS5A03G0746100</w:t>
            </w:r>
          </w:p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TraesCS5A03G0747200</w:t>
            </w:r>
          </w:p>
        </w:tc>
        <w:tc>
          <w:tcPr>
            <w:tcW w:w="816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  <w:t>517358744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－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  <w:t>517359589</w:t>
            </w:r>
          </w:p>
          <w:p w:rsidR="002277D3" w:rsidRDefault="00B5267D">
            <w:pPr>
              <w:widowControl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  <w:t>519163888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－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  <w:t>519164715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intergenic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</w:tr>
      <w:tr w:rsidR="002277D3">
        <w:trPr>
          <w:trHeight w:val="283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chr5A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Pr="00C8756A" w:rsidRDefault="00B5267D" w:rsidP="00C8756A">
            <w:pPr>
              <w:widowControl/>
              <w:jc w:val="center"/>
              <w:textAlignment w:val="bottom"/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C8756A"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  <w:t>518422740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widowControl/>
              <w:jc w:val="center"/>
              <w:textAlignment w:val="bottom"/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intergenic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</w:p>
        </w:tc>
      </w:tr>
      <w:tr w:rsidR="002277D3">
        <w:trPr>
          <w:trHeight w:val="283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chr5A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Pr="00C8756A" w:rsidRDefault="00B5267D" w:rsidP="00C8756A">
            <w:pPr>
              <w:widowControl/>
              <w:jc w:val="center"/>
              <w:textAlignment w:val="bottom"/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C8756A"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  <w:t>518611196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intergenic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</w:p>
        </w:tc>
      </w:tr>
      <w:tr w:rsidR="002277D3">
        <w:trPr>
          <w:trHeight w:val="283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chr5A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Pr="00C8756A" w:rsidRDefault="00B5267D" w:rsidP="00C8756A">
            <w:pPr>
              <w:widowControl/>
              <w:jc w:val="center"/>
              <w:textAlignment w:val="bottom"/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C8756A"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  <w:t>518611345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intergenic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</w:tr>
      <w:tr w:rsidR="002277D3">
        <w:trPr>
          <w:trHeight w:val="283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chr5A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Pr="00C8756A" w:rsidRDefault="00B5267D" w:rsidP="00C8756A">
            <w:pPr>
              <w:widowControl/>
              <w:jc w:val="center"/>
              <w:textAlignment w:val="bottom"/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C8756A"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  <w:t>518664989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intergenic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</w:tr>
      <w:tr w:rsidR="002277D3">
        <w:trPr>
          <w:trHeight w:val="283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chr5A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Pr="00C8756A" w:rsidRDefault="00B5267D" w:rsidP="00C8756A">
            <w:pPr>
              <w:widowControl/>
              <w:jc w:val="center"/>
              <w:textAlignment w:val="bottom"/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C8756A"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  <w:t>518783229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intergenic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</w:p>
        </w:tc>
      </w:tr>
      <w:tr w:rsidR="002277D3">
        <w:trPr>
          <w:trHeight w:val="283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chr5A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Pr="00C8756A" w:rsidRDefault="00B5267D" w:rsidP="00C8756A">
            <w:pPr>
              <w:widowControl/>
              <w:jc w:val="center"/>
              <w:textAlignment w:val="bottom"/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C8756A"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  <w:t>518783567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intergenic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</w:p>
        </w:tc>
      </w:tr>
      <w:tr w:rsidR="002277D3">
        <w:trPr>
          <w:trHeight w:val="283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chr5A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Pr="00C8756A" w:rsidRDefault="00B5267D" w:rsidP="00C8756A">
            <w:pPr>
              <w:widowControl/>
              <w:jc w:val="center"/>
              <w:textAlignment w:val="bottom"/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C8756A"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  <w:t>518985968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intergenic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</w:p>
        </w:tc>
      </w:tr>
      <w:tr w:rsidR="002277D3">
        <w:trPr>
          <w:trHeight w:hRule="exact" w:val="39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chr5A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Pr="00C8756A" w:rsidRDefault="00B5267D" w:rsidP="00C8756A">
            <w:pPr>
              <w:widowControl/>
              <w:jc w:val="center"/>
              <w:textAlignment w:val="bottom"/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C8756A"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  <w:t>519309984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05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TraesCS5A03G0747200TraesCS5A03G0748400</w:t>
            </w:r>
          </w:p>
        </w:tc>
        <w:tc>
          <w:tcPr>
            <w:tcW w:w="816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  <w:t>519163888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－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  <w:t>519164715</w:t>
            </w:r>
          </w:p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  <w:t>520442197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－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  <w:t>520443021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intergenic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</w:tr>
      <w:tr w:rsidR="002277D3">
        <w:trPr>
          <w:trHeight w:hRule="exact" w:val="39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chr5A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Pr="00C8756A" w:rsidRDefault="00B5267D" w:rsidP="00C8756A">
            <w:pPr>
              <w:widowControl/>
              <w:jc w:val="center"/>
              <w:textAlignment w:val="bottom"/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C8756A"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  <w:t>519851983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widowControl/>
              <w:jc w:val="left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intergenic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</w:tr>
      <w:tr w:rsidR="002277D3">
        <w:trPr>
          <w:trHeight w:hRule="exact" w:val="39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chr5A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Pr="00C8756A" w:rsidRDefault="00B5267D" w:rsidP="00C8756A">
            <w:pPr>
              <w:widowControl/>
              <w:jc w:val="center"/>
              <w:textAlignment w:val="bottom"/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C8756A"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  <w:t>520274502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widowControl/>
              <w:jc w:val="left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intergenic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</w:tr>
      <w:tr w:rsidR="002277D3">
        <w:trPr>
          <w:trHeight w:val="283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Chr5A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Pr="00C8756A" w:rsidRDefault="00B5267D" w:rsidP="00C8756A">
            <w:pPr>
              <w:widowControl/>
              <w:jc w:val="center"/>
              <w:textAlignment w:val="bottom"/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C8756A"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  <w:t>520636145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TraesCS5A03G0748700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  <w:t>520635044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－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  <w:t>520637742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exonic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exon1:c.A1080G:p.G360G</w:t>
            </w:r>
          </w:p>
        </w:tc>
      </w:tr>
      <w:tr w:rsidR="002277D3">
        <w:trPr>
          <w:trHeight w:val="283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Chr5A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Pr="00C8756A" w:rsidRDefault="00B5267D" w:rsidP="00C8756A">
            <w:pPr>
              <w:widowControl/>
              <w:jc w:val="center"/>
              <w:textAlignment w:val="bottom"/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C8756A"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  <w:t>520652179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TraesCS5A03G0748900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  <w:t>520651402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－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  <w:t>520653758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exonic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exon1:c.C384T:p.V128V</w:t>
            </w:r>
          </w:p>
        </w:tc>
      </w:tr>
      <w:tr w:rsidR="002277D3">
        <w:trPr>
          <w:trHeight w:val="283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Chr5A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Pr="00C8756A" w:rsidRDefault="00B5267D" w:rsidP="00C8756A">
            <w:pPr>
              <w:widowControl/>
              <w:jc w:val="center"/>
              <w:textAlignment w:val="bottom"/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C8756A"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  <w:t>520696775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TraesCS5A03G0749000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  <w:t>520692642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－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  <w:t>520703254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intronic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</w:tr>
      <w:tr w:rsidR="002277D3">
        <w:trPr>
          <w:trHeight w:val="283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Chr5A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Pr="00C8756A" w:rsidRDefault="00B5267D" w:rsidP="00C8756A">
            <w:pPr>
              <w:widowControl/>
              <w:jc w:val="center"/>
              <w:textAlignment w:val="bottom"/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C8756A"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  <w:t>520864598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TraesCS5A03G0749800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  <w:t>520863668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－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  <w:t>520865431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exonic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exon2:c.C686G:p.T229S</w:t>
            </w:r>
          </w:p>
        </w:tc>
      </w:tr>
      <w:tr w:rsidR="002277D3">
        <w:trPr>
          <w:trHeight w:val="283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Chr5A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Pr="00C8756A" w:rsidRDefault="00B5267D" w:rsidP="00C8756A">
            <w:pPr>
              <w:widowControl/>
              <w:jc w:val="center"/>
              <w:textAlignment w:val="bottom"/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C8756A"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  <w:t>520979598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TraesCS5A03G0750200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  <w:t>520980441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－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  <w:t>520995414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upstream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2277D3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</w:tr>
      <w:tr w:rsidR="002277D3">
        <w:trPr>
          <w:trHeight w:val="283"/>
        </w:trPr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Chr5A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Pr="00C8756A" w:rsidRDefault="00B5267D" w:rsidP="00C8756A">
            <w:pPr>
              <w:widowControl/>
              <w:jc w:val="center"/>
              <w:textAlignment w:val="bottom"/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C8756A"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  <w:t>521214629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TraesCS5A03G0750400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  <w:t>521183704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－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kern w:val="0"/>
                <w:sz w:val="18"/>
                <w:szCs w:val="18"/>
              </w:rPr>
              <w:t>521184177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intergenic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2277D3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</w:tr>
    </w:tbl>
    <w:p w:rsidR="002277D3" w:rsidRDefault="00B5267D">
      <w:p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 xml:space="preserve"> </w:t>
      </w:r>
    </w:p>
    <w:p w:rsidR="002277D3" w:rsidRDefault="002277D3">
      <w:pPr>
        <w:spacing w:line="360" w:lineRule="auto"/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spacing w:line="360" w:lineRule="auto"/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spacing w:line="360" w:lineRule="auto"/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spacing w:line="360" w:lineRule="auto"/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spacing w:line="360" w:lineRule="auto"/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spacing w:line="360" w:lineRule="auto"/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spacing w:line="360" w:lineRule="auto"/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spacing w:line="360" w:lineRule="auto"/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5065FC">
      <w:pPr>
        <w:spacing w:line="360" w:lineRule="auto"/>
        <w:rPr>
          <w:rFonts w:ascii="Times New Roman Regular" w:hAnsi="Times New Roman Regular" w:cs="Times New Roman Regular"/>
          <w:b/>
          <w:bCs/>
          <w:sz w:val="24"/>
          <w:szCs w:val="24"/>
        </w:rPr>
      </w:pPr>
      <w:r>
        <w:rPr>
          <w:rFonts w:ascii="Times New Roman Regular" w:hAnsi="Times New Roman Regular" w:cs="Times New Roman Regular" w:hint="eastAsia"/>
          <w:b/>
          <w:bCs/>
          <w:sz w:val="24"/>
          <w:szCs w:val="24"/>
        </w:rPr>
        <w:lastRenderedPageBreak/>
        <w:t xml:space="preserve">Supplemental </w:t>
      </w:r>
      <w:r>
        <w:rPr>
          <w:rFonts w:ascii="Times New Roman Regular" w:hAnsi="Times New Roman Regular" w:cs="Times New Roman Regular"/>
          <w:b/>
          <w:bCs/>
          <w:sz w:val="24"/>
          <w:szCs w:val="24"/>
        </w:rPr>
        <w:t xml:space="preserve">Table </w:t>
      </w:r>
      <w:r w:rsidR="00B5267D">
        <w:rPr>
          <w:rFonts w:ascii="Times New Roman Regular" w:hAnsi="Times New Roman Regular" w:cs="Times New Roman Regular"/>
          <w:b/>
          <w:bCs/>
          <w:sz w:val="24"/>
          <w:szCs w:val="24"/>
        </w:rPr>
        <w:t>11 Indels identified using BSE-seq data for 13F10 and CM42 in the mapped region of chromosome 5A</w:t>
      </w:r>
    </w:p>
    <w:tbl>
      <w:tblPr>
        <w:tblStyle w:val="a7"/>
        <w:tblW w:w="0" w:type="auto"/>
        <w:tblLook w:val="04A0"/>
      </w:tblPr>
      <w:tblGrid>
        <w:gridCol w:w="1168"/>
        <w:gridCol w:w="1108"/>
        <w:gridCol w:w="1108"/>
        <w:gridCol w:w="834"/>
        <w:gridCol w:w="951"/>
        <w:gridCol w:w="1316"/>
        <w:gridCol w:w="2037"/>
      </w:tblGrid>
      <w:tr w:rsidR="002277D3"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Chr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Start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End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13F10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CM42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Func_refGene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Gene_refGene</w:t>
            </w:r>
          </w:p>
        </w:tc>
      </w:tr>
      <w:tr w:rsidR="002277D3"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chr5A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77D3" w:rsidRPr="00C8756A" w:rsidRDefault="00B5267D" w:rsidP="00C8756A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C8756A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516628266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77D3" w:rsidRPr="00C8756A" w:rsidRDefault="00B5267D" w:rsidP="00C8756A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C8756A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516628266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intergenic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TraesCS5A03G0745700;</w:t>
            </w:r>
          </w:p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Times New Roman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TraesCS5A03G0746000</w:t>
            </w:r>
          </w:p>
        </w:tc>
      </w:tr>
      <w:tr w:rsidR="002277D3"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chr5A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Pr="00C8756A" w:rsidRDefault="00B5267D" w:rsidP="00C8756A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C8756A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517942696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517942697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TC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intergenic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Times New Roman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TraesCS5A03G0746100</w:t>
            </w: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;</w:t>
            </w:r>
          </w:p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Times New Roman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TraesCS5A03G0747200</w:t>
            </w:r>
          </w:p>
        </w:tc>
      </w:tr>
      <w:tr w:rsidR="002277D3"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chr5A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Pr="00C8756A" w:rsidRDefault="00B5267D" w:rsidP="00C8756A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C8756A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520359982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520359983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intergenic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Times New Roman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TraesCS5A03G0747200</w:t>
            </w: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;</w:t>
            </w:r>
          </w:p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Times New Roman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TraesCS5A03G0748400</w:t>
            </w:r>
          </w:p>
        </w:tc>
      </w:tr>
      <w:tr w:rsidR="002277D3"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</w:rPr>
              <w:t>chr5A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Pr="00C8756A" w:rsidRDefault="00B5267D" w:rsidP="00C8756A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 w:rsidRPr="00C8756A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520516749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520516753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GCGGC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intergenic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Times New Roman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TraesCS5A03G0748400</w:t>
            </w:r>
            <w:r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;</w:t>
            </w:r>
          </w:p>
          <w:p w:rsidR="002277D3" w:rsidRDefault="00B5267D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eastAsia="Times New Roman" w:hAnsi="Times New Roman Regular" w:cs="Times New Roman Regular"/>
                <w:i/>
                <w:iCs/>
                <w:color w:val="000000"/>
                <w:kern w:val="0"/>
                <w:sz w:val="18"/>
                <w:szCs w:val="18"/>
              </w:rPr>
              <w:t>TraesCS5A03G0748500</w:t>
            </w:r>
          </w:p>
        </w:tc>
      </w:tr>
    </w:tbl>
    <w:p w:rsidR="002277D3" w:rsidRDefault="002277D3">
      <w:pPr>
        <w:rPr>
          <w:rFonts w:ascii="Times New Roman Regular" w:hAnsi="Times New Roman Regular" w:cs="Times New Roman Regular"/>
        </w:rPr>
      </w:pPr>
    </w:p>
    <w:p w:rsidR="002277D3" w:rsidRDefault="002277D3">
      <w:pPr>
        <w:rPr>
          <w:rFonts w:ascii="Times New Roman Regular" w:hAnsi="Times New Roman Regular" w:cs="Times New Roman Regular"/>
        </w:rPr>
      </w:pPr>
    </w:p>
    <w:p w:rsidR="002277D3" w:rsidRDefault="002277D3">
      <w:pPr>
        <w:spacing w:line="360" w:lineRule="auto"/>
        <w:rPr>
          <w:rFonts w:ascii="Times New Roman Regular" w:hAnsi="Times New Roman Regular" w:cs="Times New Roman Regular"/>
          <w:sz w:val="18"/>
          <w:szCs w:val="18"/>
        </w:rPr>
      </w:pPr>
    </w:p>
    <w:p w:rsidR="002277D3" w:rsidRDefault="002277D3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p w:rsidR="002277D3" w:rsidRDefault="002277D3">
      <w:pPr>
        <w:rPr>
          <w:rFonts w:ascii="Times New Roman Regular" w:hAnsi="Times New Roman Regular" w:cs="Times New Roman Regular"/>
          <w:b/>
          <w:bCs/>
          <w:sz w:val="24"/>
          <w:szCs w:val="24"/>
        </w:rPr>
      </w:pPr>
    </w:p>
    <w:sectPr w:rsidR="002277D3" w:rsidSect="002277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7F3" w:rsidRDefault="00E747F3" w:rsidP="00B5267D">
      <w:r>
        <w:separator/>
      </w:r>
    </w:p>
  </w:endnote>
  <w:endnote w:type="continuationSeparator" w:id="0">
    <w:p w:rsidR="00E747F3" w:rsidRDefault="00E747F3" w:rsidP="00B526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DengXian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00000000" w:usb1="00000000" w:usb2="00000009" w:usb3="00000000" w:csb0="400001FF" w:csb1="FFFF0000"/>
  </w:font>
  <w:font w:name="WncjhhAdvPTimesB">
    <w:altName w:val="苹方-简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charset w:val="86"/>
    <w:family w:val="auto"/>
    <w:pitch w:val="variable"/>
    <w:sig w:usb0="A00002BF" w:usb1="38CF7CFA" w:usb2="00000016" w:usb3="00000000" w:csb0="0004000F" w:csb1="00000000"/>
  </w:font>
  <w:font w:name="等线">
    <w:altName w:val="微软雅黑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7F3" w:rsidRDefault="00E747F3" w:rsidP="00B5267D">
      <w:r>
        <w:separator/>
      </w:r>
    </w:p>
  </w:footnote>
  <w:footnote w:type="continuationSeparator" w:id="0">
    <w:p w:rsidR="00E747F3" w:rsidRDefault="00E747F3" w:rsidP="00B526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00387408"/>
    <w:rsid w:val="ABF7DD8E"/>
    <w:rsid w:val="BD7F4680"/>
    <w:rsid w:val="D5EF8B9C"/>
    <w:rsid w:val="DBFFFD64"/>
    <w:rsid w:val="E7FF15F9"/>
    <w:rsid w:val="EEFDAE20"/>
    <w:rsid w:val="EFF923BA"/>
    <w:rsid w:val="F4FBDFD7"/>
    <w:rsid w:val="F6DFEB1D"/>
    <w:rsid w:val="FA0B141E"/>
    <w:rsid w:val="FBBE44A5"/>
    <w:rsid w:val="FBEF4058"/>
    <w:rsid w:val="FEEF23F5"/>
    <w:rsid w:val="FF7E46CE"/>
    <w:rsid w:val="FFDFFAD5"/>
    <w:rsid w:val="00005CBA"/>
    <w:rsid w:val="00074221"/>
    <w:rsid w:val="00106788"/>
    <w:rsid w:val="002277D3"/>
    <w:rsid w:val="00234A0E"/>
    <w:rsid w:val="002872D2"/>
    <w:rsid w:val="00336089"/>
    <w:rsid w:val="00387408"/>
    <w:rsid w:val="004600A9"/>
    <w:rsid w:val="005065FC"/>
    <w:rsid w:val="00521D4B"/>
    <w:rsid w:val="00943902"/>
    <w:rsid w:val="0097492F"/>
    <w:rsid w:val="009A2462"/>
    <w:rsid w:val="00B5267D"/>
    <w:rsid w:val="00BC20CA"/>
    <w:rsid w:val="00BD4D0E"/>
    <w:rsid w:val="00C062CB"/>
    <w:rsid w:val="00C8756A"/>
    <w:rsid w:val="00C95C8B"/>
    <w:rsid w:val="00E747F3"/>
    <w:rsid w:val="00FC426E"/>
    <w:rsid w:val="1C717C95"/>
    <w:rsid w:val="31FEF044"/>
    <w:rsid w:val="3D5F48B4"/>
    <w:rsid w:val="3FBF02DD"/>
    <w:rsid w:val="4FFB9AF1"/>
    <w:rsid w:val="59DF0C50"/>
    <w:rsid w:val="5F9F7E00"/>
    <w:rsid w:val="6BD6E3B8"/>
    <w:rsid w:val="6DE955BE"/>
    <w:rsid w:val="6FFB0ADD"/>
    <w:rsid w:val="737F5532"/>
    <w:rsid w:val="7B7162E4"/>
    <w:rsid w:val="7EFDABA3"/>
    <w:rsid w:val="7F7DDB25"/>
    <w:rsid w:val="7FBF8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ngXian" w:eastAsia="DengXian" w:hAnsi="DengXian" w:cs="DengXi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 w:qFormat="1"/>
    <w:lsdException w:name="Normal Table" w:semiHidden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7D3"/>
    <w:pPr>
      <w:widowControl w:val="0"/>
      <w:jc w:val="both"/>
    </w:pPr>
    <w:rPr>
      <w:rFonts w:ascii="Calibri" w:eastAsia="宋体" w:hAnsi="Calibri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uiPriority w:val="99"/>
    <w:unhideWhenUsed/>
    <w:qFormat/>
    <w:rsid w:val="002277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kern w:val="0"/>
      <w:sz w:val="20"/>
      <w:szCs w:val="20"/>
    </w:rPr>
  </w:style>
  <w:style w:type="paragraph" w:styleId="a3">
    <w:name w:val="Normal (Web)"/>
    <w:basedOn w:val="a"/>
    <w:uiPriority w:val="99"/>
    <w:unhideWhenUsed/>
    <w:qFormat/>
    <w:rsid w:val="002277D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FollowedHyperlink"/>
    <w:basedOn w:val="a0"/>
    <w:uiPriority w:val="99"/>
    <w:unhideWhenUsed/>
    <w:qFormat/>
    <w:rsid w:val="002277D3"/>
    <w:rPr>
      <w:color w:val="954F72" w:themeColor="followedHyperlink"/>
      <w:u w:val="single"/>
    </w:rPr>
  </w:style>
  <w:style w:type="character" w:styleId="a5">
    <w:name w:val="Emphasis"/>
    <w:basedOn w:val="a0"/>
    <w:uiPriority w:val="20"/>
    <w:qFormat/>
    <w:rsid w:val="002277D3"/>
    <w:rPr>
      <w:i/>
    </w:rPr>
  </w:style>
  <w:style w:type="character" w:styleId="a6">
    <w:name w:val="Hyperlink"/>
    <w:basedOn w:val="a0"/>
    <w:uiPriority w:val="99"/>
    <w:unhideWhenUsed/>
    <w:qFormat/>
    <w:rsid w:val="002277D3"/>
    <w:rPr>
      <w:color w:val="0000FF"/>
      <w:u w:val="single"/>
    </w:rPr>
  </w:style>
  <w:style w:type="table" w:styleId="a7">
    <w:name w:val="Table Grid"/>
    <w:basedOn w:val="a1"/>
    <w:uiPriority w:val="99"/>
    <w:qFormat/>
    <w:rsid w:val="002277D3"/>
    <w:pPr>
      <w:widowControl w:val="0"/>
      <w:jc w:val="both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11">
    <w:name w:val="font11"/>
    <w:basedOn w:val="a0"/>
    <w:qFormat/>
    <w:rsid w:val="002277D3"/>
    <w:rPr>
      <w:rFonts w:ascii="Times New Roman" w:hAnsi="Times New Roman" w:cs="Times New Roman" w:hint="default"/>
      <w:color w:val="000000"/>
      <w:sz w:val="24"/>
      <w:szCs w:val="24"/>
      <w:u w:val="none"/>
      <w:vertAlign w:val="superscript"/>
    </w:rPr>
  </w:style>
  <w:style w:type="character" w:customStyle="1" w:styleId="font01">
    <w:name w:val="font01"/>
    <w:basedOn w:val="a0"/>
    <w:qFormat/>
    <w:rsid w:val="002277D3"/>
    <w:rPr>
      <w:rFonts w:ascii="Times New Roman" w:hAnsi="Times New Roman" w:cs="Times New Roman" w:hint="default"/>
      <w:color w:val="000000"/>
      <w:sz w:val="22"/>
      <w:szCs w:val="22"/>
      <w:u w:val="none"/>
      <w:vertAlign w:val="superscript"/>
    </w:rPr>
  </w:style>
  <w:style w:type="paragraph" w:styleId="a8">
    <w:name w:val="header"/>
    <w:basedOn w:val="a"/>
    <w:link w:val="Char"/>
    <w:uiPriority w:val="99"/>
    <w:semiHidden/>
    <w:unhideWhenUsed/>
    <w:rsid w:val="00B526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uiPriority w:val="99"/>
    <w:semiHidden/>
    <w:rsid w:val="00B5267D"/>
    <w:rPr>
      <w:rFonts w:ascii="Calibri" w:eastAsia="宋体" w:hAnsi="Calibri" w:cs="Times New Roman"/>
      <w:kern w:val="2"/>
      <w:sz w:val="18"/>
      <w:szCs w:val="18"/>
    </w:rPr>
  </w:style>
  <w:style w:type="paragraph" w:styleId="a9">
    <w:name w:val="footer"/>
    <w:basedOn w:val="a"/>
    <w:link w:val="Char0"/>
    <w:uiPriority w:val="99"/>
    <w:semiHidden/>
    <w:unhideWhenUsed/>
    <w:rsid w:val="00B526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9"/>
    <w:uiPriority w:val="99"/>
    <w:semiHidden/>
    <w:rsid w:val="00B5267D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8</Pages>
  <Words>1465</Words>
  <Characters>8352</Characters>
  <Application>Microsoft Office Word</Application>
  <DocSecurity>0</DocSecurity>
  <Lines>69</Lines>
  <Paragraphs>19</Paragraphs>
  <ScaleCrop>false</ScaleCrop>
  <Company/>
  <LinksUpToDate>false</LinksUpToDate>
  <CharactersWithSpaces>9798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user</dc:creator>
  <cp:lastModifiedBy>unknown</cp:lastModifiedBy>
  <cp:revision>8</cp:revision>
  <dcterms:created xsi:type="dcterms:W3CDTF">2021-04-01T09:12:00Z</dcterms:created>
  <dcterms:modified xsi:type="dcterms:W3CDTF">2021-07-27T11:54:00Z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2052-3.1.1.4956</vt:lpwstr>
  </property>
</Properties>
</file>