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80C2" w14:textId="1400DC65" w:rsidR="00DD38A9" w:rsidRPr="00DD38A9" w:rsidRDefault="00DD38A9" w:rsidP="00DD38A9">
      <w:pPr>
        <w:spacing w:line="480" w:lineRule="auto"/>
        <w:rPr>
          <w:rFonts w:ascii="Arial" w:eastAsia="Times New Roman" w:hAnsi="Arial" w:cs="Arial"/>
          <w:sz w:val="22"/>
          <w:szCs w:val="22"/>
          <w:lang w:eastAsia="en-GB"/>
        </w:rPr>
      </w:pPr>
      <w:r>
        <w:rPr>
          <w:rFonts w:ascii="Arial" w:eastAsia="Times New Roman" w:hAnsi="Arial" w:cs="Arial"/>
          <w:b/>
          <w:bCs/>
          <w:color w:val="000000"/>
          <w:sz w:val="22"/>
          <w:szCs w:val="22"/>
          <w:lang w:eastAsia="en-GB"/>
        </w:rPr>
        <w:t xml:space="preserve">Supplementary file 1: </w:t>
      </w:r>
      <w:r w:rsidRPr="00DD38A9">
        <w:rPr>
          <w:rFonts w:ascii="Arial" w:eastAsia="Times New Roman" w:hAnsi="Arial" w:cs="Arial"/>
          <w:b/>
          <w:bCs/>
          <w:color w:val="000000"/>
          <w:sz w:val="22"/>
          <w:szCs w:val="22"/>
          <w:lang w:eastAsia="en-GB"/>
        </w:rPr>
        <w:t>Interview questions </w:t>
      </w:r>
    </w:p>
    <w:p w14:paraId="7AD78111" w14:textId="77777777" w:rsidR="00DD38A9" w:rsidRPr="00DD38A9" w:rsidRDefault="00DD38A9" w:rsidP="00DD38A9">
      <w:pPr>
        <w:spacing w:line="480" w:lineRule="auto"/>
        <w:rPr>
          <w:rFonts w:ascii="Arial" w:eastAsia="Times New Roman" w:hAnsi="Arial" w:cs="Arial"/>
          <w:sz w:val="22"/>
          <w:szCs w:val="22"/>
          <w:lang w:eastAsia="en-GB"/>
        </w:rPr>
      </w:pPr>
    </w:p>
    <w:p w14:paraId="387F6D46" w14:textId="33368C47"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Intro</w:t>
      </w:r>
      <w:r w:rsidRPr="00DD38A9">
        <w:rPr>
          <w:rFonts w:ascii="Arial" w:eastAsia="Times New Roman" w:hAnsi="Arial" w:cs="Arial"/>
          <w:b/>
          <w:bCs/>
          <w:color w:val="000000"/>
          <w:sz w:val="22"/>
          <w:szCs w:val="22"/>
          <w:lang w:eastAsia="en-GB"/>
        </w:rPr>
        <w:t>duction to the interview</w:t>
      </w:r>
      <w:r w:rsidRPr="00DD38A9">
        <w:rPr>
          <w:rFonts w:ascii="Arial" w:eastAsia="Times New Roman" w:hAnsi="Arial" w:cs="Arial"/>
          <w:b/>
          <w:bCs/>
          <w:color w:val="000000"/>
          <w:sz w:val="22"/>
          <w:szCs w:val="22"/>
          <w:lang w:eastAsia="en-GB"/>
        </w:rPr>
        <w:t>: </w:t>
      </w:r>
    </w:p>
    <w:p w14:paraId="0B8FF943" w14:textId="306B6AB4" w:rsidR="00DD38A9" w:rsidRPr="00DD38A9" w:rsidRDefault="00DD38A9" w:rsidP="00DD38A9">
      <w:pPr>
        <w:spacing w:line="480" w:lineRule="auto"/>
        <w:rPr>
          <w:rFonts w:ascii="Arial" w:eastAsia="Times New Roman" w:hAnsi="Arial" w:cs="Arial"/>
          <w:sz w:val="22"/>
          <w:szCs w:val="22"/>
          <w:lang w:eastAsia="en-GB"/>
        </w:rPr>
      </w:pPr>
      <w:r>
        <w:rPr>
          <w:rFonts w:ascii="Arial" w:eastAsia="Times New Roman" w:hAnsi="Arial" w:cs="Arial"/>
          <w:color w:val="000000"/>
          <w:sz w:val="22"/>
          <w:szCs w:val="22"/>
          <w:lang w:eastAsia="en-GB"/>
        </w:rPr>
        <w:t xml:space="preserve">Explain to the candidate that we will start by asking questions about the Generic Professional Capabilities Hub and their role within it, and finish by asking them to draw a diagram </w:t>
      </w:r>
      <w:r w:rsidRPr="00DD38A9">
        <w:rPr>
          <w:rFonts w:ascii="Arial" w:eastAsia="Times New Roman" w:hAnsi="Arial" w:cs="Arial"/>
          <w:color w:val="000000"/>
          <w:sz w:val="22"/>
          <w:szCs w:val="22"/>
          <w:lang w:eastAsia="en-GB"/>
        </w:rPr>
        <w:t>that represents the network of contacts </w:t>
      </w:r>
      <w:r>
        <w:rPr>
          <w:rFonts w:ascii="Arial" w:eastAsia="Times New Roman" w:hAnsi="Arial" w:cs="Arial"/>
          <w:color w:val="000000"/>
          <w:sz w:val="22"/>
          <w:szCs w:val="22"/>
          <w:lang w:eastAsia="en-GB"/>
        </w:rPr>
        <w:t>that have been</w:t>
      </w:r>
      <w:r w:rsidRPr="00DD38A9">
        <w:rPr>
          <w:rFonts w:ascii="Arial" w:eastAsia="Times New Roman" w:hAnsi="Arial" w:cs="Arial"/>
          <w:color w:val="000000"/>
          <w:sz w:val="22"/>
          <w:szCs w:val="22"/>
          <w:lang w:eastAsia="en-GB"/>
        </w:rPr>
        <w:t xml:space="preserve"> made through this role and the communication chains between </w:t>
      </w:r>
      <w:r>
        <w:rPr>
          <w:rFonts w:ascii="Arial" w:eastAsia="Times New Roman" w:hAnsi="Arial" w:cs="Arial"/>
          <w:color w:val="000000"/>
          <w:sz w:val="22"/>
          <w:szCs w:val="22"/>
          <w:lang w:eastAsia="en-GB"/>
        </w:rPr>
        <w:t>the candidate and these contacts.</w:t>
      </w:r>
      <w:r w:rsidRPr="00DD38A9">
        <w:rPr>
          <w:rFonts w:ascii="Arial" w:eastAsia="Times New Roman" w:hAnsi="Arial" w:cs="Arial"/>
          <w:color w:val="000000"/>
          <w:sz w:val="22"/>
          <w:szCs w:val="22"/>
          <w:lang w:eastAsia="en-GB"/>
        </w:rPr>
        <w:t> </w:t>
      </w:r>
    </w:p>
    <w:p w14:paraId="2D5A4938" w14:textId="77777777" w:rsidR="00DD38A9" w:rsidRPr="00DD38A9" w:rsidRDefault="00DD38A9" w:rsidP="00DD38A9">
      <w:pPr>
        <w:spacing w:line="480" w:lineRule="auto"/>
        <w:rPr>
          <w:rFonts w:ascii="Arial" w:eastAsia="Times New Roman" w:hAnsi="Arial" w:cs="Arial"/>
          <w:sz w:val="22"/>
          <w:szCs w:val="22"/>
          <w:lang w:eastAsia="en-GB"/>
        </w:rPr>
      </w:pPr>
    </w:p>
    <w:p w14:paraId="7BB7C6ED" w14:textId="6D54A870"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What is your clinical role? What drew you to anaesthetics?</w:t>
      </w:r>
    </w:p>
    <w:p w14:paraId="54576D47" w14:textId="77777777" w:rsidR="00DD38A9" w:rsidRPr="00DD38A9" w:rsidRDefault="00DD38A9" w:rsidP="00DD38A9">
      <w:pPr>
        <w:spacing w:line="480" w:lineRule="auto"/>
        <w:rPr>
          <w:rFonts w:ascii="Arial" w:eastAsia="Times New Roman" w:hAnsi="Arial" w:cs="Arial"/>
          <w:sz w:val="22"/>
          <w:szCs w:val="22"/>
          <w:lang w:eastAsia="en-GB"/>
        </w:rPr>
      </w:pPr>
    </w:p>
    <w:p w14:paraId="39082E4F" w14:textId="3ADC6721"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Can you tell me about the GPC Hub? What was your involvement?</w:t>
      </w:r>
      <w:r w:rsidRPr="00DD38A9">
        <w:rPr>
          <w:rFonts w:ascii="Arial" w:eastAsia="Times New Roman" w:hAnsi="Arial" w:cs="Arial"/>
          <w:color w:val="000000"/>
          <w:sz w:val="22"/>
          <w:szCs w:val="22"/>
          <w:lang w:eastAsia="en-GB"/>
        </w:rPr>
        <w:t xml:space="preserve"> When did you first get interested in taking part? What made you want to get involved?</w:t>
      </w:r>
    </w:p>
    <w:p w14:paraId="09E56DA9" w14:textId="77777777" w:rsidR="00DD38A9" w:rsidRPr="00DD38A9" w:rsidRDefault="00DD38A9" w:rsidP="00DD38A9">
      <w:pPr>
        <w:spacing w:line="480" w:lineRule="auto"/>
        <w:rPr>
          <w:rFonts w:ascii="Arial" w:eastAsia="Times New Roman" w:hAnsi="Arial" w:cs="Arial"/>
          <w:sz w:val="22"/>
          <w:szCs w:val="22"/>
          <w:lang w:eastAsia="en-GB"/>
        </w:rPr>
      </w:pPr>
    </w:p>
    <w:p w14:paraId="41ACA185" w14:textId="5000C876"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What worked well?</w:t>
      </w:r>
    </w:p>
    <w:p w14:paraId="195E254F" w14:textId="77777777" w:rsidR="00DD38A9" w:rsidRPr="00DD38A9" w:rsidRDefault="00DD38A9" w:rsidP="00DD38A9">
      <w:pPr>
        <w:pStyle w:val="ListParagraph"/>
        <w:rPr>
          <w:rFonts w:ascii="Arial" w:eastAsia="Times New Roman" w:hAnsi="Arial" w:cs="Arial"/>
          <w:sz w:val="22"/>
          <w:szCs w:val="22"/>
          <w:lang w:eastAsia="en-GB"/>
        </w:rPr>
      </w:pPr>
    </w:p>
    <w:p w14:paraId="73349529" w14:textId="77777777"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What might you change?</w:t>
      </w:r>
    </w:p>
    <w:p w14:paraId="434B4CC4" w14:textId="77777777" w:rsidR="00DD38A9" w:rsidRPr="00DD38A9" w:rsidRDefault="00DD38A9" w:rsidP="00DD38A9">
      <w:pPr>
        <w:pStyle w:val="ListParagraph"/>
        <w:rPr>
          <w:rFonts w:ascii="Arial" w:eastAsia="Times New Roman" w:hAnsi="Arial" w:cs="Arial"/>
          <w:b/>
          <w:bCs/>
          <w:color w:val="000000"/>
          <w:sz w:val="22"/>
          <w:szCs w:val="22"/>
          <w:lang w:eastAsia="en-GB"/>
        </w:rPr>
      </w:pPr>
    </w:p>
    <w:p w14:paraId="0C3F9F47" w14:textId="77777777"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Do you think it has changed the way you work?</w:t>
      </w:r>
      <w:r w:rsidRPr="00DD38A9">
        <w:rPr>
          <w:rFonts w:ascii="Arial" w:eastAsia="Times New Roman" w:hAnsi="Arial" w:cs="Arial"/>
          <w:color w:val="000000"/>
          <w:sz w:val="22"/>
          <w:szCs w:val="22"/>
          <w:lang w:eastAsia="en-GB"/>
        </w:rPr>
        <w:t xml:space="preserve"> In what way, can you explain this, can you </w:t>
      </w:r>
      <w:r w:rsidRPr="00DD38A9">
        <w:rPr>
          <w:rFonts w:ascii="Arial" w:eastAsia="Times New Roman" w:hAnsi="Arial" w:cs="Arial"/>
          <w:b/>
          <w:bCs/>
          <w:color w:val="000000"/>
          <w:sz w:val="22"/>
          <w:szCs w:val="22"/>
          <w:lang w:eastAsia="en-GB"/>
        </w:rPr>
        <w:t>give me examples</w:t>
      </w:r>
      <w:r w:rsidRPr="00DD38A9">
        <w:rPr>
          <w:rFonts w:ascii="Arial" w:eastAsia="Times New Roman" w:hAnsi="Arial" w:cs="Arial"/>
          <w:color w:val="000000"/>
          <w:sz w:val="22"/>
          <w:szCs w:val="22"/>
          <w:lang w:eastAsia="en-GB"/>
        </w:rPr>
        <w:t>?</w:t>
      </w:r>
    </w:p>
    <w:p w14:paraId="7FCE1E63" w14:textId="77777777" w:rsidR="00DD38A9" w:rsidRPr="00DD38A9" w:rsidRDefault="00DD38A9" w:rsidP="00DD38A9">
      <w:pPr>
        <w:pStyle w:val="ListParagraph"/>
        <w:rPr>
          <w:rFonts w:ascii="Arial" w:eastAsia="Times New Roman" w:hAnsi="Arial" w:cs="Arial"/>
          <w:color w:val="000000"/>
          <w:sz w:val="22"/>
          <w:szCs w:val="22"/>
          <w:lang w:eastAsia="en-GB"/>
        </w:rPr>
      </w:pPr>
    </w:p>
    <w:p w14:paraId="5B7A9A6C" w14:textId="77777777"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Do you think it has changed your attitude or the way you think?</w:t>
      </w:r>
      <w:r w:rsidRPr="00DD38A9">
        <w:rPr>
          <w:rFonts w:ascii="Arial" w:eastAsia="Times New Roman" w:hAnsi="Arial" w:cs="Arial"/>
          <w:color w:val="000000"/>
          <w:sz w:val="22"/>
          <w:szCs w:val="22"/>
          <w:lang w:eastAsia="en-GB"/>
        </w:rPr>
        <w:t xml:space="preserve"> In what way, can you explain this, can you give me examples?</w:t>
      </w:r>
    </w:p>
    <w:p w14:paraId="098302DF" w14:textId="77777777" w:rsidR="00DD38A9" w:rsidRPr="00DD38A9" w:rsidRDefault="00DD38A9" w:rsidP="00DD38A9">
      <w:pPr>
        <w:pStyle w:val="ListParagraph"/>
        <w:rPr>
          <w:rFonts w:ascii="Arial" w:eastAsia="Times New Roman" w:hAnsi="Arial" w:cs="Arial"/>
          <w:color w:val="000000"/>
          <w:sz w:val="22"/>
          <w:szCs w:val="22"/>
          <w:lang w:eastAsia="en-GB"/>
        </w:rPr>
      </w:pPr>
    </w:p>
    <w:p w14:paraId="7ADF2EFF" w14:textId="77777777" w:rsidR="00DD38A9" w:rsidRPr="00DD38A9" w:rsidRDefault="00DD38A9" w:rsidP="00DD38A9">
      <w:pPr>
        <w:pStyle w:val="ListParagraph"/>
        <w:numPr>
          <w:ilvl w:val="0"/>
          <w:numId w:val="2"/>
        </w:numPr>
        <w:spacing w:line="480" w:lineRule="auto"/>
        <w:rPr>
          <w:rFonts w:ascii="Arial" w:eastAsia="Times New Roman" w:hAnsi="Arial" w:cs="Arial"/>
          <w:b/>
          <w:bCs/>
          <w:sz w:val="22"/>
          <w:szCs w:val="22"/>
          <w:lang w:eastAsia="en-GB"/>
        </w:rPr>
      </w:pPr>
      <w:r w:rsidRPr="00DD38A9">
        <w:rPr>
          <w:rFonts w:ascii="Arial" w:eastAsia="Times New Roman" w:hAnsi="Arial" w:cs="Arial"/>
          <w:b/>
          <w:bCs/>
          <w:color w:val="000000"/>
          <w:sz w:val="22"/>
          <w:szCs w:val="22"/>
          <w:lang w:eastAsia="en-GB"/>
        </w:rPr>
        <w:t>How have you found balancing this role with your clinical training?</w:t>
      </w:r>
    </w:p>
    <w:p w14:paraId="5F1AE5F2" w14:textId="77777777" w:rsidR="00DD38A9" w:rsidRPr="00DD38A9" w:rsidRDefault="00DD38A9" w:rsidP="00DD38A9">
      <w:pPr>
        <w:pStyle w:val="ListParagraph"/>
        <w:rPr>
          <w:rFonts w:ascii="Arial" w:eastAsia="Times New Roman" w:hAnsi="Arial" w:cs="Arial"/>
          <w:color w:val="000000"/>
          <w:sz w:val="22"/>
          <w:szCs w:val="22"/>
          <w:lang w:eastAsia="en-GB"/>
        </w:rPr>
      </w:pPr>
    </w:p>
    <w:p w14:paraId="296BB129" w14:textId="77777777" w:rsidR="00DD38A9" w:rsidRPr="00DD38A9" w:rsidRDefault="00DD38A9" w:rsidP="00DD38A9">
      <w:pPr>
        <w:pStyle w:val="ListParagraph"/>
        <w:numPr>
          <w:ilvl w:val="0"/>
          <w:numId w:val="2"/>
        </w:numPr>
        <w:spacing w:line="480" w:lineRule="auto"/>
        <w:rPr>
          <w:rFonts w:ascii="Arial" w:eastAsia="Times New Roman" w:hAnsi="Arial" w:cs="Arial"/>
          <w:b/>
          <w:bCs/>
          <w:sz w:val="22"/>
          <w:szCs w:val="22"/>
          <w:lang w:eastAsia="en-GB"/>
        </w:rPr>
      </w:pPr>
      <w:r w:rsidRPr="00DD38A9">
        <w:rPr>
          <w:rFonts w:ascii="Arial" w:eastAsia="Times New Roman" w:hAnsi="Arial" w:cs="Arial"/>
          <w:b/>
          <w:bCs/>
          <w:color w:val="000000"/>
          <w:sz w:val="22"/>
          <w:szCs w:val="22"/>
          <w:lang w:eastAsia="en-GB"/>
        </w:rPr>
        <w:t>Has your view of the GPC Hub changed over time?</w:t>
      </w:r>
    </w:p>
    <w:p w14:paraId="23783DCD" w14:textId="77777777" w:rsidR="00DD38A9" w:rsidRPr="00DD38A9" w:rsidRDefault="00DD38A9" w:rsidP="00DD38A9">
      <w:pPr>
        <w:pStyle w:val="ListParagraph"/>
        <w:rPr>
          <w:rFonts w:ascii="Arial" w:eastAsia="Times New Roman" w:hAnsi="Arial" w:cs="Arial"/>
          <w:color w:val="000000"/>
          <w:sz w:val="22"/>
          <w:szCs w:val="22"/>
          <w:lang w:eastAsia="en-GB"/>
        </w:rPr>
      </w:pPr>
    </w:p>
    <w:p w14:paraId="32853A5C" w14:textId="77777777" w:rsidR="00DD38A9" w:rsidRPr="00DD38A9" w:rsidRDefault="00DD38A9" w:rsidP="00DD38A9">
      <w:pPr>
        <w:pStyle w:val="ListParagraph"/>
        <w:numPr>
          <w:ilvl w:val="0"/>
          <w:numId w:val="2"/>
        </w:numPr>
        <w:spacing w:line="480" w:lineRule="auto"/>
        <w:rPr>
          <w:rFonts w:ascii="Arial" w:eastAsia="Times New Roman" w:hAnsi="Arial" w:cs="Arial"/>
          <w:sz w:val="22"/>
          <w:szCs w:val="22"/>
          <w:lang w:eastAsia="en-GB"/>
        </w:rPr>
      </w:pPr>
      <w:r w:rsidRPr="00DD38A9">
        <w:rPr>
          <w:rFonts w:ascii="Arial" w:eastAsia="Times New Roman" w:hAnsi="Arial" w:cs="Arial"/>
          <w:b/>
          <w:bCs/>
          <w:color w:val="000000"/>
          <w:sz w:val="22"/>
          <w:szCs w:val="22"/>
          <w:lang w:eastAsia="en-GB"/>
        </w:rPr>
        <w:t>Do you think it might have an impact on you in the future</w:t>
      </w:r>
      <w:r w:rsidRPr="00DD38A9">
        <w:rPr>
          <w:rFonts w:ascii="Arial" w:eastAsia="Times New Roman" w:hAnsi="Arial" w:cs="Arial"/>
          <w:b/>
          <w:bCs/>
          <w:color w:val="000000"/>
          <w:sz w:val="22"/>
          <w:szCs w:val="22"/>
          <w:lang w:eastAsia="en-GB"/>
        </w:rPr>
        <w:t>?</w:t>
      </w:r>
      <w:r w:rsidRPr="00DD38A9">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Examples?</w:t>
      </w:r>
    </w:p>
    <w:p w14:paraId="3C1CA24E" w14:textId="77777777" w:rsidR="00DD38A9" w:rsidRPr="00DD38A9" w:rsidRDefault="00DD38A9" w:rsidP="00DD38A9">
      <w:pPr>
        <w:pStyle w:val="ListParagraph"/>
        <w:rPr>
          <w:rFonts w:ascii="Arial" w:eastAsia="Times New Roman" w:hAnsi="Arial" w:cs="Arial"/>
          <w:color w:val="000000"/>
          <w:sz w:val="22"/>
          <w:szCs w:val="22"/>
          <w:lang w:eastAsia="en-GB"/>
        </w:rPr>
      </w:pPr>
    </w:p>
    <w:p w14:paraId="72914B4B" w14:textId="77777777" w:rsidR="00DD38A9" w:rsidRPr="00DD38A9" w:rsidRDefault="00DD38A9" w:rsidP="00DD38A9">
      <w:pPr>
        <w:pStyle w:val="ListParagraph"/>
        <w:numPr>
          <w:ilvl w:val="0"/>
          <w:numId w:val="2"/>
        </w:numPr>
        <w:spacing w:line="480" w:lineRule="auto"/>
        <w:rPr>
          <w:rFonts w:ascii="Arial" w:eastAsia="Times New Roman" w:hAnsi="Arial" w:cs="Arial"/>
          <w:b/>
          <w:bCs/>
          <w:sz w:val="22"/>
          <w:szCs w:val="22"/>
          <w:lang w:eastAsia="en-GB"/>
        </w:rPr>
      </w:pPr>
      <w:r w:rsidRPr="00DD38A9">
        <w:rPr>
          <w:rFonts w:ascii="Arial" w:eastAsia="Times New Roman" w:hAnsi="Arial" w:cs="Arial"/>
          <w:b/>
          <w:bCs/>
          <w:color w:val="000000"/>
          <w:sz w:val="22"/>
          <w:szCs w:val="22"/>
          <w:lang w:eastAsia="en-GB"/>
        </w:rPr>
        <w:t>What do you think has been the impact on trainees?</w:t>
      </w:r>
    </w:p>
    <w:p w14:paraId="4B0273FB" w14:textId="77777777" w:rsidR="00DD38A9" w:rsidRPr="00DD38A9" w:rsidRDefault="00DD38A9" w:rsidP="00DD38A9">
      <w:pPr>
        <w:pStyle w:val="ListParagraph"/>
        <w:rPr>
          <w:rFonts w:ascii="Arial" w:eastAsia="Times New Roman" w:hAnsi="Arial" w:cs="Arial"/>
          <w:color w:val="000000"/>
          <w:sz w:val="22"/>
          <w:szCs w:val="22"/>
          <w:lang w:eastAsia="en-GB"/>
        </w:rPr>
      </w:pPr>
    </w:p>
    <w:p w14:paraId="42EDAD2F" w14:textId="77777777" w:rsidR="00DD38A9" w:rsidRPr="00DD38A9" w:rsidRDefault="00DD38A9" w:rsidP="00DD38A9">
      <w:pPr>
        <w:pStyle w:val="ListParagraph"/>
        <w:numPr>
          <w:ilvl w:val="0"/>
          <w:numId w:val="2"/>
        </w:numPr>
        <w:spacing w:line="480" w:lineRule="auto"/>
        <w:rPr>
          <w:rFonts w:ascii="Arial" w:eastAsia="Times New Roman" w:hAnsi="Arial" w:cs="Arial"/>
          <w:b/>
          <w:bCs/>
          <w:sz w:val="22"/>
          <w:szCs w:val="22"/>
          <w:lang w:eastAsia="en-GB"/>
        </w:rPr>
      </w:pPr>
      <w:r w:rsidRPr="00DD38A9">
        <w:rPr>
          <w:rFonts w:ascii="Arial" w:eastAsia="Times New Roman" w:hAnsi="Arial" w:cs="Arial"/>
          <w:b/>
          <w:bCs/>
          <w:color w:val="000000"/>
          <w:sz w:val="22"/>
          <w:szCs w:val="22"/>
          <w:lang w:eastAsia="en-GB"/>
        </w:rPr>
        <w:t>Who are your key contacts?</w:t>
      </w:r>
    </w:p>
    <w:p w14:paraId="3319BCDE" w14:textId="77777777" w:rsidR="00DD38A9" w:rsidRPr="00DD38A9" w:rsidRDefault="00DD38A9" w:rsidP="00DD38A9">
      <w:pPr>
        <w:pStyle w:val="ListParagraph"/>
        <w:rPr>
          <w:rFonts w:ascii="Arial" w:eastAsia="Times New Roman" w:hAnsi="Arial" w:cs="Arial"/>
          <w:color w:val="000000"/>
          <w:sz w:val="22"/>
          <w:szCs w:val="22"/>
          <w:lang w:eastAsia="en-GB"/>
        </w:rPr>
      </w:pPr>
    </w:p>
    <w:p w14:paraId="6E91ABC2" w14:textId="7E608235" w:rsidR="00DD38A9" w:rsidRPr="00DD38A9" w:rsidRDefault="00DD38A9" w:rsidP="00DD38A9">
      <w:pPr>
        <w:pStyle w:val="ListParagraph"/>
        <w:numPr>
          <w:ilvl w:val="0"/>
          <w:numId w:val="2"/>
        </w:numPr>
        <w:spacing w:line="480" w:lineRule="auto"/>
        <w:rPr>
          <w:rFonts w:ascii="Arial" w:eastAsia="Times New Roman" w:hAnsi="Arial" w:cs="Arial"/>
          <w:b/>
          <w:bCs/>
          <w:sz w:val="22"/>
          <w:szCs w:val="22"/>
          <w:lang w:eastAsia="en-GB"/>
        </w:rPr>
      </w:pPr>
      <w:r w:rsidRPr="00DD38A9">
        <w:rPr>
          <w:rFonts w:ascii="Arial" w:eastAsia="Times New Roman" w:hAnsi="Arial" w:cs="Arial"/>
          <w:b/>
          <w:bCs/>
          <w:color w:val="000000"/>
          <w:sz w:val="22"/>
          <w:szCs w:val="22"/>
          <w:lang w:eastAsia="en-GB"/>
        </w:rPr>
        <w:t xml:space="preserve">Can you draw a diagram of your contacts </w:t>
      </w:r>
      <w:proofErr w:type="gramStart"/>
      <w:r w:rsidRPr="00DD38A9">
        <w:rPr>
          <w:rFonts w:ascii="Arial" w:eastAsia="Times New Roman" w:hAnsi="Arial" w:cs="Arial"/>
          <w:b/>
          <w:bCs/>
          <w:color w:val="000000"/>
          <w:sz w:val="22"/>
          <w:szCs w:val="22"/>
          <w:lang w:eastAsia="en-GB"/>
        </w:rPr>
        <w:t>explaining</w:t>
      </w:r>
      <w:r>
        <w:rPr>
          <w:rFonts w:ascii="Arial" w:eastAsia="Times New Roman" w:hAnsi="Arial" w:cs="Arial"/>
          <w:b/>
          <w:bCs/>
          <w:color w:val="000000"/>
          <w:sz w:val="22"/>
          <w:szCs w:val="22"/>
          <w:lang w:eastAsia="en-GB"/>
        </w:rPr>
        <w:t>:</w:t>
      </w:r>
      <w:proofErr w:type="gramEnd"/>
    </w:p>
    <w:p w14:paraId="657716C7" w14:textId="1AA1FF9F" w:rsidR="00DD38A9" w:rsidRPr="00DD38A9" w:rsidRDefault="00DD38A9" w:rsidP="00DD38A9">
      <w:pPr>
        <w:numPr>
          <w:ilvl w:val="0"/>
          <w:numId w:val="1"/>
        </w:numPr>
        <w:spacing w:line="480" w:lineRule="auto"/>
        <w:textAlignment w:val="baseline"/>
        <w:rPr>
          <w:rFonts w:ascii="Arial" w:eastAsia="Times New Roman" w:hAnsi="Arial" w:cs="Arial"/>
          <w:color w:val="000000"/>
          <w:sz w:val="22"/>
          <w:szCs w:val="22"/>
          <w:lang w:eastAsia="en-GB"/>
        </w:rPr>
      </w:pPr>
      <w:r w:rsidRPr="00DD38A9">
        <w:rPr>
          <w:rFonts w:ascii="Arial" w:eastAsia="Times New Roman" w:hAnsi="Arial" w:cs="Arial"/>
          <w:color w:val="000000"/>
          <w:sz w:val="22"/>
          <w:szCs w:val="22"/>
          <w:lang w:eastAsia="en-GB"/>
        </w:rPr>
        <w:t xml:space="preserve">is it </w:t>
      </w:r>
      <w:r>
        <w:rPr>
          <w:rFonts w:ascii="Arial" w:eastAsia="Times New Roman" w:hAnsi="Arial" w:cs="Arial"/>
          <w:color w:val="000000"/>
          <w:sz w:val="22"/>
          <w:szCs w:val="22"/>
          <w:lang w:eastAsia="en-GB"/>
        </w:rPr>
        <w:t xml:space="preserve">a </w:t>
      </w:r>
      <w:r w:rsidRPr="00DD38A9">
        <w:rPr>
          <w:rFonts w:ascii="Arial" w:eastAsia="Times New Roman" w:hAnsi="Arial" w:cs="Arial"/>
          <w:color w:val="000000"/>
          <w:sz w:val="22"/>
          <w:szCs w:val="22"/>
          <w:lang w:eastAsia="en-GB"/>
        </w:rPr>
        <w:t>one-way</w:t>
      </w:r>
      <w:r>
        <w:rPr>
          <w:rFonts w:ascii="Arial" w:eastAsia="Times New Roman" w:hAnsi="Arial" w:cs="Arial"/>
          <w:color w:val="000000"/>
          <w:sz w:val="22"/>
          <w:szCs w:val="22"/>
          <w:lang w:eastAsia="en-GB"/>
        </w:rPr>
        <w:t xml:space="preserve"> relationship?</w:t>
      </w:r>
      <w:r w:rsidRPr="00DD38A9">
        <w:rPr>
          <w:rFonts w:ascii="Arial" w:eastAsia="Times New Roman" w:hAnsi="Arial" w:cs="Arial"/>
          <w:color w:val="000000"/>
          <w:sz w:val="22"/>
          <w:szCs w:val="22"/>
          <w:lang w:eastAsia="en-GB"/>
        </w:rPr>
        <w:t xml:space="preserve"> (can they contact </w:t>
      </w:r>
      <w:proofErr w:type="gramStart"/>
      <w:r w:rsidRPr="00DD38A9">
        <w:rPr>
          <w:rFonts w:ascii="Arial" w:eastAsia="Times New Roman" w:hAnsi="Arial" w:cs="Arial"/>
          <w:color w:val="000000"/>
          <w:sz w:val="22"/>
          <w:szCs w:val="22"/>
          <w:lang w:eastAsia="en-GB"/>
        </w:rPr>
        <w:t>you</w:t>
      </w:r>
      <w:proofErr w:type="gramEnd"/>
      <w:r w:rsidRPr="00DD38A9">
        <w:rPr>
          <w:rFonts w:ascii="Arial" w:eastAsia="Times New Roman" w:hAnsi="Arial" w:cs="Arial"/>
          <w:color w:val="000000"/>
          <w:sz w:val="22"/>
          <w:szCs w:val="22"/>
          <w:lang w:eastAsia="en-GB"/>
        </w:rPr>
        <w:t xml:space="preserve"> but you might not contact them) (one or two way arrow)</w:t>
      </w:r>
    </w:p>
    <w:p w14:paraId="24B1C050" w14:textId="2282A2D9" w:rsidR="00DD38A9" w:rsidRPr="00DD38A9" w:rsidRDefault="00DD38A9" w:rsidP="00DD38A9">
      <w:pPr>
        <w:numPr>
          <w:ilvl w:val="0"/>
          <w:numId w:val="1"/>
        </w:numPr>
        <w:spacing w:line="480" w:lineRule="auto"/>
        <w:textAlignment w:val="baseline"/>
        <w:rPr>
          <w:rFonts w:ascii="Arial" w:eastAsia="Times New Roman" w:hAnsi="Arial" w:cs="Arial"/>
          <w:color w:val="000000"/>
          <w:sz w:val="22"/>
          <w:szCs w:val="22"/>
          <w:lang w:eastAsia="en-GB"/>
        </w:rPr>
      </w:pPr>
      <w:r w:rsidRPr="00DD38A9">
        <w:rPr>
          <w:rFonts w:ascii="Arial" w:eastAsia="Times New Roman" w:hAnsi="Arial" w:cs="Arial"/>
          <w:color w:val="000000"/>
          <w:sz w:val="22"/>
          <w:szCs w:val="22"/>
          <w:lang w:eastAsia="en-GB"/>
        </w:rPr>
        <w:t>is it easy or difficult</w:t>
      </w:r>
      <w:r>
        <w:rPr>
          <w:rFonts w:ascii="Arial" w:eastAsia="Times New Roman" w:hAnsi="Arial" w:cs="Arial"/>
          <w:color w:val="000000"/>
          <w:sz w:val="22"/>
          <w:szCs w:val="22"/>
          <w:lang w:eastAsia="en-GB"/>
        </w:rPr>
        <w:t xml:space="preserve">? </w:t>
      </w:r>
      <w:r w:rsidRPr="00DD38A9">
        <w:rPr>
          <w:rFonts w:ascii="Arial" w:eastAsia="Times New Roman" w:hAnsi="Arial" w:cs="Arial"/>
          <w:color w:val="000000"/>
          <w:sz w:val="22"/>
          <w:szCs w:val="22"/>
          <w:lang w:eastAsia="en-GB"/>
        </w:rPr>
        <w:t>(they might not reply, be very slow to reply, might make the interaction awkward or overly complex) (dotted line)</w:t>
      </w:r>
    </w:p>
    <w:p w14:paraId="522B85BE" w14:textId="5A4906B2" w:rsidR="00DD38A9" w:rsidRPr="00DD38A9" w:rsidRDefault="00DD38A9" w:rsidP="00DD38A9">
      <w:pPr>
        <w:numPr>
          <w:ilvl w:val="0"/>
          <w:numId w:val="1"/>
        </w:numPr>
        <w:spacing w:line="480" w:lineRule="auto"/>
        <w:textAlignment w:val="baseline"/>
        <w:rPr>
          <w:rFonts w:ascii="Arial" w:eastAsia="Times New Roman" w:hAnsi="Arial" w:cs="Arial"/>
          <w:color w:val="000000"/>
          <w:sz w:val="22"/>
          <w:szCs w:val="22"/>
          <w:lang w:eastAsia="en-GB"/>
        </w:rPr>
      </w:pPr>
      <w:r w:rsidRPr="00DD38A9">
        <w:rPr>
          <w:rFonts w:ascii="Arial" w:eastAsia="Times New Roman" w:hAnsi="Arial" w:cs="Arial"/>
          <w:color w:val="000000"/>
          <w:sz w:val="22"/>
          <w:szCs w:val="22"/>
          <w:lang w:eastAsia="en-GB"/>
        </w:rPr>
        <w:t>are they close or distant</w:t>
      </w:r>
      <w:r>
        <w:rPr>
          <w:rFonts w:ascii="Arial" w:eastAsia="Times New Roman" w:hAnsi="Arial" w:cs="Arial"/>
          <w:color w:val="000000"/>
          <w:sz w:val="22"/>
          <w:szCs w:val="22"/>
          <w:lang w:eastAsia="en-GB"/>
        </w:rPr>
        <w:t>?</w:t>
      </w:r>
      <w:r w:rsidRPr="00DD38A9">
        <w:rPr>
          <w:rFonts w:ascii="Arial" w:eastAsia="Times New Roman" w:hAnsi="Arial" w:cs="Arial"/>
          <w:color w:val="000000"/>
          <w:sz w:val="22"/>
          <w:szCs w:val="22"/>
          <w:lang w:eastAsia="en-GB"/>
        </w:rPr>
        <w:t xml:space="preserve"> (geographically, intellectually) (distant dots)</w:t>
      </w:r>
    </w:p>
    <w:p w14:paraId="6495D8B1" w14:textId="3E92D193" w:rsidR="00F3710D" w:rsidRDefault="00F3710D" w:rsidP="00DD38A9">
      <w:pPr>
        <w:spacing w:line="480" w:lineRule="auto"/>
        <w:rPr>
          <w:rFonts w:ascii="Arial" w:hAnsi="Arial" w:cs="Arial"/>
          <w:sz w:val="22"/>
          <w:szCs w:val="22"/>
        </w:rPr>
      </w:pPr>
    </w:p>
    <w:p w14:paraId="217ED85C" w14:textId="04364294" w:rsidR="00DD38A9" w:rsidRPr="00DD38A9" w:rsidRDefault="00DD38A9" w:rsidP="00DD38A9">
      <w:pPr>
        <w:spacing w:line="480" w:lineRule="auto"/>
        <w:rPr>
          <w:rFonts w:ascii="Arial" w:hAnsi="Arial" w:cs="Arial"/>
          <w:i/>
          <w:iCs/>
          <w:sz w:val="22"/>
          <w:szCs w:val="22"/>
        </w:rPr>
      </w:pPr>
      <w:r>
        <w:rPr>
          <w:rFonts w:ascii="Arial" w:hAnsi="Arial" w:cs="Arial"/>
          <w:i/>
          <w:iCs/>
          <w:sz w:val="22"/>
          <w:szCs w:val="22"/>
        </w:rPr>
        <w:t xml:space="preserve">This was the basis of a semi-structured interview with the aim of considering trainees’ perceptions of their experience of participation in the Generic Professional Capabilities Hub. Questions in bold indicate the main body of the question, where as non-bold questions indicate possible further questions to help candidates explain their answers more and explore their thoughts and experiences in more detail. </w:t>
      </w:r>
      <w:bookmarkStart w:id="0" w:name="_GoBack"/>
      <w:bookmarkEnd w:id="0"/>
    </w:p>
    <w:sectPr w:rsidR="00DD38A9" w:rsidRPr="00DD38A9" w:rsidSect="00CB62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F5E98"/>
    <w:multiLevelType w:val="hybridMultilevel"/>
    <w:tmpl w:val="FCA85C20"/>
    <w:lvl w:ilvl="0" w:tplc="E35499E2">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7221C7"/>
    <w:multiLevelType w:val="multilevel"/>
    <w:tmpl w:val="FA30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A9"/>
    <w:rsid w:val="0008227E"/>
    <w:rsid w:val="00091670"/>
    <w:rsid w:val="00113BBA"/>
    <w:rsid w:val="001A4E25"/>
    <w:rsid w:val="001D79F0"/>
    <w:rsid w:val="0022359C"/>
    <w:rsid w:val="002A512D"/>
    <w:rsid w:val="003544A9"/>
    <w:rsid w:val="003D0925"/>
    <w:rsid w:val="003E411E"/>
    <w:rsid w:val="00552070"/>
    <w:rsid w:val="005746DD"/>
    <w:rsid w:val="005B5B4B"/>
    <w:rsid w:val="00687336"/>
    <w:rsid w:val="0087337D"/>
    <w:rsid w:val="008A6C67"/>
    <w:rsid w:val="00953CAD"/>
    <w:rsid w:val="00A56DA7"/>
    <w:rsid w:val="00AA5F1E"/>
    <w:rsid w:val="00B55F82"/>
    <w:rsid w:val="00CB62D3"/>
    <w:rsid w:val="00D25414"/>
    <w:rsid w:val="00DA6073"/>
    <w:rsid w:val="00DD38A9"/>
    <w:rsid w:val="00E62D82"/>
    <w:rsid w:val="00E70D17"/>
    <w:rsid w:val="00E72793"/>
    <w:rsid w:val="00EC71C6"/>
    <w:rsid w:val="00F05543"/>
    <w:rsid w:val="00F30D57"/>
    <w:rsid w:val="00F3710D"/>
    <w:rsid w:val="00F541FF"/>
    <w:rsid w:val="00F5700E"/>
    <w:rsid w:val="00FA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AF75D9"/>
  <w15:chartTrackingRefBased/>
  <w15:docId w15:val="{FDCED1EB-AD7E-7349-8101-D45161BE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8A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D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Headon</dc:creator>
  <cp:keywords/>
  <dc:description/>
  <cp:lastModifiedBy>Sean Headon</cp:lastModifiedBy>
  <cp:revision>1</cp:revision>
  <dcterms:created xsi:type="dcterms:W3CDTF">2025-09-30T17:49:00Z</dcterms:created>
  <dcterms:modified xsi:type="dcterms:W3CDTF">2025-09-30T17:55:00Z</dcterms:modified>
</cp:coreProperties>
</file>