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D3467" w14:textId="7B99FE47" w:rsidR="008E4F95" w:rsidRDefault="00776ADF">
      <w:r>
        <w:rPr>
          <w:noProof/>
        </w:rPr>
        <w:drawing>
          <wp:inline distT="0" distB="0" distL="0" distR="0" wp14:anchorId="5DBCD16B" wp14:editId="6175D534">
            <wp:extent cx="5657850" cy="8451850"/>
            <wp:effectExtent l="0" t="0" r="0" b="0"/>
            <wp:docPr id="42361652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616521" name=""/>
                    <pic:cNvPicPr/>
                  </pic:nvPicPr>
                  <pic:blipFill rotWithShape="1"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b="15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354" cy="8464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D9452B" w14:textId="090F5A2B" w:rsidR="00776ADF" w:rsidRPr="00776ADF" w:rsidRDefault="00776ADF" w:rsidP="00776ADF">
      <w:pPr>
        <w:spacing w:line="360" w:lineRule="auto"/>
        <w:jc w:val="both"/>
        <w:rPr>
          <w:rFonts w:ascii="Times New Roman" w:hAnsi="Times New Roman" w:cs="Times New Roman"/>
        </w:rPr>
      </w:pPr>
      <w:r w:rsidRPr="00776ADF">
        <w:rPr>
          <w:rFonts w:ascii="Times New Roman" w:hAnsi="Times New Roman" w:cs="Times New Roman"/>
          <w:b/>
          <w:bCs/>
        </w:rPr>
        <w:lastRenderedPageBreak/>
        <w:t>Figure</w:t>
      </w:r>
      <w:r>
        <w:rPr>
          <w:rFonts w:ascii="Times New Roman" w:hAnsi="Times New Roman" w:cs="Times New Roman"/>
          <w:b/>
          <w:bCs/>
        </w:rPr>
        <w:t xml:space="preserve"> 4,</w:t>
      </w:r>
      <w:r w:rsidRPr="00776ADF">
        <w:rPr>
          <w:rFonts w:ascii="Times New Roman" w:hAnsi="Times New Roman" w:cs="Times New Roman"/>
        </w:rPr>
        <w:t xml:space="preserve"> ORA, GSEA, and ROC analysis for hub gene identification in hepatocellular carcinoma (HCC).</w:t>
      </w:r>
      <w:r>
        <w:rPr>
          <w:rFonts w:ascii="Times New Roman" w:hAnsi="Times New Roman" w:cs="Times New Roman"/>
        </w:rPr>
        <w:t xml:space="preserve"> </w:t>
      </w:r>
      <w:r w:rsidRPr="00776ADF">
        <w:rPr>
          <w:rFonts w:ascii="Times New Roman" w:hAnsi="Times New Roman" w:cs="Times New Roman"/>
        </w:rPr>
        <w:t>(A–B) ORA and GSEA enrichment plots of 13 candidate genes in HCC-related diseases.</w:t>
      </w:r>
      <w:r>
        <w:rPr>
          <w:rFonts w:ascii="Times New Roman" w:hAnsi="Times New Roman" w:cs="Times New Roman"/>
        </w:rPr>
        <w:t xml:space="preserve"> </w:t>
      </w:r>
      <w:r w:rsidRPr="00776ADF">
        <w:rPr>
          <w:rFonts w:ascii="Times New Roman" w:hAnsi="Times New Roman" w:cs="Times New Roman"/>
        </w:rPr>
        <w:t>(C) GSEA enrichment plot for ranked gene list.</w:t>
      </w:r>
      <w:r>
        <w:rPr>
          <w:rFonts w:ascii="Times New Roman" w:hAnsi="Times New Roman" w:cs="Times New Roman"/>
        </w:rPr>
        <w:t xml:space="preserve"> </w:t>
      </w:r>
      <w:r w:rsidRPr="00776ADF">
        <w:rPr>
          <w:rFonts w:ascii="Times New Roman" w:hAnsi="Times New Roman" w:cs="Times New Roman"/>
        </w:rPr>
        <w:t>(D) Binary heatmap of gene presence across disease terms.</w:t>
      </w:r>
      <w:r>
        <w:rPr>
          <w:rFonts w:ascii="Times New Roman" w:hAnsi="Times New Roman" w:cs="Times New Roman"/>
        </w:rPr>
        <w:t xml:space="preserve"> </w:t>
      </w:r>
      <w:r w:rsidRPr="00776ADF">
        <w:rPr>
          <w:rFonts w:ascii="Times New Roman" w:hAnsi="Times New Roman" w:cs="Times New Roman"/>
        </w:rPr>
        <w:t>(E) Gene–disease interaction network.</w:t>
      </w:r>
      <w:r>
        <w:rPr>
          <w:rFonts w:ascii="Times New Roman" w:hAnsi="Times New Roman" w:cs="Times New Roman"/>
        </w:rPr>
        <w:t xml:space="preserve"> </w:t>
      </w:r>
      <w:r w:rsidRPr="00776ADF">
        <w:rPr>
          <w:rFonts w:ascii="Times New Roman" w:hAnsi="Times New Roman" w:cs="Times New Roman"/>
        </w:rPr>
        <w:t>(F) ROC curves showing diagnostic power of all candidate genes (left) and five selected real hub genes (right).</w:t>
      </w:r>
    </w:p>
    <w:sectPr w:rsidR="00776ADF" w:rsidRPr="00776A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ADF"/>
    <w:rsid w:val="000160DA"/>
    <w:rsid w:val="000738B2"/>
    <w:rsid w:val="00173D84"/>
    <w:rsid w:val="001D72F6"/>
    <w:rsid w:val="005F1CF4"/>
    <w:rsid w:val="006D2A9E"/>
    <w:rsid w:val="00776ADF"/>
    <w:rsid w:val="007F08FC"/>
    <w:rsid w:val="008D1AFA"/>
    <w:rsid w:val="008E4F95"/>
    <w:rsid w:val="00C643A5"/>
    <w:rsid w:val="00D8768E"/>
    <w:rsid w:val="00DD6693"/>
    <w:rsid w:val="00EB6332"/>
    <w:rsid w:val="00FC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9E85D"/>
  <w15:chartTrackingRefBased/>
  <w15:docId w15:val="{A26DA9D3-26D4-4AF1-9A69-27FF17225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6A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A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A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A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A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A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A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A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A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A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A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A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A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A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A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A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A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A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A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6A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A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6A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A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6A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A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6A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A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A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A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fa7141687@gmail.com</dc:creator>
  <cp:keywords/>
  <dc:description/>
  <cp:lastModifiedBy>fa7141687@gmail.com</cp:lastModifiedBy>
  <cp:revision>1</cp:revision>
  <dcterms:created xsi:type="dcterms:W3CDTF">2025-06-30T08:17:00Z</dcterms:created>
  <dcterms:modified xsi:type="dcterms:W3CDTF">2025-06-30T08:22:00Z</dcterms:modified>
</cp:coreProperties>
</file>