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F168CE">
      <w:pPr>
        <w:rPr>
          <w:rFonts w:ascii="Times New Roman" w:hAnsi="Times New Roman" w:cs="Times New Roman"/>
        </w:rPr>
      </w:pPr>
    </w:p>
    <w:tbl>
      <w:tblPr>
        <w:tblStyle w:val="8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6B0442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7" w:type="dxa"/>
            <w:shd w:val="clear" w:color="auto" w:fill="auto"/>
          </w:tcPr>
          <w:p w14:paraId="669B3319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eastAsia="en-US"/>
              </w:rPr>
              <w:drawing>
                <wp:inline distT="0" distB="0" distL="0" distR="0">
                  <wp:extent cx="2873375" cy="2339975"/>
                  <wp:effectExtent l="0" t="0" r="3175" b="3175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3375" cy="2339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8F447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7" w:type="dxa"/>
            <w:shd w:val="clear" w:color="auto" w:fill="auto"/>
          </w:tcPr>
          <w:p w14:paraId="3069E148">
            <w:pPr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Fig.S1 Interference of other metal ions (</w:t>
            </w:r>
            <w:r>
              <w:rPr>
                <w:rFonts w:hint="eastAsia" w:ascii="Times New Roman" w:hAnsi="Times New Roman" w:eastAsia="黑体" w:cs="Times New Roman"/>
                <w:szCs w:val="21"/>
              </w:rPr>
              <w:t>M</w:t>
            </w:r>
            <w:r>
              <w:rPr>
                <w:rFonts w:ascii="Times New Roman" w:hAnsi="Times New Roman" w:eastAsia="黑体" w:cs="Times New Roman"/>
                <w:i/>
                <w:szCs w:val="21"/>
                <w:vertAlign w:val="superscript"/>
              </w:rPr>
              <w:t>n</w:t>
            </w:r>
            <w:r>
              <w:rPr>
                <w:rFonts w:ascii="Times New Roman" w:hAnsi="Times New Roman" w:eastAsia="黑体" w:cs="Times New Roman"/>
                <w:szCs w:val="21"/>
                <w:vertAlign w:val="superscript"/>
              </w:rPr>
              <w:t>+</w:t>
            </w:r>
            <w:r>
              <w:rPr>
                <w:rFonts w:ascii="Times New Roman" w:hAnsi="Times New Roman" w:eastAsia="黑体" w:cs="Times New Roman"/>
                <w:szCs w:val="21"/>
              </w:rPr>
              <w:t>) on the detection of Cu</w:t>
            </w:r>
            <w:r>
              <w:rPr>
                <w:rFonts w:ascii="Times New Roman" w:hAnsi="Times New Roman" w:eastAsia="黑体" w:cs="Times New Roman"/>
                <w:szCs w:val="21"/>
                <w:vertAlign w:val="superscript"/>
              </w:rPr>
              <w:t xml:space="preserve">2+ </w:t>
            </w:r>
            <w:r>
              <w:rPr>
                <w:rFonts w:ascii="Times New Roman" w:hAnsi="Times New Roman" w:eastAsia="黑体" w:cs="Times New Roman"/>
                <w:szCs w:val="21"/>
              </w:rPr>
              <w:t>ions by B-CDs</w:t>
            </w:r>
          </w:p>
        </w:tc>
      </w:tr>
    </w:tbl>
    <w:p w14:paraId="7B8B746E">
      <w:pPr>
        <w:rPr>
          <w:rFonts w:ascii="Times New Roman" w:hAnsi="Times New Roman" w:cs="Times New Roman"/>
        </w:rPr>
      </w:pPr>
    </w:p>
    <w:tbl>
      <w:tblPr>
        <w:tblStyle w:val="8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258D2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7" w:type="dxa"/>
            <w:shd w:val="clear" w:color="auto" w:fill="auto"/>
          </w:tcPr>
          <w:p w14:paraId="736D4765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eastAsia="en-US"/>
              </w:rPr>
              <w:drawing>
                <wp:inline distT="0" distB="0" distL="0" distR="0">
                  <wp:extent cx="2569845" cy="2089150"/>
                  <wp:effectExtent l="0" t="0" r="1905" b="635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9845" cy="208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11CCE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7" w:type="dxa"/>
            <w:shd w:val="clear" w:color="auto" w:fill="auto"/>
          </w:tcPr>
          <w:p w14:paraId="753298CC">
            <w:pPr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 xml:space="preserve">Fig.S2 Interference of other metal ions </w:t>
            </w:r>
            <w:r>
              <w:rPr>
                <w:rFonts w:hint="eastAsia" w:ascii="Times New Roman" w:hAnsi="Times New Roman" w:eastAsia="黑体" w:cs="Times New Roman"/>
                <w:szCs w:val="21"/>
              </w:rPr>
              <w:t>(M</w:t>
            </w:r>
            <w:r>
              <w:rPr>
                <w:rFonts w:ascii="Times New Roman" w:hAnsi="Times New Roman" w:eastAsia="黑体" w:cs="Times New Roman"/>
                <w:i/>
                <w:szCs w:val="21"/>
                <w:vertAlign w:val="superscript"/>
              </w:rPr>
              <w:t>n</w:t>
            </w:r>
            <w:r>
              <w:rPr>
                <w:rFonts w:ascii="Times New Roman" w:hAnsi="Times New Roman" w:eastAsia="黑体" w:cs="Times New Roman"/>
                <w:szCs w:val="21"/>
                <w:vertAlign w:val="superscript"/>
              </w:rPr>
              <w:t>+</w:t>
            </w:r>
            <w:r>
              <w:rPr>
                <w:rFonts w:hint="eastAsia" w:ascii="Times New Roman" w:hAnsi="Times New Roman" w:eastAsia="黑体" w:cs="Times New Roman"/>
                <w:szCs w:val="21"/>
              </w:rPr>
              <w:t>)</w:t>
            </w:r>
            <w:r>
              <w:rPr>
                <w:rFonts w:ascii="Times New Roman" w:hAnsi="Times New Roman" w:eastAsia="黑体" w:cs="Times New Roman"/>
                <w:szCs w:val="21"/>
              </w:rPr>
              <w:t xml:space="preserve"> on the detection of Fe</w:t>
            </w:r>
            <w:r>
              <w:rPr>
                <w:rFonts w:ascii="Times New Roman" w:hAnsi="Times New Roman" w:eastAsia="黑体" w:cs="Times New Roman"/>
                <w:szCs w:val="21"/>
                <w:vertAlign w:val="superscript"/>
              </w:rPr>
              <w:t xml:space="preserve">3+ </w:t>
            </w:r>
            <w:r>
              <w:rPr>
                <w:rFonts w:ascii="Times New Roman" w:hAnsi="Times New Roman" w:eastAsia="黑体" w:cs="Times New Roman"/>
                <w:szCs w:val="21"/>
              </w:rPr>
              <w:t>ions by R-CDs</w:t>
            </w:r>
          </w:p>
        </w:tc>
      </w:tr>
    </w:tbl>
    <w:p w14:paraId="541456DE">
      <w:pPr>
        <w:rPr>
          <w:rFonts w:ascii="Times New Roman" w:hAnsi="Times New Roman" w:cs="Times New Roman"/>
        </w:rPr>
      </w:pPr>
    </w:p>
    <w:tbl>
      <w:tblPr>
        <w:tblStyle w:val="8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2E505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7" w:type="dxa"/>
            <w:shd w:val="clear" w:color="auto" w:fill="auto"/>
          </w:tcPr>
          <w:p w14:paraId="40FC8772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eastAsia="en-US"/>
              </w:rPr>
              <w:drawing>
                <wp:inline distT="0" distB="0" distL="0" distR="0">
                  <wp:extent cx="2395855" cy="2018030"/>
                  <wp:effectExtent l="0" t="0" r="4445" b="1270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5855" cy="20180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9BF357C">
        <w:tc>
          <w:tcPr>
            <w:tcW w:w="9457" w:type="dxa"/>
            <w:shd w:val="clear" w:color="auto" w:fill="auto"/>
          </w:tcPr>
          <w:p w14:paraId="5F667C66">
            <w:pPr>
              <w:jc w:val="center"/>
              <w:rPr>
                <w:rFonts w:ascii="Times New Roman" w:hAnsi="Times New Roman" w:eastAsia="宋体" w:cs="Times New Roman"/>
                <w:sz w:val="24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Fig.S3 Fluorescence intensity ratio of the dual emission peaks of B/R-CDs at different volume ratios of B-CDs and R-CDs</w:t>
            </w:r>
          </w:p>
        </w:tc>
      </w:tr>
    </w:tbl>
    <w:p w14:paraId="02BBD4F8">
      <w:pPr>
        <w:rPr>
          <w:rFonts w:ascii="Times New Roman" w:hAnsi="Times New Roman" w:cs="Times New Roman"/>
        </w:rPr>
      </w:pPr>
    </w:p>
    <w:tbl>
      <w:tblPr>
        <w:tblStyle w:val="8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9445F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7" w:type="dxa"/>
            <w:shd w:val="clear" w:color="auto" w:fill="auto"/>
          </w:tcPr>
          <w:p w14:paraId="3858FF3C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eastAsia="en-US"/>
              </w:rPr>
              <w:drawing>
                <wp:inline distT="0" distB="0" distL="0" distR="0">
                  <wp:extent cx="2717800" cy="2889885"/>
                  <wp:effectExtent l="0" t="0" r="6350" b="5715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7800" cy="28898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34020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7" w:type="dxa"/>
            <w:shd w:val="clear" w:color="auto" w:fill="auto"/>
          </w:tcPr>
          <w:p w14:paraId="518E82E3">
            <w:pPr>
              <w:jc w:val="center"/>
              <w:rPr>
                <w:rFonts w:ascii="Times New Roman" w:hAnsi="Times New Roman" w:eastAsia="宋体" w:cs="Times New Roman"/>
                <w:sz w:val="24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Fig.S4 CIE chromaticity diagrams of B/R-CDs in the presence of different concentrations of Cu²⁺ and Fe³⁺</w:t>
            </w:r>
          </w:p>
        </w:tc>
      </w:tr>
    </w:tbl>
    <w:p w14:paraId="60C1FB44">
      <w:pPr>
        <w:rPr>
          <w:rFonts w:ascii="Times New Roman" w:hAnsi="Times New Roman" w:cs="Times New Roman"/>
        </w:rPr>
      </w:pPr>
    </w:p>
    <w:tbl>
      <w:tblPr>
        <w:tblStyle w:val="8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5A8D49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7" w:type="dxa"/>
            <w:shd w:val="clear" w:color="auto" w:fill="auto"/>
          </w:tcPr>
          <w:p w14:paraId="78A484F3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eastAsia="en-US"/>
              </w:rPr>
              <w:drawing>
                <wp:inline distT="0" distB="0" distL="0" distR="0">
                  <wp:extent cx="2961005" cy="2475865"/>
                  <wp:effectExtent l="0" t="0" r="0" b="635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1005" cy="24758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AC482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7" w:type="dxa"/>
            <w:shd w:val="clear" w:color="auto" w:fill="auto"/>
          </w:tcPr>
          <w:p w14:paraId="4A827B64">
            <w:pPr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Fig.S5 Interference of other metal ions</w:t>
            </w:r>
            <w:r>
              <w:rPr>
                <w:rFonts w:hint="eastAsia" w:ascii="Times New Roman" w:hAnsi="Times New Roman" w:eastAsia="黑体" w:cs="Times New Roman"/>
                <w:szCs w:val="21"/>
              </w:rPr>
              <w:t xml:space="preserve"> </w:t>
            </w:r>
            <w:r>
              <w:rPr>
                <w:rFonts w:ascii="Times New Roman" w:hAnsi="Times New Roman" w:eastAsia="黑体" w:cs="Times New Roman"/>
                <w:szCs w:val="21"/>
              </w:rPr>
              <w:t>(</w:t>
            </w:r>
            <w:r>
              <w:rPr>
                <w:rFonts w:hint="eastAsia" w:ascii="Times New Roman" w:hAnsi="Times New Roman" w:eastAsia="黑体" w:cs="Times New Roman"/>
                <w:szCs w:val="21"/>
              </w:rPr>
              <w:t>M</w:t>
            </w:r>
            <w:r>
              <w:rPr>
                <w:rFonts w:ascii="Times New Roman" w:hAnsi="Times New Roman" w:eastAsia="黑体" w:cs="Times New Roman"/>
                <w:i/>
                <w:szCs w:val="21"/>
                <w:vertAlign w:val="superscript"/>
              </w:rPr>
              <w:t>n</w:t>
            </w:r>
            <w:r>
              <w:rPr>
                <w:rFonts w:ascii="Times New Roman" w:hAnsi="Times New Roman" w:eastAsia="黑体" w:cs="Times New Roman"/>
                <w:szCs w:val="21"/>
                <w:vertAlign w:val="superscript"/>
              </w:rPr>
              <w:t>+</w:t>
            </w:r>
            <w:r>
              <w:rPr>
                <w:rFonts w:hint="eastAsia" w:ascii="Times New Roman" w:hAnsi="Times New Roman" w:eastAsia="黑体" w:cs="Times New Roman"/>
                <w:szCs w:val="21"/>
              </w:rPr>
              <w:t>)</w:t>
            </w:r>
            <w:r>
              <w:rPr>
                <w:rFonts w:ascii="Times New Roman" w:hAnsi="Times New Roman" w:eastAsia="黑体" w:cs="Times New Roman"/>
                <w:szCs w:val="21"/>
              </w:rPr>
              <w:t xml:space="preserve"> on the detection by B/R-CDs</w:t>
            </w:r>
          </w:p>
        </w:tc>
      </w:tr>
    </w:tbl>
    <w:p w14:paraId="73BB9FBF">
      <w:pPr>
        <w:rPr>
          <w:rFonts w:ascii="Times New Roman" w:hAnsi="Times New Roman" w:cs="Times New Roman"/>
        </w:rPr>
      </w:pPr>
    </w:p>
    <w:tbl>
      <w:tblPr>
        <w:tblStyle w:val="8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55E0E8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7" w:type="dxa"/>
            <w:shd w:val="clear" w:color="auto" w:fill="auto"/>
          </w:tcPr>
          <w:p w14:paraId="4D33C387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eastAsia="en-US"/>
              </w:rPr>
              <w:drawing>
                <wp:inline distT="0" distB="0" distL="0" distR="0">
                  <wp:extent cx="4957445" cy="1442085"/>
                  <wp:effectExtent l="0" t="0" r="0" b="5715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7445" cy="14420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AB64D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7" w:type="dxa"/>
            <w:shd w:val="clear" w:color="auto" w:fill="auto"/>
          </w:tcPr>
          <w:p w14:paraId="56D0FE3D">
            <w:pPr>
              <w:jc w:val="center"/>
              <w:rPr>
                <w:rFonts w:ascii="Times New Roman" w:hAnsi="Times New Roman" w:eastAsia="宋体" w:cs="Times New Roman"/>
                <w:sz w:val="24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Fig.S6 PL spectra of B/R-CDs before and after adding C</w:t>
            </w:r>
            <w:r>
              <w:rPr>
                <w:rFonts w:hint="eastAsia" w:ascii="Times New Roman" w:hAnsi="Times New Roman" w:eastAsia="黑体" w:cs="Times New Roman"/>
                <w:szCs w:val="21"/>
              </w:rPr>
              <w:t>u</w:t>
            </w:r>
            <w:r>
              <w:rPr>
                <w:rFonts w:ascii="Times New Roman" w:hAnsi="Times New Roman" w:eastAsia="黑体" w:cs="Times New Roman"/>
                <w:szCs w:val="21"/>
                <w:vertAlign w:val="superscript"/>
              </w:rPr>
              <w:t>2+</w:t>
            </w:r>
            <w:r>
              <w:rPr>
                <w:rFonts w:ascii="Times New Roman" w:hAnsi="Times New Roman" w:eastAsia="黑体" w:cs="Times New Roman"/>
                <w:szCs w:val="21"/>
              </w:rPr>
              <w:t xml:space="preserve"> and Fe</w:t>
            </w:r>
            <w:r>
              <w:rPr>
                <w:rFonts w:ascii="Times New Roman" w:hAnsi="Times New Roman" w:eastAsia="黑体" w:cs="Times New Roman"/>
                <w:szCs w:val="21"/>
                <w:vertAlign w:val="superscript"/>
              </w:rPr>
              <w:t>3+</w:t>
            </w:r>
            <w:r>
              <w:rPr>
                <w:rFonts w:ascii="Times New Roman" w:hAnsi="Times New Roman" w:eastAsia="黑体" w:cs="Times New Roman"/>
                <w:szCs w:val="21"/>
              </w:rPr>
              <w:t xml:space="preserve"> (a). Fluorescence lifetime decay profiles of B/R-CDs before and after adding C</w:t>
            </w:r>
            <w:r>
              <w:rPr>
                <w:rFonts w:hint="eastAsia" w:ascii="Times New Roman" w:hAnsi="Times New Roman" w:eastAsia="黑体" w:cs="Times New Roman"/>
                <w:szCs w:val="21"/>
              </w:rPr>
              <w:t>u</w:t>
            </w:r>
            <w:r>
              <w:rPr>
                <w:rFonts w:ascii="Times New Roman" w:hAnsi="Times New Roman" w:eastAsia="黑体" w:cs="Times New Roman"/>
                <w:szCs w:val="21"/>
                <w:vertAlign w:val="superscript"/>
              </w:rPr>
              <w:t>2+</w:t>
            </w:r>
            <w:r>
              <w:rPr>
                <w:rFonts w:ascii="Times New Roman" w:hAnsi="Times New Roman" w:eastAsia="黑体" w:cs="Times New Roman"/>
                <w:szCs w:val="21"/>
              </w:rPr>
              <w:t xml:space="preserve"> (</w:t>
            </w:r>
            <w:r>
              <w:rPr>
                <w:rFonts w:ascii="Times New Roman" w:hAnsi="Times New Roman" w:eastAsia="黑体" w:cs="Times New Roman"/>
                <w:szCs w:val="21"/>
                <w:lang w:val="el-GR"/>
              </w:rPr>
              <w:t>λ</w:t>
            </w:r>
            <w:r>
              <w:rPr>
                <w:rFonts w:ascii="Times New Roman" w:hAnsi="Times New Roman" w:eastAsia="黑体" w:cs="Times New Roman"/>
                <w:szCs w:val="21"/>
                <w:vertAlign w:val="subscript"/>
              </w:rPr>
              <w:t xml:space="preserve">em </w:t>
            </w:r>
            <w:r>
              <w:rPr>
                <w:rFonts w:ascii="Times New Roman" w:hAnsi="Times New Roman" w:eastAsia="黑体" w:cs="Times New Roman"/>
                <w:szCs w:val="21"/>
              </w:rPr>
              <w:t>= 425 nm, b) and Fe</w:t>
            </w:r>
            <w:r>
              <w:rPr>
                <w:rFonts w:ascii="Times New Roman" w:hAnsi="Times New Roman" w:eastAsia="黑体" w:cs="Times New Roman"/>
                <w:szCs w:val="21"/>
                <w:vertAlign w:val="superscript"/>
              </w:rPr>
              <w:t>3+</w:t>
            </w:r>
            <w:r>
              <w:rPr>
                <w:rFonts w:ascii="Times New Roman" w:hAnsi="Times New Roman" w:eastAsia="黑体" w:cs="Times New Roman"/>
                <w:szCs w:val="21"/>
              </w:rPr>
              <w:t xml:space="preserve"> (</w:t>
            </w:r>
            <w:r>
              <w:rPr>
                <w:rFonts w:ascii="Times New Roman" w:hAnsi="Times New Roman" w:eastAsia="黑体" w:cs="Times New Roman"/>
                <w:szCs w:val="21"/>
                <w:lang w:val="el-GR"/>
              </w:rPr>
              <w:t>λ</w:t>
            </w:r>
            <w:r>
              <w:rPr>
                <w:rFonts w:ascii="Times New Roman" w:hAnsi="Times New Roman" w:eastAsia="黑体" w:cs="Times New Roman"/>
                <w:szCs w:val="21"/>
                <w:vertAlign w:val="subscript"/>
              </w:rPr>
              <w:t xml:space="preserve">em </w:t>
            </w:r>
            <w:r>
              <w:rPr>
                <w:rFonts w:ascii="Times New Roman" w:hAnsi="Times New Roman" w:eastAsia="黑体" w:cs="Times New Roman"/>
                <w:szCs w:val="21"/>
              </w:rPr>
              <w:t>= 634 nm, c)</w:t>
            </w:r>
          </w:p>
        </w:tc>
      </w:tr>
    </w:tbl>
    <w:p w14:paraId="5F56A47D">
      <w:pPr>
        <w:rPr>
          <w:rFonts w:ascii="Times New Roman" w:hAnsi="Times New Roman" w:cs="Times New Roma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hideSpellingErrors/>
  <w:hideGrammaticalError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MBkqZm5ubG5oZmhko6SsGpxcWZ+XkgBSa1AKqOZZksAAAA"/>
  </w:docVars>
  <w:rsids>
    <w:rsidRoot w:val="00F64F7D"/>
    <w:rsid w:val="0001484E"/>
    <w:rsid w:val="00017436"/>
    <w:rsid w:val="00047E9C"/>
    <w:rsid w:val="00083743"/>
    <w:rsid w:val="000838C4"/>
    <w:rsid w:val="000F3CFE"/>
    <w:rsid w:val="00104452"/>
    <w:rsid w:val="001902D1"/>
    <w:rsid w:val="00190465"/>
    <w:rsid w:val="00191936"/>
    <w:rsid w:val="001A74D1"/>
    <w:rsid w:val="001B71AD"/>
    <w:rsid w:val="002E6955"/>
    <w:rsid w:val="002F20C7"/>
    <w:rsid w:val="002F2CC5"/>
    <w:rsid w:val="00311A43"/>
    <w:rsid w:val="00322019"/>
    <w:rsid w:val="00324F2E"/>
    <w:rsid w:val="003460E1"/>
    <w:rsid w:val="003D0328"/>
    <w:rsid w:val="003F5047"/>
    <w:rsid w:val="0046369A"/>
    <w:rsid w:val="00494853"/>
    <w:rsid w:val="004E4AD8"/>
    <w:rsid w:val="0050342A"/>
    <w:rsid w:val="00517CAB"/>
    <w:rsid w:val="00520EA6"/>
    <w:rsid w:val="00531E85"/>
    <w:rsid w:val="005D2094"/>
    <w:rsid w:val="005F421C"/>
    <w:rsid w:val="005F7FD5"/>
    <w:rsid w:val="00602187"/>
    <w:rsid w:val="006052B7"/>
    <w:rsid w:val="006128B9"/>
    <w:rsid w:val="00635A63"/>
    <w:rsid w:val="00645F80"/>
    <w:rsid w:val="006508EB"/>
    <w:rsid w:val="0067484D"/>
    <w:rsid w:val="006B0906"/>
    <w:rsid w:val="00701AB3"/>
    <w:rsid w:val="00762949"/>
    <w:rsid w:val="007A76AD"/>
    <w:rsid w:val="00823C8B"/>
    <w:rsid w:val="008509D8"/>
    <w:rsid w:val="008A2B6D"/>
    <w:rsid w:val="008B46AB"/>
    <w:rsid w:val="00903393"/>
    <w:rsid w:val="00927A0A"/>
    <w:rsid w:val="009427ED"/>
    <w:rsid w:val="00974853"/>
    <w:rsid w:val="00981989"/>
    <w:rsid w:val="00997038"/>
    <w:rsid w:val="009C2E9B"/>
    <w:rsid w:val="009D6BEA"/>
    <w:rsid w:val="00A0152D"/>
    <w:rsid w:val="00A022CB"/>
    <w:rsid w:val="00A518CE"/>
    <w:rsid w:val="00A70F79"/>
    <w:rsid w:val="00A813E5"/>
    <w:rsid w:val="00AA699F"/>
    <w:rsid w:val="00AB2355"/>
    <w:rsid w:val="00AE070A"/>
    <w:rsid w:val="00B46F4D"/>
    <w:rsid w:val="00B57E0D"/>
    <w:rsid w:val="00B83B65"/>
    <w:rsid w:val="00B942E5"/>
    <w:rsid w:val="00BF5F5E"/>
    <w:rsid w:val="00C43564"/>
    <w:rsid w:val="00C43BD8"/>
    <w:rsid w:val="00C62650"/>
    <w:rsid w:val="00CD1781"/>
    <w:rsid w:val="00CE339E"/>
    <w:rsid w:val="00CE529C"/>
    <w:rsid w:val="00D262BD"/>
    <w:rsid w:val="00D346C3"/>
    <w:rsid w:val="00D43652"/>
    <w:rsid w:val="00D74E73"/>
    <w:rsid w:val="00DB6343"/>
    <w:rsid w:val="00DD2DAE"/>
    <w:rsid w:val="00E00846"/>
    <w:rsid w:val="00E1118F"/>
    <w:rsid w:val="00E23063"/>
    <w:rsid w:val="00E2340F"/>
    <w:rsid w:val="00E24DFF"/>
    <w:rsid w:val="00E80A4C"/>
    <w:rsid w:val="00EA0B8C"/>
    <w:rsid w:val="00EB4E7F"/>
    <w:rsid w:val="00F17429"/>
    <w:rsid w:val="00F64F7D"/>
    <w:rsid w:val="00FB2BC7"/>
    <w:rsid w:val="7BB50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3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5"/>
    <w:unhideWhenUsed/>
    <w:qFormat/>
    <w:uiPriority w:val="99"/>
    <w:rPr>
      <w:sz w:val="20"/>
      <w:szCs w:val="20"/>
    </w:rPr>
  </w:style>
  <w:style w:type="paragraph" w:styleId="4">
    <w:name w:val="Balloon Text"/>
    <w:basedOn w:val="1"/>
    <w:link w:val="17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5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16"/>
    <w:semiHidden/>
    <w:unhideWhenUsed/>
    <w:uiPriority w:val="99"/>
    <w:rPr>
      <w:b/>
      <w:bCs/>
    </w:rPr>
  </w:style>
  <w:style w:type="character" w:styleId="10">
    <w:name w:val="annotation reference"/>
    <w:basedOn w:val="9"/>
    <w:semiHidden/>
    <w:unhideWhenUsed/>
    <w:qFormat/>
    <w:uiPriority w:val="99"/>
    <w:rPr>
      <w:sz w:val="16"/>
      <w:szCs w:val="16"/>
    </w:rPr>
  </w:style>
  <w:style w:type="character" w:customStyle="1" w:styleId="11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5"/>
    <w:uiPriority w:val="99"/>
    <w:rPr>
      <w:sz w:val="18"/>
      <w:szCs w:val="18"/>
    </w:rPr>
  </w:style>
  <w:style w:type="character" w:customStyle="1" w:styleId="13">
    <w:name w:val="标题 3 字符"/>
    <w:basedOn w:val="9"/>
    <w:link w:val="2"/>
    <w:semiHidden/>
    <w:uiPriority w:val="9"/>
    <w:rPr>
      <w:b/>
      <w:bCs/>
      <w:sz w:val="32"/>
      <w:szCs w:val="32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批注文字 字符"/>
    <w:basedOn w:val="9"/>
    <w:link w:val="3"/>
    <w:uiPriority w:val="99"/>
    <w:rPr>
      <w:sz w:val="20"/>
      <w:szCs w:val="20"/>
    </w:rPr>
  </w:style>
  <w:style w:type="character" w:customStyle="1" w:styleId="16">
    <w:name w:val="批注主题 字符"/>
    <w:basedOn w:val="15"/>
    <w:link w:val="7"/>
    <w:semiHidden/>
    <w:uiPriority w:val="99"/>
    <w:rPr>
      <w:b/>
      <w:bCs/>
      <w:sz w:val="20"/>
      <w:szCs w:val="20"/>
    </w:rPr>
  </w:style>
  <w:style w:type="character" w:customStyle="1" w:styleId="17">
    <w:name w:val="批注框文本 字符"/>
    <w:basedOn w:val="9"/>
    <w:link w:val="4"/>
    <w:semiHidden/>
    <w:qFormat/>
    <w:uiPriority w:val="99"/>
    <w:rPr>
      <w:rFonts w:ascii="Segoe UI" w:hAnsi="Segoe UI" w:cs="Segoe UI"/>
      <w:sz w:val="18"/>
      <w:szCs w:val="18"/>
    </w:rPr>
  </w:style>
  <w:style w:type="paragraph" w:customStyle="1" w:styleId="18">
    <w:name w:val="Bibliography"/>
    <w:basedOn w:val="1"/>
    <w:next w:val="1"/>
    <w:unhideWhenUsed/>
    <w:qFormat/>
    <w:uiPriority w:val="37"/>
    <w:pPr>
      <w:tabs>
        <w:tab w:val="left" w:pos="504"/>
      </w:tabs>
      <w:ind w:left="504" w:hanging="504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A61168-520A-4A8A-8DBB-47C0CF4F3DC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113</Words>
  <Characters>550</Characters>
  <Lines>52</Lines>
  <Paragraphs>7</Paragraphs>
  <TotalTime>876</TotalTime>
  <ScaleCrop>false</ScaleCrop>
  <LinksUpToDate>false</LinksUpToDate>
  <CharactersWithSpaces>657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2025-07-04T09:03:00Z</dcterms:created>
  <dc:creator>若清 上官</dc:creator>
  <cp:lastModifiedBy>故渊.</cp:lastModifiedBy>
  <dcterms:modified xsi:type="dcterms:W3CDTF">2025-09-01T03:54:52Z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zotero-version="6.0.36"&gt;&lt;session id="E3HmIiU6"/&gt;&lt;style id="http://www.zotero.org/styles/american-chemical-society" hasBibliography="1" bibliographyStyleHasBeenSet="1"/&gt;&lt;prefs&gt;&lt;pref name="fieldType" value="Field"/&gt;&lt;/prefs&gt;&lt;/data&gt;</vt:lpwstr>
  </property>
  <property fmtid="{D5CDD505-2E9C-101B-9397-08002B2CF9AE}" pid="3" name="KSOTemplateDocerSaveRecord">
    <vt:lpwstr>eyJoZGlkIjoiYjJjYWEyY2IyYmEzYWZkZjk2YzIzMjE1MDNlNGE5NjQiLCJ1c2VySWQiOiIxMDcyMjU5MjE3In0=</vt:lpwstr>
  </property>
  <property fmtid="{D5CDD505-2E9C-101B-9397-08002B2CF9AE}" pid="4" name="KSOProductBuildVer">
    <vt:lpwstr>2052-12.1.0.22529</vt:lpwstr>
  </property>
  <property fmtid="{D5CDD505-2E9C-101B-9397-08002B2CF9AE}" pid="5" name="ICV">
    <vt:lpwstr>B052F0538E7C4FB995AE07D88D70DB20_13</vt:lpwstr>
  </property>
</Properties>
</file>