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64" w:rsidRPr="003A4CC1" w:rsidRDefault="00544964" w:rsidP="00544964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A4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Ratiometric</w:t>
      </w:r>
      <w:proofErr w:type="spellEnd"/>
      <w:r w:rsidRPr="003A4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probe for rapid naked eye detection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and deactivation </w:t>
      </w:r>
      <w:r w:rsidRPr="003A4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of toxic </w:t>
      </w:r>
      <w:r w:rsidR="00DB63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hydrazine: R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eal time application in strip test, spray test and soil analysis</w:t>
      </w:r>
    </w:p>
    <w:p w:rsidR="00211D06" w:rsidRPr="00162988" w:rsidRDefault="00211D06" w:rsidP="00155F3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2988">
        <w:rPr>
          <w:rFonts w:ascii="Times New Roman" w:hAnsi="Times New Roman" w:cs="Times New Roman"/>
          <w:i/>
          <w:sz w:val="24"/>
          <w:szCs w:val="24"/>
        </w:rPr>
        <w:t xml:space="preserve">Natarajan Vijay, Sivan </w:t>
      </w:r>
      <w:proofErr w:type="spellStart"/>
      <w:r w:rsidRPr="00162988">
        <w:rPr>
          <w:rFonts w:ascii="Times New Roman" w:hAnsi="Times New Roman" w:cs="Times New Roman"/>
          <w:i/>
          <w:sz w:val="24"/>
          <w:szCs w:val="24"/>
        </w:rPr>
        <w:t>Velmathi</w:t>
      </w:r>
      <w:proofErr w:type="spellEnd"/>
      <w:r w:rsidRPr="00162988">
        <w:rPr>
          <w:rFonts w:ascii="Times New Roman" w:hAnsi="Times New Roman" w:cs="Times New Roman"/>
          <w:i/>
          <w:sz w:val="24"/>
          <w:szCs w:val="24"/>
        </w:rPr>
        <w:t>*</w:t>
      </w:r>
    </w:p>
    <w:p w:rsidR="00211D06" w:rsidRPr="00162988" w:rsidRDefault="00211D06" w:rsidP="00FD1031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62988">
        <w:rPr>
          <w:rFonts w:ascii="Times New Roman" w:hAnsi="Times New Roman" w:cs="Times New Roman"/>
          <w:sz w:val="24"/>
          <w:szCs w:val="24"/>
        </w:rPr>
        <w:t xml:space="preserve">Organic and Polymer Synthesis Laboratory, Department of Chemistry, National Institute of </w:t>
      </w:r>
      <w:r w:rsidRPr="00162988">
        <w:rPr>
          <w:rFonts w:ascii="Times New Roman" w:hAnsi="Times New Roman" w:cs="Times New Roman"/>
          <w:iCs/>
          <w:sz w:val="24"/>
          <w:szCs w:val="24"/>
        </w:rPr>
        <w:t>Technology, Tiruchirappalli - 620 015, India.</w:t>
      </w:r>
    </w:p>
    <w:p w:rsidR="00211D06" w:rsidRDefault="00211D06" w:rsidP="00FD1031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62988">
        <w:rPr>
          <w:rFonts w:ascii="Times New Roman" w:hAnsi="Times New Roman" w:cs="Times New Roman"/>
          <w:iCs/>
          <w:sz w:val="24"/>
          <w:szCs w:val="24"/>
        </w:rPr>
        <w:t>*</w:t>
      </w:r>
      <w:r w:rsidRPr="00162988">
        <w:rPr>
          <w:rFonts w:ascii="Times New Roman" w:hAnsi="Times New Roman" w:cs="Times New Roman"/>
          <w:i/>
          <w:iCs/>
          <w:sz w:val="24"/>
          <w:szCs w:val="24"/>
        </w:rPr>
        <w:t xml:space="preserve">Email: </w:t>
      </w:r>
      <w:hyperlink r:id="rId8" w:history="1">
        <w:r w:rsidR="00155F37" w:rsidRPr="00122DF2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velmathis@nitt.edu</w:t>
        </w:r>
      </w:hyperlink>
    </w:p>
    <w:p w:rsidR="00211D06" w:rsidRPr="00162988" w:rsidRDefault="00211D06" w:rsidP="00FD1031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162988">
        <w:rPr>
          <w:rFonts w:ascii="Times New Roman" w:hAnsi="Times New Roman" w:cs="Times New Roman"/>
          <w:b/>
          <w:iCs/>
          <w:sz w:val="24"/>
          <w:szCs w:val="24"/>
          <w:u w:val="single"/>
        </w:rPr>
        <w:t>Supporting information</w:t>
      </w:r>
    </w:p>
    <w:p w:rsidR="00211D06" w:rsidRPr="00162988" w:rsidRDefault="00211D06" w:rsidP="00FD10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988">
        <w:rPr>
          <w:rFonts w:ascii="Times New Roman" w:hAnsi="Times New Roman" w:cs="Times New Roman"/>
          <w:b/>
          <w:sz w:val="24"/>
          <w:szCs w:val="24"/>
          <w:u w:val="single"/>
        </w:rPr>
        <w:t>Table of contents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211D06" w:rsidRPr="00162988" w:rsidTr="0018602F">
        <w:trPr>
          <w:trHeight w:val="347"/>
        </w:trPr>
        <w:tc>
          <w:tcPr>
            <w:tcW w:w="704" w:type="dxa"/>
          </w:tcPr>
          <w:p w:rsidR="00211D06" w:rsidRPr="00544964" w:rsidRDefault="00211D06" w:rsidP="00FD10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S. No</w:t>
            </w:r>
          </w:p>
        </w:tc>
        <w:tc>
          <w:tcPr>
            <w:tcW w:w="7371" w:type="dxa"/>
          </w:tcPr>
          <w:p w:rsidR="00211D06" w:rsidRPr="00544964" w:rsidRDefault="00211D06" w:rsidP="00FD10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Contents</w:t>
            </w:r>
          </w:p>
        </w:tc>
        <w:tc>
          <w:tcPr>
            <w:tcW w:w="1134" w:type="dxa"/>
          </w:tcPr>
          <w:p w:rsidR="00211D06" w:rsidRPr="00544964" w:rsidRDefault="00211D06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Page No.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211D06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11D06" w:rsidRPr="00155F37" w:rsidRDefault="009047EF" w:rsidP="009047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5F37">
              <w:rPr>
                <w:rFonts w:ascii="Times New Roman" w:hAnsi="Times New Roman" w:cs="Times New Roman"/>
                <w:noProof/>
                <w:sz w:val="24"/>
                <w:szCs w:val="24"/>
              </w:rPr>
              <w:t>ESI 1. Experimental procedure</w:t>
            </w:r>
          </w:p>
        </w:tc>
        <w:tc>
          <w:tcPr>
            <w:tcW w:w="1134" w:type="dxa"/>
          </w:tcPr>
          <w:p w:rsidR="00211D06" w:rsidRPr="00544964" w:rsidRDefault="00211D06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211D06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11D06" w:rsidRPr="00155F37" w:rsidRDefault="009047EF" w:rsidP="00FD10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55F37">
              <w:rPr>
                <w:rFonts w:ascii="Times New Roman" w:hAnsi="Times New Roman"/>
                <w:bCs/>
                <w:sz w:val="24"/>
                <w:szCs w:val="24"/>
              </w:rPr>
              <w:t xml:space="preserve">ESI 1.1. Synthesis of </w:t>
            </w:r>
            <w:r w:rsidRPr="00155F37">
              <w:rPr>
                <w:rFonts w:ascii="Times New Roman" w:hAnsi="Times New Roman"/>
                <w:noProof/>
                <w:sz w:val="24"/>
                <w:szCs w:val="24"/>
              </w:rPr>
              <w:t>2,3,3-trimethyl-1-propyl-3H-indol-1-ium (1a)</w:t>
            </w:r>
            <w:r w:rsidRPr="00155F3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211D06" w:rsidRPr="00544964" w:rsidRDefault="00211D06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211D06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11D06" w:rsidRPr="00155F37" w:rsidRDefault="009047EF" w:rsidP="009047E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F37">
              <w:rPr>
                <w:rFonts w:ascii="Times New Roman" w:hAnsi="Times New Roman" w:cs="Times New Roman"/>
                <w:bCs/>
                <w:sz w:val="24"/>
                <w:szCs w:val="24"/>
              </w:rPr>
              <w:t>ESI 1</w:t>
            </w:r>
            <w:r w:rsidRPr="00155F37">
              <w:rPr>
                <w:rFonts w:ascii="Times New Roman" w:hAnsi="Times New Roman" w:cs="Times New Roman"/>
                <w:noProof/>
                <w:sz w:val="24"/>
                <w:szCs w:val="24"/>
              </w:rPr>
              <w:t>.2. Synthesis</w:t>
            </w:r>
            <w:r w:rsidRPr="00155F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compound 2</w:t>
            </w:r>
          </w:p>
        </w:tc>
        <w:tc>
          <w:tcPr>
            <w:tcW w:w="1134" w:type="dxa"/>
          </w:tcPr>
          <w:p w:rsidR="00211D06" w:rsidRPr="00544964" w:rsidRDefault="00211D06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11D06" w:rsidRPr="00155F37" w:rsidRDefault="009047EF" w:rsidP="009047E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5F37">
              <w:rPr>
                <w:rFonts w:ascii="Times New Roman" w:hAnsi="Times New Roman" w:cs="Times New Roman"/>
                <w:noProof/>
                <w:sz w:val="24"/>
                <w:szCs w:val="24"/>
              </w:rPr>
              <w:t>ESI 2. Detection limit calculation</w:t>
            </w:r>
          </w:p>
        </w:tc>
        <w:tc>
          <w:tcPr>
            <w:tcW w:w="1134" w:type="dxa"/>
          </w:tcPr>
          <w:p w:rsidR="00211D06" w:rsidRPr="00544964" w:rsidRDefault="00A65E02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4964" w:rsidRPr="00162988" w:rsidTr="0018602F">
        <w:tc>
          <w:tcPr>
            <w:tcW w:w="704" w:type="dxa"/>
          </w:tcPr>
          <w:p w:rsidR="00544964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544964" w:rsidRPr="00155F37" w:rsidRDefault="00544964" w:rsidP="0054496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5F37">
              <w:rPr>
                <w:rFonts w:ascii="Times New Roman" w:hAnsi="Times New Roman"/>
                <w:sz w:val="24"/>
                <w:szCs w:val="24"/>
              </w:rPr>
              <w:t>ESI 3. Real time applications</w:t>
            </w:r>
          </w:p>
        </w:tc>
        <w:tc>
          <w:tcPr>
            <w:tcW w:w="1134" w:type="dxa"/>
          </w:tcPr>
          <w:p w:rsidR="00544964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4964" w:rsidRPr="00162988" w:rsidTr="0018602F">
        <w:tc>
          <w:tcPr>
            <w:tcW w:w="704" w:type="dxa"/>
          </w:tcPr>
          <w:p w:rsidR="00544964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44964" w:rsidRPr="00155F37" w:rsidRDefault="00544964" w:rsidP="0054496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5F37">
              <w:rPr>
                <w:rFonts w:ascii="Times New Roman" w:hAnsi="Times New Roman"/>
                <w:sz w:val="24"/>
                <w:szCs w:val="24"/>
              </w:rPr>
              <w:t>ESI 3.1. Strip test</w:t>
            </w:r>
          </w:p>
        </w:tc>
        <w:tc>
          <w:tcPr>
            <w:tcW w:w="1134" w:type="dxa"/>
          </w:tcPr>
          <w:p w:rsidR="00544964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4964" w:rsidRPr="00162988" w:rsidTr="0018602F">
        <w:tc>
          <w:tcPr>
            <w:tcW w:w="704" w:type="dxa"/>
          </w:tcPr>
          <w:p w:rsidR="00544964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544964" w:rsidRPr="00155F37" w:rsidRDefault="00544964" w:rsidP="0054496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5F37">
              <w:rPr>
                <w:rFonts w:ascii="Times New Roman" w:hAnsi="Times New Roman"/>
                <w:sz w:val="24"/>
                <w:szCs w:val="24"/>
              </w:rPr>
              <w:t>ESI 3.2. Spray test</w:t>
            </w:r>
          </w:p>
        </w:tc>
        <w:tc>
          <w:tcPr>
            <w:tcW w:w="1134" w:type="dxa"/>
          </w:tcPr>
          <w:p w:rsidR="00544964" w:rsidRPr="00544964" w:rsidRDefault="0037489D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4964" w:rsidRPr="00162988" w:rsidTr="0018602F">
        <w:tc>
          <w:tcPr>
            <w:tcW w:w="704" w:type="dxa"/>
          </w:tcPr>
          <w:p w:rsidR="00544964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544964" w:rsidRPr="00155F37" w:rsidRDefault="00544964" w:rsidP="0054496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5F37">
              <w:rPr>
                <w:rFonts w:ascii="Times New Roman" w:hAnsi="Times New Roman"/>
                <w:sz w:val="24"/>
                <w:szCs w:val="24"/>
              </w:rPr>
              <w:t>ESI 3.3. Soil analysis</w:t>
            </w:r>
          </w:p>
        </w:tc>
        <w:tc>
          <w:tcPr>
            <w:tcW w:w="1134" w:type="dxa"/>
          </w:tcPr>
          <w:p w:rsidR="00544964" w:rsidRPr="00544964" w:rsidRDefault="0037489D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11D06" w:rsidRPr="00155F37" w:rsidRDefault="009047EF" w:rsidP="009047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 xml:space="preserve">Figure S1. </w:t>
            </w:r>
            <w:r w:rsidRPr="00797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797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>H NMR spectrum of compound 1a</w:t>
            </w:r>
          </w:p>
        </w:tc>
        <w:tc>
          <w:tcPr>
            <w:tcW w:w="1134" w:type="dxa"/>
          </w:tcPr>
          <w:p w:rsidR="00211D06" w:rsidRPr="00544964" w:rsidRDefault="0037489D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211D06" w:rsidRPr="00155F37" w:rsidRDefault="009047EF" w:rsidP="009047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 xml:space="preserve">Figure S2. </w:t>
            </w:r>
            <w:r w:rsidRPr="00797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797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 xml:space="preserve">H NMR spectrum of probe </w:t>
            </w:r>
            <w:proofErr w:type="spellStart"/>
            <w:r w:rsidRPr="00155F37">
              <w:rPr>
                <w:rFonts w:ascii="Times New Roman" w:hAnsi="Times New Roman" w:cs="Times New Roman"/>
                <w:sz w:val="24"/>
                <w:szCs w:val="24"/>
              </w:rPr>
              <w:t>CyNH</w:t>
            </w:r>
            <w:proofErr w:type="spellEnd"/>
          </w:p>
        </w:tc>
        <w:tc>
          <w:tcPr>
            <w:tcW w:w="113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211D06" w:rsidRPr="00155F37" w:rsidRDefault="009047EF" w:rsidP="009047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 xml:space="preserve">Figure S3. </w:t>
            </w:r>
            <w:r w:rsidRPr="00797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="00797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 xml:space="preserve">C NMR spectrum of probe </w:t>
            </w:r>
            <w:proofErr w:type="spellStart"/>
            <w:r w:rsidRPr="00155F37">
              <w:rPr>
                <w:rFonts w:ascii="Times New Roman" w:hAnsi="Times New Roman" w:cs="Times New Roman"/>
                <w:sz w:val="24"/>
                <w:szCs w:val="24"/>
              </w:rPr>
              <w:t>CyNH</w:t>
            </w:r>
            <w:proofErr w:type="spellEnd"/>
          </w:p>
        </w:tc>
        <w:tc>
          <w:tcPr>
            <w:tcW w:w="113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211D06" w:rsidRPr="00155F37" w:rsidRDefault="009047EF" w:rsidP="009047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 xml:space="preserve">Figure S4. DEPT-135 </w:t>
            </w:r>
            <w:r w:rsidRPr="00797A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="00797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 xml:space="preserve">C NMR spectrum of probe </w:t>
            </w:r>
            <w:proofErr w:type="spellStart"/>
            <w:r w:rsidRPr="00155F37">
              <w:rPr>
                <w:rFonts w:ascii="Times New Roman" w:hAnsi="Times New Roman" w:cs="Times New Roman"/>
                <w:sz w:val="24"/>
                <w:szCs w:val="24"/>
              </w:rPr>
              <w:t>CyNH</w:t>
            </w:r>
            <w:proofErr w:type="spellEnd"/>
          </w:p>
        </w:tc>
        <w:tc>
          <w:tcPr>
            <w:tcW w:w="113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1D06" w:rsidRPr="00162988" w:rsidTr="0018602F">
        <w:tc>
          <w:tcPr>
            <w:tcW w:w="70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211D06" w:rsidRPr="00155F37" w:rsidRDefault="009047EF" w:rsidP="009047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F37">
              <w:rPr>
                <w:rFonts w:ascii="Times New Roman" w:hAnsi="Times New Roman" w:cs="Times New Roman"/>
                <w:sz w:val="24"/>
                <w:szCs w:val="24"/>
              </w:rPr>
              <w:t xml:space="preserve">Figure S5. HR-EI mass spectrum of probe </w:t>
            </w:r>
            <w:proofErr w:type="spellStart"/>
            <w:r w:rsidRPr="00155F37">
              <w:rPr>
                <w:rFonts w:ascii="Times New Roman" w:hAnsi="Times New Roman" w:cs="Times New Roman"/>
                <w:sz w:val="24"/>
                <w:szCs w:val="24"/>
              </w:rPr>
              <w:t>CyNH</w:t>
            </w:r>
            <w:proofErr w:type="spellEnd"/>
          </w:p>
        </w:tc>
        <w:tc>
          <w:tcPr>
            <w:tcW w:w="1134" w:type="dxa"/>
          </w:tcPr>
          <w:p w:rsidR="00211D06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44964" w:rsidRPr="00162988" w:rsidTr="0018602F">
        <w:tc>
          <w:tcPr>
            <w:tcW w:w="704" w:type="dxa"/>
          </w:tcPr>
          <w:p w:rsidR="00544964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544964" w:rsidRPr="00155F37" w:rsidRDefault="00544964" w:rsidP="009047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5F37">
              <w:rPr>
                <w:rFonts w:ascii="Times New Roman" w:hAnsi="Times New Roman"/>
                <w:sz w:val="24"/>
                <w:szCs w:val="24"/>
              </w:rPr>
              <w:t>Figure S6. Linear plot between concentration of hydrazine and absorbance</w:t>
            </w:r>
          </w:p>
        </w:tc>
        <w:tc>
          <w:tcPr>
            <w:tcW w:w="1134" w:type="dxa"/>
          </w:tcPr>
          <w:p w:rsidR="00544964" w:rsidRPr="00544964" w:rsidRDefault="00544964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C007E" w:rsidRPr="00162988" w:rsidTr="0018602F">
        <w:tc>
          <w:tcPr>
            <w:tcW w:w="704" w:type="dxa"/>
          </w:tcPr>
          <w:p w:rsidR="002C007E" w:rsidRDefault="002C007E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2C007E" w:rsidRPr="002C007E" w:rsidRDefault="002C007E" w:rsidP="009047EF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Table S1. Comparison of LOD, Solvent medium and response time with recent reports</w:t>
            </w:r>
          </w:p>
        </w:tc>
        <w:tc>
          <w:tcPr>
            <w:tcW w:w="1134" w:type="dxa"/>
          </w:tcPr>
          <w:p w:rsidR="002C007E" w:rsidRDefault="002C007E" w:rsidP="00FD103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11D06" w:rsidRPr="00162988" w:rsidRDefault="00211D06" w:rsidP="00544964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11D06" w:rsidRPr="00162988" w:rsidRDefault="00211D06" w:rsidP="00FD1031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FD1031" w:rsidRDefault="00FD1031" w:rsidP="00FD1031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FD1031" w:rsidRDefault="00FD1031" w:rsidP="00FD1031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A65E02" w:rsidRDefault="00A65E02" w:rsidP="00FD1031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A65E02" w:rsidRDefault="00A65E02" w:rsidP="00FD1031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1B303F" w:rsidRDefault="001B303F" w:rsidP="00FD1031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211D06" w:rsidRPr="00162988" w:rsidRDefault="009047EF" w:rsidP="00FD103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ESI 1. Experimental procedure</w:t>
      </w:r>
    </w:p>
    <w:p w:rsidR="00211D06" w:rsidRPr="00162988" w:rsidRDefault="00211D06" w:rsidP="00FD103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62988">
        <w:rPr>
          <w:rFonts w:ascii="Times New Roman" w:hAnsi="Times New Roman" w:cs="Times New Roman"/>
          <w:b/>
          <w:bCs/>
          <w:sz w:val="20"/>
          <w:szCs w:val="20"/>
        </w:rPr>
        <w:t xml:space="preserve">ESI 1.1. </w:t>
      </w:r>
      <w:r w:rsidR="00BE69B1">
        <w:rPr>
          <w:rFonts w:ascii="Times New Roman" w:hAnsi="Times New Roman" w:cs="Times New Roman"/>
          <w:b/>
          <w:bCs/>
          <w:sz w:val="20"/>
          <w:szCs w:val="20"/>
        </w:rPr>
        <w:t xml:space="preserve">Synthesis of </w:t>
      </w:r>
      <w:r w:rsidR="00BE69B1" w:rsidRPr="00BE69B1">
        <w:rPr>
          <w:rFonts w:ascii="Times New Roman" w:hAnsi="Times New Roman" w:cs="Times New Roman"/>
          <w:b/>
          <w:noProof/>
          <w:sz w:val="20"/>
          <w:szCs w:val="20"/>
        </w:rPr>
        <w:t>2,3,3-trimethyl-1-propyl-3H-indol-1-ium</w:t>
      </w:r>
      <w:r w:rsidR="009047EF">
        <w:rPr>
          <w:rFonts w:ascii="Times New Roman" w:hAnsi="Times New Roman" w:cs="Times New Roman"/>
          <w:b/>
          <w:noProof/>
          <w:sz w:val="20"/>
          <w:szCs w:val="20"/>
        </w:rPr>
        <w:t xml:space="preserve"> (1a)</w:t>
      </w:r>
      <w:r w:rsidRPr="0016298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:rsidR="00211D06" w:rsidRPr="00162988" w:rsidRDefault="00FD1031" w:rsidP="00FD103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Product </w:t>
      </w:r>
      <w:r w:rsidRPr="00421405">
        <w:rPr>
          <w:rFonts w:ascii="Times New Roman" w:hAnsi="Times New Roman" w:cs="Times New Roman"/>
          <w:b/>
          <w:sz w:val="20"/>
          <w:szCs w:val="20"/>
        </w:rPr>
        <w:t>1a</w:t>
      </w:r>
      <w:r>
        <w:rPr>
          <w:rFonts w:ascii="Times New Roman" w:hAnsi="Times New Roman" w:cs="Times New Roman"/>
          <w:sz w:val="20"/>
          <w:szCs w:val="20"/>
        </w:rPr>
        <w:t xml:space="preserve"> was synthesised with small modification of previously reported procedure</w:t>
      </w:r>
      <w:r w:rsidR="00BD0A1E" w:rsidRPr="00BD0A1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BE69B1" w:rsidRPr="00BE69B1">
        <w:rPr>
          <w:rFonts w:ascii="Times New Roman" w:hAnsi="Times New Roman" w:cs="Times New Roman"/>
          <w:sz w:val="20"/>
          <w:szCs w:val="20"/>
        </w:rPr>
        <w:t>2,3,3-trimethyl-3H-indole</w:t>
      </w:r>
      <w:r w:rsidR="0086078D">
        <w:rPr>
          <w:rFonts w:ascii="Times New Roman" w:hAnsi="Times New Roman" w:cs="Times New Roman"/>
          <w:sz w:val="20"/>
          <w:szCs w:val="20"/>
        </w:rPr>
        <w:t xml:space="preserve"> (1.6 g, 10 </w:t>
      </w:r>
      <w:proofErr w:type="spellStart"/>
      <w:r w:rsidR="0086078D">
        <w:rPr>
          <w:rFonts w:ascii="Times New Roman" w:hAnsi="Times New Roman" w:cs="Times New Roman"/>
          <w:sz w:val="20"/>
          <w:szCs w:val="20"/>
        </w:rPr>
        <w:t>mmol</w:t>
      </w:r>
      <w:proofErr w:type="spellEnd"/>
      <w:r w:rsidR="0086078D">
        <w:rPr>
          <w:rFonts w:ascii="Times New Roman" w:hAnsi="Times New Roman" w:cs="Times New Roman"/>
          <w:sz w:val="20"/>
          <w:szCs w:val="20"/>
        </w:rPr>
        <w:t>)</w:t>
      </w:r>
      <w:r w:rsidR="00BE69B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BE69B1">
        <w:rPr>
          <w:rFonts w:ascii="Times New Roman" w:hAnsi="Times New Roman" w:cs="Times New Roman"/>
          <w:sz w:val="20"/>
          <w:szCs w:val="20"/>
        </w:rPr>
        <w:t>iodopropane</w:t>
      </w:r>
      <w:proofErr w:type="spellEnd"/>
      <w:r w:rsidR="00BE69B1">
        <w:rPr>
          <w:rFonts w:ascii="Times New Roman" w:hAnsi="Times New Roman" w:cs="Times New Roman"/>
          <w:sz w:val="20"/>
          <w:szCs w:val="20"/>
        </w:rPr>
        <w:t xml:space="preserve"> </w:t>
      </w:r>
      <w:r w:rsidR="0086078D">
        <w:rPr>
          <w:rFonts w:ascii="Times New Roman" w:hAnsi="Times New Roman" w:cs="Times New Roman"/>
          <w:sz w:val="20"/>
          <w:szCs w:val="20"/>
        </w:rPr>
        <w:t xml:space="preserve">(1.69 g, 10 </w:t>
      </w:r>
      <w:proofErr w:type="spellStart"/>
      <w:r w:rsidR="0086078D">
        <w:rPr>
          <w:rFonts w:ascii="Times New Roman" w:hAnsi="Times New Roman" w:cs="Times New Roman"/>
          <w:sz w:val="20"/>
          <w:szCs w:val="20"/>
        </w:rPr>
        <w:t>mmol</w:t>
      </w:r>
      <w:proofErr w:type="spellEnd"/>
      <w:r w:rsidR="0086078D">
        <w:rPr>
          <w:rFonts w:ascii="Times New Roman" w:hAnsi="Times New Roman" w:cs="Times New Roman"/>
          <w:sz w:val="20"/>
          <w:szCs w:val="20"/>
        </w:rPr>
        <w:t xml:space="preserve">) </w:t>
      </w:r>
      <w:r w:rsidR="00211D06" w:rsidRPr="00162988">
        <w:rPr>
          <w:rFonts w:ascii="Times New Roman" w:hAnsi="Times New Roman" w:cs="Times New Roman"/>
          <w:sz w:val="20"/>
          <w:szCs w:val="20"/>
        </w:rPr>
        <w:t xml:space="preserve">was dissolved in </w:t>
      </w:r>
      <w:r w:rsidR="00BE69B1">
        <w:rPr>
          <w:rFonts w:ascii="Times New Roman" w:hAnsi="Times New Roman" w:cs="Times New Roman"/>
          <w:sz w:val="20"/>
          <w:szCs w:val="20"/>
        </w:rPr>
        <w:t>acetonitrile and refluxed overnight</w:t>
      </w:r>
      <w:r w:rsidR="00211D06" w:rsidRPr="00162988">
        <w:rPr>
          <w:rFonts w:ascii="Times New Roman" w:hAnsi="Times New Roman" w:cs="Times New Roman"/>
          <w:sz w:val="20"/>
          <w:szCs w:val="20"/>
        </w:rPr>
        <w:t>.</w:t>
      </w:r>
      <w:r w:rsidR="00BE69B1">
        <w:rPr>
          <w:rFonts w:ascii="Times New Roman" w:hAnsi="Times New Roman" w:cs="Times New Roman"/>
          <w:sz w:val="20"/>
          <w:szCs w:val="20"/>
        </w:rPr>
        <w:t xml:space="preserve"> After completion of the reaction </w:t>
      </w:r>
      <w:r w:rsidR="0086078D">
        <w:rPr>
          <w:rFonts w:ascii="Times New Roman" w:hAnsi="Times New Roman" w:cs="Times New Roman"/>
          <w:sz w:val="20"/>
          <w:szCs w:val="20"/>
        </w:rPr>
        <w:t xml:space="preserve">the </w:t>
      </w:r>
      <w:r w:rsidR="00BE69B1">
        <w:rPr>
          <w:rFonts w:ascii="Times New Roman" w:hAnsi="Times New Roman" w:cs="Times New Roman"/>
          <w:sz w:val="20"/>
          <w:szCs w:val="20"/>
        </w:rPr>
        <w:t xml:space="preserve">mixture was cooled down to room temperature and </w:t>
      </w:r>
      <w:r w:rsidR="00325542">
        <w:rPr>
          <w:rFonts w:ascii="Times New Roman" w:hAnsi="Times New Roman" w:cs="Times New Roman"/>
          <w:sz w:val="20"/>
          <w:szCs w:val="20"/>
        </w:rPr>
        <w:t>dried under vacuum. O</w:t>
      </w:r>
      <w:r w:rsidR="00BE69B1">
        <w:rPr>
          <w:rFonts w:ascii="Times New Roman" w:hAnsi="Times New Roman" w:cs="Times New Roman"/>
          <w:sz w:val="20"/>
          <w:szCs w:val="20"/>
        </w:rPr>
        <w:t>btained solid was filtered and washed with hexane to yield the product</w:t>
      </w:r>
      <w:r w:rsidR="00325542">
        <w:rPr>
          <w:rFonts w:ascii="Times New Roman" w:hAnsi="Times New Roman" w:cs="Times New Roman"/>
          <w:sz w:val="20"/>
          <w:szCs w:val="20"/>
        </w:rPr>
        <w:t xml:space="preserve"> (</w:t>
      </w:r>
      <w:r w:rsidR="0086078D">
        <w:rPr>
          <w:rFonts w:ascii="Times New Roman" w:hAnsi="Times New Roman" w:cs="Times New Roman"/>
          <w:sz w:val="20"/>
          <w:szCs w:val="20"/>
        </w:rPr>
        <w:t>3.2 g, 96 %</w:t>
      </w:r>
      <w:r w:rsidR="00325542">
        <w:rPr>
          <w:rFonts w:ascii="Times New Roman" w:hAnsi="Times New Roman" w:cs="Times New Roman"/>
          <w:sz w:val="20"/>
          <w:szCs w:val="20"/>
        </w:rPr>
        <w:t>)</w:t>
      </w:r>
      <w:r w:rsidR="00BE69B1">
        <w:rPr>
          <w:rFonts w:ascii="Times New Roman" w:hAnsi="Times New Roman" w:cs="Times New Roman"/>
          <w:sz w:val="20"/>
          <w:szCs w:val="20"/>
        </w:rPr>
        <w:t>.</w:t>
      </w:r>
      <w:r w:rsidRPr="00FD10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FD1031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 xml:space="preserve"> NMR (500 MHz, DMSO-d</w:t>
      </w:r>
      <w:r w:rsidRPr="00421405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): δ </w:t>
      </w:r>
      <w:r w:rsidRPr="00FD1031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1031">
        <w:rPr>
          <w:rFonts w:ascii="Times New Roman" w:hAnsi="Times New Roman" w:cs="Times New Roman"/>
          <w:sz w:val="20"/>
          <w:szCs w:val="20"/>
        </w:rPr>
        <w:t>1.04 (t, 3H), 1.64 (</w:t>
      </w:r>
      <w:r>
        <w:rPr>
          <w:rFonts w:ascii="Times New Roman" w:hAnsi="Times New Roman" w:cs="Times New Roman"/>
          <w:sz w:val="20"/>
          <w:szCs w:val="20"/>
        </w:rPr>
        <w:t xml:space="preserve">s, 6H), 2.67 (s, 3H), 1.34 (m, </w:t>
      </w:r>
      <w:r w:rsidRPr="00FD1031">
        <w:rPr>
          <w:rFonts w:ascii="Times New Roman" w:hAnsi="Times New Roman" w:cs="Times New Roman"/>
          <w:sz w:val="20"/>
          <w:szCs w:val="20"/>
        </w:rPr>
        <w:t>2H), 4.17 (t, 2H), 7.63 (d, 2H), 7.82 (m, 2H).</w:t>
      </w:r>
    </w:p>
    <w:p w:rsidR="00211D06" w:rsidRPr="00162988" w:rsidRDefault="00211D06" w:rsidP="00FD103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62988">
        <w:rPr>
          <w:rFonts w:ascii="Times New Roman" w:hAnsi="Times New Roman" w:cs="Times New Roman"/>
          <w:b/>
          <w:bCs/>
          <w:sz w:val="20"/>
          <w:szCs w:val="20"/>
        </w:rPr>
        <w:t>ESI 1</w:t>
      </w:r>
      <w:r w:rsidRPr="00162988">
        <w:rPr>
          <w:rFonts w:ascii="Times New Roman" w:hAnsi="Times New Roman" w:cs="Times New Roman"/>
          <w:b/>
          <w:noProof/>
          <w:sz w:val="20"/>
          <w:szCs w:val="20"/>
        </w:rPr>
        <w:t>.2. Synthesis</w:t>
      </w:r>
      <w:r w:rsidRPr="00162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47EF">
        <w:rPr>
          <w:rFonts w:ascii="Times New Roman" w:hAnsi="Times New Roman" w:cs="Times New Roman"/>
          <w:b/>
          <w:bCs/>
          <w:sz w:val="20"/>
          <w:szCs w:val="20"/>
        </w:rPr>
        <w:t>compound 2</w:t>
      </w:r>
      <w:r w:rsidRPr="0016298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:rsidR="00BC165C" w:rsidRDefault="00BE69B1" w:rsidP="00FD103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="00211D06" w:rsidRPr="00162988">
        <w:rPr>
          <w:rFonts w:ascii="Times New Roman" w:hAnsi="Times New Roman" w:cs="Times New Roman"/>
          <w:sz w:val="20"/>
          <w:szCs w:val="20"/>
        </w:rPr>
        <w:t xml:space="preserve">mixture of </w:t>
      </w:r>
      <w:r w:rsidRPr="00BE69B1">
        <w:rPr>
          <w:rFonts w:ascii="Times New Roman" w:hAnsi="Times New Roman" w:cs="Times New Roman"/>
          <w:b/>
          <w:noProof/>
          <w:sz w:val="20"/>
          <w:szCs w:val="20"/>
        </w:rPr>
        <w:t>2,3,3-trimethyl-1-propyl-3H-indol-1-ium</w:t>
      </w:r>
      <w:r w:rsidRPr="00162988">
        <w:rPr>
          <w:rFonts w:ascii="Times New Roman" w:hAnsi="Times New Roman" w:cs="Times New Roman"/>
          <w:sz w:val="20"/>
          <w:szCs w:val="20"/>
        </w:rPr>
        <w:t xml:space="preserve"> </w:t>
      </w:r>
      <w:r w:rsidR="00DF5DF1">
        <w:rPr>
          <w:rFonts w:ascii="Times New Roman" w:hAnsi="Times New Roman" w:cs="Times New Roman"/>
          <w:sz w:val="20"/>
          <w:szCs w:val="20"/>
        </w:rPr>
        <w:t xml:space="preserve">(660 mg, 2 </w:t>
      </w:r>
      <w:proofErr w:type="spellStart"/>
      <w:r w:rsidR="00DF5DF1">
        <w:rPr>
          <w:rFonts w:ascii="Times New Roman" w:hAnsi="Times New Roman" w:cs="Times New Roman"/>
          <w:sz w:val="20"/>
          <w:szCs w:val="20"/>
        </w:rPr>
        <w:t>mmol</w:t>
      </w:r>
      <w:proofErr w:type="spellEnd"/>
      <w:r w:rsidR="00DF5DF1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and 4-hydroxy benzaldehyde </w:t>
      </w:r>
      <w:r w:rsidR="00DF5DF1">
        <w:rPr>
          <w:rFonts w:ascii="Times New Roman" w:hAnsi="Times New Roman" w:cs="Times New Roman"/>
          <w:sz w:val="20"/>
          <w:szCs w:val="20"/>
        </w:rPr>
        <w:t xml:space="preserve">(445 mg, 2 </w:t>
      </w:r>
      <w:proofErr w:type="spellStart"/>
      <w:r w:rsidR="00DF5DF1">
        <w:rPr>
          <w:rFonts w:ascii="Times New Roman" w:hAnsi="Times New Roman" w:cs="Times New Roman"/>
          <w:sz w:val="20"/>
          <w:szCs w:val="20"/>
        </w:rPr>
        <w:t>mmol</w:t>
      </w:r>
      <w:proofErr w:type="spellEnd"/>
      <w:r w:rsidR="00DF5DF1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in n-</w:t>
      </w:r>
      <w:proofErr w:type="spellStart"/>
      <w:r>
        <w:rPr>
          <w:rFonts w:ascii="Times New Roman" w:hAnsi="Times New Roman" w:cs="Times New Roman"/>
          <w:sz w:val="20"/>
          <w:szCs w:val="20"/>
        </w:rPr>
        <w:t>BuOH</w:t>
      </w:r>
      <w:proofErr w:type="spellEnd"/>
      <w:r>
        <w:rPr>
          <w:rFonts w:ascii="Times New Roman" w:hAnsi="Times New Roman" w:cs="Times New Roman"/>
          <w:sz w:val="20"/>
          <w:szCs w:val="20"/>
        </w:rPr>
        <w:t>: benzene (7:3) heated at 100 °</w:t>
      </w:r>
      <w:r w:rsidR="00BC165C">
        <w:rPr>
          <w:rFonts w:ascii="Times New Roman" w:hAnsi="Times New Roman" w:cs="Times New Roman"/>
          <w:sz w:val="20"/>
          <w:szCs w:val="20"/>
        </w:rPr>
        <w:t xml:space="preserve"> C for 6 h. The reaction completion was monitored using TLC; after completion of the reaction the solvent was evaporated under vacuum. The residue was extracted using DC</w:t>
      </w:r>
      <w:r w:rsidR="0086078D">
        <w:rPr>
          <w:rFonts w:ascii="Times New Roman" w:hAnsi="Times New Roman" w:cs="Times New Roman"/>
          <w:sz w:val="20"/>
          <w:szCs w:val="20"/>
        </w:rPr>
        <w:t>M</w:t>
      </w:r>
      <w:r w:rsidR="00BC165C">
        <w:rPr>
          <w:rFonts w:ascii="Times New Roman" w:hAnsi="Times New Roman" w:cs="Times New Roman"/>
          <w:sz w:val="20"/>
          <w:szCs w:val="20"/>
        </w:rPr>
        <w:t>/water and dried over sodium sulphate and the</w:t>
      </w:r>
      <w:r w:rsidR="0086078D">
        <w:rPr>
          <w:rFonts w:ascii="Times New Roman" w:hAnsi="Times New Roman" w:cs="Times New Roman"/>
          <w:sz w:val="20"/>
          <w:szCs w:val="20"/>
        </w:rPr>
        <w:t xml:space="preserve"> solvent was removed by rotor. To t</w:t>
      </w:r>
      <w:r w:rsidR="00BC165C">
        <w:rPr>
          <w:rFonts w:ascii="Times New Roman" w:hAnsi="Times New Roman" w:cs="Times New Roman"/>
          <w:sz w:val="20"/>
          <w:szCs w:val="20"/>
        </w:rPr>
        <w:t xml:space="preserve">he residue </w:t>
      </w:r>
      <w:r w:rsidR="0086078D">
        <w:rPr>
          <w:rFonts w:ascii="Times New Roman" w:hAnsi="Times New Roman" w:cs="Times New Roman"/>
          <w:sz w:val="20"/>
          <w:szCs w:val="20"/>
        </w:rPr>
        <w:t>diethyl ether was added</w:t>
      </w:r>
      <w:r w:rsidR="00797A56">
        <w:rPr>
          <w:rFonts w:ascii="Times New Roman" w:hAnsi="Times New Roman" w:cs="Times New Roman"/>
          <w:sz w:val="20"/>
          <w:szCs w:val="20"/>
        </w:rPr>
        <w:t>,</w:t>
      </w:r>
      <w:r w:rsidR="0086078D">
        <w:rPr>
          <w:rFonts w:ascii="Times New Roman" w:hAnsi="Times New Roman" w:cs="Times New Roman"/>
          <w:sz w:val="20"/>
          <w:szCs w:val="20"/>
        </w:rPr>
        <w:t xml:space="preserve"> resulting solid was filtered and washed with ether to yield orange solid as a product (</w:t>
      </w:r>
      <w:r w:rsidR="00DF5DF1">
        <w:rPr>
          <w:rFonts w:ascii="Times New Roman" w:hAnsi="Times New Roman" w:cs="Times New Roman"/>
          <w:sz w:val="20"/>
          <w:szCs w:val="20"/>
        </w:rPr>
        <w:t>0.72g, 86 %</w:t>
      </w:r>
      <w:r w:rsidR="0086078D">
        <w:rPr>
          <w:rFonts w:ascii="Times New Roman" w:hAnsi="Times New Roman" w:cs="Times New Roman"/>
          <w:sz w:val="20"/>
          <w:szCs w:val="20"/>
        </w:rPr>
        <w:t>)</w:t>
      </w:r>
      <w:r w:rsidR="00BC165C">
        <w:rPr>
          <w:rFonts w:ascii="Times New Roman" w:hAnsi="Times New Roman" w:cs="Times New Roman"/>
          <w:sz w:val="20"/>
          <w:szCs w:val="20"/>
        </w:rPr>
        <w:t>.</w:t>
      </w:r>
    </w:p>
    <w:p w:rsidR="00211D06" w:rsidRPr="00162988" w:rsidRDefault="00211D06" w:rsidP="00FD1031">
      <w:pPr>
        <w:spacing w:line="36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162988">
        <w:rPr>
          <w:rFonts w:ascii="Times New Roman" w:hAnsi="Times New Roman" w:cs="Times New Roman"/>
          <w:b/>
          <w:noProof/>
          <w:sz w:val="20"/>
          <w:szCs w:val="20"/>
        </w:rPr>
        <w:t>ESI 2. Detection limit calculation</w:t>
      </w:r>
    </w:p>
    <w:p w:rsidR="00211D06" w:rsidRPr="00917DC1" w:rsidRDefault="00211D06" w:rsidP="00917DC1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162988">
        <w:rPr>
          <w:rFonts w:ascii="Times New Roman" w:hAnsi="Times New Roman"/>
          <w:sz w:val="20"/>
          <w:szCs w:val="20"/>
        </w:rPr>
        <w:t>Detection limit was calculated fluorescence titration data with the equation, based on the definition by IUPAC</w:t>
      </w:r>
    </w:p>
    <w:p w:rsidR="00211D06" w:rsidRPr="00162988" w:rsidRDefault="00211D06" w:rsidP="00FD1031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162988">
        <w:rPr>
          <w:rFonts w:ascii="Times New Roman" w:hAnsi="Times New Roman"/>
          <w:sz w:val="20"/>
          <w:szCs w:val="20"/>
        </w:rPr>
        <w:t>LOD= 3Sb/m</w:t>
      </w:r>
    </w:p>
    <w:p w:rsidR="009047EF" w:rsidRDefault="00211D06" w:rsidP="00FD1031">
      <w:pPr>
        <w:spacing w:line="360" w:lineRule="auto"/>
        <w:rPr>
          <w:rFonts w:ascii="Times New Roman" w:hAnsi="Times New Roman"/>
          <w:sz w:val="20"/>
          <w:szCs w:val="20"/>
        </w:rPr>
      </w:pPr>
      <w:r w:rsidRPr="00162988">
        <w:rPr>
          <w:rFonts w:ascii="Times New Roman" w:hAnsi="Times New Roman"/>
          <w:sz w:val="20"/>
          <w:szCs w:val="20"/>
        </w:rPr>
        <w:t>Where Sb is the standard deviation of blank measurements and 'm' represents the slope between intensity and ion concentrations.</w:t>
      </w:r>
    </w:p>
    <w:p w:rsidR="007D708A" w:rsidRDefault="00BA6FE1" w:rsidP="00BA6FE1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BA6FE1">
        <w:rPr>
          <w:rFonts w:ascii="Times New Roman" w:hAnsi="Times New Roman"/>
          <w:b/>
          <w:sz w:val="20"/>
          <w:szCs w:val="20"/>
        </w:rPr>
        <w:t xml:space="preserve">ESI 3. </w:t>
      </w:r>
      <w:r w:rsidR="007D708A">
        <w:rPr>
          <w:rFonts w:ascii="Times New Roman" w:hAnsi="Times New Roman"/>
          <w:b/>
          <w:sz w:val="20"/>
          <w:szCs w:val="20"/>
        </w:rPr>
        <w:t>Real time applications</w:t>
      </w:r>
    </w:p>
    <w:p w:rsidR="00BA6FE1" w:rsidRPr="00BA6FE1" w:rsidRDefault="007D708A" w:rsidP="00BA6FE1">
      <w:pPr>
        <w:spacing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ESI 3.1. </w:t>
      </w:r>
      <w:r w:rsidR="00BA6FE1">
        <w:rPr>
          <w:rFonts w:ascii="Times New Roman" w:hAnsi="Times New Roman"/>
          <w:b/>
          <w:sz w:val="20"/>
          <w:szCs w:val="20"/>
        </w:rPr>
        <w:t>Strip test</w:t>
      </w:r>
    </w:p>
    <w:p w:rsidR="00BA6FE1" w:rsidRDefault="00BA6FE1" w:rsidP="007D708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 order to prepare test strip for hydrazine detection </w:t>
      </w:r>
      <w:r w:rsidR="007D708A">
        <w:rPr>
          <w:rFonts w:ascii="Times New Roman" w:hAnsi="Times New Roman"/>
          <w:sz w:val="20"/>
          <w:szCs w:val="20"/>
        </w:rPr>
        <w:t xml:space="preserve">filter paper was cut in to circles (with diameter 1 cm) using </w:t>
      </w:r>
      <w:proofErr w:type="spellStart"/>
      <w:r w:rsidR="007D708A">
        <w:rPr>
          <w:rFonts w:ascii="Times New Roman" w:hAnsi="Times New Roman"/>
          <w:sz w:val="20"/>
          <w:szCs w:val="20"/>
        </w:rPr>
        <w:t>W</w:t>
      </w:r>
      <w:r w:rsidRPr="00BA6FE1">
        <w:rPr>
          <w:rFonts w:ascii="Times New Roman" w:hAnsi="Times New Roman"/>
          <w:sz w:val="20"/>
          <w:szCs w:val="20"/>
        </w:rPr>
        <w:t>hatman</w:t>
      </w:r>
      <w:proofErr w:type="spellEnd"/>
      <w:r w:rsidR="007D708A">
        <w:rPr>
          <w:rFonts w:ascii="Times New Roman" w:hAnsi="Times New Roman"/>
          <w:sz w:val="20"/>
          <w:szCs w:val="20"/>
        </w:rPr>
        <w:t xml:space="preserve"> filter paper and soaked into the probe solution (50 </w:t>
      </w:r>
      <w:proofErr w:type="spellStart"/>
      <w:r w:rsidR="007D708A">
        <w:rPr>
          <w:rFonts w:ascii="Times New Roman" w:hAnsi="Times New Roman" w:cs="Times New Roman"/>
          <w:sz w:val="20"/>
          <w:szCs w:val="20"/>
        </w:rPr>
        <w:t>μ</w:t>
      </w:r>
      <w:r w:rsidR="007D708A">
        <w:rPr>
          <w:rFonts w:ascii="Times New Roman" w:hAnsi="Times New Roman"/>
          <w:sz w:val="20"/>
          <w:szCs w:val="20"/>
        </w:rPr>
        <w:t>M</w:t>
      </w:r>
      <w:proofErr w:type="spellEnd"/>
      <w:r w:rsidR="007D708A">
        <w:rPr>
          <w:rFonts w:ascii="Times New Roman" w:hAnsi="Times New Roman"/>
          <w:sz w:val="20"/>
          <w:szCs w:val="20"/>
        </w:rPr>
        <w:t xml:space="preserve">) in water </w:t>
      </w:r>
      <w:r w:rsidRPr="00BA6FE1">
        <w:rPr>
          <w:rFonts w:ascii="Times New Roman" w:hAnsi="Times New Roman"/>
          <w:sz w:val="20"/>
          <w:szCs w:val="20"/>
        </w:rPr>
        <w:t>and dried under room</w:t>
      </w:r>
      <w:r>
        <w:rPr>
          <w:rFonts w:ascii="Times New Roman" w:hAnsi="Times New Roman"/>
          <w:sz w:val="20"/>
          <w:szCs w:val="20"/>
        </w:rPr>
        <w:t xml:space="preserve"> temperature.</w:t>
      </w:r>
      <w:r w:rsidR="007D708A">
        <w:rPr>
          <w:rFonts w:ascii="Times New Roman" w:hAnsi="Times New Roman"/>
          <w:sz w:val="20"/>
          <w:szCs w:val="20"/>
        </w:rPr>
        <w:t xml:space="preserve"> The probe pre-treated test strips were dipped in to increasing concentration of hydrazine (0-200 </w:t>
      </w:r>
      <w:proofErr w:type="spellStart"/>
      <w:r w:rsidR="007D708A">
        <w:rPr>
          <w:rFonts w:ascii="Times New Roman" w:hAnsi="Times New Roman" w:cs="Times New Roman"/>
          <w:sz w:val="20"/>
          <w:szCs w:val="20"/>
        </w:rPr>
        <w:t>μ</w:t>
      </w:r>
      <w:r w:rsidR="007D708A">
        <w:rPr>
          <w:rFonts w:ascii="Times New Roman" w:hAnsi="Times New Roman"/>
          <w:sz w:val="20"/>
          <w:szCs w:val="20"/>
        </w:rPr>
        <w:t>M</w:t>
      </w:r>
      <w:proofErr w:type="spellEnd"/>
      <w:r w:rsidR="007D708A">
        <w:rPr>
          <w:rFonts w:ascii="Times New Roman" w:hAnsi="Times New Roman"/>
          <w:sz w:val="20"/>
          <w:szCs w:val="20"/>
        </w:rPr>
        <w:t xml:space="preserve">) in water and the colour change was monitored after 2 mins. In second case, vapour phase hydrazine detection probe </w:t>
      </w:r>
      <w:r w:rsidR="00544964">
        <w:rPr>
          <w:rFonts w:ascii="Times New Roman" w:hAnsi="Times New Roman"/>
          <w:sz w:val="20"/>
          <w:szCs w:val="20"/>
        </w:rPr>
        <w:t>pre-treated</w:t>
      </w:r>
      <w:r w:rsidR="007D708A">
        <w:rPr>
          <w:rFonts w:ascii="Times New Roman" w:hAnsi="Times New Roman"/>
          <w:sz w:val="20"/>
          <w:szCs w:val="20"/>
        </w:rPr>
        <w:t xml:space="preserve"> test strips were pasted on cap of glass vial. The glass vial was filled with hydrazine test solution (1%) and closed with test strip pasted cap and the colour change was monitored with increasing time.</w:t>
      </w:r>
    </w:p>
    <w:p w:rsidR="00BA6FE1" w:rsidRPr="007D708A" w:rsidRDefault="007D708A" w:rsidP="00BA6FE1">
      <w:pPr>
        <w:spacing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ESI 3.2. </w:t>
      </w:r>
      <w:r w:rsidR="00823A3A">
        <w:rPr>
          <w:rFonts w:ascii="Times New Roman" w:hAnsi="Times New Roman"/>
          <w:b/>
          <w:sz w:val="20"/>
          <w:szCs w:val="20"/>
        </w:rPr>
        <w:t>Spray test</w:t>
      </w:r>
    </w:p>
    <w:p w:rsidR="00BA6FE1" w:rsidRDefault="00823A3A" w:rsidP="00BA6FE1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 spray application, hydrazine contamination was made on filter paper by adding drop of hydrazine solution (0.1% in H</w:t>
      </w:r>
      <w:r w:rsidRPr="00823A3A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O) and dried at air. In a spray bottle, 50 </w:t>
      </w:r>
      <w:proofErr w:type="spellStart"/>
      <w:r w:rsidRPr="00BA6FE1">
        <w:rPr>
          <w:rFonts w:ascii="Times New Roman" w:hAnsi="Times New Roman"/>
          <w:sz w:val="20"/>
          <w:szCs w:val="20"/>
        </w:rPr>
        <w:t>μM</w:t>
      </w:r>
      <w:proofErr w:type="spellEnd"/>
      <w:r w:rsidRPr="00BA6FE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probe in H</w:t>
      </w:r>
      <w:r w:rsidRPr="00823A3A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>O was prepared for spraying. During the test, the prepared probe solution was sprayed on the test strip having hydrazine contamination. The colour change was monitored after 2 minutes.</w:t>
      </w:r>
    </w:p>
    <w:p w:rsidR="00BA6FE1" w:rsidRPr="00823A3A" w:rsidRDefault="00823A3A" w:rsidP="00BA6FE1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823A3A">
        <w:rPr>
          <w:rFonts w:ascii="Times New Roman" w:hAnsi="Times New Roman"/>
          <w:b/>
          <w:sz w:val="20"/>
          <w:szCs w:val="20"/>
        </w:rPr>
        <w:t xml:space="preserve">ESI 3.3. </w:t>
      </w:r>
      <w:r>
        <w:rPr>
          <w:rFonts w:ascii="Times New Roman" w:hAnsi="Times New Roman"/>
          <w:b/>
          <w:sz w:val="20"/>
          <w:szCs w:val="20"/>
        </w:rPr>
        <w:t>Soil analysis</w:t>
      </w:r>
    </w:p>
    <w:p w:rsidR="00BA6FE1" w:rsidRDefault="00823A3A" w:rsidP="00BA6FE1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 soil test, one spatula of well-grounded filed soil was taken on cell culture dish and added with 100</w:t>
      </w:r>
      <w:r w:rsidRPr="00823A3A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μL</w:t>
      </w:r>
      <w:proofErr w:type="spellEnd"/>
      <w:r>
        <w:rPr>
          <w:rFonts w:ascii="Times New Roman" w:hAnsi="Times New Roman"/>
          <w:sz w:val="20"/>
          <w:szCs w:val="20"/>
        </w:rPr>
        <w:t xml:space="preserve"> of</w:t>
      </w:r>
      <w:r w:rsidRPr="00823A3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hydrazine with increasing concentration (0.001-0.1% in H</w:t>
      </w:r>
      <w:r w:rsidRPr="00823A3A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O) and dried at room temperature under air. </w:t>
      </w:r>
      <w:r w:rsidR="00544964">
        <w:rPr>
          <w:rFonts w:ascii="Times New Roman" w:hAnsi="Times New Roman"/>
          <w:sz w:val="20"/>
          <w:szCs w:val="20"/>
        </w:rPr>
        <w:t xml:space="preserve">The </w:t>
      </w:r>
      <w:r w:rsidR="00544964">
        <w:rPr>
          <w:rFonts w:ascii="Times New Roman" w:hAnsi="Times New Roman"/>
          <w:sz w:val="20"/>
          <w:szCs w:val="20"/>
        </w:rPr>
        <w:lastRenderedPageBreak/>
        <w:t>hydrazine pre-treated soil (</w:t>
      </w:r>
      <w:r w:rsidR="00544964">
        <w:rPr>
          <w:rFonts w:ascii="Times New Roman" w:hAnsi="Times New Roman" w:cs="Times New Roman"/>
          <w:sz w:val="20"/>
          <w:szCs w:val="20"/>
        </w:rPr>
        <w:t>~</w:t>
      </w:r>
      <w:r w:rsidR="00544964">
        <w:rPr>
          <w:rFonts w:ascii="Times New Roman" w:hAnsi="Times New Roman"/>
          <w:sz w:val="20"/>
          <w:szCs w:val="20"/>
        </w:rPr>
        <w:t xml:space="preserve">1g) samples were added to the probe solution (50 </w:t>
      </w:r>
      <w:proofErr w:type="spellStart"/>
      <w:r w:rsidR="00544964">
        <w:rPr>
          <w:rFonts w:ascii="Times New Roman" w:hAnsi="Times New Roman"/>
          <w:sz w:val="20"/>
          <w:szCs w:val="20"/>
        </w:rPr>
        <w:t>μM</w:t>
      </w:r>
      <w:proofErr w:type="spellEnd"/>
      <w:r w:rsidR="00544964">
        <w:rPr>
          <w:rFonts w:ascii="Times New Roman" w:hAnsi="Times New Roman"/>
          <w:sz w:val="20"/>
          <w:szCs w:val="20"/>
        </w:rPr>
        <w:t xml:space="preserve"> in H</w:t>
      </w:r>
      <w:r w:rsidR="00544964" w:rsidRPr="00544964">
        <w:rPr>
          <w:rFonts w:ascii="Times New Roman" w:hAnsi="Times New Roman"/>
          <w:sz w:val="20"/>
          <w:szCs w:val="20"/>
          <w:vertAlign w:val="subscript"/>
        </w:rPr>
        <w:t>2</w:t>
      </w:r>
      <w:r w:rsidR="00544964">
        <w:rPr>
          <w:rFonts w:ascii="Times New Roman" w:hAnsi="Times New Roman"/>
          <w:sz w:val="20"/>
          <w:szCs w:val="20"/>
        </w:rPr>
        <w:t xml:space="preserve">O) and the colour change was monitored after 2 minutes with naked eye. Absorbance change for this experiment was measured using UV </w:t>
      </w:r>
      <w:proofErr w:type="gramStart"/>
      <w:r w:rsidR="00544964">
        <w:rPr>
          <w:rFonts w:ascii="Times New Roman" w:hAnsi="Times New Roman"/>
          <w:sz w:val="20"/>
          <w:szCs w:val="20"/>
        </w:rPr>
        <w:t>vis</w:t>
      </w:r>
      <w:proofErr w:type="gramEnd"/>
      <w:r w:rsidR="00544964">
        <w:rPr>
          <w:rFonts w:ascii="Times New Roman" w:hAnsi="Times New Roman"/>
          <w:sz w:val="20"/>
          <w:szCs w:val="20"/>
        </w:rPr>
        <w:t xml:space="preserve"> spectrophotometer.</w:t>
      </w:r>
    </w:p>
    <w:p w:rsidR="00917DC1" w:rsidRDefault="00917DC1" w:rsidP="00FD1031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1B303F" w:rsidRDefault="00FC20C6" w:rsidP="00FD10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20C6">
        <w:rPr>
          <w:rFonts w:ascii="Times New Roman" w:hAnsi="Times New Roman"/>
          <w:noProof/>
          <w:sz w:val="20"/>
          <w:szCs w:val="20"/>
          <w:lang w:eastAsia="en-IN"/>
        </w:rPr>
        <w:drawing>
          <wp:inline distT="0" distB="0" distL="0" distR="0">
            <wp:extent cx="5400000" cy="3769200"/>
            <wp:effectExtent l="0" t="0" r="0" b="3175"/>
            <wp:docPr id="5" name="Picture 5" descr="E:\MS7\CynH\NMR\17022019\data\nmr\nmr\CyB\1\CyB.1.fi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S7\CynH\NMR\17022019\data\nmr\nmr\CyB\1\CyB.1.fid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47EF" w:rsidRPr="00FD1031">
        <w:rPr>
          <w:rFonts w:ascii="Times New Roman" w:hAnsi="Times New Roman" w:cs="Times New Roman"/>
          <w:b/>
          <w:sz w:val="24"/>
          <w:szCs w:val="24"/>
        </w:rPr>
        <w:t>Figure S1</w:t>
      </w:r>
      <w:r w:rsidR="009047EF">
        <w:rPr>
          <w:rFonts w:ascii="Times New Roman" w:hAnsi="Times New Roman" w:cs="Times New Roman"/>
          <w:sz w:val="24"/>
          <w:szCs w:val="24"/>
        </w:rPr>
        <w:t xml:space="preserve">. </w:t>
      </w:r>
      <w:r w:rsidR="009047EF" w:rsidRPr="00797A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047EF">
        <w:rPr>
          <w:rFonts w:ascii="Times New Roman" w:hAnsi="Times New Roman" w:cs="Times New Roman"/>
          <w:sz w:val="24"/>
          <w:szCs w:val="24"/>
        </w:rPr>
        <w:t>H NMR spectrum of compound 1a</w:t>
      </w:r>
    </w:p>
    <w:p w:rsidR="00211D06" w:rsidRPr="009047EF" w:rsidRDefault="001B303F" w:rsidP="00FD1031">
      <w:pPr>
        <w:spacing w:line="360" w:lineRule="auto"/>
        <w:rPr>
          <w:rFonts w:ascii="Times New Roman" w:hAnsi="Times New Roman"/>
          <w:sz w:val="20"/>
          <w:szCs w:val="20"/>
        </w:rPr>
      </w:pPr>
      <w:r w:rsidRPr="001B303F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731510" cy="4000819"/>
            <wp:effectExtent l="0" t="0" r="2540" b="0"/>
            <wp:docPr id="6" name="Picture 6" descr="E:\MS7\Images\Probe 1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S7\Images\Probe 1H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31" w:rsidRDefault="009047EF" w:rsidP="00FD10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S2</w:t>
      </w:r>
      <w:r w:rsidR="00FD1031" w:rsidRPr="00FD1031">
        <w:rPr>
          <w:rFonts w:ascii="Times New Roman" w:hAnsi="Times New Roman" w:cs="Times New Roman"/>
          <w:sz w:val="24"/>
          <w:szCs w:val="24"/>
        </w:rPr>
        <w:t xml:space="preserve">. </w:t>
      </w:r>
      <w:r w:rsidR="00FD1031" w:rsidRPr="00797A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D1031" w:rsidRPr="00FD1031">
        <w:rPr>
          <w:rFonts w:ascii="Times New Roman" w:hAnsi="Times New Roman" w:cs="Times New Roman"/>
          <w:sz w:val="24"/>
          <w:szCs w:val="24"/>
        </w:rPr>
        <w:t xml:space="preserve">H NMR spectrum of probe </w:t>
      </w:r>
      <w:proofErr w:type="spellStart"/>
      <w:r w:rsidR="00FD1031" w:rsidRPr="00FD1031">
        <w:rPr>
          <w:rFonts w:ascii="Times New Roman" w:hAnsi="Times New Roman" w:cs="Times New Roman"/>
          <w:sz w:val="24"/>
          <w:szCs w:val="24"/>
        </w:rPr>
        <w:t>CyNH</w:t>
      </w:r>
      <w:proofErr w:type="spellEnd"/>
    </w:p>
    <w:p w:rsidR="001B303F" w:rsidRPr="00FD1031" w:rsidRDefault="001B303F" w:rsidP="00FD10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1D06" w:rsidRDefault="001B303F" w:rsidP="00FD1031">
      <w:pPr>
        <w:spacing w:line="360" w:lineRule="auto"/>
      </w:pPr>
      <w:r w:rsidRPr="001B303F">
        <w:rPr>
          <w:noProof/>
          <w:lang w:eastAsia="en-IN"/>
        </w:rPr>
        <w:lastRenderedPageBreak/>
        <w:drawing>
          <wp:inline distT="0" distB="0" distL="0" distR="0">
            <wp:extent cx="5731510" cy="4000819"/>
            <wp:effectExtent l="0" t="0" r="2540" b="0"/>
            <wp:docPr id="7" name="Picture 7" descr="E:\MS7\Images\Probe 13C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S7\Images\Probe 13C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31" w:rsidRPr="00FD1031" w:rsidRDefault="00FD1031" w:rsidP="00FD10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1031">
        <w:rPr>
          <w:rFonts w:ascii="Times New Roman" w:hAnsi="Times New Roman" w:cs="Times New Roman"/>
          <w:b/>
          <w:sz w:val="24"/>
          <w:szCs w:val="24"/>
        </w:rPr>
        <w:t>Figure S</w:t>
      </w:r>
      <w:r w:rsidR="009047EF">
        <w:rPr>
          <w:rFonts w:ascii="Times New Roman" w:hAnsi="Times New Roman" w:cs="Times New Roman"/>
          <w:b/>
          <w:sz w:val="24"/>
          <w:szCs w:val="24"/>
        </w:rPr>
        <w:t>3</w:t>
      </w:r>
      <w:r w:rsidRPr="00FD1031">
        <w:rPr>
          <w:rFonts w:ascii="Times New Roman" w:hAnsi="Times New Roman" w:cs="Times New Roman"/>
          <w:sz w:val="24"/>
          <w:szCs w:val="24"/>
        </w:rPr>
        <w:t xml:space="preserve">. </w:t>
      </w:r>
      <w:r w:rsidRPr="00797A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D1031">
        <w:rPr>
          <w:rFonts w:ascii="Times New Roman" w:hAnsi="Times New Roman" w:cs="Times New Roman"/>
          <w:sz w:val="24"/>
          <w:szCs w:val="24"/>
        </w:rPr>
        <w:t xml:space="preserve"> NMR spectrum of probe </w:t>
      </w:r>
      <w:proofErr w:type="spellStart"/>
      <w:r w:rsidRPr="00FD1031">
        <w:rPr>
          <w:rFonts w:ascii="Times New Roman" w:hAnsi="Times New Roman" w:cs="Times New Roman"/>
          <w:sz w:val="24"/>
          <w:szCs w:val="24"/>
        </w:rPr>
        <w:t>CyNH</w:t>
      </w:r>
      <w:proofErr w:type="spellEnd"/>
    </w:p>
    <w:p w:rsidR="00FD1031" w:rsidRDefault="00FD1031" w:rsidP="00FD1031">
      <w:pPr>
        <w:spacing w:line="360" w:lineRule="auto"/>
      </w:pPr>
    </w:p>
    <w:p w:rsidR="00211D06" w:rsidRDefault="001B303F" w:rsidP="00FD1031">
      <w:pPr>
        <w:spacing w:line="360" w:lineRule="auto"/>
      </w:pPr>
      <w:r w:rsidRPr="001B303F">
        <w:rPr>
          <w:noProof/>
          <w:lang w:eastAsia="en-IN"/>
        </w:rPr>
        <w:lastRenderedPageBreak/>
        <w:drawing>
          <wp:inline distT="0" distB="0" distL="0" distR="0">
            <wp:extent cx="5731510" cy="4000819"/>
            <wp:effectExtent l="0" t="0" r="2540" b="0"/>
            <wp:docPr id="8" name="Picture 8" descr="E:\MS7\Images\probe dept 13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S7\Images\probe dept 135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31" w:rsidRPr="00FD1031" w:rsidRDefault="00FD1031" w:rsidP="00FD10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1031">
        <w:rPr>
          <w:rFonts w:ascii="Times New Roman" w:hAnsi="Times New Roman" w:cs="Times New Roman"/>
          <w:b/>
          <w:sz w:val="24"/>
          <w:szCs w:val="24"/>
        </w:rPr>
        <w:t>Figure S</w:t>
      </w:r>
      <w:r w:rsidR="009047E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DEPT</w:t>
      </w:r>
      <w:r w:rsidR="00781389">
        <w:rPr>
          <w:rFonts w:ascii="Times New Roman" w:hAnsi="Times New Roman" w:cs="Times New Roman"/>
          <w:sz w:val="24"/>
          <w:szCs w:val="24"/>
        </w:rPr>
        <w:t>-135</w:t>
      </w:r>
      <w:r w:rsidRPr="00FD1031">
        <w:rPr>
          <w:rFonts w:ascii="Times New Roman" w:hAnsi="Times New Roman" w:cs="Times New Roman"/>
          <w:sz w:val="24"/>
          <w:szCs w:val="24"/>
        </w:rPr>
        <w:t xml:space="preserve"> </w:t>
      </w:r>
      <w:r w:rsidR="00781389" w:rsidRPr="00797A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781389">
        <w:rPr>
          <w:rFonts w:ascii="Times New Roman" w:hAnsi="Times New Roman" w:cs="Times New Roman"/>
          <w:sz w:val="24"/>
          <w:szCs w:val="24"/>
        </w:rPr>
        <w:t xml:space="preserve">C </w:t>
      </w:r>
      <w:r w:rsidRPr="00FD1031">
        <w:rPr>
          <w:rFonts w:ascii="Times New Roman" w:hAnsi="Times New Roman" w:cs="Times New Roman"/>
          <w:sz w:val="24"/>
          <w:szCs w:val="24"/>
        </w:rPr>
        <w:t xml:space="preserve">NMR spectrum of probe </w:t>
      </w:r>
      <w:proofErr w:type="spellStart"/>
      <w:r w:rsidRPr="00FD1031">
        <w:rPr>
          <w:rFonts w:ascii="Times New Roman" w:hAnsi="Times New Roman" w:cs="Times New Roman"/>
          <w:sz w:val="24"/>
          <w:szCs w:val="24"/>
        </w:rPr>
        <w:t>CyNH</w:t>
      </w:r>
      <w:proofErr w:type="spellEnd"/>
    </w:p>
    <w:p w:rsidR="008041A8" w:rsidRDefault="004164A5" w:rsidP="00FD1031">
      <w:pPr>
        <w:spacing w:line="360" w:lineRule="auto"/>
      </w:pPr>
      <w:r w:rsidRPr="004164A5">
        <w:rPr>
          <w:noProof/>
          <w:lang w:eastAsia="en-IN"/>
        </w:rPr>
        <w:drawing>
          <wp:inline distT="0" distB="0" distL="0" distR="0">
            <wp:extent cx="5505450" cy="3858208"/>
            <wp:effectExtent l="0" t="0" r="0" b="9525"/>
            <wp:docPr id="1" name="Picture 1" descr="C:\Users\VIJAY NATARAJAN\Desktop\cyn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JAY NATARAJAN\Desktop\cynh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50" cy="386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89" w:rsidRDefault="00781389" w:rsidP="007813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1031">
        <w:rPr>
          <w:rFonts w:ascii="Times New Roman" w:hAnsi="Times New Roman" w:cs="Times New Roman"/>
          <w:b/>
          <w:sz w:val="24"/>
          <w:szCs w:val="24"/>
        </w:rPr>
        <w:t>Figure S</w:t>
      </w:r>
      <w:r w:rsidR="009047E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HR-EI mass </w:t>
      </w:r>
      <w:r w:rsidRPr="00FD1031">
        <w:rPr>
          <w:rFonts w:ascii="Times New Roman" w:hAnsi="Times New Roman" w:cs="Times New Roman"/>
          <w:sz w:val="24"/>
          <w:szCs w:val="24"/>
        </w:rPr>
        <w:t xml:space="preserve">spectrum of probe </w:t>
      </w:r>
      <w:proofErr w:type="spellStart"/>
      <w:r w:rsidRPr="00FD1031">
        <w:rPr>
          <w:rFonts w:ascii="Times New Roman" w:hAnsi="Times New Roman" w:cs="Times New Roman"/>
          <w:sz w:val="24"/>
          <w:szCs w:val="24"/>
        </w:rPr>
        <w:t>CyNH</w:t>
      </w:r>
      <w:proofErr w:type="spellEnd"/>
    </w:p>
    <w:p w:rsidR="00544964" w:rsidRDefault="00544964" w:rsidP="007813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CC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IN"/>
        </w:rPr>
        <w:lastRenderedPageBreak/>
        <w:drawing>
          <wp:inline distT="0" distB="0" distL="0" distR="0" wp14:anchorId="0AAA5574" wp14:editId="439CFC50">
            <wp:extent cx="5715000" cy="3594100"/>
            <wp:effectExtent l="0" t="0" r="0" b="6350"/>
            <wp:docPr id="14" name="Picture 14" descr="E:\MS7\Images\LO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S7\Images\LOD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7E" w:rsidRDefault="00544964" w:rsidP="00544964">
      <w:pPr>
        <w:spacing w:line="360" w:lineRule="auto"/>
        <w:rPr>
          <w:rFonts w:ascii="Times New Roman" w:hAnsi="Times New Roman"/>
          <w:sz w:val="20"/>
          <w:szCs w:val="20"/>
        </w:rPr>
      </w:pPr>
      <w:r w:rsidRPr="00544964">
        <w:rPr>
          <w:rFonts w:ascii="Times New Roman" w:hAnsi="Times New Roman"/>
          <w:b/>
          <w:sz w:val="20"/>
          <w:szCs w:val="20"/>
        </w:rPr>
        <w:t>Figure S6</w:t>
      </w:r>
      <w:r>
        <w:rPr>
          <w:rFonts w:ascii="Times New Roman" w:hAnsi="Times New Roman"/>
          <w:sz w:val="20"/>
          <w:szCs w:val="20"/>
        </w:rPr>
        <w:t>. Linear plot between concentration of hydrazine and absorbance</w:t>
      </w:r>
    </w:p>
    <w:p w:rsidR="002C007E" w:rsidRDefault="002C007E" w:rsidP="00544964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Table S1. Comparison of LOD, Solvent medium and response time with recent reports</w:t>
      </w:r>
    </w:p>
    <w:tbl>
      <w:tblPr>
        <w:tblStyle w:val="TableGrid"/>
        <w:tblW w:w="96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1276"/>
        <w:gridCol w:w="2126"/>
        <w:gridCol w:w="1525"/>
      </w:tblGrid>
      <w:tr w:rsidR="002C007E" w:rsidRPr="002C007E" w:rsidTr="002C007E">
        <w:trPr>
          <w:trHeight w:val="416"/>
        </w:trPr>
        <w:tc>
          <w:tcPr>
            <w:tcW w:w="1277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Reference no.</w:t>
            </w:r>
          </w:p>
        </w:tc>
        <w:tc>
          <w:tcPr>
            <w:tcW w:w="3402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Structure of the probe</w:t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LOD</w:t>
            </w:r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Solvent medium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Response time</w:t>
            </w:r>
          </w:p>
        </w:tc>
      </w:tr>
      <w:tr w:rsidR="002C007E" w:rsidRPr="002C007E" w:rsidTr="002C007E">
        <w:trPr>
          <w:trHeight w:val="1117"/>
        </w:trPr>
        <w:tc>
          <w:tcPr>
            <w:tcW w:w="1277" w:type="dxa"/>
          </w:tcPr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3402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3C078A48" wp14:editId="0850C5B3">
                  <wp:extent cx="853200" cy="720000"/>
                  <wp:effectExtent l="0" t="0" r="4445" b="4445"/>
                  <wp:docPr id="9" name="Picture 9" descr="C:\Users\VIJAY NATARAJAN\Desktop\1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JAY NATARAJAN\Desktop\1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 xml:space="preserve">1.87 </w:t>
            </w:r>
            <w:proofErr w:type="spellStart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uM</w:t>
            </w:r>
            <w:proofErr w:type="spellEnd"/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DMSO/ water (7:3)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007E" w:rsidRPr="002C007E" w:rsidTr="002C007E">
        <w:trPr>
          <w:trHeight w:val="1117"/>
        </w:trPr>
        <w:tc>
          <w:tcPr>
            <w:tcW w:w="1277" w:type="dxa"/>
          </w:tcPr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3402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DBD19D4" wp14:editId="7A949D86">
                  <wp:extent cx="892800" cy="720000"/>
                  <wp:effectExtent l="0" t="0" r="3175" b="4445"/>
                  <wp:docPr id="2" name="Picture 2" descr="C:\Users\VIJAY NATARAJAN\Desktop\2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IJAY NATARAJAN\Desktop\2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0.016 </w:t>
            </w:r>
            <w:proofErr w:type="spellStart"/>
            <w:r w:rsidRPr="002C007E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μM</w:t>
            </w:r>
            <w:proofErr w:type="spellEnd"/>
            <w:r w:rsidRPr="002C007E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(0.512 ppb)</w:t>
            </w:r>
          </w:p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PBS/ DMSO</w:t>
            </w:r>
          </w:p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(1: 5)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30 min</w:t>
            </w:r>
          </w:p>
        </w:tc>
      </w:tr>
      <w:tr w:rsidR="002C007E" w:rsidRPr="002C007E" w:rsidTr="002C007E">
        <w:trPr>
          <w:trHeight w:val="1126"/>
        </w:trPr>
        <w:tc>
          <w:tcPr>
            <w:tcW w:w="1277" w:type="dxa"/>
          </w:tcPr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3402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326C10C5" wp14:editId="76CC2F67">
                  <wp:extent cx="1425600" cy="720000"/>
                  <wp:effectExtent l="0" t="0" r="3175" b="4445"/>
                  <wp:docPr id="3" name="Picture 3" descr="C:\Users\VIJAY NATARAJAN\Desktop\3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JAY NATARAJAN\Desktop\3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 xml:space="preserve">0.27 </w:t>
            </w:r>
            <w:proofErr w:type="spellStart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uM</w:t>
            </w:r>
            <w:proofErr w:type="spellEnd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 xml:space="preserve">10% ACN with HEPES 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60 min</w:t>
            </w:r>
          </w:p>
        </w:tc>
      </w:tr>
      <w:tr w:rsidR="002C007E" w:rsidRPr="002C007E" w:rsidTr="002C007E">
        <w:trPr>
          <w:trHeight w:val="1117"/>
        </w:trPr>
        <w:tc>
          <w:tcPr>
            <w:tcW w:w="1277" w:type="dxa"/>
          </w:tcPr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3402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2437A75" wp14:editId="41BD8DAE">
                  <wp:extent cx="1407600" cy="720000"/>
                  <wp:effectExtent l="0" t="0" r="2540" b="4445"/>
                  <wp:docPr id="4" name="Picture 4" descr="C:\Users\VIJAY NATARAJAN\Desktop\4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IJAY NATARAJAN\Desktop\4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proofErr w:type="spellStart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 xml:space="preserve"> (0.69 ppb)</w:t>
            </w:r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DMSO /Buffer (1:1)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5 mins</w:t>
            </w:r>
          </w:p>
        </w:tc>
      </w:tr>
      <w:tr w:rsidR="002C007E" w:rsidRPr="002C007E" w:rsidTr="002C007E">
        <w:trPr>
          <w:trHeight w:val="1117"/>
        </w:trPr>
        <w:tc>
          <w:tcPr>
            <w:tcW w:w="1277" w:type="dxa"/>
          </w:tcPr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3402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FF12860" wp14:editId="01A6AE64">
                  <wp:extent cx="716400" cy="720000"/>
                  <wp:effectExtent l="0" t="0" r="7620" b="4445"/>
                  <wp:docPr id="10" name="Picture 10" descr="C:\Users\VIJAY NATARAJAN\Desktop\5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IJAY NATARAJAN\Desktop\5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0.37 </w:t>
            </w:r>
            <w:proofErr w:type="spellStart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 xml:space="preserve"> and 0.49 </w:t>
            </w:r>
            <w:proofErr w:type="spellStart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90% DMSO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30 mins</w:t>
            </w:r>
          </w:p>
        </w:tc>
      </w:tr>
      <w:tr w:rsidR="002C007E" w:rsidRPr="002C007E" w:rsidTr="002C007E">
        <w:trPr>
          <w:trHeight w:val="1117"/>
        </w:trPr>
        <w:tc>
          <w:tcPr>
            <w:tcW w:w="1277" w:type="dxa"/>
          </w:tcPr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3402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727CD8B0" wp14:editId="3A91D824">
                  <wp:extent cx="2008800" cy="720000"/>
                  <wp:effectExtent l="0" t="0" r="0" b="4445"/>
                  <wp:docPr id="11" name="Picture 11" descr="C:\Users\VIJAY NATARAJAN\Desktop\6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JAY NATARAJAN\Desktop\6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DMSO/ PBS (9:1)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60 mins</w:t>
            </w:r>
          </w:p>
        </w:tc>
      </w:tr>
      <w:tr w:rsidR="002C007E" w:rsidRPr="002C007E" w:rsidTr="002C007E">
        <w:trPr>
          <w:trHeight w:val="1117"/>
        </w:trPr>
        <w:tc>
          <w:tcPr>
            <w:tcW w:w="1277" w:type="dxa"/>
          </w:tcPr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40</w:t>
            </w:r>
          </w:p>
        </w:tc>
        <w:tc>
          <w:tcPr>
            <w:tcW w:w="3402" w:type="dxa"/>
          </w:tcPr>
          <w:p w:rsidR="002C007E" w:rsidRPr="002C007E" w:rsidRDefault="002C007E" w:rsidP="00623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081DBA5E" wp14:editId="77836117">
                  <wp:extent cx="1328400" cy="720000"/>
                  <wp:effectExtent l="0" t="0" r="5715" b="4445"/>
                  <wp:docPr id="12" name="Picture 12" descr="C:\Users\VIJAY NATARAJAN\Desktop\7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IJAY NATARAJAN\Desktop\7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 xml:space="preserve">57 </w:t>
            </w:r>
            <w:proofErr w:type="spellStart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EtOH</w:t>
            </w:r>
            <w:proofErr w:type="spellEnd"/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/PBS (1:1)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sz w:val="20"/>
                <w:szCs w:val="20"/>
              </w:rPr>
              <w:t>2 mins</w:t>
            </w:r>
          </w:p>
        </w:tc>
      </w:tr>
      <w:tr w:rsidR="002C007E" w:rsidRPr="002C007E" w:rsidTr="002C007E">
        <w:trPr>
          <w:trHeight w:val="277"/>
        </w:trPr>
        <w:tc>
          <w:tcPr>
            <w:tcW w:w="1277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3402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This work</w:t>
            </w:r>
          </w:p>
        </w:tc>
        <w:tc>
          <w:tcPr>
            <w:tcW w:w="127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97 </w:t>
            </w:r>
            <w:proofErr w:type="spellStart"/>
            <w:r w:rsidRPr="002C00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2126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H</w:t>
            </w:r>
            <w:r w:rsidRPr="00FF01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vertAlign w:val="subscript"/>
              </w:rPr>
              <w:t>2</w:t>
            </w:r>
            <w:r w:rsidRPr="002C00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O</w:t>
            </w:r>
          </w:p>
        </w:tc>
        <w:tc>
          <w:tcPr>
            <w:tcW w:w="1525" w:type="dxa"/>
          </w:tcPr>
          <w:p w:rsidR="002C007E" w:rsidRPr="002C007E" w:rsidRDefault="002C007E" w:rsidP="006234B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C00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5 mins</w:t>
            </w:r>
          </w:p>
        </w:tc>
      </w:tr>
    </w:tbl>
    <w:p w:rsidR="002C007E" w:rsidRDefault="002C007E" w:rsidP="00544964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CC66DE" w:rsidRDefault="00CC66DE" w:rsidP="00544964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CC66DE" w:rsidRPr="005F7CF9" w:rsidRDefault="00CC66DE" w:rsidP="0054496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F7CF9">
        <w:rPr>
          <w:rFonts w:ascii="Times New Roman" w:hAnsi="Times New Roman"/>
          <w:b/>
          <w:sz w:val="24"/>
          <w:szCs w:val="24"/>
        </w:rPr>
        <w:t>Reference</w:t>
      </w:r>
    </w:p>
    <w:p w:rsidR="00CC66DE" w:rsidRPr="005F7CF9" w:rsidRDefault="00CC66DE" w:rsidP="00CC66D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Samanta</w:t>
      </w:r>
      <w:proofErr w:type="spellEnd"/>
      <w:r w:rsidRP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Animesh</w:t>
      </w:r>
      <w:proofErr w:type="spellEnd"/>
      <w:r w:rsidRP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et al. "Development of </w:t>
      </w:r>
      <w:proofErr w:type="spellStart"/>
      <w:r w:rsidRP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photostable</w:t>
      </w:r>
      <w:proofErr w:type="spellEnd"/>
      <w:r w:rsidRP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near-infrared cyanine dyes." </w:t>
      </w:r>
      <w:r w:rsidR="005F7CF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Chem. comm.,</w:t>
      </w:r>
      <w:r w:rsid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5F7CF9" w:rsidRPr="005F7CF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2010</w:t>
      </w:r>
      <w:r w:rsid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5F7CF9" w:rsidRPr="005F7CF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46</w:t>
      </w:r>
      <w:r w:rsid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P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39</w:t>
      </w:r>
      <w:r w:rsid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), </w:t>
      </w:r>
      <w:r w:rsidRP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7406-7408</w:t>
      </w:r>
      <w:r w:rsidR="005F7C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5F7CF9" w:rsidRPr="005F7CF9">
        <w:rPr>
          <w:rFonts w:ascii="Times New Roman" w:hAnsi="Times New Roman" w:cs="Times New Roman"/>
          <w:sz w:val="24"/>
          <w:szCs w:val="24"/>
        </w:rPr>
        <w:t xml:space="preserve"> </w:t>
      </w:r>
      <w:r w:rsidR="005F7CF9">
        <w:rPr>
          <w:rFonts w:ascii="Times New Roman" w:hAnsi="Times New Roman" w:cs="Times New Roman"/>
          <w:sz w:val="24"/>
          <w:szCs w:val="24"/>
        </w:rPr>
        <w:t xml:space="preserve">DOI: </w:t>
      </w:r>
      <w:hyperlink r:id="rId22" w:tooltip="Link to landing page via DOI" w:history="1">
        <w:r w:rsidR="005F7CF9" w:rsidRPr="005F7CF9">
          <w:rPr>
            <w:rFonts w:ascii="Times New Roman" w:hAnsi="Times New Roman" w:cs="Times New Roman"/>
            <w:sz w:val="24"/>
            <w:szCs w:val="24"/>
          </w:rPr>
          <w:t>10.1039/C0CC02366C</w:t>
        </w:r>
      </w:hyperlink>
      <w:r w:rsidR="005F7C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1389" w:rsidRDefault="00781389" w:rsidP="00FD1031">
      <w:pPr>
        <w:spacing w:line="360" w:lineRule="auto"/>
      </w:pPr>
    </w:p>
    <w:sectPr w:rsidR="00781389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0B3" w:rsidRDefault="000D40B3" w:rsidP="009047EF">
      <w:pPr>
        <w:spacing w:after="0" w:line="240" w:lineRule="auto"/>
      </w:pPr>
      <w:r>
        <w:separator/>
      </w:r>
    </w:p>
  </w:endnote>
  <w:endnote w:type="continuationSeparator" w:id="0">
    <w:p w:rsidR="000D40B3" w:rsidRDefault="000D40B3" w:rsidP="00904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6428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47EF" w:rsidRDefault="009047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1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047EF" w:rsidRDefault="009047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0B3" w:rsidRDefault="000D40B3" w:rsidP="009047EF">
      <w:pPr>
        <w:spacing w:after="0" w:line="240" w:lineRule="auto"/>
      </w:pPr>
      <w:r>
        <w:separator/>
      </w:r>
    </w:p>
  </w:footnote>
  <w:footnote w:type="continuationSeparator" w:id="0">
    <w:p w:rsidR="000D40B3" w:rsidRDefault="000D40B3" w:rsidP="00904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5AA6"/>
    <w:multiLevelType w:val="hybridMultilevel"/>
    <w:tmpl w:val="B25854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06"/>
    <w:rsid w:val="000901AD"/>
    <w:rsid w:val="000D40B3"/>
    <w:rsid w:val="000F7F74"/>
    <w:rsid w:val="00110C2B"/>
    <w:rsid w:val="001132CC"/>
    <w:rsid w:val="00155F37"/>
    <w:rsid w:val="001B303F"/>
    <w:rsid w:val="00211D06"/>
    <w:rsid w:val="00245D74"/>
    <w:rsid w:val="00247B0F"/>
    <w:rsid w:val="002640E1"/>
    <w:rsid w:val="00277D73"/>
    <w:rsid w:val="002C007E"/>
    <w:rsid w:val="00325542"/>
    <w:rsid w:val="0037489D"/>
    <w:rsid w:val="00393B08"/>
    <w:rsid w:val="004164A5"/>
    <w:rsid w:val="00421405"/>
    <w:rsid w:val="00544964"/>
    <w:rsid w:val="005F7CF9"/>
    <w:rsid w:val="00663A57"/>
    <w:rsid w:val="00781389"/>
    <w:rsid w:val="00797A56"/>
    <w:rsid w:val="007D708A"/>
    <w:rsid w:val="008041A8"/>
    <w:rsid w:val="00823A3A"/>
    <w:rsid w:val="0086078D"/>
    <w:rsid w:val="008D1217"/>
    <w:rsid w:val="009047EF"/>
    <w:rsid w:val="00917DC1"/>
    <w:rsid w:val="00973E38"/>
    <w:rsid w:val="0099516C"/>
    <w:rsid w:val="00A65E02"/>
    <w:rsid w:val="00B81091"/>
    <w:rsid w:val="00BA6FE1"/>
    <w:rsid w:val="00BC165C"/>
    <w:rsid w:val="00BD0A1E"/>
    <w:rsid w:val="00BE69B1"/>
    <w:rsid w:val="00C007A5"/>
    <w:rsid w:val="00CC66DE"/>
    <w:rsid w:val="00DB44E3"/>
    <w:rsid w:val="00DB63D8"/>
    <w:rsid w:val="00DF5DF1"/>
    <w:rsid w:val="00F47447"/>
    <w:rsid w:val="00FC20C6"/>
    <w:rsid w:val="00FD1031"/>
    <w:rsid w:val="00FF0168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57CF61-FF02-41B9-9B26-86C96CFC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6BHeadingSub-Section">
    <w:name w:val="RSC B06 B Heading (Sub-Section)"/>
    <w:link w:val="RSCB06BHeadingSub-SectionChar"/>
    <w:qFormat/>
    <w:rsid w:val="00211D06"/>
    <w:pPr>
      <w:spacing w:after="80" w:line="240" w:lineRule="exact"/>
    </w:pPr>
    <w:rPr>
      <w:rFonts w:eastAsiaTheme="minorEastAsia"/>
      <w:b/>
      <w:sz w:val="18"/>
      <w:lang w:val="en-US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211D06"/>
    <w:rPr>
      <w:rFonts w:eastAsiaTheme="minorEastAsia"/>
      <w:b/>
      <w:sz w:val="18"/>
      <w:lang w:val="en-US"/>
    </w:rPr>
  </w:style>
  <w:style w:type="paragraph" w:styleId="NoSpacing">
    <w:name w:val="No Spacing"/>
    <w:uiPriority w:val="1"/>
    <w:qFormat/>
    <w:rsid w:val="00211D06"/>
    <w:pPr>
      <w:spacing w:after="0" w:line="240" w:lineRule="auto"/>
    </w:pPr>
    <w:rPr>
      <w:rFonts w:eastAsiaTheme="minorEastAsia" w:cs="Times New Roman"/>
      <w:lang w:val="en-US"/>
    </w:rPr>
  </w:style>
  <w:style w:type="table" w:styleId="TableGrid">
    <w:name w:val="Table Grid"/>
    <w:basedOn w:val="TableNormal"/>
    <w:uiPriority w:val="39"/>
    <w:rsid w:val="00211D0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047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7EF"/>
  </w:style>
  <w:style w:type="paragraph" w:styleId="Footer">
    <w:name w:val="footer"/>
    <w:basedOn w:val="Normal"/>
    <w:link w:val="FooterChar"/>
    <w:uiPriority w:val="99"/>
    <w:unhideWhenUsed/>
    <w:rsid w:val="009047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7EF"/>
  </w:style>
  <w:style w:type="character" w:styleId="Hyperlink">
    <w:name w:val="Hyperlink"/>
    <w:basedOn w:val="DefaultParagraphFont"/>
    <w:uiPriority w:val="99"/>
    <w:unhideWhenUsed/>
    <w:rsid w:val="00155F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6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lmathis@nitt.edu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23" Type="http://schemas.openxmlformats.org/officeDocument/2006/relationships/footer" Target="footer1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hyperlink" Target="https://doi.org/10.1039/C0CC0236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FA783-FBCE-42C9-B7B3-87D8EF3C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Natarajan</dc:creator>
  <cp:keywords/>
  <dc:description/>
  <cp:lastModifiedBy>Vijay Natarajan</cp:lastModifiedBy>
  <cp:revision>12</cp:revision>
  <dcterms:created xsi:type="dcterms:W3CDTF">2021-02-05T10:22:00Z</dcterms:created>
  <dcterms:modified xsi:type="dcterms:W3CDTF">2021-06-02T15:41:00Z</dcterms:modified>
</cp:coreProperties>
</file>