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E6BF8" w14:textId="77777777" w:rsidR="005F2972" w:rsidRDefault="005F2972" w:rsidP="005F2972">
      <w:pPr>
        <w:spacing w:line="360" w:lineRule="auto"/>
        <w:jc w:val="both"/>
        <w:rPr>
          <w:rFonts w:eastAsia="Times New Roman"/>
          <w:b/>
          <w:noProof/>
          <w:color w:val="000000" w:themeColor="text1"/>
          <w:sz w:val="22"/>
          <w:szCs w:val="22"/>
          <w:lang w:val="en-CA" w:eastAsia="en-US"/>
        </w:rPr>
      </w:pPr>
      <w:r>
        <w:rPr>
          <w:b/>
          <w:noProof/>
          <w:color w:val="000000" w:themeColor="text1"/>
          <w:sz w:val="22"/>
          <w:szCs w:val="22"/>
        </w:rPr>
        <w:t>“Sport-Specific Loading Drives Ultrasound-Detected Entheseal Adaptations in Elite Athletes”</w:t>
      </w:r>
    </w:p>
    <w:p w14:paraId="310F2B72" w14:textId="77777777" w:rsidR="00881A26" w:rsidRDefault="00881A26" w:rsidP="00C82BF9">
      <w:pPr>
        <w:spacing w:after="200" w:line="360" w:lineRule="auto"/>
        <w:jc w:val="both"/>
        <w:rPr>
          <w:b/>
          <w:sz w:val="22"/>
          <w:szCs w:val="22"/>
        </w:rPr>
      </w:pPr>
      <w:bookmarkStart w:id="0" w:name="_GoBack"/>
      <w:bookmarkEnd w:id="0"/>
    </w:p>
    <w:p w14:paraId="0CD5A2F6" w14:textId="59ECD89F" w:rsidR="00482B6B" w:rsidRPr="00C82BF9" w:rsidRDefault="00482B6B" w:rsidP="00C82BF9">
      <w:pPr>
        <w:spacing w:after="200" w:line="360" w:lineRule="auto"/>
        <w:jc w:val="both"/>
        <w:rPr>
          <w:b/>
          <w:sz w:val="22"/>
          <w:szCs w:val="22"/>
        </w:rPr>
      </w:pPr>
      <w:r w:rsidRPr="00C82BF9">
        <w:rPr>
          <w:b/>
          <w:sz w:val="22"/>
          <w:szCs w:val="22"/>
        </w:rPr>
        <w:t>SUPPLEMENTARY DATA</w:t>
      </w:r>
    </w:p>
    <w:p w14:paraId="7AD9654C" w14:textId="77777777" w:rsidR="00482B6B" w:rsidRPr="00C82BF9" w:rsidRDefault="00011D77" w:rsidP="00C82BF9">
      <w:pPr>
        <w:spacing w:after="200" w:line="360" w:lineRule="auto"/>
        <w:jc w:val="both"/>
        <w:rPr>
          <w:b/>
          <w:sz w:val="22"/>
          <w:szCs w:val="22"/>
        </w:rPr>
      </w:pPr>
      <w:r w:rsidRPr="00C82BF9">
        <w:rPr>
          <w:b/>
          <w:sz w:val="22"/>
          <w:szCs w:val="22"/>
        </w:rPr>
        <w:t>1.</w:t>
      </w:r>
      <w:r w:rsidR="00482B6B" w:rsidRPr="00C82BF9">
        <w:rPr>
          <w:b/>
          <w:sz w:val="22"/>
          <w:szCs w:val="22"/>
        </w:rPr>
        <w:t>The US scanning protocol</w:t>
      </w:r>
    </w:p>
    <w:p w14:paraId="175D440E" w14:textId="77777777" w:rsidR="00A3688F" w:rsidRPr="00A3688F" w:rsidRDefault="00A3688F" w:rsidP="00A3688F">
      <w:pPr>
        <w:pStyle w:val="Body"/>
        <w:spacing w:line="360" w:lineRule="auto"/>
        <w:jc w:val="both"/>
        <w:rPr>
          <w:rFonts w:ascii="Times New Roman" w:hAnsi="Times New Roman" w:cs="Times New Roman"/>
        </w:rPr>
      </w:pPr>
      <w:r w:rsidRPr="00A3688F">
        <w:rPr>
          <w:rFonts w:ascii="Times New Roman" w:hAnsi="Times New Roman" w:cs="Times New Roman"/>
        </w:rPr>
        <w:t>For optimal shoulder US assessment, the patient should sit with the elbow flexed 90°, palm up. Rotate the arm externally, fixing the elbow on the iliac crest to show the subscapularis tendon. For the supraspinatus tendon, place the patient’s arm posteriorly, placing the palm side of the hand on the superior aspect of the iliac wing.</w:t>
      </w:r>
    </w:p>
    <w:p w14:paraId="4092A8C9" w14:textId="77777777" w:rsidR="00A3688F" w:rsidRDefault="00A3688F" w:rsidP="00A3688F">
      <w:pPr>
        <w:pStyle w:val="Body"/>
        <w:spacing w:line="360" w:lineRule="auto"/>
        <w:jc w:val="both"/>
        <w:rPr>
          <w:rFonts w:ascii="Times New Roman" w:hAnsi="Times New Roman" w:cs="Times New Roman"/>
        </w:rPr>
      </w:pPr>
      <w:r w:rsidRPr="00A3688F">
        <w:rPr>
          <w:rFonts w:ascii="Times New Roman" w:hAnsi="Times New Roman" w:cs="Times New Roman"/>
        </w:rPr>
        <w:t xml:space="preserve">The triceps </w:t>
      </w:r>
      <w:proofErr w:type="spellStart"/>
      <w:r w:rsidRPr="00A3688F">
        <w:rPr>
          <w:rFonts w:ascii="Times New Roman" w:hAnsi="Times New Roman" w:cs="Times New Roman"/>
        </w:rPr>
        <w:t>entheses</w:t>
      </w:r>
      <w:proofErr w:type="spellEnd"/>
      <w:r w:rsidRPr="00A3688F">
        <w:rPr>
          <w:rFonts w:ascii="Times New Roman" w:hAnsi="Times New Roman" w:cs="Times New Roman"/>
        </w:rPr>
        <w:t xml:space="preserve"> were assessed with the elbow flexed to 90°. The subjects were in a supine position with 30° semi-flexion of the knee to assess the patellar and quadriceps </w:t>
      </w:r>
      <w:proofErr w:type="spellStart"/>
      <w:r w:rsidRPr="00A3688F">
        <w:rPr>
          <w:rFonts w:ascii="Times New Roman" w:hAnsi="Times New Roman" w:cs="Times New Roman"/>
        </w:rPr>
        <w:t>entheses</w:t>
      </w:r>
      <w:proofErr w:type="spellEnd"/>
      <w:r w:rsidRPr="00A3688F">
        <w:rPr>
          <w:rFonts w:ascii="Times New Roman" w:hAnsi="Times New Roman" w:cs="Times New Roman"/>
        </w:rPr>
        <w:t xml:space="preserve">. Then, they were brought into a prone position with their feet hanging over the examination table to assess the Achilles tendon and plantar fascia </w:t>
      </w:r>
      <w:proofErr w:type="spellStart"/>
      <w:r w:rsidRPr="00A3688F">
        <w:rPr>
          <w:rFonts w:ascii="Times New Roman" w:hAnsi="Times New Roman" w:cs="Times New Roman"/>
        </w:rPr>
        <w:t>entheses</w:t>
      </w:r>
      <w:proofErr w:type="spellEnd"/>
      <w:r w:rsidRPr="00A3688F">
        <w:rPr>
          <w:rFonts w:ascii="Times New Roman" w:hAnsi="Times New Roman" w:cs="Times New Roman"/>
        </w:rPr>
        <w:t>.</w:t>
      </w:r>
    </w:p>
    <w:p w14:paraId="53DDE2D1" w14:textId="143B4354" w:rsidR="00482B6B" w:rsidRPr="00C82BF9" w:rsidRDefault="00482B6B" w:rsidP="00A3688F">
      <w:pPr>
        <w:pStyle w:val="Body"/>
        <w:spacing w:line="360" w:lineRule="auto"/>
        <w:jc w:val="both"/>
        <w:rPr>
          <w:rFonts w:ascii="Times New Roman" w:hAnsi="Times New Roman" w:cs="Times New Roman"/>
          <w:b/>
          <w:i/>
        </w:rPr>
      </w:pPr>
      <w:r w:rsidRPr="00C82BF9">
        <w:rPr>
          <w:rFonts w:ascii="Times New Roman" w:hAnsi="Times New Roman" w:cs="Times New Roman"/>
          <w:b/>
          <w:i/>
        </w:rPr>
        <w:t>Scoring system of elementary lesions</w:t>
      </w:r>
    </w:p>
    <w:p w14:paraId="02533B34" w14:textId="74206D7A" w:rsidR="00482B6B" w:rsidRPr="00C82BF9" w:rsidRDefault="00482B6B" w:rsidP="00C82BF9">
      <w:pPr>
        <w:pStyle w:val="Body"/>
        <w:spacing w:after="0" w:line="360" w:lineRule="auto"/>
        <w:jc w:val="both"/>
        <w:rPr>
          <w:rFonts w:ascii="Times New Roman" w:hAnsi="Times New Roman" w:cs="Times New Roman"/>
          <w:b/>
          <w:color w:val="auto"/>
        </w:rPr>
      </w:pPr>
      <w:r w:rsidRPr="00C82BF9">
        <w:rPr>
          <w:rFonts w:ascii="Times New Roman" w:hAnsi="Times New Roman" w:cs="Times New Roman"/>
          <w:b/>
          <w:color w:val="auto"/>
        </w:rPr>
        <w:t xml:space="preserve">Table S1. </w:t>
      </w:r>
      <w:r w:rsidR="00835505" w:rsidRPr="00835505">
        <w:rPr>
          <w:rFonts w:ascii="Times New Roman" w:hAnsi="Times New Roman" w:cs="Times New Roman"/>
          <w:color w:val="auto"/>
        </w:rPr>
        <w:t>Ultrasound elementary lesion definitions and scoring system used in the study.</w:t>
      </w:r>
    </w:p>
    <w:tbl>
      <w:tblPr>
        <w:tblStyle w:val="TabloKlavuzu"/>
        <w:tblpPr w:leftFromText="180" w:rightFromText="180" w:vertAnchor="text" w:horzAnchor="margin" w:tblpY="68"/>
        <w:tblW w:w="0" w:type="auto"/>
        <w:tblLook w:val="04A0" w:firstRow="1" w:lastRow="0" w:firstColumn="1" w:lastColumn="0" w:noHBand="0" w:noVBand="1"/>
      </w:tblPr>
      <w:tblGrid>
        <w:gridCol w:w="2051"/>
        <w:gridCol w:w="1380"/>
        <w:gridCol w:w="2097"/>
        <w:gridCol w:w="1834"/>
        <w:gridCol w:w="1700"/>
      </w:tblGrid>
      <w:tr w:rsidR="00482B6B" w:rsidRPr="00C82BF9" w14:paraId="278E70DC" w14:textId="77777777" w:rsidTr="00A3688F">
        <w:tc>
          <w:tcPr>
            <w:tcW w:w="2051" w:type="dxa"/>
          </w:tcPr>
          <w:p w14:paraId="4E12F41C" w14:textId="77777777" w:rsidR="00482B6B" w:rsidRPr="00C82BF9" w:rsidRDefault="00482B6B" w:rsidP="00C82BF9">
            <w:pPr>
              <w:pStyle w:val="Body"/>
              <w:spacing w:line="360" w:lineRule="auto"/>
              <w:jc w:val="both"/>
              <w:rPr>
                <w:rFonts w:ascii="Times New Roman" w:hAnsi="Times New Roman" w:cs="Times New Roman"/>
                <w:b/>
              </w:rPr>
            </w:pPr>
            <w:r w:rsidRPr="00C82BF9">
              <w:rPr>
                <w:rFonts w:ascii="Times New Roman" w:hAnsi="Times New Roman" w:cs="Times New Roman"/>
                <w:b/>
              </w:rPr>
              <w:t>Elementary lesion</w:t>
            </w:r>
          </w:p>
        </w:tc>
        <w:tc>
          <w:tcPr>
            <w:tcW w:w="1380" w:type="dxa"/>
          </w:tcPr>
          <w:p w14:paraId="482BB52F" w14:textId="77777777" w:rsidR="00482B6B" w:rsidRPr="00C82BF9" w:rsidRDefault="00482B6B" w:rsidP="00C82BF9">
            <w:pPr>
              <w:pStyle w:val="Body"/>
              <w:spacing w:line="360" w:lineRule="auto"/>
              <w:jc w:val="both"/>
              <w:rPr>
                <w:rFonts w:ascii="Times New Roman" w:hAnsi="Times New Roman" w:cs="Times New Roman"/>
                <w:b/>
              </w:rPr>
            </w:pPr>
            <w:r w:rsidRPr="00C82BF9">
              <w:rPr>
                <w:rFonts w:ascii="Times New Roman" w:hAnsi="Times New Roman" w:cs="Times New Roman"/>
                <w:b/>
              </w:rPr>
              <w:t>Score 0</w:t>
            </w:r>
          </w:p>
        </w:tc>
        <w:tc>
          <w:tcPr>
            <w:tcW w:w="2097" w:type="dxa"/>
          </w:tcPr>
          <w:p w14:paraId="4FD2A2D7" w14:textId="77777777" w:rsidR="00482B6B" w:rsidRPr="00C82BF9" w:rsidRDefault="00482B6B" w:rsidP="00C82BF9">
            <w:pPr>
              <w:pStyle w:val="Body"/>
              <w:spacing w:line="360" w:lineRule="auto"/>
              <w:jc w:val="both"/>
              <w:rPr>
                <w:rFonts w:ascii="Times New Roman" w:hAnsi="Times New Roman" w:cs="Times New Roman"/>
                <w:b/>
              </w:rPr>
            </w:pPr>
            <w:r w:rsidRPr="00C82BF9">
              <w:rPr>
                <w:rFonts w:ascii="Times New Roman" w:hAnsi="Times New Roman" w:cs="Times New Roman"/>
                <w:b/>
              </w:rPr>
              <w:t>Score 1</w:t>
            </w:r>
          </w:p>
        </w:tc>
        <w:tc>
          <w:tcPr>
            <w:tcW w:w="1834" w:type="dxa"/>
          </w:tcPr>
          <w:p w14:paraId="5EBDF8FB" w14:textId="77777777" w:rsidR="00482B6B" w:rsidRPr="00C82BF9" w:rsidRDefault="00482B6B" w:rsidP="00C82BF9">
            <w:pPr>
              <w:pStyle w:val="Body"/>
              <w:spacing w:line="360" w:lineRule="auto"/>
              <w:jc w:val="both"/>
              <w:rPr>
                <w:rFonts w:ascii="Times New Roman" w:hAnsi="Times New Roman" w:cs="Times New Roman"/>
                <w:b/>
              </w:rPr>
            </w:pPr>
            <w:r w:rsidRPr="00C82BF9">
              <w:rPr>
                <w:rFonts w:ascii="Times New Roman" w:hAnsi="Times New Roman" w:cs="Times New Roman"/>
                <w:b/>
              </w:rPr>
              <w:t>Score 2</w:t>
            </w:r>
          </w:p>
        </w:tc>
        <w:tc>
          <w:tcPr>
            <w:tcW w:w="1700" w:type="dxa"/>
          </w:tcPr>
          <w:p w14:paraId="39059E15" w14:textId="77777777" w:rsidR="00482B6B" w:rsidRPr="00C82BF9" w:rsidRDefault="00482B6B" w:rsidP="00C82BF9">
            <w:pPr>
              <w:pStyle w:val="Body"/>
              <w:spacing w:line="360" w:lineRule="auto"/>
              <w:jc w:val="both"/>
              <w:rPr>
                <w:rFonts w:ascii="Times New Roman" w:hAnsi="Times New Roman" w:cs="Times New Roman"/>
                <w:b/>
              </w:rPr>
            </w:pPr>
            <w:r w:rsidRPr="00C82BF9">
              <w:rPr>
                <w:rFonts w:ascii="Times New Roman" w:hAnsi="Times New Roman" w:cs="Times New Roman"/>
                <w:b/>
              </w:rPr>
              <w:t>Score 3</w:t>
            </w:r>
          </w:p>
        </w:tc>
      </w:tr>
      <w:tr w:rsidR="00482B6B" w:rsidRPr="00C82BF9" w14:paraId="26D68872" w14:textId="77777777" w:rsidTr="00A3688F">
        <w:tc>
          <w:tcPr>
            <w:tcW w:w="2051" w:type="dxa"/>
          </w:tcPr>
          <w:p w14:paraId="1E8C6A9C" w14:textId="77777777" w:rsidR="00482B6B" w:rsidRPr="00C82BF9" w:rsidRDefault="00482B6B" w:rsidP="00C82BF9">
            <w:pPr>
              <w:pStyle w:val="Body"/>
              <w:spacing w:line="360" w:lineRule="auto"/>
              <w:jc w:val="both"/>
              <w:rPr>
                <w:rFonts w:ascii="Times New Roman" w:hAnsi="Times New Roman" w:cs="Times New Roman"/>
                <w:b/>
              </w:rPr>
            </w:pPr>
            <w:r w:rsidRPr="00C82BF9">
              <w:rPr>
                <w:rFonts w:ascii="Times New Roman" w:hAnsi="Times New Roman" w:cs="Times New Roman"/>
                <w:b/>
              </w:rPr>
              <w:t xml:space="preserve">Thickening </w:t>
            </w:r>
          </w:p>
        </w:tc>
        <w:tc>
          <w:tcPr>
            <w:tcW w:w="1380" w:type="dxa"/>
          </w:tcPr>
          <w:p w14:paraId="0BE2AF7A" w14:textId="77777777" w:rsidR="00482B6B" w:rsidRPr="00C82BF9" w:rsidRDefault="00482B6B" w:rsidP="00C82BF9">
            <w:pPr>
              <w:pStyle w:val="Body"/>
              <w:spacing w:line="360" w:lineRule="auto"/>
              <w:jc w:val="both"/>
              <w:rPr>
                <w:rFonts w:ascii="Times New Roman" w:hAnsi="Times New Roman" w:cs="Times New Roman"/>
              </w:rPr>
            </w:pPr>
            <w:r w:rsidRPr="00C82BF9">
              <w:rPr>
                <w:rFonts w:ascii="Times New Roman" w:hAnsi="Times New Roman" w:cs="Times New Roman"/>
              </w:rPr>
              <w:t>&lt; cut off *</w:t>
            </w:r>
          </w:p>
        </w:tc>
        <w:tc>
          <w:tcPr>
            <w:tcW w:w="2097" w:type="dxa"/>
          </w:tcPr>
          <w:p w14:paraId="127295C4" w14:textId="77777777" w:rsidR="00482B6B" w:rsidRPr="00C82BF9" w:rsidRDefault="00482B6B" w:rsidP="00C82BF9">
            <w:pPr>
              <w:pStyle w:val="Body"/>
              <w:spacing w:line="360" w:lineRule="auto"/>
              <w:jc w:val="both"/>
              <w:rPr>
                <w:rFonts w:ascii="Times New Roman" w:hAnsi="Times New Roman" w:cs="Times New Roman"/>
              </w:rPr>
            </w:pPr>
            <w:r w:rsidRPr="00C82BF9">
              <w:rPr>
                <w:rFonts w:ascii="Times New Roman" w:hAnsi="Times New Roman" w:cs="Times New Roman"/>
              </w:rPr>
              <w:t xml:space="preserve">thickening &lt; 1mm </w:t>
            </w:r>
          </w:p>
        </w:tc>
        <w:tc>
          <w:tcPr>
            <w:tcW w:w="1834" w:type="dxa"/>
          </w:tcPr>
          <w:p w14:paraId="50E84DC1" w14:textId="77777777" w:rsidR="00482B6B" w:rsidRPr="00C82BF9" w:rsidRDefault="00482B6B" w:rsidP="00C82BF9">
            <w:pPr>
              <w:pStyle w:val="Body"/>
              <w:spacing w:line="360" w:lineRule="auto"/>
              <w:jc w:val="both"/>
              <w:rPr>
                <w:rFonts w:ascii="Times New Roman" w:hAnsi="Times New Roman" w:cs="Times New Roman"/>
              </w:rPr>
            </w:pPr>
            <w:r w:rsidRPr="00C82BF9">
              <w:rPr>
                <w:rFonts w:ascii="Times New Roman" w:hAnsi="Times New Roman" w:cs="Times New Roman"/>
              </w:rPr>
              <w:t>Thickening: 1mm ≤  but &lt;2mms</w:t>
            </w:r>
          </w:p>
        </w:tc>
        <w:tc>
          <w:tcPr>
            <w:tcW w:w="1700" w:type="dxa"/>
          </w:tcPr>
          <w:p w14:paraId="7AFBBEE0" w14:textId="77777777" w:rsidR="00482B6B" w:rsidRPr="00C82BF9" w:rsidRDefault="00482B6B" w:rsidP="00C82BF9">
            <w:pPr>
              <w:pStyle w:val="Body"/>
              <w:spacing w:line="360" w:lineRule="auto"/>
              <w:jc w:val="both"/>
              <w:rPr>
                <w:rFonts w:ascii="Times New Roman" w:hAnsi="Times New Roman" w:cs="Times New Roman"/>
              </w:rPr>
            </w:pPr>
            <w:r w:rsidRPr="00C82BF9">
              <w:rPr>
                <w:rFonts w:ascii="Times New Roman" w:hAnsi="Times New Roman" w:cs="Times New Roman"/>
              </w:rPr>
              <w:t>thickening  ≥2 mms</w:t>
            </w:r>
          </w:p>
        </w:tc>
      </w:tr>
      <w:tr w:rsidR="00482B6B" w:rsidRPr="00C82BF9" w14:paraId="2BE07926" w14:textId="77777777" w:rsidTr="00A3688F">
        <w:tc>
          <w:tcPr>
            <w:tcW w:w="2051" w:type="dxa"/>
          </w:tcPr>
          <w:p w14:paraId="0F3D34A4" w14:textId="77777777" w:rsidR="00482B6B" w:rsidRPr="00C82BF9" w:rsidRDefault="00482B6B" w:rsidP="00C82BF9">
            <w:pPr>
              <w:pStyle w:val="Body"/>
              <w:spacing w:line="360" w:lineRule="auto"/>
              <w:jc w:val="both"/>
              <w:rPr>
                <w:rFonts w:ascii="Times New Roman" w:hAnsi="Times New Roman" w:cs="Times New Roman"/>
                <w:b/>
              </w:rPr>
            </w:pPr>
            <w:proofErr w:type="spellStart"/>
            <w:r w:rsidRPr="00C82BF9">
              <w:rPr>
                <w:rFonts w:ascii="Times New Roman" w:hAnsi="Times New Roman" w:cs="Times New Roman"/>
                <w:b/>
              </w:rPr>
              <w:t>Hypoechogenicity</w:t>
            </w:r>
            <w:proofErr w:type="spellEnd"/>
          </w:p>
        </w:tc>
        <w:tc>
          <w:tcPr>
            <w:tcW w:w="1380" w:type="dxa"/>
          </w:tcPr>
          <w:p w14:paraId="3A192609" w14:textId="77777777" w:rsidR="00482B6B" w:rsidRPr="00C82BF9" w:rsidRDefault="00482B6B" w:rsidP="00C82BF9">
            <w:pPr>
              <w:pStyle w:val="Body"/>
              <w:spacing w:line="360" w:lineRule="auto"/>
              <w:jc w:val="both"/>
              <w:rPr>
                <w:rFonts w:ascii="Times New Roman" w:hAnsi="Times New Roman" w:cs="Times New Roman"/>
              </w:rPr>
            </w:pPr>
            <w:r w:rsidRPr="00C82BF9">
              <w:rPr>
                <w:rFonts w:ascii="Times New Roman" w:hAnsi="Times New Roman" w:cs="Times New Roman"/>
              </w:rPr>
              <w:t xml:space="preserve">no changes  </w:t>
            </w:r>
          </w:p>
        </w:tc>
        <w:tc>
          <w:tcPr>
            <w:tcW w:w="2097" w:type="dxa"/>
          </w:tcPr>
          <w:p w14:paraId="71D4F26B" w14:textId="77777777" w:rsidR="00482B6B" w:rsidRPr="00C82BF9" w:rsidRDefault="00482B6B" w:rsidP="00C82BF9">
            <w:pPr>
              <w:pStyle w:val="Body"/>
              <w:spacing w:line="360" w:lineRule="auto"/>
              <w:jc w:val="both"/>
              <w:rPr>
                <w:rFonts w:ascii="Times New Roman" w:hAnsi="Times New Roman" w:cs="Times New Roman"/>
              </w:rPr>
            </w:pPr>
            <w:r w:rsidRPr="00C82BF9">
              <w:rPr>
                <w:rFonts w:ascii="Times New Roman" w:hAnsi="Times New Roman" w:cs="Times New Roman"/>
              </w:rPr>
              <w:t xml:space="preserve">mild changes  </w:t>
            </w:r>
          </w:p>
        </w:tc>
        <w:tc>
          <w:tcPr>
            <w:tcW w:w="1834" w:type="dxa"/>
          </w:tcPr>
          <w:p w14:paraId="1164FA32" w14:textId="77777777" w:rsidR="00482B6B" w:rsidRPr="00C82BF9" w:rsidRDefault="00482B6B" w:rsidP="00C82BF9">
            <w:pPr>
              <w:pStyle w:val="Body"/>
              <w:spacing w:line="360" w:lineRule="auto"/>
              <w:jc w:val="both"/>
              <w:rPr>
                <w:rFonts w:ascii="Times New Roman" w:hAnsi="Times New Roman" w:cs="Times New Roman"/>
              </w:rPr>
            </w:pPr>
            <w:r w:rsidRPr="00C82BF9">
              <w:rPr>
                <w:rFonts w:ascii="Times New Roman" w:hAnsi="Times New Roman" w:cs="Times New Roman"/>
              </w:rPr>
              <w:t>moderate changes</w:t>
            </w:r>
          </w:p>
        </w:tc>
        <w:tc>
          <w:tcPr>
            <w:tcW w:w="1700" w:type="dxa"/>
          </w:tcPr>
          <w:p w14:paraId="69DF0570" w14:textId="77777777" w:rsidR="00482B6B" w:rsidRPr="00C82BF9" w:rsidRDefault="00482B6B" w:rsidP="00C82BF9">
            <w:pPr>
              <w:pStyle w:val="Body"/>
              <w:spacing w:line="360" w:lineRule="auto"/>
              <w:jc w:val="both"/>
              <w:rPr>
                <w:rFonts w:ascii="Times New Roman" w:hAnsi="Times New Roman" w:cs="Times New Roman"/>
              </w:rPr>
            </w:pPr>
            <w:r w:rsidRPr="00C82BF9">
              <w:rPr>
                <w:rFonts w:ascii="Times New Roman" w:hAnsi="Times New Roman" w:cs="Times New Roman"/>
              </w:rPr>
              <w:t>severe changes</w:t>
            </w:r>
          </w:p>
        </w:tc>
      </w:tr>
      <w:tr w:rsidR="00482B6B" w:rsidRPr="00C82BF9" w14:paraId="7AD34C03" w14:textId="77777777" w:rsidTr="00A3688F">
        <w:tc>
          <w:tcPr>
            <w:tcW w:w="2051" w:type="dxa"/>
          </w:tcPr>
          <w:p w14:paraId="5D946A04" w14:textId="77777777" w:rsidR="00482B6B" w:rsidRPr="00C82BF9" w:rsidRDefault="00482B6B" w:rsidP="00C82BF9">
            <w:pPr>
              <w:pStyle w:val="Body"/>
              <w:spacing w:line="360" w:lineRule="auto"/>
              <w:jc w:val="both"/>
              <w:rPr>
                <w:rFonts w:ascii="Times New Roman" w:hAnsi="Times New Roman" w:cs="Times New Roman"/>
                <w:b/>
              </w:rPr>
            </w:pPr>
            <w:r w:rsidRPr="00C82BF9">
              <w:rPr>
                <w:rFonts w:ascii="Times New Roman" w:hAnsi="Times New Roman" w:cs="Times New Roman"/>
                <w:b/>
              </w:rPr>
              <w:t>Calcifications</w:t>
            </w:r>
          </w:p>
        </w:tc>
        <w:tc>
          <w:tcPr>
            <w:tcW w:w="1380" w:type="dxa"/>
          </w:tcPr>
          <w:p w14:paraId="21B3F2AC" w14:textId="77777777" w:rsidR="00482B6B" w:rsidRPr="00C82BF9" w:rsidRDefault="00482B6B" w:rsidP="00C82BF9">
            <w:pPr>
              <w:pStyle w:val="Body"/>
              <w:spacing w:line="360" w:lineRule="auto"/>
              <w:jc w:val="both"/>
              <w:rPr>
                <w:rFonts w:ascii="Times New Roman" w:hAnsi="Times New Roman" w:cs="Times New Roman"/>
              </w:rPr>
            </w:pPr>
            <w:r w:rsidRPr="00C82BF9">
              <w:rPr>
                <w:rFonts w:ascii="Times New Roman" w:hAnsi="Times New Roman" w:cs="Times New Roman"/>
              </w:rPr>
              <w:t xml:space="preserve">no changes  </w:t>
            </w:r>
          </w:p>
        </w:tc>
        <w:tc>
          <w:tcPr>
            <w:tcW w:w="2097" w:type="dxa"/>
          </w:tcPr>
          <w:p w14:paraId="0F717473" w14:textId="77777777" w:rsidR="00482B6B" w:rsidRPr="00C82BF9" w:rsidRDefault="00482B6B" w:rsidP="00C82BF9">
            <w:pPr>
              <w:pStyle w:val="Body"/>
              <w:spacing w:line="360" w:lineRule="auto"/>
              <w:jc w:val="both"/>
              <w:rPr>
                <w:rFonts w:ascii="Times New Roman" w:hAnsi="Times New Roman" w:cs="Times New Roman"/>
              </w:rPr>
            </w:pPr>
            <w:r w:rsidRPr="00C82BF9">
              <w:rPr>
                <w:rFonts w:ascii="Times New Roman" w:hAnsi="Times New Roman" w:cs="Times New Roman"/>
              </w:rPr>
              <w:t xml:space="preserve">mild changes  </w:t>
            </w:r>
          </w:p>
        </w:tc>
        <w:tc>
          <w:tcPr>
            <w:tcW w:w="1834" w:type="dxa"/>
          </w:tcPr>
          <w:p w14:paraId="0E8D0997" w14:textId="77777777" w:rsidR="00482B6B" w:rsidRPr="00C82BF9" w:rsidRDefault="00482B6B" w:rsidP="00C82BF9">
            <w:pPr>
              <w:pStyle w:val="Body"/>
              <w:spacing w:line="360" w:lineRule="auto"/>
              <w:jc w:val="both"/>
              <w:rPr>
                <w:rFonts w:ascii="Times New Roman" w:hAnsi="Times New Roman" w:cs="Times New Roman"/>
              </w:rPr>
            </w:pPr>
            <w:r w:rsidRPr="00C82BF9">
              <w:rPr>
                <w:rFonts w:ascii="Times New Roman" w:hAnsi="Times New Roman" w:cs="Times New Roman"/>
              </w:rPr>
              <w:t>moderate changes</w:t>
            </w:r>
          </w:p>
        </w:tc>
        <w:tc>
          <w:tcPr>
            <w:tcW w:w="1700" w:type="dxa"/>
          </w:tcPr>
          <w:p w14:paraId="53B5A6F8" w14:textId="77777777" w:rsidR="00482B6B" w:rsidRPr="00C82BF9" w:rsidRDefault="00482B6B" w:rsidP="00C82BF9">
            <w:pPr>
              <w:pStyle w:val="Body"/>
              <w:spacing w:line="360" w:lineRule="auto"/>
              <w:jc w:val="both"/>
              <w:rPr>
                <w:rFonts w:ascii="Times New Roman" w:hAnsi="Times New Roman" w:cs="Times New Roman"/>
              </w:rPr>
            </w:pPr>
            <w:r w:rsidRPr="00C82BF9">
              <w:rPr>
                <w:rFonts w:ascii="Times New Roman" w:hAnsi="Times New Roman" w:cs="Times New Roman"/>
              </w:rPr>
              <w:t>severe changes</w:t>
            </w:r>
          </w:p>
        </w:tc>
      </w:tr>
      <w:tr w:rsidR="00482B6B" w:rsidRPr="00C82BF9" w14:paraId="6D6CC3C0" w14:textId="77777777" w:rsidTr="00A3688F">
        <w:tc>
          <w:tcPr>
            <w:tcW w:w="2051" w:type="dxa"/>
          </w:tcPr>
          <w:p w14:paraId="1717F9B7" w14:textId="77777777" w:rsidR="00482B6B" w:rsidRPr="00C82BF9" w:rsidRDefault="00482B6B" w:rsidP="00C82BF9">
            <w:pPr>
              <w:pStyle w:val="Body"/>
              <w:spacing w:line="360" w:lineRule="auto"/>
              <w:jc w:val="both"/>
              <w:rPr>
                <w:rFonts w:ascii="Times New Roman" w:hAnsi="Times New Roman" w:cs="Times New Roman"/>
                <w:b/>
              </w:rPr>
            </w:pPr>
            <w:r w:rsidRPr="00C82BF9">
              <w:rPr>
                <w:rFonts w:ascii="Times New Roman" w:hAnsi="Times New Roman" w:cs="Times New Roman"/>
                <w:b/>
              </w:rPr>
              <w:t>Enthesophytes</w:t>
            </w:r>
          </w:p>
        </w:tc>
        <w:tc>
          <w:tcPr>
            <w:tcW w:w="1380" w:type="dxa"/>
          </w:tcPr>
          <w:p w14:paraId="0DD3A73E" w14:textId="77777777" w:rsidR="00482B6B" w:rsidRPr="00C82BF9" w:rsidRDefault="00482B6B" w:rsidP="00C82BF9">
            <w:pPr>
              <w:pStyle w:val="Body"/>
              <w:spacing w:line="360" w:lineRule="auto"/>
              <w:jc w:val="both"/>
              <w:rPr>
                <w:rFonts w:ascii="Times New Roman" w:hAnsi="Times New Roman" w:cs="Times New Roman"/>
              </w:rPr>
            </w:pPr>
            <w:r w:rsidRPr="00C82BF9">
              <w:rPr>
                <w:rFonts w:ascii="Times New Roman" w:hAnsi="Times New Roman" w:cs="Times New Roman"/>
              </w:rPr>
              <w:t xml:space="preserve">no changes  </w:t>
            </w:r>
          </w:p>
        </w:tc>
        <w:tc>
          <w:tcPr>
            <w:tcW w:w="2097" w:type="dxa"/>
          </w:tcPr>
          <w:p w14:paraId="0BC3AD20" w14:textId="77777777" w:rsidR="00482B6B" w:rsidRPr="00C82BF9" w:rsidRDefault="00482B6B" w:rsidP="00C82BF9">
            <w:pPr>
              <w:pStyle w:val="Body"/>
              <w:spacing w:line="360" w:lineRule="auto"/>
              <w:jc w:val="both"/>
              <w:rPr>
                <w:rFonts w:ascii="Times New Roman" w:hAnsi="Times New Roman" w:cs="Times New Roman"/>
              </w:rPr>
            </w:pPr>
            <w:r w:rsidRPr="00C82BF9">
              <w:rPr>
                <w:rFonts w:ascii="Times New Roman" w:hAnsi="Times New Roman" w:cs="Times New Roman"/>
              </w:rPr>
              <w:t xml:space="preserve">mild changes  </w:t>
            </w:r>
          </w:p>
        </w:tc>
        <w:tc>
          <w:tcPr>
            <w:tcW w:w="1834" w:type="dxa"/>
          </w:tcPr>
          <w:p w14:paraId="6CD54F8E" w14:textId="77777777" w:rsidR="00482B6B" w:rsidRPr="00C82BF9" w:rsidRDefault="00482B6B" w:rsidP="00C82BF9">
            <w:pPr>
              <w:pStyle w:val="Body"/>
              <w:spacing w:line="360" w:lineRule="auto"/>
              <w:jc w:val="both"/>
              <w:rPr>
                <w:rFonts w:ascii="Times New Roman" w:hAnsi="Times New Roman" w:cs="Times New Roman"/>
              </w:rPr>
            </w:pPr>
            <w:r w:rsidRPr="00C82BF9">
              <w:rPr>
                <w:rFonts w:ascii="Times New Roman" w:hAnsi="Times New Roman" w:cs="Times New Roman"/>
              </w:rPr>
              <w:t>moderate changes</w:t>
            </w:r>
          </w:p>
        </w:tc>
        <w:tc>
          <w:tcPr>
            <w:tcW w:w="1700" w:type="dxa"/>
          </w:tcPr>
          <w:p w14:paraId="4E59FDDC" w14:textId="77777777" w:rsidR="00482B6B" w:rsidRPr="00C82BF9" w:rsidRDefault="00482B6B" w:rsidP="00C82BF9">
            <w:pPr>
              <w:pStyle w:val="Body"/>
              <w:spacing w:line="360" w:lineRule="auto"/>
              <w:jc w:val="both"/>
              <w:rPr>
                <w:rFonts w:ascii="Times New Roman" w:hAnsi="Times New Roman" w:cs="Times New Roman"/>
              </w:rPr>
            </w:pPr>
            <w:r w:rsidRPr="00C82BF9">
              <w:rPr>
                <w:rFonts w:ascii="Times New Roman" w:hAnsi="Times New Roman" w:cs="Times New Roman"/>
              </w:rPr>
              <w:t>severe changes</w:t>
            </w:r>
          </w:p>
        </w:tc>
      </w:tr>
      <w:tr w:rsidR="00482B6B" w:rsidRPr="00C82BF9" w14:paraId="458FBFD5" w14:textId="77777777" w:rsidTr="00A3688F">
        <w:tc>
          <w:tcPr>
            <w:tcW w:w="2051" w:type="dxa"/>
          </w:tcPr>
          <w:p w14:paraId="009E8CFF" w14:textId="77777777" w:rsidR="00482B6B" w:rsidRPr="00C82BF9" w:rsidRDefault="00482B6B" w:rsidP="00C82BF9">
            <w:pPr>
              <w:pStyle w:val="Body"/>
              <w:spacing w:line="360" w:lineRule="auto"/>
              <w:jc w:val="both"/>
              <w:rPr>
                <w:rFonts w:ascii="Times New Roman" w:hAnsi="Times New Roman" w:cs="Times New Roman"/>
                <w:b/>
              </w:rPr>
            </w:pPr>
            <w:r w:rsidRPr="00C82BF9">
              <w:rPr>
                <w:rFonts w:ascii="Times New Roman" w:hAnsi="Times New Roman" w:cs="Times New Roman"/>
                <w:b/>
              </w:rPr>
              <w:t>Erosions (max size of the erosion)</w:t>
            </w:r>
          </w:p>
        </w:tc>
        <w:tc>
          <w:tcPr>
            <w:tcW w:w="1380" w:type="dxa"/>
          </w:tcPr>
          <w:p w14:paraId="5D93CA02" w14:textId="77777777" w:rsidR="00482B6B" w:rsidRPr="00C82BF9" w:rsidRDefault="00482B6B" w:rsidP="00C82BF9">
            <w:pPr>
              <w:pStyle w:val="Body"/>
              <w:spacing w:line="360" w:lineRule="auto"/>
              <w:jc w:val="both"/>
              <w:rPr>
                <w:rFonts w:ascii="Times New Roman" w:hAnsi="Times New Roman" w:cs="Times New Roman"/>
              </w:rPr>
            </w:pPr>
            <w:r w:rsidRPr="00C82BF9">
              <w:rPr>
                <w:rFonts w:ascii="Times New Roman" w:hAnsi="Times New Roman" w:cs="Times New Roman"/>
              </w:rPr>
              <w:t>no erosion</w:t>
            </w:r>
          </w:p>
        </w:tc>
        <w:tc>
          <w:tcPr>
            <w:tcW w:w="2097" w:type="dxa"/>
          </w:tcPr>
          <w:p w14:paraId="09B9917D" w14:textId="77777777" w:rsidR="00482B6B" w:rsidRPr="00C82BF9" w:rsidRDefault="00482B6B" w:rsidP="00C82BF9">
            <w:pPr>
              <w:pStyle w:val="Body"/>
              <w:spacing w:line="360" w:lineRule="auto"/>
              <w:jc w:val="both"/>
              <w:rPr>
                <w:rFonts w:ascii="Times New Roman" w:hAnsi="Times New Roman" w:cs="Times New Roman"/>
                <w:lang w:val="en-CA"/>
              </w:rPr>
            </w:pPr>
            <w:r w:rsidRPr="00C82BF9">
              <w:rPr>
                <w:rFonts w:ascii="Times New Roman" w:hAnsi="Times New Roman" w:cs="Times New Roman"/>
                <w:lang w:val="en-CA"/>
              </w:rPr>
              <w:t>&gt;0 mm but &lt;2 mm</w:t>
            </w:r>
          </w:p>
        </w:tc>
        <w:tc>
          <w:tcPr>
            <w:tcW w:w="1834" w:type="dxa"/>
          </w:tcPr>
          <w:p w14:paraId="2F0F106C" w14:textId="77777777" w:rsidR="00482B6B" w:rsidRPr="00C82BF9" w:rsidRDefault="00482B6B" w:rsidP="00C82BF9">
            <w:pPr>
              <w:pStyle w:val="Body"/>
              <w:spacing w:line="360" w:lineRule="auto"/>
              <w:jc w:val="both"/>
              <w:rPr>
                <w:rFonts w:ascii="Times New Roman" w:hAnsi="Times New Roman" w:cs="Times New Roman"/>
              </w:rPr>
            </w:pPr>
            <w:r w:rsidRPr="00C82BF9">
              <w:rPr>
                <w:rFonts w:ascii="Times New Roman" w:hAnsi="Times New Roman" w:cs="Times New Roman"/>
              </w:rPr>
              <w:t>≥2 mm and &lt;4 mm</w:t>
            </w:r>
          </w:p>
        </w:tc>
        <w:tc>
          <w:tcPr>
            <w:tcW w:w="1700" w:type="dxa"/>
          </w:tcPr>
          <w:p w14:paraId="6FF5D8EC" w14:textId="77777777" w:rsidR="00482B6B" w:rsidRPr="00C82BF9" w:rsidRDefault="00482B6B" w:rsidP="00C82BF9">
            <w:pPr>
              <w:pStyle w:val="Body"/>
              <w:spacing w:line="360" w:lineRule="auto"/>
              <w:jc w:val="both"/>
              <w:rPr>
                <w:rFonts w:ascii="Times New Roman" w:hAnsi="Times New Roman" w:cs="Times New Roman"/>
              </w:rPr>
            </w:pPr>
            <w:r w:rsidRPr="00C82BF9">
              <w:rPr>
                <w:rFonts w:ascii="Times New Roman" w:hAnsi="Times New Roman" w:cs="Times New Roman"/>
              </w:rPr>
              <w:t>≥4 mm</w:t>
            </w:r>
          </w:p>
        </w:tc>
      </w:tr>
      <w:tr w:rsidR="00482B6B" w:rsidRPr="00C82BF9" w14:paraId="65787F1E" w14:textId="77777777" w:rsidTr="00A3688F">
        <w:tc>
          <w:tcPr>
            <w:tcW w:w="2051" w:type="dxa"/>
          </w:tcPr>
          <w:p w14:paraId="36BF3003" w14:textId="77777777" w:rsidR="00482B6B" w:rsidRPr="00C82BF9" w:rsidRDefault="00482B6B" w:rsidP="00C82BF9">
            <w:pPr>
              <w:pStyle w:val="Body"/>
              <w:spacing w:line="360" w:lineRule="auto"/>
              <w:jc w:val="both"/>
              <w:rPr>
                <w:rFonts w:ascii="Times New Roman" w:hAnsi="Times New Roman" w:cs="Times New Roman"/>
                <w:b/>
                <w:vertAlign w:val="superscript"/>
              </w:rPr>
            </w:pPr>
            <w:r w:rsidRPr="00C82BF9">
              <w:rPr>
                <w:rFonts w:ascii="Times New Roman" w:hAnsi="Times New Roman" w:cs="Times New Roman"/>
                <w:b/>
              </w:rPr>
              <w:t xml:space="preserve">Power </w:t>
            </w:r>
            <w:proofErr w:type="spellStart"/>
            <w:r w:rsidRPr="00C82BF9">
              <w:rPr>
                <w:rFonts w:ascii="Times New Roman" w:hAnsi="Times New Roman" w:cs="Times New Roman"/>
                <w:b/>
              </w:rPr>
              <w:t>Doppler</w:t>
            </w:r>
            <w:r w:rsidRPr="00C82BF9">
              <w:rPr>
                <w:rFonts w:ascii="Times New Roman" w:hAnsi="Times New Roman" w:cs="Times New Roman"/>
                <w:b/>
                <w:vertAlign w:val="superscript"/>
              </w:rPr>
              <w:t>a</w:t>
            </w:r>
            <w:proofErr w:type="spellEnd"/>
          </w:p>
        </w:tc>
        <w:tc>
          <w:tcPr>
            <w:tcW w:w="1380" w:type="dxa"/>
          </w:tcPr>
          <w:p w14:paraId="5FA1B090" w14:textId="77777777" w:rsidR="00482B6B" w:rsidRPr="00C82BF9" w:rsidRDefault="00482B6B" w:rsidP="00C82BF9">
            <w:pPr>
              <w:pStyle w:val="Body"/>
              <w:spacing w:line="360" w:lineRule="auto"/>
              <w:jc w:val="both"/>
              <w:rPr>
                <w:rFonts w:ascii="Times New Roman" w:hAnsi="Times New Roman" w:cs="Times New Roman"/>
              </w:rPr>
            </w:pPr>
            <w:r w:rsidRPr="00C82BF9">
              <w:rPr>
                <w:rFonts w:ascii="Times New Roman" w:hAnsi="Times New Roman" w:cs="Times New Roman"/>
              </w:rPr>
              <w:t xml:space="preserve">no changes  </w:t>
            </w:r>
          </w:p>
        </w:tc>
        <w:tc>
          <w:tcPr>
            <w:tcW w:w="2097" w:type="dxa"/>
          </w:tcPr>
          <w:p w14:paraId="58FF7D78" w14:textId="77777777" w:rsidR="00482B6B" w:rsidRPr="00C82BF9" w:rsidRDefault="00482B6B" w:rsidP="00C82BF9">
            <w:pPr>
              <w:pStyle w:val="Body"/>
              <w:spacing w:line="360" w:lineRule="auto"/>
              <w:jc w:val="both"/>
              <w:rPr>
                <w:rFonts w:ascii="Times New Roman" w:hAnsi="Times New Roman" w:cs="Times New Roman"/>
              </w:rPr>
            </w:pPr>
            <w:r w:rsidRPr="00C82BF9">
              <w:rPr>
                <w:rFonts w:ascii="Times New Roman" w:hAnsi="Times New Roman" w:cs="Times New Roman"/>
              </w:rPr>
              <w:t xml:space="preserve">mild changes  </w:t>
            </w:r>
          </w:p>
        </w:tc>
        <w:tc>
          <w:tcPr>
            <w:tcW w:w="1834" w:type="dxa"/>
          </w:tcPr>
          <w:p w14:paraId="5C7D59C8" w14:textId="77777777" w:rsidR="00482B6B" w:rsidRPr="00C82BF9" w:rsidRDefault="00482B6B" w:rsidP="00C82BF9">
            <w:pPr>
              <w:pStyle w:val="Body"/>
              <w:spacing w:line="360" w:lineRule="auto"/>
              <w:jc w:val="both"/>
              <w:rPr>
                <w:rFonts w:ascii="Times New Roman" w:hAnsi="Times New Roman" w:cs="Times New Roman"/>
              </w:rPr>
            </w:pPr>
            <w:r w:rsidRPr="00C82BF9">
              <w:rPr>
                <w:rFonts w:ascii="Times New Roman" w:hAnsi="Times New Roman" w:cs="Times New Roman"/>
              </w:rPr>
              <w:t>moderate changes</w:t>
            </w:r>
          </w:p>
        </w:tc>
        <w:tc>
          <w:tcPr>
            <w:tcW w:w="1700" w:type="dxa"/>
          </w:tcPr>
          <w:p w14:paraId="4FEA2ACB" w14:textId="77777777" w:rsidR="00482B6B" w:rsidRPr="00C82BF9" w:rsidRDefault="00482B6B" w:rsidP="00C82BF9">
            <w:pPr>
              <w:pStyle w:val="Body"/>
              <w:spacing w:line="360" w:lineRule="auto"/>
              <w:jc w:val="both"/>
              <w:rPr>
                <w:rFonts w:ascii="Times New Roman" w:hAnsi="Times New Roman" w:cs="Times New Roman"/>
              </w:rPr>
            </w:pPr>
            <w:r w:rsidRPr="00C82BF9">
              <w:rPr>
                <w:rFonts w:ascii="Times New Roman" w:hAnsi="Times New Roman" w:cs="Times New Roman"/>
              </w:rPr>
              <w:t>severe changes</w:t>
            </w:r>
          </w:p>
        </w:tc>
      </w:tr>
    </w:tbl>
    <w:p w14:paraId="6FF8B136" w14:textId="3C314B91" w:rsidR="00C82BF9" w:rsidRDefault="00A3688F" w:rsidP="00C82BF9">
      <w:pPr>
        <w:spacing w:line="360" w:lineRule="auto"/>
        <w:jc w:val="both"/>
        <w:rPr>
          <w:sz w:val="22"/>
          <w:szCs w:val="22"/>
          <w:u w:color="000000"/>
          <w:bdr w:val="nil"/>
          <w:lang w:val="en-US" w:eastAsia="en-CA"/>
        </w:rPr>
      </w:pPr>
      <w:r w:rsidRPr="00A3688F">
        <w:rPr>
          <w:sz w:val="22"/>
          <w:szCs w:val="22"/>
          <w:u w:color="000000"/>
          <w:bdr w:val="nil"/>
          <w:lang w:val="en-US" w:eastAsia="en-CA"/>
        </w:rPr>
        <w:t xml:space="preserve">Normal values* for each </w:t>
      </w:r>
      <w:proofErr w:type="spellStart"/>
      <w:r w:rsidRPr="00A3688F">
        <w:rPr>
          <w:sz w:val="22"/>
          <w:szCs w:val="22"/>
          <w:u w:color="000000"/>
          <w:bdr w:val="nil"/>
          <w:lang w:val="en-US" w:eastAsia="en-CA"/>
        </w:rPr>
        <w:t>entheseal</w:t>
      </w:r>
      <w:proofErr w:type="spellEnd"/>
      <w:r w:rsidRPr="00A3688F">
        <w:rPr>
          <w:sz w:val="22"/>
          <w:szCs w:val="22"/>
          <w:u w:color="000000"/>
          <w:bdr w:val="nil"/>
          <w:lang w:val="en-US" w:eastAsia="en-CA"/>
        </w:rPr>
        <w:t xml:space="preserve"> thickness were defined as quadriceps tendon </w:t>
      </w:r>
      <w:proofErr w:type="spellStart"/>
      <w:r w:rsidRPr="00A3688F">
        <w:rPr>
          <w:sz w:val="22"/>
          <w:szCs w:val="22"/>
          <w:u w:color="000000"/>
          <w:bdr w:val="nil"/>
          <w:lang w:val="en-US" w:eastAsia="en-CA"/>
        </w:rPr>
        <w:t>entheses</w:t>
      </w:r>
      <w:proofErr w:type="spellEnd"/>
      <w:r w:rsidRPr="00A3688F">
        <w:rPr>
          <w:sz w:val="22"/>
          <w:szCs w:val="22"/>
          <w:u w:color="000000"/>
          <w:bdr w:val="nil"/>
          <w:lang w:val="en-US" w:eastAsia="en-CA"/>
        </w:rPr>
        <w:t xml:space="preserve"> &lt; 6.1mm, proximal and distal patellar tendon </w:t>
      </w:r>
      <w:proofErr w:type="spellStart"/>
      <w:r w:rsidRPr="00A3688F">
        <w:rPr>
          <w:sz w:val="22"/>
          <w:szCs w:val="22"/>
          <w:u w:color="000000"/>
          <w:bdr w:val="nil"/>
          <w:lang w:val="en-US" w:eastAsia="en-CA"/>
        </w:rPr>
        <w:t>entheses</w:t>
      </w:r>
      <w:proofErr w:type="spellEnd"/>
      <w:r w:rsidRPr="00A3688F">
        <w:rPr>
          <w:sz w:val="22"/>
          <w:szCs w:val="22"/>
          <w:u w:color="000000"/>
          <w:bdr w:val="nil"/>
          <w:lang w:val="en-US" w:eastAsia="en-CA"/>
        </w:rPr>
        <w:t xml:space="preserve"> &lt; 4 mm, Achilles tendon </w:t>
      </w:r>
      <w:proofErr w:type="spellStart"/>
      <w:r w:rsidRPr="00A3688F">
        <w:rPr>
          <w:sz w:val="22"/>
          <w:szCs w:val="22"/>
          <w:u w:color="000000"/>
          <w:bdr w:val="nil"/>
          <w:lang w:val="en-US" w:eastAsia="en-CA"/>
        </w:rPr>
        <w:t>entheses</w:t>
      </w:r>
      <w:proofErr w:type="spellEnd"/>
      <w:r w:rsidRPr="00A3688F">
        <w:rPr>
          <w:sz w:val="22"/>
          <w:szCs w:val="22"/>
          <w:u w:color="000000"/>
          <w:bdr w:val="nil"/>
          <w:lang w:val="en-US" w:eastAsia="en-CA"/>
        </w:rPr>
        <w:t xml:space="preserve"> &lt; 5.29 mm, plantar fascia aponeurosis &lt; 4.4 mm, triceps tendon </w:t>
      </w:r>
      <w:proofErr w:type="spellStart"/>
      <w:r w:rsidRPr="00A3688F">
        <w:rPr>
          <w:sz w:val="22"/>
          <w:szCs w:val="22"/>
          <w:u w:color="000000"/>
          <w:bdr w:val="nil"/>
          <w:lang w:val="en-US" w:eastAsia="en-CA"/>
        </w:rPr>
        <w:t>entheses</w:t>
      </w:r>
      <w:proofErr w:type="spellEnd"/>
      <w:r w:rsidRPr="00A3688F">
        <w:rPr>
          <w:sz w:val="22"/>
          <w:szCs w:val="22"/>
          <w:u w:color="000000"/>
          <w:bdr w:val="nil"/>
          <w:lang w:val="en-US" w:eastAsia="en-CA"/>
        </w:rPr>
        <w:t xml:space="preserve"> &lt; 4.3 mm. </w:t>
      </w:r>
      <w:r w:rsidRPr="00A3688F">
        <w:rPr>
          <w:rFonts w:hint="eastAsia"/>
          <w:sz w:val="22"/>
          <w:szCs w:val="22"/>
          <w:u w:color="000000"/>
          <w:bdr w:val="nil"/>
          <w:lang w:val="en-US" w:eastAsia="en-CA"/>
        </w:rPr>
        <w:t xml:space="preserve">An increase of less than 1 mm exceeding the threshold was scored as grade 1, 1mm </w:t>
      </w:r>
      <w:r w:rsidRPr="00A3688F">
        <w:rPr>
          <w:rFonts w:hint="eastAsia"/>
          <w:sz w:val="22"/>
          <w:szCs w:val="22"/>
          <w:u w:color="000000"/>
          <w:bdr w:val="nil"/>
          <w:lang w:val="en-US" w:eastAsia="en-CA"/>
        </w:rPr>
        <w:t>≤</w:t>
      </w:r>
      <w:r>
        <w:rPr>
          <w:rFonts w:hint="eastAsia"/>
          <w:sz w:val="22"/>
          <w:szCs w:val="22"/>
          <w:u w:color="000000"/>
          <w:bdr w:val="nil"/>
          <w:lang w:val="en-US" w:eastAsia="en-CA"/>
        </w:rPr>
        <w:t> </w:t>
      </w:r>
      <w:r w:rsidRPr="00A3688F">
        <w:rPr>
          <w:rFonts w:hint="eastAsia"/>
          <w:sz w:val="22"/>
          <w:szCs w:val="22"/>
          <w:u w:color="000000"/>
          <w:bdr w:val="nil"/>
          <w:lang w:val="en-US" w:eastAsia="en-CA"/>
        </w:rPr>
        <w:t xml:space="preserve">but &lt;2mms was scored as grade 2, and </w:t>
      </w:r>
      <w:r w:rsidRPr="00A3688F">
        <w:rPr>
          <w:rFonts w:hint="eastAsia"/>
          <w:sz w:val="22"/>
          <w:szCs w:val="22"/>
          <w:u w:color="000000"/>
          <w:bdr w:val="nil"/>
          <w:lang w:val="en-US" w:eastAsia="en-CA"/>
        </w:rPr>
        <w:t>≥</w:t>
      </w:r>
      <w:r w:rsidRPr="00A3688F">
        <w:rPr>
          <w:rFonts w:hint="eastAsia"/>
          <w:sz w:val="22"/>
          <w:szCs w:val="22"/>
          <w:u w:color="000000"/>
          <w:bdr w:val="nil"/>
          <w:lang w:val="en-US" w:eastAsia="en-CA"/>
        </w:rPr>
        <w:t>2 mms was scored as grade 3) (1</w:t>
      </w:r>
      <w:r w:rsidR="000B12FB">
        <w:rPr>
          <w:sz w:val="22"/>
          <w:szCs w:val="22"/>
          <w:u w:color="000000"/>
          <w:bdr w:val="nil"/>
          <w:lang w:val="en-US" w:eastAsia="en-CA"/>
        </w:rPr>
        <w:t>0,11</w:t>
      </w:r>
      <w:r w:rsidRPr="00A3688F">
        <w:rPr>
          <w:rFonts w:hint="eastAsia"/>
          <w:sz w:val="22"/>
          <w:szCs w:val="22"/>
          <w:u w:color="000000"/>
          <w:bdr w:val="nil"/>
          <w:lang w:val="en-US" w:eastAsia="en-CA"/>
        </w:rPr>
        <w:t xml:space="preserve">). </w:t>
      </w:r>
      <w:proofErr w:type="spellStart"/>
      <w:r w:rsidRPr="00A3688F">
        <w:rPr>
          <w:rFonts w:hint="eastAsia"/>
          <w:sz w:val="22"/>
          <w:szCs w:val="22"/>
          <w:u w:color="000000"/>
          <w:bdr w:val="nil"/>
          <w:lang w:val="en-US" w:eastAsia="en-CA"/>
        </w:rPr>
        <w:t>aPower</w:t>
      </w:r>
      <w:proofErr w:type="spellEnd"/>
      <w:r w:rsidRPr="00A3688F">
        <w:rPr>
          <w:rFonts w:hint="eastAsia"/>
          <w:sz w:val="22"/>
          <w:szCs w:val="22"/>
          <w:u w:color="000000"/>
          <w:bdr w:val="nil"/>
          <w:lang w:val="en-US" w:eastAsia="en-CA"/>
        </w:rPr>
        <w:t xml:space="preserve"> Doppler signal must be approximately &lt; 2 mm near the bony cortex at the </w:t>
      </w:r>
      <w:proofErr w:type="spellStart"/>
      <w:r w:rsidRPr="00A3688F">
        <w:rPr>
          <w:rFonts w:hint="eastAsia"/>
          <w:sz w:val="22"/>
          <w:szCs w:val="22"/>
          <w:u w:color="000000"/>
          <w:bdr w:val="nil"/>
          <w:lang w:val="en-US" w:eastAsia="en-CA"/>
        </w:rPr>
        <w:t>enthesis</w:t>
      </w:r>
      <w:proofErr w:type="spellEnd"/>
      <w:r w:rsidRPr="00A3688F">
        <w:rPr>
          <w:rFonts w:hint="eastAsia"/>
          <w:sz w:val="22"/>
          <w:szCs w:val="22"/>
          <w:u w:color="000000"/>
          <w:bdr w:val="nil"/>
          <w:lang w:val="en-US" w:eastAsia="en-CA"/>
        </w:rPr>
        <w:t xml:space="preserve"> site.</w:t>
      </w:r>
    </w:p>
    <w:p w14:paraId="17F91C96" w14:textId="77777777" w:rsidR="00A3688F" w:rsidRDefault="00A3688F" w:rsidP="00C82BF9">
      <w:pPr>
        <w:spacing w:line="360" w:lineRule="auto"/>
        <w:jc w:val="both"/>
        <w:rPr>
          <w:b/>
          <w:i/>
          <w:sz w:val="22"/>
          <w:szCs w:val="22"/>
        </w:rPr>
      </w:pPr>
    </w:p>
    <w:p w14:paraId="1814BC9E" w14:textId="77777777" w:rsidR="00A3688F" w:rsidRDefault="00A3688F" w:rsidP="00C82BF9">
      <w:pPr>
        <w:spacing w:line="360" w:lineRule="auto"/>
        <w:jc w:val="both"/>
        <w:rPr>
          <w:b/>
          <w:i/>
          <w:sz w:val="22"/>
          <w:szCs w:val="22"/>
        </w:rPr>
      </w:pPr>
    </w:p>
    <w:p w14:paraId="5A2BAE5D" w14:textId="77777777" w:rsidR="00A3688F" w:rsidRDefault="00A3688F" w:rsidP="00C82BF9">
      <w:pPr>
        <w:spacing w:line="360" w:lineRule="auto"/>
        <w:jc w:val="both"/>
        <w:rPr>
          <w:b/>
          <w:i/>
          <w:sz w:val="22"/>
          <w:szCs w:val="22"/>
        </w:rPr>
      </w:pPr>
    </w:p>
    <w:p w14:paraId="4F67AA9E" w14:textId="6E94B68A" w:rsidR="00011D77" w:rsidRPr="00C82BF9" w:rsidRDefault="00011D77" w:rsidP="00C82BF9">
      <w:pPr>
        <w:spacing w:line="360" w:lineRule="auto"/>
        <w:jc w:val="both"/>
        <w:rPr>
          <w:b/>
          <w:i/>
          <w:sz w:val="22"/>
          <w:szCs w:val="22"/>
        </w:rPr>
      </w:pPr>
      <w:r w:rsidRPr="00C82BF9">
        <w:rPr>
          <w:b/>
          <w:i/>
          <w:sz w:val="22"/>
          <w:szCs w:val="22"/>
        </w:rPr>
        <w:t>2.</w:t>
      </w:r>
      <w:r w:rsidR="00382998" w:rsidRPr="00C82BF9">
        <w:rPr>
          <w:b/>
          <w:i/>
          <w:sz w:val="22"/>
          <w:szCs w:val="22"/>
        </w:rPr>
        <w:t xml:space="preserve"> </w:t>
      </w:r>
      <w:r w:rsidR="008A4F89" w:rsidRPr="00C82BF9">
        <w:rPr>
          <w:b/>
          <w:i/>
          <w:sz w:val="22"/>
          <w:szCs w:val="22"/>
        </w:rPr>
        <w:t>The calculations of US scores</w:t>
      </w:r>
    </w:p>
    <w:p w14:paraId="57094976" w14:textId="77777777" w:rsidR="00011D77" w:rsidRPr="00C82BF9" w:rsidRDefault="00011D77" w:rsidP="00C82BF9">
      <w:pPr>
        <w:spacing w:line="360" w:lineRule="auto"/>
        <w:jc w:val="both"/>
        <w:rPr>
          <w:b/>
          <w:sz w:val="22"/>
          <w:szCs w:val="22"/>
        </w:rPr>
      </w:pPr>
    </w:p>
    <w:p w14:paraId="27875471" w14:textId="2D122575" w:rsidR="00011D77" w:rsidRPr="00C82BF9" w:rsidRDefault="005A2790" w:rsidP="00835505">
      <w:pPr>
        <w:pStyle w:val="Body"/>
        <w:spacing w:after="0" w:line="360" w:lineRule="auto"/>
        <w:jc w:val="both"/>
      </w:pPr>
      <w:r w:rsidRPr="00C82BF9">
        <w:rPr>
          <w:rFonts w:ascii="Times New Roman" w:hAnsi="Times New Roman" w:cs="Times New Roman"/>
          <w:b/>
          <w:color w:val="auto"/>
        </w:rPr>
        <w:t xml:space="preserve">Table S2. </w:t>
      </w:r>
      <w:r w:rsidR="00835505" w:rsidRPr="00835505">
        <w:rPr>
          <w:rFonts w:ascii="Times New Roman" w:hAnsi="Times New Roman" w:cs="Times New Roman"/>
          <w:b/>
        </w:rPr>
        <w:t>Calculation of total inflammation and damage scores based on ultrasound findings.</w:t>
      </w:r>
    </w:p>
    <w:tbl>
      <w:tblPr>
        <w:tblStyle w:val="TabloKlavuzu"/>
        <w:tblW w:w="0" w:type="auto"/>
        <w:tblLook w:val="04A0" w:firstRow="1" w:lastRow="0" w:firstColumn="1" w:lastColumn="0" w:noHBand="0" w:noVBand="1"/>
      </w:tblPr>
      <w:tblGrid>
        <w:gridCol w:w="2263"/>
        <w:gridCol w:w="6799"/>
      </w:tblGrid>
      <w:tr w:rsidR="00011D77" w:rsidRPr="00C82BF9" w14:paraId="60665732" w14:textId="77777777" w:rsidTr="00011D77">
        <w:tc>
          <w:tcPr>
            <w:tcW w:w="2263" w:type="dxa"/>
          </w:tcPr>
          <w:p w14:paraId="0DBF4267" w14:textId="77777777" w:rsidR="00011D77" w:rsidRPr="00C82BF9" w:rsidRDefault="00011D77" w:rsidP="00C82BF9">
            <w:pPr>
              <w:spacing w:line="360" w:lineRule="auto"/>
              <w:jc w:val="both"/>
              <w:rPr>
                <w:b/>
                <w:sz w:val="22"/>
                <w:szCs w:val="22"/>
              </w:rPr>
            </w:pPr>
            <w:r w:rsidRPr="00C82BF9">
              <w:rPr>
                <w:b/>
                <w:sz w:val="22"/>
                <w:szCs w:val="22"/>
              </w:rPr>
              <w:t>İnflammation score</w:t>
            </w:r>
          </w:p>
        </w:tc>
        <w:tc>
          <w:tcPr>
            <w:tcW w:w="6799" w:type="dxa"/>
          </w:tcPr>
          <w:p w14:paraId="7D632A9A" w14:textId="77777777" w:rsidR="00011D77" w:rsidRPr="00C82BF9" w:rsidRDefault="00011D77" w:rsidP="00C82BF9">
            <w:pPr>
              <w:spacing w:line="360" w:lineRule="auto"/>
              <w:jc w:val="both"/>
              <w:rPr>
                <w:sz w:val="22"/>
                <w:szCs w:val="22"/>
              </w:rPr>
            </w:pPr>
            <w:r w:rsidRPr="00C82BF9">
              <w:rPr>
                <w:sz w:val="22"/>
                <w:szCs w:val="22"/>
              </w:rPr>
              <w:t>Thickening</w:t>
            </w:r>
            <w:r w:rsidR="00382998" w:rsidRPr="00C82BF9">
              <w:rPr>
                <w:sz w:val="22"/>
                <w:szCs w:val="22"/>
              </w:rPr>
              <w:t xml:space="preserve"> </w:t>
            </w:r>
            <w:r w:rsidRPr="00C82BF9">
              <w:rPr>
                <w:sz w:val="22"/>
                <w:szCs w:val="22"/>
              </w:rPr>
              <w:t xml:space="preserve">+ </w:t>
            </w:r>
            <w:proofErr w:type="spellStart"/>
            <w:r w:rsidRPr="00C82BF9">
              <w:rPr>
                <w:sz w:val="22"/>
                <w:szCs w:val="22"/>
              </w:rPr>
              <w:t>Hypoechogenicity</w:t>
            </w:r>
            <w:proofErr w:type="spellEnd"/>
            <w:r w:rsidR="00382998" w:rsidRPr="00C82BF9">
              <w:rPr>
                <w:sz w:val="22"/>
                <w:szCs w:val="22"/>
              </w:rPr>
              <w:t xml:space="preserve"> </w:t>
            </w:r>
            <w:r w:rsidRPr="00C82BF9">
              <w:rPr>
                <w:sz w:val="22"/>
                <w:szCs w:val="22"/>
              </w:rPr>
              <w:t>+ Power Doppler</w:t>
            </w:r>
            <w:r w:rsidRPr="00C82BF9">
              <w:rPr>
                <w:sz w:val="22"/>
                <w:szCs w:val="22"/>
                <w:vertAlign w:val="superscript"/>
              </w:rPr>
              <w:t xml:space="preserve"> </w:t>
            </w:r>
            <w:r w:rsidRPr="00C82BF9">
              <w:rPr>
                <w:sz w:val="22"/>
                <w:szCs w:val="22"/>
              </w:rPr>
              <w:t>scores</w:t>
            </w:r>
          </w:p>
        </w:tc>
      </w:tr>
      <w:tr w:rsidR="00011D77" w:rsidRPr="00C82BF9" w14:paraId="113F6713" w14:textId="77777777" w:rsidTr="00011D77">
        <w:tc>
          <w:tcPr>
            <w:tcW w:w="2263" w:type="dxa"/>
          </w:tcPr>
          <w:p w14:paraId="512BFFBD" w14:textId="77777777" w:rsidR="00011D77" w:rsidRPr="00C82BF9" w:rsidRDefault="00011D77" w:rsidP="00C82BF9">
            <w:pPr>
              <w:spacing w:line="360" w:lineRule="auto"/>
              <w:jc w:val="both"/>
              <w:rPr>
                <w:b/>
                <w:sz w:val="22"/>
                <w:szCs w:val="22"/>
              </w:rPr>
            </w:pPr>
            <w:proofErr w:type="spellStart"/>
            <w:r w:rsidRPr="00C82BF9">
              <w:rPr>
                <w:b/>
                <w:sz w:val="22"/>
                <w:szCs w:val="22"/>
              </w:rPr>
              <w:t>Cronisity</w:t>
            </w:r>
            <w:proofErr w:type="spellEnd"/>
            <w:r w:rsidRPr="00C82BF9">
              <w:rPr>
                <w:b/>
                <w:sz w:val="22"/>
                <w:szCs w:val="22"/>
              </w:rPr>
              <w:t xml:space="preserve"> score</w:t>
            </w:r>
          </w:p>
        </w:tc>
        <w:tc>
          <w:tcPr>
            <w:tcW w:w="6799" w:type="dxa"/>
          </w:tcPr>
          <w:p w14:paraId="1FFEE90D" w14:textId="77777777" w:rsidR="00011D77" w:rsidRPr="00C82BF9" w:rsidRDefault="00011D77" w:rsidP="00C82BF9">
            <w:pPr>
              <w:spacing w:line="360" w:lineRule="auto"/>
              <w:jc w:val="both"/>
              <w:rPr>
                <w:sz w:val="22"/>
                <w:szCs w:val="22"/>
              </w:rPr>
            </w:pPr>
            <w:r w:rsidRPr="00C82BF9">
              <w:rPr>
                <w:sz w:val="22"/>
                <w:szCs w:val="22"/>
              </w:rPr>
              <w:t>Calcifications</w:t>
            </w:r>
            <w:r w:rsidR="00382998" w:rsidRPr="00C82BF9">
              <w:rPr>
                <w:sz w:val="22"/>
                <w:szCs w:val="22"/>
              </w:rPr>
              <w:t xml:space="preserve"> </w:t>
            </w:r>
            <w:r w:rsidRPr="00C82BF9">
              <w:rPr>
                <w:sz w:val="22"/>
                <w:szCs w:val="22"/>
              </w:rPr>
              <w:t>+ Enthesophytes</w:t>
            </w:r>
            <w:r w:rsidR="00382998" w:rsidRPr="00C82BF9">
              <w:rPr>
                <w:sz w:val="22"/>
                <w:szCs w:val="22"/>
              </w:rPr>
              <w:t xml:space="preserve"> </w:t>
            </w:r>
            <w:r w:rsidRPr="00C82BF9">
              <w:rPr>
                <w:sz w:val="22"/>
                <w:szCs w:val="22"/>
              </w:rPr>
              <w:t xml:space="preserve">+ </w:t>
            </w:r>
            <w:r w:rsidR="005A2790" w:rsidRPr="00C82BF9">
              <w:rPr>
                <w:sz w:val="22"/>
                <w:szCs w:val="22"/>
              </w:rPr>
              <w:t>Erosions scores</w:t>
            </w:r>
          </w:p>
        </w:tc>
      </w:tr>
      <w:tr w:rsidR="005A2790" w:rsidRPr="00C82BF9" w14:paraId="49171706" w14:textId="77777777" w:rsidTr="00011D77">
        <w:tc>
          <w:tcPr>
            <w:tcW w:w="2263" w:type="dxa"/>
          </w:tcPr>
          <w:p w14:paraId="48620517" w14:textId="77777777" w:rsidR="005A2790" w:rsidRPr="00C82BF9" w:rsidRDefault="005A2790" w:rsidP="00C82BF9">
            <w:pPr>
              <w:spacing w:line="360" w:lineRule="auto"/>
              <w:jc w:val="both"/>
              <w:rPr>
                <w:b/>
                <w:sz w:val="22"/>
                <w:szCs w:val="22"/>
              </w:rPr>
            </w:pPr>
            <w:r w:rsidRPr="00C82BF9">
              <w:rPr>
                <w:b/>
                <w:sz w:val="22"/>
                <w:szCs w:val="22"/>
              </w:rPr>
              <w:t>Total US score</w:t>
            </w:r>
          </w:p>
        </w:tc>
        <w:tc>
          <w:tcPr>
            <w:tcW w:w="6799" w:type="dxa"/>
          </w:tcPr>
          <w:p w14:paraId="736A1E3E" w14:textId="77777777" w:rsidR="005A2790" w:rsidRPr="00C82BF9" w:rsidRDefault="005A2790" w:rsidP="00C82BF9">
            <w:pPr>
              <w:spacing w:line="360" w:lineRule="auto"/>
              <w:jc w:val="both"/>
              <w:rPr>
                <w:sz w:val="22"/>
                <w:szCs w:val="22"/>
              </w:rPr>
            </w:pPr>
            <w:r w:rsidRPr="00C82BF9">
              <w:rPr>
                <w:sz w:val="22"/>
                <w:szCs w:val="22"/>
              </w:rPr>
              <w:t>İnflammation score</w:t>
            </w:r>
            <w:r w:rsidR="00382998" w:rsidRPr="00C82BF9">
              <w:rPr>
                <w:sz w:val="22"/>
                <w:szCs w:val="22"/>
              </w:rPr>
              <w:t xml:space="preserve"> </w:t>
            </w:r>
            <w:r w:rsidRPr="00C82BF9">
              <w:rPr>
                <w:sz w:val="22"/>
                <w:szCs w:val="22"/>
              </w:rPr>
              <w:t xml:space="preserve">+ </w:t>
            </w:r>
            <w:proofErr w:type="spellStart"/>
            <w:r w:rsidRPr="00C82BF9">
              <w:rPr>
                <w:sz w:val="22"/>
                <w:szCs w:val="22"/>
              </w:rPr>
              <w:t>Cronisity</w:t>
            </w:r>
            <w:proofErr w:type="spellEnd"/>
            <w:r w:rsidRPr="00C82BF9">
              <w:rPr>
                <w:sz w:val="22"/>
                <w:szCs w:val="22"/>
              </w:rPr>
              <w:t xml:space="preserve"> score</w:t>
            </w:r>
          </w:p>
        </w:tc>
      </w:tr>
    </w:tbl>
    <w:p w14:paraId="15DB2D9B" w14:textId="77777777" w:rsidR="00DE5CD8" w:rsidRPr="00C82BF9" w:rsidRDefault="00DE5CD8" w:rsidP="00C82BF9">
      <w:pPr>
        <w:spacing w:line="360" w:lineRule="auto"/>
        <w:jc w:val="both"/>
        <w:rPr>
          <w:b/>
          <w:sz w:val="22"/>
          <w:szCs w:val="22"/>
        </w:rPr>
      </w:pPr>
    </w:p>
    <w:p w14:paraId="1471406B" w14:textId="33868673" w:rsidR="00FA2157" w:rsidRPr="00C82BF9" w:rsidRDefault="00FA2157" w:rsidP="00C82BF9">
      <w:pPr>
        <w:spacing w:line="360" w:lineRule="auto"/>
        <w:jc w:val="both"/>
        <w:rPr>
          <w:b/>
          <w:i/>
          <w:sz w:val="22"/>
          <w:szCs w:val="22"/>
        </w:rPr>
      </w:pPr>
    </w:p>
    <w:p w14:paraId="6E352235" w14:textId="77777777" w:rsidR="00EC39A2" w:rsidRPr="00C82BF9" w:rsidRDefault="00EC39A2" w:rsidP="00C82BF9">
      <w:pPr>
        <w:spacing w:line="360" w:lineRule="auto"/>
        <w:jc w:val="both"/>
        <w:rPr>
          <w:b/>
          <w:color w:val="000000" w:themeColor="text1"/>
          <w:sz w:val="22"/>
          <w:szCs w:val="22"/>
        </w:rPr>
      </w:pPr>
    </w:p>
    <w:p w14:paraId="239D5CFC" w14:textId="70BCA78F" w:rsidR="00FA2157" w:rsidRPr="00C82BF9" w:rsidRDefault="00F32FCB" w:rsidP="00C82BF9">
      <w:pPr>
        <w:spacing w:line="360" w:lineRule="auto"/>
        <w:jc w:val="both"/>
        <w:rPr>
          <w:b/>
          <w:i/>
          <w:sz w:val="22"/>
          <w:szCs w:val="22"/>
        </w:rPr>
      </w:pPr>
      <w:r>
        <w:rPr>
          <w:b/>
          <w:color w:val="000000" w:themeColor="text1"/>
          <w:sz w:val="22"/>
          <w:szCs w:val="22"/>
        </w:rPr>
        <w:t>3</w:t>
      </w:r>
      <w:r w:rsidR="00FA2157" w:rsidRPr="00C82BF9">
        <w:rPr>
          <w:b/>
          <w:color w:val="000000" w:themeColor="text1"/>
          <w:sz w:val="22"/>
          <w:szCs w:val="22"/>
        </w:rPr>
        <w:t xml:space="preserve">. </w:t>
      </w:r>
      <w:r w:rsidR="00FA2157" w:rsidRPr="00C82BF9">
        <w:rPr>
          <w:b/>
          <w:i/>
          <w:sz w:val="22"/>
          <w:szCs w:val="22"/>
        </w:rPr>
        <w:t xml:space="preserve">The calculations of </w:t>
      </w:r>
      <w:r w:rsidR="00FA2157" w:rsidRPr="00C82BF9">
        <w:rPr>
          <w:b/>
          <w:i/>
          <w:color w:val="000000" w:themeColor="text1"/>
          <w:sz w:val="22"/>
          <w:szCs w:val="22"/>
        </w:rPr>
        <w:t>the cut off value of thickness</w:t>
      </w:r>
    </w:p>
    <w:p w14:paraId="6705044A" w14:textId="77777777" w:rsidR="00FA2157" w:rsidRPr="00C82BF9" w:rsidRDefault="00FA2157" w:rsidP="00C82BF9">
      <w:pPr>
        <w:spacing w:line="360" w:lineRule="auto"/>
        <w:jc w:val="both"/>
        <w:rPr>
          <w:color w:val="000000" w:themeColor="text1"/>
          <w:sz w:val="22"/>
          <w:szCs w:val="22"/>
        </w:rPr>
      </w:pPr>
    </w:p>
    <w:p w14:paraId="4682756E" w14:textId="66CD273E" w:rsidR="00FA2157" w:rsidRPr="00C82BF9" w:rsidRDefault="00FA2157" w:rsidP="00C82BF9">
      <w:pPr>
        <w:spacing w:line="360" w:lineRule="auto"/>
        <w:jc w:val="both"/>
        <w:rPr>
          <w:color w:val="000000" w:themeColor="text1"/>
          <w:sz w:val="22"/>
          <w:szCs w:val="22"/>
        </w:rPr>
      </w:pPr>
      <w:r w:rsidRPr="00C82BF9">
        <w:rPr>
          <w:color w:val="000000" w:themeColor="text1"/>
          <w:sz w:val="22"/>
          <w:szCs w:val="22"/>
        </w:rPr>
        <w:t>The cut off value of thickness increase for each enthesis area in elite athletes was calculated separately using the mean +2SD method, as calculated in previous studies</w:t>
      </w:r>
      <w:r w:rsidRPr="00C82BF9">
        <w:rPr>
          <w:sz w:val="22"/>
          <w:szCs w:val="22"/>
        </w:rPr>
        <w:t xml:space="preserve"> </w:t>
      </w:r>
      <w:r w:rsidR="00A3688F">
        <w:rPr>
          <w:color w:val="000000" w:themeColor="text1"/>
          <w:sz w:val="22"/>
          <w:szCs w:val="22"/>
        </w:rPr>
        <w:t>(supplementa</w:t>
      </w:r>
      <w:r w:rsidRPr="00C82BF9">
        <w:rPr>
          <w:color w:val="000000" w:themeColor="text1"/>
          <w:sz w:val="22"/>
          <w:szCs w:val="22"/>
        </w:rPr>
        <w:t>ry file, Table S3-4)</w:t>
      </w:r>
      <w:r w:rsidR="00AF2769" w:rsidRPr="00C82BF9">
        <w:rPr>
          <w:color w:val="000000" w:themeColor="text1"/>
          <w:sz w:val="22"/>
          <w:szCs w:val="22"/>
        </w:rPr>
        <w:t xml:space="preserve"> </w:t>
      </w:r>
      <w:r w:rsidR="000B12FB">
        <w:rPr>
          <w:color w:val="000000" w:themeColor="text1"/>
          <w:sz w:val="22"/>
          <w:szCs w:val="22"/>
        </w:rPr>
        <w:t>(12</w:t>
      </w:r>
      <w:r w:rsidRPr="00C82BF9">
        <w:rPr>
          <w:color w:val="000000" w:themeColor="text1"/>
          <w:sz w:val="22"/>
          <w:szCs w:val="22"/>
        </w:rPr>
        <w:t xml:space="preserve">). </w:t>
      </w:r>
      <w:r w:rsidR="00AF2769" w:rsidRPr="00C82BF9">
        <w:rPr>
          <w:color w:val="000000" w:themeColor="text1"/>
          <w:sz w:val="22"/>
          <w:szCs w:val="22"/>
        </w:rPr>
        <w:t xml:space="preserve"> </w:t>
      </w:r>
    </w:p>
    <w:p w14:paraId="15DFE20B" w14:textId="77777777" w:rsidR="00FA2157" w:rsidRPr="00C82BF9" w:rsidRDefault="00FA2157" w:rsidP="00C82BF9">
      <w:pPr>
        <w:spacing w:line="360" w:lineRule="auto"/>
        <w:jc w:val="both"/>
        <w:rPr>
          <w:color w:val="000000" w:themeColor="text1"/>
          <w:sz w:val="22"/>
          <w:szCs w:val="22"/>
        </w:rPr>
      </w:pPr>
    </w:p>
    <w:p w14:paraId="48EF74BF" w14:textId="4F915498" w:rsidR="00FA2157" w:rsidRPr="00C82BF9" w:rsidRDefault="00E307FB" w:rsidP="00C82BF9">
      <w:pPr>
        <w:spacing w:line="360" w:lineRule="auto"/>
        <w:jc w:val="both"/>
        <w:rPr>
          <w:color w:val="000000" w:themeColor="text1"/>
          <w:sz w:val="22"/>
          <w:szCs w:val="22"/>
        </w:rPr>
      </w:pPr>
      <w:r>
        <w:rPr>
          <w:b/>
          <w:sz w:val="22"/>
          <w:szCs w:val="22"/>
        </w:rPr>
        <w:t>Table S3</w:t>
      </w:r>
      <w:r w:rsidR="00FA2157" w:rsidRPr="00C82BF9">
        <w:rPr>
          <w:b/>
          <w:sz w:val="22"/>
          <w:szCs w:val="22"/>
        </w:rPr>
        <w:t xml:space="preserve">. </w:t>
      </w:r>
      <w:r w:rsidR="00835505" w:rsidRPr="00835505">
        <w:rPr>
          <w:sz w:val="22"/>
          <w:szCs w:val="22"/>
        </w:rPr>
        <w:t xml:space="preserve">Cut-off values for </w:t>
      </w:r>
      <w:proofErr w:type="spellStart"/>
      <w:r w:rsidR="00835505" w:rsidRPr="00835505">
        <w:rPr>
          <w:sz w:val="22"/>
          <w:szCs w:val="22"/>
        </w:rPr>
        <w:t>entheseal</w:t>
      </w:r>
      <w:proofErr w:type="spellEnd"/>
      <w:r w:rsidR="00835505" w:rsidRPr="00835505">
        <w:rPr>
          <w:sz w:val="22"/>
          <w:szCs w:val="22"/>
        </w:rPr>
        <w:t xml:space="preserve"> thickness in elite athletes (mean + 2 SD method).</w:t>
      </w:r>
    </w:p>
    <w:tbl>
      <w:tblPr>
        <w:tblStyle w:val="TabloKlavuzu"/>
        <w:tblW w:w="0" w:type="auto"/>
        <w:tblLook w:val="04A0" w:firstRow="1" w:lastRow="0" w:firstColumn="1" w:lastColumn="0" w:noHBand="0" w:noVBand="1"/>
      </w:tblPr>
      <w:tblGrid>
        <w:gridCol w:w="4527"/>
        <w:gridCol w:w="4535"/>
      </w:tblGrid>
      <w:tr w:rsidR="00FA2157" w:rsidRPr="00C82BF9" w14:paraId="65DD5869" w14:textId="77777777" w:rsidTr="00133D1D">
        <w:tc>
          <w:tcPr>
            <w:tcW w:w="4583" w:type="dxa"/>
          </w:tcPr>
          <w:p w14:paraId="255E986F" w14:textId="77777777" w:rsidR="00FA2157" w:rsidRPr="00C82BF9" w:rsidRDefault="00FA2157" w:rsidP="00C82BF9">
            <w:pPr>
              <w:spacing w:line="360" w:lineRule="auto"/>
              <w:jc w:val="both"/>
              <w:rPr>
                <w:b/>
                <w:color w:val="000000" w:themeColor="text1"/>
                <w:sz w:val="22"/>
                <w:szCs w:val="22"/>
                <w:lang w:val="en-US"/>
              </w:rPr>
            </w:pPr>
            <w:r w:rsidRPr="00C82BF9">
              <w:rPr>
                <w:b/>
                <w:color w:val="000000" w:themeColor="text1"/>
                <w:sz w:val="22"/>
                <w:szCs w:val="22"/>
                <w:lang w:val="en-US"/>
              </w:rPr>
              <w:t>Grade</w:t>
            </w:r>
          </w:p>
        </w:tc>
        <w:tc>
          <w:tcPr>
            <w:tcW w:w="4583" w:type="dxa"/>
          </w:tcPr>
          <w:p w14:paraId="390A9405" w14:textId="77777777" w:rsidR="00FA2157" w:rsidRPr="00C82BF9" w:rsidRDefault="00FA2157" w:rsidP="00C82BF9">
            <w:pPr>
              <w:spacing w:line="360" w:lineRule="auto"/>
              <w:jc w:val="both"/>
              <w:rPr>
                <w:b/>
                <w:color w:val="000000" w:themeColor="text1"/>
                <w:sz w:val="22"/>
                <w:szCs w:val="22"/>
                <w:lang w:val="en-US"/>
              </w:rPr>
            </w:pPr>
            <w:r w:rsidRPr="00C82BF9">
              <w:rPr>
                <w:b/>
                <w:color w:val="000000" w:themeColor="text1"/>
                <w:sz w:val="22"/>
                <w:szCs w:val="22"/>
                <w:lang w:val="en-US"/>
              </w:rPr>
              <w:t>Cut-off value</w:t>
            </w:r>
          </w:p>
        </w:tc>
      </w:tr>
      <w:tr w:rsidR="00FA2157" w:rsidRPr="00C82BF9" w14:paraId="6F4561C3" w14:textId="77777777" w:rsidTr="00133D1D">
        <w:tc>
          <w:tcPr>
            <w:tcW w:w="4583" w:type="dxa"/>
          </w:tcPr>
          <w:p w14:paraId="779590C1" w14:textId="77777777" w:rsidR="00FA2157" w:rsidRPr="00C82BF9" w:rsidRDefault="00FA2157" w:rsidP="00C82BF9">
            <w:pPr>
              <w:spacing w:line="360" w:lineRule="auto"/>
              <w:jc w:val="both"/>
              <w:rPr>
                <w:color w:val="000000" w:themeColor="text1"/>
                <w:sz w:val="22"/>
                <w:szCs w:val="22"/>
                <w:lang w:val="en-US"/>
              </w:rPr>
            </w:pPr>
            <w:r w:rsidRPr="00C82BF9">
              <w:rPr>
                <w:color w:val="000000" w:themeColor="text1"/>
                <w:sz w:val="22"/>
                <w:szCs w:val="22"/>
                <w:lang w:val="en-US"/>
              </w:rPr>
              <w:t>0</w:t>
            </w:r>
          </w:p>
        </w:tc>
        <w:tc>
          <w:tcPr>
            <w:tcW w:w="4583" w:type="dxa"/>
          </w:tcPr>
          <w:p w14:paraId="3FDF296F" w14:textId="77777777" w:rsidR="00FA2157" w:rsidRPr="00C82BF9" w:rsidRDefault="00FA2157" w:rsidP="00C82BF9">
            <w:pPr>
              <w:spacing w:line="360" w:lineRule="auto"/>
              <w:jc w:val="both"/>
              <w:rPr>
                <w:color w:val="000000" w:themeColor="text1"/>
                <w:sz w:val="22"/>
                <w:szCs w:val="22"/>
                <w:lang w:val="en-US"/>
              </w:rPr>
            </w:pPr>
            <w:r w:rsidRPr="00C82BF9">
              <w:rPr>
                <w:color w:val="000000" w:themeColor="text1"/>
                <w:sz w:val="22"/>
                <w:szCs w:val="22"/>
                <w:lang w:val="en-US"/>
              </w:rPr>
              <w:t>≤Mean±2SD</w:t>
            </w:r>
          </w:p>
        </w:tc>
      </w:tr>
      <w:tr w:rsidR="00FA2157" w:rsidRPr="00C82BF9" w14:paraId="5E7732C8" w14:textId="77777777" w:rsidTr="00133D1D">
        <w:tc>
          <w:tcPr>
            <w:tcW w:w="4583" w:type="dxa"/>
          </w:tcPr>
          <w:p w14:paraId="53C458E5" w14:textId="77777777" w:rsidR="00FA2157" w:rsidRPr="00C82BF9" w:rsidRDefault="00FA2157" w:rsidP="00C82BF9">
            <w:pPr>
              <w:spacing w:line="360" w:lineRule="auto"/>
              <w:jc w:val="both"/>
              <w:rPr>
                <w:color w:val="000000" w:themeColor="text1"/>
                <w:sz w:val="22"/>
                <w:szCs w:val="22"/>
                <w:lang w:val="en-US"/>
              </w:rPr>
            </w:pPr>
            <w:r w:rsidRPr="00C82BF9">
              <w:rPr>
                <w:color w:val="000000" w:themeColor="text1"/>
                <w:sz w:val="22"/>
                <w:szCs w:val="22"/>
                <w:lang w:val="en-US"/>
              </w:rPr>
              <w:t>1</w:t>
            </w:r>
          </w:p>
        </w:tc>
        <w:tc>
          <w:tcPr>
            <w:tcW w:w="4583" w:type="dxa"/>
          </w:tcPr>
          <w:p w14:paraId="2E932820" w14:textId="77777777" w:rsidR="00FA2157" w:rsidRPr="00C82BF9" w:rsidRDefault="00FA2157" w:rsidP="00C82BF9">
            <w:pPr>
              <w:spacing w:line="360" w:lineRule="auto"/>
              <w:jc w:val="both"/>
              <w:rPr>
                <w:color w:val="000000" w:themeColor="text1"/>
                <w:sz w:val="22"/>
                <w:szCs w:val="22"/>
                <w:lang w:val="en-US"/>
              </w:rPr>
            </w:pPr>
            <w:r w:rsidRPr="00C82BF9">
              <w:rPr>
                <w:color w:val="000000" w:themeColor="text1"/>
                <w:sz w:val="22"/>
                <w:szCs w:val="22"/>
                <w:lang w:val="en-US"/>
              </w:rPr>
              <w:t>&gt;Mean±2SD -  ≤Mean±3SD</w:t>
            </w:r>
          </w:p>
        </w:tc>
      </w:tr>
      <w:tr w:rsidR="00FA2157" w:rsidRPr="00C82BF9" w14:paraId="41455552" w14:textId="77777777" w:rsidTr="00133D1D">
        <w:tc>
          <w:tcPr>
            <w:tcW w:w="4583" w:type="dxa"/>
          </w:tcPr>
          <w:p w14:paraId="1DE416B9" w14:textId="77777777" w:rsidR="00FA2157" w:rsidRPr="00C82BF9" w:rsidRDefault="00FA2157" w:rsidP="00C82BF9">
            <w:pPr>
              <w:spacing w:line="360" w:lineRule="auto"/>
              <w:jc w:val="both"/>
              <w:rPr>
                <w:color w:val="000000" w:themeColor="text1"/>
                <w:sz w:val="22"/>
                <w:szCs w:val="22"/>
                <w:lang w:val="en-US"/>
              </w:rPr>
            </w:pPr>
            <w:r w:rsidRPr="00C82BF9">
              <w:rPr>
                <w:color w:val="000000" w:themeColor="text1"/>
                <w:sz w:val="22"/>
                <w:szCs w:val="22"/>
                <w:lang w:val="en-US"/>
              </w:rPr>
              <w:t>2</w:t>
            </w:r>
          </w:p>
        </w:tc>
        <w:tc>
          <w:tcPr>
            <w:tcW w:w="4583" w:type="dxa"/>
          </w:tcPr>
          <w:p w14:paraId="5248788B" w14:textId="77777777" w:rsidR="00FA2157" w:rsidRPr="00C82BF9" w:rsidRDefault="00FA2157" w:rsidP="00C82BF9">
            <w:pPr>
              <w:spacing w:line="360" w:lineRule="auto"/>
              <w:jc w:val="both"/>
              <w:rPr>
                <w:color w:val="000000" w:themeColor="text1"/>
                <w:sz w:val="22"/>
                <w:szCs w:val="22"/>
                <w:lang w:val="en-US"/>
              </w:rPr>
            </w:pPr>
            <w:r w:rsidRPr="00C82BF9">
              <w:rPr>
                <w:color w:val="000000" w:themeColor="text1"/>
                <w:sz w:val="22"/>
                <w:szCs w:val="22"/>
                <w:lang w:val="en-US"/>
              </w:rPr>
              <w:t>&gt;Mean±3SD -  ≤Mean±4SD</w:t>
            </w:r>
          </w:p>
        </w:tc>
      </w:tr>
      <w:tr w:rsidR="00FA2157" w:rsidRPr="00C82BF9" w14:paraId="4FFB73D5" w14:textId="77777777" w:rsidTr="00133D1D">
        <w:tc>
          <w:tcPr>
            <w:tcW w:w="4583" w:type="dxa"/>
          </w:tcPr>
          <w:p w14:paraId="1BE7090D" w14:textId="77777777" w:rsidR="00FA2157" w:rsidRPr="00C82BF9" w:rsidRDefault="00FA2157" w:rsidP="00C82BF9">
            <w:pPr>
              <w:spacing w:line="360" w:lineRule="auto"/>
              <w:jc w:val="both"/>
              <w:rPr>
                <w:color w:val="000000" w:themeColor="text1"/>
                <w:sz w:val="22"/>
                <w:szCs w:val="22"/>
                <w:lang w:val="en-US"/>
              </w:rPr>
            </w:pPr>
            <w:r w:rsidRPr="00C82BF9">
              <w:rPr>
                <w:color w:val="000000" w:themeColor="text1"/>
                <w:sz w:val="22"/>
                <w:szCs w:val="22"/>
                <w:lang w:val="en-US"/>
              </w:rPr>
              <w:t>3</w:t>
            </w:r>
          </w:p>
        </w:tc>
        <w:tc>
          <w:tcPr>
            <w:tcW w:w="4583" w:type="dxa"/>
          </w:tcPr>
          <w:p w14:paraId="0952FE89" w14:textId="77777777" w:rsidR="00FA2157" w:rsidRPr="00C82BF9" w:rsidRDefault="00FA2157" w:rsidP="00C82BF9">
            <w:pPr>
              <w:spacing w:line="360" w:lineRule="auto"/>
              <w:jc w:val="both"/>
              <w:rPr>
                <w:color w:val="000000" w:themeColor="text1"/>
                <w:sz w:val="22"/>
                <w:szCs w:val="22"/>
                <w:lang w:val="en-US"/>
              </w:rPr>
            </w:pPr>
            <w:r w:rsidRPr="00C82BF9">
              <w:rPr>
                <w:color w:val="000000" w:themeColor="text1"/>
                <w:sz w:val="22"/>
                <w:szCs w:val="22"/>
                <w:lang w:val="en-US"/>
              </w:rPr>
              <w:t>&gt;Mean±4SD</w:t>
            </w:r>
          </w:p>
        </w:tc>
      </w:tr>
    </w:tbl>
    <w:p w14:paraId="72E9761D" w14:textId="0B222018" w:rsidR="00C82BF9" w:rsidRDefault="00C82BF9" w:rsidP="00C82BF9">
      <w:pPr>
        <w:spacing w:line="360" w:lineRule="auto"/>
        <w:jc w:val="both"/>
        <w:rPr>
          <w:color w:val="000000" w:themeColor="text1"/>
          <w:sz w:val="22"/>
          <w:szCs w:val="22"/>
        </w:rPr>
      </w:pPr>
    </w:p>
    <w:p w14:paraId="20767F11" w14:textId="37360047" w:rsidR="00C82BF9" w:rsidRDefault="00C82BF9" w:rsidP="00C82BF9">
      <w:pPr>
        <w:spacing w:line="360" w:lineRule="auto"/>
        <w:jc w:val="both"/>
        <w:rPr>
          <w:color w:val="000000" w:themeColor="text1"/>
          <w:sz w:val="22"/>
          <w:szCs w:val="22"/>
        </w:rPr>
      </w:pPr>
    </w:p>
    <w:p w14:paraId="2DB5692E" w14:textId="2390C4D5" w:rsidR="00F32FCB" w:rsidRDefault="00F32FCB" w:rsidP="00C82BF9">
      <w:pPr>
        <w:spacing w:line="360" w:lineRule="auto"/>
        <w:jc w:val="both"/>
        <w:rPr>
          <w:color w:val="000000" w:themeColor="text1"/>
          <w:sz w:val="22"/>
          <w:szCs w:val="22"/>
        </w:rPr>
      </w:pPr>
    </w:p>
    <w:p w14:paraId="03DBDEEC" w14:textId="2503B869" w:rsidR="00F32FCB" w:rsidRDefault="00F32FCB" w:rsidP="00C82BF9">
      <w:pPr>
        <w:spacing w:line="360" w:lineRule="auto"/>
        <w:jc w:val="both"/>
        <w:rPr>
          <w:color w:val="000000" w:themeColor="text1"/>
          <w:sz w:val="22"/>
          <w:szCs w:val="22"/>
        </w:rPr>
      </w:pPr>
    </w:p>
    <w:p w14:paraId="1AC66239" w14:textId="47B2E286" w:rsidR="00F32FCB" w:rsidRDefault="00F32FCB" w:rsidP="00C82BF9">
      <w:pPr>
        <w:spacing w:line="360" w:lineRule="auto"/>
        <w:jc w:val="both"/>
        <w:rPr>
          <w:color w:val="000000" w:themeColor="text1"/>
          <w:sz w:val="22"/>
          <w:szCs w:val="22"/>
        </w:rPr>
      </w:pPr>
    </w:p>
    <w:p w14:paraId="34A902E6" w14:textId="52E111B0" w:rsidR="00F32FCB" w:rsidRDefault="00F32FCB" w:rsidP="00C82BF9">
      <w:pPr>
        <w:spacing w:line="360" w:lineRule="auto"/>
        <w:jc w:val="both"/>
        <w:rPr>
          <w:color w:val="000000" w:themeColor="text1"/>
          <w:sz w:val="22"/>
          <w:szCs w:val="22"/>
        </w:rPr>
      </w:pPr>
    </w:p>
    <w:p w14:paraId="1F706881" w14:textId="3665CEFE" w:rsidR="00F32FCB" w:rsidRDefault="00F32FCB" w:rsidP="00C82BF9">
      <w:pPr>
        <w:spacing w:line="360" w:lineRule="auto"/>
        <w:jc w:val="both"/>
        <w:rPr>
          <w:color w:val="000000" w:themeColor="text1"/>
          <w:sz w:val="22"/>
          <w:szCs w:val="22"/>
        </w:rPr>
      </w:pPr>
    </w:p>
    <w:p w14:paraId="7AC2AD9A" w14:textId="198AEA27" w:rsidR="00F32FCB" w:rsidRDefault="00F32FCB" w:rsidP="00C82BF9">
      <w:pPr>
        <w:spacing w:line="360" w:lineRule="auto"/>
        <w:jc w:val="both"/>
        <w:rPr>
          <w:color w:val="000000" w:themeColor="text1"/>
          <w:sz w:val="22"/>
          <w:szCs w:val="22"/>
        </w:rPr>
      </w:pPr>
    </w:p>
    <w:p w14:paraId="0145A1BB" w14:textId="675A21F4" w:rsidR="00F32FCB" w:rsidRDefault="00F32FCB" w:rsidP="00C82BF9">
      <w:pPr>
        <w:spacing w:line="360" w:lineRule="auto"/>
        <w:jc w:val="both"/>
        <w:rPr>
          <w:color w:val="000000" w:themeColor="text1"/>
          <w:sz w:val="22"/>
          <w:szCs w:val="22"/>
        </w:rPr>
      </w:pPr>
    </w:p>
    <w:p w14:paraId="07D56F21" w14:textId="2214E9A1" w:rsidR="00F32FCB" w:rsidRDefault="00F32FCB" w:rsidP="00C82BF9">
      <w:pPr>
        <w:spacing w:line="360" w:lineRule="auto"/>
        <w:jc w:val="both"/>
        <w:rPr>
          <w:color w:val="000000" w:themeColor="text1"/>
          <w:sz w:val="22"/>
          <w:szCs w:val="22"/>
        </w:rPr>
      </w:pPr>
    </w:p>
    <w:p w14:paraId="17539883" w14:textId="7D0E96F4" w:rsidR="00F32FCB" w:rsidRDefault="00F32FCB" w:rsidP="00C82BF9">
      <w:pPr>
        <w:spacing w:line="360" w:lineRule="auto"/>
        <w:jc w:val="both"/>
        <w:rPr>
          <w:color w:val="000000" w:themeColor="text1"/>
          <w:sz w:val="22"/>
          <w:szCs w:val="22"/>
        </w:rPr>
      </w:pPr>
    </w:p>
    <w:p w14:paraId="33C205C7" w14:textId="356475F1" w:rsidR="00F32FCB" w:rsidRDefault="00F32FCB" w:rsidP="00C82BF9">
      <w:pPr>
        <w:spacing w:line="360" w:lineRule="auto"/>
        <w:jc w:val="both"/>
        <w:rPr>
          <w:color w:val="000000" w:themeColor="text1"/>
          <w:sz w:val="22"/>
          <w:szCs w:val="22"/>
        </w:rPr>
      </w:pPr>
    </w:p>
    <w:p w14:paraId="6A0D5F70" w14:textId="1E133111" w:rsidR="00F32FCB" w:rsidRDefault="00F32FCB" w:rsidP="00C82BF9">
      <w:pPr>
        <w:spacing w:line="360" w:lineRule="auto"/>
        <w:jc w:val="both"/>
        <w:rPr>
          <w:color w:val="000000" w:themeColor="text1"/>
          <w:sz w:val="22"/>
          <w:szCs w:val="22"/>
        </w:rPr>
      </w:pPr>
    </w:p>
    <w:p w14:paraId="614E29CC" w14:textId="0EA66209" w:rsidR="00F32FCB" w:rsidRDefault="00F32FCB" w:rsidP="00C82BF9">
      <w:pPr>
        <w:spacing w:line="360" w:lineRule="auto"/>
        <w:jc w:val="both"/>
        <w:rPr>
          <w:color w:val="000000" w:themeColor="text1"/>
          <w:sz w:val="22"/>
          <w:szCs w:val="22"/>
        </w:rPr>
      </w:pPr>
    </w:p>
    <w:p w14:paraId="200BAE77" w14:textId="77777777" w:rsidR="00F32FCB" w:rsidRPr="00C82BF9" w:rsidRDefault="00F32FCB" w:rsidP="00C82BF9">
      <w:pPr>
        <w:spacing w:line="360" w:lineRule="auto"/>
        <w:jc w:val="both"/>
        <w:rPr>
          <w:color w:val="000000" w:themeColor="text1"/>
          <w:sz w:val="22"/>
          <w:szCs w:val="22"/>
        </w:rPr>
      </w:pPr>
    </w:p>
    <w:p w14:paraId="4E3FFE13" w14:textId="77777777" w:rsidR="00FA2157" w:rsidRPr="00C82BF9" w:rsidRDefault="00FA2157" w:rsidP="00C82BF9">
      <w:pPr>
        <w:spacing w:line="360" w:lineRule="auto"/>
        <w:jc w:val="both"/>
        <w:rPr>
          <w:color w:val="000000" w:themeColor="text1"/>
          <w:sz w:val="22"/>
          <w:szCs w:val="22"/>
        </w:rPr>
      </w:pPr>
    </w:p>
    <w:p w14:paraId="08030D0D" w14:textId="2E72E119" w:rsidR="00FA2157" w:rsidRPr="00C82BF9" w:rsidRDefault="00F32FCB" w:rsidP="00C82BF9">
      <w:pPr>
        <w:spacing w:line="360" w:lineRule="auto"/>
        <w:jc w:val="both"/>
        <w:rPr>
          <w:b/>
          <w:sz w:val="22"/>
          <w:szCs w:val="22"/>
        </w:rPr>
      </w:pPr>
      <w:r>
        <w:rPr>
          <w:b/>
          <w:sz w:val="22"/>
          <w:szCs w:val="22"/>
        </w:rPr>
        <w:t>Table S4</w:t>
      </w:r>
      <w:r w:rsidR="00FA2157" w:rsidRPr="00C82BF9">
        <w:rPr>
          <w:b/>
          <w:sz w:val="22"/>
          <w:szCs w:val="22"/>
        </w:rPr>
        <w:t>.</w:t>
      </w:r>
      <w:r w:rsidR="00AF2769" w:rsidRPr="00C82BF9">
        <w:rPr>
          <w:b/>
          <w:sz w:val="22"/>
          <w:szCs w:val="22"/>
        </w:rPr>
        <w:t xml:space="preserve"> </w:t>
      </w:r>
      <w:r w:rsidR="00AF2769" w:rsidRPr="00835505">
        <w:rPr>
          <w:sz w:val="22"/>
          <w:szCs w:val="22"/>
        </w:rPr>
        <w:t xml:space="preserve">The cut off value of </w:t>
      </w:r>
      <w:r w:rsidR="0010440A" w:rsidRPr="00835505">
        <w:rPr>
          <w:sz w:val="22"/>
          <w:szCs w:val="22"/>
        </w:rPr>
        <w:t xml:space="preserve">thickness for </w:t>
      </w:r>
      <w:r w:rsidR="00AF2769" w:rsidRPr="00835505">
        <w:rPr>
          <w:sz w:val="22"/>
          <w:szCs w:val="22"/>
        </w:rPr>
        <w:t xml:space="preserve">each </w:t>
      </w:r>
      <w:proofErr w:type="spellStart"/>
      <w:r w:rsidR="00AF2769" w:rsidRPr="00835505">
        <w:rPr>
          <w:sz w:val="22"/>
          <w:szCs w:val="22"/>
        </w:rPr>
        <w:t>enthesis</w:t>
      </w:r>
      <w:proofErr w:type="spellEnd"/>
      <w:r w:rsidR="00AF2769" w:rsidRPr="00835505">
        <w:rPr>
          <w:sz w:val="22"/>
          <w:szCs w:val="22"/>
        </w:rPr>
        <w:t xml:space="preserve"> area according to gender</w:t>
      </w:r>
    </w:p>
    <w:p w14:paraId="78185FA5" w14:textId="77777777" w:rsidR="00FA2157" w:rsidRPr="00C82BF9" w:rsidRDefault="00FA2157" w:rsidP="00C82BF9">
      <w:pPr>
        <w:spacing w:line="360" w:lineRule="auto"/>
        <w:jc w:val="both"/>
        <w:rPr>
          <w:color w:val="000000" w:themeColor="text1"/>
          <w:sz w:val="22"/>
          <w:szCs w:val="22"/>
        </w:rPr>
      </w:pPr>
    </w:p>
    <w:tbl>
      <w:tblPr>
        <w:tblStyle w:val="TabloKlavuzu"/>
        <w:tblW w:w="10924" w:type="dxa"/>
        <w:tblInd w:w="-998" w:type="dxa"/>
        <w:tblLook w:val="04A0" w:firstRow="1" w:lastRow="0" w:firstColumn="1" w:lastColumn="0" w:noHBand="0" w:noVBand="1"/>
      </w:tblPr>
      <w:tblGrid>
        <w:gridCol w:w="1916"/>
        <w:gridCol w:w="1126"/>
        <w:gridCol w:w="1126"/>
        <w:gridCol w:w="1126"/>
        <w:gridCol w:w="1126"/>
        <w:gridCol w:w="1126"/>
        <w:gridCol w:w="1126"/>
        <w:gridCol w:w="1126"/>
        <w:gridCol w:w="1126"/>
      </w:tblGrid>
      <w:tr w:rsidR="00FA2157" w:rsidRPr="00C82BF9" w14:paraId="6A2C988C" w14:textId="77777777" w:rsidTr="00133D1D">
        <w:trPr>
          <w:trHeight w:val="265"/>
        </w:trPr>
        <w:tc>
          <w:tcPr>
            <w:tcW w:w="1916" w:type="dxa"/>
          </w:tcPr>
          <w:p w14:paraId="5A1A386C" w14:textId="77777777" w:rsidR="00FA2157" w:rsidRPr="00C82BF9" w:rsidRDefault="00FA2157" w:rsidP="00C82BF9">
            <w:pPr>
              <w:spacing w:line="360" w:lineRule="auto"/>
              <w:jc w:val="both"/>
              <w:rPr>
                <w:sz w:val="22"/>
                <w:szCs w:val="22"/>
              </w:rPr>
            </w:pPr>
          </w:p>
        </w:tc>
        <w:tc>
          <w:tcPr>
            <w:tcW w:w="4504" w:type="dxa"/>
            <w:gridSpan w:val="4"/>
          </w:tcPr>
          <w:p w14:paraId="3AF36E43" w14:textId="77777777" w:rsidR="00FA2157" w:rsidRPr="00C82BF9" w:rsidRDefault="00FA2157" w:rsidP="00C82BF9">
            <w:pPr>
              <w:spacing w:line="360" w:lineRule="auto"/>
              <w:jc w:val="both"/>
              <w:rPr>
                <w:sz w:val="22"/>
                <w:szCs w:val="22"/>
              </w:rPr>
            </w:pPr>
            <w:r w:rsidRPr="00C82BF9">
              <w:rPr>
                <w:sz w:val="22"/>
                <w:szCs w:val="22"/>
              </w:rPr>
              <w:t>Female</w:t>
            </w:r>
          </w:p>
        </w:tc>
        <w:tc>
          <w:tcPr>
            <w:tcW w:w="4504" w:type="dxa"/>
            <w:gridSpan w:val="4"/>
          </w:tcPr>
          <w:p w14:paraId="27D9D0D1" w14:textId="77777777" w:rsidR="00FA2157" w:rsidRPr="00C82BF9" w:rsidRDefault="00FA2157" w:rsidP="00C82BF9">
            <w:pPr>
              <w:spacing w:line="360" w:lineRule="auto"/>
              <w:jc w:val="both"/>
              <w:rPr>
                <w:sz w:val="22"/>
                <w:szCs w:val="22"/>
              </w:rPr>
            </w:pPr>
            <w:r w:rsidRPr="00C82BF9">
              <w:rPr>
                <w:sz w:val="22"/>
                <w:szCs w:val="22"/>
              </w:rPr>
              <w:t>Male</w:t>
            </w:r>
          </w:p>
        </w:tc>
      </w:tr>
      <w:tr w:rsidR="00FA2157" w:rsidRPr="00C82BF9" w14:paraId="029E418C" w14:textId="77777777" w:rsidTr="00133D1D">
        <w:trPr>
          <w:trHeight w:val="270"/>
        </w:trPr>
        <w:tc>
          <w:tcPr>
            <w:tcW w:w="1916" w:type="dxa"/>
          </w:tcPr>
          <w:p w14:paraId="4BE51CA8" w14:textId="77777777" w:rsidR="00FA2157" w:rsidRPr="00C82BF9" w:rsidRDefault="00FA2157" w:rsidP="00C82BF9">
            <w:pPr>
              <w:spacing w:line="360" w:lineRule="auto"/>
              <w:jc w:val="both"/>
              <w:rPr>
                <w:sz w:val="22"/>
                <w:szCs w:val="22"/>
              </w:rPr>
            </w:pPr>
          </w:p>
        </w:tc>
        <w:tc>
          <w:tcPr>
            <w:tcW w:w="1126" w:type="dxa"/>
          </w:tcPr>
          <w:p w14:paraId="2F894527" w14:textId="77777777" w:rsidR="00FA2157" w:rsidRPr="00C82BF9" w:rsidRDefault="00FA2157" w:rsidP="00C82BF9">
            <w:pPr>
              <w:spacing w:line="360" w:lineRule="auto"/>
              <w:jc w:val="both"/>
              <w:rPr>
                <w:sz w:val="22"/>
                <w:szCs w:val="22"/>
              </w:rPr>
            </w:pPr>
            <w:r w:rsidRPr="00C82BF9">
              <w:rPr>
                <w:sz w:val="22"/>
                <w:szCs w:val="22"/>
              </w:rPr>
              <w:t>Grade 0</w:t>
            </w:r>
          </w:p>
        </w:tc>
        <w:tc>
          <w:tcPr>
            <w:tcW w:w="1126" w:type="dxa"/>
          </w:tcPr>
          <w:p w14:paraId="402EC721" w14:textId="77777777" w:rsidR="00FA2157" w:rsidRPr="00C82BF9" w:rsidRDefault="00FA2157" w:rsidP="00C82BF9">
            <w:pPr>
              <w:spacing w:line="360" w:lineRule="auto"/>
              <w:jc w:val="both"/>
              <w:rPr>
                <w:sz w:val="22"/>
                <w:szCs w:val="22"/>
              </w:rPr>
            </w:pPr>
            <w:r w:rsidRPr="00C82BF9">
              <w:rPr>
                <w:sz w:val="22"/>
                <w:szCs w:val="22"/>
              </w:rPr>
              <w:t>Grade 1</w:t>
            </w:r>
          </w:p>
        </w:tc>
        <w:tc>
          <w:tcPr>
            <w:tcW w:w="1126" w:type="dxa"/>
          </w:tcPr>
          <w:p w14:paraId="5D9A0E49" w14:textId="77777777" w:rsidR="00FA2157" w:rsidRPr="00C82BF9" w:rsidRDefault="00FA2157" w:rsidP="00C82BF9">
            <w:pPr>
              <w:spacing w:line="360" w:lineRule="auto"/>
              <w:jc w:val="both"/>
              <w:rPr>
                <w:sz w:val="22"/>
                <w:szCs w:val="22"/>
              </w:rPr>
            </w:pPr>
            <w:r w:rsidRPr="00C82BF9">
              <w:rPr>
                <w:sz w:val="22"/>
                <w:szCs w:val="22"/>
              </w:rPr>
              <w:t>Grade 2</w:t>
            </w:r>
          </w:p>
        </w:tc>
        <w:tc>
          <w:tcPr>
            <w:tcW w:w="1126" w:type="dxa"/>
          </w:tcPr>
          <w:p w14:paraId="7A22E36D" w14:textId="77777777" w:rsidR="00FA2157" w:rsidRPr="00C82BF9" w:rsidRDefault="00FA2157" w:rsidP="00C82BF9">
            <w:pPr>
              <w:spacing w:line="360" w:lineRule="auto"/>
              <w:jc w:val="both"/>
              <w:rPr>
                <w:sz w:val="22"/>
                <w:szCs w:val="22"/>
              </w:rPr>
            </w:pPr>
            <w:r w:rsidRPr="00C82BF9">
              <w:rPr>
                <w:sz w:val="22"/>
                <w:szCs w:val="22"/>
              </w:rPr>
              <w:t>Grade 3</w:t>
            </w:r>
          </w:p>
        </w:tc>
        <w:tc>
          <w:tcPr>
            <w:tcW w:w="1126" w:type="dxa"/>
          </w:tcPr>
          <w:p w14:paraId="277BD5CB" w14:textId="77777777" w:rsidR="00FA2157" w:rsidRPr="00C82BF9" w:rsidRDefault="00FA2157" w:rsidP="00C82BF9">
            <w:pPr>
              <w:spacing w:line="360" w:lineRule="auto"/>
              <w:jc w:val="both"/>
              <w:rPr>
                <w:sz w:val="22"/>
                <w:szCs w:val="22"/>
              </w:rPr>
            </w:pPr>
            <w:r w:rsidRPr="00C82BF9">
              <w:rPr>
                <w:sz w:val="22"/>
                <w:szCs w:val="22"/>
              </w:rPr>
              <w:t>Grade 0</w:t>
            </w:r>
          </w:p>
        </w:tc>
        <w:tc>
          <w:tcPr>
            <w:tcW w:w="1126" w:type="dxa"/>
          </w:tcPr>
          <w:p w14:paraId="54C596B3" w14:textId="77777777" w:rsidR="00FA2157" w:rsidRPr="00C82BF9" w:rsidRDefault="00FA2157" w:rsidP="00C82BF9">
            <w:pPr>
              <w:spacing w:line="360" w:lineRule="auto"/>
              <w:jc w:val="both"/>
              <w:rPr>
                <w:sz w:val="22"/>
                <w:szCs w:val="22"/>
              </w:rPr>
            </w:pPr>
            <w:r w:rsidRPr="00C82BF9">
              <w:rPr>
                <w:sz w:val="22"/>
                <w:szCs w:val="22"/>
              </w:rPr>
              <w:t>Grade 1</w:t>
            </w:r>
          </w:p>
        </w:tc>
        <w:tc>
          <w:tcPr>
            <w:tcW w:w="1126" w:type="dxa"/>
          </w:tcPr>
          <w:p w14:paraId="3B333595" w14:textId="77777777" w:rsidR="00FA2157" w:rsidRPr="00C82BF9" w:rsidRDefault="00FA2157" w:rsidP="00C82BF9">
            <w:pPr>
              <w:spacing w:line="360" w:lineRule="auto"/>
              <w:jc w:val="both"/>
              <w:rPr>
                <w:sz w:val="22"/>
                <w:szCs w:val="22"/>
              </w:rPr>
            </w:pPr>
            <w:r w:rsidRPr="00C82BF9">
              <w:rPr>
                <w:sz w:val="22"/>
                <w:szCs w:val="22"/>
              </w:rPr>
              <w:t>Grade 2</w:t>
            </w:r>
          </w:p>
        </w:tc>
        <w:tc>
          <w:tcPr>
            <w:tcW w:w="1126" w:type="dxa"/>
          </w:tcPr>
          <w:p w14:paraId="369B65D4" w14:textId="77777777" w:rsidR="00FA2157" w:rsidRPr="00C82BF9" w:rsidRDefault="00FA2157" w:rsidP="00C82BF9">
            <w:pPr>
              <w:spacing w:line="360" w:lineRule="auto"/>
              <w:jc w:val="both"/>
              <w:rPr>
                <w:sz w:val="22"/>
                <w:szCs w:val="22"/>
              </w:rPr>
            </w:pPr>
            <w:r w:rsidRPr="00C82BF9">
              <w:rPr>
                <w:sz w:val="22"/>
                <w:szCs w:val="22"/>
              </w:rPr>
              <w:t>Grade 3</w:t>
            </w:r>
          </w:p>
        </w:tc>
      </w:tr>
      <w:tr w:rsidR="00FA2157" w:rsidRPr="00C82BF9" w14:paraId="169BD4F3" w14:textId="77777777" w:rsidTr="00133D1D">
        <w:trPr>
          <w:trHeight w:val="574"/>
        </w:trPr>
        <w:tc>
          <w:tcPr>
            <w:tcW w:w="1916" w:type="dxa"/>
            <w:vAlign w:val="bottom"/>
          </w:tcPr>
          <w:p w14:paraId="0C454EEF" w14:textId="77777777" w:rsidR="00FA2157" w:rsidRPr="00C82BF9" w:rsidRDefault="00FA2157" w:rsidP="00C82BF9">
            <w:pPr>
              <w:spacing w:line="360" w:lineRule="auto"/>
              <w:jc w:val="both"/>
              <w:rPr>
                <w:color w:val="000000"/>
                <w:sz w:val="22"/>
                <w:szCs w:val="22"/>
              </w:rPr>
            </w:pPr>
            <w:r w:rsidRPr="00C82BF9">
              <w:rPr>
                <w:color w:val="000000"/>
                <w:sz w:val="22"/>
                <w:szCs w:val="22"/>
              </w:rPr>
              <w:t>Quadriceps</w:t>
            </w:r>
          </w:p>
        </w:tc>
        <w:tc>
          <w:tcPr>
            <w:tcW w:w="1126" w:type="dxa"/>
            <w:vAlign w:val="bottom"/>
          </w:tcPr>
          <w:p w14:paraId="59F1EDB5" w14:textId="77777777" w:rsidR="00FA2157" w:rsidRPr="00C82BF9" w:rsidRDefault="00FA2157" w:rsidP="00C82BF9">
            <w:pPr>
              <w:spacing w:line="360" w:lineRule="auto"/>
              <w:jc w:val="both"/>
              <w:rPr>
                <w:color w:val="000000"/>
                <w:sz w:val="22"/>
                <w:szCs w:val="22"/>
              </w:rPr>
            </w:pPr>
            <w:r w:rsidRPr="00C82BF9">
              <w:rPr>
                <w:color w:val="000000"/>
                <w:sz w:val="22"/>
                <w:szCs w:val="22"/>
              </w:rPr>
              <w:t>≤0,55012</w:t>
            </w:r>
          </w:p>
        </w:tc>
        <w:tc>
          <w:tcPr>
            <w:tcW w:w="1126" w:type="dxa"/>
            <w:vAlign w:val="bottom"/>
          </w:tcPr>
          <w:p w14:paraId="31392325" w14:textId="77777777" w:rsidR="00FA2157" w:rsidRPr="00C82BF9" w:rsidRDefault="00FA2157" w:rsidP="00C82BF9">
            <w:pPr>
              <w:spacing w:line="360" w:lineRule="auto"/>
              <w:jc w:val="both"/>
              <w:rPr>
                <w:color w:val="000000"/>
                <w:sz w:val="22"/>
                <w:szCs w:val="22"/>
              </w:rPr>
            </w:pPr>
            <w:r w:rsidRPr="00C82BF9">
              <w:rPr>
                <w:color w:val="000000"/>
                <w:sz w:val="22"/>
                <w:szCs w:val="22"/>
              </w:rPr>
              <w:t>≤0,60678</w:t>
            </w:r>
          </w:p>
        </w:tc>
        <w:tc>
          <w:tcPr>
            <w:tcW w:w="1126" w:type="dxa"/>
            <w:vAlign w:val="bottom"/>
          </w:tcPr>
          <w:p w14:paraId="78060A4B" w14:textId="77777777" w:rsidR="00FA2157" w:rsidRPr="00C82BF9" w:rsidRDefault="00FA2157" w:rsidP="00C82BF9">
            <w:pPr>
              <w:spacing w:line="360" w:lineRule="auto"/>
              <w:jc w:val="both"/>
              <w:rPr>
                <w:color w:val="000000"/>
                <w:sz w:val="22"/>
                <w:szCs w:val="22"/>
              </w:rPr>
            </w:pPr>
            <w:r w:rsidRPr="00C82BF9">
              <w:rPr>
                <w:color w:val="000000"/>
                <w:sz w:val="22"/>
                <w:szCs w:val="22"/>
              </w:rPr>
              <w:t>≤0,66344</w:t>
            </w:r>
          </w:p>
        </w:tc>
        <w:tc>
          <w:tcPr>
            <w:tcW w:w="1126" w:type="dxa"/>
            <w:vAlign w:val="bottom"/>
          </w:tcPr>
          <w:p w14:paraId="1AC5E6DE" w14:textId="77777777" w:rsidR="00FA2157" w:rsidRPr="00C82BF9" w:rsidRDefault="00FA2157" w:rsidP="00C82BF9">
            <w:pPr>
              <w:spacing w:line="360" w:lineRule="auto"/>
              <w:jc w:val="both"/>
              <w:rPr>
                <w:color w:val="000000"/>
                <w:sz w:val="22"/>
                <w:szCs w:val="22"/>
              </w:rPr>
            </w:pPr>
            <w:r w:rsidRPr="00C82BF9">
              <w:rPr>
                <w:color w:val="000000"/>
                <w:sz w:val="22"/>
                <w:szCs w:val="22"/>
              </w:rPr>
              <w:t>&gt;0,66344</w:t>
            </w:r>
          </w:p>
        </w:tc>
        <w:tc>
          <w:tcPr>
            <w:tcW w:w="1126" w:type="dxa"/>
            <w:vAlign w:val="bottom"/>
          </w:tcPr>
          <w:p w14:paraId="3536A3CC" w14:textId="77777777" w:rsidR="00FA2157" w:rsidRPr="00C82BF9" w:rsidRDefault="00FA2157" w:rsidP="00C82BF9">
            <w:pPr>
              <w:spacing w:line="360" w:lineRule="auto"/>
              <w:jc w:val="both"/>
              <w:rPr>
                <w:color w:val="000000"/>
                <w:sz w:val="22"/>
                <w:szCs w:val="22"/>
              </w:rPr>
            </w:pPr>
            <w:r w:rsidRPr="00C82BF9">
              <w:rPr>
                <w:color w:val="000000"/>
                <w:sz w:val="22"/>
                <w:szCs w:val="22"/>
              </w:rPr>
              <w:t>≤0,64014</w:t>
            </w:r>
          </w:p>
        </w:tc>
        <w:tc>
          <w:tcPr>
            <w:tcW w:w="1126" w:type="dxa"/>
            <w:vAlign w:val="bottom"/>
          </w:tcPr>
          <w:p w14:paraId="0C369816" w14:textId="77777777" w:rsidR="00FA2157" w:rsidRPr="00C82BF9" w:rsidRDefault="00FA2157" w:rsidP="00C82BF9">
            <w:pPr>
              <w:spacing w:line="360" w:lineRule="auto"/>
              <w:jc w:val="both"/>
              <w:rPr>
                <w:color w:val="000000"/>
                <w:sz w:val="22"/>
                <w:szCs w:val="22"/>
              </w:rPr>
            </w:pPr>
            <w:r w:rsidRPr="00C82BF9">
              <w:rPr>
                <w:color w:val="000000"/>
                <w:sz w:val="22"/>
                <w:szCs w:val="22"/>
              </w:rPr>
              <w:t>≤0,71166</w:t>
            </w:r>
          </w:p>
        </w:tc>
        <w:tc>
          <w:tcPr>
            <w:tcW w:w="1126" w:type="dxa"/>
            <w:vAlign w:val="bottom"/>
          </w:tcPr>
          <w:p w14:paraId="257548B4" w14:textId="77777777" w:rsidR="00FA2157" w:rsidRPr="00C82BF9" w:rsidRDefault="00FA2157" w:rsidP="00C82BF9">
            <w:pPr>
              <w:spacing w:line="360" w:lineRule="auto"/>
              <w:jc w:val="both"/>
              <w:rPr>
                <w:color w:val="000000"/>
                <w:sz w:val="22"/>
                <w:szCs w:val="22"/>
              </w:rPr>
            </w:pPr>
            <w:r w:rsidRPr="00C82BF9">
              <w:rPr>
                <w:color w:val="000000"/>
                <w:sz w:val="22"/>
                <w:szCs w:val="22"/>
              </w:rPr>
              <w:t>≤0,78318</w:t>
            </w:r>
          </w:p>
        </w:tc>
        <w:tc>
          <w:tcPr>
            <w:tcW w:w="1126" w:type="dxa"/>
            <w:vAlign w:val="bottom"/>
          </w:tcPr>
          <w:p w14:paraId="1F72EA86" w14:textId="77777777" w:rsidR="00FA2157" w:rsidRPr="00C82BF9" w:rsidRDefault="00FA2157" w:rsidP="00C82BF9">
            <w:pPr>
              <w:spacing w:line="360" w:lineRule="auto"/>
              <w:jc w:val="both"/>
              <w:rPr>
                <w:color w:val="000000"/>
                <w:sz w:val="22"/>
                <w:szCs w:val="22"/>
              </w:rPr>
            </w:pPr>
            <w:r w:rsidRPr="00C82BF9">
              <w:rPr>
                <w:color w:val="000000"/>
                <w:sz w:val="22"/>
                <w:szCs w:val="22"/>
              </w:rPr>
              <w:t>&gt;0,78318</w:t>
            </w:r>
          </w:p>
        </w:tc>
      </w:tr>
      <w:tr w:rsidR="00FA2157" w:rsidRPr="00C82BF9" w14:paraId="01B78B76" w14:textId="77777777" w:rsidTr="00133D1D">
        <w:trPr>
          <w:trHeight w:val="568"/>
        </w:trPr>
        <w:tc>
          <w:tcPr>
            <w:tcW w:w="1916" w:type="dxa"/>
            <w:vAlign w:val="bottom"/>
          </w:tcPr>
          <w:p w14:paraId="73451F94" w14:textId="77777777" w:rsidR="00FA2157" w:rsidRPr="00C82BF9" w:rsidRDefault="00FA2157" w:rsidP="00C82BF9">
            <w:pPr>
              <w:spacing w:line="360" w:lineRule="auto"/>
              <w:jc w:val="both"/>
              <w:rPr>
                <w:color w:val="000000"/>
                <w:sz w:val="22"/>
                <w:szCs w:val="22"/>
              </w:rPr>
            </w:pPr>
            <w:r w:rsidRPr="00C82BF9">
              <w:rPr>
                <w:color w:val="000000"/>
                <w:sz w:val="22"/>
                <w:szCs w:val="22"/>
              </w:rPr>
              <w:t>Proximal Patella</w:t>
            </w:r>
          </w:p>
        </w:tc>
        <w:tc>
          <w:tcPr>
            <w:tcW w:w="1126" w:type="dxa"/>
            <w:vAlign w:val="bottom"/>
          </w:tcPr>
          <w:p w14:paraId="3DD95E89" w14:textId="77777777" w:rsidR="00FA2157" w:rsidRPr="00C82BF9" w:rsidRDefault="00FA2157" w:rsidP="00C82BF9">
            <w:pPr>
              <w:spacing w:line="360" w:lineRule="auto"/>
              <w:jc w:val="both"/>
              <w:rPr>
                <w:color w:val="000000"/>
                <w:sz w:val="22"/>
                <w:szCs w:val="22"/>
              </w:rPr>
            </w:pPr>
            <w:r w:rsidRPr="00C82BF9">
              <w:rPr>
                <w:color w:val="000000"/>
                <w:sz w:val="22"/>
                <w:szCs w:val="22"/>
              </w:rPr>
              <w:t>≤0,49022</w:t>
            </w:r>
          </w:p>
        </w:tc>
        <w:tc>
          <w:tcPr>
            <w:tcW w:w="1126" w:type="dxa"/>
            <w:vAlign w:val="bottom"/>
          </w:tcPr>
          <w:p w14:paraId="570C8BA7" w14:textId="77777777" w:rsidR="00FA2157" w:rsidRPr="00C82BF9" w:rsidRDefault="00FA2157" w:rsidP="00C82BF9">
            <w:pPr>
              <w:spacing w:line="360" w:lineRule="auto"/>
              <w:jc w:val="both"/>
              <w:rPr>
                <w:color w:val="000000"/>
                <w:sz w:val="22"/>
                <w:szCs w:val="22"/>
              </w:rPr>
            </w:pPr>
            <w:r w:rsidRPr="00C82BF9">
              <w:rPr>
                <w:color w:val="000000"/>
                <w:sz w:val="22"/>
                <w:szCs w:val="22"/>
              </w:rPr>
              <w:t>≤0,55453</w:t>
            </w:r>
          </w:p>
        </w:tc>
        <w:tc>
          <w:tcPr>
            <w:tcW w:w="1126" w:type="dxa"/>
            <w:vAlign w:val="bottom"/>
          </w:tcPr>
          <w:p w14:paraId="1756765D" w14:textId="77777777" w:rsidR="00FA2157" w:rsidRPr="00C82BF9" w:rsidRDefault="00FA2157" w:rsidP="00C82BF9">
            <w:pPr>
              <w:spacing w:line="360" w:lineRule="auto"/>
              <w:jc w:val="both"/>
              <w:rPr>
                <w:color w:val="000000"/>
                <w:sz w:val="22"/>
                <w:szCs w:val="22"/>
              </w:rPr>
            </w:pPr>
            <w:r w:rsidRPr="00C82BF9">
              <w:rPr>
                <w:color w:val="000000"/>
                <w:sz w:val="22"/>
                <w:szCs w:val="22"/>
              </w:rPr>
              <w:t>≤0,61884</w:t>
            </w:r>
          </w:p>
        </w:tc>
        <w:tc>
          <w:tcPr>
            <w:tcW w:w="1126" w:type="dxa"/>
            <w:vAlign w:val="bottom"/>
          </w:tcPr>
          <w:p w14:paraId="6B078874" w14:textId="77777777" w:rsidR="00FA2157" w:rsidRPr="00C82BF9" w:rsidRDefault="00FA2157" w:rsidP="00C82BF9">
            <w:pPr>
              <w:spacing w:line="360" w:lineRule="auto"/>
              <w:jc w:val="both"/>
              <w:rPr>
                <w:color w:val="000000"/>
                <w:sz w:val="22"/>
                <w:szCs w:val="22"/>
              </w:rPr>
            </w:pPr>
            <w:r w:rsidRPr="00C82BF9">
              <w:rPr>
                <w:color w:val="000000"/>
                <w:sz w:val="22"/>
                <w:szCs w:val="22"/>
              </w:rPr>
              <w:t>&gt;0,61884</w:t>
            </w:r>
          </w:p>
        </w:tc>
        <w:tc>
          <w:tcPr>
            <w:tcW w:w="1126" w:type="dxa"/>
            <w:vAlign w:val="bottom"/>
          </w:tcPr>
          <w:p w14:paraId="1B0AAC99" w14:textId="77777777" w:rsidR="00FA2157" w:rsidRPr="00C82BF9" w:rsidRDefault="00FA2157" w:rsidP="00C82BF9">
            <w:pPr>
              <w:spacing w:line="360" w:lineRule="auto"/>
              <w:jc w:val="both"/>
              <w:rPr>
                <w:color w:val="000000"/>
                <w:sz w:val="22"/>
                <w:szCs w:val="22"/>
              </w:rPr>
            </w:pPr>
            <w:r w:rsidRPr="00C82BF9">
              <w:rPr>
                <w:color w:val="000000"/>
                <w:sz w:val="22"/>
                <w:szCs w:val="22"/>
              </w:rPr>
              <w:t>≤0,52696</w:t>
            </w:r>
          </w:p>
        </w:tc>
        <w:tc>
          <w:tcPr>
            <w:tcW w:w="1126" w:type="dxa"/>
            <w:vAlign w:val="bottom"/>
          </w:tcPr>
          <w:p w14:paraId="038C3723" w14:textId="77777777" w:rsidR="00FA2157" w:rsidRPr="00C82BF9" w:rsidRDefault="00FA2157" w:rsidP="00C82BF9">
            <w:pPr>
              <w:spacing w:line="360" w:lineRule="auto"/>
              <w:jc w:val="both"/>
              <w:rPr>
                <w:color w:val="000000"/>
                <w:sz w:val="22"/>
                <w:szCs w:val="22"/>
              </w:rPr>
            </w:pPr>
            <w:r w:rsidRPr="00C82BF9">
              <w:rPr>
                <w:color w:val="000000"/>
                <w:sz w:val="22"/>
                <w:szCs w:val="22"/>
              </w:rPr>
              <w:t>≤0,58219</w:t>
            </w:r>
          </w:p>
        </w:tc>
        <w:tc>
          <w:tcPr>
            <w:tcW w:w="1126" w:type="dxa"/>
            <w:vAlign w:val="bottom"/>
          </w:tcPr>
          <w:p w14:paraId="352BED1E" w14:textId="77777777" w:rsidR="00FA2157" w:rsidRPr="00C82BF9" w:rsidRDefault="00FA2157" w:rsidP="00C82BF9">
            <w:pPr>
              <w:spacing w:line="360" w:lineRule="auto"/>
              <w:jc w:val="both"/>
              <w:rPr>
                <w:color w:val="000000"/>
                <w:sz w:val="22"/>
                <w:szCs w:val="22"/>
              </w:rPr>
            </w:pPr>
            <w:r w:rsidRPr="00C82BF9">
              <w:rPr>
                <w:color w:val="000000"/>
                <w:sz w:val="22"/>
                <w:szCs w:val="22"/>
              </w:rPr>
              <w:t>≤0,63742</w:t>
            </w:r>
          </w:p>
        </w:tc>
        <w:tc>
          <w:tcPr>
            <w:tcW w:w="1126" w:type="dxa"/>
            <w:vAlign w:val="bottom"/>
          </w:tcPr>
          <w:p w14:paraId="71346299" w14:textId="77777777" w:rsidR="00FA2157" w:rsidRPr="00C82BF9" w:rsidRDefault="00FA2157" w:rsidP="00C82BF9">
            <w:pPr>
              <w:spacing w:line="360" w:lineRule="auto"/>
              <w:jc w:val="both"/>
              <w:rPr>
                <w:color w:val="000000"/>
                <w:sz w:val="22"/>
                <w:szCs w:val="22"/>
              </w:rPr>
            </w:pPr>
            <w:r w:rsidRPr="00C82BF9">
              <w:rPr>
                <w:color w:val="000000"/>
                <w:sz w:val="22"/>
                <w:szCs w:val="22"/>
              </w:rPr>
              <w:t>&gt;0,63742</w:t>
            </w:r>
          </w:p>
        </w:tc>
      </w:tr>
      <w:tr w:rsidR="00FA2157" w:rsidRPr="00C82BF9" w14:paraId="64D5DCE5" w14:textId="77777777" w:rsidTr="00133D1D">
        <w:trPr>
          <w:trHeight w:val="574"/>
        </w:trPr>
        <w:tc>
          <w:tcPr>
            <w:tcW w:w="1916" w:type="dxa"/>
            <w:vAlign w:val="bottom"/>
          </w:tcPr>
          <w:p w14:paraId="796DD55A" w14:textId="77777777" w:rsidR="00FA2157" w:rsidRPr="00C82BF9" w:rsidRDefault="00FA2157" w:rsidP="00C82BF9">
            <w:pPr>
              <w:spacing w:line="360" w:lineRule="auto"/>
              <w:jc w:val="both"/>
              <w:rPr>
                <w:color w:val="000000"/>
                <w:sz w:val="22"/>
                <w:szCs w:val="22"/>
              </w:rPr>
            </w:pPr>
            <w:r w:rsidRPr="00C82BF9">
              <w:rPr>
                <w:color w:val="000000"/>
                <w:sz w:val="22"/>
                <w:szCs w:val="22"/>
              </w:rPr>
              <w:t>Distal Patella</w:t>
            </w:r>
          </w:p>
        </w:tc>
        <w:tc>
          <w:tcPr>
            <w:tcW w:w="1126" w:type="dxa"/>
            <w:vAlign w:val="bottom"/>
          </w:tcPr>
          <w:p w14:paraId="059ED357" w14:textId="77777777" w:rsidR="00FA2157" w:rsidRPr="00C82BF9" w:rsidRDefault="00FA2157" w:rsidP="00C82BF9">
            <w:pPr>
              <w:spacing w:line="360" w:lineRule="auto"/>
              <w:jc w:val="both"/>
              <w:rPr>
                <w:color w:val="000000"/>
                <w:sz w:val="22"/>
                <w:szCs w:val="22"/>
              </w:rPr>
            </w:pPr>
            <w:r w:rsidRPr="00C82BF9">
              <w:rPr>
                <w:color w:val="000000"/>
                <w:sz w:val="22"/>
                <w:szCs w:val="22"/>
              </w:rPr>
              <w:t>≤0,44836</w:t>
            </w:r>
          </w:p>
        </w:tc>
        <w:tc>
          <w:tcPr>
            <w:tcW w:w="1126" w:type="dxa"/>
            <w:vAlign w:val="bottom"/>
          </w:tcPr>
          <w:p w14:paraId="391E5B8A" w14:textId="77777777" w:rsidR="00FA2157" w:rsidRPr="00C82BF9" w:rsidRDefault="00FA2157" w:rsidP="00C82BF9">
            <w:pPr>
              <w:spacing w:line="360" w:lineRule="auto"/>
              <w:jc w:val="both"/>
              <w:rPr>
                <w:color w:val="000000"/>
                <w:sz w:val="22"/>
                <w:szCs w:val="22"/>
              </w:rPr>
            </w:pPr>
            <w:r w:rsidRPr="00C82BF9">
              <w:rPr>
                <w:color w:val="000000"/>
                <w:sz w:val="22"/>
                <w:szCs w:val="22"/>
              </w:rPr>
              <w:t>≤0,49984</w:t>
            </w:r>
          </w:p>
        </w:tc>
        <w:tc>
          <w:tcPr>
            <w:tcW w:w="1126" w:type="dxa"/>
            <w:vAlign w:val="bottom"/>
          </w:tcPr>
          <w:p w14:paraId="5CAA9A0B" w14:textId="77777777" w:rsidR="00FA2157" w:rsidRPr="00C82BF9" w:rsidRDefault="00FA2157" w:rsidP="00C82BF9">
            <w:pPr>
              <w:spacing w:line="360" w:lineRule="auto"/>
              <w:jc w:val="both"/>
              <w:rPr>
                <w:color w:val="000000"/>
                <w:sz w:val="22"/>
                <w:szCs w:val="22"/>
              </w:rPr>
            </w:pPr>
            <w:r w:rsidRPr="00C82BF9">
              <w:rPr>
                <w:color w:val="000000"/>
                <w:sz w:val="22"/>
                <w:szCs w:val="22"/>
              </w:rPr>
              <w:t>≤0,55132</w:t>
            </w:r>
          </w:p>
        </w:tc>
        <w:tc>
          <w:tcPr>
            <w:tcW w:w="1126" w:type="dxa"/>
            <w:vAlign w:val="bottom"/>
          </w:tcPr>
          <w:p w14:paraId="17E47AD4" w14:textId="77777777" w:rsidR="00FA2157" w:rsidRPr="00C82BF9" w:rsidRDefault="00FA2157" w:rsidP="00C82BF9">
            <w:pPr>
              <w:spacing w:line="360" w:lineRule="auto"/>
              <w:jc w:val="both"/>
              <w:rPr>
                <w:color w:val="000000"/>
                <w:sz w:val="22"/>
                <w:szCs w:val="22"/>
              </w:rPr>
            </w:pPr>
            <w:r w:rsidRPr="00C82BF9">
              <w:rPr>
                <w:color w:val="000000"/>
                <w:sz w:val="22"/>
                <w:szCs w:val="22"/>
              </w:rPr>
              <w:t>&gt;0,55132</w:t>
            </w:r>
          </w:p>
        </w:tc>
        <w:tc>
          <w:tcPr>
            <w:tcW w:w="1126" w:type="dxa"/>
            <w:vAlign w:val="bottom"/>
          </w:tcPr>
          <w:p w14:paraId="3348E0E5" w14:textId="77777777" w:rsidR="00FA2157" w:rsidRPr="00C82BF9" w:rsidRDefault="00FA2157" w:rsidP="00C82BF9">
            <w:pPr>
              <w:spacing w:line="360" w:lineRule="auto"/>
              <w:jc w:val="both"/>
              <w:rPr>
                <w:color w:val="000000"/>
                <w:sz w:val="22"/>
                <w:szCs w:val="22"/>
              </w:rPr>
            </w:pPr>
            <w:r w:rsidRPr="00C82BF9">
              <w:rPr>
                <w:color w:val="000000"/>
                <w:sz w:val="22"/>
                <w:szCs w:val="22"/>
              </w:rPr>
              <w:t>≤0,45042</w:t>
            </w:r>
          </w:p>
        </w:tc>
        <w:tc>
          <w:tcPr>
            <w:tcW w:w="1126" w:type="dxa"/>
            <w:vAlign w:val="bottom"/>
          </w:tcPr>
          <w:p w14:paraId="0DE88EC8" w14:textId="77777777" w:rsidR="00FA2157" w:rsidRPr="00C82BF9" w:rsidRDefault="00FA2157" w:rsidP="00C82BF9">
            <w:pPr>
              <w:spacing w:line="360" w:lineRule="auto"/>
              <w:jc w:val="both"/>
              <w:rPr>
                <w:color w:val="000000"/>
                <w:sz w:val="22"/>
                <w:szCs w:val="22"/>
              </w:rPr>
            </w:pPr>
            <w:r w:rsidRPr="00C82BF9">
              <w:rPr>
                <w:color w:val="000000"/>
                <w:sz w:val="22"/>
                <w:szCs w:val="22"/>
              </w:rPr>
              <w:t>≤0,49738</w:t>
            </w:r>
          </w:p>
        </w:tc>
        <w:tc>
          <w:tcPr>
            <w:tcW w:w="1126" w:type="dxa"/>
            <w:vAlign w:val="bottom"/>
          </w:tcPr>
          <w:p w14:paraId="2DBA3D1D" w14:textId="77777777" w:rsidR="00FA2157" w:rsidRPr="00C82BF9" w:rsidRDefault="00FA2157" w:rsidP="00C82BF9">
            <w:pPr>
              <w:spacing w:line="360" w:lineRule="auto"/>
              <w:jc w:val="both"/>
              <w:rPr>
                <w:color w:val="000000"/>
                <w:sz w:val="22"/>
                <w:szCs w:val="22"/>
              </w:rPr>
            </w:pPr>
            <w:r w:rsidRPr="00C82BF9">
              <w:rPr>
                <w:color w:val="000000"/>
                <w:sz w:val="22"/>
                <w:szCs w:val="22"/>
              </w:rPr>
              <w:t>≤0,54434</w:t>
            </w:r>
          </w:p>
        </w:tc>
        <w:tc>
          <w:tcPr>
            <w:tcW w:w="1126" w:type="dxa"/>
            <w:vAlign w:val="bottom"/>
          </w:tcPr>
          <w:p w14:paraId="5CC74CB0" w14:textId="77777777" w:rsidR="00FA2157" w:rsidRPr="00C82BF9" w:rsidRDefault="00FA2157" w:rsidP="00C82BF9">
            <w:pPr>
              <w:spacing w:line="360" w:lineRule="auto"/>
              <w:jc w:val="both"/>
              <w:rPr>
                <w:color w:val="000000"/>
                <w:sz w:val="22"/>
                <w:szCs w:val="22"/>
              </w:rPr>
            </w:pPr>
            <w:r w:rsidRPr="00C82BF9">
              <w:rPr>
                <w:color w:val="000000"/>
                <w:sz w:val="22"/>
                <w:szCs w:val="22"/>
              </w:rPr>
              <w:t>&gt;0,54434</w:t>
            </w:r>
          </w:p>
        </w:tc>
      </w:tr>
      <w:tr w:rsidR="00FA2157" w:rsidRPr="00C82BF9" w14:paraId="6D79E60A" w14:textId="77777777" w:rsidTr="00133D1D">
        <w:trPr>
          <w:trHeight w:val="574"/>
        </w:trPr>
        <w:tc>
          <w:tcPr>
            <w:tcW w:w="1916" w:type="dxa"/>
            <w:vAlign w:val="bottom"/>
          </w:tcPr>
          <w:p w14:paraId="7B8818AD" w14:textId="77777777" w:rsidR="00FA2157" w:rsidRPr="00C82BF9" w:rsidRDefault="00FA2157" w:rsidP="00C82BF9">
            <w:pPr>
              <w:spacing w:line="360" w:lineRule="auto"/>
              <w:jc w:val="both"/>
              <w:rPr>
                <w:color w:val="000000"/>
                <w:sz w:val="22"/>
                <w:szCs w:val="22"/>
              </w:rPr>
            </w:pPr>
            <w:r w:rsidRPr="00C82BF9">
              <w:rPr>
                <w:color w:val="000000"/>
                <w:sz w:val="22"/>
                <w:szCs w:val="22"/>
              </w:rPr>
              <w:t>Achilles</w:t>
            </w:r>
          </w:p>
        </w:tc>
        <w:tc>
          <w:tcPr>
            <w:tcW w:w="1126" w:type="dxa"/>
            <w:vAlign w:val="bottom"/>
          </w:tcPr>
          <w:p w14:paraId="2F279CBC" w14:textId="77777777" w:rsidR="00FA2157" w:rsidRPr="00C82BF9" w:rsidRDefault="00FA2157" w:rsidP="00C82BF9">
            <w:pPr>
              <w:spacing w:line="360" w:lineRule="auto"/>
              <w:jc w:val="both"/>
              <w:rPr>
                <w:color w:val="000000"/>
                <w:sz w:val="22"/>
                <w:szCs w:val="22"/>
              </w:rPr>
            </w:pPr>
            <w:r w:rsidRPr="00C82BF9">
              <w:rPr>
                <w:color w:val="000000"/>
                <w:sz w:val="22"/>
                <w:szCs w:val="22"/>
              </w:rPr>
              <w:t>≤0,40128</w:t>
            </w:r>
          </w:p>
        </w:tc>
        <w:tc>
          <w:tcPr>
            <w:tcW w:w="1126" w:type="dxa"/>
            <w:vAlign w:val="bottom"/>
          </w:tcPr>
          <w:p w14:paraId="1DB4A3C1" w14:textId="77777777" w:rsidR="00FA2157" w:rsidRPr="00C82BF9" w:rsidRDefault="00FA2157" w:rsidP="00C82BF9">
            <w:pPr>
              <w:spacing w:line="360" w:lineRule="auto"/>
              <w:jc w:val="both"/>
              <w:rPr>
                <w:color w:val="000000"/>
                <w:sz w:val="22"/>
                <w:szCs w:val="22"/>
              </w:rPr>
            </w:pPr>
            <w:r w:rsidRPr="00C82BF9">
              <w:rPr>
                <w:color w:val="000000"/>
                <w:sz w:val="22"/>
                <w:szCs w:val="22"/>
              </w:rPr>
              <w:t>≤0,44802</w:t>
            </w:r>
          </w:p>
        </w:tc>
        <w:tc>
          <w:tcPr>
            <w:tcW w:w="1126" w:type="dxa"/>
            <w:vAlign w:val="bottom"/>
          </w:tcPr>
          <w:p w14:paraId="35FAD338" w14:textId="77777777" w:rsidR="00FA2157" w:rsidRPr="00C82BF9" w:rsidRDefault="00FA2157" w:rsidP="00C82BF9">
            <w:pPr>
              <w:spacing w:line="360" w:lineRule="auto"/>
              <w:jc w:val="both"/>
              <w:rPr>
                <w:color w:val="000000"/>
                <w:sz w:val="22"/>
                <w:szCs w:val="22"/>
              </w:rPr>
            </w:pPr>
            <w:r w:rsidRPr="00C82BF9">
              <w:rPr>
                <w:color w:val="000000"/>
                <w:sz w:val="22"/>
                <w:szCs w:val="22"/>
              </w:rPr>
              <w:t>≤0,49476</w:t>
            </w:r>
          </w:p>
        </w:tc>
        <w:tc>
          <w:tcPr>
            <w:tcW w:w="1126" w:type="dxa"/>
            <w:vAlign w:val="bottom"/>
          </w:tcPr>
          <w:p w14:paraId="7285D658" w14:textId="77777777" w:rsidR="00FA2157" w:rsidRPr="00C82BF9" w:rsidRDefault="00FA2157" w:rsidP="00C82BF9">
            <w:pPr>
              <w:spacing w:line="360" w:lineRule="auto"/>
              <w:jc w:val="both"/>
              <w:rPr>
                <w:color w:val="000000"/>
                <w:sz w:val="22"/>
                <w:szCs w:val="22"/>
              </w:rPr>
            </w:pPr>
            <w:r w:rsidRPr="00C82BF9">
              <w:rPr>
                <w:color w:val="000000"/>
                <w:sz w:val="22"/>
                <w:szCs w:val="22"/>
              </w:rPr>
              <w:t>&gt;0,49476</w:t>
            </w:r>
          </w:p>
        </w:tc>
        <w:tc>
          <w:tcPr>
            <w:tcW w:w="1126" w:type="dxa"/>
            <w:vAlign w:val="bottom"/>
          </w:tcPr>
          <w:p w14:paraId="137CE75B" w14:textId="77777777" w:rsidR="00FA2157" w:rsidRPr="00C82BF9" w:rsidRDefault="00FA2157" w:rsidP="00C82BF9">
            <w:pPr>
              <w:spacing w:line="360" w:lineRule="auto"/>
              <w:jc w:val="both"/>
              <w:rPr>
                <w:color w:val="000000"/>
                <w:sz w:val="22"/>
                <w:szCs w:val="22"/>
              </w:rPr>
            </w:pPr>
            <w:r w:rsidRPr="00C82BF9">
              <w:rPr>
                <w:color w:val="000000"/>
                <w:sz w:val="22"/>
                <w:szCs w:val="22"/>
              </w:rPr>
              <w:t>≤0,42040</w:t>
            </w:r>
          </w:p>
        </w:tc>
        <w:tc>
          <w:tcPr>
            <w:tcW w:w="1126" w:type="dxa"/>
            <w:vAlign w:val="bottom"/>
          </w:tcPr>
          <w:p w14:paraId="39C44B6D" w14:textId="77777777" w:rsidR="00FA2157" w:rsidRPr="00C82BF9" w:rsidRDefault="00FA2157" w:rsidP="00C82BF9">
            <w:pPr>
              <w:spacing w:line="360" w:lineRule="auto"/>
              <w:jc w:val="both"/>
              <w:rPr>
                <w:color w:val="000000"/>
                <w:sz w:val="22"/>
                <w:szCs w:val="22"/>
              </w:rPr>
            </w:pPr>
            <w:r w:rsidRPr="00C82BF9">
              <w:rPr>
                <w:color w:val="000000"/>
                <w:sz w:val="22"/>
                <w:szCs w:val="22"/>
              </w:rPr>
              <w:t>≤0,46460</w:t>
            </w:r>
          </w:p>
        </w:tc>
        <w:tc>
          <w:tcPr>
            <w:tcW w:w="1126" w:type="dxa"/>
            <w:vAlign w:val="bottom"/>
          </w:tcPr>
          <w:p w14:paraId="3A8E655F" w14:textId="77777777" w:rsidR="00FA2157" w:rsidRPr="00C82BF9" w:rsidRDefault="00FA2157" w:rsidP="00C82BF9">
            <w:pPr>
              <w:spacing w:line="360" w:lineRule="auto"/>
              <w:jc w:val="both"/>
              <w:rPr>
                <w:color w:val="000000"/>
                <w:sz w:val="22"/>
                <w:szCs w:val="22"/>
              </w:rPr>
            </w:pPr>
            <w:r w:rsidRPr="00C82BF9">
              <w:rPr>
                <w:color w:val="000000"/>
                <w:sz w:val="22"/>
                <w:szCs w:val="22"/>
              </w:rPr>
              <w:t>≤0,50880</w:t>
            </w:r>
          </w:p>
        </w:tc>
        <w:tc>
          <w:tcPr>
            <w:tcW w:w="1126" w:type="dxa"/>
            <w:vAlign w:val="bottom"/>
          </w:tcPr>
          <w:p w14:paraId="03D3C003" w14:textId="77777777" w:rsidR="00FA2157" w:rsidRPr="00C82BF9" w:rsidRDefault="00FA2157" w:rsidP="00C82BF9">
            <w:pPr>
              <w:spacing w:line="360" w:lineRule="auto"/>
              <w:jc w:val="both"/>
              <w:rPr>
                <w:color w:val="000000"/>
                <w:sz w:val="22"/>
                <w:szCs w:val="22"/>
              </w:rPr>
            </w:pPr>
            <w:r w:rsidRPr="00C82BF9">
              <w:rPr>
                <w:color w:val="000000"/>
                <w:sz w:val="22"/>
                <w:szCs w:val="22"/>
              </w:rPr>
              <w:t>&gt;0,50880</w:t>
            </w:r>
          </w:p>
        </w:tc>
      </w:tr>
      <w:tr w:rsidR="00FA2157" w:rsidRPr="00C82BF9" w14:paraId="6F09002B" w14:textId="77777777" w:rsidTr="00133D1D">
        <w:trPr>
          <w:trHeight w:val="568"/>
        </w:trPr>
        <w:tc>
          <w:tcPr>
            <w:tcW w:w="1916" w:type="dxa"/>
            <w:vAlign w:val="bottom"/>
          </w:tcPr>
          <w:p w14:paraId="787AFB40" w14:textId="77777777" w:rsidR="00FA2157" w:rsidRPr="00C82BF9" w:rsidRDefault="00FA2157" w:rsidP="00C82BF9">
            <w:pPr>
              <w:spacing w:line="360" w:lineRule="auto"/>
              <w:jc w:val="both"/>
              <w:rPr>
                <w:color w:val="000000"/>
                <w:sz w:val="22"/>
                <w:szCs w:val="22"/>
              </w:rPr>
            </w:pPr>
            <w:r w:rsidRPr="00C82BF9">
              <w:rPr>
                <w:color w:val="000000"/>
                <w:sz w:val="22"/>
                <w:szCs w:val="22"/>
              </w:rPr>
              <w:t>Plantar Facia</w:t>
            </w:r>
          </w:p>
        </w:tc>
        <w:tc>
          <w:tcPr>
            <w:tcW w:w="1126" w:type="dxa"/>
            <w:vAlign w:val="bottom"/>
          </w:tcPr>
          <w:p w14:paraId="2105BC90" w14:textId="77777777" w:rsidR="00FA2157" w:rsidRPr="00C82BF9" w:rsidRDefault="00FA2157" w:rsidP="00C82BF9">
            <w:pPr>
              <w:spacing w:line="360" w:lineRule="auto"/>
              <w:jc w:val="both"/>
              <w:rPr>
                <w:color w:val="000000"/>
                <w:sz w:val="22"/>
                <w:szCs w:val="22"/>
              </w:rPr>
            </w:pPr>
            <w:r w:rsidRPr="00C82BF9">
              <w:rPr>
                <w:color w:val="000000"/>
                <w:sz w:val="22"/>
                <w:szCs w:val="22"/>
              </w:rPr>
              <w:t>≤0,38058</w:t>
            </w:r>
          </w:p>
        </w:tc>
        <w:tc>
          <w:tcPr>
            <w:tcW w:w="1126" w:type="dxa"/>
            <w:vAlign w:val="bottom"/>
          </w:tcPr>
          <w:p w14:paraId="741FB2F5" w14:textId="77777777" w:rsidR="00FA2157" w:rsidRPr="00C82BF9" w:rsidRDefault="00FA2157" w:rsidP="00C82BF9">
            <w:pPr>
              <w:spacing w:line="360" w:lineRule="auto"/>
              <w:jc w:val="both"/>
              <w:rPr>
                <w:color w:val="000000"/>
                <w:sz w:val="22"/>
                <w:szCs w:val="22"/>
              </w:rPr>
            </w:pPr>
            <w:r w:rsidRPr="00C82BF9">
              <w:rPr>
                <w:color w:val="000000"/>
                <w:sz w:val="22"/>
                <w:szCs w:val="22"/>
              </w:rPr>
              <w:t>≤0,42687</w:t>
            </w:r>
          </w:p>
        </w:tc>
        <w:tc>
          <w:tcPr>
            <w:tcW w:w="1126" w:type="dxa"/>
            <w:vAlign w:val="bottom"/>
          </w:tcPr>
          <w:p w14:paraId="7F214840" w14:textId="77777777" w:rsidR="00FA2157" w:rsidRPr="00C82BF9" w:rsidRDefault="00FA2157" w:rsidP="00C82BF9">
            <w:pPr>
              <w:spacing w:line="360" w:lineRule="auto"/>
              <w:jc w:val="both"/>
              <w:rPr>
                <w:color w:val="000000"/>
                <w:sz w:val="22"/>
                <w:szCs w:val="22"/>
              </w:rPr>
            </w:pPr>
            <w:r w:rsidRPr="00C82BF9">
              <w:rPr>
                <w:color w:val="000000"/>
                <w:sz w:val="22"/>
                <w:szCs w:val="22"/>
              </w:rPr>
              <w:t>≤0,47316</w:t>
            </w:r>
          </w:p>
        </w:tc>
        <w:tc>
          <w:tcPr>
            <w:tcW w:w="1126" w:type="dxa"/>
            <w:vAlign w:val="bottom"/>
          </w:tcPr>
          <w:p w14:paraId="3ADDCB24" w14:textId="77777777" w:rsidR="00FA2157" w:rsidRPr="00C82BF9" w:rsidRDefault="00FA2157" w:rsidP="00C82BF9">
            <w:pPr>
              <w:spacing w:line="360" w:lineRule="auto"/>
              <w:jc w:val="both"/>
              <w:rPr>
                <w:color w:val="000000"/>
                <w:sz w:val="22"/>
                <w:szCs w:val="22"/>
              </w:rPr>
            </w:pPr>
            <w:r w:rsidRPr="00C82BF9">
              <w:rPr>
                <w:color w:val="000000"/>
                <w:sz w:val="22"/>
                <w:szCs w:val="22"/>
              </w:rPr>
              <w:t>&gt;0,47316</w:t>
            </w:r>
          </w:p>
        </w:tc>
        <w:tc>
          <w:tcPr>
            <w:tcW w:w="1126" w:type="dxa"/>
            <w:vAlign w:val="bottom"/>
          </w:tcPr>
          <w:p w14:paraId="69C702B6" w14:textId="77777777" w:rsidR="00FA2157" w:rsidRPr="00C82BF9" w:rsidRDefault="00FA2157" w:rsidP="00C82BF9">
            <w:pPr>
              <w:spacing w:line="360" w:lineRule="auto"/>
              <w:jc w:val="both"/>
              <w:rPr>
                <w:color w:val="000000"/>
                <w:sz w:val="22"/>
                <w:szCs w:val="22"/>
              </w:rPr>
            </w:pPr>
            <w:r w:rsidRPr="00C82BF9">
              <w:rPr>
                <w:color w:val="000000"/>
                <w:sz w:val="22"/>
                <w:szCs w:val="22"/>
              </w:rPr>
              <w:t>≤0,41212</w:t>
            </w:r>
          </w:p>
        </w:tc>
        <w:tc>
          <w:tcPr>
            <w:tcW w:w="1126" w:type="dxa"/>
            <w:vAlign w:val="bottom"/>
          </w:tcPr>
          <w:p w14:paraId="12BFE9C5" w14:textId="77777777" w:rsidR="00FA2157" w:rsidRPr="00C82BF9" w:rsidRDefault="00FA2157" w:rsidP="00C82BF9">
            <w:pPr>
              <w:spacing w:line="360" w:lineRule="auto"/>
              <w:jc w:val="both"/>
              <w:rPr>
                <w:color w:val="000000"/>
                <w:sz w:val="22"/>
                <w:szCs w:val="22"/>
              </w:rPr>
            </w:pPr>
            <w:r w:rsidRPr="00C82BF9">
              <w:rPr>
                <w:color w:val="000000"/>
                <w:sz w:val="22"/>
                <w:szCs w:val="22"/>
              </w:rPr>
              <w:t>≤0,46168</w:t>
            </w:r>
          </w:p>
        </w:tc>
        <w:tc>
          <w:tcPr>
            <w:tcW w:w="1126" w:type="dxa"/>
            <w:vAlign w:val="bottom"/>
          </w:tcPr>
          <w:p w14:paraId="6777E263" w14:textId="77777777" w:rsidR="00FA2157" w:rsidRPr="00C82BF9" w:rsidRDefault="00FA2157" w:rsidP="00C82BF9">
            <w:pPr>
              <w:spacing w:line="360" w:lineRule="auto"/>
              <w:jc w:val="both"/>
              <w:rPr>
                <w:color w:val="000000"/>
                <w:sz w:val="22"/>
                <w:szCs w:val="22"/>
              </w:rPr>
            </w:pPr>
            <w:r w:rsidRPr="00C82BF9">
              <w:rPr>
                <w:color w:val="000000"/>
                <w:sz w:val="22"/>
                <w:szCs w:val="22"/>
              </w:rPr>
              <w:t>≤0,51124</w:t>
            </w:r>
          </w:p>
        </w:tc>
        <w:tc>
          <w:tcPr>
            <w:tcW w:w="1126" w:type="dxa"/>
            <w:vAlign w:val="bottom"/>
          </w:tcPr>
          <w:p w14:paraId="7D34D62A" w14:textId="77777777" w:rsidR="00FA2157" w:rsidRPr="00C82BF9" w:rsidRDefault="00FA2157" w:rsidP="00C82BF9">
            <w:pPr>
              <w:spacing w:line="360" w:lineRule="auto"/>
              <w:jc w:val="both"/>
              <w:rPr>
                <w:color w:val="000000"/>
                <w:sz w:val="22"/>
                <w:szCs w:val="22"/>
              </w:rPr>
            </w:pPr>
            <w:r w:rsidRPr="00C82BF9">
              <w:rPr>
                <w:color w:val="000000"/>
                <w:sz w:val="22"/>
                <w:szCs w:val="22"/>
              </w:rPr>
              <w:t>&gt;0,51124</w:t>
            </w:r>
          </w:p>
        </w:tc>
      </w:tr>
      <w:tr w:rsidR="00FA2157" w:rsidRPr="00C82BF9" w14:paraId="0F4997AE" w14:textId="77777777" w:rsidTr="00133D1D">
        <w:trPr>
          <w:trHeight w:val="574"/>
        </w:trPr>
        <w:tc>
          <w:tcPr>
            <w:tcW w:w="1916" w:type="dxa"/>
            <w:vAlign w:val="bottom"/>
          </w:tcPr>
          <w:p w14:paraId="475855A6" w14:textId="77777777" w:rsidR="00FA2157" w:rsidRPr="00C82BF9" w:rsidRDefault="00FA2157" w:rsidP="00C82BF9">
            <w:pPr>
              <w:spacing w:line="360" w:lineRule="auto"/>
              <w:jc w:val="both"/>
              <w:rPr>
                <w:color w:val="000000"/>
                <w:sz w:val="22"/>
                <w:szCs w:val="22"/>
              </w:rPr>
            </w:pPr>
            <w:r w:rsidRPr="00C82BF9">
              <w:rPr>
                <w:color w:val="000000"/>
                <w:sz w:val="22"/>
                <w:szCs w:val="22"/>
              </w:rPr>
              <w:t>Triceps</w:t>
            </w:r>
          </w:p>
        </w:tc>
        <w:tc>
          <w:tcPr>
            <w:tcW w:w="1126" w:type="dxa"/>
            <w:vAlign w:val="bottom"/>
          </w:tcPr>
          <w:p w14:paraId="22DAAE07" w14:textId="77777777" w:rsidR="00FA2157" w:rsidRPr="00C82BF9" w:rsidRDefault="00FA2157" w:rsidP="00C82BF9">
            <w:pPr>
              <w:spacing w:line="360" w:lineRule="auto"/>
              <w:jc w:val="both"/>
              <w:rPr>
                <w:color w:val="000000"/>
                <w:sz w:val="22"/>
                <w:szCs w:val="22"/>
              </w:rPr>
            </w:pPr>
            <w:r w:rsidRPr="00C82BF9">
              <w:rPr>
                <w:color w:val="000000"/>
                <w:sz w:val="22"/>
                <w:szCs w:val="22"/>
              </w:rPr>
              <w:t>≤0,36760</w:t>
            </w:r>
          </w:p>
        </w:tc>
        <w:tc>
          <w:tcPr>
            <w:tcW w:w="1126" w:type="dxa"/>
            <w:vAlign w:val="bottom"/>
          </w:tcPr>
          <w:p w14:paraId="3A530B86" w14:textId="77777777" w:rsidR="00FA2157" w:rsidRPr="00C82BF9" w:rsidRDefault="00FA2157" w:rsidP="00C82BF9">
            <w:pPr>
              <w:spacing w:line="360" w:lineRule="auto"/>
              <w:jc w:val="both"/>
              <w:rPr>
                <w:color w:val="000000"/>
                <w:sz w:val="22"/>
                <w:szCs w:val="22"/>
              </w:rPr>
            </w:pPr>
            <w:r w:rsidRPr="00C82BF9">
              <w:rPr>
                <w:color w:val="000000"/>
                <w:sz w:val="22"/>
                <w:szCs w:val="22"/>
              </w:rPr>
              <w:t>≤0,41860</w:t>
            </w:r>
          </w:p>
        </w:tc>
        <w:tc>
          <w:tcPr>
            <w:tcW w:w="1126" w:type="dxa"/>
            <w:vAlign w:val="bottom"/>
          </w:tcPr>
          <w:p w14:paraId="1EEDEA60" w14:textId="77777777" w:rsidR="00FA2157" w:rsidRPr="00C82BF9" w:rsidRDefault="00FA2157" w:rsidP="00C82BF9">
            <w:pPr>
              <w:spacing w:line="360" w:lineRule="auto"/>
              <w:jc w:val="both"/>
              <w:rPr>
                <w:color w:val="000000"/>
                <w:sz w:val="22"/>
                <w:szCs w:val="22"/>
              </w:rPr>
            </w:pPr>
            <w:r w:rsidRPr="00C82BF9">
              <w:rPr>
                <w:color w:val="000000"/>
                <w:sz w:val="22"/>
                <w:szCs w:val="22"/>
              </w:rPr>
              <w:t>≤0,46960</w:t>
            </w:r>
          </w:p>
        </w:tc>
        <w:tc>
          <w:tcPr>
            <w:tcW w:w="1126" w:type="dxa"/>
            <w:vAlign w:val="bottom"/>
          </w:tcPr>
          <w:p w14:paraId="28451E6C" w14:textId="77777777" w:rsidR="00FA2157" w:rsidRPr="00C82BF9" w:rsidRDefault="00FA2157" w:rsidP="00C82BF9">
            <w:pPr>
              <w:spacing w:line="360" w:lineRule="auto"/>
              <w:jc w:val="both"/>
              <w:rPr>
                <w:color w:val="000000"/>
                <w:sz w:val="22"/>
                <w:szCs w:val="22"/>
              </w:rPr>
            </w:pPr>
            <w:r w:rsidRPr="00C82BF9">
              <w:rPr>
                <w:color w:val="000000"/>
                <w:sz w:val="22"/>
                <w:szCs w:val="22"/>
              </w:rPr>
              <w:t>&gt;0,46960</w:t>
            </w:r>
          </w:p>
        </w:tc>
        <w:tc>
          <w:tcPr>
            <w:tcW w:w="1126" w:type="dxa"/>
            <w:vAlign w:val="bottom"/>
          </w:tcPr>
          <w:p w14:paraId="7EACDBE3" w14:textId="77777777" w:rsidR="00FA2157" w:rsidRPr="00C82BF9" w:rsidRDefault="00FA2157" w:rsidP="00C82BF9">
            <w:pPr>
              <w:spacing w:line="360" w:lineRule="auto"/>
              <w:jc w:val="both"/>
              <w:rPr>
                <w:color w:val="000000"/>
                <w:sz w:val="22"/>
                <w:szCs w:val="22"/>
              </w:rPr>
            </w:pPr>
            <w:r w:rsidRPr="00C82BF9">
              <w:rPr>
                <w:color w:val="000000"/>
                <w:sz w:val="22"/>
                <w:szCs w:val="22"/>
              </w:rPr>
              <w:t>≤0,38078</w:t>
            </w:r>
          </w:p>
        </w:tc>
        <w:tc>
          <w:tcPr>
            <w:tcW w:w="1126" w:type="dxa"/>
            <w:vAlign w:val="bottom"/>
          </w:tcPr>
          <w:p w14:paraId="487C9EAE" w14:textId="77777777" w:rsidR="00FA2157" w:rsidRPr="00C82BF9" w:rsidRDefault="00FA2157" w:rsidP="00C82BF9">
            <w:pPr>
              <w:spacing w:line="360" w:lineRule="auto"/>
              <w:jc w:val="both"/>
              <w:rPr>
                <w:color w:val="000000"/>
                <w:sz w:val="22"/>
                <w:szCs w:val="22"/>
              </w:rPr>
            </w:pPr>
            <w:r w:rsidRPr="00C82BF9">
              <w:rPr>
                <w:color w:val="000000"/>
                <w:sz w:val="22"/>
                <w:szCs w:val="22"/>
              </w:rPr>
              <w:t>≤0,41907</w:t>
            </w:r>
          </w:p>
        </w:tc>
        <w:tc>
          <w:tcPr>
            <w:tcW w:w="1126" w:type="dxa"/>
            <w:vAlign w:val="bottom"/>
          </w:tcPr>
          <w:p w14:paraId="6FE065EE" w14:textId="77777777" w:rsidR="00FA2157" w:rsidRPr="00C82BF9" w:rsidRDefault="00FA2157" w:rsidP="00C82BF9">
            <w:pPr>
              <w:spacing w:line="360" w:lineRule="auto"/>
              <w:jc w:val="both"/>
              <w:rPr>
                <w:color w:val="000000"/>
                <w:sz w:val="22"/>
                <w:szCs w:val="22"/>
              </w:rPr>
            </w:pPr>
            <w:r w:rsidRPr="00C82BF9">
              <w:rPr>
                <w:color w:val="000000"/>
                <w:sz w:val="22"/>
                <w:szCs w:val="22"/>
              </w:rPr>
              <w:t>≤0,45736</w:t>
            </w:r>
          </w:p>
        </w:tc>
        <w:tc>
          <w:tcPr>
            <w:tcW w:w="1126" w:type="dxa"/>
            <w:vAlign w:val="bottom"/>
          </w:tcPr>
          <w:p w14:paraId="0EB34ACF" w14:textId="77777777" w:rsidR="00FA2157" w:rsidRPr="00C82BF9" w:rsidRDefault="00FA2157" w:rsidP="00C82BF9">
            <w:pPr>
              <w:spacing w:line="360" w:lineRule="auto"/>
              <w:jc w:val="both"/>
              <w:rPr>
                <w:color w:val="000000"/>
                <w:sz w:val="22"/>
                <w:szCs w:val="22"/>
              </w:rPr>
            </w:pPr>
            <w:r w:rsidRPr="00C82BF9">
              <w:rPr>
                <w:color w:val="000000"/>
                <w:sz w:val="22"/>
                <w:szCs w:val="22"/>
              </w:rPr>
              <w:t>&gt;0,45736</w:t>
            </w:r>
          </w:p>
        </w:tc>
      </w:tr>
      <w:tr w:rsidR="00FA2157" w:rsidRPr="00C82BF9" w14:paraId="61580A8C" w14:textId="77777777" w:rsidTr="00133D1D">
        <w:trPr>
          <w:trHeight w:val="568"/>
        </w:trPr>
        <w:tc>
          <w:tcPr>
            <w:tcW w:w="1916" w:type="dxa"/>
            <w:vAlign w:val="bottom"/>
          </w:tcPr>
          <w:p w14:paraId="154CB5B2" w14:textId="77777777" w:rsidR="00FA2157" w:rsidRPr="00C82BF9" w:rsidRDefault="00FA2157" w:rsidP="00C82BF9">
            <w:pPr>
              <w:spacing w:line="360" w:lineRule="auto"/>
              <w:jc w:val="both"/>
              <w:rPr>
                <w:color w:val="000000"/>
                <w:sz w:val="22"/>
                <w:szCs w:val="22"/>
              </w:rPr>
            </w:pPr>
            <w:r w:rsidRPr="00C82BF9">
              <w:rPr>
                <w:color w:val="000000"/>
                <w:sz w:val="22"/>
                <w:szCs w:val="22"/>
              </w:rPr>
              <w:t xml:space="preserve">Medial </w:t>
            </w:r>
            <w:proofErr w:type="spellStart"/>
            <w:r w:rsidRPr="00C82BF9">
              <w:rPr>
                <w:color w:val="000000"/>
                <w:sz w:val="22"/>
                <w:szCs w:val="22"/>
              </w:rPr>
              <w:t>epicondil</w:t>
            </w:r>
            <w:proofErr w:type="spellEnd"/>
          </w:p>
        </w:tc>
        <w:tc>
          <w:tcPr>
            <w:tcW w:w="1126" w:type="dxa"/>
            <w:vAlign w:val="bottom"/>
          </w:tcPr>
          <w:p w14:paraId="3AE32C14" w14:textId="77777777" w:rsidR="00FA2157" w:rsidRPr="00C82BF9" w:rsidRDefault="00FA2157" w:rsidP="00C82BF9">
            <w:pPr>
              <w:spacing w:line="360" w:lineRule="auto"/>
              <w:jc w:val="both"/>
              <w:rPr>
                <w:color w:val="000000"/>
                <w:sz w:val="22"/>
                <w:szCs w:val="22"/>
              </w:rPr>
            </w:pPr>
            <w:r w:rsidRPr="00C82BF9">
              <w:rPr>
                <w:color w:val="000000"/>
                <w:sz w:val="22"/>
                <w:szCs w:val="22"/>
              </w:rPr>
              <w:t>≤0,27838</w:t>
            </w:r>
          </w:p>
        </w:tc>
        <w:tc>
          <w:tcPr>
            <w:tcW w:w="1126" w:type="dxa"/>
            <w:vAlign w:val="bottom"/>
          </w:tcPr>
          <w:p w14:paraId="381EE0DF" w14:textId="77777777" w:rsidR="00FA2157" w:rsidRPr="00C82BF9" w:rsidRDefault="00FA2157" w:rsidP="00C82BF9">
            <w:pPr>
              <w:spacing w:line="360" w:lineRule="auto"/>
              <w:jc w:val="both"/>
              <w:rPr>
                <w:color w:val="000000"/>
                <w:sz w:val="22"/>
                <w:szCs w:val="22"/>
              </w:rPr>
            </w:pPr>
            <w:r w:rsidRPr="00C82BF9">
              <w:rPr>
                <w:color w:val="000000"/>
                <w:sz w:val="22"/>
                <w:szCs w:val="22"/>
              </w:rPr>
              <w:t>≤0,31047</w:t>
            </w:r>
          </w:p>
        </w:tc>
        <w:tc>
          <w:tcPr>
            <w:tcW w:w="1126" w:type="dxa"/>
            <w:vAlign w:val="bottom"/>
          </w:tcPr>
          <w:p w14:paraId="13A58A2E" w14:textId="77777777" w:rsidR="00FA2157" w:rsidRPr="00C82BF9" w:rsidRDefault="00FA2157" w:rsidP="00C82BF9">
            <w:pPr>
              <w:spacing w:line="360" w:lineRule="auto"/>
              <w:jc w:val="both"/>
              <w:rPr>
                <w:color w:val="000000"/>
                <w:sz w:val="22"/>
                <w:szCs w:val="22"/>
              </w:rPr>
            </w:pPr>
            <w:r w:rsidRPr="00C82BF9">
              <w:rPr>
                <w:color w:val="000000"/>
                <w:sz w:val="22"/>
                <w:szCs w:val="22"/>
              </w:rPr>
              <w:t>≤0,34256</w:t>
            </w:r>
          </w:p>
        </w:tc>
        <w:tc>
          <w:tcPr>
            <w:tcW w:w="1126" w:type="dxa"/>
            <w:vAlign w:val="bottom"/>
          </w:tcPr>
          <w:p w14:paraId="50B2BEE8" w14:textId="77777777" w:rsidR="00FA2157" w:rsidRPr="00C82BF9" w:rsidRDefault="00FA2157" w:rsidP="00C82BF9">
            <w:pPr>
              <w:spacing w:line="360" w:lineRule="auto"/>
              <w:jc w:val="both"/>
              <w:rPr>
                <w:color w:val="000000"/>
                <w:sz w:val="22"/>
                <w:szCs w:val="22"/>
              </w:rPr>
            </w:pPr>
            <w:r w:rsidRPr="00C82BF9">
              <w:rPr>
                <w:color w:val="000000"/>
                <w:sz w:val="22"/>
                <w:szCs w:val="22"/>
              </w:rPr>
              <w:t>&gt;0,34256</w:t>
            </w:r>
          </w:p>
        </w:tc>
        <w:tc>
          <w:tcPr>
            <w:tcW w:w="1126" w:type="dxa"/>
            <w:vAlign w:val="bottom"/>
          </w:tcPr>
          <w:p w14:paraId="7452ACF5" w14:textId="77777777" w:rsidR="00FA2157" w:rsidRPr="00C82BF9" w:rsidRDefault="00FA2157" w:rsidP="00C82BF9">
            <w:pPr>
              <w:spacing w:line="360" w:lineRule="auto"/>
              <w:jc w:val="both"/>
              <w:rPr>
                <w:color w:val="000000"/>
                <w:sz w:val="22"/>
                <w:szCs w:val="22"/>
              </w:rPr>
            </w:pPr>
            <w:r w:rsidRPr="00C82BF9">
              <w:rPr>
                <w:color w:val="000000"/>
                <w:sz w:val="22"/>
                <w:szCs w:val="22"/>
              </w:rPr>
              <w:t>≤0,32500</w:t>
            </w:r>
          </w:p>
        </w:tc>
        <w:tc>
          <w:tcPr>
            <w:tcW w:w="1126" w:type="dxa"/>
            <w:vAlign w:val="bottom"/>
          </w:tcPr>
          <w:p w14:paraId="22C23BAD" w14:textId="77777777" w:rsidR="00FA2157" w:rsidRPr="00C82BF9" w:rsidRDefault="00FA2157" w:rsidP="00C82BF9">
            <w:pPr>
              <w:spacing w:line="360" w:lineRule="auto"/>
              <w:jc w:val="both"/>
              <w:rPr>
                <w:color w:val="000000"/>
                <w:sz w:val="22"/>
                <w:szCs w:val="22"/>
              </w:rPr>
            </w:pPr>
            <w:r w:rsidRPr="00C82BF9">
              <w:rPr>
                <w:color w:val="000000"/>
                <w:sz w:val="22"/>
                <w:szCs w:val="22"/>
              </w:rPr>
              <w:t>≤0,36915</w:t>
            </w:r>
          </w:p>
        </w:tc>
        <w:tc>
          <w:tcPr>
            <w:tcW w:w="1126" w:type="dxa"/>
            <w:vAlign w:val="bottom"/>
          </w:tcPr>
          <w:p w14:paraId="10781B51" w14:textId="77777777" w:rsidR="00FA2157" w:rsidRPr="00C82BF9" w:rsidRDefault="00FA2157" w:rsidP="00C82BF9">
            <w:pPr>
              <w:spacing w:line="360" w:lineRule="auto"/>
              <w:jc w:val="both"/>
              <w:rPr>
                <w:color w:val="000000"/>
                <w:sz w:val="22"/>
                <w:szCs w:val="22"/>
              </w:rPr>
            </w:pPr>
            <w:r w:rsidRPr="00C82BF9">
              <w:rPr>
                <w:color w:val="000000"/>
                <w:sz w:val="22"/>
                <w:szCs w:val="22"/>
              </w:rPr>
              <w:t>≤0,41330</w:t>
            </w:r>
          </w:p>
        </w:tc>
        <w:tc>
          <w:tcPr>
            <w:tcW w:w="1126" w:type="dxa"/>
            <w:vAlign w:val="bottom"/>
          </w:tcPr>
          <w:p w14:paraId="6ABCA021" w14:textId="77777777" w:rsidR="00FA2157" w:rsidRPr="00C82BF9" w:rsidRDefault="00FA2157" w:rsidP="00C82BF9">
            <w:pPr>
              <w:spacing w:line="360" w:lineRule="auto"/>
              <w:jc w:val="both"/>
              <w:rPr>
                <w:color w:val="000000"/>
                <w:sz w:val="22"/>
                <w:szCs w:val="22"/>
              </w:rPr>
            </w:pPr>
            <w:r w:rsidRPr="00C82BF9">
              <w:rPr>
                <w:color w:val="000000"/>
                <w:sz w:val="22"/>
                <w:szCs w:val="22"/>
              </w:rPr>
              <w:t>&gt;0,41330</w:t>
            </w:r>
          </w:p>
        </w:tc>
      </w:tr>
      <w:tr w:rsidR="00FA2157" w:rsidRPr="00C82BF9" w14:paraId="18A9CD50" w14:textId="77777777" w:rsidTr="00133D1D">
        <w:trPr>
          <w:trHeight w:val="574"/>
        </w:trPr>
        <w:tc>
          <w:tcPr>
            <w:tcW w:w="1916" w:type="dxa"/>
            <w:vAlign w:val="bottom"/>
          </w:tcPr>
          <w:p w14:paraId="099980AB" w14:textId="77777777" w:rsidR="00FA2157" w:rsidRPr="00C82BF9" w:rsidRDefault="00FA2157" w:rsidP="00C82BF9">
            <w:pPr>
              <w:spacing w:line="360" w:lineRule="auto"/>
              <w:jc w:val="both"/>
              <w:rPr>
                <w:color w:val="000000"/>
                <w:sz w:val="22"/>
                <w:szCs w:val="22"/>
              </w:rPr>
            </w:pPr>
            <w:r w:rsidRPr="00C82BF9">
              <w:rPr>
                <w:color w:val="000000"/>
                <w:sz w:val="22"/>
                <w:szCs w:val="22"/>
              </w:rPr>
              <w:t xml:space="preserve">Lateral </w:t>
            </w:r>
            <w:proofErr w:type="spellStart"/>
            <w:r w:rsidRPr="00C82BF9">
              <w:rPr>
                <w:color w:val="000000"/>
                <w:sz w:val="22"/>
                <w:szCs w:val="22"/>
              </w:rPr>
              <w:t>Epicondil</w:t>
            </w:r>
            <w:proofErr w:type="spellEnd"/>
          </w:p>
        </w:tc>
        <w:tc>
          <w:tcPr>
            <w:tcW w:w="1126" w:type="dxa"/>
            <w:vAlign w:val="bottom"/>
          </w:tcPr>
          <w:p w14:paraId="60E9D17F" w14:textId="77777777" w:rsidR="00FA2157" w:rsidRPr="00C82BF9" w:rsidRDefault="00FA2157" w:rsidP="00C82BF9">
            <w:pPr>
              <w:spacing w:line="360" w:lineRule="auto"/>
              <w:jc w:val="both"/>
              <w:rPr>
                <w:color w:val="000000"/>
                <w:sz w:val="22"/>
                <w:szCs w:val="22"/>
              </w:rPr>
            </w:pPr>
            <w:r w:rsidRPr="00C82BF9">
              <w:rPr>
                <w:color w:val="000000"/>
                <w:sz w:val="22"/>
                <w:szCs w:val="22"/>
              </w:rPr>
              <w:t>≤0,45738</w:t>
            </w:r>
          </w:p>
        </w:tc>
        <w:tc>
          <w:tcPr>
            <w:tcW w:w="1126" w:type="dxa"/>
            <w:vAlign w:val="bottom"/>
          </w:tcPr>
          <w:p w14:paraId="0516E9E1" w14:textId="77777777" w:rsidR="00FA2157" w:rsidRPr="00C82BF9" w:rsidRDefault="00FA2157" w:rsidP="00C82BF9">
            <w:pPr>
              <w:spacing w:line="360" w:lineRule="auto"/>
              <w:jc w:val="both"/>
              <w:rPr>
                <w:color w:val="000000"/>
                <w:sz w:val="22"/>
                <w:szCs w:val="22"/>
              </w:rPr>
            </w:pPr>
            <w:r w:rsidRPr="00C82BF9">
              <w:rPr>
                <w:color w:val="000000"/>
                <w:sz w:val="22"/>
                <w:szCs w:val="22"/>
              </w:rPr>
              <w:t>≤0,51467</w:t>
            </w:r>
          </w:p>
        </w:tc>
        <w:tc>
          <w:tcPr>
            <w:tcW w:w="1126" w:type="dxa"/>
            <w:vAlign w:val="bottom"/>
          </w:tcPr>
          <w:p w14:paraId="5B171010" w14:textId="77777777" w:rsidR="00FA2157" w:rsidRPr="00C82BF9" w:rsidRDefault="00FA2157" w:rsidP="00C82BF9">
            <w:pPr>
              <w:spacing w:line="360" w:lineRule="auto"/>
              <w:jc w:val="both"/>
              <w:rPr>
                <w:color w:val="000000"/>
                <w:sz w:val="22"/>
                <w:szCs w:val="22"/>
              </w:rPr>
            </w:pPr>
            <w:r w:rsidRPr="00C82BF9">
              <w:rPr>
                <w:color w:val="000000"/>
                <w:sz w:val="22"/>
                <w:szCs w:val="22"/>
              </w:rPr>
              <w:t>≤0,57196</w:t>
            </w:r>
          </w:p>
        </w:tc>
        <w:tc>
          <w:tcPr>
            <w:tcW w:w="1126" w:type="dxa"/>
            <w:vAlign w:val="bottom"/>
          </w:tcPr>
          <w:p w14:paraId="1ED01FEA" w14:textId="77777777" w:rsidR="00FA2157" w:rsidRPr="00C82BF9" w:rsidRDefault="00FA2157" w:rsidP="00C82BF9">
            <w:pPr>
              <w:spacing w:line="360" w:lineRule="auto"/>
              <w:jc w:val="both"/>
              <w:rPr>
                <w:color w:val="000000"/>
                <w:sz w:val="22"/>
                <w:szCs w:val="22"/>
              </w:rPr>
            </w:pPr>
            <w:r w:rsidRPr="00C82BF9">
              <w:rPr>
                <w:color w:val="000000"/>
                <w:sz w:val="22"/>
                <w:szCs w:val="22"/>
              </w:rPr>
              <w:t>&gt;0,57196</w:t>
            </w:r>
          </w:p>
        </w:tc>
        <w:tc>
          <w:tcPr>
            <w:tcW w:w="1126" w:type="dxa"/>
            <w:vAlign w:val="bottom"/>
          </w:tcPr>
          <w:p w14:paraId="31650F47" w14:textId="77777777" w:rsidR="00FA2157" w:rsidRPr="00C82BF9" w:rsidRDefault="00FA2157" w:rsidP="00C82BF9">
            <w:pPr>
              <w:spacing w:line="360" w:lineRule="auto"/>
              <w:jc w:val="both"/>
              <w:rPr>
                <w:color w:val="000000"/>
                <w:sz w:val="22"/>
                <w:szCs w:val="22"/>
              </w:rPr>
            </w:pPr>
            <w:r w:rsidRPr="00C82BF9">
              <w:rPr>
                <w:color w:val="000000"/>
                <w:sz w:val="22"/>
                <w:szCs w:val="22"/>
              </w:rPr>
              <w:t>≤0,44846</w:t>
            </w:r>
          </w:p>
        </w:tc>
        <w:tc>
          <w:tcPr>
            <w:tcW w:w="1126" w:type="dxa"/>
            <w:vAlign w:val="bottom"/>
          </w:tcPr>
          <w:p w14:paraId="0D07E446" w14:textId="77777777" w:rsidR="00FA2157" w:rsidRPr="00C82BF9" w:rsidRDefault="00FA2157" w:rsidP="00C82BF9">
            <w:pPr>
              <w:spacing w:line="360" w:lineRule="auto"/>
              <w:jc w:val="both"/>
              <w:rPr>
                <w:color w:val="000000"/>
                <w:sz w:val="22"/>
                <w:szCs w:val="22"/>
              </w:rPr>
            </w:pPr>
            <w:r w:rsidRPr="00C82BF9">
              <w:rPr>
                <w:color w:val="000000"/>
                <w:sz w:val="22"/>
                <w:szCs w:val="22"/>
              </w:rPr>
              <w:t>≤0,49139</w:t>
            </w:r>
          </w:p>
        </w:tc>
        <w:tc>
          <w:tcPr>
            <w:tcW w:w="1126" w:type="dxa"/>
            <w:vAlign w:val="bottom"/>
          </w:tcPr>
          <w:p w14:paraId="02CCFDDE" w14:textId="77777777" w:rsidR="00FA2157" w:rsidRPr="00C82BF9" w:rsidRDefault="00FA2157" w:rsidP="00C82BF9">
            <w:pPr>
              <w:spacing w:line="360" w:lineRule="auto"/>
              <w:jc w:val="both"/>
              <w:rPr>
                <w:color w:val="000000"/>
                <w:sz w:val="22"/>
                <w:szCs w:val="22"/>
              </w:rPr>
            </w:pPr>
            <w:r w:rsidRPr="00C82BF9">
              <w:rPr>
                <w:color w:val="000000"/>
                <w:sz w:val="22"/>
                <w:szCs w:val="22"/>
              </w:rPr>
              <w:t>≤0,53432</w:t>
            </w:r>
          </w:p>
        </w:tc>
        <w:tc>
          <w:tcPr>
            <w:tcW w:w="1126" w:type="dxa"/>
            <w:vAlign w:val="bottom"/>
          </w:tcPr>
          <w:p w14:paraId="0D33D61D" w14:textId="77777777" w:rsidR="00FA2157" w:rsidRPr="00C82BF9" w:rsidRDefault="00FA2157" w:rsidP="00C82BF9">
            <w:pPr>
              <w:spacing w:line="360" w:lineRule="auto"/>
              <w:jc w:val="both"/>
              <w:rPr>
                <w:color w:val="000000"/>
                <w:sz w:val="22"/>
                <w:szCs w:val="22"/>
              </w:rPr>
            </w:pPr>
            <w:r w:rsidRPr="00C82BF9">
              <w:rPr>
                <w:color w:val="000000"/>
                <w:sz w:val="22"/>
                <w:szCs w:val="22"/>
              </w:rPr>
              <w:t>&gt;0,53432</w:t>
            </w:r>
          </w:p>
        </w:tc>
      </w:tr>
      <w:tr w:rsidR="00FA2157" w:rsidRPr="00C82BF9" w14:paraId="109DCB32" w14:textId="77777777" w:rsidTr="00133D1D">
        <w:trPr>
          <w:trHeight w:val="574"/>
        </w:trPr>
        <w:tc>
          <w:tcPr>
            <w:tcW w:w="1916" w:type="dxa"/>
            <w:vAlign w:val="bottom"/>
          </w:tcPr>
          <w:p w14:paraId="45363811" w14:textId="77777777" w:rsidR="00FA2157" w:rsidRPr="00C82BF9" w:rsidRDefault="00FA2157" w:rsidP="00C82BF9">
            <w:pPr>
              <w:spacing w:line="360" w:lineRule="auto"/>
              <w:jc w:val="both"/>
              <w:rPr>
                <w:color w:val="000000"/>
                <w:sz w:val="22"/>
                <w:szCs w:val="22"/>
              </w:rPr>
            </w:pPr>
            <w:r w:rsidRPr="00C82BF9">
              <w:rPr>
                <w:color w:val="000000"/>
                <w:sz w:val="22"/>
                <w:szCs w:val="22"/>
              </w:rPr>
              <w:t>Subscapularis</w:t>
            </w:r>
          </w:p>
        </w:tc>
        <w:tc>
          <w:tcPr>
            <w:tcW w:w="1126" w:type="dxa"/>
            <w:vAlign w:val="bottom"/>
          </w:tcPr>
          <w:p w14:paraId="4C11AFBE" w14:textId="77777777" w:rsidR="00FA2157" w:rsidRPr="00C82BF9" w:rsidRDefault="00FA2157" w:rsidP="00C82BF9">
            <w:pPr>
              <w:spacing w:line="360" w:lineRule="auto"/>
              <w:jc w:val="both"/>
              <w:rPr>
                <w:color w:val="000000"/>
                <w:sz w:val="22"/>
                <w:szCs w:val="22"/>
              </w:rPr>
            </w:pPr>
            <w:r w:rsidRPr="00C82BF9">
              <w:rPr>
                <w:color w:val="000000"/>
                <w:sz w:val="22"/>
                <w:szCs w:val="22"/>
              </w:rPr>
              <w:t>≤0,52604</w:t>
            </w:r>
          </w:p>
        </w:tc>
        <w:tc>
          <w:tcPr>
            <w:tcW w:w="1126" w:type="dxa"/>
            <w:vAlign w:val="bottom"/>
          </w:tcPr>
          <w:p w14:paraId="5D8FD9CC" w14:textId="77777777" w:rsidR="00FA2157" w:rsidRPr="00C82BF9" w:rsidRDefault="00FA2157" w:rsidP="00C82BF9">
            <w:pPr>
              <w:spacing w:line="360" w:lineRule="auto"/>
              <w:jc w:val="both"/>
              <w:rPr>
                <w:color w:val="000000"/>
                <w:sz w:val="22"/>
                <w:szCs w:val="22"/>
              </w:rPr>
            </w:pPr>
            <w:r w:rsidRPr="00C82BF9">
              <w:rPr>
                <w:color w:val="000000"/>
                <w:sz w:val="22"/>
                <w:szCs w:val="22"/>
              </w:rPr>
              <w:t>≤0,60556</w:t>
            </w:r>
          </w:p>
        </w:tc>
        <w:tc>
          <w:tcPr>
            <w:tcW w:w="1126" w:type="dxa"/>
            <w:vAlign w:val="bottom"/>
          </w:tcPr>
          <w:p w14:paraId="72A355C7" w14:textId="77777777" w:rsidR="00FA2157" w:rsidRPr="00C82BF9" w:rsidRDefault="00FA2157" w:rsidP="00C82BF9">
            <w:pPr>
              <w:spacing w:line="360" w:lineRule="auto"/>
              <w:jc w:val="both"/>
              <w:rPr>
                <w:color w:val="000000"/>
                <w:sz w:val="22"/>
                <w:szCs w:val="22"/>
              </w:rPr>
            </w:pPr>
            <w:r w:rsidRPr="00C82BF9">
              <w:rPr>
                <w:color w:val="000000"/>
                <w:sz w:val="22"/>
                <w:szCs w:val="22"/>
              </w:rPr>
              <w:t>≤0,68508</w:t>
            </w:r>
          </w:p>
        </w:tc>
        <w:tc>
          <w:tcPr>
            <w:tcW w:w="1126" w:type="dxa"/>
            <w:vAlign w:val="bottom"/>
          </w:tcPr>
          <w:p w14:paraId="7F1E97FE" w14:textId="77777777" w:rsidR="00FA2157" w:rsidRPr="00C82BF9" w:rsidRDefault="00FA2157" w:rsidP="00C82BF9">
            <w:pPr>
              <w:spacing w:line="360" w:lineRule="auto"/>
              <w:jc w:val="both"/>
              <w:rPr>
                <w:color w:val="000000"/>
                <w:sz w:val="22"/>
                <w:szCs w:val="22"/>
              </w:rPr>
            </w:pPr>
            <w:r w:rsidRPr="00C82BF9">
              <w:rPr>
                <w:color w:val="000000"/>
                <w:sz w:val="22"/>
                <w:szCs w:val="22"/>
              </w:rPr>
              <w:t>&gt;0,68508</w:t>
            </w:r>
          </w:p>
        </w:tc>
        <w:tc>
          <w:tcPr>
            <w:tcW w:w="1126" w:type="dxa"/>
            <w:vAlign w:val="bottom"/>
          </w:tcPr>
          <w:p w14:paraId="53B9F045" w14:textId="77777777" w:rsidR="00FA2157" w:rsidRPr="00C82BF9" w:rsidRDefault="00FA2157" w:rsidP="00C82BF9">
            <w:pPr>
              <w:spacing w:line="360" w:lineRule="auto"/>
              <w:jc w:val="both"/>
              <w:rPr>
                <w:color w:val="000000"/>
                <w:sz w:val="22"/>
                <w:szCs w:val="22"/>
              </w:rPr>
            </w:pPr>
            <w:r w:rsidRPr="00C82BF9">
              <w:rPr>
                <w:color w:val="000000"/>
                <w:sz w:val="22"/>
                <w:szCs w:val="22"/>
              </w:rPr>
              <w:t>≤0,52608</w:t>
            </w:r>
          </w:p>
        </w:tc>
        <w:tc>
          <w:tcPr>
            <w:tcW w:w="1126" w:type="dxa"/>
            <w:vAlign w:val="bottom"/>
          </w:tcPr>
          <w:p w14:paraId="1F4370CB" w14:textId="77777777" w:rsidR="00FA2157" w:rsidRPr="00C82BF9" w:rsidRDefault="00FA2157" w:rsidP="00C82BF9">
            <w:pPr>
              <w:spacing w:line="360" w:lineRule="auto"/>
              <w:jc w:val="both"/>
              <w:rPr>
                <w:color w:val="000000"/>
                <w:sz w:val="22"/>
                <w:szCs w:val="22"/>
              </w:rPr>
            </w:pPr>
            <w:r w:rsidRPr="00C82BF9">
              <w:rPr>
                <w:color w:val="000000"/>
                <w:sz w:val="22"/>
                <w:szCs w:val="22"/>
              </w:rPr>
              <w:t>≤0,59507</w:t>
            </w:r>
          </w:p>
        </w:tc>
        <w:tc>
          <w:tcPr>
            <w:tcW w:w="1126" w:type="dxa"/>
            <w:vAlign w:val="bottom"/>
          </w:tcPr>
          <w:p w14:paraId="794ADA88" w14:textId="77777777" w:rsidR="00FA2157" w:rsidRPr="00C82BF9" w:rsidRDefault="00FA2157" w:rsidP="00C82BF9">
            <w:pPr>
              <w:spacing w:line="360" w:lineRule="auto"/>
              <w:jc w:val="both"/>
              <w:rPr>
                <w:color w:val="000000"/>
                <w:sz w:val="22"/>
                <w:szCs w:val="22"/>
              </w:rPr>
            </w:pPr>
            <w:r w:rsidRPr="00C82BF9">
              <w:rPr>
                <w:color w:val="000000"/>
                <w:sz w:val="22"/>
                <w:szCs w:val="22"/>
              </w:rPr>
              <w:t>≤0,66406</w:t>
            </w:r>
          </w:p>
        </w:tc>
        <w:tc>
          <w:tcPr>
            <w:tcW w:w="1126" w:type="dxa"/>
            <w:vAlign w:val="bottom"/>
          </w:tcPr>
          <w:p w14:paraId="47AE9BDA" w14:textId="77777777" w:rsidR="00FA2157" w:rsidRPr="00C82BF9" w:rsidRDefault="00FA2157" w:rsidP="00C82BF9">
            <w:pPr>
              <w:spacing w:line="360" w:lineRule="auto"/>
              <w:jc w:val="both"/>
              <w:rPr>
                <w:color w:val="000000"/>
                <w:sz w:val="22"/>
                <w:szCs w:val="22"/>
              </w:rPr>
            </w:pPr>
            <w:r w:rsidRPr="00C82BF9">
              <w:rPr>
                <w:color w:val="000000"/>
                <w:sz w:val="22"/>
                <w:szCs w:val="22"/>
              </w:rPr>
              <w:t>&gt;0,66406</w:t>
            </w:r>
          </w:p>
        </w:tc>
      </w:tr>
      <w:tr w:rsidR="00FA2157" w:rsidRPr="00C82BF9" w14:paraId="27DF932F" w14:textId="77777777" w:rsidTr="00133D1D">
        <w:trPr>
          <w:trHeight w:val="568"/>
        </w:trPr>
        <w:tc>
          <w:tcPr>
            <w:tcW w:w="1916" w:type="dxa"/>
            <w:vAlign w:val="bottom"/>
          </w:tcPr>
          <w:p w14:paraId="1088FE34" w14:textId="77777777" w:rsidR="00FA2157" w:rsidRPr="00C82BF9" w:rsidRDefault="00FA2157" w:rsidP="00C82BF9">
            <w:pPr>
              <w:spacing w:line="360" w:lineRule="auto"/>
              <w:jc w:val="both"/>
              <w:rPr>
                <w:color w:val="000000"/>
                <w:sz w:val="22"/>
                <w:szCs w:val="22"/>
              </w:rPr>
            </w:pPr>
            <w:r w:rsidRPr="00C82BF9">
              <w:rPr>
                <w:color w:val="000000"/>
                <w:sz w:val="22"/>
                <w:szCs w:val="22"/>
              </w:rPr>
              <w:t>Supraspinatus</w:t>
            </w:r>
          </w:p>
        </w:tc>
        <w:tc>
          <w:tcPr>
            <w:tcW w:w="1126" w:type="dxa"/>
            <w:vAlign w:val="bottom"/>
          </w:tcPr>
          <w:p w14:paraId="728CDDD7" w14:textId="77777777" w:rsidR="00FA2157" w:rsidRPr="00C82BF9" w:rsidRDefault="00FA2157" w:rsidP="00C82BF9">
            <w:pPr>
              <w:spacing w:line="360" w:lineRule="auto"/>
              <w:jc w:val="both"/>
              <w:rPr>
                <w:color w:val="000000"/>
                <w:sz w:val="22"/>
                <w:szCs w:val="22"/>
              </w:rPr>
            </w:pPr>
            <w:r w:rsidRPr="00C82BF9">
              <w:rPr>
                <w:color w:val="000000"/>
                <w:sz w:val="22"/>
                <w:szCs w:val="22"/>
              </w:rPr>
              <w:t>≤0,60142</w:t>
            </w:r>
          </w:p>
        </w:tc>
        <w:tc>
          <w:tcPr>
            <w:tcW w:w="1126" w:type="dxa"/>
            <w:vAlign w:val="bottom"/>
          </w:tcPr>
          <w:p w14:paraId="21276FDA" w14:textId="77777777" w:rsidR="00FA2157" w:rsidRPr="00C82BF9" w:rsidRDefault="00FA2157" w:rsidP="00C82BF9">
            <w:pPr>
              <w:spacing w:line="360" w:lineRule="auto"/>
              <w:jc w:val="both"/>
              <w:rPr>
                <w:color w:val="000000"/>
                <w:sz w:val="22"/>
                <w:szCs w:val="22"/>
              </w:rPr>
            </w:pPr>
            <w:r w:rsidRPr="00C82BF9">
              <w:rPr>
                <w:color w:val="000000"/>
                <w:sz w:val="22"/>
                <w:szCs w:val="22"/>
              </w:rPr>
              <w:t>≤0,68053</w:t>
            </w:r>
          </w:p>
        </w:tc>
        <w:tc>
          <w:tcPr>
            <w:tcW w:w="1126" w:type="dxa"/>
            <w:vAlign w:val="bottom"/>
          </w:tcPr>
          <w:p w14:paraId="00FAC3A8" w14:textId="77777777" w:rsidR="00FA2157" w:rsidRPr="00C82BF9" w:rsidRDefault="00FA2157" w:rsidP="00C82BF9">
            <w:pPr>
              <w:spacing w:line="360" w:lineRule="auto"/>
              <w:jc w:val="both"/>
              <w:rPr>
                <w:color w:val="000000"/>
                <w:sz w:val="22"/>
                <w:szCs w:val="22"/>
              </w:rPr>
            </w:pPr>
            <w:r w:rsidRPr="00C82BF9">
              <w:rPr>
                <w:color w:val="000000"/>
                <w:sz w:val="22"/>
                <w:szCs w:val="22"/>
              </w:rPr>
              <w:t>≤0,75964</w:t>
            </w:r>
          </w:p>
        </w:tc>
        <w:tc>
          <w:tcPr>
            <w:tcW w:w="1126" w:type="dxa"/>
            <w:vAlign w:val="bottom"/>
          </w:tcPr>
          <w:p w14:paraId="2F30C61F" w14:textId="77777777" w:rsidR="00FA2157" w:rsidRPr="00C82BF9" w:rsidRDefault="00FA2157" w:rsidP="00C82BF9">
            <w:pPr>
              <w:spacing w:line="360" w:lineRule="auto"/>
              <w:jc w:val="both"/>
              <w:rPr>
                <w:color w:val="000000"/>
                <w:sz w:val="22"/>
                <w:szCs w:val="22"/>
              </w:rPr>
            </w:pPr>
            <w:r w:rsidRPr="00C82BF9">
              <w:rPr>
                <w:color w:val="000000"/>
                <w:sz w:val="22"/>
                <w:szCs w:val="22"/>
              </w:rPr>
              <w:t>&gt;0,75964</w:t>
            </w:r>
          </w:p>
        </w:tc>
        <w:tc>
          <w:tcPr>
            <w:tcW w:w="1126" w:type="dxa"/>
            <w:vAlign w:val="bottom"/>
          </w:tcPr>
          <w:p w14:paraId="7D2D4EAD" w14:textId="77777777" w:rsidR="00FA2157" w:rsidRPr="00C82BF9" w:rsidRDefault="00FA2157" w:rsidP="00C82BF9">
            <w:pPr>
              <w:spacing w:line="360" w:lineRule="auto"/>
              <w:jc w:val="both"/>
              <w:rPr>
                <w:color w:val="000000"/>
                <w:sz w:val="22"/>
                <w:szCs w:val="22"/>
              </w:rPr>
            </w:pPr>
            <w:r w:rsidRPr="00C82BF9">
              <w:rPr>
                <w:color w:val="000000"/>
                <w:sz w:val="22"/>
                <w:szCs w:val="22"/>
              </w:rPr>
              <w:t>≤0,64852</w:t>
            </w:r>
          </w:p>
        </w:tc>
        <w:tc>
          <w:tcPr>
            <w:tcW w:w="1126" w:type="dxa"/>
            <w:vAlign w:val="bottom"/>
          </w:tcPr>
          <w:p w14:paraId="4E305020" w14:textId="77777777" w:rsidR="00FA2157" w:rsidRPr="00C82BF9" w:rsidRDefault="00FA2157" w:rsidP="00C82BF9">
            <w:pPr>
              <w:spacing w:line="360" w:lineRule="auto"/>
              <w:jc w:val="both"/>
              <w:rPr>
                <w:color w:val="000000"/>
                <w:sz w:val="22"/>
                <w:szCs w:val="22"/>
              </w:rPr>
            </w:pPr>
            <w:r w:rsidRPr="00C82BF9">
              <w:rPr>
                <w:color w:val="000000"/>
                <w:sz w:val="22"/>
                <w:szCs w:val="22"/>
              </w:rPr>
              <w:t>≤0,73193</w:t>
            </w:r>
          </w:p>
        </w:tc>
        <w:tc>
          <w:tcPr>
            <w:tcW w:w="1126" w:type="dxa"/>
            <w:vAlign w:val="bottom"/>
          </w:tcPr>
          <w:p w14:paraId="2E7EB4DE" w14:textId="77777777" w:rsidR="00FA2157" w:rsidRPr="00C82BF9" w:rsidRDefault="00FA2157" w:rsidP="00C82BF9">
            <w:pPr>
              <w:spacing w:line="360" w:lineRule="auto"/>
              <w:jc w:val="both"/>
              <w:rPr>
                <w:color w:val="000000"/>
                <w:sz w:val="22"/>
                <w:szCs w:val="22"/>
              </w:rPr>
            </w:pPr>
            <w:r w:rsidRPr="00C82BF9">
              <w:rPr>
                <w:color w:val="000000"/>
                <w:sz w:val="22"/>
                <w:szCs w:val="22"/>
              </w:rPr>
              <w:t>≤0,81534</w:t>
            </w:r>
          </w:p>
        </w:tc>
        <w:tc>
          <w:tcPr>
            <w:tcW w:w="1126" w:type="dxa"/>
            <w:vAlign w:val="bottom"/>
          </w:tcPr>
          <w:p w14:paraId="4DED68F0" w14:textId="77777777" w:rsidR="00FA2157" w:rsidRPr="00C82BF9" w:rsidRDefault="00FA2157" w:rsidP="00C82BF9">
            <w:pPr>
              <w:spacing w:line="360" w:lineRule="auto"/>
              <w:jc w:val="both"/>
              <w:rPr>
                <w:color w:val="000000"/>
                <w:sz w:val="22"/>
                <w:szCs w:val="22"/>
              </w:rPr>
            </w:pPr>
            <w:r w:rsidRPr="00C82BF9">
              <w:rPr>
                <w:color w:val="000000"/>
                <w:sz w:val="22"/>
                <w:szCs w:val="22"/>
              </w:rPr>
              <w:t>&gt;0,81534</w:t>
            </w:r>
          </w:p>
        </w:tc>
      </w:tr>
    </w:tbl>
    <w:p w14:paraId="471E3D4D" w14:textId="77777777" w:rsidR="00FA2157" w:rsidRPr="00C82BF9" w:rsidRDefault="00FA2157" w:rsidP="00C82BF9">
      <w:pPr>
        <w:spacing w:line="360" w:lineRule="auto"/>
        <w:jc w:val="both"/>
        <w:rPr>
          <w:color w:val="000000" w:themeColor="text1"/>
          <w:sz w:val="22"/>
          <w:szCs w:val="22"/>
        </w:rPr>
      </w:pPr>
    </w:p>
    <w:p w14:paraId="74DCC193" w14:textId="54EAD511" w:rsidR="00F32FCB" w:rsidRDefault="00F32FCB" w:rsidP="00F32FCB">
      <w:pPr>
        <w:spacing w:line="360" w:lineRule="auto"/>
        <w:jc w:val="both"/>
        <w:rPr>
          <w:b/>
          <w:i/>
          <w:sz w:val="22"/>
          <w:szCs w:val="22"/>
        </w:rPr>
      </w:pPr>
    </w:p>
    <w:p w14:paraId="4FFCCA29" w14:textId="2FE470B2" w:rsidR="00F77032" w:rsidRDefault="00F77032" w:rsidP="00F32FCB">
      <w:pPr>
        <w:spacing w:line="360" w:lineRule="auto"/>
        <w:jc w:val="both"/>
        <w:rPr>
          <w:b/>
          <w:i/>
          <w:sz w:val="22"/>
          <w:szCs w:val="22"/>
        </w:rPr>
      </w:pPr>
    </w:p>
    <w:p w14:paraId="69C4226C" w14:textId="24696732" w:rsidR="00F77032" w:rsidRDefault="00F77032" w:rsidP="00F32FCB">
      <w:pPr>
        <w:spacing w:line="360" w:lineRule="auto"/>
        <w:jc w:val="both"/>
        <w:rPr>
          <w:b/>
          <w:i/>
          <w:sz w:val="22"/>
          <w:szCs w:val="22"/>
        </w:rPr>
      </w:pPr>
    </w:p>
    <w:p w14:paraId="7AA8BA75" w14:textId="36061DC7" w:rsidR="00F77032" w:rsidRDefault="00F77032" w:rsidP="00F32FCB">
      <w:pPr>
        <w:spacing w:line="360" w:lineRule="auto"/>
        <w:jc w:val="both"/>
        <w:rPr>
          <w:b/>
          <w:i/>
          <w:sz w:val="22"/>
          <w:szCs w:val="22"/>
        </w:rPr>
      </w:pPr>
    </w:p>
    <w:p w14:paraId="23B13E20" w14:textId="61A91B81" w:rsidR="00F77032" w:rsidRDefault="00F77032" w:rsidP="00F32FCB">
      <w:pPr>
        <w:spacing w:line="360" w:lineRule="auto"/>
        <w:jc w:val="both"/>
        <w:rPr>
          <w:b/>
          <w:i/>
          <w:sz w:val="22"/>
          <w:szCs w:val="22"/>
        </w:rPr>
      </w:pPr>
    </w:p>
    <w:p w14:paraId="2F910173" w14:textId="68F16D98" w:rsidR="00F77032" w:rsidRDefault="00F77032" w:rsidP="00F32FCB">
      <w:pPr>
        <w:spacing w:line="360" w:lineRule="auto"/>
        <w:jc w:val="both"/>
        <w:rPr>
          <w:b/>
          <w:i/>
          <w:sz w:val="22"/>
          <w:szCs w:val="22"/>
        </w:rPr>
      </w:pPr>
    </w:p>
    <w:p w14:paraId="110651BD" w14:textId="3A7A7A41" w:rsidR="00F77032" w:rsidRDefault="00F77032" w:rsidP="00F32FCB">
      <w:pPr>
        <w:spacing w:line="360" w:lineRule="auto"/>
        <w:jc w:val="both"/>
        <w:rPr>
          <w:b/>
          <w:i/>
          <w:sz w:val="22"/>
          <w:szCs w:val="22"/>
        </w:rPr>
      </w:pPr>
    </w:p>
    <w:p w14:paraId="07B0EB1B" w14:textId="293815F8" w:rsidR="00F77032" w:rsidRDefault="00F77032" w:rsidP="00F32FCB">
      <w:pPr>
        <w:spacing w:line="360" w:lineRule="auto"/>
        <w:jc w:val="both"/>
        <w:rPr>
          <w:b/>
          <w:i/>
          <w:sz w:val="22"/>
          <w:szCs w:val="22"/>
        </w:rPr>
      </w:pPr>
    </w:p>
    <w:p w14:paraId="67AF968B" w14:textId="562F4F53" w:rsidR="00F77032" w:rsidRDefault="00F77032" w:rsidP="00F32FCB">
      <w:pPr>
        <w:spacing w:line="360" w:lineRule="auto"/>
        <w:jc w:val="both"/>
        <w:rPr>
          <w:b/>
          <w:i/>
          <w:sz w:val="22"/>
          <w:szCs w:val="22"/>
        </w:rPr>
      </w:pPr>
    </w:p>
    <w:p w14:paraId="70031484" w14:textId="41370556" w:rsidR="00F77032" w:rsidRDefault="00F77032" w:rsidP="00F32FCB">
      <w:pPr>
        <w:spacing w:line="360" w:lineRule="auto"/>
        <w:jc w:val="both"/>
        <w:rPr>
          <w:b/>
          <w:i/>
          <w:sz w:val="22"/>
          <w:szCs w:val="22"/>
        </w:rPr>
      </w:pPr>
    </w:p>
    <w:p w14:paraId="76D497F8" w14:textId="54D6FC3B" w:rsidR="00F77032" w:rsidRDefault="00F77032" w:rsidP="00F32FCB">
      <w:pPr>
        <w:spacing w:line="360" w:lineRule="auto"/>
        <w:jc w:val="both"/>
        <w:rPr>
          <w:b/>
          <w:i/>
          <w:sz w:val="22"/>
          <w:szCs w:val="22"/>
        </w:rPr>
      </w:pPr>
    </w:p>
    <w:p w14:paraId="7289179D" w14:textId="66D4150D" w:rsidR="00F77032" w:rsidRDefault="00F77032" w:rsidP="00F32FCB">
      <w:pPr>
        <w:spacing w:line="360" w:lineRule="auto"/>
        <w:jc w:val="both"/>
        <w:rPr>
          <w:b/>
          <w:i/>
          <w:sz w:val="22"/>
          <w:szCs w:val="22"/>
        </w:rPr>
      </w:pPr>
    </w:p>
    <w:p w14:paraId="71387D4B" w14:textId="1F2BA3D4" w:rsidR="00F77032" w:rsidRDefault="00F77032" w:rsidP="00F32FCB">
      <w:pPr>
        <w:spacing w:line="360" w:lineRule="auto"/>
        <w:jc w:val="both"/>
        <w:rPr>
          <w:b/>
          <w:i/>
          <w:sz w:val="22"/>
          <w:szCs w:val="22"/>
        </w:rPr>
      </w:pPr>
    </w:p>
    <w:p w14:paraId="6838BFF9" w14:textId="6429A9FE" w:rsidR="00F77032" w:rsidRDefault="00F77032" w:rsidP="00F32FCB">
      <w:pPr>
        <w:spacing w:line="360" w:lineRule="auto"/>
        <w:jc w:val="both"/>
        <w:rPr>
          <w:b/>
          <w:i/>
          <w:sz w:val="22"/>
          <w:szCs w:val="22"/>
        </w:rPr>
      </w:pPr>
    </w:p>
    <w:p w14:paraId="783C7411" w14:textId="74F35573" w:rsidR="00F77032" w:rsidRPr="00835505" w:rsidRDefault="00F77032" w:rsidP="00F77032">
      <w:pPr>
        <w:spacing w:line="360" w:lineRule="auto"/>
        <w:jc w:val="both"/>
        <w:rPr>
          <w:noProof/>
          <w:color w:val="000000" w:themeColor="text1"/>
        </w:rPr>
      </w:pPr>
      <w:r>
        <w:rPr>
          <w:b/>
          <w:noProof/>
          <w:color w:val="000000" w:themeColor="text1"/>
        </w:rPr>
        <w:t>Table S5:</w:t>
      </w:r>
      <w:r w:rsidRPr="00C159E1">
        <w:rPr>
          <w:b/>
          <w:noProof/>
          <w:color w:val="000000" w:themeColor="text1"/>
        </w:rPr>
        <w:t xml:space="preserve"> </w:t>
      </w:r>
      <w:r w:rsidRPr="00835505">
        <w:rPr>
          <w:noProof/>
          <w:color w:val="000000" w:themeColor="text1"/>
        </w:rPr>
        <w:t>The differences for the inflammation and damage scores for the upper extremity entheses, based on the sports categories.</w:t>
      </w:r>
    </w:p>
    <w:tbl>
      <w:tblPr>
        <w:tblStyle w:val="TabloKlavuzu"/>
        <w:tblW w:w="11057" w:type="dxa"/>
        <w:tblInd w:w="-1168" w:type="dxa"/>
        <w:tblLook w:val="04A0" w:firstRow="1" w:lastRow="0" w:firstColumn="1" w:lastColumn="0" w:noHBand="0" w:noVBand="1"/>
      </w:tblPr>
      <w:tblGrid>
        <w:gridCol w:w="1879"/>
        <w:gridCol w:w="1291"/>
        <w:gridCol w:w="1588"/>
        <w:gridCol w:w="1267"/>
        <w:gridCol w:w="1248"/>
        <w:gridCol w:w="1236"/>
        <w:gridCol w:w="1274"/>
        <w:gridCol w:w="1274"/>
      </w:tblGrid>
      <w:tr w:rsidR="00F77032" w:rsidRPr="00D36060" w14:paraId="211FA5E0" w14:textId="77777777" w:rsidTr="00860836">
        <w:tc>
          <w:tcPr>
            <w:tcW w:w="1879" w:type="dxa"/>
            <w:vMerge w:val="restart"/>
          </w:tcPr>
          <w:p w14:paraId="423DAD88" w14:textId="77777777" w:rsidR="00F77032" w:rsidRPr="00D36060" w:rsidRDefault="00F77032" w:rsidP="00F77032">
            <w:pPr>
              <w:spacing w:line="360" w:lineRule="auto"/>
              <w:jc w:val="both"/>
            </w:pPr>
          </w:p>
        </w:tc>
        <w:tc>
          <w:tcPr>
            <w:tcW w:w="1291" w:type="dxa"/>
            <w:vMerge w:val="restart"/>
          </w:tcPr>
          <w:p w14:paraId="53370FE6" w14:textId="77777777" w:rsidR="00F77032" w:rsidRPr="00D36060" w:rsidRDefault="00F77032" w:rsidP="00F77032">
            <w:pPr>
              <w:spacing w:line="360" w:lineRule="auto"/>
              <w:jc w:val="both"/>
              <w:rPr>
                <w:b/>
                <w:sz w:val="20"/>
                <w:szCs w:val="20"/>
              </w:rPr>
            </w:pPr>
            <w:r w:rsidRPr="00D36060">
              <w:rPr>
                <w:b/>
                <w:sz w:val="20"/>
                <w:szCs w:val="20"/>
              </w:rPr>
              <w:t>Group A</w:t>
            </w:r>
          </w:p>
          <w:p w14:paraId="0269CE10" w14:textId="77777777" w:rsidR="00F77032" w:rsidRPr="00D36060" w:rsidRDefault="00F77032" w:rsidP="00F77032">
            <w:pPr>
              <w:spacing w:line="360" w:lineRule="auto"/>
              <w:jc w:val="both"/>
            </w:pPr>
            <w:r w:rsidRPr="00D36060">
              <w:rPr>
                <w:b/>
                <w:sz w:val="20"/>
                <w:szCs w:val="20"/>
              </w:rPr>
              <w:t>(Upper extremity dominant)</w:t>
            </w:r>
          </w:p>
        </w:tc>
        <w:tc>
          <w:tcPr>
            <w:tcW w:w="1588" w:type="dxa"/>
            <w:vMerge w:val="restart"/>
          </w:tcPr>
          <w:p w14:paraId="3012F7AE" w14:textId="77777777" w:rsidR="00F77032" w:rsidRPr="00D36060" w:rsidRDefault="00F77032" w:rsidP="00F77032">
            <w:pPr>
              <w:spacing w:line="360" w:lineRule="auto"/>
              <w:jc w:val="both"/>
              <w:rPr>
                <w:b/>
                <w:sz w:val="20"/>
                <w:szCs w:val="20"/>
              </w:rPr>
            </w:pPr>
            <w:r w:rsidRPr="00D36060">
              <w:rPr>
                <w:b/>
                <w:sz w:val="20"/>
                <w:szCs w:val="20"/>
              </w:rPr>
              <w:t>Group B</w:t>
            </w:r>
          </w:p>
          <w:p w14:paraId="62B4AD12" w14:textId="77777777" w:rsidR="00F77032" w:rsidRPr="00D36060" w:rsidRDefault="00F77032" w:rsidP="00F77032">
            <w:pPr>
              <w:spacing w:line="360" w:lineRule="auto"/>
              <w:jc w:val="both"/>
            </w:pPr>
            <w:r w:rsidRPr="00D36060">
              <w:rPr>
                <w:b/>
                <w:sz w:val="20"/>
                <w:szCs w:val="20"/>
              </w:rPr>
              <w:t xml:space="preserve">(Upper extremity </w:t>
            </w:r>
            <w:r>
              <w:rPr>
                <w:b/>
                <w:sz w:val="20"/>
                <w:szCs w:val="20"/>
              </w:rPr>
              <w:t>non-</w:t>
            </w:r>
            <w:r w:rsidRPr="00D36060">
              <w:rPr>
                <w:b/>
                <w:sz w:val="20"/>
                <w:szCs w:val="20"/>
              </w:rPr>
              <w:t>dominant)</w:t>
            </w:r>
          </w:p>
        </w:tc>
        <w:tc>
          <w:tcPr>
            <w:tcW w:w="1267" w:type="dxa"/>
            <w:vMerge w:val="restart"/>
          </w:tcPr>
          <w:p w14:paraId="48607ABC" w14:textId="77777777" w:rsidR="00F77032" w:rsidRPr="00D36060" w:rsidRDefault="00F77032" w:rsidP="00F77032">
            <w:pPr>
              <w:spacing w:line="360" w:lineRule="auto"/>
              <w:jc w:val="both"/>
            </w:pPr>
            <w:r w:rsidRPr="00D36060">
              <w:rPr>
                <w:b/>
                <w:sz w:val="20"/>
                <w:szCs w:val="20"/>
              </w:rPr>
              <w:t>Sedentary Group</w:t>
            </w:r>
          </w:p>
        </w:tc>
        <w:tc>
          <w:tcPr>
            <w:tcW w:w="5032" w:type="dxa"/>
            <w:gridSpan w:val="4"/>
          </w:tcPr>
          <w:p w14:paraId="3851470E" w14:textId="77777777" w:rsidR="00F77032" w:rsidRPr="00D36060" w:rsidRDefault="00F77032" w:rsidP="00F77032">
            <w:pPr>
              <w:spacing w:line="360" w:lineRule="auto"/>
              <w:jc w:val="both"/>
              <w:rPr>
                <w:b/>
              </w:rPr>
            </w:pPr>
            <w:r w:rsidRPr="00D36060">
              <w:rPr>
                <w:b/>
              </w:rPr>
              <w:t>p</w:t>
            </w:r>
          </w:p>
        </w:tc>
      </w:tr>
      <w:tr w:rsidR="00F77032" w:rsidRPr="00D36060" w14:paraId="1CB664CB" w14:textId="77777777" w:rsidTr="00860836">
        <w:tc>
          <w:tcPr>
            <w:tcW w:w="1879" w:type="dxa"/>
            <w:vMerge/>
          </w:tcPr>
          <w:p w14:paraId="562B4848" w14:textId="77777777" w:rsidR="00F77032" w:rsidRPr="00D36060" w:rsidRDefault="00F77032" w:rsidP="00F77032">
            <w:pPr>
              <w:spacing w:line="360" w:lineRule="auto"/>
              <w:jc w:val="both"/>
            </w:pPr>
          </w:p>
        </w:tc>
        <w:tc>
          <w:tcPr>
            <w:tcW w:w="1291" w:type="dxa"/>
            <w:vMerge/>
          </w:tcPr>
          <w:p w14:paraId="5580DE0D" w14:textId="77777777" w:rsidR="00F77032" w:rsidRPr="00D36060" w:rsidRDefault="00F77032" w:rsidP="00F77032">
            <w:pPr>
              <w:spacing w:line="360" w:lineRule="auto"/>
              <w:jc w:val="both"/>
              <w:rPr>
                <w:b/>
                <w:sz w:val="20"/>
                <w:szCs w:val="20"/>
              </w:rPr>
            </w:pPr>
          </w:p>
        </w:tc>
        <w:tc>
          <w:tcPr>
            <w:tcW w:w="1588" w:type="dxa"/>
            <w:vMerge/>
          </w:tcPr>
          <w:p w14:paraId="4BD38824" w14:textId="77777777" w:rsidR="00F77032" w:rsidRPr="00D36060" w:rsidRDefault="00F77032" w:rsidP="00F77032">
            <w:pPr>
              <w:spacing w:line="360" w:lineRule="auto"/>
              <w:jc w:val="both"/>
              <w:rPr>
                <w:b/>
                <w:sz w:val="20"/>
                <w:szCs w:val="20"/>
              </w:rPr>
            </w:pPr>
          </w:p>
        </w:tc>
        <w:tc>
          <w:tcPr>
            <w:tcW w:w="1267" w:type="dxa"/>
            <w:vMerge/>
          </w:tcPr>
          <w:p w14:paraId="0D1AAABE" w14:textId="77777777" w:rsidR="00F77032" w:rsidRPr="00D36060" w:rsidRDefault="00F77032" w:rsidP="00F77032">
            <w:pPr>
              <w:spacing w:line="360" w:lineRule="auto"/>
              <w:jc w:val="both"/>
              <w:rPr>
                <w:b/>
                <w:sz w:val="20"/>
                <w:szCs w:val="20"/>
              </w:rPr>
            </w:pPr>
          </w:p>
        </w:tc>
        <w:tc>
          <w:tcPr>
            <w:tcW w:w="1248" w:type="dxa"/>
          </w:tcPr>
          <w:p w14:paraId="5314F072" w14:textId="77777777" w:rsidR="00F77032" w:rsidRPr="00D36060" w:rsidRDefault="00F77032" w:rsidP="00F77032">
            <w:pPr>
              <w:spacing w:line="360" w:lineRule="auto"/>
              <w:jc w:val="both"/>
              <w:rPr>
                <w:b/>
              </w:rPr>
            </w:pPr>
            <w:r w:rsidRPr="00D36060">
              <w:rPr>
                <w:b/>
              </w:rPr>
              <w:t>All Groups</w:t>
            </w:r>
          </w:p>
        </w:tc>
        <w:tc>
          <w:tcPr>
            <w:tcW w:w="1236" w:type="dxa"/>
          </w:tcPr>
          <w:p w14:paraId="655932CF" w14:textId="77777777" w:rsidR="00F77032" w:rsidRPr="00D36060" w:rsidRDefault="00F77032" w:rsidP="00F77032">
            <w:pPr>
              <w:spacing w:line="360" w:lineRule="auto"/>
              <w:jc w:val="both"/>
              <w:rPr>
                <w:b/>
              </w:rPr>
            </w:pPr>
            <w:r w:rsidRPr="00D36060">
              <w:rPr>
                <w:b/>
              </w:rPr>
              <w:t>Group A vs Group B</w:t>
            </w:r>
          </w:p>
        </w:tc>
        <w:tc>
          <w:tcPr>
            <w:tcW w:w="1274" w:type="dxa"/>
          </w:tcPr>
          <w:p w14:paraId="29FF1088" w14:textId="77777777" w:rsidR="00F77032" w:rsidRPr="00D36060" w:rsidRDefault="00F77032" w:rsidP="00F77032">
            <w:pPr>
              <w:spacing w:line="360" w:lineRule="auto"/>
              <w:jc w:val="both"/>
              <w:rPr>
                <w:b/>
              </w:rPr>
            </w:pPr>
            <w:r w:rsidRPr="00D36060">
              <w:rPr>
                <w:b/>
              </w:rPr>
              <w:t>Group A vs Sedentary</w:t>
            </w:r>
          </w:p>
        </w:tc>
        <w:tc>
          <w:tcPr>
            <w:tcW w:w="1274" w:type="dxa"/>
          </w:tcPr>
          <w:p w14:paraId="392A095F" w14:textId="77777777" w:rsidR="00F77032" w:rsidRPr="00D36060" w:rsidRDefault="00F77032" w:rsidP="00F77032">
            <w:pPr>
              <w:spacing w:line="360" w:lineRule="auto"/>
              <w:jc w:val="both"/>
              <w:rPr>
                <w:b/>
              </w:rPr>
            </w:pPr>
            <w:r w:rsidRPr="00D36060">
              <w:rPr>
                <w:b/>
              </w:rPr>
              <w:t>Group B vs Sedentary</w:t>
            </w:r>
          </w:p>
        </w:tc>
      </w:tr>
      <w:tr w:rsidR="00F77032" w:rsidRPr="00D36060" w14:paraId="2093DB0B" w14:textId="77777777" w:rsidTr="00860836">
        <w:tc>
          <w:tcPr>
            <w:tcW w:w="1879" w:type="dxa"/>
          </w:tcPr>
          <w:p w14:paraId="1C458D13" w14:textId="77777777" w:rsidR="00F77032" w:rsidRPr="00D36060" w:rsidRDefault="00F77032" w:rsidP="00F77032">
            <w:pPr>
              <w:spacing w:line="360" w:lineRule="auto"/>
              <w:jc w:val="both"/>
              <w:rPr>
                <w:rFonts w:cstheme="minorHAnsi"/>
                <w:b/>
                <w:sz w:val="20"/>
                <w:szCs w:val="20"/>
              </w:rPr>
            </w:pPr>
            <w:r w:rsidRPr="00D36060">
              <w:rPr>
                <w:rFonts w:cstheme="minorHAnsi"/>
                <w:b/>
                <w:sz w:val="20"/>
                <w:szCs w:val="20"/>
              </w:rPr>
              <w:t xml:space="preserve">Upper Extremity Inflammation score, </w:t>
            </w:r>
            <w:r w:rsidRPr="00D36060">
              <w:rPr>
                <w:rFonts w:cstheme="minorHAnsi"/>
                <w:sz w:val="12"/>
                <w:szCs w:val="12"/>
              </w:rPr>
              <w:t>median (IQR)</w:t>
            </w:r>
          </w:p>
        </w:tc>
        <w:tc>
          <w:tcPr>
            <w:tcW w:w="1291" w:type="dxa"/>
          </w:tcPr>
          <w:p w14:paraId="3341D6C3" w14:textId="77777777" w:rsidR="00F77032" w:rsidRPr="00D36060" w:rsidRDefault="00F77032" w:rsidP="00F77032">
            <w:pPr>
              <w:spacing w:line="360" w:lineRule="auto"/>
              <w:jc w:val="both"/>
            </w:pPr>
            <w:r w:rsidRPr="00D36060">
              <w:t>1 (0-3)</w:t>
            </w:r>
          </w:p>
        </w:tc>
        <w:tc>
          <w:tcPr>
            <w:tcW w:w="1588" w:type="dxa"/>
          </w:tcPr>
          <w:p w14:paraId="7FD8CDE7" w14:textId="77777777" w:rsidR="00F77032" w:rsidRPr="00D36060" w:rsidRDefault="00F77032" w:rsidP="00F77032">
            <w:pPr>
              <w:spacing w:line="360" w:lineRule="auto"/>
              <w:jc w:val="both"/>
            </w:pPr>
            <w:r w:rsidRPr="00D36060">
              <w:t>0.5 (0-3)</w:t>
            </w:r>
          </w:p>
        </w:tc>
        <w:tc>
          <w:tcPr>
            <w:tcW w:w="1267" w:type="dxa"/>
          </w:tcPr>
          <w:p w14:paraId="3B6019AB" w14:textId="77777777" w:rsidR="00F77032" w:rsidRPr="00D36060" w:rsidRDefault="00F77032" w:rsidP="00F77032">
            <w:pPr>
              <w:spacing w:line="360" w:lineRule="auto"/>
              <w:jc w:val="both"/>
            </w:pPr>
            <w:r w:rsidRPr="00D36060">
              <w:t>0 (0-1.5)</w:t>
            </w:r>
          </w:p>
        </w:tc>
        <w:tc>
          <w:tcPr>
            <w:tcW w:w="1248" w:type="dxa"/>
          </w:tcPr>
          <w:p w14:paraId="70C58D9C" w14:textId="77777777" w:rsidR="00F77032" w:rsidRPr="00CD38E4" w:rsidRDefault="00F77032" w:rsidP="00F77032">
            <w:pPr>
              <w:spacing w:line="360" w:lineRule="auto"/>
              <w:jc w:val="both"/>
              <w:rPr>
                <w:b/>
              </w:rPr>
            </w:pPr>
            <w:r w:rsidRPr="00CD38E4">
              <w:rPr>
                <w:b/>
              </w:rPr>
              <w:t>0.013</w:t>
            </w:r>
          </w:p>
        </w:tc>
        <w:tc>
          <w:tcPr>
            <w:tcW w:w="1236" w:type="dxa"/>
          </w:tcPr>
          <w:p w14:paraId="65D6875D" w14:textId="77777777" w:rsidR="00F77032" w:rsidRPr="00D36060" w:rsidRDefault="00F77032" w:rsidP="00F77032">
            <w:pPr>
              <w:spacing w:line="360" w:lineRule="auto"/>
              <w:jc w:val="both"/>
            </w:pPr>
            <w:r w:rsidRPr="00D36060">
              <w:t>1.000</w:t>
            </w:r>
          </w:p>
        </w:tc>
        <w:tc>
          <w:tcPr>
            <w:tcW w:w="1274" w:type="dxa"/>
          </w:tcPr>
          <w:p w14:paraId="7213F7FD" w14:textId="77777777" w:rsidR="00F77032" w:rsidRPr="00D36060" w:rsidRDefault="00F77032" w:rsidP="00F77032">
            <w:pPr>
              <w:spacing w:line="360" w:lineRule="auto"/>
              <w:jc w:val="both"/>
              <w:rPr>
                <w:b/>
                <w:color w:val="FF0000"/>
              </w:rPr>
            </w:pPr>
            <w:r w:rsidRPr="00CD38E4">
              <w:rPr>
                <w:b/>
              </w:rPr>
              <w:t>0.010</w:t>
            </w:r>
          </w:p>
        </w:tc>
        <w:tc>
          <w:tcPr>
            <w:tcW w:w="1274" w:type="dxa"/>
          </w:tcPr>
          <w:p w14:paraId="031D92C2" w14:textId="77777777" w:rsidR="00F77032" w:rsidRPr="00D36060" w:rsidRDefault="00F77032" w:rsidP="00F77032">
            <w:pPr>
              <w:spacing w:line="360" w:lineRule="auto"/>
              <w:jc w:val="both"/>
            </w:pPr>
            <w:r w:rsidRPr="00D36060">
              <w:t>0.587</w:t>
            </w:r>
          </w:p>
        </w:tc>
      </w:tr>
      <w:tr w:rsidR="00F77032" w:rsidRPr="00D36060" w14:paraId="531E5492" w14:textId="77777777" w:rsidTr="00860836">
        <w:tc>
          <w:tcPr>
            <w:tcW w:w="1879" w:type="dxa"/>
          </w:tcPr>
          <w:p w14:paraId="6347022C" w14:textId="77777777" w:rsidR="00F77032" w:rsidRPr="00D36060" w:rsidRDefault="00F77032" w:rsidP="00F77032">
            <w:pPr>
              <w:spacing w:line="360" w:lineRule="auto"/>
              <w:jc w:val="both"/>
              <w:rPr>
                <w:rFonts w:cstheme="minorHAnsi"/>
                <w:b/>
                <w:sz w:val="20"/>
                <w:szCs w:val="20"/>
              </w:rPr>
            </w:pPr>
            <w:r w:rsidRPr="00D36060">
              <w:rPr>
                <w:rFonts w:cstheme="minorHAnsi"/>
                <w:b/>
                <w:sz w:val="20"/>
                <w:szCs w:val="20"/>
              </w:rPr>
              <w:t xml:space="preserve">Upper Extremity </w:t>
            </w:r>
            <w:r>
              <w:rPr>
                <w:rFonts w:cstheme="minorHAnsi"/>
                <w:b/>
                <w:sz w:val="20"/>
                <w:szCs w:val="20"/>
              </w:rPr>
              <w:t>Damage</w:t>
            </w:r>
            <w:r w:rsidRPr="00D36060">
              <w:rPr>
                <w:rFonts w:cstheme="minorHAnsi"/>
                <w:b/>
                <w:sz w:val="20"/>
                <w:szCs w:val="20"/>
              </w:rPr>
              <w:t xml:space="preserve"> score, </w:t>
            </w:r>
            <w:r w:rsidRPr="00D36060">
              <w:rPr>
                <w:rFonts w:cstheme="minorHAnsi"/>
                <w:sz w:val="12"/>
                <w:szCs w:val="12"/>
              </w:rPr>
              <w:t>median (IQR)</w:t>
            </w:r>
          </w:p>
        </w:tc>
        <w:tc>
          <w:tcPr>
            <w:tcW w:w="1291" w:type="dxa"/>
          </w:tcPr>
          <w:p w14:paraId="362B4646" w14:textId="77777777" w:rsidR="00F77032" w:rsidRPr="00D36060" w:rsidRDefault="00F77032" w:rsidP="00F77032">
            <w:pPr>
              <w:spacing w:line="360" w:lineRule="auto"/>
              <w:jc w:val="both"/>
            </w:pPr>
            <w:r w:rsidRPr="00D36060">
              <w:t>0 (0-3)</w:t>
            </w:r>
          </w:p>
        </w:tc>
        <w:tc>
          <w:tcPr>
            <w:tcW w:w="1588" w:type="dxa"/>
          </w:tcPr>
          <w:p w14:paraId="3533C1AC" w14:textId="77777777" w:rsidR="00F77032" w:rsidRPr="00D36060" w:rsidRDefault="00F77032" w:rsidP="00F77032">
            <w:pPr>
              <w:spacing w:line="360" w:lineRule="auto"/>
              <w:jc w:val="both"/>
            </w:pPr>
            <w:r w:rsidRPr="00D36060">
              <w:t>0.5 (0-0.5)</w:t>
            </w:r>
          </w:p>
        </w:tc>
        <w:tc>
          <w:tcPr>
            <w:tcW w:w="1267" w:type="dxa"/>
          </w:tcPr>
          <w:p w14:paraId="1D99BFF3" w14:textId="77777777" w:rsidR="00F77032" w:rsidRPr="00D36060" w:rsidRDefault="00F77032" w:rsidP="00F77032">
            <w:pPr>
              <w:spacing w:line="360" w:lineRule="auto"/>
              <w:jc w:val="both"/>
            </w:pPr>
            <w:r w:rsidRPr="00D36060">
              <w:t>0 (0-0)</w:t>
            </w:r>
          </w:p>
        </w:tc>
        <w:tc>
          <w:tcPr>
            <w:tcW w:w="1248" w:type="dxa"/>
          </w:tcPr>
          <w:p w14:paraId="2E65864D" w14:textId="77777777" w:rsidR="00F77032" w:rsidRPr="00D36060" w:rsidRDefault="00F77032" w:rsidP="00F77032">
            <w:pPr>
              <w:spacing w:line="360" w:lineRule="auto"/>
              <w:jc w:val="both"/>
              <w:rPr>
                <w:b/>
                <w:color w:val="FF0000"/>
              </w:rPr>
            </w:pPr>
            <w:r w:rsidRPr="00CD38E4">
              <w:rPr>
                <w:b/>
              </w:rPr>
              <w:t>&lt;0.001</w:t>
            </w:r>
          </w:p>
        </w:tc>
        <w:tc>
          <w:tcPr>
            <w:tcW w:w="1236" w:type="dxa"/>
          </w:tcPr>
          <w:p w14:paraId="07DDF438" w14:textId="77777777" w:rsidR="00F77032" w:rsidRPr="00D36060" w:rsidRDefault="00F77032" w:rsidP="00F77032">
            <w:pPr>
              <w:spacing w:line="360" w:lineRule="auto"/>
              <w:jc w:val="both"/>
            </w:pPr>
            <w:r w:rsidRPr="00D36060">
              <w:t>0.129</w:t>
            </w:r>
          </w:p>
        </w:tc>
        <w:tc>
          <w:tcPr>
            <w:tcW w:w="1274" w:type="dxa"/>
          </w:tcPr>
          <w:p w14:paraId="68EEBD51" w14:textId="77777777" w:rsidR="00F77032" w:rsidRPr="00CD38E4" w:rsidRDefault="00F77032" w:rsidP="00F77032">
            <w:pPr>
              <w:spacing w:line="360" w:lineRule="auto"/>
              <w:jc w:val="both"/>
              <w:rPr>
                <w:b/>
              </w:rPr>
            </w:pPr>
            <w:r w:rsidRPr="00CD38E4">
              <w:rPr>
                <w:b/>
              </w:rPr>
              <w:t>&lt;0.001</w:t>
            </w:r>
          </w:p>
        </w:tc>
        <w:tc>
          <w:tcPr>
            <w:tcW w:w="1274" w:type="dxa"/>
          </w:tcPr>
          <w:p w14:paraId="29E1B660" w14:textId="77777777" w:rsidR="00F77032" w:rsidRPr="00D36060" w:rsidRDefault="00F77032" w:rsidP="00F77032">
            <w:pPr>
              <w:spacing w:line="360" w:lineRule="auto"/>
              <w:jc w:val="both"/>
            </w:pPr>
            <w:r w:rsidRPr="00D36060">
              <w:t>1.000</w:t>
            </w:r>
          </w:p>
        </w:tc>
      </w:tr>
    </w:tbl>
    <w:p w14:paraId="4D9F3AC2" w14:textId="77777777" w:rsidR="00F77032" w:rsidRDefault="00F77032" w:rsidP="00F77032">
      <w:pPr>
        <w:spacing w:line="360" w:lineRule="auto"/>
        <w:jc w:val="both"/>
      </w:pPr>
    </w:p>
    <w:p w14:paraId="563B1866" w14:textId="75E4792E" w:rsidR="0010440A" w:rsidRDefault="0010440A" w:rsidP="0010440A">
      <w:pPr>
        <w:spacing w:line="360" w:lineRule="auto"/>
        <w:jc w:val="both"/>
      </w:pPr>
      <w:r>
        <w:rPr>
          <w:b/>
        </w:rPr>
        <w:t>Table S6</w:t>
      </w:r>
      <w:r>
        <w:t>:</w:t>
      </w:r>
      <w:r w:rsidRPr="00C159E1">
        <w:t xml:space="preserve"> </w:t>
      </w:r>
      <w:r>
        <w:t>Linear Regression Analysis of Upper Extremity Inflammation and Damage Scores</w:t>
      </w:r>
    </w:p>
    <w:p w14:paraId="5909D9B0" w14:textId="77777777" w:rsidR="00835505" w:rsidRPr="00D36060" w:rsidRDefault="00835505" w:rsidP="0010440A">
      <w:pPr>
        <w:spacing w:line="360" w:lineRule="auto"/>
        <w:jc w:val="both"/>
      </w:pPr>
    </w:p>
    <w:tbl>
      <w:tblPr>
        <w:tblStyle w:val="TabloKlavuzu"/>
        <w:tblW w:w="0" w:type="auto"/>
        <w:tblLook w:val="04A0" w:firstRow="1" w:lastRow="0" w:firstColumn="1" w:lastColumn="0" w:noHBand="0" w:noVBand="1"/>
      </w:tblPr>
      <w:tblGrid>
        <w:gridCol w:w="1939"/>
        <w:gridCol w:w="1765"/>
        <w:gridCol w:w="1796"/>
        <w:gridCol w:w="1766"/>
        <w:gridCol w:w="1796"/>
      </w:tblGrid>
      <w:tr w:rsidR="0010440A" w:rsidRPr="00D36060" w14:paraId="609F5D32" w14:textId="77777777" w:rsidTr="00860836">
        <w:tc>
          <w:tcPr>
            <w:tcW w:w="14098" w:type="dxa"/>
            <w:gridSpan w:val="5"/>
          </w:tcPr>
          <w:p w14:paraId="3423E89B" w14:textId="77777777" w:rsidR="0010440A" w:rsidRPr="00D36060" w:rsidRDefault="0010440A" w:rsidP="00860836">
            <w:pPr>
              <w:spacing w:line="360" w:lineRule="auto"/>
              <w:jc w:val="both"/>
            </w:pPr>
            <w:r w:rsidRPr="00D36060">
              <w:rPr>
                <w:rFonts w:cstheme="minorHAnsi"/>
                <w:b/>
                <w:sz w:val="20"/>
                <w:szCs w:val="20"/>
              </w:rPr>
              <w:t>Upper Extremity Inflammation score</w:t>
            </w:r>
          </w:p>
        </w:tc>
      </w:tr>
      <w:tr w:rsidR="0010440A" w:rsidRPr="00D36060" w14:paraId="250D9AE4" w14:textId="77777777" w:rsidTr="00860836">
        <w:tc>
          <w:tcPr>
            <w:tcW w:w="2819" w:type="dxa"/>
          </w:tcPr>
          <w:p w14:paraId="5CC72DAA" w14:textId="77777777" w:rsidR="0010440A" w:rsidRPr="00D36060" w:rsidRDefault="0010440A" w:rsidP="00860836">
            <w:pPr>
              <w:spacing w:line="360" w:lineRule="auto"/>
              <w:jc w:val="both"/>
            </w:pPr>
          </w:p>
        </w:tc>
        <w:tc>
          <w:tcPr>
            <w:tcW w:w="5639" w:type="dxa"/>
            <w:gridSpan w:val="2"/>
          </w:tcPr>
          <w:p w14:paraId="602FBF2D" w14:textId="77777777" w:rsidR="0010440A" w:rsidRPr="008206BC" w:rsidRDefault="0010440A" w:rsidP="00860836">
            <w:pPr>
              <w:spacing w:line="360" w:lineRule="auto"/>
              <w:jc w:val="both"/>
              <w:rPr>
                <w:b/>
              </w:rPr>
            </w:pPr>
            <w:r w:rsidRPr="008206BC">
              <w:rPr>
                <w:b/>
              </w:rPr>
              <w:t>Univariate analysis</w:t>
            </w:r>
          </w:p>
        </w:tc>
        <w:tc>
          <w:tcPr>
            <w:tcW w:w="5640" w:type="dxa"/>
            <w:gridSpan w:val="2"/>
          </w:tcPr>
          <w:p w14:paraId="22C61B2F" w14:textId="77777777" w:rsidR="0010440A" w:rsidRPr="008206BC" w:rsidRDefault="0010440A" w:rsidP="00860836">
            <w:pPr>
              <w:spacing w:line="360" w:lineRule="auto"/>
              <w:jc w:val="both"/>
              <w:rPr>
                <w:b/>
              </w:rPr>
            </w:pPr>
            <w:r w:rsidRPr="008206BC">
              <w:rPr>
                <w:b/>
              </w:rPr>
              <w:t>Multivariate analysis</w:t>
            </w:r>
          </w:p>
        </w:tc>
      </w:tr>
      <w:tr w:rsidR="0010440A" w:rsidRPr="00D36060" w14:paraId="2463DA4B" w14:textId="77777777" w:rsidTr="00860836">
        <w:tc>
          <w:tcPr>
            <w:tcW w:w="2819" w:type="dxa"/>
          </w:tcPr>
          <w:p w14:paraId="15FBD4E1" w14:textId="77777777" w:rsidR="0010440A" w:rsidRPr="008E2518" w:rsidRDefault="0010440A" w:rsidP="00860836">
            <w:pPr>
              <w:spacing w:line="360" w:lineRule="auto"/>
              <w:jc w:val="both"/>
              <w:rPr>
                <w:b/>
                <w:sz w:val="20"/>
                <w:szCs w:val="20"/>
              </w:rPr>
            </w:pPr>
          </w:p>
        </w:tc>
        <w:tc>
          <w:tcPr>
            <w:tcW w:w="2819" w:type="dxa"/>
          </w:tcPr>
          <w:p w14:paraId="79226A1E" w14:textId="77777777" w:rsidR="0010440A" w:rsidRPr="008206BC" w:rsidRDefault="0010440A" w:rsidP="00860836">
            <w:pPr>
              <w:spacing w:line="360" w:lineRule="auto"/>
              <w:jc w:val="both"/>
              <w:rPr>
                <w:b/>
              </w:rPr>
            </w:pPr>
            <w:r w:rsidRPr="008206BC">
              <w:rPr>
                <w:b/>
              </w:rPr>
              <w:t>B (95 %CI)</w:t>
            </w:r>
          </w:p>
        </w:tc>
        <w:tc>
          <w:tcPr>
            <w:tcW w:w="2820" w:type="dxa"/>
          </w:tcPr>
          <w:p w14:paraId="384DEB73" w14:textId="77777777" w:rsidR="0010440A" w:rsidRPr="008206BC" w:rsidRDefault="0010440A" w:rsidP="00860836">
            <w:pPr>
              <w:spacing w:line="360" w:lineRule="auto"/>
              <w:jc w:val="both"/>
              <w:rPr>
                <w:b/>
              </w:rPr>
            </w:pPr>
            <w:r w:rsidRPr="008206BC">
              <w:rPr>
                <w:b/>
              </w:rPr>
              <w:t>p</w:t>
            </w:r>
          </w:p>
        </w:tc>
        <w:tc>
          <w:tcPr>
            <w:tcW w:w="2820" w:type="dxa"/>
          </w:tcPr>
          <w:p w14:paraId="204E59A5" w14:textId="77777777" w:rsidR="0010440A" w:rsidRPr="008206BC" w:rsidRDefault="0010440A" w:rsidP="00860836">
            <w:pPr>
              <w:spacing w:line="360" w:lineRule="auto"/>
              <w:jc w:val="both"/>
              <w:rPr>
                <w:b/>
              </w:rPr>
            </w:pPr>
            <w:r w:rsidRPr="008206BC">
              <w:rPr>
                <w:b/>
              </w:rPr>
              <w:t>B (95 %CI)</w:t>
            </w:r>
          </w:p>
        </w:tc>
        <w:tc>
          <w:tcPr>
            <w:tcW w:w="2820" w:type="dxa"/>
          </w:tcPr>
          <w:p w14:paraId="78D1D1A0" w14:textId="77777777" w:rsidR="0010440A" w:rsidRPr="008206BC" w:rsidRDefault="0010440A" w:rsidP="00860836">
            <w:pPr>
              <w:spacing w:line="360" w:lineRule="auto"/>
              <w:jc w:val="both"/>
              <w:rPr>
                <w:b/>
              </w:rPr>
            </w:pPr>
            <w:r w:rsidRPr="008206BC">
              <w:rPr>
                <w:b/>
              </w:rPr>
              <w:t>p</w:t>
            </w:r>
          </w:p>
        </w:tc>
      </w:tr>
      <w:tr w:rsidR="0010440A" w:rsidRPr="00D36060" w14:paraId="12BEF186" w14:textId="77777777" w:rsidTr="00860836">
        <w:tc>
          <w:tcPr>
            <w:tcW w:w="2819" w:type="dxa"/>
          </w:tcPr>
          <w:p w14:paraId="25BA29C4" w14:textId="77777777" w:rsidR="0010440A" w:rsidRPr="008E2518" w:rsidRDefault="0010440A" w:rsidP="00860836">
            <w:pPr>
              <w:spacing w:line="360" w:lineRule="auto"/>
              <w:jc w:val="both"/>
              <w:rPr>
                <w:b/>
                <w:sz w:val="20"/>
                <w:szCs w:val="20"/>
              </w:rPr>
            </w:pPr>
            <w:r w:rsidRPr="008E2518">
              <w:rPr>
                <w:b/>
                <w:sz w:val="20"/>
                <w:szCs w:val="20"/>
              </w:rPr>
              <w:t>Age</w:t>
            </w:r>
          </w:p>
        </w:tc>
        <w:tc>
          <w:tcPr>
            <w:tcW w:w="2819" w:type="dxa"/>
          </w:tcPr>
          <w:p w14:paraId="71E118B8" w14:textId="77777777" w:rsidR="0010440A" w:rsidRPr="00D36060" w:rsidRDefault="0010440A" w:rsidP="00860836">
            <w:pPr>
              <w:spacing w:line="360" w:lineRule="auto"/>
              <w:jc w:val="both"/>
            </w:pPr>
            <w:r>
              <w:t>0.089 (0.027 – 0.151)</w:t>
            </w:r>
          </w:p>
        </w:tc>
        <w:tc>
          <w:tcPr>
            <w:tcW w:w="2820" w:type="dxa"/>
          </w:tcPr>
          <w:p w14:paraId="637E46D9" w14:textId="77777777" w:rsidR="0010440A" w:rsidRPr="00CD38E4" w:rsidRDefault="0010440A" w:rsidP="00860836">
            <w:pPr>
              <w:spacing w:line="360" w:lineRule="auto"/>
              <w:jc w:val="both"/>
              <w:rPr>
                <w:b/>
              </w:rPr>
            </w:pPr>
            <w:r w:rsidRPr="00CD38E4">
              <w:rPr>
                <w:b/>
              </w:rPr>
              <w:t>0.005</w:t>
            </w:r>
          </w:p>
        </w:tc>
        <w:tc>
          <w:tcPr>
            <w:tcW w:w="2820" w:type="dxa"/>
          </w:tcPr>
          <w:p w14:paraId="7E70E458" w14:textId="77777777" w:rsidR="0010440A" w:rsidRPr="00D36060" w:rsidRDefault="0010440A" w:rsidP="00860836">
            <w:pPr>
              <w:spacing w:line="360" w:lineRule="auto"/>
              <w:jc w:val="both"/>
            </w:pPr>
            <w:r>
              <w:t xml:space="preserve">0.117 (0.056 – 0.178) </w:t>
            </w:r>
          </w:p>
        </w:tc>
        <w:tc>
          <w:tcPr>
            <w:tcW w:w="2820" w:type="dxa"/>
          </w:tcPr>
          <w:p w14:paraId="4BF50B4A" w14:textId="77777777" w:rsidR="0010440A" w:rsidRPr="00CD38E4" w:rsidRDefault="0010440A" w:rsidP="00860836">
            <w:pPr>
              <w:spacing w:line="360" w:lineRule="auto"/>
              <w:jc w:val="both"/>
              <w:rPr>
                <w:b/>
              </w:rPr>
            </w:pPr>
            <w:r w:rsidRPr="00CD38E4">
              <w:rPr>
                <w:b/>
              </w:rPr>
              <w:t>&lt;0.001</w:t>
            </w:r>
          </w:p>
        </w:tc>
      </w:tr>
      <w:tr w:rsidR="0010440A" w:rsidRPr="00D36060" w14:paraId="2450A4E4" w14:textId="77777777" w:rsidTr="00860836">
        <w:tc>
          <w:tcPr>
            <w:tcW w:w="2819" w:type="dxa"/>
          </w:tcPr>
          <w:p w14:paraId="42445AC6" w14:textId="77777777" w:rsidR="0010440A" w:rsidRPr="008E2518" w:rsidRDefault="0010440A" w:rsidP="00860836">
            <w:pPr>
              <w:spacing w:line="360" w:lineRule="auto"/>
              <w:jc w:val="both"/>
              <w:rPr>
                <w:b/>
                <w:sz w:val="20"/>
                <w:szCs w:val="20"/>
              </w:rPr>
            </w:pPr>
            <w:r w:rsidRPr="008E2518">
              <w:rPr>
                <w:b/>
                <w:sz w:val="20"/>
                <w:szCs w:val="20"/>
              </w:rPr>
              <w:t xml:space="preserve">Gender, </w:t>
            </w:r>
            <w:r>
              <w:rPr>
                <w:b/>
                <w:sz w:val="20"/>
                <w:szCs w:val="20"/>
              </w:rPr>
              <w:t>Male</w:t>
            </w:r>
          </w:p>
        </w:tc>
        <w:tc>
          <w:tcPr>
            <w:tcW w:w="2819" w:type="dxa"/>
          </w:tcPr>
          <w:p w14:paraId="535B4781" w14:textId="77777777" w:rsidR="0010440A" w:rsidRPr="00D36060" w:rsidRDefault="0010440A" w:rsidP="00860836">
            <w:pPr>
              <w:spacing w:line="360" w:lineRule="auto"/>
              <w:jc w:val="both"/>
            </w:pPr>
            <w:r>
              <w:t xml:space="preserve">1.150 (-0.171 – 2.471) </w:t>
            </w:r>
          </w:p>
        </w:tc>
        <w:tc>
          <w:tcPr>
            <w:tcW w:w="2820" w:type="dxa"/>
          </w:tcPr>
          <w:p w14:paraId="6FD2F714" w14:textId="77777777" w:rsidR="0010440A" w:rsidRPr="00D36060" w:rsidRDefault="0010440A" w:rsidP="00860836">
            <w:pPr>
              <w:spacing w:line="360" w:lineRule="auto"/>
              <w:jc w:val="both"/>
            </w:pPr>
            <w:r>
              <w:t>0.087</w:t>
            </w:r>
          </w:p>
        </w:tc>
        <w:tc>
          <w:tcPr>
            <w:tcW w:w="2820" w:type="dxa"/>
          </w:tcPr>
          <w:p w14:paraId="0B5DA498" w14:textId="77777777" w:rsidR="0010440A" w:rsidRPr="00D36060" w:rsidRDefault="0010440A" w:rsidP="00860836">
            <w:pPr>
              <w:spacing w:line="360" w:lineRule="auto"/>
              <w:jc w:val="both"/>
            </w:pPr>
            <w:r>
              <w:t>0.940 (-0.295 – 2.174)</w:t>
            </w:r>
          </w:p>
        </w:tc>
        <w:tc>
          <w:tcPr>
            <w:tcW w:w="2820" w:type="dxa"/>
          </w:tcPr>
          <w:p w14:paraId="2280051B" w14:textId="77777777" w:rsidR="0010440A" w:rsidRPr="00D36060" w:rsidRDefault="0010440A" w:rsidP="00860836">
            <w:pPr>
              <w:spacing w:line="360" w:lineRule="auto"/>
              <w:jc w:val="both"/>
            </w:pPr>
            <w:r>
              <w:t>0.133</w:t>
            </w:r>
          </w:p>
        </w:tc>
      </w:tr>
      <w:tr w:rsidR="0010440A" w:rsidRPr="00D36060" w14:paraId="0623D9DB" w14:textId="77777777" w:rsidTr="00860836">
        <w:tc>
          <w:tcPr>
            <w:tcW w:w="2819" w:type="dxa"/>
          </w:tcPr>
          <w:p w14:paraId="44D28EA0" w14:textId="77777777" w:rsidR="0010440A" w:rsidRPr="008E2518" w:rsidRDefault="0010440A" w:rsidP="00860836">
            <w:pPr>
              <w:spacing w:line="360" w:lineRule="auto"/>
              <w:jc w:val="both"/>
              <w:rPr>
                <w:b/>
                <w:sz w:val="20"/>
                <w:szCs w:val="20"/>
              </w:rPr>
            </w:pPr>
            <w:r w:rsidRPr="008E2518">
              <w:rPr>
                <w:b/>
                <w:sz w:val="20"/>
                <w:szCs w:val="20"/>
              </w:rPr>
              <w:t>Body Mass İndex</w:t>
            </w:r>
          </w:p>
        </w:tc>
        <w:tc>
          <w:tcPr>
            <w:tcW w:w="2819" w:type="dxa"/>
          </w:tcPr>
          <w:p w14:paraId="5CB67B1F" w14:textId="77777777" w:rsidR="0010440A" w:rsidRPr="00D36060" w:rsidRDefault="0010440A" w:rsidP="00860836">
            <w:pPr>
              <w:spacing w:line="360" w:lineRule="auto"/>
              <w:jc w:val="both"/>
            </w:pPr>
            <w:r>
              <w:t>0.204 (-0.071 – 0.480)</w:t>
            </w:r>
          </w:p>
        </w:tc>
        <w:tc>
          <w:tcPr>
            <w:tcW w:w="2820" w:type="dxa"/>
          </w:tcPr>
          <w:p w14:paraId="5F9E3CC9" w14:textId="77777777" w:rsidR="0010440A" w:rsidRPr="00D36060" w:rsidRDefault="0010440A" w:rsidP="00860836">
            <w:pPr>
              <w:spacing w:line="360" w:lineRule="auto"/>
              <w:jc w:val="both"/>
            </w:pPr>
            <w:r>
              <w:t>0.143</w:t>
            </w:r>
          </w:p>
        </w:tc>
        <w:tc>
          <w:tcPr>
            <w:tcW w:w="2820" w:type="dxa"/>
          </w:tcPr>
          <w:p w14:paraId="548ED3C5" w14:textId="77777777" w:rsidR="0010440A" w:rsidRPr="00D36060" w:rsidRDefault="0010440A" w:rsidP="00860836">
            <w:pPr>
              <w:spacing w:line="360" w:lineRule="auto"/>
              <w:jc w:val="both"/>
            </w:pPr>
            <w:r>
              <w:t>0.144 (-0.113 – 0.401)</w:t>
            </w:r>
          </w:p>
        </w:tc>
        <w:tc>
          <w:tcPr>
            <w:tcW w:w="2820" w:type="dxa"/>
          </w:tcPr>
          <w:p w14:paraId="065F03DD" w14:textId="77777777" w:rsidR="0010440A" w:rsidRPr="00D36060" w:rsidRDefault="0010440A" w:rsidP="00860836">
            <w:pPr>
              <w:spacing w:line="360" w:lineRule="auto"/>
              <w:jc w:val="both"/>
            </w:pPr>
            <w:r>
              <w:t>0.267</w:t>
            </w:r>
          </w:p>
        </w:tc>
      </w:tr>
      <w:tr w:rsidR="0010440A" w:rsidRPr="00D36060" w14:paraId="16A0D48E" w14:textId="77777777" w:rsidTr="00860836">
        <w:tc>
          <w:tcPr>
            <w:tcW w:w="2819" w:type="dxa"/>
          </w:tcPr>
          <w:p w14:paraId="28694C40" w14:textId="77777777" w:rsidR="0010440A" w:rsidRPr="008E2518" w:rsidRDefault="0010440A" w:rsidP="00860836">
            <w:pPr>
              <w:spacing w:line="360" w:lineRule="auto"/>
              <w:jc w:val="both"/>
              <w:rPr>
                <w:b/>
                <w:sz w:val="20"/>
                <w:szCs w:val="20"/>
              </w:rPr>
            </w:pPr>
            <w:r w:rsidRPr="008E2518">
              <w:rPr>
                <w:b/>
                <w:sz w:val="20"/>
                <w:szCs w:val="20"/>
              </w:rPr>
              <w:t>Total athletic time</w:t>
            </w:r>
          </w:p>
        </w:tc>
        <w:tc>
          <w:tcPr>
            <w:tcW w:w="2819" w:type="dxa"/>
          </w:tcPr>
          <w:p w14:paraId="6A9EF4BC" w14:textId="77777777" w:rsidR="0010440A" w:rsidRPr="00D36060" w:rsidRDefault="0010440A" w:rsidP="00860836">
            <w:pPr>
              <w:spacing w:line="360" w:lineRule="auto"/>
              <w:jc w:val="both"/>
            </w:pPr>
            <w:r>
              <w:t xml:space="preserve">0.069 (-0.034 – 0.171) </w:t>
            </w:r>
          </w:p>
        </w:tc>
        <w:tc>
          <w:tcPr>
            <w:tcW w:w="2820" w:type="dxa"/>
          </w:tcPr>
          <w:p w14:paraId="6F1FC70E" w14:textId="77777777" w:rsidR="0010440A" w:rsidRPr="00D36060" w:rsidRDefault="0010440A" w:rsidP="00860836">
            <w:pPr>
              <w:spacing w:line="360" w:lineRule="auto"/>
              <w:jc w:val="both"/>
            </w:pPr>
            <w:r>
              <w:t>0.184</w:t>
            </w:r>
          </w:p>
        </w:tc>
        <w:tc>
          <w:tcPr>
            <w:tcW w:w="2820" w:type="dxa"/>
          </w:tcPr>
          <w:p w14:paraId="31246078" w14:textId="77777777" w:rsidR="0010440A" w:rsidRPr="00D36060" w:rsidRDefault="0010440A" w:rsidP="00860836">
            <w:pPr>
              <w:spacing w:line="360" w:lineRule="auto"/>
              <w:jc w:val="both"/>
            </w:pPr>
            <w:r>
              <w:t>-</w:t>
            </w:r>
          </w:p>
        </w:tc>
        <w:tc>
          <w:tcPr>
            <w:tcW w:w="2820" w:type="dxa"/>
          </w:tcPr>
          <w:p w14:paraId="5B95A326" w14:textId="77777777" w:rsidR="0010440A" w:rsidRPr="00D36060" w:rsidRDefault="0010440A" w:rsidP="00860836">
            <w:pPr>
              <w:spacing w:line="360" w:lineRule="auto"/>
              <w:jc w:val="both"/>
            </w:pPr>
            <w:r>
              <w:t>-</w:t>
            </w:r>
          </w:p>
        </w:tc>
      </w:tr>
      <w:tr w:rsidR="0010440A" w:rsidRPr="00D36060" w14:paraId="03C47F47" w14:textId="77777777" w:rsidTr="00860836">
        <w:tc>
          <w:tcPr>
            <w:tcW w:w="2819" w:type="dxa"/>
          </w:tcPr>
          <w:p w14:paraId="330706B5" w14:textId="77777777" w:rsidR="0010440A" w:rsidRPr="008E2518" w:rsidRDefault="0010440A" w:rsidP="00860836">
            <w:pPr>
              <w:spacing w:line="360" w:lineRule="auto"/>
              <w:jc w:val="both"/>
              <w:rPr>
                <w:b/>
                <w:sz w:val="20"/>
                <w:szCs w:val="20"/>
              </w:rPr>
            </w:pPr>
            <w:r w:rsidRPr="008E2518">
              <w:rPr>
                <w:b/>
                <w:sz w:val="20"/>
                <w:szCs w:val="20"/>
              </w:rPr>
              <w:t>Weekly training time</w:t>
            </w:r>
          </w:p>
        </w:tc>
        <w:tc>
          <w:tcPr>
            <w:tcW w:w="2819" w:type="dxa"/>
          </w:tcPr>
          <w:p w14:paraId="2F990D4B" w14:textId="77777777" w:rsidR="0010440A" w:rsidRPr="00D36060" w:rsidRDefault="0010440A" w:rsidP="00860836">
            <w:pPr>
              <w:spacing w:line="360" w:lineRule="auto"/>
              <w:jc w:val="both"/>
            </w:pPr>
            <w:r>
              <w:t>0.031 (-0.009 – 0.071)</w:t>
            </w:r>
          </w:p>
        </w:tc>
        <w:tc>
          <w:tcPr>
            <w:tcW w:w="2820" w:type="dxa"/>
          </w:tcPr>
          <w:p w14:paraId="1D9FD149" w14:textId="77777777" w:rsidR="0010440A" w:rsidRPr="00D36060" w:rsidRDefault="0010440A" w:rsidP="00860836">
            <w:pPr>
              <w:spacing w:line="360" w:lineRule="auto"/>
              <w:jc w:val="both"/>
            </w:pPr>
            <w:r>
              <w:t>0.132</w:t>
            </w:r>
          </w:p>
        </w:tc>
        <w:tc>
          <w:tcPr>
            <w:tcW w:w="2820" w:type="dxa"/>
          </w:tcPr>
          <w:p w14:paraId="172CAB99" w14:textId="77777777" w:rsidR="0010440A" w:rsidRPr="00D36060" w:rsidRDefault="0010440A" w:rsidP="00860836">
            <w:pPr>
              <w:spacing w:line="360" w:lineRule="auto"/>
              <w:jc w:val="both"/>
            </w:pPr>
            <w:r>
              <w:t xml:space="preserve">0.055 (0.017 – 0.094) </w:t>
            </w:r>
          </w:p>
        </w:tc>
        <w:tc>
          <w:tcPr>
            <w:tcW w:w="2820" w:type="dxa"/>
          </w:tcPr>
          <w:p w14:paraId="27BFCA66" w14:textId="77777777" w:rsidR="0010440A" w:rsidRPr="00CD38E4" w:rsidRDefault="0010440A" w:rsidP="00860836">
            <w:pPr>
              <w:spacing w:line="360" w:lineRule="auto"/>
              <w:jc w:val="both"/>
              <w:rPr>
                <w:b/>
              </w:rPr>
            </w:pPr>
            <w:r w:rsidRPr="00CD38E4">
              <w:rPr>
                <w:b/>
              </w:rPr>
              <w:t>0.005</w:t>
            </w:r>
          </w:p>
        </w:tc>
      </w:tr>
      <w:tr w:rsidR="0010440A" w:rsidRPr="00D36060" w14:paraId="2DE2C707" w14:textId="77777777" w:rsidTr="00860836">
        <w:tc>
          <w:tcPr>
            <w:tcW w:w="2819" w:type="dxa"/>
          </w:tcPr>
          <w:p w14:paraId="24538091" w14:textId="77777777" w:rsidR="0010440A" w:rsidRPr="00D36060" w:rsidRDefault="0010440A" w:rsidP="00860836">
            <w:pPr>
              <w:spacing w:line="360" w:lineRule="auto"/>
              <w:jc w:val="both"/>
            </w:pPr>
            <w:r w:rsidRPr="00D36060">
              <w:rPr>
                <w:b/>
                <w:sz w:val="20"/>
                <w:szCs w:val="20"/>
              </w:rPr>
              <w:t>Upper extremity dominan</w:t>
            </w:r>
            <w:r>
              <w:rPr>
                <w:b/>
                <w:sz w:val="20"/>
                <w:szCs w:val="20"/>
              </w:rPr>
              <w:t>cy in sports</w:t>
            </w:r>
          </w:p>
        </w:tc>
        <w:tc>
          <w:tcPr>
            <w:tcW w:w="2819" w:type="dxa"/>
          </w:tcPr>
          <w:p w14:paraId="3277EFE0" w14:textId="77777777" w:rsidR="0010440A" w:rsidRPr="00D36060" w:rsidRDefault="0010440A" w:rsidP="00860836">
            <w:pPr>
              <w:spacing w:line="360" w:lineRule="auto"/>
              <w:jc w:val="both"/>
            </w:pPr>
            <w:r>
              <w:t>0.518 (-1.148 – 2.184)</w:t>
            </w:r>
          </w:p>
        </w:tc>
        <w:tc>
          <w:tcPr>
            <w:tcW w:w="2820" w:type="dxa"/>
          </w:tcPr>
          <w:p w14:paraId="3E3A3CDE" w14:textId="77777777" w:rsidR="0010440A" w:rsidRPr="00D36060" w:rsidRDefault="0010440A" w:rsidP="00860836">
            <w:pPr>
              <w:spacing w:line="360" w:lineRule="auto"/>
              <w:jc w:val="both"/>
            </w:pPr>
            <w:r>
              <w:t>0.537</w:t>
            </w:r>
          </w:p>
        </w:tc>
        <w:tc>
          <w:tcPr>
            <w:tcW w:w="2820" w:type="dxa"/>
          </w:tcPr>
          <w:p w14:paraId="5B3DD7FB" w14:textId="77777777" w:rsidR="0010440A" w:rsidRPr="00D36060" w:rsidRDefault="0010440A" w:rsidP="00860836">
            <w:pPr>
              <w:spacing w:line="360" w:lineRule="auto"/>
              <w:jc w:val="both"/>
            </w:pPr>
            <w:r>
              <w:t>-</w:t>
            </w:r>
          </w:p>
        </w:tc>
        <w:tc>
          <w:tcPr>
            <w:tcW w:w="2820" w:type="dxa"/>
          </w:tcPr>
          <w:p w14:paraId="6E938F06" w14:textId="77777777" w:rsidR="0010440A" w:rsidRPr="00D36060" w:rsidRDefault="0010440A" w:rsidP="00860836">
            <w:pPr>
              <w:spacing w:line="360" w:lineRule="auto"/>
              <w:jc w:val="both"/>
            </w:pPr>
            <w:r>
              <w:t>-</w:t>
            </w:r>
          </w:p>
        </w:tc>
      </w:tr>
      <w:tr w:rsidR="0010440A" w:rsidRPr="00D36060" w14:paraId="682EFD59" w14:textId="77777777" w:rsidTr="00860836">
        <w:tc>
          <w:tcPr>
            <w:tcW w:w="14098" w:type="dxa"/>
            <w:gridSpan w:val="5"/>
          </w:tcPr>
          <w:p w14:paraId="6FFA161B" w14:textId="77777777" w:rsidR="0010440A" w:rsidRPr="00D36060" w:rsidRDefault="0010440A" w:rsidP="00860836">
            <w:pPr>
              <w:spacing w:line="360" w:lineRule="auto"/>
              <w:jc w:val="both"/>
            </w:pPr>
            <w:r w:rsidRPr="00D36060">
              <w:rPr>
                <w:rFonts w:cstheme="minorHAnsi"/>
                <w:b/>
                <w:sz w:val="20"/>
                <w:szCs w:val="20"/>
              </w:rPr>
              <w:t xml:space="preserve">Upper Extremity </w:t>
            </w:r>
            <w:r>
              <w:rPr>
                <w:rFonts w:cstheme="minorHAnsi"/>
                <w:b/>
                <w:sz w:val="20"/>
                <w:szCs w:val="20"/>
              </w:rPr>
              <w:t>Damage score</w:t>
            </w:r>
          </w:p>
        </w:tc>
      </w:tr>
      <w:tr w:rsidR="0010440A" w:rsidRPr="00D36060" w14:paraId="4C12E2EF" w14:textId="77777777" w:rsidTr="00860836">
        <w:tc>
          <w:tcPr>
            <w:tcW w:w="2819" w:type="dxa"/>
          </w:tcPr>
          <w:p w14:paraId="6DBA1CC4" w14:textId="77777777" w:rsidR="0010440A" w:rsidRPr="00D36060" w:rsidRDefault="0010440A" w:rsidP="00860836">
            <w:pPr>
              <w:spacing w:line="360" w:lineRule="auto"/>
              <w:jc w:val="both"/>
            </w:pPr>
          </w:p>
        </w:tc>
        <w:tc>
          <w:tcPr>
            <w:tcW w:w="5639" w:type="dxa"/>
            <w:gridSpan w:val="2"/>
          </w:tcPr>
          <w:p w14:paraId="17EE7874" w14:textId="77777777" w:rsidR="0010440A" w:rsidRPr="008206BC" w:rsidRDefault="0010440A" w:rsidP="00860836">
            <w:pPr>
              <w:spacing w:line="360" w:lineRule="auto"/>
              <w:jc w:val="both"/>
              <w:rPr>
                <w:b/>
              </w:rPr>
            </w:pPr>
            <w:r w:rsidRPr="008206BC">
              <w:rPr>
                <w:b/>
              </w:rPr>
              <w:t>Univariate analysis</w:t>
            </w:r>
          </w:p>
        </w:tc>
        <w:tc>
          <w:tcPr>
            <w:tcW w:w="5640" w:type="dxa"/>
            <w:gridSpan w:val="2"/>
          </w:tcPr>
          <w:p w14:paraId="328FA753" w14:textId="77777777" w:rsidR="0010440A" w:rsidRPr="00D36060" w:rsidRDefault="0010440A" w:rsidP="00860836">
            <w:pPr>
              <w:spacing w:line="360" w:lineRule="auto"/>
              <w:jc w:val="both"/>
            </w:pPr>
            <w:r w:rsidRPr="008206BC">
              <w:rPr>
                <w:b/>
              </w:rPr>
              <w:t>Multivariate analysis</w:t>
            </w:r>
          </w:p>
        </w:tc>
      </w:tr>
      <w:tr w:rsidR="0010440A" w:rsidRPr="00D36060" w14:paraId="406ED9B8" w14:textId="77777777" w:rsidTr="00860836">
        <w:tc>
          <w:tcPr>
            <w:tcW w:w="2819" w:type="dxa"/>
          </w:tcPr>
          <w:p w14:paraId="0B98C51E" w14:textId="77777777" w:rsidR="0010440A" w:rsidRPr="008E2518" w:rsidRDefault="0010440A" w:rsidP="00860836">
            <w:pPr>
              <w:spacing w:line="360" w:lineRule="auto"/>
              <w:jc w:val="both"/>
              <w:rPr>
                <w:b/>
                <w:sz w:val="20"/>
                <w:szCs w:val="20"/>
              </w:rPr>
            </w:pPr>
          </w:p>
        </w:tc>
        <w:tc>
          <w:tcPr>
            <w:tcW w:w="2819" w:type="dxa"/>
          </w:tcPr>
          <w:p w14:paraId="7ECEBEA6" w14:textId="77777777" w:rsidR="0010440A" w:rsidRPr="008206BC" w:rsidRDefault="0010440A" w:rsidP="00860836">
            <w:pPr>
              <w:spacing w:line="360" w:lineRule="auto"/>
              <w:jc w:val="both"/>
              <w:rPr>
                <w:b/>
              </w:rPr>
            </w:pPr>
            <w:r w:rsidRPr="008206BC">
              <w:rPr>
                <w:b/>
              </w:rPr>
              <w:t>B (95 %CI)</w:t>
            </w:r>
          </w:p>
        </w:tc>
        <w:tc>
          <w:tcPr>
            <w:tcW w:w="2820" w:type="dxa"/>
          </w:tcPr>
          <w:p w14:paraId="5C74F3B1" w14:textId="77777777" w:rsidR="0010440A" w:rsidRPr="008206BC" w:rsidRDefault="0010440A" w:rsidP="00860836">
            <w:pPr>
              <w:spacing w:line="360" w:lineRule="auto"/>
              <w:jc w:val="both"/>
              <w:rPr>
                <w:b/>
              </w:rPr>
            </w:pPr>
            <w:r w:rsidRPr="008206BC">
              <w:rPr>
                <w:b/>
              </w:rPr>
              <w:t>p</w:t>
            </w:r>
          </w:p>
        </w:tc>
        <w:tc>
          <w:tcPr>
            <w:tcW w:w="2820" w:type="dxa"/>
          </w:tcPr>
          <w:p w14:paraId="0DB5C437" w14:textId="77777777" w:rsidR="0010440A" w:rsidRPr="008206BC" w:rsidRDefault="0010440A" w:rsidP="00860836">
            <w:pPr>
              <w:spacing w:line="360" w:lineRule="auto"/>
              <w:jc w:val="both"/>
              <w:rPr>
                <w:b/>
              </w:rPr>
            </w:pPr>
            <w:r w:rsidRPr="008206BC">
              <w:rPr>
                <w:b/>
              </w:rPr>
              <w:t>B (95 %CI)</w:t>
            </w:r>
          </w:p>
        </w:tc>
        <w:tc>
          <w:tcPr>
            <w:tcW w:w="2820" w:type="dxa"/>
          </w:tcPr>
          <w:p w14:paraId="11352F93" w14:textId="77777777" w:rsidR="0010440A" w:rsidRPr="008206BC" w:rsidRDefault="0010440A" w:rsidP="00860836">
            <w:pPr>
              <w:spacing w:line="360" w:lineRule="auto"/>
              <w:jc w:val="both"/>
              <w:rPr>
                <w:b/>
              </w:rPr>
            </w:pPr>
            <w:r w:rsidRPr="008206BC">
              <w:rPr>
                <w:b/>
              </w:rPr>
              <w:t>p</w:t>
            </w:r>
          </w:p>
        </w:tc>
      </w:tr>
      <w:tr w:rsidR="0010440A" w:rsidRPr="00D36060" w14:paraId="39F19B91" w14:textId="77777777" w:rsidTr="00860836">
        <w:tc>
          <w:tcPr>
            <w:tcW w:w="2819" w:type="dxa"/>
          </w:tcPr>
          <w:p w14:paraId="77A32DF9" w14:textId="77777777" w:rsidR="0010440A" w:rsidRPr="008E2518" w:rsidRDefault="0010440A" w:rsidP="00860836">
            <w:pPr>
              <w:spacing w:line="360" w:lineRule="auto"/>
              <w:jc w:val="both"/>
              <w:rPr>
                <w:b/>
                <w:sz w:val="20"/>
                <w:szCs w:val="20"/>
              </w:rPr>
            </w:pPr>
            <w:r w:rsidRPr="008E2518">
              <w:rPr>
                <w:b/>
                <w:sz w:val="20"/>
                <w:szCs w:val="20"/>
              </w:rPr>
              <w:lastRenderedPageBreak/>
              <w:t>Age</w:t>
            </w:r>
          </w:p>
        </w:tc>
        <w:tc>
          <w:tcPr>
            <w:tcW w:w="2819" w:type="dxa"/>
          </w:tcPr>
          <w:p w14:paraId="4A27AA42" w14:textId="77777777" w:rsidR="0010440A" w:rsidRPr="00FF0F24" w:rsidRDefault="0010440A" w:rsidP="00860836">
            <w:pPr>
              <w:spacing w:line="360" w:lineRule="auto"/>
              <w:jc w:val="both"/>
            </w:pPr>
            <w:r w:rsidRPr="00FF0F24">
              <w:t>0.219 (0.153 – 0.284)</w:t>
            </w:r>
          </w:p>
        </w:tc>
        <w:tc>
          <w:tcPr>
            <w:tcW w:w="2820" w:type="dxa"/>
          </w:tcPr>
          <w:p w14:paraId="6EBB891B" w14:textId="77777777" w:rsidR="0010440A" w:rsidRPr="00CD38E4" w:rsidRDefault="0010440A" w:rsidP="00860836">
            <w:pPr>
              <w:spacing w:line="360" w:lineRule="auto"/>
              <w:jc w:val="both"/>
              <w:rPr>
                <w:b/>
              </w:rPr>
            </w:pPr>
            <w:r w:rsidRPr="00CD38E4">
              <w:rPr>
                <w:b/>
              </w:rPr>
              <w:t>&lt;0.001</w:t>
            </w:r>
          </w:p>
        </w:tc>
        <w:tc>
          <w:tcPr>
            <w:tcW w:w="2820" w:type="dxa"/>
          </w:tcPr>
          <w:p w14:paraId="2B87B690" w14:textId="77777777" w:rsidR="0010440A" w:rsidRPr="00FF0F24" w:rsidRDefault="0010440A" w:rsidP="00860836">
            <w:pPr>
              <w:spacing w:line="360" w:lineRule="auto"/>
              <w:jc w:val="both"/>
            </w:pPr>
            <w:r w:rsidRPr="00FF0F24">
              <w:t xml:space="preserve">0.215 (0.145 – 0.286) </w:t>
            </w:r>
          </w:p>
        </w:tc>
        <w:tc>
          <w:tcPr>
            <w:tcW w:w="2820" w:type="dxa"/>
          </w:tcPr>
          <w:p w14:paraId="10737F91" w14:textId="77777777" w:rsidR="0010440A" w:rsidRPr="00CD38E4" w:rsidRDefault="0010440A" w:rsidP="00860836">
            <w:pPr>
              <w:spacing w:line="360" w:lineRule="auto"/>
              <w:jc w:val="both"/>
              <w:rPr>
                <w:b/>
              </w:rPr>
            </w:pPr>
            <w:r w:rsidRPr="00CD38E4">
              <w:rPr>
                <w:b/>
              </w:rPr>
              <w:t>&lt;0.001</w:t>
            </w:r>
          </w:p>
        </w:tc>
      </w:tr>
      <w:tr w:rsidR="0010440A" w:rsidRPr="00D36060" w14:paraId="6BE6FA43" w14:textId="77777777" w:rsidTr="00860836">
        <w:tc>
          <w:tcPr>
            <w:tcW w:w="2819" w:type="dxa"/>
          </w:tcPr>
          <w:p w14:paraId="04E9E4DE" w14:textId="77777777" w:rsidR="0010440A" w:rsidRPr="008E2518" w:rsidRDefault="0010440A" w:rsidP="00860836">
            <w:pPr>
              <w:spacing w:line="360" w:lineRule="auto"/>
              <w:jc w:val="both"/>
              <w:rPr>
                <w:b/>
                <w:sz w:val="20"/>
                <w:szCs w:val="20"/>
              </w:rPr>
            </w:pPr>
            <w:r w:rsidRPr="008E2518">
              <w:rPr>
                <w:b/>
                <w:sz w:val="20"/>
                <w:szCs w:val="20"/>
              </w:rPr>
              <w:t xml:space="preserve">Gender, </w:t>
            </w:r>
            <w:r>
              <w:rPr>
                <w:b/>
                <w:sz w:val="20"/>
                <w:szCs w:val="20"/>
              </w:rPr>
              <w:t>Male</w:t>
            </w:r>
          </w:p>
        </w:tc>
        <w:tc>
          <w:tcPr>
            <w:tcW w:w="2819" w:type="dxa"/>
          </w:tcPr>
          <w:p w14:paraId="1BFDCE4D" w14:textId="77777777" w:rsidR="0010440A" w:rsidRPr="00FF0F24" w:rsidRDefault="0010440A" w:rsidP="00860836">
            <w:pPr>
              <w:spacing w:line="360" w:lineRule="auto"/>
              <w:jc w:val="both"/>
            </w:pPr>
            <w:r w:rsidRPr="00FF0F24">
              <w:t xml:space="preserve">-0.333 (-2.066 – 1.399) </w:t>
            </w:r>
          </w:p>
        </w:tc>
        <w:tc>
          <w:tcPr>
            <w:tcW w:w="2820" w:type="dxa"/>
          </w:tcPr>
          <w:p w14:paraId="72E0158B" w14:textId="77777777" w:rsidR="0010440A" w:rsidRPr="00FF0F24" w:rsidRDefault="0010440A" w:rsidP="00860836">
            <w:pPr>
              <w:spacing w:line="360" w:lineRule="auto"/>
              <w:jc w:val="both"/>
            </w:pPr>
            <w:r w:rsidRPr="00FF0F24">
              <w:t>0.702</w:t>
            </w:r>
          </w:p>
        </w:tc>
        <w:tc>
          <w:tcPr>
            <w:tcW w:w="2820" w:type="dxa"/>
          </w:tcPr>
          <w:p w14:paraId="19A770D5" w14:textId="77777777" w:rsidR="0010440A" w:rsidRPr="00FF0F24" w:rsidRDefault="0010440A" w:rsidP="00860836">
            <w:pPr>
              <w:spacing w:line="360" w:lineRule="auto"/>
              <w:jc w:val="both"/>
            </w:pPr>
            <w:r w:rsidRPr="00FF0F24">
              <w:t>-</w:t>
            </w:r>
          </w:p>
        </w:tc>
        <w:tc>
          <w:tcPr>
            <w:tcW w:w="2820" w:type="dxa"/>
          </w:tcPr>
          <w:p w14:paraId="47A04E41" w14:textId="77777777" w:rsidR="0010440A" w:rsidRPr="00FF0F24" w:rsidRDefault="0010440A" w:rsidP="00860836">
            <w:pPr>
              <w:spacing w:line="360" w:lineRule="auto"/>
              <w:jc w:val="both"/>
            </w:pPr>
            <w:r w:rsidRPr="00FF0F24">
              <w:t>-</w:t>
            </w:r>
          </w:p>
        </w:tc>
      </w:tr>
      <w:tr w:rsidR="0010440A" w:rsidRPr="00D36060" w14:paraId="610FAA5A" w14:textId="77777777" w:rsidTr="00860836">
        <w:tc>
          <w:tcPr>
            <w:tcW w:w="2819" w:type="dxa"/>
          </w:tcPr>
          <w:p w14:paraId="171BD6B3" w14:textId="77777777" w:rsidR="0010440A" w:rsidRPr="008E2518" w:rsidRDefault="0010440A" w:rsidP="00860836">
            <w:pPr>
              <w:spacing w:line="360" w:lineRule="auto"/>
              <w:jc w:val="both"/>
              <w:rPr>
                <w:b/>
                <w:sz w:val="20"/>
                <w:szCs w:val="20"/>
              </w:rPr>
            </w:pPr>
            <w:r w:rsidRPr="008E2518">
              <w:rPr>
                <w:b/>
                <w:sz w:val="20"/>
                <w:szCs w:val="20"/>
              </w:rPr>
              <w:t>Body Mass İndex</w:t>
            </w:r>
          </w:p>
        </w:tc>
        <w:tc>
          <w:tcPr>
            <w:tcW w:w="2819" w:type="dxa"/>
          </w:tcPr>
          <w:p w14:paraId="22085C55" w14:textId="77777777" w:rsidR="0010440A" w:rsidRPr="00FF0F24" w:rsidRDefault="0010440A" w:rsidP="00860836">
            <w:pPr>
              <w:spacing w:line="360" w:lineRule="auto"/>
              <w:jc w:val="both"/>
            </w:pPr>
            <w:r w:rsidRPr="00FF0F24">
              <w:t>0.243 (-0.112 – 0.597)</w:t>
            </w:r>
          </w:p>
        </w:tc>
        <w:tc>
          <w:tcPr>
            <w:tcW w:w="2820" w:type="dxa"/>
          </w:tcPr>
          <w:p w14:paraId="35CAF169" w14:textId="77777777" w:rsidR="0010440A" w:rsidRPr="00FF0F24" w:rsidRDefault="0010440A" w:rsidP="00860836">
            <w:pPr>
              <w:spacing w:line="360" w:lineRule="auto"/>
              <w:jc w:val="both"/>
            </w:pPr>
            <w:r w:rsidRPr="00FF0F24">
              <w:t>0.177</w:t>
            </w:r>
          </w:p>
        </w:tc>
        <w:tc>
          <w:tcPr>
            <w:tcW w:w="2820" w:type="dxa"/>
          </w:tcPr>
          <w:p w14:paraId="459C1C64" w14:textId="77777777" w:rsidR="0010440A" w:rsidRPr="00FF0F24" w:rsidRDefault="0010440A" w:rsidP="00860836">
            <w:pPr>
              <w:spacing w:line="360" w:lineRule="auto"/>
              <w:jc w:val="both"/>
            </w:pPr>
            <w:r w:rsidRPr="00FF0F24">
              <w:t>0.163 (-0.120 – 0.445)</w:t>
            </w:r>
          </w:p>
        </w:tc>
        <w:tc>
          <w:tcPr>
            <w:tcW w:w="2820" w:type="dxa"/>
          </w:tcPr>
          <w:p w14:paraId="10F9FA9A" w14:textId="77777777" w:rsidR="0010440A" w:rsidRPr="00FF0F24" w:rsidRDefault="0010440A" w:rsidP="00860836">
            <w:pPr>
              <w:spacing w:line="360" w:lineRule="auto"/>
              <w:jc w:val="both"/>
            </w:pPr>
            <w:r w:rsidRPr="00FF0F24">
              <w:t>0.254</w:t>
            </w:r>
          </w:p>
        </w:tc>
      </w:tr>
      <w:tr w:rsidR="0010440A" w:rsidRPr="00D36060" w14:paraId="1CFB3A7C" w14:textId="77777777" w:rsidTr="00860836">
        <w:tc>
          <w:tcPr>
            <w:tcW w:w="2819" w:type="dxa"/>
          </w:tcPr>
          <w:p w14:paraId="310738AE" w14:textId="77777777" w:rsidR="0010440A" w:rsidRPr="008E2518" w:rsidRDefault="0010440A" w:rsidP="00860836">
            <w:pPr>
              <w:spacing w:line="360" w:lineRule="auto"/>
              <w:jc w:val="both"/>
              <w:rPr>
                <w:b/>
                <w:sz w:val="20"/>
                <w:szCs w:val="20"/>
              </w:rPr>
            </w:pPr>
            <w:r w:rsidRPr="008E2518">
              <w:rPr>
                <w:b/>
                <w:sz w:val="20"/>
                <w:szCs w:val="20"/>
              </w:rPr>
              <w:t>Total athletic time</w:t>
            </w:r>
          </w:p>
        </w:tc>
        <w:tc>
          <w:tcPr>
            <w:tcW w:w="2819" w:type="dxa"/>
          </w:tcPr>
          <w:p w14:paraId="7D1639F5" w14:textId="77777777" w:rsidR="0010440A" w:rsidRPr="00FF0F24" w:rsidRDefault="0010440A" w:rsidP="00860836">
            <w:pPr>
              <w:spacing w:line="360" w:lineRule="auto"/>
              <w:jc w:val="both"/>
            </w:pPr>
            <w:r w:rsidRPr="00FF0F24">
              <w:t xml:space="preserve">0.229 (0.108 – 0.350) </w:t>
            </w:r>
          </w:p>
        </w:tc>
        <w:tc>
          <w:tcPr>
            <w:tcW w:w="2820" w:type="dxa"/>
          </w:tcPr>
          <w:p w14:paraId="58BA6889" w14:textId="77777777" w:rsidR="0010440A" w:rsidRPr="00CD38E4" w:rsidRDefault="0010440A" w:rsidP="00860836">
            <w:pPr>
              <w:spacing w:line="360" w:lineRule="auto"/>
              <w:jc w:val="both"/>
              <w:rPr>
                <w:b/>
              </w:rPr>
            </w:pPr>
            <w:r w:rsidRPr="00CD38E4">
              <w:rPr>
                <w:b/>
              </w:rPr>
              <w:t>&lt;0.001</w:t>
            </w:r>
          </w:p>
        </w:tc>
        <w:tc>
          <w:tcPr>
            <w:tcW w:w="2820" w:type="dxa"/>
          </w:tcPr>
          <w:p w14:paraId="0249256B" w14:textId="77777777" w:rsidR="0010440A" w:rsidRPr="00FF0F24" w:rsidRDefault="0010440A" w:rsidP="00860836">
            <w:pPr>
              <w:spacing w:line="360" w:lineRule="auto"/>
              <w:jc w:val="both"/>
            </w:pPr>
            <w:r w:rsidRPr="00FF0F24">
              <w:t>-</w:t>
            </w:r>
          </w:p>
        </w:tc>
        <w:tc>
          <w:tcPr>
            <w:tcW w:w="2820" w:type="dxa"/>
          </w:tcPr>
          <w:p w14:paraId="4B2D1E96" w14:textId="77777777" w:rsidR="0010440A" w:rsidRPr="00FF0F24" w:rsidRDefault="0010440A" w:rsidP="00860836">
            <w:pPr>
              <w:spacing w:line="360" w:lineRule="auto"/>
              <w:jc w:val="both"/>
            </w:pPr>
            <w:r w:rsidRPr="00FF0F24">
              <w:t>-</w:t>
            </w:r>
          </w:p>
        </w:tc>
      </w:tr>
      <w:tr w:rsidR="0010440A" w:rsidRPr="00D36060" w14:paraId="794E3E8A" w14:textId="77777777" w:rsidTr="00860836">
        <w:tc>
          <w:tcPr>
            <w:tcW w:w="2819" w:type="dxa"/>
          </w:tcPr>
          <w:p w14:paraId="6CFF774B" w14:textId="77777777" w:rsidR="0010440A" w:rsidRPr="008E2518" w:rsidRDefault="0010440A" w:rsidP="00860836">
            <w:pPr>
              <w:spacing w:line="360" w:lineRule="auto"/>
              <w:jc w:val="both"/>
              <w:rPr>
                <w:b/>
                <w:sz w:val="20"/>
                <w:szCs w:val="20"/>
              </w:rPr>
            </w:pPr>
            <w:r w:rsidRPr="008E2518">
              <w:rPr>
                <w:b/>
                <w:sz w:val="20"/>
                <w:szCs w:val="20"/>
              </w:rPr>
              <w:t>Weekly training time</w:t>
            </w:r>
          </w:p>
        </w:tc>
        <w:tc>
          <w:tcPr>
            <w:tcW w:w="2819" w:type="dxa"/>
          </w:tcPr>
          <w:p w14:paraId="1F9066B1" w14:textId="77777777" w:rsidR="0010440A" w:rsidRPr="00FF0F24" w:rsidRDefault="0010440A" w:rsidP="00860836">
            <w:pPr>
              <w:spacing w:line="360" w:lineRule="auto"/>
              <w:jc w:val="both"/>
            </w:pPr>
            <w:r w:rsidRPr="00FF0F24">
              <w:t>-0.009 (-0.062 – 0.043)</w:t>
            </w:r>
          </w:p>
        </w:tc>
        <w:tc>
          <w:tcPr>
            <w:tcW w:w="2820" w:type="dxa"/>
          </w:tcPr>
          <w:p w14:paraId="01C06441" w14:textId="77777777" w:rsidR="0010440A" w:rsidRPr="00FF0F24" w:rsidRDefault="0010440A" w:rsidP="00860836">
            <w:pPr>
              <w:spacing w:line="360" w:lineRule="auto"/>
              <w:jc w:val="both"/>
            </w:pPr>
            <w:r w:rsidRPr="00FF0F24">
              <w:t>0.725</w:t>
            </w:r>
          </w:p>
        </w:tc>
        <w:tc>
          <w:tcPr>
            <w:tcW w:w="2820" w:type="dxa"/>
          </w:tcPr>
          <w:p w14:paraId="4CD2BDD2" w14:textId="77777777" w:rsidR="0010440A" w:rsidRPr="00FF0F24" w:rsidRDefault="0010440A" w:rsidP="00860836">
            <w:pPr>
              <w:spacing w:line="360" w:lineRule="auto"/>
              <w:jc w:val="both"/>
            </w:pPr>
            <w:r w:rsidRPr="00FF0F24">
              <w:t>-</w:t>
            </w:r>
          </w:p>
        </w:tc>
        <w:tc>
          <w:tcPr>
            <w:tcW w:w="2820" w:type="dxa"/>
          </w:tcPr>
          <w:p w14:paraId="4BC90193" w14:textId="77777777" w:rsidR="0010440A" w:rsidRPr="00FF0F24" w:rsidRDefault="0010440A" w:rsidP="00860836">
            <w:pPr>
              <w:spacing w:line="360" w:lineRule="auto"/>
              <w:jc w:val="both"/>
            </w:pPr>
            <w:r w:rsidRPr="00FF0F24">
              <w:rPr>
                <w:color w:val="FF0000"/>
              </w:rPr>
              <w:t>-</w:t>
            </w:r>
          </w:p>
        </w:tc>
      </w:tr>
      <w:tr w:rsidR="0010440A" w:rsidRPr="00D36060" w14:paraId="4ED42BA8" w14:textId="77777777" w:rsidTr="00860836">
        <w:tc>
          <w:tcPr>
            <w:tcW w:w="2819" w:type="dxa"/>
          </w:tcPr>
          <w:p w14:paraId="49C221AD" w14:textId="77777777" w:rsidR="0010440A" w:rsidRPr="00D36060" w:rsidRDefault="0010440A" w:rsidP="00860836">
            <w:pPr>
              <w:spacing w:line="360" w:lineRule="auto"/>
              <w:jc w:val="both"/>
            </w:pPr>
            <w:r w:rsidRPr="00D36060">
              <w:rPr>
                <w:b/>
                <w:sz w:val="20"/>
                <w:szCs w:val="20"/>
              </w:rPr>
              <w:t>Upper extremity dominan</w:t>
            </w:r>
            <w:r>
              <w:rPr>
                <w:b/>
                <w:sz w:val="20"/>
                <w:szCs w:val="20"/>
              </w:rPr>
              <w:t>cy in sports</w:t>
            </w:r>
          </w:p>
        </w:tc>
        <w:tc>
          <w:tcPr>
            <w:tcW w:w="2819" w:type="dxa"/>
          </w:tcPr>
          <w:p w14:paraId="3792D944" w14:textId="77777777" w:rsidR="0010440A" w:rsidRPr="00FF0F24" w:rsidRDefault="0010440A" w:rsidP="00860836">
            <w:pPr>
              <w:spacing w:line="360" w:lineRule="auto"/>
              <w:jc w:val="both"/>
            </w:pPr>
            <w:r w:rsidRPr="00FF0F24">
              <w:t>1.929 (-0.166 – 4.023)</w:t>
            </w:r>
          </w:p>
        </w:tc>
        <w:tc>
          <w:tcPr>
            <w:tcW w:w="2820" w:type="dxa"/>
          </w:tcPr>
          <w:p w14:paraId="17A5E35E" w14:textId="77777777" w:rsidR="0010440A" w:rsidRPr="00CD38E4" w:rsidRDefault="0010440A" w:rsidP="00860836">
            <w:pPr>
              <w:spacing w:line="360" w:lineRule="auto"/>
              <w:jc w:val="both"/>
              <w:rPr>
                <w:b/>
              </w:rPr>
            </w:pPr>
            <w:r w:rsidRPr="00CD38E4">
              <w:rPr>
                <w:b/>
              </w:rPr>
              <w:t>0.071</w:t>
            </w:r>
          </w:p>
        </w:tc>
        <w:tc>
          <w:tcPr>
            <w:tcW w:w="2820" w:type="dxa"/>
          </w:tcPr>
          <w:p w14:paraId="52104292" w14:textId="77777777" w:rsidR="0010440A" w:rsidRPr="00FF0F24" w:rsidRDefault="0010440A" w:rsidP="00860836">
            <w:pPr>
              <w:spacing w:line="360" w:lineRule="auto"/>
              <w:jc w:val="both"/>
            </w:pPr>
            <w:r w:rsidRPr="00FF0F24">
              <w:t>0.001 (-1.795 – 1.797)</w:t>
            </w:r>
          </w:p>
        </w:tc>
        <w:tc>
          <w:tcPr>
            <w:tcW w:w="2820" w:type="dxa"/>
          </w:tcPr>
          <w:p w14:paraId="54D6C86F" w14:textId="77777777" w:rsidR="0010440A" w:rsidRPr="00FF0F24" w:rsidRDefault="0010440A" w:rsidP="00860836">
            <w:pPr>
              <w:spacing w:line="360" w:lineRule="auto"/>
              <w:jc w:val="both"/>
            </w:pPr>
            <w:r w:rsidRPr="00FF0F24">
              <w:t>0.999</w:t>
            </w:r>
          </w:p>
        </w:tc>
      </w:tr>
    </w:tbl>
    <w:p w14:paraId="3C9BA3FF" w14:textId="77777777" w:rsidR="0010440A" w:rsidRDefault="0010440A" w:rsidP="0010440A">
      <w:pPr>
        <w:spacing w:line="360" w:lineRule="auto"/>
        <w:jc w:val="both"/>
      </w:pPr>
    </w:p>
    <w:p w14:paraId="39EF50EB" w14:textId="77777777" w:rsidR="0010440A" w:rsidRDefault="0010440A" w:rsidP="0010440A">
      <w:pPr>
        <w:spacing w:line="360" w:lineRule="auto"/>
        <w:jc w:val="both"/>
      </w:pPr>
    </w:p>
    <w:p w14:paraId="36305BBF" w14:textId="77777777" w:rsidR="00F77032" w:rsidRDefault="00F77032" w:rsidP="00F32FCB">
      <w:pPr>
        <w:spacing w:line="360" w:lineRule="auto"/>
        <w:jc w:val="both"/>
        <w:rPr>
          <w:b/>
          <w:i/>
          <w:sz w:val="22"/>
          <w:szCs w:val="22"/>
        </w:rPr>
      </w:pPr>
    </w:p>
    <w:p w14:paraId="620EDEC7" w14:textId="77777777" w:rsidR="00F32FCB" w:rsidRDefault="00F32FCB" w:rsidP="00F32FCB">
      <w:pPr>
        <w:spacing w:line="360" w:lineRule="auto"/>
        <w:jc w:val="both"/>
        <w:rPr>
          <w:b/>
          <w:i/>
          <w:sz w:val="22"/>
          <w:szCs w:val="22"/>
        </w:rPr>
      </w:pPr>
    </w:p>
    <w:p w14:paraId="70741A02" w14:textId="04F82DBC" w:rsidR="00F77032" w:rsidRPr="00835505" w:rsidRDefault="0010440A" w:rsidP="00F77032">
      <w:pPr>
        <w:spacing w:line="360" w:lineRule="auto"/>
        <w:jc w:val="both"/>
      </w:pPr>
      <w:r>
        <w:rPr>
          <w:b/>
        </w:rPr>
        <w:t>Table S7</w:t>
      </w:r>
      <w:r w:rsidR="00F77032">
        <w:rPr>
          <w:b/>
        </w:rPr>
        <w:t>:</w:t>
      </w:r>
      <w:r w:rsidR="00F77032" w:rsidRPr="00C159E1">
        <w:rPr>
          <w:b/>
          <w:noProof/>
          <w:color w:val="000000" w:themeColor="text1"/>
        </w:rPr>
        <w:t xml:space="preserve"> </w:t>
      </w:r>
      <w:r w:rsidR="00F77032" w:rsidRPr="00835505">
        <w:rPr>
          <w:noProof/>
          <w:color w:val="000000" w:themeColor="text1"/>
        </w:rPr>
        <w:t>The differences for the inflammation and damage scores for the lower  extremity entheses, based on the sports categories.</w:t>
      </w:r>
    </w:p>
    <w:tbl>
      <w:tblPr>
        <w:tblStyle w:val="TabloKlavuzu"/>
        <w:tblW w:w="11057" w:type="dxa"/>
        <w:tblInd w:w="-1168" w:type="dxa"/>
        <w:tblLook w:val="04A0" w:firstRow="1" w:lastRow="0" w:firstColumn="1" w:lastColumn="0" w:noHBand="0" w:noVBand="1"/>
      </w:tblPr>
      <w:tblGrid>
        <w:gridCol w:w="1879"/>
        <w:gridCol w:w="1291"/>
        <w:gridCol w:w="1588"/>
        <w:gridCol w:w="1267"/>
        <w:gridCol w:w="1248"/>
        <w:gridCol w:w="1236"/>
        <w:gridCol w:w="1274"/>
        <w:gridCol w:w="1274"/>
      </w:tblGrid>
      <w:tr w:rsidR="00F77032" w:rsidRPr="00D36060" w14:paraId="2A0C5800" w14:textId="77777777" w:rsidTr="00860836">
        <w:tc>
          <w:tcPr>
            <w:tcW w:w="1879" w:type="dxa"/>
            <w:vMerge w:val="restart"/>
          </w:tcPr>
          <w:p w14:paraId="3116B08B" w14:textId="77777777" w:rsidR="00F77032" w:rsidRPr="00D36060" w:rsidRDefault="00F77032" w:rsidP="00F77032">
            <w:pPr>
              <w:spacing w:line="360" w:lineRule="auto"/>
              <w:jc w:val="both"/>
            </w:pPr>
          </w:p>
        </w:tc>
        <w:tc>
          <w:tcPr>
            <w:tcW w:w="1291" w:type="dxa"/>
            <w:vMerge w:val="restart"/>
          </w:tcPr>
          <w:p w14:paraId="4E7F9B0A" w14:textId="77777777" w:rsidR="00F77032" w:rsidRPr="00D36060" w:rsidRDefault="00F77032" w:rsidP="00F77032">
            <w:pPr>
              <w:spacing w:line="360" w:lineRule="auto"/>
              <w:jc w:val="both"/>
              <w:rPr>
                <w:b/>
                <w:sz w:val="20"/>
                <w:szCs w:val="20"/>
              </w:rPr>
            </w:pPr>
            <w:r w:rsidRPr="00D36060">
              <w:rPr>
                <w:b/>
                <w:sz w:val="20"/>
                <w:szCs w:val="20"/>
              </w:rPr>
              <w:t>Group C</w:t>
            </w:r>
          </w:p>
          <w:p w14:paraId="106BA09C" w14:textId="77777777" w:rsidR="00F77032" w:rsidRPr="00D36060" w:rsidRDefault="00F77032" w:rsidP="00F77032">
            <w:pPr>
              <w:spacing w:line="360" w:lineRule="auto"/>
              <w:jc w:val="both"/>
            </w:pPr>
            <w:r w:rsidRPr="00D36060">
              <w:rPr>
                <w:b/>
                <w:sz w:val="20"/>
                <w:szCs w:val="20"/>
              </w:rPr>
              <w:t>(Lower extremity dominant)</w:t>
            </w:r>
          </w:p>
        </w:tc>
        <w:tc>
          <w:tcPr>
            <w:tcW w:w="1588" w:type="dxa"/>
            <w:vMerge w:val="restart"/>
          </w:tcPr>
          <w:p w14:paraId="0BFD2936" w14:textId="77777777" w:rsidR="00F77032" w:rsidRPr="00D36060" w:rsidRDefault="00F77032" w:rsidP="00F77032">
            <w:pPr>
              <w:spacing w:line="360" w:lineRule="auto"/>
              <w:jc w:val="both"/>
              <w:rPr>
                <w:b/>
                <w:sz w:val="20"/>
                <w:szCs w:val="20"/>
              </w:rPr>
            </w:pPr>
            <w:r w:rsidRPr="00D36060">
              <w:rPr>
                <w:b/>
                <w:sz w:val="20"/>
                <w:szCs w:val="20"/>
              </w:rPr>
              <w:t>Group D</w:t>
            </w:r>
          </w:p>
          <w:p w14:paraId="0A22BA5D" w14:textId="77777777" w:rsidR="00F77032" w:rsidRPr="00D36060" w:rsidRDefault="00F77032" w:rsidP="00F77032">
            <w:pPr>
              <w:spacing w:line="360" w:lineRule="auto"/>
              <w:jc w:val="both"/>
            </w:pPr>
            <w:r w:rsidRPr="00D36060">
              <w:rPr>
                <w:b/>
                <w:sz w:val="20"/>
                <w:szCs w:val="20"/>
              </w:rPr>
              <w:t xml:space="preserve">(Lower extremity </w:t>
            </w:r>
            <w:r>
              <w:rPr>
                <w:b/>
                <w:sz w:val="20"/>
                <w:szCs w:val="20"/>
              </w:rPr>
              <w:t>non-</w:t>
            </w:r>
            <w:r w:rsidRPr="00D36060">
              <w:rPr>
                <w:b/>
                <w:sz w:val="20"/>
                <w:szCs w:val="20"/>
              </w:rPr>
              <w:t>dominant)</w:t>
            </w:r>
          </w:p>
        </w:tc>
        <w:tc>
          <w:tcPr>
            <w:tcW w:w="1267" w:type="dxa"/>
            <w:vMerge w:val="restart"/>
          </w:tcPr>
          <w:p w14:paraId="715428AC" w14:textId="77777777" w:rsidR="00F77032" w:rsidRPr="00D36060" w:rsidRDefault="00F77032" w:rsidP="00F77032">
            <w:pPr>
              <w:spacing w:line="360" w:lineRule="auto"/>
              <w:jc w:val="both"/>
            </w:pPr>
            <w:r w:rsidRPr="00D36060">
              <w:rPr>
                <w:b/>
                <w:sz w:val="20"/>
                <w:szCs w:val="20"/>
              </w:rPr>
              <w:t>Sedentary Group</w:t>
            </w:r>
          </w:p>
        </w:tc>
        <w:tc>
          <w:tcPr>
            <w:tcW w:w="5032" w:type="dxa"/>
            <w:gridSpan w:val="4"/>
          </w:tcPr>
          <w:p w14:paraId="44A932BD" w14:textId="77777777" w:rsidR="00F77032" w:rsidRPr="00D36060" w:rsidRDefault="00F77032" w:rsidP="00F77032">
            <w:pPr>
              <w:spacing w:line="360" w:lineRule="auto"/>
              <w:jc w:val="both"/>
              <w:rPr>
                <w:b/>
              </w:rPr>
            </w:pPr>
            <w:r w:rsidRPr="00D36060">
              <w:rPr>
                <w:b/>
              </w:rPr>
              <w:t>p</w:t>
            </w:r>
          </w:p>
        </w:tc>
      </w:tr>
      <w:tr w:rsidR="00F77032" w:rsidRPr="00D36060" w14:paraId="74C52B16" w14:textId="77777777" w:rsidTr="00860836">
        <w:tc>
          <w:tcPr>
            <w:tcW w:w="1879" w:type="dxa"/>
            <w:vMerge/>
          </w:tcPr>
          <w:p w14:paraId="3698BB96" w14:textId="77777777" w:rsidR="00F77032" w:rsidRPr="00D36060" w:rsidRDefault="00F77032" w:rsidP="00F77032">
            <w:pPr>
              <w:spacing w:line="360" w:lineRule="auto"/>
              <w:jc w:val="both"/>
            </w:pPr>
          </w:p>
        </w:tc>
        <w:tc>
          <w:tcPr>
            <w:tcW w:w="1291" w:type="dxa"/>
            <w:vMerge/>
          </w:tcPr>
          <w:p w14:paraId="1C613D31" w14:textId="77777777" w:rsidR="00F77032" w:rsidRPr="00D36060" w:rsidRDefault="00F77032" w:rsidP="00F77032">
            <w:pPr>
              <w:spacing w:line="360" w:lineRule="auto"/>
              <w:jc w:val="both"/>
              <w:rPr>
                <w:b/>
                <w:sz w:val="20"/>
                <w:szCs w:val="20"/>
              </w:rPr>
            </w:pPr>
          </w:p>
        </w:tc>
        <w:tc>
          <w:tcPr>
            <w:tcW w:w="1588" w:type="dxa"/>
            <w:vMerge/>
          </w:tcPr>
          <w:p w14:paraId="59753027" w14:textId="77777777" w:rsidR="00F77032" w:rsidRPr="00D36060" w:rsidRDefault="00F77032" w:rsidP="00F77032">
            <w:pPr>
              <w:spacing w:line="360" w:lineRule="auto"/>
              <w:jc w:val="both"/>
              <w:rPr>
                <w:b/>
                <w:sz w:val="20"/>
                <w:szCs w:val="20"/>
              </w:rPr>
            </w:pPr>
          </w:p>
        </w:tc>
        <w:tc>
          <w:tcPr>
            <w:tcW w:w="1267" w:type="dxa"/>
            <w:vMerge/>
          </w:tcPr>
          <w:p w14:paraId="7FC54093" w14:textId="77777777" w:rsidR="00F77032" w:rsidRPr="00D36060" w:rsidRDefault="00F77032" w:rsidP="00F77032">
            <w:pPr>
              <w:spacing w:line="360" w:lineRule="auto"/>
              <w:jc w:val="both"/>
              <w:rPr>
                <w:b/>
                <w:sz w:val="20"/>
                <w:szCs w:val="20"/>
              </w:rPr>
            </w:pPr>
          </w:p>
        </w:tc>
        <w:tc>
          <w:tcPr>
            <w:tcW w:w="1248" w:type="dxa"/>
          </w:tcPr>
          <w:p w14:paraId="4D4B43A2" w14:textId="77777777" w:rsidR="00F77032" w:rsidRPr="00D36060" w:rsidRDefault="00F77032" w:rsidP="00F77032">
            <w:pPr>
              <w:spacing w:line="360" w:lineRule="auto"/>
              <w:jc w:val="both"/>
              <w:rPr>
                <w:b/>
              </w:rPr>
            </w:pPr>
            <w:r w:rsidRPr="00D36060">
              <w:rPr>
                <w:b/>
              </w:rPr>
              <w:t>All Groups</w:t>
            </w:r>
          </w:p>
        </w:tc>
        <w:tc>
          <w:tcPr>
            <w:tcW w:w="1236" w:type="dxa"/>
          </w:tcPr>
          <w:p w14:paraId="5B6E7DFC" w14:textId="77777777" w:rsidR="00F77032" w:rsidRPr="00D36060" w:rsidRDefault="00F77032" w:rsidP="00F77032">
            <w:pPr>
              <w:spacing w:line="360" w:lineRule="auto"/>
              <w:jc w:val="both"/>
              <w:rPr>
                <w:b/>
              </w:rPr>
            </w:pPr>
            <w:r w:rsidRPr="00D36060">
              <w:rPr>
                <w:b/>
              </w:rPr>
              <w:t>Group C  vs       Group D</w:t>
            </w:r>
          </w:p>
        </w:tc>
        <w:tc>
          <w:tcPr>
            <w:tcW w:w="1274" w:type="dxa"/>
          </w:tcPr>
          <w:p w14:paraId="38E4081C" w14:textId="77777777" w:rsidR="00F77032" w:rsidRPr="00D36060" w:rsidRDefault="00F77032" w:rsidP="00F77032">
            <w:pPr>
              <w:spacing w:line="360" w:lineRule="auto"/>
              <w:jc w:val="both"/>
              <w:rPr>
                <w:b/>
              </w:rPr>
            </w:pPr>
            <w:r w:rsidRPr="00D36060">
              <w:rPr>
                <w:b/>
              </w:rPr>
              <w:t>Group C   vs Sedentary</w:t>
            </w:r>
          </w:p>
        </w:tc>
        <w:tc>
          <w:tcPr>
            <w:tcW w:w="1274" w:type="dxa"/>
          </w:tcPr>
          <w:p w14:paraId="1F17F2AA" w14:textId="77777777" w:rsidR="00F77032" w:rsidRPr="00D36060" w:rsidRDefault="00F77032" w:rsidP="00F77032">
            <w:pPr>
              <w:spacing w:line="360" w:lineRule="auto"/>
              <w:jc w:val="both"/>
              <w:rPr>
                <w:b/>
              </w:rPr>
            </w:pPr>
            <w:r w:rsidRPr="00D36060">
              <w:rPr>
                <w:b/>
              </w:rPr>
              <w:t>Group D   vs Sedentary</w:t>
            </w:r>
          </w:p>
        </w:tc>
      </w:tr>
      <w:tr w:rsidR="00F77032" w:rsidRPr="00D36060" w14:paraId="70F17B3F" w14:textId="77777777" w:rsidTr="00860836">
        <w:tc>
          <w:tcPr>
            <w:tcW w:w="1879" w:type="dxa"/>
          </w:tcPr>
          <w:p w14:paraId="4B12E832" w14:textId="77777777" w:rsidR="00F77032" w:rsidRPr="00D36060" w:rsidRDefault="00F77032" w:rsidP="00F77032">
            <w:pPr>
              <w:spacing w:line="360" w:lineRule="auto"/>
              <w:jc w:val="both"/>
              <w:rPr>
                <w:rFonts w:cstheme="minorHAnsi"/>
                <w:b/>
                <w:sz w:val="20"/>
                <w:szCs w:val="20"/>
              </w:rPr>
            </w:pPr>
            <w:r w:rsidRPr="00D36060">
              <w:rPr>
                <w:rFonts w:cstheme="minorHAnsi"/>
                <w:b/>
                <w:sz w:val="20"/>
                <w:szCs w:val="20"/>
              </w:rPr>
              <w:t xml:space="preserve">Lower Extremity Inflammation score, </w:t>
            </w:r>
            <w:r w:rsidRPr="00D36060">
              <w:rPr>
                <w:rFonts w:cstheme="minorHAnsi"/>
                <w:sz w:val="12"/>
                <w:szCs w:val="12"/>
              </w:rPr>
              <w:t>median (IQR)</w:t>
            </w:r>
          </w:p>
        </w:tc>
        <w:tc>
          <w:tcPr>
            <w:tcW w:w="1291" w:type="dxa"/>
          </w:tcPr>
          <w:p w14:paraId="2F62B416" w14:textId="77777777" w:rsidR="00F77032" w:rsidRPr="00D36060" w:rsidRDefault="00F77032" w:rsidP="00F77032">
            <w:pPr>
              <w:spacing w:line="360" w:lineRule="auto"/>
              <w:jc w:val="both"/>
            </w:pPr>
            <w:r w:rsidRPr="00D36060">
              <w:t>2 (1-4)</w:t>
            </w:r>
          </w:p>
        </w:tc>
        <w:tc>
          <w:tcPr>
            <w:tcW w:w="1588" w:type="dxa"/>
          </w:tcPr>
          <w:p w14:paraId="78A3755F" w14:textId="77777777" w:rsidR="00F77032" w:rsidRPr="00D36060" w:rsidRDefault="00F77032" w:rsidP="00F77032">
            <w:pPr>
              <w:spacing w:line="360" w:lineRule="auto"/>
              <w:jc w:val="both"/>
            </w:pPr>
            <w:r w:rsidRPr="00D36060">
              <w:t>0.5 (0-2.75)</w:t>
            </w:r>
          </w:p>
        </w:tc>
        <w:tc>
          <w:tcPr>
            <w:tcW w:w="1267" w:type="dxa"/>
          </w:tcPr>
          <w:p w14:paraId="31DAC55C" w14:textId="77777777" w:rsidR="00F77032" w:rsidRPr="00D36060" w:rsidRDefault="00F77032" w:rsidP="00F77032">
            <w:pPr>
              <w:spacing w:line="360" w:lineRule="auto"/>
              <w:jc w:val="both"/>
            </w:pPr>
            <w:r w:rsidRPr="00D36060">
              <w:t>0 (0-1)</w:t>
            </w:r>
          </w:p>
        </w:tc>
        <w:tc>
          <w:tcPr>
            <w:tcW w:w="1248" w:type="dxa"/>
          </w:tcPr>
          <w:p w14:paraId="30D21A0A" w14:textId="77777777" w:rsidR="00F77032" w:rsidRPr="00D36060" w:rsidRDefault="00F77032" w:rsidP="00F77032">
            <w:pPr>
              <w:spacing w:line="360" w:lineRule="auto"/>
              <w:jc w:val="both"/>
              <w:rPr>
                <w:b/>
              </w:rPr>
            </w:pPr>
            <w:r w:rsidRPr="00CD38E4">
              <w:rPr>
                <w:b/>
              </w:rPr>
              <w:t>&lt;0.001</w:t>
            </w:r>
          </w:p>
        </w:tc>
        <w:tc>
          <w:tcPr>
            <w:tcW w:w="1236" w:type="dxa"/>
          </w:tcPr>
          <w:p w14:paraId="073DAD48" w14:textId="77777777" w:rsidR="00F77032" w:rsidRPr="00D36060" w:rsidRDefault="00F77032" w:rsidP="00F77032">
            <w:pPr>
              <w:spacing w:line="360" w:lineRule="auto"/>
              <w:jc w:val="both"/>
              <w:rPr>
                <w:b/>
                <w:color w:val="FF0000"/>
              </w:rPr>
            </w:pPr>
            <w:r w:rsidRPr="00D36060">
              <w:rPr>
                <w:b/>
              </w:rPr>
              <w:t>0.137</w:t>
            </w:r>
          </w:p>
        </w:tc>
        <w:tc>
          <w:tcPr>
            <w:tcW w:w="1274" w:type="dxa"/>
          </w:tcPr>
          <w:p w14:paraId="642D46BF" w14:textId="77777777" w:rsidR="00F77032" w:rsidRPr="00D36060" w:rsidRDefault="00F77032" w:rsidP="00F77032">
            <w:pPr>
              <w:spacing w:line="360" w:lineRule="auto"/>
              <w:jc w:val="both"/>
              <w:rPr>
                <w:b/>
                <w:color w:val="FF0000"/>
              </w:rPr>
            </w:pPr>
            <w:r w:rsidRPr="00CD38E4">
              <w:rPr>
                <w:b/>
              </w:rPr>
              <w:t>&lt;0.001</w:t>
            </w:r>
          </w:p>
        </w:tc>
        <w:tc>
          <w:tcPr>
            <w:tcW w:w="1274" w:type="dxa"/>
          </w:tcPr>
          <w:p w14:paraId="37FFF1F1" w14:textId="77777777" w:rsidR="00F77032" w:rsidRPr="00D36060" w:rsidRDefault="00F77032" w:rsidP="00F77032">
            <w:pPr>
              <w:spacing w:line="360" w:lineRule="auto"/>
              <w:jc w:val="both"/>
              <w:rPr>
                <w:b/>
              </w:rPr>
            </w:pPr>
            <w:r w:rsidRPr="00D36060">
              <w:rPr>
                <w:b/>
              </w:rPr>
              <w:t>0.179</w:t>
            </w:r>
          </w:p>
        </w:tc>
      </w:tr>
      <w:tr w:rsidR="00F77032" w:rsidRPr="00D36060" w14:paraId="309C1223" w14:textId="77777777" w:rsidTr="00860836">
        <w:tc>
          <w:tcPr>
            <w:tcW w:w="1879" w:type="dxa"/>
          </w:tcPr>
          <w:p w14:paraId="7B1211C6" w14:textId="77777777" w:rsidR="00F77032" w:rsidRPr="00D36060" w:rsidRDefault="00F77032" w:rsidP="00F77032">
            <w:pPr>
              <w:spacing w:line="360" w:lineRule="auto"/>
              <w:jc w:val="both"/>
              <w:rPr>
                <w:rFonts w:cstheme="minorHAnsi"/>
                <w:b/>
                <w:sz w:val="20"/>
                <w:szCs w:val="20"/>
              </w:rPr>
            </w:pPr>
            <w:r w:rsidRPr="00D36060">
              <w:rPr>
                <w:rFonts w:cstheme="minorHAnsi"/>
                <w:b/>
                <w:sz w:val="20"/>
                <w:szCs w:val="20"/>
              </w:rPr>
              <w:t xml:space="preserve">Lower Extremity </w:t>
            </w:r>
            <w:r>
              <w:rPr>
                <w:rFonts w:cstheme="minorHAnsi"/>
                <w:b/>
                <w:sz w:val="20"/>
                <w:szCs w:val="20"/>
              </w:rPr>
              <w:t>Damage</w:t>
            </w:r>
            <w:r w:rsidRPr="00D36060">
              <w:rPr>
                <w:rFonts w:cstheme="minorHAnsi"/>
                <w:b/>
                <w:sz w:val="20"/>
                <w:szCs w:val="20"/>
              </w:rPr>
              <w:t xml:space="preserve"> score, </w:t>
            </w:r>
            <w:r w:rsidRPr="00D36060">
              <w:rPr>
                <w:rFonts w:cstheme="minorHAnsi"/>
                <w:sz w:val="12"/>
                <w:szCs w:val="12"/>
              </w:rPr>
              <w:t>median (IQR)</w:t>
            </w:r>
          </w:p>
        </w:tc>
        <w:tc>
          <w:tcPr>
            <w:tcW w:w="1291" w:type="dxa"/>
          </w:tcPr>
          <w:p w14:paraId="7F40DCBA" w14:textId="77777777" w:rsidR="00F77032" w:rsidRPr="00D36060" w:rsidRDefault="00F77032" w:rsidP="00F77032">
            <w:pPr>
              <w:spacing w:line="360" w:lineRule="auto"/>
              <w:jc w:val="both"/>
            </w:pPr>
            <w:r w:rsidRPr="00D36060">
              <w:t>4 (1-7.25)</w:t>
            </w:r>
          </w:p>
        </w:tc>
        <w:tc>
          <w:tcPr>
            <w:tcW w:w="1588" w:type="dxa"/>
          </w:tcPr>
          <w:p w14:paraId="7660B8E3" w14:textId="77777777" w:rsidR="00F77032" w:rsidRPr="00D36060" w:rsidRDefault="00F77032" w:rsidP="00F77032">
            <w:pPr>
              <w:spacing w:line="360" w:lineRule="auto"/>
              <w:jc w:val="both"/>
            </w:pPr>
            <w:r w:rsidRPr="00D36060">
              <w:t>2 (1-5.75)</w:t>
            </w:r>
          </w:p>
        </w:tc>
        <w:tc>
          <w:tcPr>
            <w:tcW w:w="1267" w:type="dxa"/>
          </w:tcPr>
          <w:p w14:paraId="77A1DD43" w14:textId="77777777" w:rsidR="00F77032" w:rsidRPr="00D36060" w:rsidRDefault="00F77032" w:rsidP="00F77032">
            <w:pPr>
              <w:spacing w:line="360" w:lineRule="auto"/>
              <w:jc w:val="both"/>
            </w:pPr>
            <w:r w:rsidRPr="00D36060">
              <w:t>2 (0-4.5)</w:t>
            </w:r>
          </w:p>
        </w:tc>
        <w:tc>
          <w:tcPr>
            <w:tcW w:w="1248" w:type="dxa"/>
          </w:tcPr>
          <w:p w14:paraId="17B25CD6" w14:textId="77777777" w:rsidR="00F77032" w:rsidRPr="00D36060" w:rsidRDefault="00F77032" w:rsidP="00F77032">
            <w:pPr>
              <w:spacing w:line="360" w:lineRule="auto"/>
              <w:jc w:val="both"/>
            </w:pPr>
            <w:r w:rsidRPr="00D36060">
              <w:t>0.055</w:t>
            </w:r>
          </w:p>
        </w:tc>
        <w:tc>
          <w:tcPr>
            <w:tcW w:w="1236" w:type="dxa"/>
          </w:tcPr>
          <w:p w14:paraId="30A03D35" w14:textId="77777777" w:rsidR="00F77032" w:rsidRPr="00D36060" w:rsidRDefault="00F77032" w:rsidP="00F77032">
            <w:pPr>
              <w:spacing w:line="360" w:lineRule="auto"/>
              <w:jc w:val="both"/>
            </w:pPr>
            <w:r w:rsidRPr="00D36060">
              <w:t>N/A</w:t>
            </w:r>
          </w:p>
        </w:tc>
        <w:tc>
          <w:tcPr>
            <w:tcW w:w="1274" w:type="dxa"/>
          </w:tcPr>
          <w:p w14:paraId="0E58EE54" w14:textId="77777777" w:rsidR="00F77032" w:rsidRPr="00D36060" w:rsidRDefault="00F77032" w:rsidP="00F77032">
            <w:pPr>
              <w:spacing w:line="360" w:lineRule="auto"/>
              <w:jc w:val="both"/>
            </w:pPr>
            <w:r w:rsidRPr="00D36060">
              <w:t>N/A</w:t>
            </w:r>
          </w:p>
        </w:tc>
        <w:tc>
          <w:tcPr>
            <w:tcW w:w="1274" w:type="dxa"/>
          </w:tcPr>
          <w:p w14:paraId="04BBB85A" w14:textId="77777777" w:rsidR="00F77032" w:rsidRPr="00D36060" w:rsidRDefault="00F77032" w:rsidP="00F77032">
            <w:pPr>
              <w:spacing w:line="360" w:lineRule="auto"/>
              <w:jc w:val="both"/>
            </w:pPr>
            <w:r w:rsidRPr="00D36060">
              <w:t>N/A</w:t>
            </w:r>
          </w:p>
        </w:tc>
      </w:tr>
    </w:tbl>
    <w:p w14:paraId="6E70A074" w14:textId="77777777" w:rsidR="00F77032" w:rsidRPr="00D36060" w:rsidRDefault="00F77032" w:rsidP="00F77032">
      <w:pPr>
        <w:spacing w:line="360" w:lineRule="auto"/>
        <w:jc w:val="both"/>
      </w:pPr>
    </w:p>
    <w:p w14:paraId="6D559E5A" w14:textId="77777777" w:rsidR="00F32FCB" w:rsidRDefault="00F32FCB" w:rsidP="00F32FCB">
      <w:pPr>
        <w:spacing w:line="360" w:lineRule="auto"/>
        <w:jc w:val="both"/>
        <w:rPr>
          <w:b/>
          <w:i/>
          <w:sz w:val="22"/>
          <w:szCs w:val="22"/>
        </w:rPr>
      </w:pPr>
    </w:p>
    <w:p w14:paraId="4EB14A5B" w14:textId="77777777" w:rsidR="00F32FCB" w:rsidRDefault="00F32FCB" w:rsidP="00F32FCB">
      <w:pPr>
        <w:spacing w:line="360" w:lineRule="auto"/>
        <w:jc w:val="both"/>
        <w:rPr>
          <w:b/>
          <w:i/>
          <w:sz w:val="22"/>
          <w:szCs w:val="22"/>
        </w:rPr>
      </w:pPr>
    </w:p>
    <w:p w14:paraId="488F26BF" w14:textId="72EE381D" w:rsidR="00F32FCB" w:rsidRDefault="00F32FCB" w:rsidP="00F32FCB">
      <w:pPr>
        <w:spacing w:line="360" w:lineRule="auto"/>
        <w:jc w:val="both"/>
        <w:rPr>
          <w:b/>
          <w:i/>
          <w:sz w:val="22"/>
          <w:szCs w:val="22"/>
        </w:rPr>
      </w:pPr>
    </w:p>
    <w:p w14:paraId="37EBA5F3" w14:textId="664A2707" w:rsidR="0077642C" w:rsidRDefault="0077642C" w:rsidP="00F32FCB">
      <w:pPr>
        <w:spacing w:line="360" w:lineRule="auto"/>
        <w:jc w:val="both"/>
        <w:rPr>
          <w:b/>
          <w:i/>
          <w:sz w:val="22"/>
          <w:szCs w:val="22"/>
        </w:rPr>
      </w:pPr>
    </w:p>
    <w:p w14:paraId="45C829E2" w14:textId="2AFBA3FC" w:rsidR="0077642C" w:rsidRDefault="0077642C" w:rsidP="00F32FCB">
      <w:pPr>
        <w:spacing w:line="360" w:lineRule="auto"/>
        <w:jc w:val="both"/>
        <w:rPr>
          <w:b/>
          <w:i/>
          <w:sz w:val="22"/>
          <w:szCs w:val="22"/>
        </w:rPr>
      </w:pPr>
    </w:p>
    <w:p w14:paraId="12CECF12" w14:textId="22EA94D2" w:rsidR="0077642C" w:rsidRDefault="0077642C" w:rsidP="00F32FCB">
      <w:pPr>
        <w:spacing w:line="360" w:lineRule="auto"/>
        <w:jc w:val="both"/>
        <w:rPr>
          <w:b/>
          <w:i/>
          <w:sz w:val="22"/>
          <w:szCs w:val="22"/>
        </w:rPr>
      </w:pPr>
    </w:p>
    <w:p w14:paraId="1C5C075F" w14:textId="11937B24" w:rsidR="0077642C" w:rsidRDefault="0077642C" w:rsidP="00F32FCB">
      <w:pPr>
        <w:spacing w:line="360" w:lineRule="auto"/>
        <w:jc w:val="both"/>
        <w:rPr>
          <w:b/>
          <w:i/>
          <w:sz w:val="22"/>
          <w:szCs w:val="22"/>
        </w:rPr>
      </w:pPr>
    </w:p>
    <w:p w14:paraId="61E7CD52" w14:textId="77777777" w:rsidR="0077642C" w:rsidRDefault="0077642C" w:rsidP="00F32FCB">
      <w:pPr>
        <w:spacing w:line="360" w:lineRule="auto"/>
        <w:jc w:val="both"/>
        <w:rPr>
          <w:b/>
          <w:i/>
          <w:sz w:val="22"/>
          <w:szCs w:val="22"/>
        </w:rPr>
      </w:pPr>
    </w:p>
    <w:p w14:paraId="3DF6CEB9" w14:textId="77777777" w:rsidR="00923610" w:rsidRPr="00D36060" w:rsidRDefault="00923610" w:rsidP="00923610">
      <w:pPr>
        <w:spacing w:line="360" w:lineRule="auto"/>
        <w:jc w:val="both"/>
      </w:pPr>
    </w:p>
    <w:p w14:paraId="063AF340" w14:textId="77777777" w:rsidR="0077642C" w:rsidRPr="0077642C" w:rsidRDefault="0077642C" w:rsidP="0077642C">
      <w:pPr>
        <w:spacing w:line="360" w:lineRule="auto"/>
        <w:jc w:val="both"/>
        <w:rPr>
          <w:b/>
        </w:rPr>
      </w:pPr>
    </w:p>
    <w:p w14:paraId="4F5BB66F" w14:textId="5ACAC663" w:rsidR="00923610" w:rsidRDefault="0077642C" w:rsidP="0077642C">
      <w:pPr>
        <w:spacing w:line="360" w:lineRule="auto"/>
        <w:jc w:val="both"/>
      </w:pPr>
      <w:r w:rsidRPr="0077642C">
        <w:rPr>
          <w:b/>
        </w:rPr>
        <w:t>Table S8</w:t>
      </w:r>
      <w:r w:rsidR="00923610" w:rsidRPr="0077642C">
        <w:rPr>
          <w:b/>
        </w:rPr>
        <w:t>:</w:t>
      </w:r>
      <w:r w:rsidR="00923610" w:rsidRPr="00C159E1">
        <w:t xml:space="preserve"> </w:t>
      </w:r>
      <w:r w:rsidR="00923610">
        <w:t>Linear Regression Analysis of Lower Extremity Inflammation and Damage Scores</w:t>
      </w:r>
    </w:p>
    <w:tbl>
      <w:tblPr>
        <w:tblStyle w:val="TabloKlavuzu"/>
        <w:tblW w:w="0" w:type="auto"/>
        <w:tblLook w:val="04A0" w:firstRow="1" w:lastRow="0" w:firstColumn="1" w:lastColumn="0" w:noHBand="0" w:noVBand="1"/>
      </w:tblPr>
      <w:tblGrid>
        <w:gridCol w:w="1877"/>
        <w:gridCol w:w="1812"/>
        <w:gridCol w:w="1801"/>
        <w:gridCol w:w="1771"/>
        <w:gridCol w:w="1801"/>
      </w:tblGrid>
      <w:tr w:rsidR="00923610" w:rsidRPr="00D36060" w14:paraId="247FA433" w14:textId="77777777" w:rsidTr="00860836">
        <w:tc>
          <w:tcPr>
            <w:tcW w:w="14098" w:type="dxa"/>
            <w:gridSpan w:val="5"/>
          </w:tcPr>
          <w:p w14:paraId="0C72A063" w14:textId="77777777" w:rsidR="00923610" w:rsidRPr="00D36060" w:rsidRDefault="00923610" w:rsidP="00923610">
            <w:pPr>
              <w:spacing w:line="360" w:lineRule="auto"/>
              <w:jc w:val="both"/>
            </w:pPr>
            <w:r>
              <w:rPr>
                <w:rFonts w:cstheme="minorHAnsi"/>
                <w:b/>
                <w:sz w:val="20"/>
                <w:szCs w:val="20"/>
              </w:rPr>
              <w:t>Lower</w:t>
            </w:r>
            <w:r w:rsidRPr="00D36060">
              <w:rPr>
                <w:rFonts w:cstheme="minorHAnsi"/>
                <w:b/>
                <w:sz w:val="20"/>
                <w:szCs w:val="20"/>
              </w:rPr>
              <w:t xml:space="preserve"> Extremity Inflammation score</w:t>
            </w:r>
          </w:p>
        </w:tc>
      </w:tr>
      <w:tr w:rsidR="00923610" w:rsidRPr="00D36060" w14:paraId="785F371E" w14:textId="77777777" w:rsidTr="00860836">
        <w:tc>
          <w:tcPr>
            <w:tcW w:w="2819" w:type="dxa"/>
          </w:tcPr>
          <w:p w14:paraId="4FCAEEC6" w14:textId="77777777" w:rsidR="00923610" w:rsidRPr="00D36060" w:rsidRDefault="00923610" w:rsidP="00923610">
            <w:pPr>
              <w:spacing w:line="360" w:lineRule="auto"/>
              <w:jc w:val="both"/>
            </w:pPr>
          </w:p>
        </w:tc>
        <w:tc>
          <w:tcPr>
            <w:tcW w:w="5639" w:type="dxa"/>
            <w:gridSpan w:val="2"/>
          </w:tcPr>
          <w:p w14:paraId="37370F40" w14:textId="77777777" w:rsidR="00923610" w:rsidRPr="008206BC" w:rsidRDefault="00923610" w:rsidP="00923610">
            <w:pPr>
              <w:spacing w:line="360" w:lineRule="auto"/>
              <w:jc w:val="both"/>
              <w:rPr>
                <w:b/>
              </w:rPr>
            </w:pPr>
            <w:r w:rsidRPr="008206BC">
              <w:rPr>
                <w:b/>
              </w:rPr>
              <w:t>Univariate analysis</w:t>
            </w:r>
          </w:p>
        </w:tc>
        <w:tc>
          <w:tcPr>
            <w:tcW w:w="5640" w:type="dxa"/>
            <w:gridSpan w:val="2"/>
          </w:tcPr>
          <w:p w14:paraId="5650E49D" w14:textId="77777777" w:rsidR="00923610" w:rsidRPr="008206BC" w:rsidRDefault="00923610" w:rsidP="00923610">
            <w:pPr>
              <w:spacing w:line="360" w:lineRule="auto"/>
              <w:jc w:val="both"/>
              <w:rPr>
                <w:b/>
              </w:rPr>
            </w:pPr>
            <w:r w:rsidRPr="008206BC">
              <w:rPr>
                <w:b/>
              </w:rPr>
              <w:t>Multivariate analysis</w:t>
            </w:r>
          </w:p>
        </w:tc>
      </w:tr>
      <w:tr w:rsidR="00923610" w:rsidRPr="00D36060" w14:paraId="303006F5" w14:textId="77777777" w:rsidTr="00860836">
        <w:tc>
          <w:tcPr>
            <w:tcW w:w="2819" w:type="dxa"/>
          </w:tcPr>
          <w:p w14:paraId="77D2832A" w14:textId="77777777" w:rsidR="00923610" w:rsidRPr="008E2518" w:rsidRDefault="00923610" w:rsidP="00923610">
            <w:pPr>
              <w:spacing w:line="360" w:lineRule="auto"/>
              <w:jc w:val="both"/>
              <w:rPr>
                <w:b/>
                <w:sz w:val="20"/>
                <w:szCs w:val="20"/>
              </w:rPr>
            </w:pPr>
          </w:p>
        </w:tc>
        <w:tc>
          <w:tcPr>
            <w:tcW w:w="2819" w:type="dxa"/>
          </w:tcPr>
          <w:p w14:paraId="61FED978" w14:textId="77777777" w:rsidR="00923610" w:rsidRPr="008206BC" w:rsidRDefault="00923610" w:rsidP="00923610">
            <w:pPr>
              <w:spacing w:line="360" w:lineRule="auto"/>
              <w:jc w:val="both"/>
              <w:rPr>
                <w:b/>
              </w:rPr>
            </w:pPr>
            <w:r w:rsidRPr="008206BC">
              <w:rPr>
                <w:b/>
              </w:rPr>
              <w:t>B (95 %CI)</w:t>
            </w:r>
          </w:p>
        </w:tc>
        <w:tc>
          <w:tcPr>
            <w:tcW w:w="2820" w:type="dxa"/>
          </w:tcPr>
          <w:p w14:paraId="08E9AA23" w14:textId="77777777" w:rsidR="00923610" w:rsidRPr="008206BC" w:rsidRDefault="00923610" w:rsidP="00923610">
            <w:pPr>
              <w:spacing w:line="360" w:lineRule="auto"/>
              <w:jc w:val="both"/>
              <w:rPr>
                <w:b/>
              </w:rPr>
            </w:pPr>
            <w:r w:rsidRPr="008206BC">
              <w:rPr>
                <w:b/>
              </w:rPr>
              <w:t>p</w:t>
            </w:r>
          </w:p>
        </w:tc>
        <w:tc>
          <w:tcPr>
            <w:tcW w:w="2820" w:type="dxa"/>
          </w:tcPr>
          <w:p w14:paraId="0730B684" w14:textId="77777777" w:rsidR="00923610" w:rsidRPr="008206BC" w:rsidRDefault="00923610" w:rsidP="00923610">
            <w:pPr>
              <w:spacing w:line="360" w:lineRule="auto"/>
              <w:jc w:val="both"/>
              <w:rPr>
                <w:b/>
              </w:rPr>
            </w:pPr>
            <w:r w:rsidRPr="008206BC">
              <w:rPr>
                <w:b/>
              </w:rPr>
              <w:t>B (95 %CI)</w:t>
            </w:r>
          </w:p>
        </w:tc>
        <w:tc>
          <w:tcPr>
            <w:tcW w:w="2820" w:type="dxa"/>
          </w:tcPr>
          <w:p w14:paraId="72D6A976" w14:textId="77777777" w:rsidR="00923610" w:rsidRPr="008206BC" w:rsidRDefault="00923610" w:rsidP="00923610">
            <w:pPr>
              <w:spacing w:line="360" w:lineRule="auto"/>
              <w:jc w:val="both"/>
              <w:rPr>
                <w:b/>
              </w:rPr>
            </w:pPr>
            <w:r w:rsidRPr="008206BC">
              <w:rPr>
                <w:b/>
              </w:rPr>
              <w:t>p</w:t>
            </w:r>
          </w:p>
        </w:tc>
      </w:tr>
      <w:tr w:rsidR="00923610" w:rsidRPr="00D36060" w14:paraId="12FE42FB" w14:textId="77777777" w:rsidTr="00860836">
        <w:tc>
          <w:tcPr>
            <w:tcW w:w="2819" w:type="dxa"/>
          </w:tcPr>
          <w:p w14:paraId="3D87BED8" w14:textId="77777777" w:rsidR="00923610" w:rsidRPr="008E2518" w:rsidRDefault="00923610" w:rsidP="00923610">
            <w:pPr>
              <w:spacing w:line="360" w:lineRule="auto"/>
              <w:jc w:val="both"/>
              <w:rPr>
                <w:b/>
                <w:sz w:val="20"/>
                <w:szCs w:val="20"/>
              </w:rPr>
            </w:pPr>
            <w:r w:rsidRPr="008E2518">
              <w:rPr>
                <w:b/>
                <w:sz w:val="20"/>
                <w:szCs w:val="20"/>
              </w:rPr>
              <w:t>Age</w:t>
            </w:r>
          </w:p>
        </w:tc>
        <w:tc>
          <w:tcPr>
            <w:tcW w:w="2819" w:type="dxa"/>
          </w:tcPr>
          <w:p w14:paraId="1BB13625" w14:textId="77777777" w:rsidR="00923610" w:rsidRPr="00A67C68" w:rsidRDefault="00923610" w:rsidP="00923610">
            <w:pPr>
              <w:spacing w:line="360" w:lineRule="auto"/>
              <w:jc w:val="both"/>
            </w:pPr>
            <w:r w:rsidRPr="00A67C68">
              <w:t>-0.002 (-0.077 – 0.074)</w:t>
            </w:r>
          </w:p>
        </w:tc>
        <w:tc>
          <w:tcPr>
            <w:tcW w:w="2820" w:type="dxa"/>
          </w:tcPr>
          <w:p w14:paraId="7876DC77" w14:textId="77777777" w:rsidR="00923610" w:rsidRPr="00A67C68" w:rsidRDefault="00923610" w:rsidP="00923610">
            <w:pPr>
              <w:spacing w:line="360" w:lineRule="auto"/>
              <w:jc w:val="both"/>
            </w:pPr>
            <w:r w:rsidRPr="00A67C68">
              <w:t>0.968</w:t>
            </w:r>
          </w:p>
        </w:tc>
        <w:tc>
          <w:tcPr>
            <w:tcW w:w="2820" w:type="dxa"/>
          </w:tcPr>
          <w:p w14:paraId="02F4B5D3" w14:textId="77777777" w:rsidR="00923610" w:rsidRPr="00D36060" w:rsidRDefault="00923610" w:rsidP="00923610">
            <w:pPr>
              <w:spacing w:line="360" w:lineRule="auto"/>
              <w:jc w:val="both"/>
            </w:pPr>
            <w:r>
              <w:t>-</w:t>
            </w:r>
          </w:p>
        </w:tc>
        <w:tc>
          <w:tcPr>
            <w:tcW w:w="2820" w:type="dxa"/>
          </w:tcPr>
          <w:p w14:paraId="00F0050C" w14:textId="77777777" w:rsidR="00923610" w:rsidRPr="00D36060" w:rsidRDefault="00923610" w:rsidP="00923610">
            <w:pPr>
              <w:spacing w:line="360" w:lineRule="auto"/>
              <w:jc w:val="both"/>
            </w:pPr>
            <w:r>
              <w:rPr>
                <w:color w:val="FF0000"/>
              </w:rPr>
              <w:t>-</w:t>
            </w:r>
          </w:p>
        </w:tc>
      </w:tr>
      <w:tr w:rsidR="00923610" w:rsidRPr="00D36060" w14:paraId="136DC70A" w14:textId="77777777" w:rsidTr="00860836">
        <w:tc>
          <w:tcPr>
            <w:tcW w:w="2819" w:type="dxa"/>
          </w:tcPr>
          <w:p w14:paraId="3F5C4256" w14:textId="77777777" w:rsidR="00923610" w:rsidRPr="008E2518" w:rsidRDefault="00923610" w:rsidP="00923610">
            <w:pPr>
              <w:spacing w:line="360" w:lineRule="auto"/>
              <w:jc w:val="both"/>
              <w:rPr>
                <w:b/>
                <w:sz w:val="20"/>
                <w:szCs w:val="20"/>
              </w:rPr>
            </w:pPr>
            <w:r w:rsidRPr="008E2518">
              <w:rPr>
                <w:b/>
                <w:sz w:val="20"/>
                <w:szCs w:val="20"/>
              </w:rPr>
              <w:t xml:space="preserve">Gender, </w:t>
            </w:r>
            <w:r>
              <w:rPr>
                <w:b/>
                <w:sz w:val="20"/>
                <w:szCs w:val="20"/>
              </w:rPr>
              <w:t>Male</w:t>
            </w:r>
          </w:p>
        </w:tc>
        <w:tc>
          <w:tcPr>
            <w:tcW w:w="2819" w:type="dxa"/>
          </w:tcPr>
          <w:p w14:paraId="5169BBEF" w14:textId="77777777" w:rsidR="00923610" w:rsidRPr="00A67C68" w:rsidRDefault="00923610" w:rsidP="00923610">
            <w:pPr>
              <w:spacing w:line="360" w:lineRule="auto"/>
              <w:jc w:val="both"/>
            </w:pPr>
            <w:r w:rsidRPr="00A67C68">
              <w:t xml:space="preserve">1.658 (0.239 – 3.077) </w:t>
            </w:r>
          </w:p>
        </w:tc>
        <w:tc>
          <w:tcPr>
            <w:tcW w:w="2820" w:type="dxa"/>
          </w:tcPr>
          <w:p w14:paraId="605B91F2" w14:textId="77777777" w:rsidR="00923610" w:rsidRPr="00CD38E4" w:rsidRDefault="00923610" w:rsidP="00923610">
            <w:pPr>
              <w:spacing w:line="360" w:lineRule="auto"/>
              <w:jc w:val="both"/>
              <w:rPr>
                <w:b/>
                <w:color w:val="FF0000"/>
              </w:rPr>
            </w:pPr>
            <w:r w:rsidRPr="00CD38E4">
              <w:rPr>
                <w:b/>
              </w:rPr>
              <w:t>0.023</w:t>
            </w:r>
          </w:p>
        </w:tc>
        <w:tc>
          <w:tcPr>
            <w:tcW w:w="2820" w:type="dxa"/>
          </w:tcPr>
          <w:p w14:paraId="33FACDC0" w14:textId="77777777" w:rsidR="00923610" w:rsidRPr="00D36060" w:rsidRDefault="00923610" w:rsidP="00923610">
            <w:pPr>
              <w:spacing w:line="360" w:lineRule="auto"/>
              <w:jc w:val="both"/>
            </w:pPr>
            <w:r>
              <w:t>0.706 (-0.671 – 2.084)</w:t>
            </w:r>
          </w:p>
        </w:tc>
        <w:tc>
          <w:tcPr>
            <w:tcW w:w="2820" w:type="dxa"/>
          </w:tcPr>
          <w:p w14:paraId="37B41A9D" w14:textId="77777777" w:rsidR="00923610" w:rsidRPr="00D36060" w:rsidRDefault="00923610" w:rsidP="00923610">
            <w:pPr>
              <w:spacing w:line="360" w:lineRule="auto"/>
              <w:jc w:val="both"/>
            </w:pPr>
            <w:r>
              <w:t>0.311</w:t>
            </w:r>
          </w:p>
        </w:tc>
      </w:tr>
      <w:tr w:rsidR="00923610" w:rsidRPr="00D36060" w14:paraId="67C057EB" w14:textId="77777777" w:rsidTr="00860836">
        <w:tc>
          <w:tcPr>
            <w:tcW w:w="2819" w:type="dxa"/>
          </w:tcPr>
          <w:p w14:paraId="7579817A" w14:textId="77777777" w:rsidR="00923610" w:rsidRPr="008E2518" w:rsidRDefault="00923610" w:rsidP="00923610">
            <w:pPr>
              <w:spacing w:line="360" w:lineRule="auto"/>
              <w:jc w:val="both"/>
              <w:rPr>
                <w:b/>
                <w:sz w:val="20"/>
                <w:szCs w:val="20"/>
              </w:rPr>
            </w:pPr>
            <w:r w:rsidRPr="008E2518">
              <w:rPr>
                <w:b/>
                <w:sz w:val="20"/>
                <w:szCs w:val="20"/>
              </w:rPr>
              <w:t>Body Mass İndex</w:t>
            </w:r>
          </w:p>
        </w:tc>
        <w:tc>
          <w:tcPr>
            <w:tcW w:w="2819" w:type="dxa"/>
          </w:tcPr>
          <w:p w14:paraId="51692406" w14:textId="77777777" w:rsidR="00923610" w:rsidRPr="00A67C68" w:rsidRDefault="00923610" w:rsidP="00923610">
            <w:pPr>
              <w:spacing w:line="360" w:lineRule="auto"/>
              <w:jc w:val="both"/>
            </w:pPr>
            <w:r w:rsidRPr="00A67C68">
              <w:t>0.505 (0.291 – 0.718)</w:t>
            </w:r>
          </w:p>
        </w:tc>
        <w:tc>
          <w:tcPr>
            <w:tcW w:w="2820" w:type="dxa"/>
          </w:tcPr>
          <w:p w14:paraId="4997DA03" w14:textId="77777777" w:rsidR="00923610" w:rsidRPr="00CD38E4" w:rsidRDefault="00923610" w:rsidP="00923610">
            <w:pPr>
              <w:spacing w:line="360" w:lineRule="auto"/>
              <w:jc w:val="both"/>
              <w:rPr>
                <w:b/>
                <w:color w:val="FF0000"/>
              </w:rPr>
            </w:pPr>
            <w:r w:rsidRPr="00CD38E4">
              <w:rPr>
                <w:b/>
              </w:rPr>
              <w:t>&lt;0.001</w:t>
            </w:r>
          </w:p>
        </w:tc>
        <w:tc>
          <w:tcPr>
            <w:tcW w:w="2820" w:type="dxa"/>
          </w:tcPr>
          <w:p w14:paraId="61938B24" w14:textId="77777777" w:rsidR="00923610" w:rsidRPr="00D36060" w:rsidRDefault="00923610" w:rsidP="00923610">
            <w:pPr>
              <w:spacing w:line="360" w:lineRule="auto"/>
              <w:jc w:val="both"/>
            </w:pPr>
            <w:r>
              <w:t>0.449 (0.223 – 0.676)</w:t>
            </w:r>
          </w:p>
        </w:tc>
        <w:tc>
          <w:tcPr>
            <w:tcW w:w="2820" w:type="dxa"/>
          </w:tcPr>
          <w:p w14:paraId="744DCD0D" w14:textId="77777777" w:rsidR="00923610" w:rsidRPr="00CD38E4" w:rsidRDefault="00923610" w:rsidP="00923610">
            <w:pPr>
              <w:spacing w:line="360" w:lineRule="auto"/>
              <w:jc w:val="both"/>
              <w:rPr>
                <w:b/>
              </w:rPr>
            </w:pPr>
            <w:r w:rsidRPr="00CD38E4">
              <w:rPr>
                <w:b/>
              </w:rPr>
              <w:t>&lt;0.001</w:t>
            </w:r>
          </w:p>
        </w:tc>
      </w:tr>
      <w:tr w:rsidR="00923610" w:rsidRPr="00D36060" w14:paraId="2311230C" w14:textId="77777777" w:rsidTr="00860836">
        <w:tc>
          <w:tcPr>
            <w:tcW w:w="2819" w:type="dxa"/>
          </w:tcPr>
          <w:p w14:paraId="58F9B74C" w14:textId="77777777" w:rsidR="00923610" w:rsidRPr="008E2518" w:rsidRDefault="00923610" w:rsidP="00923610">
            <w:pPr>
              <w:spacing w:line="360" w:lineRule="auto"/>
              <w:jc w:val="both"/>
              <w:rPr>
                <w:b/>
                <w:sz w:val="20"/>
                <w:szCs w:val="20"/>
              </w:rPr>
            </w:pPr>
            <w:r w:rsidRPr="008E2518">
              <w:rPr>
                <w:b/>
                <w:sz w:val="20"/>
                <w:szCs w:val="20"/>
              </w:rPr>
              <w:t>Total athletic time</w:t>
            </w:r>
          </w:p>
        </w:tc>
        <w:tc>
          <w:tcPr>
            <w:tcW w:w="2819" w:type="dxa"/>
          </w:tcPr>
          <w:p w14:paraId="7EF9D225" w14:textId="77777777" w:rsidR="00923610" w:rsidRPr="00A67C68" w:rsidRDefault="00923610" w:rsidP="00923610">
            <w:pPr>
              <w:spacing w:line="360" w:lineRule="auto"/>
              <w:jc w:val="both"/>
            </w:pPr>
            <w:r w:rsidRPr="00A67C68">
              <w:t xml:space="preserve">0.011 (-0.104 – 0.127) </w:t>
            </w:r>
          </w:p>
        </w:tc>
        <w:tc>
          <w:tcPr>
            <w:tcW w:w="2820" w:type="dxa"/>
          </w:tcPr>
          <w:p w14:paraId="50FFD917" w14:textId="77777777" w:rsidR="00923610" w:rsidRPr="00A67C68" w:rsidRDefault="00923610" w:rsidP="00923610">
            <w:pPr>
              <w:spacing w:line="360" w:lineRule="auto"/>
              <w:jc w:val="both"/>
            </w:pPr>
            <w:r w:rsidRPr="00A67C68">
              <w:t>0.847</w:t>
            </w:r>
          </w:p>
        </w:tc>
        <w:tc>
          <w:tcPr>
            <w:tcW w:w="2820" w:type="dxa"/>
          </w:tcPr>
          <w:p w14:paraId="023826BE" w14:textId="77777777" w:rsidR="00923610" w:rsidRPr="00D36060" w:rsidRDefault="00923610" w:rsidP="00923610">
            <w:pPr>
              <w:spacing w:line="360" w:lineRule="auto"/>
              <w:jc w:val="both"/>
            </w:pPr>
            <w:r>
              <w:t>-</w:t>
            </w:r>
          </w:p>
        </w:tc>
        <w:tc>
          <w:tcPr>
            <w:tcW w:w="2820" w:type="dxa"/>
          </w:tcPr>
          <w:p w14:paraId="3F330344" w14:textId="77777777" w:rsidR="00923610" w:rsidRPr="00D36060" w:rsidRDefault="00923610" w:rsidP="00923610">
            <w:pPr>
              <w:spacing w:line="360" w:lineRule="auto"/>
              <w:jc w:val="both"/>
            </w:pPr>
            <w:r>
              <w:t>-</w:t>
            </w:r>
          </w:p>
        </w:tc>
      </w:tr>
      <w:tr w:rsidR="00923610" w:rsidRPr="00D36060" w14:paraId="25387E30" w14:textId="77777777" w:rsidTr="00860836">
        <w:tc>
          <w:tcPr>
            <w:tcW w:w="2819" w:type="dxa"/>
          </w:tcPr>
          <w:p w14:paraId="637A3795" w14:textId="77777777" w:rsidR="00923610" w:rsidRPr="008E2518" w:rsidRDefault="00923610" w:rsidP="00923610">
            <w:pPr>
              <w:spacing w:line="360" w:lineRule="auto"/>
              <w:jc w:val="both"/>
              <w:rPr>
                <w:b/>
                <w:sz w:val="20"/>
                <w:szCs w:val="20"/>
              </w:rPr>
            </w:pPr>
            <w:r w:rsidRPr="008E2518">
              <w:rPr>
                <w:b/>
                <w:sz w:val="20"/>
                <w:szCs w:val="20"/>
              </w:rPr>
              <w:t>Weekly training time</w:t>
            </w:r>
          </w:p>
        </w:tc>
        <w:tc>
          <w:tcPr>
            <w:tcW w:w="2819" w:type="dxa"/>
          </w:tcPr>
          <w:p w14:paraId="62B3401E" w14:textId="77777777" w:rsidR="00923610" w:rsidRPr="00A67C68" w:rsidRDefault="00923610" w:rsidP="00923610">
            <w:pPr>
              <w:spacing w:line="360" w:lineRule="auto"/>
              <w:jc w:val="both"/>
            </w:pPr>
            <w:r w:rsidRPr="00A67C68">
              <w:t>-0.026 (-0.074 – 0.022)</w:t>
            </w:r>
          </w:p>
        </w:tc>
        <w:tc>
          <w:tcPr>
            <w:tcW w:w="2820" w:type="dxa"/>
          </w:tcPr>
          <w:p w14:paraId="11AFBBCF" w14:textId="77777777" w:rsidR="00923610" w:rsidRPr="00A67C68" w:rsidRDefault="00923610" w:rsidP="00923610">
            <w:pPr>
              <w:spacing w:line="360" w:lineRule="auto"/>
              <w:jc w:val="both"/>
            </w:pPr>
            <w:r w:rsidRPr="00A67C68">
              <w:t>0.281</w:t>
            </w:r>
          </w:p>
        </w:tc>
        <w:tc>
          <w:tcPr>
            <w:tcW w:w="2820" w:type="dxa"/>
          </w:tcPr>
          <w:p w14:paraId="1DC49FCF" w14:textId="77777777" w:rsidR="00923610" w:rsidRPr="00D36060" w:rsidRDefault="00923610" w:rsidP="00923610">
            <w:pPr>
              <w:spacing w:line="360" w:lineRule="auto"/>
              <w:jc w:val="both"/>
            </w:pPr>
            <w:r>
              <w:t>-</w:t>
            </w:r>
          </w:p>
        </w:tc>
        <w:tc>
          <w:tcPr>
            <w:tcW w:w="2820" w:type="dxa"/>
          </w:tcPr>
          <w:p w14:paraId="1B33971A" w14:textId="77777777" w:rsidR="00923610" w:rsidRPr="00D36060" w:rsidRDefault="00923610" w:rsidP="00923610">
            <w:pPr>
              <w:spacing w:line="360" w:lineRule="auto"/>
              <w:jc w:val="both"/>
            </w:pPr>
            <w:r>
              <w:t>-</w:t>
            </w:r>
          </w:p>
        </w:tc>
      </w:tr>
      <w:tr w:rsidR="00923610" w:rsidRPr="00D36060" w14:paraId="12ADEBE4" w14:textId="77777777" w:rsidTr="00860836">
        <w:tc>
          <w:tcPr>
            <w:tcW w:w="2819" w:type="dxa"/>
          </w:tcPr>
          <w:p w14:paraId="034DC4B1" w14:textId="77777777" w:rsidR="00923610" w:rsidRPr="00D36060" w:rsidRDefault="00923610" w:rsidP="00923610">
            <w:pPr>
              <w:spacing w:line="360" w:lineRule="auto"/>
              <w:jc w:val="both"/>
            </w:pPr>
            <w:r>
              <w:rPr>
                <w:b/>
                <w:sz w:val="20"/>
                <w:szCs w:val="20"/>
              </w:rPr>
              <w:t>Lower</w:t>
            </w:r>
            <w:r w:rsidRPr="00D36060">
              <w:rPr>
                <w:b/>
                <w:sz w:val="20"/>
                <w:szCs w:val="20"/>
              </w:rPr>
              <w:t xml:space="preserve"> extremity dominant</w:t>
            </w:r>
          </w:p>
        </w:tc>
        <w:tc>
          <w:tcPr>
            <w:tcW w:w="2819" w:type="dxa"/>
          </w:tcPr>
          <w:p w14:paraId="597F7831" w14:textId="77777777" w:rsidR="00923610" w:rsidRPr="00A67C68" w:rsidRDefault="00923610" w:rsidP="00923610">
            <w:pPr>
              <w:spacing w:line="360" w:lineRule="auto"/>
              <w:jc w:val="both"/>
            </w:pPr>
            <w:r w:rsidRPr="00A67C68">
              <w:t>1.611 (-0.063 – 3.284)</w:t>
            </w:r>
          </w:p>
        </w:tc>
        <w:tc>
          <w:tcPr>
            <w:tcW w:w="2820" w:type="dxa"/>
          </w:tcPr>
          <w:p w14:paraId="0A32CAFF" w14:textId="77777777" w:rsidR="00923610" w:rsidRPr="00A67C68" w:rsidRDefault="00923610" w:rsidP="00923610">
            <w:pPr>
              <w:spacing w:line="360" w:lineRule="auto"/>
              <w:jc w:val="both"/>
            </w:pPr>
            <w:r w:rsidRPr="00A67C68">
              <w:t>0.059</w:t>
            </w:r>
          </w:p>
        </w:tc>
        <w:tc>
          <w:tcPr>
            <w:tcW w:w="2820" w:type="dxa"/>
          </w:tcPr>
          <w:p w14:paraId="59A23EED" w14:textId="77777777" w:rsidR="00923610" w:rsidRPr="00D36060" w:rsidRDefault="00923610" w:rsidP="00923610">
            <w:pPr>
              <w:spacing w:line="360" w:lineRule="auto"/>
              <w:jc w:val="both"/>
            </w:pPr>
            <w:r>
              <w:t>1.396 (-0.111 – 2.903)</w:t>
            </w:r>
          </w:p>
        </w:tc>
        <w:tc>
          <w:tcPr>
            <w:tcW w:w="2820" w:type="dxa"/>
          </w:tcPr>
          <w:p w14:paraId="4054DCF8" w14:textId="77777777" w:rsidR="00923610" w:rsidRPr="00D36060" w:rsidRDefault="00923610" w:rsidP="00923610">
            <w:pPr>
              <w:spacing w:line="360" w:lineRule="auto"/>
              <w:jc w:val="both"/>
            </w:pPr>
            <w:r>
              <w:t>0.069</w:t>
            </w:r>
          </w:p>
        </w:tc>
      </w:tr>
      <w:tr w:rsidR="00923610" w:rsidRPr="00D36060" w14:paraId="56000C6E" w14:textId="77777777" w:rsidTr="00860836">
        <w:tc>
          <w:tcPr>
            <w:tcW w:w="14098" w:type="dxa"/>
            <w:gridSpan w:val="5"/>
          </w:tcPr>
          <w:p w14:paraId="353F3C7B" w14:textId="77777777" w:rsidR="00923610" w:rsidRPr="00D36060" w:rsidRDefault="00923610" w:rsidP="00923610">
            <w:pPr>
              <w:spacing w:line="360" w:lineRule="auto"/>
              <w:jc w:val="both"/>
            </w:pPr>
            <w:r>
              <w:rPr>
                <w:rFonts w:cstheme="minorHAnsi"/>
                <w:b/>
                <w:sz w:val="20"/>
                <w:szCs w:val="20"/>
              </w:rPr>
              <w:t>Lower</w:t>
            </w:r>
            <w:r w:rsidRPr="00D36060">
              <w:rPr>
                <w:rFonts w:cstheme="minorHAnsi"/>
                <w:b/>
                <w:sz w:val="20"/>
                <w:szCs w:val="20"/>
              </w:rPr>
              <w:t xml:space="preserve"> Extremity </w:t>
            </w:r>
            <w:r>
              <w:rPr>
                <w:rFonts w:cstheme="minorHAnsi"/>
                <w:b/>
                <w:sz w:val="20"/>
                <w:szCs w:val="20"/>
              </w:rPr>
              <w:t>Damage score</w:t>
            </w:r>
          </w:p>
        </w:tc>
      </w:tr>
      <w:tr w:rsidR="00923610" w:rsidRPr="00D36060" w14:paraId="768C1E3E" w14:textId="77777777" w:rsidTr="00860836">
        <w:tc>
          <w:tcPr>
            <w:tcW w:w="2819" w:type="dxa"/>
          </w:tcPr>
          <w:p w14:paraId="5AE9B851" w14:textId="77777777" w:rsidR="00923610" w:rsidRPr="00D36060" w:rsidRDefault="00923610" w:rsidP="00923610">
            <w:pPr>
              <w:spacing w:line="360" w:lineRule="auto"/>
              <w:jc w:val="both"/>
            </w:pPr>
          </w:p>
        </w:tc>
        <w:tc>
          <w:tcPr>
            <w:tcW w:w="5639" w:type="dxa"/>
            <w:gridSpan w:val="2"/>
          </w:tcPr>
          <w:p w14:paraId="5350EBE4" w14:textId="77777777" w:rsidR="00923610" w:rsidRPr="008206BC" w:rsidRDefault="00923610" w:rsidP="00923610">
            <w:pPr>
              <w:spacing w:line="360" w:lineRule="auto"/>
              <w:jc w:val="both"/>
              <w:rPr>
                <w:b/>
              </w:rPr>
            </w:pPr>
            <w:r w:rsidRPr="008206BC">
              <w:rPr>
                <w:b/>
              </w:rPr>
              <w:t>Univariate analysis</w:t>
            </w:r>
          </w:p>
        </w:tc>
        <w:tc>
          <w:tcPr>
            <w:tcW w:w="5640" w:type="dxa"/>
            <w:gridSpan w:val="2"/>
          </w:tcPr>
          <w:p w14:paraId="62767C51" w14:textId="77777777" w:rsidR="00923610" w:rsidRPr="00D36060" w:rsidRDefault="00923610" w:rsidP="00923610">
            <w:pPr>
              <w:spacing w:line="360" w:lineRule="auto"/>
              <w:jc w:val="both"/>
            </w:pPr>
            <w:r w:rsidRPr="008206BC">
              <w:rPr>
                <w:b/>
              </w:rPr>
              <w:t>Multivariate analysis</w:t>
            </w:r>
          </w:p>
        </w:tc>
      </w:tr>
      <w:tr w:rsidR="00923610" w:rsidRPr="00D36060" w14:paraId="36A119D1" w14:textId="77777777" w:rsidTr="00860836">
        <w:tc>
          <w:tcPr>
            <w:tcW w:w="2819" w:type="dxa"/>
          </w:tcPr>
          <w:p w14:paraId="78712329" w14:textId="77777777" w:rsidR="00923610" w:rsidRPr="008E2518" w:rsidRDefault="00923610" w:rsidP="00923610">
            <w:pPr>
              <w:spacing w:line="360" w:lineRule="auto"/>
              <w:jc w:val="both"/>
              <w:rPr>
                <w:b/>
                <w:sz w:val="20"/>
                <w:szCs w:val="20"/>
              </w:rPr>
            </w:pPr>
          </w:p>
        </w:tc>
        <w:tc>
          <w:tcPr>
            <w:tcW w:w="2819" w:type="dxa"/>
          </w:tcPr>
          <w:p w14:paraId="275ED8CD" w14:textId="77777777" w:rsidR="00923610" w:rsidRPr="008206BC" w:rsidRDefault="00923610" w:rsidP="00923610">
            <w:pPr>
              <w:spacing w:line="360" w:lineRule="auto"/>
              <w:jc w:val="both"/>
              <w:rPr>
                <w:b/>
              </w:rPr>
            </w:pPr>
            <w:r w:rsidRPr="008206BC">
              <w:rPr>
                <w:b/>
              </w:rPr>
              <w:t>B (95 %CI)</w:t>
            </w:r>
          </w:p>
        </w:tc>
        <w:tc>
          <w:tcPr>
            <w:tcW w:w="2820" w:type="dxa"/>
          </w:tcPr>
          <w:p w14:paraId="7CB00284" w14:textId="77777777" w:rsidR="00923610" w:rsidRPr="008206BC" w:rsidRDefault="00923610" w:rsidP="00923610">
            <w:pPr>
              <w:spacing w:line="360" w:lineRule="auto"/>
              <w:jc w:val="both"/>
              <w:rPr>
                <w:b/>
              </w:rPr>
            </w:pPr>
            <w:r w:rsidRPr="008206BC">
              <w:rPr>
                <w:b/>
              </w:rPr>
              <w:t>p</w:t>
            </w:r>
          </w:p>
        </w:tc>
        <w:tc>
          <w:tcPr>
            <w:tcW w:w="2820" w:type="dxa"/>
          </w:tcPr>
          <w:p w14:paraId="075D7E30" w14:textId="77777777" w:rsidR="00923610" w:rsidRPr="008206BC" w:rsidRDefault="00923610" w:rsidP="00923610">
            <w:pPr>
              <w:spacing w:line="360" w:lineRule="auto"/>
              <w:jc w:val="both"/>
              <w:rPr>
                <w:b/>
              </w:rPr>
            </w:pPr>
            <w:r w:rsidRPr="008206BC">
              <w:rPr>
                <w:b/>
              </w:rPr>
              <w:t>B (95 %CI)</w:t>
            </w:r>
          </w:p>
        </w:tc>
        <w:tc>
          <w:tcPr>
            <w:tcW w:w="2820" w:type="dxa"/>
          </w:tcPr>
          <w:p w14:paraId="28BEB135" w14:textId="77777777" w:rsidR="00923610" w:rsidRPr="008206BC" w:rsidRDefault="00923610" w:rsidP="00923610">
            <w:pPr>
              <w:spacing w:line="360" w:lineRule="auto"/>
              <w:jc w:val="both"/>
              <w:rPr>
                <w:b/>
              </w:rPr>
            </w:pPr>
            <w:r w:rsidRPr="008206BC">
              <w:rPr>
                <w:b/>
              </w:rPr>
              <w:t>p</w:t>
            </w:r>
          </w:p>
        </w:tc>
      </w:tr>
      <w:tr w:rsidR="00923610" w:rsidRPr="00D36060" w14:paraId="18772638" w14:textId="77777777" w:rsidTr="00860836">
        <w:tc>
          <w:tcPr>
            <w:tcW w:w="2819" w:type="dxa"/>
          </w:tcPr>
          <w:p w14:paraId="5D683F6A" w14:textId="77777777" w:rsidR="00923610" w:rsidRPr="008E2518" w:rsidRDefault="00923610" w:rsidP="00923610">
            <w:pPr>
              <w:spacing w:line="360" w:lineRule="auto"/>
              <w:jc w:val="both"/>
              <w:rPr>
                <w:b/>
                <w:sz w:val="20"/>
                <w:szCs w:val="20"/>
              </w:rPr>
            </w:pPr>
            <w:r w:rsidRPr="008E2518">
              <w:rPr>
                <w:b/>
                <w:sz w:val="20"/>
                <w:szCs w:val="20"/>
              </w:rPr>
              <w:t>Age</w:t>
            </w:r>
          </w:p>
        </w:tc>
        <w:tc>
          <w:tcPr>
            <w:tcW w:w="2819" w:type="dxa"/>
          </w:tcPr>
          <w:p w14:paraId="0355B335" w14:textId="77777777" w:rsidR="00923610" w:rsidRPr="00FF0F24" w:rsidRDefault="00923610" w:rsidP="00923610">
            <w:pPr>
              <w:spacing w:line="360" w:lineRule="auto"/>
              <w:jc w:val="both"/>
            </w:pPr>
            <w:r w:rsidRPr="00FF0F24">
              <w:t>0.</w:t>
            </w:r>
            <w:r>
              <w:t xml:space="preserve">170 </w:t>
            </w:r>
            <w:r w:rsidRPr="00FF0F24">
              <w:t>(0.</w:t>
            </w:r>
            <w:r>
              <w:t>097</w:t>
            </w:r>
            <w:r w:rsidRPr="00FF0F24">
              <w:t xml:space="preserve"> – 0.</w:t>
            </w:r>
            <w:r>
              <w:t>2</w:t>
            </w:r>
            <w:r w:rsidRPr="00FF0F24">
              <w:t>4</w:t>
            </w:r>
            <w:r>
              <w:t>3</w:t>
            </w:r>
            <w:r w:rsidRPr="00FF0F24">
              <w:t>)</w:t>
            </w:r>
          </w:p>
        </w:tc>
        <w:tc>
          <w:tcPr>
            <w:tcW w:w="2820" w:type="dxa"/>
          </w:tcPr>
          <w:p w14:paraId="09C8A8BC" w14:textId="77777777" w:rsidR="00923610" w:rsidRPr="00CD38E4" w:rsidRDefault="00923610" w:rsidP="00923610">
            <w:pPr>
              <w:spacing w:line="360" w:lineRule="auto"/>
              <w:jc w:val="both"/>
              <w:rPr>
                <w:b/>
              </w:rPr>
            </w:pPr>
            <w:r w:rsidRPr="00CD38E4">
              <w:rPr>
                <w:b/>
              </w:rPr>
              <w:t>&lt;0.001</w:t>
            </w:r>
          </w:p>
        </w:tc>
        <w:tc>
          <w:tcPr>
            <w:tcW w:w="2820" w:type="dxa"/>
          </w:tcPr>
          <w:p w14:paraId="71FDFBC7" w14:textId="77777777" w:rsidR="00923610" w:rsidRPr="00FF0F24" w:rsidRDefault="00923610" w:rsidP="00923610">
            <w:pPr>
              <w:spacing w:line="360" w:lineRule="auto"/>
              <w:jc w:val="both"/>
            </w:pPr>
            <w:r w:rsidRPr="00FF0F24">
              <w:t>0.</w:t>
            </w:r>
            <w:r>
              <w:t>173</w:t>
            </w:r>
            <w:r w:rsidRPr="00FF0F24">
              <w:t xml:space="preserve"> (0.</w:t>
            </w:r>
            <w:r>
              <w:t>098</w:t>
            </w:r>
            <w:r w:rsidRPr="00FF0F24">
              <w:t xml:space="preserve"> – 0.2</w:t>
            </w:r>
            <w:r>
              <w:t>49</w:t>
            </w:r>
            <w:r w:rsidRPr="00FF0F24">
              <w:t xml:space="preserve">) </w:t>
            </w:r>
          </w:p>
        </w:tc>
        <w:tc>
          <w:tcPr>
            <w:tcW w:w="2820" w:type="dxa"/>
          </w:tcPr>
          <w:p w14:paraId="37B0E613" w14:textId="77777777" w:rsidR="00923610" w:rsidRPr="00CD38E4" w:rsidRDefault="00923610" w:rsidP="00923610">
            <w:pPr>
              <w:spacing w:line="360" w:lineRule="auto"/>
              <w:jc w:val="both"/>
              <w:rPr>
                <w:b/>
              </w:rPr>
            </w:pPr>
            <w:r w:rsidRPr="00CD38E4">
              <w:rPr>
                <w:b/>
              </w:rPr>
              <w:t>&lt;0.001</w:t>
            </w:r>
          </w:p>
        </w:tc>
      </w:tr>
      <w:tr w:rsidR="00923610" w:rsidRPr="00D36060" w14:paraId="4C17041F" w14:textId="77777777" w:rsidTr="00860836">
        <w:tc>
          <w:tcPr>
            <w:tcW w:w="2819" w:type="dxa"/>
          </w:tcPr>
          <w:p w14:paraId="2E01F87A" w14:textId="77777777" w:rsidR="00923610" w:rsidRPr="008E2518" w:rsidRDefault="00923610" w:rsidP="00923610">
            <w:pPr>
              <w:spacing w:line="360" w:lineRule="auto"/>
              <w:jc w:val="both"/>
              <w:rPr>
                <w:b/>
                <w:sz w:val="20"/>
                <w:szCs w:val="20"/>
              </w:rPr>
            </w:pPr>
            <w:r w:rsidRPr="008E2518">
              <w:rPr>
                <w:b/>
                <w:sz w:val="20"/>
                <w:szCs w:val="20"/>
              </w:rPr>
              <w:t xml:space="preserve">Gender, </w:t>
            </w:r>
            <w:r>
              <w:rPr>
                <w:b/>
                <w:sz w:val="20"/>
                <w:szCs w:val="20"/>
              </w:rPr>
              <w:t>Male</w:t>
            </w:r>
          </w:p>
        </w:tc>
        <w:tc>
          <w:tcPr>
            <w:tcW w:w="2819" w:type="dxa"/>
          </w:tcPr>
          <w:p w14:paraId="1CA63AC3" w14:textId="77777777" w:rsidR="00923610" w:rsidRPr="00FF0F24" w:rsidRDefault="00923610" w:rsidP="00923610">
            <w:pPr>
              <w:spacing w:line="360" w:lineRule="auto"/>
              <w:jc w:val="both"/>
            </w:pPr>
            <w:r w:rsidRPr="00FF0F24">
              <w:t>0.</w:t>
            </w:r>
            <w:r>
              <w:t>13</w:t>
            </w:r>
            <w:r w:rsidRPr="00FF0F24">
              <w:t xml:space="preserve">3 </w:t>
            </w:r>
            <w:r>
              <w:t>(-1</w:t>
            </w:r>
            <w:r w:rsidRPr="00FF0F24">
              <w:t>.</w:t>
            </w:r>
            <w:r>
              <w:t>442</w:t>
            </w:r>
            <w:r w:rsidRPr="00FF0F24">
              <w:t xml:space="preserve"> – 1.</w:t>
            </w:r>
            <w:r>
              <w:t>70</w:t>
            </w:r>
            <w:r w:rsidRPr="00FF0F24">
              <w:t xml:space="preserve">9) </w:t>
            </w:r>
          </w:p>
        </w:tc>
        <w:tc>
          <w:tcPr>
            <w:tcW w:w="2820" w:type="dxa"/>
          </w:tcPr>
          <w:p w14:paraId="30290788" w14:textId="77777777" w:rsidR="00923610" w:rsidRPr="00FF0F24" w:rsidRDefault="00923610" w:rsidP="00923610">
            <w:pPr>
              <w:spacing w:line="360" w:lineRule="auto"/>
              <w:jc w:val="both"/>
            </w:pPr>
            <w:r w:rsidRPr="00FF0F24">
              <w:t>0.</w:t>
            </w:r>
            <w:r>
              <w:t>867</w:t>
            </w:r>
          </w:p>
        </w:tc>
        <w:tc>
          <w:tcPr>
            <w:tcW w:w="2820" w:type="dxa"/>
          </w:tcPr>
          <w:p w14:paraId="3112CB31" w14:textId="77777777" w:rsidR="00923610" w:rsidRPr="00FF0F24" w:rsidRDefault="00923610" w:rsidP="00923610">
            <w:pPr>
              <w:spacing w:line="360" w:lineRule="auto"/>
              <w:jc w:val="both"/>
            </w:pPr>
            <w:r w:rsidRPr="00FF0F24">
              <w:t>-</w:t>
            </w:r>
          </w:p>
        </w:tc>
        <w:tc>
          <w:tcPr>
            <w:tcW w:w="2820" w:type="dxa"/>
          </w:tcPr>
          <w:p w14:paraId="3909E806" w14:textId="77777777" w:rsidR="00923610" w:rsidRPr="00FF0F24" w:rsidRDefault="00923610" w:rsidP="00923610">
            <w:pPr>
              <w:spacing w:line="360" w:lineRule="auto"/>
              <w:jc w:val="both"/>
            </w:pPr>
            <w:r w:rsidRPr="00FF0F24">
              <w:t>-</w:t>
            </w:r>
          </w:p>
        </w:tc>
      </w:tr>
      <w:tr w:rsidR="00923610" w:rsidRPr="00D36060" w14:paraId="76FBB892" w14:textId="77777777" w:rsidTr="00860836">
        <w:tc>
          <w:tcPr>
            <w:tcW w:w="2819" w:type="dxa"/>
          </w:tcPr>
          <w:p w14:paraId="2A060037" w14:textId="77777777" w:rsidR="00923610" w:rsidRPr="008E2518" w:rsidRDefault="00923610" w:rsidP="00923610">
            <w:pPr>
              <w:spacing w:line="360" w:lineRule="auto"/>
              <w:jc w:val="both"/>
              <w:rPr>
                <w:b/>
                <w:sz w:val="20"/>
                <w:szCs w:val="20"/>
              </w:rPr>
            </w:pPr>
            <w:r w:rsidRPr="008E2518">
              <w:rPr>
                <w:b/>
                <w:sz w:val="20"/>
                <w:szCs w:val="20"/>
              </w:rPr>
              <w:t>Body Mass İndex</w:t>
            </w:r>
          </w:p>
        </w:tc>
        <w:tc>
          <w:tcPr>
            <w:tcW w:w="2819" w:type="dxa"/>
          </w:tcPr>
          <w:p w14:paraId="4343077C" w14:textId="77777777" w:rsidR="00923610" w:rsidRPr="00FF0F24" w:rsidRDefault="00923610" w:rsidP="00923610">
            <w:pPr>
              <w:spacing w:line="360" w:lineRule="auto"/>
              <w:jc w:val="both"/>
            </w:pPr>
            <w:r w:rsidRPr="00FF0F24">
              <w:t>0.23</w:t>
            </w:r>
            <w:r>
              <w:t>5</w:t>
            </w:r>
            <w:r w:rsidRPr="00FF0F24">
              <w:t xml:space="preserve"> (-0.</w:t>
            </w:r>
            <w:r>
              <w:t>018</w:t>
            </w:r>
            <w:r w:rsidRPr="00FF0F24">
              <w:t xml:space="preserve"> – 0.</w:t>
            </w:r>
            <w:r>
              <w:t>488</w:t>
            </w:r>
            <w:r w:rsidRPr="00FF0F24">
              <w:t>)</w:t>
            </w:r>
          </w:p>
        </w:tc>
        <w:tc>
          <w:tcPr>
            <w:tcW w:w="2820" w:type="dxa"/>
          </w:tcPr>
          <w:p w14:paraId="7D830127" w14:textId="77777777" w:rsidR="00923610" w:rsidRPr="00FF0F24" w:rsidRDefault="00923610" w:rsidP="00923610">
            <w:pPr>
              <w:spacing w:line="360" w:lineRule="auto"/>
              <w:jc w:val="both"/>
            </w:pPr>
            <w:r w:rsidRPr="00FF0F24">
              <w:t>0.</w:t>
            </w:r>
            <w:r>
              <w:t>069</w:t>
            </w:r>
          </w:p>
        </w:tc>
        <w:tc>
          <w:tcPr>
            <w:tcW w:w="2820" w:type="dxa"/>
          </w:tcPr>
          <w:p w14:paraId="25D01E98" w14:textId="77777777" w:rsidR="00923610" w:rsidRPr="00FF0F24" w:rsidRDefault="00923610" w:rsidP="00923610">
            <w:pPr>
              <w:spacing w:line="360" w:lineRule="auto"/>
              <w:jc w:val="both"/>
            </w:pPr>
            <w:r w:rsidRPr="00FF0F24">
              <w:t>0.</w:t>
            </w:r>
            <w:r>
              <w:t>248 (</w:t>
            </w:r>
            <w:r w:rsidRPr="00FF0F24">
              <w:t>0.0</w:t>
            </w:r>
            <w:r>
              <w:t>20</w:t>
            </w:r>
            <w:r w:rsidRPr="00FF0F24">
              <w:t xml:space="preserve"> – 0.4</w:t>
            </w:r>
            <w:r>
              <w:t>76</w:t>
            </w:r>
            <w:r w:rsidRPr="00FF0F24">
              <w:t>)</w:t>
            </w:r>
          </w:p>
        </w:tc>
        <w:tc>
          <w:tcPr>
            <w:tcW w:w="2820" w:type="dxa"/>
          </w:tcPr>
          <w:p w14:paraId="3C327693" w14:textId="77777777" w:rsidR="00923610" w:rsidRPr="00CD38E4" w:rsidRDefault="00923610" w:rsidP="00923610">
            <w:pPr>
              <w:spacing w:line="360" w:lineRule="auto"/>
              <w:jc w:val="both"/>
              <w:rPr>
                <w:b/>
              </w:rPr>
            </w:pPr>
            <w:r w:rsidRPr="00CD38E4">
              <w:rPr>
                <w:b/>
              </w:rPr>
              <w:t>0.033</w:t>
            </w:r>
          </w:p>
        </w:tc>
      </w:tr>
      <w:tr w:rsidR="00923610" w:rsidRPr="00D36060" w14:paraId="556B1EEC" w14:textId="77777777" w:rsidTr="00860836">
        <w:tc>
          <w:tcPr>
            <w:tcW w:w="2819" w:type="dxa"/>
          </w:tcPr>
          <w:p w14:paraId="31E4AAB5" w14:textId="77777777" w:rsidR="00923610" w:rsidRPr="008E2518" w:rsidRDefault="00923610" w:rsidP="00923610">
            <w:pPr>
              <w:spacing w:line="360" w:lineRule="auto"/>
              <w:jc w:val="both"/>
              <w:rPr>
                <w:b/>
                <w:sz w:val="20"/>
                <w:szCs w:val="20"/>
              </w:rPr>
            </w:pPr>
            <w:r w:rsidRPr="008E2518">
              <w:rPr>
                <w:b/>
                <w:sz w:val="20"/>
                <w:szCs w:val="20"/>
              </w:rPr>
              <w:t>Total athletic time</w:t>
            </w:r>
          </w:p>
        </w:tc>
        <w:tc>
          <w:tcPr>
            <w:tcW w:w="2819" w:type="dxa"/>
          </w:tcPr>
          <w:p w14:paraId="2C75AA5C" w14:textId="77777777" w:rsidR="00923610" w:rsidRPr="00FF0F24" w:rsidRDefault="00923610" w:rsidP="00923610">
            <w:pPr>
              <w:spacing w:line="360" w:lineRule="auto"/>
              <w:jc w:val="both"/>
            </w:pPr>
            <w:r w:rsidRPr="00FF0F24">
              <w:t>0.</w:t>
            </w:r>
            <w:r>
              <w:t>228 (0.113</w:t>
            </w:r>
            <w:r w:rsidRPr="00FF0F24">
              <w:t xml:space="preserve"> – 0.3</w:t>
            </w:r>
            <w:r>
              <w:t>42</w:t>
            </w:r>
            <w:r w:rsidRPr="00FF0F24">
              <w:t xml:space="preserve">) </w:t>
            </w:r>
          </w:p>
        </w:tc>
        <w:tc>
          <w:tcPr>
            <w:tcW w:w="2820" w:type="dxa"/>
          </w:tcPr>
          <w:p w14:paraId="391565A3" w14:textId="77777777" w:rsidR="00923610" w:rsidRPr="00CD38E4" w:rsidRDefault="00923610" w:rsidP="00923610">
            <w:pPr>
              <w:spacing w:line="360" w:lineRule="auto"/>
              <w:jc w:val="both"/>
              <w:rPr>
                <w:b/>
              </w:rPr>
            </w:pPr>
            <w:r w:rsidRPr="00CD38E4">
              <w:rPr>
                <w:b/>
              </w:rPr>
              <w:t>&lt;0.001</w:t>
            </w:r>
          </w:p>
        </w:tc>
        <w:tc>
          <w:tcPr>
            <w:tcW w:w="2820" w:type="dxa"/>
          </w:tcPr>
          <w:p w14:paraId="04E8EC5E" w14:textId="77777777" w:rsidR="00923610" w:rsidRPr="00FF0F24" w:rsidRDefault="00923610" w:rsidP="00923610">
            <w:pPr>
              <w:spacing w:line="360" w:lineRule="auto"/>
              <w:jc w:val="both"/>
            </w:pPr>
            <w:r w:rsidRPr="00FF0F24">
              <w:t>-</w:t>
            </w:r>
          </w:p>
        </w:tc>
        <w:tc>
          <w:tcPr>
            <w:tcW w:w="2820" w:type="dxa"/>
          </w:tcPr>
          <w:p w14:paraId="76C096EE" w14:textId="77777777" w:rsidR="00923610" w:rsidRPr="00FF0F24" w:rsidRDefault="00923610" w:rsidP="00923610">
            <w:pPr>
              <w:spacing w:line="360" w:lineRule="auto"/>
              <w:jc w:val="both"/>
            </w:pPr>
            <w:r w:rsidRPr="00FF0F24">
              <w:t>-</w:t>
            </w:r>
          </w:p>
        </w:tc>
      </w:tr>
      <w:tr w:rsidR="00923610" w:rsidRPr="00D36060" w14:paraId="74888F7D" w14:textId="77777777" w:rsidTr="00860836">
        <w:tc>
          <w:tcPr>
            <w:tcW w:w="2819" w:type="dxa"/>
          </w:tcPr>
          <w:p w14:paraId="098E2452" w14:textId="77777777" w:rsidR="00923610" w:rsidRPr="008E2518" w:rsidRDefault="00923610" w:rsidP="00923610">
            <w:pPr>
              <w:spacing w:line="360" w:lineRule="auto"/>
              <w:jc w:val="both"/>
              <w:rPr>
                <w:b/>
                <w:sz w:val="20"/>
                <w:szCs w:val="20"/>
              </w:rPr>
            </w:pPr>
            <w:r w:rsidRPr="008E2518">
              <w:rPr>
                <w:b/>
                <w:sz w:val="20"/>
                <w:szCs w:val="20"/>
              </w:rPr>
              <w:t>Weekly training time</w:t>
            </w:r>
          </w:p>
        </w:tc>
        <w:tc>
          <w:tcPr>
            <w:tcW w:w="2819" w:type="dxa"/>
          </w:tcPr>
          <w:p w14:paraId="2D141670" w14:textId="77777777" w:rsidR="00923610" w:rsidRPr="00FF0F24" w:rsidRDefault="00923610" w:rsidP="00923610">
            <w:pPr>
              <w:spacing w:line="360" w:lineRule="auto"/>
              <w:jc w:val="both"/>
            </w:pPr>
            <w:r w:rsidRPr="00FF0F24">
              <w:t>-0.0</w:t>
            </w:r>
            <w:r>
              <w:t>22</w:t>
            </w:r>
            <w:r w:rsidRPr="00FF0F24">
              <w:t xml:space="preserve"> (-0.0</w:t>
            </w:r>
            <w:r>
              <w:t>74</w:t>
            </w:r>
            <w:r w:rsidRPr="00FF0F24">
              <w:t xml:space="preserve"> – 0.03</w:t>
            </w:r>
            <w:r>
              <w:t>0</w:t>
            </w:r>
            <w:r w:rsidRPr="00FF0F24">
              <w:t>)</w:t>
            </w:r>
          </w:p>
        </w:tc>
        <w:tc>
          <w:tcPr>
            <w:tcW w:w="2820" w:type="dxa"/>
          </w:tcPr>
          <w:p w14:paraId="76AD8673" w14:textId="77777777" w:rsidR="00923610" w:rsidRPr="00FF0F24" w:rsidRDefault="00923610" w:rsidP="00923610">
            <w:pPr>
              <w:spacing w:line="360" w:lineRule="auto"/>
              <w:jc w:val="both"/>
            </w:pPr>
            <w:r w:rsidRPr="00FF0F24">
              <w:t>0.</w:t>
            </w:r>
            <w:r>
              <w:t>411</w:t>
            </w:r>
          </w:p>
        </w:tc>
        <w:tc>
          <w:tcPr>
            <w:tcW w:w="2820" w:type="dxa"/>
          </w:tcPr>
          <w:p w14:paraId="7A0BD9B8" w14:textId="77777777" w:rsidR="00923610" w:rsidRPr="00FF0F24" w:rsidRDefault="00923610" w:rsidP="00923610">
            <w:pPr>
              <w:spacing w:line="360" w:lineRule="auto"/>
              <w:jc w:val="both"/>
            </w:pPr>
            <w:r w:rsidRPr="00FF0F24">
              <w:t>-</w:t>
            </w:r>
          </w:p>
        </w:tc>
        <w:tc>
          <w:tcPr>
            <w:tcW w:w="2820" w:type="dxa"/>
          </w:tcPr>
          <w:p w14:paraId="33AC5012" w14:textId="77777777" w:rsidR="00923610" w:rsidRPr="00FF0F24" w:rsidRDefault="00923610" w:rsidP="00923610">
            <w:pPr>
              <w:spacing w:line="360" w:lineRule="auto"/>
              <w:jc w:val="both"/>
            </w:pPr>
            <w:r w:rsidRPr="00FF0F24">
              <w:rPr>
                <w:color w:val="FF0000"/>
              </w:rPr>
              <w:t>-</w:t>
            </w:r>
          </w:p>
        </w:tc>
      </w:tr>
      <w:tr w:rsidR="00923610" w:rsidRPr="00D36060" w14:paraId="71EEB1E3" w14:textId="77777777" w:rsidTr="00860836">
        <w:tc>
          <w:tcPr>
            <w:tcW w:w="2819" w:type="dxa"/>
          </w:tcPr>
          <w:p w14:paraId="35F59D28" w14:textId="77777777" w:rsidR="00923610" w:rsidRPr="00D36060" w:rsidRDefault="00923610" w:rsidP="00923610">
            <w:pPr>
              <w:spacing w:line="360" w:lineRule="auto"/>
              <w:jc w:val="both"/>
            </w:pPr>
            <w:r>
              <w:rPr>
                <w:b/>
                <w:sz w:val="20"/>
                <w:szCs w:val="20"/>
              </w:rPr>
              <w:lastRenderedPageBreak/>
              <w:t>Lower</w:t>
            </w:r>
            <w:r w:rsidRPr="00D36060">
              <w:rPr>
                <w:b/>
                <w:sz w:val="20"/>
                <w:szCs w:val="20"/>
              </w:rPr>
              <w:t xml:space="preserve"> extremity dominant</w:t>
            </w:r>
          </w:p>
        </w:tc>
        <w:tc>
          <w:tcPr>
            <w:tcW w:w="2819" w:type="dxa"/>
          </w:tcPr>
          <w:p w14:paraId="2A9ACCFE" w14:textId="77777777" w:rsidR="00923610" w:rsidRPr="00FF0F24" w:rsidRDefault="00923610" w:rsidP="00923610">
            <w:pPr>
              <w:spacing w:line="360" w:lineRule="auto"/>
              <w:jc w:val="both"/>
            </w:pPr>
            <w:r w:rsidRPr="00FF0F24">
              <w:t>1.</w:t>
            </w:r>
            <w:r>
              <w:t>230</w:t>
            </w:r>
            <w:r w:rsidRPr="00FF0F24">
              <w:t>(-0.</w:t>
            </w:r>
            <w:r>
              <w:t>590</w:t>
            </w:r>
            <w:r w:rsidRPr="00FF0F24">
              <w:t xml:space="preserve"> –</w:t>
            </w:r>
            <w:r>
              <w:t xml:space="preserve"> 3</w:t>
            </w:r>
            <w:r w:rsidRPr="00FF0F24">
              <w:t>.</w:t>
            </w:r>
            <w:r>
              <w:t>051</w:t>
            </w:r>
            <w:r w:rsidRPr="00FF0F24">
              <w:t>)</w:t>
            </w:r>
          </w:p>
        </w:tc>
        <w:tc>
          <w:tcPr>
            <w:tcW w:w="2820" w:type="dxa"/>
          </w:tcPr>
          <w:p w14:paraId="0FB6EE5D" w14:textId="77777777" w:rsidR="00923610" w:rsidRPr="00FF0F24" w:rsidRDefault="00923610" w:rsidP="00923610">
            <w:pPr>
              <w:spacing w:line="360" w:lineRule="auto"/>
              <w:jc w:val="both"/>
            </w:pPr>
            <w:r w:rsidRPr="007328EC">
              <w:t>0.183</w:t>
            </w:r>
          </w:p>
        </w:tc>
        <w:tc>
          <w:tcPr>
            <w:tcW w:w="2820" w:type="dxa"/>
          </w:tcPr>
          <w:p w14:paraId="77E32133" w14:textId="77777777" w:rsidR="00923610" w:rsidRPr="00FF0F24" w:rsidRDefault="00923610" w:rsidP="00923610">
            <w:pPr>
              <w:spacing w:line="360" w:lineRule="auto"/>
              <w:jc w:val="both"/>
            </w:pPr>
            <w:r>
              <w:t>-</w:t>
            </w:r>
            <w:r w:rsidRPr="00FF0F24">
              <w:t>0.</w:t>
            </w:r>
            <w:r>
              <w:t>118 (-1.826</w:t>
            </w:r>
            <w:r w:rsidRPr="00FF0F24">
              <w:t xml:space="preserve"> – 1.</w:t>
            </w:r>
            <w:r>
              <w:t>5</w:t>
            </w:r>
            <w:r w:rsidRPr="00FF0F24">
              <w:t>9</w:t>
            </w:r>
            <w:r>
              <w:t>0</w:t>
            </w:r>
            <w:r w:rsidRPr="00FF0F24">
              <w:t>)</w:t>
            </w:r>
          </w:p>
        </w:tc>
        <w:tc>
          <w:tcPr>
            <w:tcW w:w="2820" w:type="dxa"/>
          </w:tcPr>
          <w:p w14:paraId="5F7DA34D" w14:textId="77777777" w:rsidR="00923610" w:rsidRPr="00FF0F24" w:rsidRDefault="00923610" w:rsidP="00923610">
            <w:pPr>
              <w:spacing w:line="360" w:lineRule="auto"/>
              <w:jc w:val="both"/>
            </w:pPr>
            <w:r w:rsidRPr="00FF0F24">
              <w:t>0.</w:t>
            </w:r>
            <w:r>
              <w:t>891</w:t>
            </w:r>
          </w:p>
        </w:tc>
      </w:tr>
    </w:tbl>
    <w:p w14:paraId="6D2B4766" w14:textId="77777777" w:rsidR="00923610" w:rsidRPr="00490C41" w:rsidRDefault="00923610" w:rsidP="00923610">
      <w:pPr>
        <w:spacing w:line="360" w:lineRule="auto"/>
        <w:jc w:val="both"/>
        <w:rPr>
          <w:noProof/>
          <w:color w:val="000000" w:themeColor="text1"/>
        </w:rPr>
      </w:pPr>
    </w:p>
    <w:p w14:paraId="24A8EC90" w14:textId="77777777" w:rsidR="00F32FCB" w:rsidRDefault="00F32FCB" w:rsidP="00923610">
      <w:pPr>
        <w:spacing w:line="360" w:lineRule="auto"/>
        <w:jc w:val="both"/>
        <w:rPr>
          <w:b/>
          <w:i/>
          <w:sz w:val="22"/>
          <w:szCs w:val="22"/>
        </w:rPr>
      </w:pPr>
    </w:p>
    <w:p w14:paraId="23D78216" w14:textId="77777777" w:rsidR="00F32FCB" w:rsidRDefault="00F32FCB" w:rsidP="00F32FCB">
      <w:pPr>
        <w:spacing w:line="360" w:lineRule="auto"/>
        <w:jc w:val="both"/>
        <w:rPr>
          <w:b/>
          <w:i/>
          <w:sz w:val="22"/>
          <w:szCs w:val="22"/>
        </w:rPr>
      </w:pPr>
    </w:p>
    <w:p w14:paraId="429F565E" w14:textId="1247E5FF" w:rsidR="00F32FCB" w:rsidRDefault="00F32FCB" w:rsidP="00F32FCB">
      <w:pPr>
        <w:spacing w:line="360" w:lineRule="auto"/>
        <w:jc w:val="both"/>
        <w:rPr>
          <w:b/>
          <w:i/>
          <w:sz w:val="22"/>
          <w:szCs w:val="22"/>
        </w:rPr>
      </w:pPr>
    </w:p>
    <w:p w14:paraId="1055C5D8" w14:textId="77777777" w:rsidR="00F32FCB" w:rsidRDefault="00F32FCB" w:rsidP="00F32FCB">
      <w:pPr>
        <w:spacing w:line="360" w:lineRule="auto"/>
        <w:jc w:val="both"/>
        <w:rPr>
          <w:b/>
          <w:i/>
          <w:sz w:val="22"/>
          <w:szCs w:val="22"/>
        </w:rPr>
      </w:pPr>
    </w:p>
    <w:p w14:paraId="4A6380A8" w14:textId="77777777" w:rsidR="00F32FCB" w:rsidRDefault="00F32FCB" w:rsidP="00F32FCB">
      <w:pPr>
        <w:spacing w:line="360" w:lineRule="auto"/>
        <w:jc w:val="both"/>
        <w:rPr>
          <w:b/>
          <w:i/>
          <w:sz w:val="22"/>
          <w:szCs w:val="22"/>
        </w:rPr>
      </w:pPr>
    </w:p>
    <w:p w14:paraId="7B30D1BC" w14:textId="1389592C" w:rsidR="00F32FCB" w:rsidRPr="00C82BF9" w:rsidRDefault="00F32FCB" w:rsidP="00F32FCB">
      <w:pPr>
        <w:spacing w:line="360" w:lineRule="auto"/>
        <w:jc w:val="both"/>
        <w:rPr>
          <w:b/>
          <w:i/>
          <w:sz w:val="22"/>
          <w:szCs w:val="22"/>
        </w:rPr>
      </w:pPr>
      <w:r>
        <w:rPr>
          <w:b/>
          <w:i/>
          <w:sz w:val="22"/>
          <w:szCs w:val="22"/>
        </w:rPr>
        <w:t>4</w:t>
      </w:r>
      <w:r w:rsidRPr="00C82BF9">
        <w:rPr>
          <w:b/>
          <w:i/>
          <w:sz w:val="22"/>
          <w:szCs w:val="22"/>
        </w:rPr>
        <w:t xml:space="preserve">. Normal </w:t>
      </w:r>
      <w:proofErr w:type="spellStart"/>
      <w:r w:rsidRPr="00C82BF9">
        <w:rPr>
          <w:b/>
          <w:i/>
          <w:sz w:val="22"/>
          <w:szCs w:val="22"/>
        </w:rPr>
        <w:t>Enthesis</w:t>
      </w:r>
      <w:proofErr w:type="spellEnd"/>
      <w:r w:rsidRPr="00C82BF9">
        <w:rPr>
          <w:b/>
          <w:i/>
          <w:sz w:val="22"/>
          <w:szCs w:val="22"/>
        </w:rPr>
        <w:t xml:space="preserve"> Areas in The Upper Extremity</w:t>
      </w:r>
    </w:p>
    <w:p w14:paraId="1AEB1694" w14:textId="77777777" w:rsidR="00F32FCB" w:rsidRPr="00C82BF9" w:rsidRDefault="00F32FCB" w:rsidP="00F32FCB">
      <w:pPr>
        <w:spacing w:line="360" w:lineRule="auto"/>
        <w:jc w:val="both"/>
        <w:rPr>
          <w:b/>
          <w:i/>
          <w:sz w:val="22"/>
          <w:szCs w:val="22"/>
        </w:rPr>
      </w:pPr>
    </w:p>
    <w:p w14:paraId="500C851C" w14:textId="77777777" w:rsidR="00A54A91" w:rsidRPr="00A54A91" w:rsidRDefault="00F32FCB" w:rsidP="00A54A91">
      <w:pPr>
        <w:spacing w:line="360" w:lineRule="auto"/>
        <w:jc w:val="both"/>
        <w:rPr>
          <w:sz w:val="22"/>
          <w:szCs w:val="22"/>
        </w:rPr>
      </w:pPr>
      <w:r w:rsidRPr="00C82BF9">
        <w:rPr>
          <w:b/>
          <w:sz w:val="22"/>
          <w:szCs w:val="22"/>
        </w:rPr>
        <w:t xml:space="preserve">Figure </w:t>
      </w:r>
      <w:r w:rsidR="00835505">
        <w:rPr>
          <w:b/>
          <w:sz w:val="22"/>
          <w:szCs w:val="22"/>
        </w:rPr>
        <w:t>S</w:t>
      </w:r>
      <w:r w:rsidRPr="00C82BF9">
        <w:rPr>
          <w:b/>
          <w:sz w:val="22"/>
          <w:szCs w:val="22"/>
        </w:rPr>
        <w:t>1.</w:t>
      </w:r>
      <w:r w:rsidRPr="00C82BF9">
        <w:rPr>
          <w:b/>
          <w:i/>
          <w:sz w:val="22"/>
          <w:szCs w:val="22"/>
        </w:rPr>
        <w:t xml:space="preserve"> </w:t>
      </w:r>
      <w:r w:rsidR="00A54A91" w:rsidRPr="00A54A91">
        <w:rPr>
          <w:sz w:val="22"/>
          <w:szCs w:val="22"/>
        </w:rPr>
        <w:t xml:space="preserve">Figure S1. Normal </w:t>
      </w:r>
      <w:proofErr w:type="spellStart"/>
      <w:r w:rsidR="00A54A91" w:rsidRPr="00A54A91">
        <w:rPr>
          <w:sz w:val="22"/>
          <w:szCs w:val="22"/>
        </w:rPr>
        <w:t>enthesis</w:t>
      </w:r>
      <w:proofErr w:type="spellEnd"/>
      <w:r w:rsidR="00A54A91" w:rsidRPr="00A54A91">
        <w:rPr>
          <w:sz w:val="22"/>
          <w:szCs w:val="22"/>
        </w:rPr>
        <w:t xml:space="preserve"> areas of the upper extremity:</w:t>
      </w:r>
    </w:p>
    <w:p w14:paraId="0C908332" w14:textId="0B5B5B24" w:rsidR="00F32FCB" w:rsidRPr="00C82BF9" w:rsidRDefault="00A54A91" w:rsidP="00A54A91">
      <w:pPr>
        <w:spacing w:line="360" w:lineRule="auto"/>
        <w:jc w:val="both"/>
        <w:rPr>
          <w:b/>
          <w:i/>
          <w:sz w:val="22"/>
          <w:szCs w:val="22"/>
        </w:rPr>
      </w:pPr>
      <w:r w:rsidRPr="00A54A91">
        <w:rPr>
          <w:sz w:val="22"/>
          <w:szCs w:val="22"/>
        </w:rPr>
        <w:t xml:space="preserve">(a) triceps tendon </w:t>
      </w:r>
      <w:proofErr w:type="spellStart"/>
      <w:r w:rsidRPr="00A54A91">
        <w:rPr>
          <w:sz w:val="22"/>
          <w:szCs w:val="22"/>
        </w:rPr>
        <w:t>enthesis</w:t>
      </w:r>
      <w:proofErr w:type="spellEnd"/>
      <w:r w:rsidRPr="00A54A91">
        <w:rPr>
          <w:sz w:val="22"/>
          <w:szCs w:val="22"/>
        </w:rPr>
        <w:t xml:space="preserve">, (b) lateral epicondyle </w:t>
      </w:r>
      <w:proofErr w:type="spellStart"/>
      <w:r w:rsidRPr="00A54A91">
        <w:rPr>
          <w:sz w:val="22"/>
          <w:szCs w:val="22"/>
        </w:rPr>
        <w:t>enthesis</w:t>
      </w:r>
      <w:proofErr w:type="spellEnd"/>
      <w:r w:rsidRPr="00A54A91">
        <w:rPr>
          <w:sz w:val="22"/>
          <w:szCs w:val="22"/>
        </w:rPr>
        <w:t xml:space="preserve">, (c) medial epicondyle </w:t>
      </w:r>
      <w:proofErr w:type="spellStart"/>
      <w:r w:rsidRPr="00A54A91">
        <w:rPr>
          <w:sz w:val="22"/>
          <w:szCs w:val="22"/>
        </w:rPr>
        <w:t>enthesis</w:t>
      </w:r>
      <w:proofErr w:type="spellEnd"/>
      <w:r w:rsidRPr="00A54A91">
        <w:rPr>
          <w:sz w:val="22"/>
          <w:szCs w:val="22"/>
        </w:rPr>
        <w:t xml:space="preserve">, (d) subscapularis </w:t>
      </w:r>
      <w:proofErr w:type="spellStart"/>
      <w:r w:rsidRPr="00A54A91">
        <w:rPr>
          <w:sz w:val="22"/>
          <w:szCs w:val="22"/>
        </w:rPr>
        <w:t>enthesis</w:t>
      </w:r>
      <w:proofErr w:type="spellEnd"/>
      <w:r w:rsidRPr="00A54A91">
        <w:rPr>
          <w:sz w:val="22"/>
          <w:szCs w:val="22"/>
        </w:rPr>
        <w:t xml:space="preserve">, (e) supraspinatus </w:t>
      </w:r>
      <w:proofErr w:type="spellStart"/>
      <w:r w:rsidRPr="00A54A91">
        <w:rPr>
          <w:sz w:val="22"/>
          <w:szCs w:val="22"/>
        </w:rPr>
        <w:t>enthesis</w:t>
      </w:r>
      <w:proofErr w:type="spellEnd"/>
      <w:r w:rsidRPr="00A54A91">
        <w:rPr>
          <w:sz w:val="22"/>
          <w:szCs w:val="22"/>
        </w:rPr>
        <w:t>.</w:t>
      </w:r>
    </w:p>
    <w:p w14:paraId="3B72B119" w14:textId="218B629D" w:rsidR="00F32FCB" w:rsidRPr="000B12FB" w:rsidRDefault="00F32FCB" w:rsidP="00F32FCB">
      <w:pPr>
        <w:spacing w:line="360" w:lineRule="auto"/>
        <w:jc w:val="both"/>
        <w:rPr>
          <w:b/>
          <w:i/>
          <w:sz w:val="22"/>
          <w:szCs w:val="22"/>
        </w:rPr>
      </w:pPr>
      <w:r w:rsidRPr="00C82BF9">
        <w:rPr>
          <w:noProof/>
          <w:sz w:val="22"/>
          <w:szCs w:val="22"/>
          <w:lang w:val="tr-TR" w:eastAsia="tr-TR"/>
        </w:rPr>
        <w:drawing>
          <wp:inline distT="0" distB="0" distL="0" distR="0" wp14:anchorId="5B600819" wp14:editId="0E23960E">
            <wp:extent cx="5628362" cy="3030277"/>
            <wp:effectExtent l="0" t="0" r="0" b="0"/>
            <wp:docPr id="123522165" name="Resim 4" descr="röntgen filmi, siyah beyaz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2165" name="Resim 4" descr="röntgen filmi, siyah beyaz içeren bir resim&#10;&#10;Açıklama otomatik olarak oluşturuldu"/>
                    <pic:cNvPicPr>
                      <a:picLocks noChangeAspect="1" noChangeArrowheads="1"/>
                    </pic:cNvPicPr>
                  </pic:nvPicPr>
                  <pic:blipFill rotWithShape="1">
                    <a:blip r:embed="rId4">
                      <a:extLst>
                        <a:ext uri="{28A0092B-C50C-407E-A947-70E740481C1C}">
                          <a14:useLocalDpi xmlns:a14="http://schemas.microsoft.com/office/drawing/2010/main" val="0"/>
                        </a:ext>
                      </a:extLst>
                    </a:blip>
                    <a:srcRect t="23065" r="19620"/>
                    <a:stretch/>
                  </pic:blipFill>
                  <pic:spPr bwMode="auto">
                    <a:xfrm>
                      <a:off x="0" y="0"/>
                      <a:ext cx="5632753" cy="3032641"/>
                    </a:xfrm>
                    <a:prstGeom prst="rect">
                      <a:avLst/>
                    </a:prstGeom>
                    <a:noFill/>
                    <a:ln>
                      <a:noFill/>
                    </a:ln>
                    <a:extLst>
                      <a:ext uri="{53640926-AAD7-44D8-BBD7-CCE9431645EC}">
                        <a14:shadowObscured xmlns:a14="http://schemas.microsoft.com/office/drawing/2010/main"/>
                      </a:ext>
                    </a:extLst>
                  </pic:spPr>
                </pic:pic>
              </a:graphicData>
            </a:graphic>
          </wp:inline>
        </w:drawing>
      </w:r>
    </w:p>
    <w:p w14:paraId="3A00DF7A" w14:textId="369AA420" w:rsidR="00F32FCB" w:rsidRDefault="00F32FCB" w:rsidP="00F32FCB">
      <w:pPr>
        <w:spacing w:line="360" w:lineRule="auto"/>
        <w:jc w:val="both"/>
        <w:rPr>
          <w:b/>
          <w:sz w:val="22"/>
          <w:szCs w:val="22"/>
        </w:rPr>
      </w:pPr>
    </w:p>
    <w:p w14:paraId="65972BD3" w14:textId="73793370" w:rsidR="00835505" w:rsidRDefault="00835505" w:rsidP="00F32FCB">
      <w:pPr>
        <w:spacing w:line="360" w:lineRule="auto"/>
        <w:jc w:val="both"/>
        <w:rPr>
          <w:b/>
          <w:sz w:val="22"/>
          <w:szCs w:val="22"/>
        </w:rPr>
      </w:pPr>
    </w:p>
    <w:p w14:paraId="0BB73E36" w14:textId="0FDA4E19" w:rsidR="00835505" w:rsidRDefault="00835505" w:rsidP="00F32FCB">
      <w:pPr>
        <w:spacing w:line="360" w:lineRule="auto"/>
        <w:jc w:val="both"/>
        <w:rPr>
          <w:b/>
          <w:sz w:val="22"/>
          <w:szCs w:val="22"/>
        </w:rPr>
      </w:pPr>
    </w:p>
    <w:p w14:paraId="44F2DC90" w14:textId="34046518" w:rsidR="00835505" w:rsidRDefault="00835505" w:rsidP="00F32FCB">
      <w:pPr>
        <w:spacing w:line="360" w:lineRule="auto"/>
        <w:jc w:val="both"/>
        <w:rPr>
          <w:b/>
          <w:sz w:val="22"/>
          <w:szCs w:val="22"/>
        </w:rPr>
      </w:pPr>
    </w:p>
    <w:p w14:paraId="27A708F6" w14:textId="4E0F8488" w:rsidR="00835505" w:rsidRDefault="00835505" w:rsidP="00F32FCB">
      <w:pPr>
        <w:spacing w:line="360" w:lineRule="auto"/>
        <w:jc w:val="both"/>
        <w:rPr>
          <w:b/>
          <w:sz w:val="22"/>
          <w:szCs w:val="22"/>
        </w:rPr>
      </w:pPr>
    </w:p>
    <w:p w14:paraId="445C33F7" w14:textId="20426D6A" w:rsidR="00835505" w:rsidRDefault="00835505" w:rsidP="00F32FCB">
      <w:pPr>
        <w:spacing w:line="360" w:lineRule="auto"/>
        <w:jc w:val="both"/>
        <w:rPr>
          <w:b/>
          <w:sz w:val="22"/>
          <w:szCs w:val="22"/>
        </w:rPr>
      </w:pPr>
    </w:p>
    <w:p w14:paraId="2F6C3774" w14:textId="77777777" w:rsidR="00835505" w:rsidRDefault="00835505" w:rsidP="00F32FCB">
      <w:pPr>
        <w:spacing w:line="360" w:lineRule="auto"/>
        <w:jc w:val="both"/>
        <w:rPr>
          <w:b/>
          <w:sz w:val="22"/>
          <w:szCs w:val="22"/>
        </w:rPr>
      </w:pPr>
    </w:p>
    <w:p w14:paraId="4E8A2B87" w14:textId="77777777" w:rsidR="00F32FCB" w:rsidRDefault="00F32FCB" w:rsidP="00F32FCB">
      <w:pPr>
        <w:spacing w:line="360" w:lineRule="auto"/>
        <w:jc w:val="both"/>
        <w:rPr>
          <w:b/>
          <w:sz w:val="22"/>
          <w:szCs w:val="22"/>
        </w:rPr>
      </w:pPr>
    </w:p>
    <w:p w14:paraId="4FCB7048" w14:textId="77777777" w:rsidR="00A54A91" w:rsidRPr="00A54A91" w:rsidRDefault="00F32FCB" w:rsidP="00A54A91">
      <w:pPr>
        <w:spacing w:line="360" w:lineRule="auto"/>
        <w:jc w:val="both"/>
        <w:rPr>
          <w:sz w:val="22"/>
          <w:szCs w:val="22"/>
        </w:rPr>
      </w:pPr>
      <w:r w:rsidRPr="00C82BF9">
        <w:rPr>
          <w:b/>
          <w:sz w:val="22"/>
          <w:szCs w:val="22"/>
        </w:rPr>
        <w:t xml:space="preserve">Figure </w:t>
      </w:r>
      <w:r w:rsidR="00835505">
        <w:rPr>
          <w:b/>
          <w:sz w:val="22"/>
          <w:szCs w:val="22"/>
        </w:rPr>
        <w:t>S</w:t>
      </w:r>
      <w:r w:rsidRPr="00C82BF9">
        <w:rPr>
          <w:b/>
          <w:sz w:val="22"/>
          <w:szCs w:val="22"/>
        </w:rPr>
        <w:t>2.</w:t>
      </w:r>
      <w:r w:rsidRPr="00C82BF9">
        <w:rPr>
          <w:sz w:val="22"/>
          <w:szCs w:val="22"/>
        </w:rPr>
        <w:t xml:space="preserve"> </w:t>
      </w:r>
      <w:r w:rsidR="00A54A91" w:rsidRPr="00A54A91">
        <w:rPr>
          <w:sz w:val="22"/>
          <w:szCs w:val="22"/>
        </w:rPr>
        <w:t xml:space="preserve">Normal </w:t>
      </w:r>
      <w:proofErr w:type="spellStart"/>
      <w:r w:rsidR="00A54A91" w:rsidRPr="00A54A91">
        <w:rPr>
          <w:sz w:val="22"/>
          <w:szCs w:val="22"/>
        </w:rPr>
        <w:t>enthesis</w:t>
      </w:r>
      <w:proofErr w:type="spellEnd"/>
      <w:r w:rsidR="00A54A91" w:rsidRPr="00A54A91">
        <w:rPr>
          <w:sz w:val="22"/>
          <w:szCs w:val="22"/>
        </w:rPr>
        <w:t xml:space="preserve"> areas of the lower extremity:</w:t>
      </w:r>
    </w:p>
    <w:p w14:paraId="1917A68A" w14:textId="4A9F5FC2" w:rsidR="00F32FCB" w:rsidRPr="00C82BF9" w:rsidRDefault="00A54A91" w:rsidP="00A54A91">
      <w:pPr>
        <w:spacing w:line="360" w:lineRule="auto"/>
        <w:jc w:val="both"/>
        <w:rPr>
          <w:b/>
          <w:color w:val="000000" w:themeColor="text1"/>
          <w:sz w:val="22"/>
          <w:szCs w:val="22"/>
        </w:rPr>
      </w:pPr>
      <w:r w:rsidRPr="00A54A91">
        <w:rPr>
          <w:sz w:val="22"/>
          <w:szCs w:val="22"/>
        </w:rPr>
        <w:t xml:space="preserve">(f) quadriceps tendon </w:t>
      </w:r>
      <w:proofErr w:type="spellStart"/>
      <w:r w:rsidRPr="00A54A91">
        <w:rPr>
          <w:sz w:val="22"/>
          <w:szCs w:val="22"/>
        </w:rPr>
        <w:t>enthesis</w:t>
      </w:r>
      <w:proofErr w:type="spellEnd"/>
      <w:r w:rsidRPr="00A54A91">
        <w:rPr>
          <w:sz w:val="22"/>
          <w:szCs w:val="22"/>
        </w:rPr>
        <w:t xml:space="preserve">, (g) proximal patellar tendon </w:t>
      </w:r>
      <w:proofErr w:type="spellStart"/>
      <w:r w:rsidRPr="00A54A91">
        <w:rPr>
          <w:sz w:val="22"/>
          <w:szCs w:val="22"/>
        </w:rPr>
        <w:t>enthesis</w:t>
      </w:r>
      <w:proofErr w:type="spellEnd"/>
      <w:r w:rsidRPr="00A54A91">
        <w:rPr>
          <w:sz w:val="22"/>
          <w:szCs w:val="22"/>
        </w:rPr>
        <w:t xml:space="preserve">, (h) distal patellar tendon </w:t>
      </w:r>
      <w:proofErr w:type="spellStart"/>
      <w:r w:rsidRPr="00A54A91">
        <w:rPr>
          <w:sz w:val="22"/>
          <w:szCs w:val="22"/>
        </w:rPr>
        <w:t>enthesis</w:t>
      </w:r>
      <w:proofErr w:type="spellEnd"/>
      <w:r w:rsidRPr="00A54A91">
        <w:rPr>
          <w:sz w:val="22"/>
          <w:szCs w:val="22"/>
        </w:rPr>
        <w:t>, (</w:t>
      </w:r>
      <w:proofErr w:type="spellStart"/>
      <w:r w:rsidRPr="00A54A91">
        <w:rPr>
          <w:sz w:val="22"/>
          <w:szCs w:val="22"/>
        </w:rPr>
        <w:t>i</w:t>
      </w:r>
      <w:proofErr w:type="spellEnd"/>
      <w:r w:rsidRPr="00A54A91">
        <w:rPr>
          <w:sz w:val="22"/>
          <w:szCs w:val="22"/>
        </w:rPr>
        <w:t xml:space="preserve">) Achilles tendon </w:t>
      </w:r>
      <w:proofErr w:type="spellStart"/>
      <w:r w:rsidRPr="00A54A91">
        <w:rPr>
          <w:sz w:val="22"/>
          <w:szCs w:val="22"/>
        </w:rPr>
        <w:t>enthesis</w:t>
      </w:r>
      <w:proofErr w:type="spellEnd"/>
      <w:r w:rsidRPr="00A54A91">
        <w:rPr>
          <w:sz w:val="22"/>
          <w:szCs w:val="22"/>
        </w:rPr>
        <w:t xml:space="preserve">, (j) plantar fascia </w:t>
      </w:r>
      <w:proofErr w:type="spellStart"/>
      <w:r w:rsidRPr="00A54A91">
        <w:rPr>
          <w:sz w:val="22"/>
          <w:szCs w:val="22"/>
        </w:rPr>
        <w:t>enthesis</w:t>
      </w:r>
      <w:proofErr w:type="spellEnd"/>
      <w:r w:rsidRPr="00A54A91">
        <w:rPr>
          <w:sz w:val="22"/>
          <w:szCs w:val="22"/>
        </w:rPr>
        <w:t>.</w:t>
      </w:r>
    </w:p>
    <w:p w14:paraId="3B5CAF02" w14:textId="77777777" w:rsidR="00F32FCB" w:rsidRPr="00C82BF9" w:rsidRDefault="00F32FCB" w:rsidP="00F32FCB">
      <w:pPr>
        <w:spacing w:line="360" w:lineRule="auto"/>
        <w:jc w:val="both"/>
        <w:rPr>
          <w:b/>
          <w:color w:val="000000" w:themeColor="text1"/>
          <w:sz w:val="22"/>
          <w:szCs w:val="22"/>
        </w:rPr>
      </w:pPr>
      <w:r w:rsidRPr="00C82BF9">
        <w:rPr>
          <w:noProof/>
          <w:sz w:val="22"/>
          <w:szCs w:val="22"/>
          <w:lang w:val="tr-TR" w:eastAsia="tr-TR"/>
        </w:rPr>
        <w:lastRenderedPageBreak/>
        <w:drawing>
          <wp:inline distT="0" distB="0" distL="0" distR="0" wp14:anchorId="06404AF1" wp14:editId="6B87A756">
            <wp:extent cx="5699342" cy="2325173"/>
            <wp:effectExtent l="0" t="0" r="0" b="0"/>
            <wp:docPr id="266225614" name="Resim 6" descr="ekran görüntüsü, siyah beyaz, sanat, moza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25614" name="Resim 6" descr="ekran görüntüsü, siyah beyaz, sanat, mozaik içeren bir resim&#10;&#10;Açıklama otomatik olarak oluşturuldu"/>
                    <pic:cNvPicPr>
                      <a:picLocks noChangeAspect="1" noChangeArrowheads="1"/>
                    </pic:cNvPicPr>
                  </pic:nvPicPr>
                  <pic:blipFill rotWithShape="1">
                    <a:blip r:embed="rId5">
                      <a:extLst>
                        <a:ext uri="{28A0092B-C50C-407E-A947-70E740481C1C}">
                          <a14:useLocalDpi xmlns:a14="http://schemas.microsoft.com/office/drawing/2010/main" val="0"/>
                        </a:ext>
                      </a:extLst>
                    </a:blip>
                    <a:srcRect t="14303" r="18096" b="26293"/>
                    <a:stretch/>
                  </pic:blipFill>
                  <pic:spPr bwMode="auto">
                    <a:xfrm>
                      <a:off x="0" y="0"/>
                      <a:ext cx="5718222" cy="2332876"/>
                    </a:xfrm>
                    <a:prstGeom prst="rect">
                      <a:avLst/>
                    </a:prstGeom>
                    <a:noFill/>
                    <a:ln>
                      <a:noFill/>
                    </a:ln>
                    <a:extLst>
                      <a:ext uri="{53640926-AAD7-44D8-BBD7-CCE9431645EC}">
                        <a14:shadowObscured xmlns:a14="http://schemas.microsoft.com/office/drawing/2010/main"/>
                      </a:ext>
                    </a:extLst>
                  </pic:spPr>
                </pic:pic>
              </a:graphicData>
            </a:graphic>
          </wp:inline>
        </w:drawing>
      </w:r>
    </w:p>
    <w:p w14:paraId="432A31D3" w14:textId="4F8A41BA" w:rsidR="00C82BF9" w:rsidRPr="00C82BF9" w:rsidRDefault="00C82BF9" w:rsidP="00C82BF9">
      <w:pPr>
        <w:spacing w:line="360" w:lineRule="auto"/>
        <w:jc w:val="both"/>
        <w:rPr>
          <w:b/>
          <w:i/>
          <w:sz w:val="22"/>
          <w:szCs w:val="22"/>
        </w:rPr>
      </w:pPr>
    </w:p>
    <w:p w14:paraId="058FE282" w14:textId="77777777" w:rsidR="00C82BF9" w:rsidRPr="00C82BF9" w:rsidRDefault="00C82BF9" w:rsidP="00C82BF9">
      <w:pPr>
        <w:spacing w:line="360" w:lineRule="auto"/>
        <w:jc w:val="both"/>
        <w:rPr>
          <w:b/>
          <w:i/>
          <w:sz w:val="22"/>
          <w:szCs w:val="22"/>
        </w:rPr>
      </w:pPr>
    </w:p>
    <w:p w14:paraId="74A9BA1A" w14:textId="77777777" w:rsidR="00C82BF9" w:rsidRPr="00C82BF9" w:rsidRDefault="00C82BF9" w:rsidP="00C82BF9">
      <w:pPr>
        <w:spacing w:line="360" w:lineRule="auto"/>
        <w:jc w:val="both"/>
        <w:rPr>
          <w:b/>
          <w:i/>
          <w:sz w:val="22"/>
          <w:szCs w:val="22"/>
        </w:rPr>
      </w:pPr>
    </w:p>
    <w:p w14:paraId="1B979E33" w14:textId="77777777" w:rsidR="00C82BF9" w:rsidRPr="00C82BF9" w:rsidRDefault="00C82BF9" w:rsidP="00C82BF9">
      <w:pPr>
        <w:spacing w:line="360" w:lineRule="auto"/>
        <w:jc w:val="both"/>
        <w:rPr>
          <w:b/>
          <w:i/>
          <w:sz w:val="22"/>
          <w:szCs w:val="22"/>
        </w:rPr>
      </w:pPr>
    </w:p>
    <w:p w14:paraId="69D8941F" w14:textId="2E555B2D" w:rsidR="00266227" w:rsidRPr="00C82BF9" w:rsidRDefault="00C82BF9" w:rsidP="00C82BF9">
      <w:pPr>
        <w:spacing w:line="360" w:lineRule="auto"/>
        <w:jc w:val="both"/>
        <w:rPr>
          <w:b/>
          <w:i/>
          <w:sz w:val="22"/>
          <w:szCs w:val="22"/>
        </w:rPr>
      </w:pPr>
      <w:r w:rsidRPr="00C82BF9">
        <w:rPr>
          <w:b/>
          <w:i/>
          <w:sz w:val="22"/>
          <w:szCs w:val="22"/>
        </w:rPr>
        <w:t>5</w:t>
      </w:r>
      <w:r w:rsidR="00C42047" w:rsidRPr="00C82BF9">
        <w:rPr>
          <w:b/>
          <w:i/>
          <w:sz w:val="22"/>
          <w:szCs w:val="22"/>
        </w:rPr>
        <w:t xml:space="preserve">. </w:t>
      </w:r>
      <w:r w:rsidR="00266227" w:rsidRPr="00C82BF9">
        <w:rPr>
          <w:b/>
          <w:i/>
          <w:sz w:val="22"/>
          <w:szCs w:val="22"/>
        </w:rPr>
        <w:t>Distributio</w:t>
      </w:r>
      <w:r w:rsidR="00456E28" w:rsidRPr="00C82BF9">
        <w:rPr>
          <w:b/>
          <w:i/>
          <w:sz w:val="22"/>
          <w:szCs w:val="22"/>
        </w:rPr>
        <w:t>n of elementary lesions in the</w:t>
      </w:r>
      <w:r w:rsidR="00266227" w:rsidRPr="00C82BF9">
        <w:rPr>
          <w:b/>
          <w:i/>
          <w:sz w:val="22"/>
          <w:szCs w:val="22"/>
        </w:rPr>
        <w:t xml:space="preserve"> enthesis areas according to sports branches</w:t>
      </w:r>
    </w:p>
    <w:p w14:paraId="34B7681E" w14:textId="77777777" w:rsidR="00266227" w:rsidRPr="00C82BF9" w:rsidRDefault="00266227" w:rsidP="00C82BF9">
      <w:pPr>
        <w:spacing w:line="360" w:lineRule="auto"/>
        <w:jc w:val="both"/>
        <w:rPr>
          <w:sz w:val="22"/>
          <w:szCs w:val="22"/>
        </w:rPr>
      </w:pPr>
    </w:p>
    <w:p w14:paraId="7B220E3A" w14:textId="32CA8A56" w:rsidR="00FF2EA9" w:rsidRPr="00A54A91" w:rsidRDefault="00456E28" w:rsidP="00C82BF9">
      <w:pPr>
        <w:spacing w:line="360" w:lineRule="auto"/>
        <w:jc w:val="both"/>
        <w:rPr>
          <w:sz w:val="22"/>
          <w:szCs w:val="22"/>
        </w:rPr>
      </w:pPr>
      <w:r w:rsidRPr="00C82BF9">
        <w:rPr>
          <w:b/>
          <w:sz w:val="22"/>
          <w:szCs w:val="22"/>
        </w:rPr>
        <w:t>Figure</w:t>
      </w:r>
      <w:r w:rsidR="00F32FCB">
        <w:rPr>
          <w:b/>
          <w:sz w:val="22"/>
          <w:szCs w:val="22"/>
        </w:rPr>
        <w:t xml:space="preserve"> </w:t>
      </w:r>
      <w:r w:rsidR="00835505">
        <w:rPr>
          <w:b/>
          <w:sz w:val="22"/>
          <w:szCs w:val="22"/>
        </w:rPr>
        <w:t>S</w:t>
      </w:r>
      <w:r w:rsidR="00F32FCB">
        <w:rPr>
          <w:b/>
          <w:sz w:val="22"/>
          <w:szCs w:val="22"/>
        </w:rPr>
        <w:t>3</w:t>
      </w:r>
      <w:r w:rsidR="00266227" w:rsidRPr="00A54A91">
        <w:rPr>
          <w:sz w:val="22"/>
          <w:szCs w:val="22"/>
        </w:rPr>
        <w:t>.</w:t>
      </w:r>
      <w:r w:rsidR="00C42047" w:rsidRPr="00A54A91">
        <w:rPr>
          <w:sz w:val="22"/>
          <w:szCs w:val="22"/>
        </w:rPr>
        <w:t xml:space="preserve"> Distribution of elementary lesions in </w:t>
      </w:r>
      <w:r w:rsidR="007F3A21" w:rsidRPr="00A54A91">
        <w:rPr>
          <w:sz w:val="22"/>
          <w:szCs w:val="22"/>
        </w:rPr>
        <w:t xml:space="preserve">shoulder </w:t>
      </w:r>
      <w:r w:rsidR="00C42047" w:rsidRPr="00A54A91">
        <w:rPr>
          <w:sz w:val="22"/>
          <w:szCs w:val="22"/>
        </w:rPr>
        <w:t>enthesis areas according to sports branches</w:t>
      </w:r>
    </w:p>
    <w:p w14:paraId="669BB906" w14:textId="77777777" w:rsidR="007F3A21" w:rsidRPr="00A54A91" w:rsidRDefault="007F3A21" w:rsidP="00C82BF9">
      <w:pPr>
        <w:spacing w:line="360" w:lineRule="auto"/>
        <w:jc w:val="both"/>
        <w:rPr>
          <w:sz w:val="22"/>
          <w:szCs w:val="22"/>
        </w:rPr>
      </w:pPr>
    </w:p>
    <w:p w14:paraId="0C1A27D0" w14:textId="77777777" w:rsidR="007F3A21" w:rsidRPr="00C82BF9" w:rsidRDefault="007F3A21" w:rsidP="00C82BF9">
      <w:pPr>
        <w:spacing w:line="360" w:lineRule="auto"/>
        <w:jc w:val="both"/>
        <w:rPr>
          <w:sz w:val="22"/>
          <w:szCs w:val="22"/>
        </w:rPr>
      </w:pPr>
    </w:p>
    <w:p w14:paraId="5D7B2BFF" w14:textId="114F0E84" w:rsidR="007F3A21" w:rsidRPr="00C82BF9" w:rsidRDefault="007F3A21" w:rsidP="00C82BF9">
      <w:pPr>
        <w:spacing w:line="360" w:lineRule="auto"/>
        <w:jc w:val="both"/>
        <w:rPr>
          <w:sz w:val="22"/>
          <w:szCs w:val="22"/>
          <w:lang w:val="tr-TR"/>
        </w:rPr>
      </w:pPr>
      <w:r w:rsidRPr="00C82BF9">
        <w:rPr>
          <w:noProof/>
          <w:sz w:val="22"/>
          <w:szCs w:val="22"/>
          <w:lang w:val="tr-TR" w:eastAsia="tr-TR"/>
        </w:rPr>
        <w:drawing>
          <wp:inline distT="0" distB="0" distL="0" distR="0" wp14:anchorId="249E06E4" wp14:editId="1F2F8E91">
            <wp:extent cx="5664758" cy="2263750"/>
            <wp:effectExtent l="0" t="0" r="0" b="3810"/>
            <wp:docPr id="401961656" name="Resim 2" descr="metin, ekran görüntüsü, makbuz,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61656" name="Resim 2" descr="metin, ekran görüntüsü, makbuz, çizgi içeren bir resim&#10;&#10;Açıklama otomatik olarak oluşturuldu"/>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87" r="1278"/>
                    <a:stretch/>
                  </pic:blipFill>
                  <pic:spPr bwMode="auto">
                    <a:xfrm>
                      <a:off x="0" y="0"/>
                      <a:ext cx="5664820" cy="2263775"/>
                    </a:xfrm>
                    <a:prstGeom prst="rect">
                      <a:avLst/>
                    </a:prstGeom>
                    <a:noFill/>
                    <a:ln>
                      <a:noFill/>
                    </a:ln>
                    <a:extLst>
                      <a:ext uri="{53640926-AAD7-44D8-BBD7-CCE9431645EC}">
                        <a14:shadowObscured xmlns:a14="http://schemas.microsoft.com/office/drawing/2010/main"/>
                      </a:ext>
                    </a:extLst>
                  </pic:spPr>
                </pic:pic>
              </a:graphicData>
            </a:graphic>
          </wp:inline>
        </w:drawing>
      </w:r>
    </w:p>
    <w:p w14:paraId="48C28564" w14:textId="5C57C069" w:rsidR="007F3A21" w:rsidRPr="00C82BF9" w:rsidRDefault="007F3A21" w:rsidP="00C82BF9">
      <w:pPr>
        <w:spacing w:line="360" w:lineRule="auto"/>
        <w:jc w:val="both"/>
        <w:rPr>
          <w:sz w:val="22"/>
          <w:szCs w:val="22"/>
          <w:lang w:val="tr-TR"/>
        </w:rPr>
      </w:pPr>
    </w:p>
    <w:p w14:paraId="634BD6DE" w14:textId="77777777" w:rsidR="007F3A21" w:rsidRPr="00C82BF9" w:rsidRDefault="007F3A21" w:rsidP="00C82BF9">
      <w:pPr>
        <w:spacing w:line="360" w:lineRule="auto"/>
        <w:jc w:val="both"/>
        <w:rPr>
          <w:sz w:val="22"/>
          <w:szCs w:val="22"/>
        </w:rPr>
      </w:pPr>
    </w:p>
    <w:p w14:paraId="6F7EE34E" w14:textId="215D9CF6" w:rsidR="007F3A21" w:rsidRPr="00A54A91" w:rsidRDefault="00C82BF9" w:rsidP="00C82BF9">
      <w:pPr>
        <w:spacing w:line="360" w:lineRule="auto"/>
        <w:jc w:val="both"/>
        <w:rPr>
          <w:sz w:val="22"/>
          <w:szCs w:val="22"/>
        </w:rPr>
      </w:pPr>
      <w:r w:rsidRPr="00C82BF9">
        <w:rPr>
          <w:b/>
          <w:sz w:val="22"/>
          <w:szCs w:val="22"/>
        </w:rPr>
        <w:t xml:space="preserve">Figure </w:t>
      </w:r>
      <w:r w:rsidR="00835505">
        <w:rPr>
          <w:b/>
          <w:sz w:val="22"/>
          <w:szCs w:val="22"/>
        </w:rPr>
        <w:t>S</w:t>
      </w:r>
      <w:r w:rsidRPr="00C82BF9">
        <w:rPr>
          <w:b/>
          <w:sz w:val="22"/>
          <w:szCs w:val="22"/>
        </w:rPr>
        <w:t>4</w:t>
      </w:r>
      <w:r w:rsidR="007F3A21" w:rsidRPr="00A54A91">
        <w:rPr>
          <w:sz w:val="22"/>
          <w:szCs w:val="22"/>
        </w:rPr>
        <w:t>. Distribution of elementary lesions in elbow enthesis areas according to sports branches</w:t>
      </w:r>
    </w:p>
    <w:p w14:paraId="25A26D67" w14:textId="77777777" w:rsidR="007F3A21" w:rsidRPr="00C82BF9" w:rsidRDefault="007F3A21" w:rsidP="00C82BF9">
      <w:pPr>
        <w:spacing w:line="360" w:lineRule="auto"/>
        <w:jc w:val="both"/>
        <w:rPr>
          <w:sz w:val="22"/>
          <w:szCs w:val="22"/>
          <w:lang w:val="tr-TR"/>
        </w:rPr>
      </w:pPr>
    </w:p>
    <w:p w14:paraId="262777E6" w14:textId="446C6C33" w:rsidR="007F3A21" w:rsidRPr="00C82BF9" w:rsidRDefault="007F3A21" w:rsidP="00C82BF9">
      <w:pPr>
        <w:spacing w:line="360" w:lineRule="auto"/>
        <w:jc w:val="both"/>
        <w:rPr>
          <w:sz w:val="22"/>
          <w:szCs w:val="22"/>
          <w:lang w:val="tr-TR"/>
        </w:rPr>
      </w:pPr>
      <w:r w:rsidRPr="00C82BF9">
        <w:rPr>
          <w:noProof/>
          <w:sz w:val="22"/>
          <w:szCs w:val="22"/>
          <w:lang w:val="tr-TR" w:eastAsia="tr-TR"/>
        </w:rPr>
        <w:lastRenderedPageBreak/>
        <w:drawing>
          <wp:inline distT="0" distB="0" distL="0" distR="0" wp14:anchorId="0E7FB20D" wp14:editId="49355CA2">
            <wp:extent cx="6282668" cy="1917625"/>
            <wp:effectExtent l="0" t="0" r="4445" b="6985"/>
            <wp:docPr id="335241496" name="Resim 3" descr="metin, makbuz, ekran görüntüsü,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41496" name="Resim 3" descr="metin, makbuz, ekran görüntüsü, çizgi içeren bir resim&#10;&#10;Açıklama otomatik olarak oluşturuldu"/>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0" r="476"/>
                    <a:stretch/>
                  </pic:blipFill>
                  <pic:spPr bwMode="auto">
                    <a:xfrm>
                      <a:off x="0" y="0"/>
                      <a:ext cx="6299980" cy="1922909"/>
                    </a:xfrm>
                    <a:prstGeom prst="rect">
                      <a:avLst/>
                    </a:prstGeom>
                    <a:noFill/>
                    <a:ln>
                      <a:noFill/>
                    </a:ln>
                    <a:extLst>
                      <a:ext uri="{53640926-AAD7-44D8-BBD7-CCE9431645EC}">
                        <a14:shadowObscured xmlns:a14="http://schemas.microsoft.com/office/drawing/2010/main"/>
                      </a:ext>
                    </a:extLst>
                  </pic:spPr>
                </pic:pic>
              </a:graphicData>
            </a:graphic>
          </wp:inline>
        </w:drawing>
      </w:r>
    </w:p>
    <w:p w14:paraId="2999D816" w14:textId="77777777" w:rsidR="007F3A21" w:rsidRPr="00C82BF9" w:rsidRDefault="007F3A21" w:rsidP="00C82BF9">
      <w:pPr>
        <w:spacing w:line="360" w:lineRule="auto"/>
        <w:jc w:val="both"/>
        <w:rPr>
          <w:sz w:val="22"/>
          <w:szCs w:val="22"/>
          <w:lang w:val="tr-TR"/>
        </w:rPr>
      </w:pPr>
    </w:p>
    <w:p w14:paraId="5049345A" w14:textId="77777777" w:rsidR="007F3A21" w:rsidRPr="00C82BF9" w:rsidRDefault="007F3A21" w:rsidP="00C82BF9">
      <w:pPr>
        <w:spacing w:line="360" w:lineRule="auto"/>
        <w:jc w:val="both"/>
        <w:rPr>
          <w:sz w:val="22"/>
          <w:szCs w:val="22"/>
          <w:lang w:val="tr-TR"/>
        </w:rPr>
      </w:pPr>
    </w:p>
    <w:p w14:paraId="0A2890BB" w14:textId="77777777" w:rsidR="007F3A21" w:rsidRPr="00C82BF9" w:rsidRDefault="007F3A21" w:rsidP="00C82BF9">
      <w:pPr>
        <w:spacing w:line="360" w:lineRule="auto"/>
        <w:jc w:val="both"/>
        <w:rPr>
          <w:sz w:val="22"/>
          <w:szCs w:val="22"/>
          <w:lang w:val="tr-TR"/>
        </w:rPr>
      </w:pPr>
    </w:p>
    <w:p w14:paraId="5F86FE53" w14:textId="77777777" w:rsidR="007F3A21" w:rsidRPr="00C82BF9" w:rsidRDefault="007F3A21" w:rsidP="00C82BF9">
      <w:pPr>
        <w:spacing w:line="360" w:lineRule="auto"/>
        <w:jc w:val="both"/>
        <w:rPr>
          <w:sz w:val="22"/>
          <w:szCs w:val="22"/>
          <w:lang w:val="tr-TR"/>
        </w:rPr>
      </w:pPr>
    </w:p>
    <w:p w14:paraId="63E3909A" w14:textId="77777777" w:rsidR="007F3A21" w:rsidRPr="00C82BF9" w:rsidRDefault="007F3A21" w:rsidP="00C82BF9">
      <w:pPr>
        <w:spacing w:line="360" w:lineRule="auto"/>
        <w:jc w:val="both"/>
        <w:rPr>
          <w:sz w:val="22"/>
          <w:szCs w:val="22"/>
          <w:lang w:val="tr-TR"/>
        </w:rPr>
      </w:pPr>
    </w:p>
    <w:p w14:paraId="4E9B6387" w14:textId="0EB208AC" w:rsidR="007F3A21" w:rsidRPr="00A54A91" w:rsidRDefault="00C82BF9" w:rsidP="00C82BF9">
      <w:pPr>
        <w:spacing w:line="360" w:lineRule="auto"/>
        <w:jc w:val="both"/>
        <w:rPr>
          <w:sz w:val="22"/>
          <w:szCs w:val="22"/>
        </w:rPr>
      </w:pPr>
      <w:r w:rsidRPr="00C82BF9">
        <w:rPr>
          <w:b/>
          <w:sz w:val="22"/>
          <w:szCs w:val="22"/>
        </w:rPr>
        <w:t xml:space="preserve">Figure </w:t>
      </w:r>
      <w:r w:rsidR="00835505">
        <w:rPr>
          <w:b/>
          <w:sz w:val="22"/>
          <w:szCs w:val="22"/>
        </w:rPr>
        <w:t>S</w:t>
      </w:r>
      <w:r w:rsidRPr="00C82BF9">
        <w:rPr>
          <w:b/>
          <w:sz w:val="22"/>
          <w:szCs w:val="22"/>
        </w:rPr>
        <w:t>5</w:t>
      </w:r>
      <w:r w:rsidR="007F3A21" w:rsidRPr="00C82BF9">
        <w:rPr>
          <w:b/>
          <w:sz w:val="22"/>
          <w:szCs w:val="22"/>
        </w:rPr>
        <w:t xml:space="preserve">. </w:t>
      </w:r>
      <w:r w:rsidR="007F3A21" w:rsidRPr="00A54A91">
        <w:rPr>
          <w:sz w:val="22"/>
          <w:szCs w:val="22"/>
        </w:rPr>
        <w:t>Distribution of elementary lesions in knee enthesis areas according to sports branches</w:t>
      </w:r>
    </w:p>
    <w:p w14:paraId="3F8E3BDD" w14:textId="77777777" w:rsidR="007F3A21" w:rsidRPr="00C82BF9" w:rsidRDefault="007F3A21" w:rsidP="00C82BF9">
      <w:pPr>
        <w:spacing w:line="360" w:lineRule="auto"/>
        <w:jc w:val="both"/>
        <w:rPr>
          <w:sz w:val="22"/>
          <w:szCs w:val="22"/>
          <w:lang w:val="tr-TR"/>
        </w:rPr>
      </w:pPr>
    </w:p>
    <w:p w14:paraId="6488C446" w14:textId="39680E7B" w:rsidR="00266227" w:rsidRPr="00C82BF9" w:rsidRDefault="007F3A21" w:rsidP="00C82BF9">
      <w:pPr>
        <w:spacing w:line="360" w:lineRule="auto"/>
        <w:jc w:val="both"/>
        <w:rPr>
          <w:sz w:val="22"/>
          <w:szCs w:val="22"/>
        </w:rPr>
      </w:pPr>
      <w:r w:rsidRPr="00C82BF9">
        <w:rPr>
          <w:noProof/>
          <w:sz w:val="22"/>
          <w:szCs w:val="22"/>
          <w:lang w:val="tr-TR" w:eastAsia="tr-TR"/>
        </w:rPr>
        <w:drawing>
          <wp:inline distT="0" distB="0" distL="0" distR="0" wp14:anchorId="6800650A" wp14:editId="530D885E">
            <wp:extent cx="6357190" cy="1847215"/>
            <wp:effectExtent l="0" t="0" r="5715" b="635"/>
            <wp:docPr id="1078072219" name="Resim 4" descr="metin, makbuz, ekran görüntüsü,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072219" name="Resim 4" descr="metin, makbuz, ekran görüntüsü, yazı tipi içeren bir resim&#10;&#10;Açıklama otomatik olarak oluşturuldu"/>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49" r="476"/>
                    <a:stretch/>
                  </pic:blipFill>
                  <pic:spPr bwMode="auto">
                    <a:xfrm>
                      <a:off x="0" y="0"/>
                      <a:ext cx="6410341" cy="1862659"/>
                    </a:xfrm>
                    <a:prstGeom prst="rect">
                      <a:avLst/>
                    </a:prstGeom>
                    <a:noFill/>
                    <a:ln>
                      <a:noFill/>
                    </a:ln>
                    <a:extLst>
                      <a:ext uri="{53640926-AAD7-44D8-BBD7-CCE9431645EC}">
                        <a14:shadowObscured xmlns:a14="http://schemas.microsoft.com/office/drawing/2010/main"/>
                      </a:ext>
                    </a:extLst>
                  </pic:spPr>
                </pic:pic>
              </a:graphicData>
            </a:graphic>
          </wp:inline>
        </w:drawing>
      </w:r>
    </w:p>
    <w:p w14:paraId="643AB5A3" w14:textId="77777777" w:rsidR="007F3A21" w:rsidRPr="00C82BF9" w:rsidRDefault="007F3A21" w:rsidP="00C82BF9">
      <w:pPr>
        <w:spacing w:line="360" w:lineRule="auto"/>
        <w:jc w:val="both"/>
        <w:rPr>
          <w:b/>
          <w:sz w:val="22"/>
          <w:szCs w:val="22"/>
        </w:rPr>
      </w:pPr>
    </w:p>
    <w:p w14:paraId="421C5724" w14:textId="212ADC86" w:rsidR="007F3A21" w:rsidRPr="00C82BF9" w:rsidRDefault="00C82BF9" w:rsidP="00C82BF9">
      <w:pPr>
        <w:spacing w:line="360" w:lineRule="auto"/>
        <w:jc w:val="both"/>
        <w:rPr>
          <w:b/>
          <w:sz w:val="22"/>
          <w:szCs w:val="22"/>
        </w:rPr>
      </w:pPr>
      <w:r w:rsidRPr="00C82BF9">
        <w:rPr>
          <w:b/>
          <w:sz w:val="22"/>
          <w:szCs w:val="22"/>
        </w:rPr>
        <w:t xml:space="preserve">Figure </w:t>
      </w:r>
      <w:r w:rsidR="00835505">
        <w:rPr>
          <w:b/>
          <w:sz w:val="22"/>
          <w:szCs w:val="22"/>
        </w:rPr>
        <w:t>S</w:t>
      </w:r>
      <w:r w:rsidRPr="00C82BF9">
        <w:rPr>
          <w:b/>
          <w:sz w:val="22"/>
          <w:szCs w:val="22"/>
        </w:rPr>
        <w:t>6</w:t>
      </w:r>
      <w:r w:rsidR="007F3A21" w:rsidRPr="00C82BF9">
        <w:rPr>
          <w:b/>
          <w:sz w:val="22"/>
          <w:szCs w:val="22"/>
        </w:rPr>
        <w:t xml:space="preserve">. </w:t>
      </w:r>
      <w:r w:rsidR="007F3A21" w:rsidRPr="00A54A91">
        <w:rPr>
          <w:sz w:val="22"/>
          <w:szCs w:val="22"/>
        </w:rPr>
        <w:t>Distribution of elementary lesions in heel enthesis areas according to sports branches</w:t>
      </w:r>
    </w:p>
    <w:p w14:paraId="6DDE9F59" w14:textId="77777777" w:rsidR="00AF2769" w:rsidRPr="00C82BF9" w:rsidRDefault="00AF2769" w:rsidP="00C82BF9">
      <w:pPr>
        <w:spacing w:line="360" w:lineRule="auto"/>
        <w:jc w:val="both"/>
        <w:rPr>
          <w:sz w:val="22"/>
          <w:szCs w:val="22"/>
        </w:rPr>
      </w:pPr>
    </w:p>
    <w:p w14:paraId="10940515" w14:textId="77777777" w:rsidR="00AF2769" w:rsidRPr="00C82BF9" w:rsidRDefault="00456E28" w:rsidP="00C82BF9">
      <w:pPr>
        <w:spacing w:line="360" w:lineRule="auto"/>
        <w:jc w:val="both"/>
        <w:rPr>
          <w:sz w:val="22"/>
          <w:szCs w:val="22"/>
        </w:rPr>
      </w:pPr>
      <w:r w:rsidRPr="00C82BF9">
        <w:rPr>
          <w:noProof/>
          <w:sz w:val="22"/>
          <w:szCs w:val="22"/>
          <w:lang w:val="tr-TR" w:eastAsia="tr-TR"/>
        </w:rPr>
        <w:drawing>
          <wp:inline distT="0" distB="0" distL="0" distR="0" wp14:anchorId="75F80A72" wp14:editId="3D60A425">
            <wp:extent cx="6066263" cy="22113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61819" cy="2246158"/>
                    </a:xfrm>
                    <a:prstGeom prst="rect">
                      <a:avLst/>
                    </a:prstGeom>
                  </pic:spPr>
                </pic:pic>
              </a:graphicData>
            </a:graphic>
          </wp:inline>
        </w:drawing>
      </w:r>
    </w:p>
    <w:p w14:paraId="1993B1E6" w14:textId="77777777" w:rsidR="00AF2769" w:rsidRPr="00C82BF9" w:rsidRDefault="00AF2769" w:rsidP="00C82BF9">
      <w:pPr>
        <w:spacing w:line="360" w:lineRule="auto"/>
        <w:jc w:val="both"/>
        <w:rPr>
          <w:sz w:val="22"/>
          <w:szCs w:val="22"/>
        </w:rPr>
      </w:pPr>
    </w:p>
    <w:p w14:paraId="47BCFBC1" w14:textId="77777777" w:rsidR="00486186" w:rsidRPr="00C82BF9" w:rsidRDefault="00486186" w:rsidP="00C82BF9">
      <w:pPr>
        <w:spacing w:line="360" w:lineRule="auto"/>
        <w:jc w:val="both"/>
        <w:rPr>
          <w:b/>
          <w:sz w:val="22"/>
          <w:szCs w:val="22"/>
        </w:rPr>
      </w:pPr>
    </w:p>
    <w:p w14:paraId="4AA2426F" w14:textId="77777777" w:rsidR="00486186" w:rsidRPr="00C82BF9" w:rsidRDefault="00486186" w:rsidP="00C82BF9">
      <w:pPr>
        <w:spacing w:line="360" w:lineRule="auto"/>
        <w:jc w:val="both"/>
        <w:rPr>
          <w:sz w:val="22"/>
          <w:szCs w:val="22"/>
        </w:rPr>
      </w:pPr>
    </w:p>
    <w:p w14:paraId="4DDB6D2C" w14:textId="77777777" w:rsidR="00266227" w:rsidRPr="00C82BF9" w:rsidRDefault="00266227" w:rsidP="00C82BF9">
      <w:pPr>
        <w:spacing w:line="360" w:lineRule="auto"/>
        <w:jc w:val="both"/>
        <w:rPr>
          <w:sz w:val="22"/>
          <w:szCs w:val="22"/>
        </w:rPr>
      </w:pPr>
    </w:p>
    <w:sectPr w:rsidR="00266227" w:rsidRPr="00C82B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F68"/>
    <w:rsid w:val="00011D77"/>
    <w:rsid w:val="00024388"/>
    <w:rsid w:val="000A49B6"/>
    <w:rsid w:val="000B12FB"/>
    <w:rsid w:val="0010440A"/>
    <w:rsid w:val="00157097"/>
    <w:rsid w:val="001D283F"/>
    <w:rsid w:val="00266227"/>
    <w:rsid w:val="003555C6"/>
    <w:rsid w:val="00382998"/>
    <w:rsid w:val="004426E1"/>
    <w:rsid w:val="00444562"/>
    <w:rsid w:val="00456E28"/>
    <w:rsid w:val="00482B6B"/>
    <w:rsid w:val="00486186"/>
    <w:rsid w:val="00511105"/>
    <w:rsid w:val="005A2790"/>
    <w:rsid w:val="005F2972"/>
    <w:rsid w:val="0077642C"/>
    <w:rsid w:val="007A52E2"/>
    <w:rsid w:val="007F3A21"/>
    <w:rsid w:val="00835505"/>
    <w:rsid w:val="00881A26"/>
    <w:rsid w:val="008A4F89"/>
    <w:rsid w:val="008B6E6A"/>
    <w:rsid w:val="00923610"/>
    <w:rsid w:val="00A3688F"/>
    <w:rsid w:val="00A54A91"/>
    <w:rsid w:val="00AF2769"/>
    <w:rsid w:val="00C42047"/>
    <w:rsid w:val="00C43875"/>
    <w:rsid w:val="00C7672C"/>
    <w:rsid w:val="00C82BF9"/>
    <w:rsid w:val="00CD38E4"/>
    <w:rsid w:val="00D802E8"/>
    <w:rsid w:val="00DB70B3"/>
    <w:rsid w:val="00DE5CD8"/>
    <w:rsid w:val="00E204BF"/>
    <w:rsid w:val="00E307FB"/>
    <w:rsid w:val="00EB2F68"/>
    <w:rsid w:val="00EC39A2"/>
    <w:rsid w:val="00F32FCB"/>
    <w:rsid w:val="00F77032"/>
    <w:rsid w:val="00FA2157"/>
    <w:rsid w:val="00FF2E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23F02"/>
  <w15:chartTrackingRefBased/>
  <w15:docId w15:val="{6FAAEBC0-E494-4D8E-88A1-CF033E3A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B6B"/>
    <w:pPr>
      <w:spacing w:after="0" w:line="240" w:lineRule="auto"/>
    </w:pPr>
    <w:rPr>
      <w:rFonts w:ascii="Times New Roman" w:eastAsia="Arial Unicode MS" w:hAnsi="Times New Roman" w:cs="Times New Roman"/>
      <w:sz w:val="24"/>
      <w:szCs w:val="24"/>
      <w:lang w:val="en-GB"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ody">
    <w:name w:val="Body"/>
    <w:rsid w:val="00482B6B"/>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n-US" w:eastAsia="en-CA"/>
    </w:rPr>
  </w:style>
  <w:style w:type="table" w:styleId="TabloKlavuzu">
    <w:name w:val="Table Grid"/>
    <w:basedOn w:val="NormalTablo"/>
    <w:uiPriority w:val="59"/>
    <w:rsid w:val="00482B6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7703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77032"/>
    <w:rPr>
      <w:rFonts w:ascii="Segoe UI" w:eastAsia="Arial Unicode MS"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576429">
      <w:bodyDiv w:val="1"/>
      <w:marLeft w:val="0"/>
      <w:marRight w:val="0"/>
      <w:marTop w:val="0"/>
      <w:marBottom w:val="0"/>
      <w:divBdr>
        <w:top w:val="none" w:sz="0" w:space="0" w:color="auto"/>
        <w:left w:val="none" w:sz="0" w:space="0" w:color="auto"/>
        <w:bottom w:val="none" w:sz="0" w:space="0" w:color="auto"/>
        <w:right w:val="none" w:sz="0" w:space="0" w:color="auto"/>
      </w:divBdr>
    </w:div>
    <w:div w:id="884637597">
      <w:bodyDiv w:val="1"/>
      <w:marLeft w:val="0"/>
      <w:marRight w:val="0"/>
      <w:marTop w:val="0"/>
      <w:marBottom w:val="0"/>
      <w:divBdr>
        <w:top w:val="none" w:sz="0" w:space="0" w:color="auto"/>
        <w:left w:val="none" w:sz="0" w:space="0" w:color="auto"/>
        <w:bottom w:val="none" w:sz="0" w:space="0" w:color="auto"/>
        <w:right w:val="none" w:sz="0" w:space="0" w:color="auto"/>
      </w:divBdr>
    </w:div>
    <w:div w:id="918440010">
      <w:bodyDiv w:val="1"/>
      <w:marLeft w:val="0"/>
      <w:marRight w:val="0"/>
      <w:marTop w:val="0"/>
      <w:marBottom w:val="0"/>
      <w:divBdr>
        <w:top w:val="none" w:sz="0" w:space="0" w:color="auto"/>
        <w:left w:val="none" w:sz="0" w:space="0" w:color="auto"/>
        <w:bottom w:val="none" w:sz="0" w:space="0" w:color="auto"/>
        <w:right w:val="none" w:sz="0" w:space="0" w:color="auto"/>
      </w:divBdr>
    </w:div>
    <w:div w:id="1565214424">
      <w:bodyDiv w:val="1"/>
      <w:marLeft w:val="0"/>
      <w:marRight w:val="0"/>
      <w:marTop w:val="0"/>
      <w:marBottom w:val="0"/>
      <w:divBdr>
        <w:top w:val="none" w:sz="0" w:space="0" w:color="auto"/>
        <w:left w:val="none" w:sz="0" w:space="0" w:color="auto"/>
        <w:bottom w:val="none" w:sz="0" w:space="0" w:color="auto"/>
        <w:right w:val="none" w:sz="0" w:space="0" w:color="auto"/>
      </w:divBdr>
    </w:div>
    <w:div w:id="182808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1201</Words>
  <Characters>6846</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SİBEL ÜREYEN</cp:lastModifiedBy>
  <cp:revision>10</cp:revision>
  <dcterms:created xsi:type="dcterms:W3CDTF">2025-03-07T09:13:00Z</dcterms:created>
  <dcterms:modified xsi:type="dcterms:W3CDTF">2025-09-11T12:48:00Z</dcterms:modified>
</cp:coreProperties>
</file>