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A654D" w14:textId="77777777" w:rsidR="00F02EA9" w:rsidRPr="007957A2" w:rsidRDefault="00F02EA9" w:rsidP="00F02EA9">
      <w:pPr>
        <w:spacing w:before="240" w:after="240" w:line="480" w:lineRule="auto"/>
        <w:ind w:left="720" w:hanging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57A2">
        <w:rPr>
          <w:rFonts w:ascii="Times New Roman" w:eastAsia="Times New Roman" w:hAnsi="Times New Roman" w:cs="Times New Roman"/>
          <w:b/>
          <w:bCs/>
          <w:sz w:val="24"/>
          <w:szCs w:val="24"/>
        </w:rPr>
        <w:t>Appendix</w:t>
      </w:r>
    </w:p>
    <w:tbl>
      <w:tblPr>
        <w:tblW w:w="13700" w:type="dxa"/>
        <w:tblLook w:val="04A0" w:firstRow="1" w:lastRow="0" w:firstColumn="1" w:lastColumn="0" w:noHBand="0" w:noVBand="1"/>
      </w:tblPr>
      <w:tblGrid>
        <w:gridCol w:w="719"/>
        <w:gridCol w:w="2674"/>
        <w:gridCol w:w="2033"/>
        <w:gridCol w:w="995"/>
        <w:gridCol w:w="1284"/>
        <w:gridCol w:w="2523"/>
        <w:gridCol w:w="1440"/>
        <w:gridCol w:w="2032"/>
      </w:tblGrid>
      <w:tr w:rsidR="00F02EA9" w:rsidRPr="007957A2" w14:paraId="499951F5" w14:textId="77777777" w:rsidTr="00987EC7">
        <w:trPr>
          <w:trHeight w:val="570"/>
        </w:trPr>
        <w:tc>
          <w:tcPr>
            <w:tcW w:w="7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27ED2C4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N.O.</w:t>
            </w:r>
          </w:p>
        </w:tc>
        <w:tc>
          <w:tcPr>
            <w:tcW w:w="26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50C7F8C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StudyID</w:t>
            </w:r>
          </w:p>
        </w:tc>
        <w:tc>
          <w:tcPr>
            <w:tcW w:w="20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229EEBF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Education level</w:t>
            </w:r>
          </w:p>
        </w:tc>
        <w:tc>
          <w:tcPr>
            <w:tcW w:w="9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45CF332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Sample size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38E94F0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Learning domain</w:t>
            </w:r>
          </w:p>
        </w:tc>
        <w:tc>
          <w:tcPr>
            <w:tcW w:w="25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988C74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Subject area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3F5200E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Intervention duration</w:t>
            </w:r>
          </w:p>
        </w:tc>
        <w:tc>
          <w:tcPr>
            <w:tcW w:w="20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47F97F6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Instructional role of GenAI</w:t>
            </w:r>
          </w:p>
        </w:tc>
      </w:tr>
      <w:tr w:rsidR="00F02EA9" w:rsidRPr="007957A2" w14:paraId="16480609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E9FF0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EA1712" w14:textId="77777777" w:rsidR="00F02EA9" w:rsidRPr="007957A2" w:rsidRDefault="00F02EA9" w:rsidP="00987EC7">
            <w:pPr>
              <w:spacing w:line="24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Chen</w:t>
            </w:r>
            <w:r w:rsidRPr="007957A2">
              <w:rPr>
                <w:rFonts w:ascii="Times New Roman" w:hAnsi="Times New Roman" w:cs="Times New Roman"/>
                <w:color w:val="000000"/>
                <w:lang w:val="en-US"/>
              </w:rPr>
              <w:t xml:space="preserve"> (</w:t>
            </w: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2024</w:t>
            </w:r>
            <w:r w:rsidRPr="007957A2">
              <w:rPr>
                <w:rFonts w:ascii="Times New Roman" w:hAnsi="Times New Roman" w:cs="Times New Roman"/>
                <w:color w:val="000000"/>
                <w:lang w:val="en-US"/>
              </w:rPr>
              <w:t>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83F1B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DCF41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8BE9F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9AC47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7054D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7276E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2BA78AA4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1C4EC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06008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Fathi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4F20A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A43F7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101-150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3BD2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1C63D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Engineering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F5E2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3B4A8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782CCAF0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7E8EB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36EEB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Lee et al. (2022)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706DD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33CED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93DFB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FAF50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Health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7F80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13B5A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20C0C10E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72626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35138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Chu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3C132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B71CC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D7C9D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665AB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B3587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552D8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4AD72DA0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BAF93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F7CFF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 et al. (2023)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F1B21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49C5C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35C16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488EC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General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99B7A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27D30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0F062FD9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FE1F8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0D488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Wang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A52B6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7E002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D7CE4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12316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FEC0C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370D4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4EE5211C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66486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F3CC6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Chen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F5DF3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82141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A2DB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C7D01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86044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DF0A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52991983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341A1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D9EC4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Wu et al.(2025)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4A264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AC2EE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8FAF4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44177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447CC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72F12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5756A678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749BF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9049B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Chen and Gong (2025b)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68DC6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DC3CF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1C095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9EB26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301AC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7FFE9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55F5EA61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3D2B9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BE7CE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Chen and Chang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CA681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08CB0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101-150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61585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87773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F5893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9DF61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0C8FA7CE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2D5CE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52300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Gong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09977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05AEE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132CC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AABBB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Computer 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F0567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30E36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Assessment and evaluation</w:t>
            </w:r>
          </w:p>
        </w:tc>
      </w:tr>
      <w:tr w:rsidR="00F02EA9" w:rsidRPr="007957A2" w14:paraId="176727D9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2539B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23FDF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Shi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D1E61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74A44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CDDEF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EF025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3A38B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9F540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Assessment and evaluation</w:t>
            </w:r>
          </w:p>
        </w:tc>
      </w:tr>
      <w:tr w:rsidR="00F02EA9" w:rsidRPr="007957A2" w14:paraId="25B4A42C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70761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701EE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Avello-Martínez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EAB8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E766E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63BEB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97D2D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Art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81294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18425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Personalized recommendation</w:t>
            </w:r>
          </w:p>
        </w:tc>
      </w:tr>
      <w:tr w:rsidR="00F02EA9" w:rsidRPr="007957A2" w14:paraId="6D56F5D9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0AECC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2B2C8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Shahsavar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57BF1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498CF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2F7B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D602A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31362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F6924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Assessment and evaluation</w:t>
            </w:r>
          </w:p>
        </w:tc>
      </w:tr>
      <w:tr w:rsidR="00F02EA9" w:rsidRPr="007957A2" w14:paraId="192226A1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22856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65DA0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Behforouz and Ghaithi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6AFFB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DFCA0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56F04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4D677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6B0C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394BE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36CD4331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30A11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9FD3F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Chen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931C1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AA9AF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101-150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08D1E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A27C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Art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85878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AC949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51BA50EA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977C9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93021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Liu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C3515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13761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A6AFF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B88AF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B8EEF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B458A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4F26F7E9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BF153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9DFAF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Mahapatra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B24FE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B0B0F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815E8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142B5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D0BC8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DE030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Assessment and evaluation</w:t>
            </w:r>
          </w:p>
        </w:tc>
      </w:tr>
      <w:tr w:rsidR="00F02EA9" w:rsidRPr="007957A2" w14:paraId="7FA2EED2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0193B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19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8CA6C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Teng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7DFB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7E2FC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FB6C9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809B8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Computer 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DBE50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EF47D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3BA447BA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B0DC9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0B285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Sapan and Uzun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17F7E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8F739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52A46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78D10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74DA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6A2F4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7EB3497A" w14:textId="77777777" w:rsidTr="00987EC7">
        <w:trPr>
          <w:trHeight w:val="56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60865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0F3E7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Karaman and Göksu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DBC97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CCFEE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5C870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B471D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Mathematics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80AA6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156AE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Other: Lesson planning and instructional design</w:t>
            </w:r>
          </w:p>
        </w:tc>
      </w:tr>
      <w:tr w:rsidR="00F02EA9" w:rsidRPr="007957A2" w14:paraId="2E526BE7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16CF8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24FC0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Wang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E4C3E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3B387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F25A7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855F4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A4C45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0C20C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6CC8C4BD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024F3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A4CF3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Huang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AE1E3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CAD8E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F038C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C0590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Computer 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2551A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BACFF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408C3800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3085A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24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84A01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Hsu (2023)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FEDB1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27CC8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DD784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5B5E6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Medical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4295B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76CC6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5FD0F0A5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4D34C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EDF1B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Chang et al. (2021)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5F8B6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7464B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484F9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232E6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Nurse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B7DC5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8CD4E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13B6B833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ACC96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26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B737A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Fidan and Gencel (2022)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DDF2C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B7AD9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8B1F8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45FF5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General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61C9B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84E0F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1BA26DBD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C541E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7E692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Jeon (2023)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93D68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99D41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69F7B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0989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F9ED4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0FDD1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5C97F3D7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58BB1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0E032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9B9F9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458AE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EF1BE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0E788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31FC4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A7FCB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3DE0DB12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7271B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282C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Alneyadi and Wardat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DFF6B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07BB7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101-</w:t>
            </w:r>
            <w:r w:rsidRPr="007957A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AEC17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4166F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Physics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1734E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Unclear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550D0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0E356A1C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41171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20514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Liu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DB155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CE90C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9625C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32F45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D4934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231DA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282C32A0" w14:textId="77777777" w:rsidTr="00987EC7">
        <w:trPr>
          <w:trHeight w:val="56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3470F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DD8CF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74C6A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5CAF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More than 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7908F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5A3A1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General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731A9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D0AA9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621B0F0F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9EF59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3FCCE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Gasaymeh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A3FB0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E312B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51CD0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33312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General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1743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04541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4D195E91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1D935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A9F86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Wei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AB36B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5E3C1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34B1F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9B7E7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4F3DC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01A4B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28F1E8AA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4DC93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2C924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Chen (2023)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F4851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A267E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79A32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75B20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3C086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1BC21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747335C7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77825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D059D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Ait Baha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1347D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B8394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79624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BB4A2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Computer 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9962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A184D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728190B3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2FA2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36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A42C9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Ghaithi and Behforouz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4FAF6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09717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51C02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45C30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56DC9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59AE5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66EB0293" w14:textId="77777777" w:rsidTr="00987EC7">
        <w:trPr>
          <w:trHeight w:val="56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99081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D8CEF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Beltozar-Clemente and Díaz-Vega (2024).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89E8B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B1E41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More than 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88FD6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6D721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Physics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BDCB8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&gt; 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3582E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6AF709AB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CE9F9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CD23B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Liang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F343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E2DFA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AAA99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38C7D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Art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586A7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F9106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3AEA7AC1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3AE58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39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85129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Hakim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26DF7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57529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101-150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0912F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29AE4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Health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10A3B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65012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308D6C4B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74176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B39E3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Hwang and Zhang (2024).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C99A3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2E21F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D9255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797D8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D25DF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6CB5F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3C147EF7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804F7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41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764AE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Wang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232C6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6B014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1D9BF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F47CD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Computer 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66FDF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2A5BE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0853D3E6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79F9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92909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Edwards et al. (2024)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C0D860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39C29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101-150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EA6A3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FA115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7B0D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C7DC1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728B105C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F4DB1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861EE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Ji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5D69E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B57E4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BACAF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08C5F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9F479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8AEBF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44B13D6F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F8B0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84DA0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Zhao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ACA2D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EF245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51CD1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68B4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Computer 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8B0AE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2DF23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2D0139C3" w14:textId="77777777" w:rsidTr="00987EC7">
        <w:trPr>
          <w:trHeight w:val="56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8E9A1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B9A11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Yang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65050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7EE76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More than 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0896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2306B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Computer 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C6327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8BB73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4208486E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11B3D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2C722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Chen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242D7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F10C4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7064F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E56E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B7FF4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CA400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Tutoring</w:t>
            </w:r>
          </w:p>
        </w:tc>
      </w:tr>
      <w:tr w:rsidR="00F02EA9" w:rsidRPr="007957A2" w14:paraId="5B61D3A3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CF7AA7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47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A1389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Zhou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044C6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F4B02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17086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AB679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B2AB0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591AB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43A5B3A7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00FE2A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48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2364F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Lee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E4BA5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CE2D7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B32A7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70D0D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Art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0908E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A720E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3A160341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E9EBE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49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0CD04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Zahran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9EB37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Secondary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8CD1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C1409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D82BD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168D0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5-8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2E2389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7D86555A" w14:textId="77777777" w:rsidTr="00987EC7">
        <w:trPr>
          <w:trHeight w:val="56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87AF3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50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59288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Nusivera and Hikmat (2025).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744CD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B565E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More than 150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12D118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Non-STEM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C4375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Language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E4D31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Unclear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840A2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2153E6D3" w14:textId="77777777" w:rsidTr="00987EC7">
        <w:trPr>
          <w:trHeight w:val="290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85602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C64E6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Wang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BB5D0D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Primary education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ED9111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E30EB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B9797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Science education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76DB5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C8BEFE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  <w:tr w:rsidR="00F02EA9" w:rsidRPr="007957A2" w14:paraId="4833BFE3" w14:textId="77777777" w:rsidTr="00987EC7">
        <w:trPr>
          <w:trHeight w:val="300"/>
        </w:trPr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ACAEA3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45893233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Hui et al. (2025)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B57BB06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Higher education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2FAEAF9F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1-50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B942374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STEM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D20F7EC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Health education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4D41052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1-4 weeks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6682EFBB" w14:textId="77777777" w:rsidR="00F02EA9" w:rsidRPr="007957A2" w:rsidRDefault="00F02EA9" w:rsidP="00987EC7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7957A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Mixed</w:t>
            </w:r>
          </w:p>
        </w:tc>
      </w:tr>
    </w:tbl>
    <w:p w14:paraId="045530F9" w14:textId="77777777" w:rsidR="00F02EA9" w:rsidRPr="007957A2" w:rsidRDefault="00F02EA9" w:rsidP="00F02EA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447B33" w14:textId="77777777" w:rsidR="00F02EA9" w:rsidRPr="007957A2" w:rsidRDefault="00F02EA9" w:rsidP="00F02EA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373CF5" w14:textId="77777777" w:rsidR="00F02EA9" w:rsidRPr="007957A2" w:rsidRDefault="00F02EA9" w:rsidP="00F02EA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4E70D38" w14:textId="77777777" w:rsidR="00DE6AE2" w:rsidRDefault="00DE6AE2"/>
    <w:sectPr w:rsidR="00DE6AE2" w:rsidSect="00F02EA9"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EA9"/>
    <w:rsid w:val="00195413"/>
    <w:rsid w:val="003D0186"/>
    <w:rsid w:val="0046044B"/>
    <w:rsid w:val="007278E4"/>
    <w:rsid w:val="00A3738C"/>
    <w:rsid w:val="00BC6C35"/>
    <w:rsid w:val="00CB270D"/>
    <w:rsid w:val="00CF7583"/>
    <w:rsid w:val="00DE6AE2"/>
    <w:rsid w:val="00F0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C6CC1"/>
  <w15:chartTrackingRefBased/>
  <w15:docId w15:val="{B6AA6E6D-F409-4ABD-9A21-4790FE961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EA9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2E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E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EA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EA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EA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EA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EA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EA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EA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E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E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E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E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E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E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E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E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E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E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2E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EA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2E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2EA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2E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EA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2E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E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E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E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766</Words>
  <Characters>4370</Characters>
  <Application>Microsoft Office Word</Application>
  <DocSecurity>0</DocSecurity>
  <Lines>36</Lines>
  <Paragraphs>10</Paragraphs>
  <ScaleCrop>false</ScaleCrop>
  <Company>Springer Nature</Company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2025-09-26T05:29:00Z</dcterms:created>
  <dcterms:modified xsi:type="dcterms:W3CDTF">2025-09-26T05:30:00Z</dcterms:modified>
</cp:coreProperties>
</file>