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1C59F" w14:textId="517675C7" w:rsidR="000D068C" w:rsidRPr="00B51244" w:rsidRDefault="000D068C" w:rsidP="000D068C">
      <w:pPr>
        <w:pStyle w:val="Caption"/>
        <w:keepNext/>
        <w:rPr>
          <w:rFonts w:ascii="Times New Roman" w:hAnsi="Times New Roman" w:cs="Times New Roman"/>
        </w:rPr>
      </w:pPr>
      <w:r w:rsidRPr="00B51244">
        <w:rPr>
          <w:rFonts w:ascii="Times New Roman" w:hAnsi="Times New Roman" w:cs="Times New Roman"/>
        </w:rPr>
        <w:t xml:space="preserve">Equation </w:t>
      </w:r>
      <w:r w:rsidR="0028196E" w:rsidRPr="00B51244">
        <w:rPr>
          <w:rFonts w:ascii="Times New Roman" w:hAnsi="Times New Roman" w:cs="Times New Roman"/>
        </w:rPr>
        <w:fldChar w:fldCharType="begin"/>
      </w:r>
      <w:r w:rsidR="0028196E" w:rsidRPr="00B51244">
        <w:rPr>
          <w:rFonts w:ascii="Times New Roman" w:hAnsi="Times New Roman" w:cs="Times New Roman"/>
        </w:rPr>
        <w:instrText xml:space="preserve"> SEQ Equation \* ARABIC </w:instrText>
      </w:r>
      <w:r w:rsidR="0028196E" w:rsidRPr="00B51244">
        <w:rPr>
          <w:rFonts w:ascii="Times New Roman" w:hAnsi="Times New Roman" w:cs="Times New Roman"/>
        </w:rPr>
        <w:fldChar w:fldCharType="separate"/>
      </w:r>
      <w:r w:rsidR="007204B2">
        <w:rPr>
          <w:rFonts w:ascii="Times New Roman" w:hAnsi="Times New Roman" w:cs="Times New Roman"/>
          <w:noProof/>
        </w:rPr>
        <w:t>1</w:t>
      </w:r>
      <w:r w:rsidR="0028196E" w:rsidRPr="00B51244">
        <w:rPr>
          <w:rFonts w:ascii="Times New Roman" w:hAnsi="Times New Roman" w:cs="Times New Roman"/>
          <w:noProof/>
        </w:rPr>
        <w:fldChar w:fldCharType="end"/>
      </w:r>
      <w:r w:rsidRPr="00B51244">
        <w:rPr>
          <w:rFonts w:ascii="Times New Roman" w:hAnsi="Times New Roman" w:cs="Times New Roman"/>
        </w:rPr>
        <w:t>.Scores on axis (position of Strategy or quadrant with respect to AREA map)</w:t>
      </w:r>
    </w:p>
    <w:p w14:paraId="06571F96" w14:textId="77777777" w:rsidR="000D068C" w:rsidRPr="00B51244" w:rsidRDefault="000D068C" w:rsidP="00AA5E3A">
      <w:pPr>
        <w:pStyle w:val="NormalWeb"/>
        <w:ind w:left="360"/>
        <w:rPr>
          <w:color w:val="191919"/>
        </w:rPr>
      </w:pPr>
      <w:r w:rsidRPr="00B51244">
        <w:rPr>
          <w:noProof/>
        </w:rPr>
        <w:drawing>
          <wp:inline distT="0" distB="0" distL="0" distR="0" wp14:anchorId="75C3031A" wp14:editId="2CC774E0">
            <wp:extent cx="4853484" cy="3277772"/>
            <wp:effectExtent l="57150" t="57150" r="118745" b="113665"/>
            <wp:docPr id="1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7C976FA-8F82-469E-8F7D-BD6C2D678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7C976FA-8F82-469E-8F7D-BD6C2D678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5233" cy="3346487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068C" w:rsidRPr="00B51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567B"/>
    <w:multiLevelType w:val="hybridMultilevel"/>
    <w:tmpl w:val="444A2E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52DDF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9730F4F"/>
    <w:multiLevelType w:val="hybridMultilevel"/>
    <w:tmpl w:val="FAD8C8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47EEA"/>
    <w:multiLevelType w:val="hybridMultilevel"/>
    <w:tmpl w:val="6206DEFE"/>
    <w:lvl w:ilvl="0" w:tplc="7DB298F6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073D4"/>
    <w:multiLevelType w:val="hybridMultilevel"/>
    <w:tmpl w:val="7A661C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449C2"/>
    <w:multiLevelType w:val="multilevel"/>
    <w:tmpl w:val="A672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3B65A0"/>
    <w:multiLevelType w:val="hybridMultilevel"/>
    <w:tmpl w:val="EC5294CA"/>
    <w:lvl w:ilvl="0" w:tplc="7B3899FC">
      <w:start w:val="1"/>
      <w:numFmt w:val="decimal"/>
      <w:pStyle w:val="Heading2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80068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3125616"/>
    <w:multiLevelType w:val="hybridMultilevel"/>
    <w:tmpl w:val="DD6029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E0DEB"/>
    <w:multiLevelType w:val="hybridMultilevel"/>
    <w:tmpl w:val="292E13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032A0"/>
    <w:multiLevelType w:val="hybridMultilevel"/>
    <w:tmpl w:val="C9F2C77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8"/>
  </w:num>
  <w:num w:numId="9">
    <w:abstractNumId w:val="4"/>
  </w:num>
  <w:num w:numId="10">
    <w:abstractNumId w:val="3"/>
    <w:lvlOverride w:ilvl="0">
      <w:startOverride w:val="1"/>
    </w:lvlOverride>
  </w:num>
  <w:num w:numId="11">
    <w:abstractNumId w:val="0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19"/>
    <w:rsid w:val="0001465F"/>
    <w:rsid w:val="000149F5"/>
    <w:rsid w:val="00060462"/>
    <w:rsid w:val="000645F1"/>
    <w:rsid w:val="00064FB7"/>
    <w:rsid w:val="000B4BFC"/>
    <w:rsid w:val="000D068C"/>
    <w:rsid w:val="000E776A"/>
    <w:rsid w:val="00105364"/>
    <w:rsid w:val="00123421"/>
    <w:rsid w:val="0019222D"/>
    <w:rsid w:val="001A1EEE"/>
    <w:rsid w:val="001A388B"/>
    <w:rsid w:val="00204A2D"/>
    <w:rsid w:val="002178CA"/>
    <w:rsid w:val="00261075"/>
    <w:rsid w:val="00281052"/>
    <w:rsid w:val="0028196E"/>
    <w:rsid w:val="002868D9"/>
    <w:rsid w:val="002B44A0"/>
    <w:rsid w:val="002E2E35"/>
    <w:rsid w:val="0030193E"/>
    <w:rsid w:val="003102BD"/>
    <w:rsid w:val="00340B90"/>
    <w:rsid w:val="00342546"/>
    <w:rsid w:val="00355D6D"/>
    <w:rsid w:val="003675EB"/>
    <w:rsid w:val="0037269A"/>
    <w:rsid w:val="0038073F"/>
    <w:rsid w:val="003B281D"/>
    <w:rsid w:val="003D7944"/>
    <w:rsid w:val="004254B7"/>
    <w:rsid w:val="00433630"/>
    <w:rsid w:val="00442B6B"/>
    <w:rsid w:val="00472AD4"/>
    <w:rsid w:val="004D63A0"/>
    <w:rsid w:val="004F456A"/>
    <w:rsid w:val="004F6A69"/>
    <w:rsid w:val="005058E2"/>
    <w:rsid w:val="005B6CB0"/>
    <w:rsid w:val="005D7450"/>
    <w:rsid w:val="00644122"/>
    <w:rsid w:val="00646398"/>
    <w:rsid w:val="00661521"/>
    <w:rsid w:val="007204B2"/>
    <w:rsid w:val="00722EC2"/>
    <w:rsid w:val="00726274"/>
    <w:rsid w:val="0075464D"/>
    <w:rsid w:val="00756BC4"/>
    <w:rsid w:val="007617D2"/>
    <w:rsid w:val="007709AF"/>
    <w:rsid w:val="007E3491"/>
    <w:rsid w:val="008018B8"/>
    <w:rsid w:val="00802DFA"/>
    <w:rsid w:val="00810CE6"/>
    <w:rsid w:val="00811BDC"/>
    <w:rsid w:val="00814CE1"/>
    <w:rsid w:val="00824941"/>
    <w:rsid w:val="008D3F36"/>
    <w:rsid w:val="0095140D"/>
    <w:rsid w:val="009719AB"/>
    <w:rsid w:val="0097326E"/>
    <w:rsid w:val="00984C37"/>
    <w:rsid w:val="009C67D7"/>
    <w:rsid w:val="00A34789"/>
    <w:rsid w:val="00A5487D"/>
    <w:rsid w:val="00A64F8E"/>
    <w:rsid w:val="00AA5E3A"/>
    <w:rsid w:val="00AD5F01"/>
    <w:rsid w:val="00B51244"/>
    <w:rsid w:val="00BA1D69"/>
    <w:rsid w:val="00BF47FC"/>
    <w:rsid w:val="00C17440"/>
    <w:rsid w:val="00C4026A"/>
    <w:rsid w:val="00C4279A"/>
    <w:rsid w:val="00C60694"/>
    <w:rsid w:val="00C722B8"/>
    <w:rsid w:val="00CA7C4E"/>
    <w:rsid w:val="00CB5019"/>
    <w:rsid w:val="00CD2BDB"/>
    <w:rsid w:val="00D00FDB"/>
    <w:rsid w:val="00D13126"/>
    <w:rsid w:val="00D34DEE"/>
    <w:rsid w:val="00D4546D"/>
    <w:rsid w:val="00D7782A"/>
    <w:rsid w:val="00D83EEA"/>
    <w:rsid w:val="00DA17E7"/>
    <w:rsid w:val="00DA5AE7"/>
    <w:rsid w:val="00DB1E09"/>
    <w:rsid w:val="00DC6F9B"/>
    <w:rsid w:val="00DD17BE"/>
    <w:rsid w:val="00E03A9F"/>
    <w:rsid w:val="00E5772C"/>
    <w:rsid w:val="00E73DC2"/>
    <w:rsid w:val="00E9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EDEB"/>
  <w15:chartTrackingRefBased/>
  <w15:docId w15:val="{E2ADCFD5-F799-4BC3-BA51-6E8F1A5A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7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244"/>
    <w:pPr>
      <w:keepNext/>
      <w:keepLines/>
      <w:numPr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6BC4"/>
    <w:pPr>
      <w:keepNext/>
      <w:keepLines/>
      <w:numPr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relative">
    <w:name w:val="relative"/>
    <w:basedOn w:val="DefaultParagraphFont"/>
    <w:rsid w:val="00CB5019"/>
  </w:style>
  <w:style w:type="character" w:customStyle="1" w:styleId="editortnoteditedwurp8">
    <w:name w:val="editor_t__not_edited__wurp8"/>
    <w:basedOn w:val="DefaultParagraphFont"/>
    <w:rsid w:val="00DD17BE"/>
  </w:style>
  <w:style w:type="character" w:customStyle="1" w:styleId="editortaddedltunj">
    <w:name w:val="editor_t__added__ltunj"/>
    <w:basedOn w:val="DefaultParagraphFont"/>
    <w:rsid w:val="00DD17BE"/>
  </w:style>
  <w:style w:type="character" w:customStyle="1" w:styleId="editortnoteditedlongjunnx">
    <w:name w:val="editor_t__not_edited_long__junnx"/>
    <w:basedOn w:val="DefaultParagraphFont"/>
    <w:rsid w:val="00DD17BE"/>
  </w:style>
  <w:style w:type="character" w:customStyle="1" w:styleId="sw">
    <w:name w:val="sw"/>
    <w:basedOn w:val="DefaultParagraphFont"/>
    <w:rsid w:val="00E73DC2"/>
  </w:style>
  <w:style w:type="paragraph" w:styleId="ListParagraph">
    <w:name w:val="List Paragraph"/>
    <w:basedOn w:val="Normal"/>
    <w:uiPriority w:val="34"/>
    <w:qFormat/>
    <w:rsid w:val="000B4BF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645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5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776A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1244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6BC4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B9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40B90"/>
    <w:rPr>
      <w:i/>
      <w:iCs/>
    </w:rPr>
  </w:style>
  <w:style w:type="paragraph" w:customStyle="1" w:styleId="text-wall">
    <w:name w:val="text-wall"/>
    <w:basedOn w:val="Normal"/>
    <w:rsid w:val="0001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5889">
              <w:marLeft w:val="0"/>
              <w:marRight w:val="0"/>
              <w:marTop w:val="0"/>
              <w:marBottom w:val="0"/>
              <w:divBdr>
                <w:top w:val="single" w:sz="4" w:space="0" w:color="89898C"/>
                <w:left w:val="single" w:sz="4" w:space="0" w:color="89898C"/>
                <w:bottom w:val="single" w:sz="4" w:space="0" w:color="89898C"/>
                <w:right w:val="single" w:sz="6" w:space="0" w:color="444444"/>
              </w:divBdr>
            </w:div>
            <w:div w:id="45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65027">
          <w:marLeft w:val="0"/>
          <w:marRight w:val="0"/>
          <w:marTop w:val="0"/>
          <w:marBottom w:val="0"/>
          <w:divBdr>
            <w:top w:val="single" w:sz="4" w:space="0" w:color="89898C"/>
            <w:left w:val="single" w:sz="4" w:space="0" w:color="89898C"/>
            <w:bottom w:val="single" w:sz="4" w:space="31" w:color="89898C"/>
            <w:right w:val="single" w:sz="4" w:space="0" w:color="89898C"/>
          </w:divBdr>
          <w:divsChild>
            <w:div w:id="190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Ham21</b:Tag>
    <b:SourceType>JournalArticle</b:SourceType>
    <b:Guid>{BF02B669-9AD3-4BA9-A629-A9CA3122ED84}</b:Guid>
    <b:Title>Determination of Business Strategies Using SWOT Analysis; Planning and Managing the Organizational Resources to Enhance Growth and Profitability</b:Title>
    <b:Year>April 2021</b:Year>
    <b:Author>
      <b:Author>
        <b:NameList>
          <b:Person>
            <b:Last>Taherdoost</b:Last>
            <b:First>Hamed</b:First>
          </b:Person>
        </b:NameList>
      </b:Author>
    </b:Author>
    <b:JournalName>Macro Management &amp; Public Policies 3(1)</b:JournalName>
    <b:Pages>4,5</b:Pages>
    <b:RefOrder>2</b:RefOrder>
  </b:Source>
  <b:Source>
    <b:Tag>SWO20</b:Tag>
    <b:SourceType>JournalArticle</b:SourceType>
    <b:Guid>{CDAFD718-2771-4984-AD74-BB69FA70DB53}</b:Guid>
    <b:Title>SWOT Analysis Report, </b:Title>
    <b:JournalName>Goshen Master Plan update. https://www.uvlsrpc.org/files/9913/7037/4504/swotGOSH013111_final.pdf. </b:JournalName>
    <b:Year>Accessed 23 Dec 2020</b:Year>
    <b:RefOrder>1</b:RefOrder>
  </b:Source>
</b:Sources>
</file>

<file path=customXml/itemProps1.xml><?xml version="1.0" encoding="utf-8"?>
<ds:datastoreItem xmlns:ds="http://schemas.openxmlformats.org/officeDocument/2006/customXml" ds:itemID="{E88FEDA0-20EA-4400-9E91-68C688B7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dalal</dc:creator>
  <cp:keywords/>
  <dc:description/>
  <cp:lastModifiedBy>pallavi dalal</cp:lastModifiedBy>
  <cp:revision>2</cp:revision>
  <cp:lastPrinted>2025-06-02T02:37:00Z</cp:lastPrinted>
  <dcterms:created xsi:type="dcterms:W3CDTF">2025-07-31T07:40:00Z</dcterms:created>
  <dcterms:modified xsi:type="dcterms:W3CDTF">2025-07-31T07:40:00Z</dcterms:modified>
</cp:coreProperties>
</file>