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C9BF00" w14:textId="77777777" w:rsidR="004B0EF2" w:rsidRPr="004B0EF2" w:rsidRDefault="004B0EF2" w:rsidP="004B0EF2">
      <w:pPr>
        <w:jc w:val="center"/>
        <w:rPr>
          <w:rFonts w:asciiTheme="minorBidi" w:hAnsiTheme="minorBidi" w:cstheme="minorBidi"/>
          <w:b/>
          <w:bCs/>
        </w:rPr>
      </w:pPr>
      <w:r w:rsidRPr="004B0EF2">
        <w:rPr>
          <w:rFonts w:asciiTheme="minorBidi" w:hAnsiTheme="minorBidi" w:cstheme="minorBidi"/>
          <w:b/>
          <w:bCs/>
        </w:rPr>
        <w:t>Supplementary Online Content</w:t>
      </w:r>
    </w:p>
    <w:p w14:paraId="3A22E29A" w14:textId="77777777" w:rsidR="004B0EF2" w:rsidRPr="00B9457B" w:rsidRDefault="004B0EF2" w:rsidP="00F2254B">
      <w:pPr>
        <w:tabs>
          <w:tab w:val="left" w:pos="380"/>
        </w:tabs>
        <w:rPr>
          <w:rFonts w:asciiTheme="minorBidi" w:hAnsiTheme="minorBidi" w:cstheme="minorBidi"/>
          <w:b/>
          <w:bCs/>
          <w:color w:val="000000" w:themeColor="text1"/>
          <w:sz w:val="22"/>
          <w:szCs w:val="22"/>
        </w:rPr>
      </w:pPr>
    </w:p>
    <w:p w14:paraId="4E19D8EB" w14:textId="77777777" w:rsidR="004B0EF2" w:rsidRPr="00B9457B" w:rsidRDefault="004B0EF2" w:rsidP="00F2254B">
      <w:pPr>
        <w:tabs>
          <w:tab w:val="left" w:pos="380"/>
        </w:tabs>
        <w:rPr>
          <w:rFonts w:asciiTheme="minorBidi" w:hAnsiTheme="minorBidi" w:cstheme="minorBidi"/>
          <w:b/>
          <w:bCs/>
          <w:color w:val="000000" w:themeColor="text1"/>
          <w:sz w:val="22"/>
          <w:szCs w:val="22"/>
        </w:rPr>
      </w:pPr>
    </w:p>
    <w:p w14:paraId="2E5A9CB4" w14:textId="77777777" w:rsidR="004B0EF2" w:rsidRPr="00B9457B" w:rsidRDefault="004B0EF2" w:rsidP="00F2254B">
      <w:pPr>
        <w:tabs>
          <w:tab w:val="left" w:pos="380"/>
        </w:tabs>
        <w:rPr>
          <w:rFonts w:asciiTheme="minorBidi" w:hAnsiTheme="minorBidi" w:cstheme="minorBidi"/>
          <w:b/>
          <w:bCs/>
          <w:color w:val="000000" w:themeColor="text1"/>
          <w:sz w:val="22"/>
          <w:szCs w:val="22"/>
        </w:rPr>
      </w:pPr>
    </w:p>
    <w:p w14:paraId="0C066A3A" w14:textId="77777777" w:rsidR="004B0EF2" w:rsidRPr="00CF293A" w:rsidRDefault="004B0EF2" w:rsidP="004B0EF2">
      <w:pPr>
        <w:tabs>
          <w:tab w:val="left" w:pos="380"/>
        </w:tabs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</w:pPr>
    </w:p>
    <w:p w14:paraId="6D25DDC7" w14:textId="766667F0" w:rsidR="004B0EF2" w:rsidRPr="00CF293A" w:rsidRDefault="004B0EF2" w:rsidP="004B0EF2">
      <w:pPr>
        <w:tabs>
          <w:tab w:val="left" w:pos="380"/>
        </w:tabs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CF293A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 xml:space="preserve">Table </w:t>
      </w:r>
      <w:r w:rsidR="00A7124D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>S</w:t>
      </w:r>
      <w:r w:rsidRPr="00CF293A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 xml:space="preserve">1. </w:t>
      </w:r>
      <w:r w:rsidRPr="00CF293A">
        <w:rPr>
          <w:rFonts w:asciiTheme="majorBidi" w:hAnsiTheme="majorBidi" w:cstheme="majorBidi"/>
          <w:color w:val="000000" w:themeColor="text1"/>
          <w:sz w:val="20"/>
          <w:szCs w:val="20"/>
        </w:rPr>
        <w:t>Corpus of studies included in meta-analysis (search closing date of 4 July 2020</w:t>
      </w:r>
      <w:r w:rsidR="00812462">
        <w:rPr>
          <w:rFonts w:asciiTheme="majorBidi" w:hAnsiTheme="majorBidi" w:cstheme="majorBidi"/>
          <w:color w:val="000000" w:themeColor="text1"/>
          <w:sz w:val="20"/>
          <w:szCs w:val="20"/>
        </w:rPr>
        <w:t>)</w:t>
      </w:r>
      <w:r w:rsidRPr="00CF293A">
        <w:rPr>
          <w:rFonts w:asciiTheme="majorBidi" w:hAnsiTheme="majorBidi" w:cstheme="majorBidi"/>
          <w:color w:val="000000" w:themeColor="text1"/>
          <w:sz w:val="20"/>
          <w:szCs w:val="20"/>
        </w:rPr>
        <w:t>.</w:t>
      </w:r>
    </w:p>
    <w:p w14:paraId="479AA0B7" w14:textId="5589C2A3" w:rsidR="004B0EF2" w:rsidRPr="00CF293A" w:rsidRDefault="004B0EF2" w:rsidP="004B0EF2">
      <w:pPr>
        <w:tabs>
          <w:tab w:val="left" w:pos="380"/>
        </w:tabs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CF293A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 xml:space="preserve">Appendix to </w:t>
      </w:r>
      <w:r w:rsidR="00A7124D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>Table</w:t>
      </w:r>
      <w:r w:rsidRPr="00CF293A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 xml:space="preserve"> </w:t>
      </w:r>
      <w:r w:rsidR="00A7124D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>S</w:t>
      </w:r>
      <w:r w:rsidRPr="00CF293A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 xml:space="preserve">1: </w:t>
      </w:r>
      <w:r w:rsidRPr="00CF293A">
        <w:rPr>
          <w:rFonts w:asciiTheme="majorBidi" w:hAnsiTheme="majorBidi" w:cstheme="majorBidi"/>
          <w:color w:val="000000" w:themeColor="text1"/>
          <w:sz w:val="20"/>
          <w:szCs w:val="20"/>
        </w:rPr>
        <w:t>Publications included in the meta-analysis</w:t>
      </w:r>
    </w:p>
    <w:p w14:paraId="6A78F0C3" w14:textId="695D870E" w:rsidR="004B0EF2" w:rsidRPr="00CF293A" w:rsidRDefault="004B0EF2" w:rsidP="004B0EF2">
      <w:pPr>
        <w:tabs>
          <w:tab w:val="left" w:pos="380"/>
        </w:tabs>
        <w:rPr>
          <w:rFonts w:asciiTheme="majorBidi" w:hAnsiTheme="majorBidi" w:cstheme="majorBidi"/>
          <w:sz w:val="20"/>
          <w:szCs w:val="20"/>
        </w:rPr>
      </w:pPr>
      <w:r w:rsidRPr="00CF293A">
        <w:rPr>
          <w:rFonts w:asciiTheme="majorBidi" w:hAnsiTheme="majorBidi" w:cstheme="majorBidi"/>
          <w:b/>
          <w:bCs/>
          <w:sz w:val="20"/>
          <w:szCs w:val="20"/>
        </w:rPr>
        <w:t>Fig</w:t>
      </w:r>
      <w:r w:rsidR="001A5D79">
        <w:rPr>
          <w:rFonts w:asciiTheme="majorBidi" w:hAnsiTheme="majorBidi" w:cstheme="majorBidi"/>
          <w:b/>
          <w:bCs/>
          <w:sz w:val="20"/>
          <w:szCs w:val="20"/>
        </w:rPr>
        <w:t>ure</w:t>
      </w:r>
      <w:r w:rsidR="00A7124D">
        <w:rPr>
          <w:rFonts w:asciiTheme="majorBidi" w:hAnsiTheme="majorBidi" w:cstheme="majorBidi"/>
          <w:b/>
          <w:bCs/>
          <w:sz w:val="20"/>
          <w:szCs w:val="20"/>
        </w:rPr>
        <w:t>.</w:t>
      </w:r>
      <w:r w:rsidRPr="00CF293A">
        <w:rPr>
          <w:rFonts w:asciiTheme="majorBidi" w:hAnsiTheme="majorBidi" w:cstheme="majorBidi"/>
          <w:b/>
          <w:bCs/>
          <w:sz w:val="20"/>
          <w:szCs w:val="20"/>
        </w:rPr>
        <w:t xml:space="preserve"> </w:t>
      </w:r>
      <w:r w:rsidR="00A7124D">
        <w:rPr>
          <w:rFonts w:asciiTheme="majorBidi" w:hAnsiTheme="majorBidi" w:cstheme="majorBidi"/>
          <w:b/>
          <w:bCs/>
          <w:sz w:val="20"/>
          <w:szCs w:val="20"/>
        </w:rPr>
        <w:t>S</w:t>
      </w:r>
      <w:r w:rsidRPr="00CF293A">
        <w:rPr>
          <w:rFonts w:asciiTheme="majorBidi" w:hAnsiTheme="majorBidi" w:cstheme="majorBidi"/>
          <w:b/>
          <w:bCs/>
          <w:sz w:val="20"/>
          <w:szCs w:val="20"/>
        </w:rPr>
        <w:t xml:space="preserve">1: </w:t>
      </w:r>
      <w:r w:rsidRPr="00CF293A">
        <w:rPr>
          <w:rFonts w:asciiTheme="majorBidi" w:hAnsiTheme="majorBidi" w:cstheme="majorBidi"/>
          <w:sz w:val="20"/>
          <w:szCs w:val="20"/>
        </w:rPr>
        <w:t>PRISMA flowchart.</w:t>
      </w:r>
    </w:p>
    <w:p w14:paraId="5F224055" w14:textId="73F5B8B2" w:rsidR="004B0EF2" w:rsidRPr="00CF293A" w:rsidRDefault="00A7124D" w:rsidP="004B0EF2">
      <w:pPr>
        <w:tabs>
          <w:tab w:val="left" w:pos="380"/>
        </w:tabs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</w:pPr>
      <w:r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>Fig</w:t>
      </w:r>
      <w:r w:rsidR="001A5D79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>ure</w:t>
      </w:r>
      <w:r w:rsidR="006C7175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 xml:space="preserve">. </w:t>
      </w:r>
      <w:r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>S</w:t>
      </w:r>
      <w:r w:rsidR="004B0EF2" w:rsidRPr="00CF293A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 xml:space="preserve">2: </w:t>
      </w:r>
      <w:r w:rsidR="001A5D79">
        <w:rPr>
          <w:rFonts w:asciiTheme="majorBidi" w:hAnsiTheme="majorBidi" w:cstheme="majorBidi"/>
          <w:sz w:val="20"/>
          <w:szCs w:val="20"/>
        </w:rPr>
        <w:t>Funnel</w:t>
      </w:r>
      <w:r w:rsidR="004B0EF2" w:rsidRPr="00CF293A">
        <w:rPr>
          <w:rFonts w:asciiTheme="majorBidi" w:hAnsiTheme="majorBidi" w:cstheme="majorBidi"/>
          <w:sz w:val="20"/>
          <w:szCs w:val="20"/>
        </w:rPr>
        <w:t xml:space="preserve"> plots (A) mortality, (B) severity of COVID-19 disease, and (C) hospitalization</w:t>
      </w:r>
    </w:p>
    <w:p w14:paraId="0C9DB53C" w14:textId="77777777" w:rsidR="004B0EF2" w:rsidRPr="00CF293A" w:rsidRDefault="004B0EF2" w:rsidP="00F2254B">
      <w:pPr>
        <w:tabs>
          <w:tab w:val="left" w:pos="380"/>
        </w:tabs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</w:pPr>
    </w:p>
    <w:p w14:paraId="0C8D2F47" w14:textId="77777777" w:rsidR="004B0EF2" w:rsidRDefault="004B0EF2" w:rsidP="00F2254B">
      <w:pPr>
        <w:tabs>
          <w:tab w:val="left" w:pos="380"/>
        </w:tabs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</w:p>
    <w:p w14:paraId="1005F661" w14:textId="77777777" w:rsidR="004B0EF2" w:rsidRDefault="004B0EF2" w:rsidP="00F2254B">
      <w:pPr>
        <w:tabs>
          <w:tab w:val="left" w:pos="380"/>
        </w:tabs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</w:p>
    <w:p w14:paraId="080704B4" w14:textId="77777777" w:rsidR="004B0EF2" w:rsidRDefault="004B0EF2" w:rsidP="00F2254B">
      <w:pPr>
        <w:tabs>
          <w:tab w:val="left" w:pos="380"/>
        </w:tabs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</w:p>
    <w:p w14:paraId="52FA7D4E" w14:textId="77777777" w:rsidR="004B0EF2" w:rsidRDefault="004B0EF2" w:rsidP="00F2254B">
      <w:pPr>
        <w:tabs>
          <w:tab w:val="left" w:pos="380"/>
        </w:tabs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</w:p>
    <w:p w14:paraId="6E3864FC" w14:textId="77777777" w:rsidR="004B0EF2" w:rsidRDefault="004B0EF2" w:rsidP="00F2254B">
      <w:pPr>
        <w:tabs>
          <w:tab w:val="left" w:pos="380"/>
        </w:tabs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</w:p>
    <w:p w14:paraId="4B510D65" w14:textId="77777777" w:rsidR="004B0EF2" w:rsidRDefault="004B0EF2" w:rsidP="00F2254B">
      <w:pPr>
        <w:tabs>
          <w:tab w:val="left" w:pos="380"/>
        </w:tabs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</w:p>
    <w:p w14:paraId="4AE3F211" w14:textId="77777777" w:rsidR="004B0EF2" w:rsidRDefault="004B0EF2" w:rsidP="00F2254B">
      <w:pPr>
        <w:tabs>
          <w:tab w:val="left" w:pos="380"/>
        </w:tabs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</w:p>
    <w:p w14:paraId="5BEB4C74" w14:textId="77777777" w:rsidR="004B0EF2" w:rsidRDefault="004B0EF2" w:rsidP="00F2254B">
      <w:pPr>
        <w:tabs>
          <w:tab w:val="left" w:pos="380"/>
        </w:tabs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</w:p>
    <w:p w14:paraId="0AFDF083" w14:textId="77777777" w:rsidR="004B0EF2" w:rsidRDefault="004B0EF2" w:rsidP="00F2254B">
      <w:pPr>
        <w:tabs>
          <w:tab w:val="left" w:pos="380"/>
        </w:tabs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</w:p>
    <w:p w14:paraId="6DA1B2FC" w14:textId="77777777" w:rsidR="004B0EF2" w:rsidRDefault="004B0EF2" w:rsidP="00F2254B">
      <w:pPr>
        <w:tabs>
          <w:tab w:val="left" w:pos="380"/>
        </w:tabs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</w:p>
    <w:p w14:paraId="449E1685" w14:textId="77777777" w:rsidR="004B0EF2" w:rsidRDefault="004B0EF2" w:rsidP="00F2254B">
      <w:pPr>
        <w:tabs>
          <w:tab w:val="left" w:pos="380"/>
        </w:tabs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</w:p>
    <w:p w14:paraId="529E8E7F" w14:textId="77777777" w:rsidR="004B0EF2" w:rsidRDefault="004B0EF2" w:rsidP="00F2254B">
      <w:pPr>
        <w:tabs>
          <w:tab w:val="left" w:pos="380"/>
        </w:tabs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</w:p>
    <w:p w14:paraId="1382E0D6" w14:textId="77777777" w:rsidR="004B0EF2" w:rsidRDefault="004B0EF2" w:rsidP="00F2254B">
      <w:pPr>
        <w:tabs>
          <w:tab w:val="left" w:pos="380"/>
        </w:tabs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</w:p>
    <w:p w14:paraId="31DDD9D3" w14:textId="77777777" w:rsidR="004B0EF2" w:rsidRDefault="004B0EF2" w:rsidP="00F2254B">
      <w:pPr>
        <w:tabs>
          <w:tab w:val="left" w:pos="380"/>
        </w:tabs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</w:p>
    <w:p w14:paraId="6BA9AA60" w14:textId="77777777" w:rsidR="004B0EF2" w:rsidRDefault="004B0EF2" w:rsidP="00F2254B">
      <w:pPr>
        <w:tabs>
          <w:tab w:val="left" w:pos="380"/>
        </w:tabs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</w:p>
    <w:p w14:paraId="213A3262" w14:textId="77777777" w:rsidR="004B0EF2" w:rsidRDefault="004B0EF2" w:rsidP="00F2254B">
      <w:pPr>
        <w:tabs>
          <w:tab w:val="left" w:pos="380"/>
        </w:tabs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</w:p>
    <w:p w14:paraId="624CD30C" w14:textId="77777777" w:rsidR="004B0EF2" w:rsidRDefault="004B0EF2" w:rsidP="00F2254B">
      <w:pPr>
        <w:tabs>
          <w:tab w:val="left" w:pos="380"/>
        </w:tabs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</w:p>
    <w:p w14:paraId="6EFE10E1" w14:textId="77777777" w:rsidR="004B0EF2" w:rsidRDefault="004B0EF2" w:rsidP="00F2254B">
      <w:pPr>
        <w:tabs>
          <w:tab w:val="left" w:pos="380"/>
        </w:tabs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</w:p>
    <w:p w14:paraId="0E1482F7" w14:textId="77777777" w:rsidR="004B0EF2" w:rsidRDefault="004B0EF2" w:rsidP="00F2254B">
      <w:pPr>
        <w:tabs>
          <w:tab w:val="left" w:pos="380"/>
        </w:tabs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</w:p>
    <w:p w14:paraId="0C627B70" w14:textId="77777777" w:rsidR="004B0EF2" w:rsidRDefault="004B0EF2" w:rsidP="00F2254B">
      <w:pPr>
        <w:tabs>
          <w:tab w:val="left" w:pos="380"/>
        </w:tabs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</w:p>
    <w:p w14:paraId="0B7A7798" w14:textId="77777777" w:rsidR="004B0EF2" w:rsidRDefault="004B0EF2" w:rsidP="00F2254B">
      <w:pPr>
        <w:tabs>
          <w:tab w:val="left" w:pos="380"/>
        </w:tabs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</w:p>
    <w:p w14:paraId="7006EC65" w14:textId="77777777" w:rsidR="004B0EF2" w:rsidRDefault="004B0EF2" w:rsidP="00F2254B">
      <w:pPr>
        <w:tabs>
          <w:tab w:val="left" w:pos="380"/>
        </w:tabs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</w:p>
    <w:p w14:paraId="4633138B" w14:textId="77777777" w:rsidR="004B0EF2" w:rsidRDefault="004B0EF2" w:rsidP="00F2254B">
      <w:pPr>
        <w:tabs>
          <w:tab w:val="left" w:pos="380"/>
        </w:tabs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</w:p>
    <w:p w14:paraId="762B3755" w14:textId="77777777" w:rsidR="004B0EF2" w:rsidRDefault="004B0EF2" w:rsidP="00F2254B">
      <w:pPr>
        <w:tabs>
          <w:tab w:val="left" w:pos="380"/>
        </w:tabs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</w:p>
    <w:p w14:paraId="7EFAE432" w14:textId="77777777" w:rsidR="004B0EF2" w:rsidRDefault="004B0EF2" w:rsidP="00F2254B">
      <w:pPr>
        <w:tabs>
          <w:tab w:val="left" w:pos="380"/>
        </w:tabs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</w:p>
    <w:p w14:paraId="059D3162" w14:textId="77777777" w:rsidR="004B0EF2" w:rsidRDefault="004B0EF2" w:rsidP="00F2254B">
      <w:pPr>
        <w:tabs>
          <w:tab w:val="left" w:pos="380"/>
        </w:tabs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</w:p>
    <w:p w14:paraId="07D1D203" w14:textId="77777777" w:rsidR="004B0EF2" w:rsidRDefault="004B0EF2" w:rsidP="00F2254B">
      <w:pPr>
        <w:tabs>
          <w:tab w:val="left" w:pos="380"/>
        </w:tabs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</w:p>
    <w:p w14:paraId="1D5230F8" w14:textId="77777777" w:rsidR="004B0EF2" w:rsidRDefault="004B0EF2" w:rsidP="00F2254B">
      <w:pPr>
        <w:tabs>
          <w:tab w:val="left" w:pos="380"/>
        </w:tabs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</w:p>
    <w:p w14:paraId="69194846" w14:textId="77777777" w:rsidR="004B0EF2" w:rsidRDefault="004B0EF2" w:rsidP="00F2254B">
      <w:pPr>
        <w:tabs>
          <w:tab w:val="left" w:pos="380"/>
        </w:tabs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</w:p>
    <w:p w14:paraId="53ADA702" w14:textId="77777777" w:rsidR="004B0EF2" w:rsidRDefault="004B0EF2" w:rsidP="00F2254B">
      <w:pPr>
        <w:tabs>
          <w:tab w:val="left" w:pos="380"/>
        </w:tabs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</w:p>
    <w:p w14:paraId="65F39988" w14:textId="77777777" w:rsidR="004B0EF2" w:rsidRDefault="004B0EF2" w:rsidP="00F2254B">
      <w:pPr>
        <w:tabs>
          <w:tab w:val="left" w:pos="380"/>
        </w:tabs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</w:p>
    <w:p w14:paraId="735EAD4F" w14:textId="77777777" w:rsidR="004B0EF2" w:rsidRDefault="004B0EF2" w:rsidP="00F2254B">
      <w:pPr>
        <w:tabs>
          <w:tab w:val="left" w:pos="380"/>
        </w:tabs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</w:p>
    <w:p w14:paraId="3152BF4E" w14:textId="77777777" w:rsidR="004B0EF2" w:rsidRDefault="004B0EF2" w:rsidP="00F2254B">
      <w:pPr>
        <w:tabs>
          <w:tab w:val="left" w:pos="380"/>
        </w:tabs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</w:p>
    <w:p w14:paraId="65DFB246" w14:textId="6E40BCD9" w:rsidR="004B0EF2" w:rsidRDefault="004B0EF2" w:rsidP="00F2254B">
      <w:pPr>
        <w:tabs>
          <w:tab w:val="left" w:pos="380"/>
        </w:tabs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</w:p>
    <w:p w14:paraId="4499BC81" w14:textId="227F4B62" w:rsidR="00CF293A" w:rsidRDefault="00CF293A" w:rsidP="00F2254B">
      <w:pPr>
        <w:tabs>
          <w:tab w:val="left" w:pos="380"/>
        </w:tabs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</w:p>
    <w:p w14:paraId="087BAF1E" w14:textId="0BF9D470" w:rsidR="00CF293A" w:rsidRDefault="00CF293A" w:rsidP="00F2254B">
      <w:pPr>
        <w:tabs>
          <w:tab w:val="left" w:pos="380"/>
        </w:tabs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</w:p>
    <w:p w14:paraId="0A578B8E" w14:textId="77777777" w:rsidR="00CF293A" w:rsidRDefault="00CF293A" w:rsidP="00F2254B">
      <w:pPr>
        <w:tabs>
          <w:tab w:val="left" w:pos="380"/>
        </w:tabs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</w:p>
    <w:p w14:paraId="5C0114CC" w14:textId="77777777" w:rsidR="004B0EF2" w:rsidRDefault="004B0EF2" w:rsidP="00F2254B">
      <w:pPr>
        <w:tabs>
          <w:tab w:val="left" w:pos="380"/>
        </w:tabs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</w:p>
    <w:p w14:paraId="288EE8E9" w14:textId="77777777" w:rsidR="004B0EF2" w:rsidRDefault="004B0EF2" w:rsidP="00F2254B">
      <w:pPr>
        <w:tabs>
          <w:tab w:val="left" w:pos="380"/>
        </w:tabs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</w:p>
    <w:p w14:paraId="0DD29718" w14:textId="3E14CE9B" w:rsidR="00F2254B" w:rsidRPr="00CF293A" w:rsidRDefault="00F2254B" w:rsidP="00F2254B">
      <w:pPr>
        <w:tabs>
          <w:tab w:val="left" w:pos="380"/>
        </w:tabs>
        <w:rPr>
          <w:rFonts w:ascii="Arial" w:hAnsi="Arial" w:cs="Arial"/>
          <w:b/>
          <w:bCs/>
          <w:color w:val="000000" w:themeColor="text1"/>
        </w:rPr>
      </w:pPr>
      <w:r w:rsidRPr="00CF293A">
        <w:rPr>
          <w:rFonts w:ascii="Arial" w:hAnsi="Arial" w:cs="Arial"/>
          <w:b/>
          <w:bCs/>
          <w:color w:val="000000" w:themeColor="text1"/>
        </w:rPr>
        <w:lastRenderedPageBreak/>
        <w:t xml:space="preserve">Table </w:t>
      </w:r>
      <w:r w:rsidR="00A7124D">
        <w:rPr>
          <w:rFonts w:ascii="Arial" w:hAnsi="Arial" w:cs="Arial"/>
          <w:b/>
          <w:bCs/>
          <w:color w:val="000000" w:themeColor="text1"/>
        </w:rPr>
        <w:t>S</w:t>
      </w:r>
      <w:r w:rsidRPr="00CF293A">
        <w:rPr>
          <w:rFonts w:ascii="Arial" w:hAnsi="Arial" w:cs="Arial"/>
          <w:b/>
          <w:bCs/>
          <w:color w:val="000000" w:themeColor="text1"/>
        </w:rPr>
        <w:t>1. Corpus of studies included in meta-analysis (search closing date of 4 July 2020; citations in Appendix to this Table).</w:t>
      </w:r>
    </w:p>
    <w:p w14:paraId="62FB258B" w14:textId="77777777" w:rsidR="00F2254B" w:rsidRPr="00025F80" w:rsidRDefault="00F2254B" w:rsidP="00F2254B">
      <w:pPr>
        <w:tabs>
          <w:tab w:val="left" w:pos="380"/>
        </w:tabs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</w:p>
    <w:tbl>
      <w:tblPr>
        <w:tblStyle w:val="TableGrid"/>
        <w:tblW w:w="11070" w:type="dxa"/>
        <w:tblInd w:w="-815" w:type="dxa"/>
        <w:tblLayout w:type="fixed"/>
        <w:tblLook w:val="04A0" w:firstRow="1" w:lastRow="0" w:firstColumn="1" w:lastColumn="0" w:noHBand="0" w:noVBand="1"/>
      </w:tblPr>
      <w:tblGrid>
        <w:gridCol w:w="1295"/>
        <w:gridCol w:w="1028"/>
        <w:gridCol w:w="1439"/>
        <w:gridCol w:w="839"/>
        <w:gridCol w:w="1183"/>
        <w:gridCol w:w="1183"/>
        <w:gridCol w:w="1517"/>
        <w:gridCol w:w="1686"/>
        <w:gridCol w:w="900"/>
      </w:tblGrid>
      <w:tr w:rsidR="000A2FB1" w:rsidRPr="00FD581B" w14:paraId="2D76DB52" w14:textId="70F430E6" w:rsidTr="000A2FB1">
        <w:trPr>
          <w:trHeight w:val="233"/>
        </w:trPr>
        <w:tc>
          <w:tcPr>
            <w:tcW w:w="1295" w:type="dxa"/>
          </w:tcPr>
          <w:p w14:paraId="57DC3DAE" w14:textId="77777777" w:rsidR="000A2FB1" w:rsidRPr="00CF293A" w:rsidRDefault="000A2FB1" w:rsidP="00C345E4">
            <w:pPr>
              <w:tabs>
                <w:tab w:val="left" w:pos="380"/>
              </w:tabs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Study</w:t>
            </w:r>
          </w:p>
        </w:tc>
        <w:tc>
          <w:tcPr>
            <w:tcW w:w="1028" w:type="dxa"/>
          </w:tcPr>
          <w:p w14:paraId="3737238A" w14:textId="77777777" w:rsidR="000A2FB1" w:rsidRPr="00CF293A" w:rsidRDefault="000A2FB1" w:rsidP="00C345E4">
            <w:pPr>
              <w:tabs>
                <w:tab w:val="left" w:pos="380"/>
              </w:tabs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Country</w:t>
            </w:r>
          </w:p>
        </w:tc>
        <w:tc>
          <w:tcPr>
            <w:tcW w:w="1439" w:type="dxa"/>
          </w:tcPr>
          <w:p w14:paraId="595B2B1D" w14:textId="77777777" w:rsidR="000A2FB1" w:rsidRPr="00CF293A" w:rsidRDefault="000A2FB1" w:rsidP="00C345E4">
            <w:pPr>
              <w:tabs>
                <w:tab w:val="left" w:pos="380"/>
              </w:tabs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Design</w:t>
            </w:r>
          </w:p>
        </w:tc>
        <w:tc>
          <w:tcPr>
            <w:tcW w:w="839" w:type="dxa"/>
          </w:tcPr>
          <w:p w14:paraId="579C517A" w14:textId="350DB206" w:rsidR="000A2FB1" w:rsidRPr="00EB47EF" w:rsidRDefault="000A2FB1" w:rsidP="00C345E4">
            <w:pPr>
              <w:pStyle w:val="NormalWeb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EB47EF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Study Period </w:t>
            </w:r>
          </w:p>
        </w:tc>
        <w:tc>
          <w:tcPr>
            <w:tcW w:w="1183" w:type="dxa"/>
          </w:tcPr>
          <w:p w14:paraId="1991EA67" w14:textId="1FECB9B0" w:rsidR="000A2FB1" w:rsidRPr="00CF293A" w:rsidRDefault="000A2FB1" w:rsidP="00C345E4">
            <w:pPr>
              <w:pStyle w:val="NormalWeb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ACEI/ARB</w:t>
            </w:r>
          </w:p>
        </w:tc>
        <w:tc>
          <w:tcPr>
            <w:tcW w:w="1183" w:type="dxa"/>
          </w:tcPr>
          <w:p w14:paraId="0DDA365B" w14:textId="77777777" w:rsidR="000A2FB1" w:rsidRPr="00CF293A" w:rsidRDefault="000A2FB1" w:rsidP="00C345E4">
            <w:pPr>
              <w:pStyle w:val="NormalWeb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Non-ACEI/ARB</w:t>
            </w:r>
          </w:p>
        </w:tc>
        <w:tc>
          <w:tcPr>
            <w:tcW w:w="1517" w:type="dxa"/>
          </w:tcPr>
          <w:p w14:paraId="0763F8BC" w14:textId="77777777" w:rsidR="000A2FB1" w:rsidRPr="00CF293A" w:rsidRDefault="000A2FB1" w:rsidP="00C345E4">
            <w:pPr>
              <w:pStyle w:val="NormalWeb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Outcomes of interest</w:t>
            </w:r>
          </w:p>
        </w:tc>
        <w:tc>
          <w:tcPr>
            <w:tcW w:w="1686" w:type="dxa"/>
          </w:tcPr>
          <w:p w14:paraId="2149F634" w14:textId="77777777" w:rsidR="000A2FB1" w:rsidRPr="00CF293A" w:rsidRDefault="000A2FB1" w:rsidP="00C345E4">
            <w:pPr>
              <w:pStyle w:val="NormalWeb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Statistical adjustments </w:t>
            </w:r>
          </w:p>
        </w:tc>
        <w:tc>
          <w:tcPr>
            <w:tcW w:w="900" w:type="dxa"/>
          </w:tcPr>
          <w:p w14:paraId="6304DC5E" w14:textId="6E0AFA3F" w:rsidR="000A2FB1" w:rsidRPr="00CF293A" w:rsidRDefault="000A2FB1" w:rsidP="00C345E4">
            <w:pPr>
              <w:pStyle w:val="NormalWeb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0A2FB1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NOS</w:t>
            </w:r>
          </w:p>
        </w:tc>
      </w:tr>
      <w:tr w:rsidR="000A2FB1" w:rsidRPr="00FD581B" w14:paraId="7889ACC7" w14:textId="4C86E2E1" w:rsidTr="000A2FB1">
        <w:tc>
          <w:tcPr>
            <w:tcW w:w="1295" w:type="dxa"/>
          </w:tcPr>
          <w:p w14:paraId="43C895A2" w14:textId="52D2C880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Bean et al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fldChar w:fldCharType="begin"/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instrText xml:space="preserve"> ADDIN EN.CITE &lt;EndNote&gt;&lt;Cite&gt;&lt;Author&gt;Bean&lt;/Author&gt;&lt;Year&gt;2020&lt;/Year&gt;&lt;IDText&gt;ACE-inhibitors and Angiotensin-2 Receptor Blockers are not associated with severe SARS-COVID19 infection in a multi-site UK acute Hospital Trust&lt;/IDText&gt;&lt;DisplayText&gt;&lt;style face="superscript"&gt;1&lt;/style&gt;&lt;/DisplayText&gt;&lt;record&gt;&lt;dates&gt;&lt;pub-dates&gt;&lt;date&gt;Jun&lt;/date&gt;&lt;/pub-dates&gt;&lt;year&gt;2020&lt;/year&gt;&lt;/dates&gt;&lt;keywords&gt;&lt;keyword&gt;COVID19&lt;/keyword&gt;&lt;keyword&gt;angiotensin converting enzyme inhibitors&lt;/keyword&gt;&lt;keyword&gt;disease outcome&lt;/keyword&gt;&lt;keyword&gt;hypertension&lt;/keyword&gt;&lt;/keywords&gt;&lt;urls&gt;&lt;related-urls&gt;&lt;url&gt;https://www.ncbi.nlm.nih.gov/pubmed/32485082&lt;/url&gt;&lt;/related-urls&gt;&lt;/urls&gt;&lt;isbn&gt;1879-0844&lt;/isbn&gt;&lt;custom2&gt;PMC7301045&lt;/custom2&gt;&lt;titles&gt;&lt;title&gt;ACE-inhibitors and Angiotensin-2 Receptor Blockers are not associated with severe SARS-COVID19 infection in a multi-site UK acute Hospital Trust&lt;/title&gt;&lt;secondary-title&gt;Eur J Heart Fail&lt;/secondary-title&gt;&lt;/titles&gt;&lt;contributors&gt;&lt;authors&gt;&lt;author&gt;Bean, D. M.&lt;/author&gt;&lt;author&gt;Kraljevic, Z.&lt;/author&gt;&lt;author&gt;Searle, T.&lt;/author&gt;&lt;author&gt;Bendayan, R.&lt;/author&gt;&lt;author&gt;Kevin O, G.&lt;/author&gt;&lt;author&gt;Pickles, A.&lt;/author&gt;&lt;author&gt;Folarin, A.&lt;/author&gt;&lt;author&gt;Roguski, L.&lt;/author&gt;&lt;author&gt;Noor, K.&lt;/author&gt;&lt;author&gt;Shek, A.&lt;/author&gt;&lt;author&gt;Zakeri, R.&lt;/author&gt;&lt;author&gt;Shah, A. M.&lt;/author&gt;&lt;author&gt;Teo, J. T.&lt;/author&gt;&lt;author&gt;Dobson, R. J.&lt;/author&gt;&lt;/authors&gt;&lt;/contributors&gt;&lt;edition&gt;2020/06/02&lt;/edition&gt;&lt;language&gt;eng&lt;/language&gt;&lt;added-date format="utc"&gt;1593885426&lt;/added-date&gt;&lt;ref-type name="Journal Article"&gt;17&lt;/ref-type&gt;&lt;rec-number&gt;78&lt;/rec-number&gt;&lt;last-updated-date format="utc"&gt;1593885426&lt;/last-updated-date&gt;&lt;accession-num&gt;32485082&lt;/accession-num&gt;&lt;electronic-resource-num&gt;10.1002/ejhf.1924&lt;/electronic-resource-num&gt;&lt;/record&gt;&lt;/Cite&gt;&lt;/EndNote&gt;</w:instrTex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fldChar w:fldCharType="separate"/>
            </w:r>
            <w:r w:rsidRPr="0002037F">
              <w:rPr>
                <w:rFonts w:ascii="Arial" w:hAnsi="Arial" w:cs="Arial"/>
                <w:noProof/>
                <w:color w:val="000000" w:themeColor="text1"/>
                <w:sz w:val="20"/>
                <w:szCs w:val="20"/>
                <w:vertAlign w:val="superscript"/>
              </w:rPr>
              <w:t>1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1028" w:type="dxa"/>
          </w:tcPr>
          <w:p w14:paraId="01212E37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UK</w:t>
            </w:r>
          </w:p>
          <w:p w14:paraId="70F69698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439" w:type="dxa"/>
          </w:tcPr>
          <w:p w14:paraId="3EFC4247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Multi-center retrospective study</w:t>
            </w:r>
          </w:p>
          <w:p w14:paraId="6E8762F3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839" w:type="dxa"/>
          </w:tcPr>
          <w:p w14:paraId="2A58E935" w14:textId="58A0D6F5" w:rsidR="000A2FB1" w:rsidRPr="00EB47EF" w:rsidRDefault="000A2FB1" w:rsidP="00AB104B">
            <w:pPr>
              <w:pStyle w:val="NormalWeb"/>
              <w:rPr>
                <w:rFonts w:ascii="Arial" w:hAnsi="Arial" w:cs="Arial"/>
                <w:sz w:val="20"/>
                <w:szCs w:val="20"/>
              </w:rPr>
            </w:pPr>
            <w:r w:rsidRPr="00EB47EF">
              <w:rPr>
                <w:rFonts w:ascii="Arial" w:hAnsi="Arial" w:cs="Arial"/>
                <w:sz w:val="20"/>
                <w:szCs w:val="20"/>
              </w:rPr>
              <w:t>1st Mar to 13th Apr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EB47EF">
              <w:rPr>
                <w:rFonts w:ascii="Arial" w:hAnsi="Arial" w:cs="Arial"/>
                <w:sz w:val="20"/>
                <w:szCs w:val="20"/>
              </w:rPr>
              <w:t xml:space="preserve"> 2020</w:t>
            </w:r>
          </w:p>
          <w:p w14:paraId="395DB6DF" w14:textId="77777777" w:rsidR="000A2FB1" w:rsidRPr="00EB47EF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183" w:type="dxa"/>
          </w:tcPr>
          <w:p w14:paraId="5AEBF737" w14:textId="22EEAC89" w:rsidR="000A2FB1" w:rsidRPr="00CF293A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399</w:t>
            </w:r>
          </w:p>
          <w:p w14:paraId="2977EB66" w14:textId="77777777" w:rsidR="000A2FB1" w:rsidRPr="00CF293A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183" w:type="dxa"/>
          </w:tcPr>
          <w:p w14:paraId="788E698A" w14:textId="77777777" w:rsidR="000A2FB1" w:rsidRPr="00CF293A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801</w:t>
            </w:r>
          </w:p>
          <w:p w14:paraId="0A73C9E6" w14:textId="77777777" w:rsidR="000A2FB1" w:rsidRPr="00CF293A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17" w:type="dxa"/>
          </w:tcPr>
          <w:p w14:paraId="17152C49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Mortality</w:t>
            </w:r>
          </w:p>
          <w:p w14:paraId="2250BB0C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Severity (death or organ support within 21-days of symptom onset)</w:t>
            </w:r>
          </w:p>
        </w:tc>
        <w:tc>
          <w:tcPr>
            <w:tcW w:w="1686" w:type="dxa"/>
          </w:tcPr>
          <w:p w14:paraId="0E247CA0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Mortality: none</w:t>
            </w:r>
          </w:p>
          <w:p w14:paraId="28CDC19F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Severity: age, sex, comorbidities</w:t>
            </w:r>
          </w:p>
        </w:tc>
        <w:tc>
          <w:tcPr>
            <w:tcW w:w="900" w:type="dxa"/>
          </w:tcPr>
          <w:p w14:paraId="6DBABEAE" w14:textId="42936A29" w:rsidR="000A2FB1" w:rsidRPr="00CF293A" w:rsidRDefault="00206E18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7</w:t>
            </w:r>
          </w:p>
        </w:tc>
      </w:tr>
      <w:tr w:rsidR="000A2FB1" w:rsidRPr="00FD581B" w14:paraId="46A2F4C6" w14:textId="30321D76" w:rsidTr="000A2FB1">
        <w:trPr>
          <w:trHeight w:val="503"/>
        </w:trPr>
        <w:tc>
          <w:tcPr>
            <w:tcW w:w="1295" w:type="dxa"/>
          </w:tcPr>
          <w:p w14:paraId="54B63B17" w14:textId="0C6ED640" w:rsidR="000A2FB1" w:rsidRPr="00CF293A" w:rsidRDefault="000A2FB1" w:rsidP="00C345E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CF293A">
              <w:rPr>
                <w:rFonts w:ascii="Arial" w:hAnsi="Arial" w:cs="Arial"/>
                <w:color w:val="000000"/>
                <w:sz w:val="20"/>
                <w:szCs w:val="20"/>
              </w:rPr>
              <w:t>Bravi</w:t>
            </w:r>
            <w:proofErr w:type="spellEnd"/>
            <w:r w:rsidRPr="00CF293A">
              <w:rPr>
                <w:rFonts w:ascii="Arial" w:hAnsi="Arial" w:cs="Arial"/>
                <w:color w:val="000000"/>
                <w:sz w:val="20"/>
                <w:szCs w:val="20"/>
              </w:rPr>
              <w:t xml:space="preserve"> et al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>
                <w:fldData xml:space="preserve">PEVuZE5vdGU+PENpdGU+PEF1dGhvcj5CcmF2aTwvQXV0aG9yPjxZZWFyPjIwMjA8L1llYXI+PElE
VGV4dD5QcmVkaWN0b3JzIG9mIHNldmVyZSBvciBsZXRoYWwgQ09WSUQtMTksIGluY2x1ZGluZyBB
bmdpb3RlbnNpbiBDb252ZXJ0aW5nIEVuenltZSBpbmhpYml0b3JzIGFuZCBBbmdpb3RlbnNpbiBJ
SSBSZWNlcHRvciBCbG9ja2VycywgaW4gYSBzYW1wbGUgb2YgaW5mZWN0ZWQgSXRhbGlhbiBjaXRp
emVuczwvSURUZXh0PjxEaXNwbGF5VGV4dD48c3R5bGUgZmFjZT0ic3VwZXJzY3JpcHQiPjI8L3N0
eWxlPjwvRGlzcGxheVRleHQ+PHJlY29yZD48a2V5d29yZHM+PGtleXdvcmQ+QW5naW90ZW5zaW4g
UmVjZXB0b3IgQW50YWdvbmlzdHM8L2tleXdvcmQ+PGtleXdvcmQ+QW5naW90ZW5zaW4tQ29udmVy
dGluZyBFbnp5bWUgSW5oaWJpdG9yczwva2V5d29yZD48a2V5d29yZD5BbnRpaHlwZXJ0ZW5zaXZl
IEFnZW50czwva2V5d29yZD48a2V5d29yZD5CZXRhY29yb25hdmlydXM8L2tleXdvcmQ+PGtleXdv
cmQ+Q2FzZS1Db250cm9sIFN0dWRpZXM8L2tleXdvcmQ+PGtleXdvcmQ+Q29yb25hdmlydXMgSW5m
ZWN0aW9uczwva2V5d29yZD48a2V5d29yZD5GZW1hbGU8L2tleXdvcmQ+PGtleXdvcmQ+R3VpZGVs
aW5lcyBhcyBUb3BpYzwva2V5d29yZD48a2V5d29yZD5IdW1hbnM8L2tleXdvcmQ+PGtleXdvcmQ+
SHlwZXJ0ZW5zaW9uPC9rZXl3b3JkPjxrZXl3b3JkPkl0YWx5PC9rZXl3b3JkPjxrZXl3b3JkPk1h
bGU8L2tleXdvcmQ+PGtleXdvcmQ+TWlkZGxlIEFnZWQ8L2tleXdvcmQ+PGtleXdvcmQ+UGFuZGVt
aWNzPC9rZXl3b3JkPjxrZXl3b3JkPlBuZXVtb25pYSwgVmlyYWw8L2tleXdvcmQ+PGtleXdvcmQ+
UmV0cm9zcGVjdGl2ZSBTdHVkaWVzPC9rZXl3b3JkPjxrZXl3b3JkPlNldmVyaXR5IG9mIElsbG5l
c3MgSW5kZXg8L2tleXdvcmQ+PC9rZXl3b3Jkcz48dXJscz48cmVsYXRlZC11cmxzPjx1cmw+aHR0
cHM6Ly93d3cubmNiaS5ubG0ubmloLmdvdi9wdWJtZWQvMzI1Nzk1OTc8L3VybD48L3JlbGF0ZWQt
dXJscz48L3VybHM+PGlzYm4+MTkzMi02MjAzPC9pc2JuPjxjdXN0b20yPlBNQzczMTQwMDg8L2N1
c3RvbTI+PHRpdGxlcz48dGl0bGU+UHJlZGljdG9ycyBvZiBzZXZlcmUgb3IgbGV0aGFsIENPVklE
LTE5LCBpbmNsdWRpbmcgQW5naW90ZW5zaW4gQ29udmVydGluZyBFbnp5bWUgaW5oaWJpdG9ycyBh
bmQgQW5naW90ZW5zaW4gSUkgUmVjZXB0b3IgQmxvY2tlcnMsIGluIGEgc2FtcGxlIG9mIGluZmVj
dGVkIEl0YWxpYW4gY2l0aXplbnM8L3RpdGxlPjxzZWNvbmRhcnktdGl0bGU+UExvUyBPbmU8L3Nl
Y29uZGFyeS10aXRsZT48L3RpdGxlcz48cGFnZXM+ZTAyMzUyNDg8L3BhZ2VzPjxudW1iZXI+Njwv
bnVtYmVyPjxjb250cmlidXRvcnM+PGF1dGhvcnM+PGF1dGhvcj5CcmF2aSwgRi48L2F1dGhvcj48
YXV0aG9yPkZsYWNjbywgTS4gRS48L2F1dGhvcj48YXV0aG9yPkNhcnJhZG9yaSwgVC48L2F1dGhv
cj48YXV0aG9yPlZvbHRhLCBDLiBBLjwvYXV0aG9yPjxhdXRob3I+Q29zZW56YSwgRy48L2F1dGhv
cj48YXV0aG9yPkRlIFRvZ25pLCBBLjwvYXV0aG9yPjxhdXRob3I+QWN1dGkgTWFydGVsbHVjY2ks
IEMuPC9hdXRob3I+PGF1dGhvcj5QYXJydXRpLCBHLjwvYXV0aG9yPjxhdXRob3I+TWFudG92YW5p
LCBMLjwvYXV0aG9yPjxhdXRob3I+TWFuem9saSwgTC48L2F1dGhvcj48L2F1dGhvcnM+PC9jb250
cmlidXRvcnM+PGVkaXRpb24+MjAyMC8wNi8yNDwvZWRpdGlvbj48bGFuZ3VhZ2U+ZW5nPC9sYW5n
dWFnZT48YWRkZWQtZGF0ZSBmb3JtYXQ9InV0YyI+MTU5NDMyOTUwNDwvYWRkZWQtZGF0ZT48cmVm
LXR5cGUgbmFtZT0iSm91cm5hbCBBcnRpY2xlIj4xNzwvcmVmLXR5cGU+PGRhdGVzPjx5ZWFyPjIw
MjA8L3llYXI+PC9kYXRlcz48cmVjLW51bWJlcj4xMDA8L3JlYy1udW1iZXI+PGxhc3QtdXBkYXRl
ZC1kYXRlIGZvcm1hdD0idXRjIj4xNTk0MzI5NTA0PC9sYXN0LXVwZGF0ZWQtZGF0ZT48YWNjZXNz
aW9uLW51bT4zMjU3OTU5NzwvYWNjZXNzaW9uLW51bT48ZWxlY3Ryb25pYy1yZXNvdXJjZS1udW0+
MTAuMTM3MS9qb3VybmFsLnBvbmUuMDIzNTI0ODwvZWxlY3Ryb25pYy1yZXNvdXJjZS1udW0+PHZv
bHVtZT4xNTwvdm9sdW1lPjwvcmVjb3JkPjwvQ2l0ZT48L0VuZE5vdGU+AG==
</w:fldData>
              </w:fldChar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>
                <w:fldData xml:space="preserve">PEVuZE5vdGU+PENpdGU+PEF1dGhvcj5CcmF2aTwvQXV0aG9yPjxZZWFyPjIwMjA8L1llYXI+PElE
VGV4dD5QcmVkaWN0b3JzIG9mIHNldmVyZSBvciBsZXRoYWwgQ09WSUQtMTksIGluY2x1ZGluZyBB
bmdpb3RlbnNpbiBDb252ZXJ0aW5nIEVuenltZSBpbmhpYml0b3JzIGFuZCBBbmdpb3RlbnNpbiBJ
SSBSZWNlcHRvciBCbG9ja2VycywgaW4gYSBzYW1wbGUgb2YgaW5mZWN0ZWQgSXRhbGlhbiBjaXRp
emVuczwvSURUZXh0PjxEaXNwbGF5VGV4dD48c3R5bGUgZmFjZT0ic3VwZXJzY3JpcHQiPjI8L3N0
eWxlPjwvRGlzcGxheVRleHQ+PHJlY29yZD48a2V5d29yZHM+PGtleXdvcmQ+QW5naW90ZW5zaW4g
UmVjZXB0b3IgQW50YWdvbmlzdHM8L2tleXdvcmQ+PGtleXdvcmQ+QW5naW90ZW5zaW4tQ29udmVy
dGluZyBFbnp5bWUgSW5oaWJpdG9yczwva2V5d29yZD48a2V5d29yZD5BbnRpaHlwZXJ0ZW5zaXZl
IEFnZW50czwva2V5d29yZD48a2V5d29yZD5CZXRhY29yb25hdmlydXM8L2tleXdvcmQ+PGtleXdv
cmQ+Q2FzZS1Db250cm9sIFN0dWRpZXM8L2tleXdvcmQ+PGtleXdvcmQ+Q29yb25hdmlydXMgSW5m
ZWN0aW9uczwva2V5d29yZD48a2V5d29yZD5GZW1hbGU8L2tleXdvcmQ+PGtleXdvcmQ+R3VpZGVs
aW5lcyBhcyBUb3BpYzwva2V5d29yZD48a2V5d29yZD5IdW1hbnM8L2tleXdvcmQ+PGtleXdvcmQ+
SHlwZXJ0ZW5zaW9uPC9rZXl3b3JkPjxrZXl3b3JkPkl0YWx5PC9rZXl3b3JkPjxrZXl3b3JkPk1h
bGU8L2tleXdvcmQ+PGtleXdvcmQ+TWlkZGxlIEFnZWQ8L2tleXdvcmQ+PGtleXdvcmQ+UGFuZGVt
aWNzPC9rZXl3b3JkPjxrZXl3b3JkPlBuZXVtb25pYSwgVmlyYWw8L2tleXdvcmQ+PGtleXdvcmQ+
UmV0cm9zcGVjdGl2ZSBTdHVkaWVzPC9rZXl3b3JkPjxrZXl3b3JkPlNldmVyaXR5IG9mIElsbG5l
c3MgSW5kZXg8L2tleXdvcmQ+PC9rZXl3b3Jkcz48dXJscz48cmVsYXRlZC11cmxzPjx1cmw+aHR0
cHM6Ly93d3cubmNiaS5ubG0ubmloLmdvdi9wdWJtZWQvMzI1Nzk1OTc8L3VybD48L3JlbGF0ZWQt
dXJscz48L3VybHM+PGlzYm4+MTkzMi02MjAzPC9pc2JuPjxjdXN0b20yPlBNQzczMTQwMDg8L2N1
c3RvbTI+PHRpdGxlcz48dGl0bGU+UHJlZGljdG9ycyBvZiBzZXZlcmUgb3IgbGV0aGFsIENPVklE
LTE5LCBpbmNsdWRpbmcgQW5naW90ZW5zaW4gQ29udmVydGluZyBFbnp5bWUgaW5oaWJpdG9ycyBh
bmQgQW5naW90ZW5zaW4gSUkgUmVjZXB0b3IgQmxvY2tlcnMsIGluIGEgc2FtcGxlIG9mIGluZmVj
dGVkIEl0YWxpYW4gY2l0aXplbnM8L3RpdGxlPjxzZWNvbmRhcnktdGl0bGU+UExvUyBPbmU8L3Nl
Y29uZGFyeS10aXRsZT48L3RpdGxlcz48cGFnZXM+ZTAyMzUyNDg8L3BhZ2VzPjxudW1iZXI+Njwv
bnVtYmVyPjxjb250cmlidXRvcnM+PGF1dGhvcnM+PGF1dGhvcj5CcmF2aSwgRi48L2F1dGhvcj48
YXV0aG9yPkZsYWNjbywgTS4gRS48L2F1dGhvcj48YXV0aG9yPkNhcnJhZG9yaSwgVC48L2F1dGhv
cj48YXV0aG9yPlZvbHRhLCBDLiBBLjwvYXV0aG9yPjxhdXRob3I+Q29zZW56YSwgRy48L2F1dGhv
cj48YXV0aG9yPkRlIFRvZ25pLCBBLjwvYXV0aG9yPjxhdXRob3I+QWN1dGkgTWFydGVsbHVjY2ks
IEMuPC9hdXRob3I+PGF1dGhvcj5QYXJydXRpLCBHLjwvYXV0aG9yPjxhdXRob3I+TWFudG92YW5p
LCBMLjwvYXV0aG9yPjxhdXRob3I+TWFuem9saSwgTC48L2F1dGhvcj48L2F1dGhvcnM+PC9jb250
cmlidXRvcnM+PGVkaXRpb24+MjAyMC8wNi8yNDwvZWRpdGlvbj48bGFuZ3VhZ2U+ZW5nPC9sYW5n
dWFnZT48YWRkZWQtZGF0ZSBmb3JtYXQ9InV0YyI+MTU5NDMyOTUwNDwvYWRkZWQtZGF0ZT48cmVm
LXR5cGUgbmFtZT0iSm91cm5hbCBBcnRpY2xlIj4xNzwvcmVmLXR5cGU+PGRhdGVzPjx5ZWFyPjIw
MjA8L3llYXI+PC9kYXRlcz48cmVjLW51bWJlcj4xMDA8L3JlYy1udW1iZXI+PGxhc3QtdXBkYXRl
ZC1kYXRlIGZvcm1hdD0idXRjIj4xNTk0MzI5NTA0PC9sYXN0LXVwZGF0ZWQtZGF0ZT48YWNjZXNz
aW9uLW51bT4zMjU3OTU5NzwvYWNjZXNzaW9uLW51bT48ZWxlY3Ryb25pYy1yZXNvdXJjZS1udW0+
MTAuMTM3MS9qb3VybmFsLnBvbmUuMDIzNTI0ODwvZWxlY3Ryb25pYy1yZXNvdXJjZS1udW0+PHZv
bHVtZT4xNTwvdm9sdW1lPjwvcmVjb3JkPjwvQ2l0ZT48L0VuZE5vdGU+AG==
</w:fldData>
              </w:fldChar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separate"/>
            </w:r>
            <w:r w:rsidRPr="00E17511">
              <w:rPr>
                <w:rFonts w:ascii="Arial" w:hAnsi="Arial" w:cs="Arial"/>
                <w:noProof/>
                <w:color w:val="000000"/>
                <w:sz w:val="20"/>
                <w:szCs w:val="20"/>
                <w:vertAlign w:val="superscript"/>
              </w:rPr>
              <w:t>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  <w:r w:rsidRPr="00CF293A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  <w:p w14:paraId="6E05B14D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28" w:type="dxa"/>
          </w:tcPr>
          <w:p w14:paraId="6B6FCFE8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Italy</w:t>
            </w:r>
          </w:p>
        </w:tc>
        <w:tc>
          <w:tcPr>
            <w:tcW w:w="1439" w:type="dxa"/>
          </w:tcPr>
          <w:p w14:paraId="3B87D7B7" w14:textId="77777777" w:rsidR="000A2FB1" w:rsidRPr="00CF293A" w:rsidRDefault="000A2FB1" w:rsidP="00C345E4">
            <w:pPr>
              <w:pStyle w:val="NormalWeb"/>
              <w:rPr>
                <w:rFonts w:ascii="Arial" w:hAnsi="Arial" w:cs="Arial"/>
                <w:sz w:val="20"/>
                <w:szCs w:val="20"/>
              </w:rPr>
            </w:pPr>
            <w:r w:rsidRPr="00CF293A">
              <w:rPr>
                <w:rFonts w:ascii="Arial" w:hAnsi="Arial" w:cs="Arial"/>
                <w:sz w:val="20"/>
                <w:szCs w:val="20"/>
              </w:rPr>
              <w:t xml:space="preserve">Population-based case-control retrospective study </w:t>
            </w:r>
          </w:p>
          <w:p w14:paraId="656B58A0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839" w:type="dxa"/>
          </w:tcPr>
          <w:p w14:paraId="20F66BE0" w14:textId="69BD5047" w:rsidR="000A2FB1" w:rsidRPr="00EB47EF" w:rsidRDefault="000A2FB1" w:rsidP="00AB104B">
            <w:pPr>
              <w:pStyle w:val="NormalWeb"/>
              <w:rPr>
                <w:rFonts w:asciiTheme="minorBidi" w:hAnsiTheme="minorBidi" w:cstheme="minorBidi"/>
                <w:sz w:val="20"/>
                <w:szCs w:val="20"/>
              </w:rPr>
            </w:pPr>
            <w:r w:rsidRPr="00EB47EF">
              <w:rPr>
                <w:rFonts w:asciiTheme="minorBidi" w:hAnsiTheme="minorBidi" w:cstheme="minorBidi"/>
                <w:sz w:val="20"/>
                <w:szCs w:val="20"/>
              </w:rPr>
              <w:t xml:space="preserve">Up to 24th Apr, 2020 </w:t>
            </w:r>
          </w:p>
          <w:p w14:paraId="5C53DEE2" w14:textId="77777777" w:rsidR="000A2FB1" w:rsidRPr="00EB47EF" w:rsidRDefault="000A2FB1" w:rsidP="00C345E4">
            <w:pPr>
              <w:jc w:val="center"/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183" w:type="dxa"/>
          </w:tcPr>
          <w:p w14:paraId="6233E776" w14:textId="5B3D5E34" w:rsidR="000A2FB1" w:rsidRPr="00CF293A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450</w:t>
            </w:r>
          </w:p>
        </w:tc>
        <w:tc>
          <w:tcPr>
            <w:tcW w:w="1183" w:type="dxa"/>
          </w:tcPr>
          <w:p w14:paraId="7C4384F0" w14:textId="77777777" w:rsidR="000A2FB1" w:rsidRPr="00CF293A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1152</w:t>
            </w:r>
          </w:p>
        </w:tc>
        <w:tc>
          <w:tcPr>
            <w:tcW w:w="1517" w:type="dxa"/>
          </w:tcPr>
          <w:p w14:paraId="454FDAAE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Severity (requiring ICU or causing death)</w:t>
            </w:r>
          </w:p>
        </w:tc>
        <w:tc>
          <w:tcPr>
            <w:tcW w:w="1686" w:type="dxa"/>
          </w:tcPr>
          <w:p w14:paraId="238529D7" w14:textId="77777777" w:rsidR="000A2FB1" w:rsidRPr="00CF293A" w:rsidRDefault="000A2FB1" w:rsidP="00C345E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/>
                <w:sz w:val="20"/>
                <w:szCs w:val="20"/>
              </w:rPr>
              <w:t>Severity: age, gender, diabetes, major cardiovascular diseases, COPD, cancer, renal diseases</w:t>
            </w:r>
          </w:p>
        </w:tc>
        <w:tc>
          <w:tcPr>
            <w:tcW w:w="900" w:type="dxa"/>
          </w:tcPr>
          <w:p w14:paraId="0DA10246" w14:textId="5A5D7A67" w:rsidR="000A2FB1" w:rsidRPr="00CF293A" w:rsidRDefault="00A42F07" w:rsidP="00C345E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</w:tr>
      <w:tr w:rsidR="000A2FB1" w:rsidRPr="00FD581B" w14:paraId="40803A7C" w14:textId="74E0F910" w:rsidTr="000A2FB1">
        <w:trPr>
          <w:trHeight w:val="170"/>
        </w:trPr>
        <w:tc>
          <w:tcPr>
            <w:tcW w:w="1295" w:type="dxa"/>
          </w:tcPr>
          <w:p w14:paraId="74951755" w14:textId="7D6CCF62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Chen et al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PEVuZE5vdGU+PENpdGU+PEF1dGhvcj5DaGVuPC9BdXRob3I+PFllYXI+MjAyMDwvWWVhcj48SURU
ZXh0PkNsaW5pY2FsIENoYXJhY3RlcmlzdGljcyBhbmQgT3V0Y29tZXMgb2YgUGF0aWVudHMgV2l0
aCBEaWFiZXRlcyBhbmQgQ09WSUQtMTkgaW4gQXNzb2NpYXRpb24gV2l0aCBHbHVjb3NlLUxvd2Vy
aW5nIE1lZGljYXRpb248L0lEVGV4dD48RGlzcGxheVRleHQ+PHN0eWxlIGZhY2U9InN1cGVyc2Ny
aXB0Ij4zPC9zdHlsZT48L0Rpc3BsYXlUZXh0PjxyZWNvcmQ+PGRhdGVzPjxwdWItZGF0ZXM+PGRh
dGU+MDc8L2RhdGU+PC9wdWItZGF0ZXM+PHllYXI+MjAyMDwveWVhcj48L2RhdGVzPjxrZXl3b3Jk
cz48a2V5d29yZD5BZ2UgRmFjdG9yczwva2V5d29yZD48a2V5d29yZD5BZ2VkPC9rZXl3b3JkPjxr
ZXl3b3JkPkFuZ2lvdGVuc2luLUNvbnZlcnRpbmcgRW56eW1lIEluaGliaXRvcnM8L2tleXdvcmQ+
PGtleXdvcmQ+QmV0YWNvcm9uYXZpcnVzPC9rZXl3b3JkPjxrZXl3b3JkPkNvbW9yYmlkaXR5PC9r
ZXl3b3JkPjxrZXl3b3JkPkNvcm9uYXZpcnVzIEluZmVjdGlvbnM8L2tleXdvcmQ+PGtleXdvcmQ+
RGlhYmV0ZXMgTWVsbGl0dXMsIFR5cGUgMjwva2V5d29yZD48a2V5d29yZD5GZW1hbGU8L2tleXdv
cmQ+PGtleXdvcmQ+R2x1Y29zZTwva2V5d29yZD48a2V5d29yZD5IdW1hbnM8L2tleXdvcmQ+PGtl
eXdvcmQ+SHlwZXJ0ZW5zaW9uPC9rZXl3b3JkPjxrZXl3b3JkPkxvZ2lzdGljIE1vZGVsczwva2V5
d29yZD48a2V5d29yZD5NYWxlPC9rZXl3b3JkPjxrZXl3b3JkPk1pZGRsZSBBZ2VkPC9rZXl3b3Jk
PjxrZXl3b3JkPk9kZHMgUmF0aW88L2tleXdvcmQ+PGtleXdvcmQ+UGFuZGVtaWNzPC9rZXl3b3Jk
PjxrZXl3b3JkPlBuZXVtb25pYSwgVmlyYWw8L2tleXdvcmQ+PGtleXdvcmQ+UmV0cm9zcGVjdGl2
ZSBTdHVkaWVzPC9rZXl3b3JkPjxrZXl3b3JkPlRpbWUgRmFjdG9yczwva2V5d29yZD48L2tleXdv
cmRzPjx1cmxzPjxyZWxhdGVkLXVybHM+PHVybD5odHRwczovL3d3dy5uY2JpLm5sbS5uaWguZ292
L3B1Ym1lZC8zMjQwOTQ5ODwvdXJsPjwvcmVsYXRlZC11cmxzPjwvdXJscz48aXNibj4xOTM1LTU1
NDg8L2lzYm4+PHRpdGxlcz48dGl0bGU+Q2xpbmljYWwgQ2hhcmFjdGVyaXN0aWNzIGFuZCBPdXRj
b21lcyBvZiBQYXRpZW50cyBXaXRoIERpYWJldGVzIGFuZCBDT1ZJRC0xOSBpbiBBc3NvY2lhdGlv
biBXaXRoIEdsdWNvc2UtTG93ZXJpbmcgTWVkaWNhdGlvbjwvdGl0bGU+PHNlY29uZGFyeS10aXRs
ZT5EaWFiZXRlcyBDYXJlPC9zZWNvbmRhcnktdGl0bGU+PC90aXRsZXM+PHBhZ2VzPjEzOTktMTQw
NzwvcGFnZXM+PG51bWJlcj43PC9udW1iZXI+PGNvbnRyaWJ1dG9ycz48YXV0aG9ycz48YXV0aG9y
PkNoZW4sIFkuPC9hdXRob3I+PGF1dGhvcj5ZYW5nLCBELjwvYXV0aG9yPjxhdXRob3I+Q2hlbmcs
IEIuPC9hdXRob3I+PGF1dGhvcj5DaGVuLCBKLjwvYXV0aG9yPjxhdXRob3I+UGVuZywgQS48L2F1
dGhvcj48YXV0aG9yPllhbmcsIEMuPC9hdXRob3I+PGF1dGhvcj5MaXUsIEMuPC9hdXRob3I+PGF1
dGhvcj5YaW9uZywgTS48L2F1dGhvcj48YXV0aG9yPkRlbmcsIEEuPC9hdXRob3I+PGF1dGhvcj5a
aGFuZywgWS48L2F1dGhvcj48YXV0aG9yPlpoZW5nLCBMLjwvYXV0aG9yPjxhdXRob3I+SHVhbmcs
IEsuPC9hdXRob3I+PC9hdXRob3JzPjwvY29udHJpYnV0b3JzPjxlZGl0aW9uPjIwMjAvMDUvMTQ8
L2VkaXRpb24+PGxhbmd1YWdlPmVuZzwvbGFuZ3VhZ2U+PGFkZGVkLWRhdGUgZm9ybWF0PSJ1dGMi
PjE1OTM4ODU1MjA8L2FkZGVkLWRhdGU+PHJlZi10eXBlIG5hbWU9IkpvdXJuYWwgQXJ0aWNsZSI+
MTc8L3JlZi10eXBlPjxyZWMtbnVtYmVyPjc5PC9yZWMtbnVtYmVyPjxsYXN0LXVwZGF0ZWQtZGF0
ZSBmb3JtYXQ9InV0YyI+MTU5Mzg4NTUyMDwvbGFzdC11cGRhdGVkLWRhdGU+PGFjY2Vzc2lvbi1u
dW0+MzI0MDk0OTg8L2FjY2Vzc2lvbi1udW0+PGVsZWN0cm9uaWMtcmVzb3VyY2UtbnVtPjEwLjIz
MzcvZGMyMC0wNjYwPC9lbGVjdHJvbmljLXJlc291cmNlLW51bT48dm9sdW1lPjQzPC92b2x1bWU+
PC9yZWNvcmQ+PC9DaXRlPjwvRW5kTm90ZT5=
</w:fldData>
              </w:fldChar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instrText xml:space="preserve"> ADDIN EN.CITE </w:instrTex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PEVuZE5vdGU+PENpdGU+PEF1dGhvcj5DaGVuPC9BdXRob3I+PFllYXI+MjAyMDwvWWVhcj48SURU
ZXh0PkNsaW5pY2FsIENoYXJhY3RlcmlzdGljcyBhbmQgT3V0Y29tZXMgb2YgUGF0aWVudHMgV2l0
aCBEaWFiZXRlcyBhbmQgQ09WSUQtMTkgaW4gQXNzb2NpYXRpb24gV2l0aCBHbHVjb3NlLUxvd2Vy
aW5nIE1lZGljYXRpb248L0lEVGV4dD48RGlzcGxheVRleHQ+PHN0eWxlIGZhY2U9InN1cGVyc2Ny
aXB0Ij4zPC9zdHlsZT48L0Rpc3BsYXlUZXh0PjxyZWNvcmQ+PGRhdGVzPjxwdWItZGF0ZXM+PGRh
dGU+MDc8L2RhdGU+PC9wdWItZGF0ZXM+PHllYXI+MjAyMDwveWVhcj48L2RhdGVzPjxrZXl3b3Jk
cz48a2V5d29yZD5BZ2UgRmFjdG9yczwva2V5d29yZD48a2V5d29yZD5BZ2VkPC9rZXl3b3JkPjxr
ZXl3b3JkPkFuZ2lvdGVuc2luLUNvbnZlcnRpbmcgRW56eW1lIEluaGliaXRvcnM8L2tleXdvcmQ+
PGtleXdvcmQ+QmV0YWNvcm9uYXZpcnVzPC9rZXl3b3JkPjxrZXl3b3JkPkNvbW9yYmlkaXR5PC9r
ZXl3b3JkPjxrZXl3b3JkPkNvcm9uYXZpcnVzIEluZmVjdGlvbnM8L2tleXdvcmQ+PGtleXdvcmQ+
RGlhYmV0ZXMgTWVsbGl0dXMsIFR5cGUgMjwva2V5d29yZD48a2V5d29yZD5GZW1hbGU8L2tleXdv
cmQ+PGtleXdvcmQ+R2x1Y29zZTwva2V5d29yZD48a2V5d29yZD5IdW1hbnM8L2tleXdvcmQ+PGtl
eXdvcmQ+SHlwZXJ0ZW5zaW9uPC9rZXl3b3JkPjxrZXl3b3JkPkxvZ2lzdGljIE1vZGVsczwva2V5
d29yZD48a2V5d29yZD5NYWxlPC9rZXl3b3JkPjxrZXl3b3JkPk1pZGRsZSBBZ2VkPC9rZXl3b3Jk
PjxrZXl3b3JkPk9kZHMgUmF0aW88L2tleXdvcmQ+PGtleXdvcmQ+UGFuZGVtaWNzPC9rZXl3b3Jk
PjxrZXl3b3JkPlBuZXVtb25pYSwgVmlyYWw8L2tleXdvcmQ+PGtleXdvcmQ+UmV0cm9zcGVjdGl2
ZSBTdHVkaWVzPC9rZXl3b3JkPjxrZXl3b3JkPlRpbWUgRmFjdG9yczwva2V5d29yZD48L2tleXdv
cmRzPjx1cmxzPjxyZWxhdGVkLXVybHM+PHVybD5odHRwczovL3d3dy5uY2JpLm5sbS5uaWguZ292
L3B1Ym1lZC8zMjQwOTQ5ODwvdXJsPjwvcmVsYXRlZC11cmxzPjwvdXJscz48aXNibj4xOTM1LTU1
NDg8L2lzYm4+PHRpdGxlcz48dGl0bGU+Q2xpbmljYWwgQ2hhcmFjdGVyaXN0aWNzIGFuZCBPdXRj
b21lcyBvZiBQYXRpZW50cyBXaXRoIERpYWJldGVzIGFuZCBDT1ZJRC0xOSBpbiBBc3NvY2lhdGlv
biBXaXRoIEdsdWNvc2UtTG93ZXJpbmcgTWVkaWNhdGlvbjwvdGl0bGU+PHNlY29uZGFyeS10aXRs
ZT5EaWFiZXRlcyBDYXJlPC9zZWNvbmRhcnktdGl0bGU+PC90aXRsZXM+PHBhZ2VzPjEzOTktMTQw
NzwvcGFnZXM+PG51bWJlcj43PC9udW1iZXI+PGNvbnRyaWJ1dG9ycz48YXV0aG9ycz48YXV0aG9y
PkNoZW4sIFkuPC9hdXRob3I+PGF1dGhvcj5ZYW5nLCBELjwvYXV0aG9yPjxhdXRob3I+Q2hlbmcs
IEIuPC9hdXRob3I+PGF1dGhvcj5DaGVuLCBKLjwvYXV0aG9yPjxhdXRob3I+UGVuZywgQS48L2F1
dGhvcj48YXV0aG9yPllhbmcsIEMuPC9hdXRob3I+PGF1dGhvcj5MaXUsIEMuPC9hdXRob3I+PGF1
dGhvcj5YaW9uZywgTS48L2F1dGhvcj48YXV0aG9yPkRlbmcsIEEuPC9hdXRob3I+PGF1dGhvcj5a
aGFuZywgWS48L2F1dGhvcj48YXV0aG9yPlpoZW5nLCBMLjwvYXV0aG9yPjxhdXRob3I+SHVhbmcs
IEsuPC9hdXRob3I+PC9hdXRob3JzPjwvY29udHJpYnV0b3JzPjxlZGl0aW9uPjIwMjAvMDUvMTQ8
L2VkaXRpb24+PGxhbmd1YWdlPmVuZzwvbGFuZ3VhZ2U+PGFkZGVkLWRhdGUgZm9ybWF0PSJ1dGMi
PjE1OTM4ODU1MjA8L2FkZGVkLWRhdGU+PHJlZi10eXBlIG5hbWU9IkpvdXJuYWwgQXJ0aWNsZSI+
MTc8L3JlZi10eXBlPjxyZWMtbnVtYmVyPjc5PC9yZWMtbnVtYmVyPjxsYXN0LXVwZGF0ZWQtZGF0
ZSBmb3JtYXQ9InV0YyI+MTU5Mzg4NTUyMDwvbGFzdC11cGRhdGVkLWRhdGU+PGFjY2Vzc2lvbi1u
dW0+MzI0MDk0OTg8L2FjY2Vzc2lvbi1udW0+PGVsZWN0cm9uaWMtcmVzb3VyY2UtbnVtPjEwLjIz
MzcvZGMyMC0wNjYwPC9lbGVjdHJvbmljLXJlc291cmNlLW51bT48dm9sdW1lPjQzPC92b2x1bWU+
PC9yZWNvcmQ+PC9DaXRlPjwvRW5kTm90ZT5=
</w:fldData>
              </w:fldChar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instrText xml:space="preserve"> ADDIN EN.CITE.DATA </w:instrTex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fldChar w:fldCharType="end"/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fldChar w:fldCharType="separate"/>
            </w:r>
            <w:r w:rsidRPr="00084D8E">
              <w:rPr>
                <w:rFonts w:ascii="Arial" w:hAnsi="Arial" w:cs="Arial"/>
                <w:noProof/>
                <w:color w:val="000000" w:themeColor="text1"/>
                <w:sz w:val="20"/>
                <w:szCs w:val="20"/>
                <w:vertAlign w:val="superscript"/>
              </w:rPr>
              <w:t>3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fldChar w:fldCharType="end"/>
            </w: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028" w:type="dxa"/>
          </w:tcPr>
          <w:p w14:paraId="16AD1C0E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China</w:t>
            </w:r>
          </w:p>
        </w:tc>
        <w:tc>
          <w:tcPr>
            <w:tcW w:w="1439" w:type="dxa"/>
          </w:tcPr>
          <w:p w14:paraId="0A1A0873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Single-center retrospective study</w:t>
            </w:r>
          </w:p>
        </w:tc>
        <w:tc>
          <w:tcPr>
            <w:tcW w:w="839" w:type="dxa"/>
          </w:tcPr>
          <w:p w14:paraId="2936D462" w14:textId="585B490B" w:rsidR="000A2FB1" w:rsidRPr="00EB47EF" w:rsidRDefault="000A2FB1" w:rsidP="00AB104B">
            <w:pPr>
              <w:pStyle w:val="NormalWeb"/>
              <w:rPr>
                <w:rFonts w:asciiTheme="minorBidi" w:hAnsiTheme="minorBidi" w:cstheme="minorBidi"/>
                <w:sz w:val="20"/>
                <w:szCs w:val="20"/>
              </w:rPr>
            </w:pPr>
            <w:r w:rsidRPr="00EB47EF">
              <w:rPr>
                <w:rFonts w:asciiTheme="minorBidi" w:hAnsiTheme="minorBidi" w:cstheme="minorBidi"/>
                <w:sz w:val="20"/>
                <w:szCs w:val="20"/>
              </w:rPr>
              <w:t>Jan 1st to Mar 17th, 2020</w:t>
            </w:r>
          </w:p>
          <w:p w14:paraId="78CD0D49" w14:textId="52F0D19F" w:rsidR="000A2FB1" w:rsidRPr="00EB47EF" w:rsidRDefault="000A2FB1" w:rsidP="00AB104B">
            <w:pPr>
              <w:pStyle w:val="NormalWeb"/>
              <w:rPr>
                <w:rFonts w:asciiTheme="minorBidi" w:hAnsiTheme="minorBidi" w:cstheme="minorBidi"/>
                <w:sz w:val="20"/>
                <w:szCs w:val="20"/>
              </w:rPr>
            </w:pPr>
          </w:p>
        </w:tc>
        <w:tc>
          <w:tcPr>
            <w:tcW w:w="1183" w:type="dxa"/>
          </w:tcPr>
          <w:p w14:paraId="23C2E292" w14:textId="189A76D2" w:rsidR="000A2FB1" w:rsidRPr="00CF293A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32</w:t>
            </w:r>
          </w:p>
        </w:tc>
        <w:tc>
          <w:tcPr>
            <w:tcW w:w="1183" w:type="dxa"/>
          </w:tcPr>
          <w:p w14:paraId="067AB6C3" w14:textId="77777777" w:rsidR="000A2FB1" w:rsidRPr="00CF293A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39</w:t>
            </w:r>
          </w:p>
        </w:tc>
        <w:tc>
          <w:tcPr>
            <w:tcW w:w="1517" w:type="dxa"/>
          </w:tcPr>
          <w:p w14:paraId="2CC20167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Mortality</w:t>
            </w:r>
          </w:p>
        </w:tc>
        <w:tc>
          <w:tcPr>
            <w:tcW w:w="1686" w:type="dxa"/>
          </w:tcPr>
          <w:p w14:paraId="29BC867D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None</w:t>
            </w:r>
          </w:p>
        </w:tc>
        <w:tc>
          <w:tcPr>
            <w:tcW w:w="900" w:type="dxa"/>
          </w:tcPr>
          <w:p w14:paraId="75BFDF82" w14:textId="2630BA4C" w:rsidR="000A2FB1" w:rsidRPr="00CF293A" w:rsidRDefault="00AC6B82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5</w:t>
            </w:r>
          </w:p>
        </w:tc>
      </w:tr>
      <w:tr w:rsidR="000A2FB1" w:rsidRPr="00FD581B" w14:paraId="363E0954" w14:textId="5CEE7270" w:rsidTr="000A2FB1">
        <w:trPr>
          <w:trHeight w:val="125"/>
        </w:trPr>
        <w:tc>
          <w:tcPr>
            <w:tcW w:w="1295" w:type="dxa"/>
          </w:tcPr>
          <w:p w14:paraId="12506F0E" w14:textId="08EDAEB4" w:rsidR="000A2FB1" w:rsidRPr="00CF293A" w:rsidRDefault="000A2FB1" w:rsidP="00C345E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CF293A">
              <w:rPr>
                <w:rFonts w:ascii="Arial" w:hAnsi="Arial" w:cs="Arial"/>
                <w:color w:val="000000"/>
                <w:sz w:val="20"/>
                <w:szCs w:val="20"/>
              </w:rPr>
              <w:t>Conversano</w:t>
            </w:r>
            <w:proofErr w:type="spellEnd"/>
            <w:r w:rsidRPr="00CF293A">
              <w:rPr>
                <w:rFonts w:ascii="Arial" w:hAnsi="Arial" w:cs="Arial"/>
                <w:color w:val="000000"/>
                <w:sz w:val="20"/>
                <w:szCs w:val="20"/>
              </w:rPr>
              <w:t xml:space="preserve"> et al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/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ADDIN EN.CITE &lt;EndNote&gt;&lt;Cite&gt;&lt;Author&gt;Andrea&lt;/Author&gt;&lt;Year&gt;2020&lt;/Year&gt;&lt;IDText&gt;Renin-Angiotensin-Aldosterone System Inhibitors and Outcome in Patients With SARS-CoV-2 Pneumonia: A Case Series Study&lt;/IDText&gt;&lt;DisplayText&gt;&lt;style face="superscript"&gt;4&lt;/style&gt;&lt;/DisplayText&gt;&lt;record&gt;&lt;dates&gt;&lt;pub-dates&gt;&lt;date&gt;Aug&lt;/date&gt;&lt;/pub-dates&gt;&lt;year&gt;2020&lt;/year&gt;&lt;/dates&gt;&lt;keywords&gt;&lt;keyword&gt;COVID-19&lt;/keyword&gt;&lt;keyword&gt;SARS virus&lt;/keyword&gt;&lt;keyword&gt;angiotensin receptor antagonists&lt;/keyword&gt;&lt;keyword&gt;longitudinal studies&lt;/keyword&gt;&lt;keyword&gt;renin-angiotensin system&lt;/keyword&gt;&lt;/keywords&gt;&lt;urls&gt;&lt;related-urls&gt;&lt;url&gt;https://www.ncbi.nlm.nih.gov/pubmed/32383626&lt;/url&gt;&lt;/related-urls&gt;&lt;/urls&gt;&lt;isbn&gt;1524-4563&lt;/isbn&gt;&lt;titles&gt;&lt;title&gt;Renin-Angiotensin-Aldosterone System Inhibitors and Outcome in Patients With SARS-CoV-2 Pneumonia: A Case Series Study&lt;/title&gt;&lt;secondary-title&gt;Hypertension&lt;/secondary-title&gt;&lt;/titles&gt;&lt;pages&gt;e10-e12&lt;/pages&gt;&lt;number&gt;2&lt;/number&gt;&lt;contributors&gt;&lt;authors&gt;&lt;author&gt;Andrea, C.&lt;/author&gt;&lt;author&gt;Francesco, M.&lt;/author&gt;&lt;author&gt;Antonio, N.&lt;/author&gt;&lt;author&gt;Evgeny, F.&lt;/author&gt;&lt;author&gt;Marzia, S.&lt;/author&gt;&lt;author&gt;Fabio, C.&lt;/author&gt;&lt;author&gt;Eustachio, A.&lt;/author&gt;&lt;/authors&gt;&lt;/contributors&gt;&lt;edition&gt;2020/05/08&lt;/edition&gt;&lt;language&gt;eng&lt;/language&gt;&lt;added-date format="utc"&gt;1594329725&lt;/added-date&gt;&lt;ref-type name="Journal Article"&gt;17&lt;/ref-type&gt;&lt;rec-number&gt;102&lt;/rec-number&gt;&lt;last-updated-date format="utc"&gt;1594329725&lt;/last-updated-date&gt;&lt;accession-num&gt;32383626&lt;/accession-num&gt;&lt;electronic-resource-num&gt;10.1161/HYPERTENSIONAHA.120.15312&lt;/electronic-resource-num&gt;&lt;volume&gt;76&lt;/volume&gt;&lt;/record&gt;&lt;/Cite&gt;&lt;/EndNote&gt;</w:instrTex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separate"/>
            </w:r>
            <w:r w:rsidRPr="009D59E7">
              <w:rPr>
                <w:rFonts w:ascii="Arial" w:hAnsi="Arial" w:cs="Arial"/>
                <w:noProof/>
                <w:color w:val="000000"/>
                <w:sz w:val="20"/>
                <w:szCs w:val="20"/>
                <w:vertAlign w:val="superscript"/>
              </w:rPr>
              <w:t>4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  <w:r w:rsidRPr="00CF293A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028" w:type="dxa"/>
          </w:tcPr>
          <w:p w14:paraId="32C134EB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Italy</w:t>
            </w:r>
          </w:p>
        </w:tc>
        <w:tc>
          <w:tcPr>
            <w:tcW w:w="1439" w:type="dxa"/>
          </w:tcPr>
          <w:p w14:paraId="3917E421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Single-center retrospective study</w:t>
            </w:r>
          </w:p>
        </w:tc>
        <w:tc>
          <w:tcPr>
            <w:tcW w:w="839" w:type="dxa"/>
          </w:tcPr>
          <w:p w14:paraId="6B305CB3" w14:textId="5B42DF0C" w:rsidR="000A2FB1" w:rsidRPr="00EB47EF" w:rsidRDefault="000A2FB1" w:rsidP="00AB104B">
            <w:pPr>
              <w:pStyle w:val="NormalWeb"/>
              <w:rPr>
                <w:rFonts w:asciiTheme="minorBidi" w:hAnsiTheme="minorBidi" w:cstheme="minorBidi"/>
                <w:sz w:val="20"/>
                <w:szCs w:val="20"/>
              </w:rPr>
            </w:pPr>
            <w:r w:rsidRPr="00EB47EF">
              <w:rPr>
                <w:rFonts w:asciiTheme="minorBidi" w:hAnsiTheme="minorBidi" w:cstheme="minorBidi"/>
                <w:sz w:val="20"/>
                <w:szCs w:val="20"/>
              </w:rPr>
              <w:t>Feb 27 to Mar 17, 2020</w:t>
            </w:r>
          </w:p>
        </w:tc>
        <w:tc>
          <w:tcPr>
            <w:tcW w:w="1183" w:type="dxa"/>
          </w:tcPr>
          <w:p w14:paraId="649787C6" w14:textId="6D838FCB" w:rsidR="000A2FB1" w:rsidRPr="00CF293A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183" w:type="dxa"/>
          </w:tcPr>
          <w:p w14:paraId="2440A334" w14:textId="77777777" w:rsidR="000A2FB1" w:rsidRPr="00CF293A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17" w:type="dxa"/>
          </w:tcPr>
          <w:p w14:paraId="5EC1C76C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Mortality</w:t>
            </w:r>
          </w:p>
        </w:tc>
        <w:tc>
          <w:tcPr>
            <w:tcW w:w="1686" w:type="dxa"/>
          </w:tcPr>
          <w:p w14:paraId="4B0C69A7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None</w:t>
            </w:r>
          </w:p>
        </w:tc>
        <w:tc>
          <w:tcPr>
            <w:tcW w:w="900" w:type="dxa"/>
          </w:tcPr>
          <w:p w14:paraId="42A92866" w14:textId="3C398186" w:rsidR="000A2FB1" w:rsidRPr="00CF293A" w:rsidRDefault="007F3C77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5</w:t>
            </w:r>
          </w:p>
        </w:tc>
      </w:tr>
      <w:tr w:rsidR="000A2FB1" w:rsidRPr="00FD581B" w14:paraId="751A019B" w14:textId="6E7FB89A" w:rsidTr="000A2FB1">
        <w:trPr>
          <w:trHeight w:val="1205"/>
        </w:trPr>
        <w:tc>
          <w:tcPr>
            <w:tcW w:w="1295" w:type="dxa"/>
          </w:tcPr>
          <w:p w14:paraId="04F8B74F" w14:textId="18501513" w:rsidR="000A2FB1" w:rsidRPr="00CF293A" w:rsidRDefault="000A2FB1" w:rsidP="00C345E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/>
                <w:sz w:val="20"/>
                <w:szCs w:val="20"/>
              </w:rPr>
              <w:t>Felice et al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/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ADDIN EN.CITE &lt;EndNote&gt;&lt;Cite&gt;&lt;Author&gt;Felice&lt;/Author&gt;&lt;Year&gt;2020&lt;/Year&gt;&lt;IDText&gt;Use of RAAS inhibitors and risk of clinical deterioration in COVID-19: results from an Italian cohort of 133 hypertensives&lt;/IDText&gt;&lt;DisplayText&gt;&lt;style face="superscript"&gt;5&lt;/style&gt;&lt;/DisplayText&gt;&lt;record&gt;&lt;dates&gt;&lt;pub-dates&gt;&lt;date&gt;Jun&lt;/date&gt;&lt;/pub-dates&gt;&lt;year&gt;2020&lt;/year&gt;&lt;/dates&gt;&lt;keywords&gt;&lt;keyword&gt;ACEIs/ARBs&lt;/keyword&gt;&lt;keyword&gt;COVID-19 infection&lt;/keyword&gt;&lt;keyword&gt;SARS-COV-2&lt;/keyword&gt;&lt;keyword&gt;hypertensive patients&lt;/keyword&gt;&lt;keyword&gt;mortality&lt;/keyword&gt;&lt;/keywords&gt;&lt;urls&gt;&lt;related-urls&gt;&lt;url&gt;https://www.ncbi.nlm.nih.gov/pubmed/32511678&lt;/url&gt;&lt;/related-urls&gt;&lt;/urls&gt;&lt;isbn&gt;1941-7225&lt;/isbn&gt;&lt;custom2&gt;PMC7314218&lt;/custom2&gt;&lt;titles&gt;&lt;title&gt;Use of RAAS inhibitors and risk of clinical deterioration in COVID-19: results from an Italian cohort of 133 hypertensives&lt;/title&gt;&lt;secondary-title&gt;Am J Hypertens&lt;/secondary-title&gt;&lt;/titles&gt;&lt;contributors&gt;&lt;authors&gt;&lt;author&gt;Felice, C.&lt;/author&gt;&lt;author&gt;Nardin, C.&lt;/author&gt;&lt;author&gt;Di Tanna, G. L.&lt;/author&gt;&lt;author&gt;Grossi, U.&lt;/author&gt;&lt;author&gt;Bernardi, E.&lt;/author&gt;&lt;author&gt;Scaldaferri, L.&lt;/author&gt;&lt;author&gt;Romagnoli, M.&lt;/author&gt;&lt;author&gt;Tonon, L.&lt;/author&gt;&lt;author&gt;Cavasin, P.&lt;/author&gt;&lt;author&gt;Novello, S.&lt;/author&gt;&lt;author&gt;Scarpa, R.&lt;/author&gt;&lt;author&gt;Farnia, A.&lt;/author&gt;&lt;author&gt;De Menis, E.&lt;/author&gt;&lt;author&gt;Rigoli, R.&lt;/author&gt;&lt;author&gt;Cinetto, F.&lt;/author&gt;&lt;author&gt;Pauletto, P.&lt;/author&gt;&lt;author&gt;Agostini, C.&lt;/author&gt;&lt;author&gt;Rattazzi, M.&lt;/author&gt;&lt;/authors&gt;&lt;/contributors&gt;&lt;edition&gt;2020/06/08&lt;/edition&gt;&lt;language&gt;eng&lt;/language&gt;&lt;added-date format="utc"&gt;1594329801&lt;/added-date&gt;&lt;ref-type name="Journal Article"&gt;17&lt;/ref-type&gt;&lt;rec-number&gt;103&lt;/rec-number&gt;&lt;last-updated-date format="utc"&gt;1594329801&lt;/last-updated-date&gt;&lt;accession-num&gt;32511678&lt;/accession-num&gt;&lt;electronic-resource-num&gt;10.1093/ajh/hpaa096&lt;/electronic-resource-num&gt;&lt;/record&gt;&lt;/Cite&gt;&lt;/EndNote&gt;</w:instrTex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separate"/>
            </w:r>
            <w:r w:rsidRPr="00B51F72">
              <w:rPr>
                <w:rFonts w:ascii="Arial" w:hAnsi="Arial" w:cs="Arial"/>
                <w:noProof/>
                <w:color w:val="000000"/>
                <w:sz w:val="20"/>
                <w:szCs w:val="20"/>
                <w:vertAlign w:val="superscript"/>
              </w:rPr>
              <w:t>5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  <w:r w:rsidRPr="00CF293A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  <w:p w14:paraId="549CF25E" w14:textId="77777777" w:rsidR="000A2FB1" w:rsidRPr="00CF293A" w:rsidRDefault="000A2FB1" w:rsidP="00C345E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28" w:type="dxa"/>
          </w:tcPr>
          <w:p w14:paraId="240AE17B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Italy</w:t>
            </w:r>
          </w:p>
        </w:tc>
        <w:tc>
          <w:tcPr>
            <w:tcW w:w="1439" w:type="dxa"/>
          </w:tcPr>
          <w:p w14:paraId="507903A6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Single-center retrospective study </w:t>
            </w:r>
          </w:p>
        </w:tc>
        <w:tc>
          <w:tcPr>
            <w:tcW w:w="839" w:type="dxa"/>
          </w:tcPr>
          <w:p w14:paraId="6F5627BD" w14:textId="2B0CD08D" w:rsidR="000A2FB1" w:rsidRPr="00EB47EF" w:rsidRDefault="000A2FB1" w:rsidP="00EB47EF">
            <w:pPr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 xml:space="preserve">Mar </w:t>
            </w:r>
            <w:r w:rsidRPr="00EB47EF">
              <w:rPr>
                <w:rFonts w:asciiTheme="minorBidi" w:hAnsiTheme="minorBidi" w:cstheme="minorBidi"/>
                <w:sz w:val="20"/>
                <w:szCs w:val="20"/>
              </w:rPr>
              <w:t xml:space="preserve">9th </w:t>
            </w:r>
            <w:r>
              <w:rPr>
                <w:rFonts w:asciiTheme="minorBidi" w:hAnsiTheme="minorBidi" w:cstheme="minorBidi"/>
                <w:sz w:val="20"/>
                <w:szCs w:val="20"/>
              </w:rPr>
              <w:t>to</w:t>
            </w:r>
            <w:r w:rsidRPr="00EB47EF">
              <w:rPr>
                <w:rFonts w:asciiTheme="minorBidi" w:hAnsiTheme="minorBidi" w:cstheme="minorBidi"/>
                <w:sz w:val="20"/>
                <w:szCs w:val="20"/>
              </w:rPr>
              <w:t xml:space="preserve"> 31st Mar 2020 </w:t>
            </w:r>
          </w:p>
          <w:p w14:paraId="5EF7F7E4" w14:textId="77777777" w:rsidR="000A2FB1" w:rsidRPr="00EB47EF" w:rsidRDefault="000A2FB1" w:rsidP="00EB47EF">
            <w:pPr>
              <w:rPr>
                <w:rFonts w:asciiTheme="minorBidi" w:hAnsiTheme="minorBidi" w:cstheme="minorBidi"/>
                <w:sz w:val="20"/>
                <w:szCs w:val="20"/>
              </w:rPr>
            </w:pPr>
          </w:p>
        </w:tc>
        <w:tc>
          <w:tcPr>
            <w:tcW w:w="1183" w:type="dxa"/>
          </w:tcPr>
          <w:p w14:paraId="4D8DDA96" w14:textId="396125E8" w:rsidR="000A2FB1" w:rsidRPr="00CF293A" w:rsidRDefault="000A2FB1" w:rsidP="00C345E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/>
                <w:sz w:val="20"/>
                <w:szCs w:val="20"/>
              </w:rPr>
              <w:t>82</w:t>
            </w:r>
          </w:p>
          <w:p w14:paraId="560779D1" w14:textId="77777777" w:rsidR="000A2FB1" w:rsidRPr="00CF293A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183" w:type="dxa"/>
          </w:tcPr>
          <w:p w14:paraId="77D93225" w14:textId="77777777" w:rsidR="000A2FB1" w:rsidRPr="00CF293A" w:rsidRDefault="000A2FB1" w:rsidP="00C345E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/>
                <w:sz w:val="20"/>
                <w:szCs w:val="20"/>
              </w:rPr>
              <w:t>51</w:t>
            </w:r>
          </w:p>
          <w:p w14:paraId="6265B2DF" w14:textId="77777777" w:rsidR="000A2FB1" w:rsidRPr="00CF293A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17" w:type="dxa"/>
          </w:tcPr>
          <w:p w14:paraId="728BF18C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Mortality </w:t>
            </w:r>
          </w:p>
          <w:p w14:paraId="7DBE6E35" w14:textId="4F9AA1CD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Severity (requiring semi ICU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or </w:t>
            </w: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ICU)</w:t>
            </w:r>
          </w:p>
          <w:p w14:paraId="0D96EC41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Hospitalization</w:t>
            </w:r>
          </w:p>
        </w:tc>
        <w:tc>
          <w:tcPr>
            <w:tcW w:w="1686" w:type="dxa"/>
          </w:tcPr>
          <w:p w14:paraId="71F23CF9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Mortality, severity, hospitalization: age, gender, BMI, days with symptoms, previous cardiovascular</w:t>
            </w:r>
          </w:p>
        </w:tc>
        <w:tc>
          <w:tcPr>
            <w:tcW w:w="900" w:type="dxa"/>
          </w:tcPr>
          <w:p w14:paraId="34D9ED33" w14:textId="30A2162F" w:rsidR="000A2FB1" w:rsidRPr="00CF293A" w:rsidRDefault="00AC6B82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8</w:t>
            </w:r>
          </w:p>
        </w:tc>
      </w:tr>
      <w:tr w:rsidR="000A2FB1" w:rsidRPr="00FD581B" w14:paraId="53803AD8" w14:textId="276D7DBE" w:rsidTr="000A2FB1">
        <w:tc>
          <w:tcPr>
            <w:tcW w:w="1295" w:type="dxa"/>
          </w:tcPr>
          <w:p w14:paraId="3C4F3FDA" w14:textId="50099F24" w:rsidR="000A2FB1" w:rsidRPr="00CF293A" w:rsidRDefault="000A2FB1" w:rsidP="00562D0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Feng et al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PEVuZE5vdGU+PENpdGU+PEF1dGhvcj5GZW5nPC9BdXRob3I+PFllYXI+MjAyMDwvWWVhcj48SURU
ZXh0PkNPVklELTE5IHdpdGggRGlmZmVyZW50IFNldmVyaXRpZXM6IEEgTXVsdGljZW50ZXIgU3R1
ZHkgb2YgQ2xpbmljYWwgRmVhdHVyZXM8L0lEVGV4dD48RGlzcGxheVRleHQ+PHN0eWxlIGZhY2U9
InN1cGVyc2NyaXB0Ij42PC9zdHlsZT48L0Rpc3BsYXlUZXh0PjxyZWNvcmQ+PGRhdGVzPjxwdWIt
ZGF0ZXM+PGRhdGU+MDY8L2RhdGU+PC9wdWItZGF0ZXM+PHllYXI+MjAyMDwveWVhcj48L2RhdGVz
PjxrZXl3b3Jkcz48a2V5d29yZD5BZHVsdDwva2V5d29yZD48a2V5d29yZD5BZ2UgRmFjdG9yczwv
a2V5d29yZD48a2V5d29yZD5BZ2VkPC9rZXl3b3JkPjxrZXl3b3JkPkFuZ2lvdGVuc2luIFJlY2Vw
dG9yIEFudGFnb25pc3RzPC9rZXl3b3JkPjxrZXl3b3JkPkFuZ2lvdGVuc2luLUNvbnZlcnRpbmcg
RW56eW1lIEluaGliaXRvcnM8L2tleXdvcmQ+PGtleXdvcmQ+QmV0YWNvcm9uYXZpcnVzPC9rZXl3
b3JkPjxrZXl3b3JkPkNoaW5hPC9rZXl3b3JkPjxrZXl3b3JkPkNvbW9yYmlkaXR5PC9rZXl3b3Jk
PjxrZXl3b3JkPkNvcm9uYXZpcnVzIEluZmVjdGlvbnM8L2tleXdvcmQ+PGtleXdvcmQ+Q3JpdGlj
YWwgSWxsbmVzczwva2V5d29yZD48a2V5d29yZD5GZW1hbGU8L2tleXdvcmQ+PGtleXdvcmQ+SG9z
cGl0YWwgTW9ydGFsaXR5PC9rZXl3b3JkPjxrZXl3b3JkPkh1bWFuczwva2V5d29yZD48a2V5d29y
ZD5JbmNpZGVuY2U8L2tleXdvcmQ+PGtleXdvcmQ+THVuZzwva2V5d29yZD48a2V5d29yZD5NYWxl
PC9rZXl3b3JkPjxrZXl3b3JkPk1pZGRsZSBBZ2VkPC9rZXl3b3JkPjxrZXl3b3JkPk11bHRpcGxl
IE9yZ2FuIEZhaWx1cmU8L2tleXdvcmQ+PGtleXdvcmQ+UGFuZGVtaWNzPC9rZXl3b3JkPjxrZXl3
b3JkPlBsZXVyYWwgRWZmdXNpb248L2tleXdvcmQ+PGtleXdvcmQ+UG5ldW1vbmlhLCBWaXJhbDwv
a2V5d29yZD48a2V5d29yZD5Ub21vZ3JhcGh5LCBYLVJheSBDb21wdXRlZDwva2V5d29yZD48a2V5
d29yZD5BQ0VJL0FSQjwva2V5d29yZD48a2V5d29yZD5DT1ZJRC0xOTwva2V5d29yZD48a2V5d29y
ZD5tdWx0aXBsZSBsdW5nIGxvYmUgaW52b2x2ZW1lbnQ8L2tleXdvcmQ+PGtleXdvcmQ+cGxldXJh
bCBlZmZ1c2lvbjwva2V5d29yZD48a2V5d29yZD5zZXZlcml0eTwva2V5d29yZD48L2tleXdvcmRz
Pjx1cmxzPjxyZWxhdGVkLXVybHM+PHVybD5odHRwczovL3d3dy5uY2JpLm5sbS5uaWguZ292L3B1
Ym1lZC8zMjI3NTQ1MjwvdXJsPjwvcmVsYXRlZC11cmxzPjwvdXJscz48aXNibj4xNTM1LTQ5NzA8
L2lzYm4+PGN1c3RvbTI+UE1DNzI1ODYzOTwvY3VzdG9tMj48dGl0bGVzPjx0aXRsZT5DT1ZJRC0x
OSB3aXRoIERpZmZlcmVudCBTZXZlcml0aWVzOiBBIE11bHRpY2VudGVyIFN0dWR5IG9mIENsaW5p
Y2FsIEZlYXR1cmVzPC90aXRsZT48c2Vjb25kYXJ5LXRpdGxlPkFtIEogUmVzcGlyIENyaXQgQ2Fy
ZSBNZWQ8L3NlY29uZGFyeS10aXRsZT48L3RpdGxlcz48cGFnZXM+MTM4MC0xMzg4PC9wYWdlcz48
bnVtYmVyPjExPC9udW1iZXI+PGNvbnRyaWJ1dG9ycz48YXV0aG9ycz48YXV0aG9yPkZlbmcsIFku
PC9hdXRob3I+PGF1dGhvcj5MaW5nLCBZLjwvYXV0aG9yPjxhdXRob3I+QmFpLCBULjwvYXV0aG9y
PjxhdXRob3I+WGllLCBZLjwvYXV0aG9yPjxhdXRob3I+SHVhbmcsIEouPC9hdXRob3I+PGF1dGhv
cj5MaSwgSi48L2F1dGhvcj48YXV0aG9yPlhpb25nLCBXLjwvYXV0aG9yPjxhdXRob3I+WWFuZywg
RC48L2F1dGhvcj48YXV0aG9yPkNoZW4sIFIuPC9hdXRob3I+PGF1dGhvcj5MdSwgRi48L2F1dGhv
cj48YXV0aG9yPkx1LCBZLjwvYXV0aG9yPjxhdXRob3I+TGl1LCBYLjwvYXV0aG9yPjxhdXRob3I+
Q2hlbiwgWS48L2F1dGhvcj48YXV0aG9yPkxpLCBYLjwvYXV0aG9yPjxhdXRob3I+TGksIFkuPC9h
dXRob3I+PGF1dGhvcj5TdW1tYWgsIEguIEQuPC9hdXRob3I+PGF1dGhvcj5MaW4sIEguPC9hdXRo
b3I+PGF1dGhvcj5ZYW4sIEouPC9hdXRob3I+PGF1dGhvcj5aaG91LCBNLjwvYXV0aG9yPjxhdXRo
b3I+THUsIEguPC9hdXRob3I+PGF1dGhvcj5RdSwgSi48L2F1dGhvcj48L2F1dGhvcnM+PC9jb250
cmlidXRvcnM+PGxhbmd1YWdlPmVuZzwvbGFuZ3VhZ2U+PGFkZGVkLWRhdGUgZm9ybWF0PSJ1dGMi
PjE1OTM4ODU2MzQ8L2FkZGVkLWRhdGU+PHJlZi10eXBlIG5hbWU9IkpvdXJuYWwgQXJ0aWNsZSI+
MTc8L3JlZi10eXBlPjxyZWMtbnVtYmVyPjgwPC9yZWMtbnVtYmVyPjxsYXN0LXVwZGF0ZWQtZGF0
ZSBmb3JtYXQ9InV0YyI+MTU5Mzg4NTYzNDwvbGFzdC11cGRhdGVkLWRhdGU+PGFjY2Vzc2lvbi1u
dW0+MzIyNzU0NTI8L2FjY2Vzc2lvbi1udW0+PGVsZWN0cm9uaWMtcmVzb3VyY2UtbnVtPjEwLjEx
NjQvcmNjbS4yMDIwMDItMDQ0NU9DPC9lbGVjdHJvbmljLXJlc291cmNlLW51bT48dm9sdW1lPjIw
MTwvdm9sdW1lPjwvcmVjb3JkPjwvQ2l0ZT48L0VuZE5vdGU+AG==
</w:fldData>
              </w:fldChar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instrText xml:space="preserve"> ADDIN EN.CITE </w:instrTex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PEVuZE5vdGU+PENpdGU+PEF1dGhvcj5GZW5nPC9BdXRob3I+PFllYXI+MjAyMDwvWWVhcj48SURU
ZXh0PkNPVklELTE5IHdpdGggRGlmZmVyZW50IFNldmVyaXRpZXM6IEEgTXVsdGljZW50ZXIgU3R1
ZHkgb2YgQ2xpbmljYWwgRmVhdHVyZXM8L0lEVGV4dD48RGlzcGxheVRleHQ+PHN0eWxlIGZhY2U9
InN1cGVyc2NyaXB0Ij42PC9zdHlsZT48L0Rpc3BsYXlUZXh0PjxyZWNvcmQ+PGRhdGVzPjxwdWIt
ZGF0ZXM+PGRhdGU+MDY8L2RhdGU+PC9wdWItZGF0ZXM+PHllYXI+MjAyMDwveWVhcj48L2RhdGVz
PjxrZXl3b3Jkcz48a2V5d29yZD5BZHVsdDwva2V5d29yZD48a2V5d29yZD5BZ2UgRmFjdG9yczwv
a2V5d29yZD48a2V5d29yZD5BZ2VkPC9rZXl3b3JkPjxrZXl3b3JkPkFuZ2lvdGVuc2luIFJlY2Vw
dG9yIEFudGFnb25pc3RzPC9rZXl3b3JkPjxrZXl3b3JkPkFuZ2lvdGVuc2luLUNvbnZlcnRpbmcg
RW56eW1lIEluaGliaXRvcnM8L2tleXdvcmQ+PGtleXdvcmQ+QmV0YWNvcm9uYXZpcnVzPC9rZXl3
b3JkPjxrZXl3b3JkPkNoaW5hPC9rZXl3b3JkPjxrZXl3b3JkPkNvbW9yYmlkaXR5PC9rZXl3b3Jk
PjxrZXl3b3JkPkNvcm9uYXZpcnVzIEluZmVjdGlvbnM8L2tleXdvcmQ+PGtleXdvcmQ+Q3JpdGlj
YWwgSWxsbmVzczwva2V5d29yZD48a2V5d29yZD5GZW1hbGU8L2tleXdvcmQ+PGtleXdvcmQ+SG9z
cGl0YWwgTW9ydGFsaXR5PC9rZXl3b3JkPjxrZXl3b3JkPkh1bWFuczwva2V5d29yZD48a2V5d29y
ZD5JbmNpZGVuY2U8L2tleXdvcmQ+PGtleXdvcmQ+THVuZzwva2V5d29yZD48a2V5d29yZD5NYWxl
PC9rZXl3b3JkPjxrZXl3b3JkPk1pZGRsZSBBZ2VkPC9rZXl3b3JkPjxrZXl3b3JkPk11bHRpcGxl
IE9yZ2FuIEZhaWx1cmU8L2tleXdvcmQ+PGtleXdvcmQ+UGFuZGVtaWNzPC9rZXl3b3JkPjxrZXl3
b3JkPlBsZXVyYWwgRWZmdXNpb248L2tleXdvcmQ+PGtleXdvcmQ+UG5ldW1vbmlhLCBWaXJhbDwv
a2V5d29yZD48a2V5d29yZD5Ub21vZ3JhcGh5LCBYLVJheSBDb21wdXRlZDwva2V5d29yZD48a2V5
d29yZD5BQ0VJL0FSQjwva2V5d29yZD48a2V5d29yZD5DT1ZJRC0xOTwva2V5d29yZD48a2V5d29y
ZD5tdWx0aXBsZSBsdW5nIGxvYmUgaW52b2x2ZW1lbnQ8L2tleXdvcmQ+PGtleXdvcmQ+cGxldXJh
bCBlZmZ1c2lvbjwva2V5d29yZD48a2V5d29yZD5zZXZlcml0eTwva2V5d29yZD48L2tleXdvcmRz
Pjx1cmxzPjxyZWxhdGVkLXVybHM+PHVybD5odHRwczovL3d3dy5uY2JpLm5sbS5uaWguZ292L3B1
Ym1lZC8zMjI3NTQ1MjwvdXJsPjwvcmVsYXRlZC11cmxzPjwvdXJscz48aXNibj4xNTM1LTQ5NzA8
L2lzYm4+PGN1c3RvbTI+UE1DNzI1ODYzOTwvY3VzdG9tMj48dGl0bGVzPjx0aXRsZT5DT1ZJRC0x
OSB3aXRoIERpZmZlcmVudCBTZXZlcml0aWVzOiBBIE11bHRpY2VudGVyIFN0dWR5IG9mIENsaW5p
Y2FsIEZlYXR1cmVzPC90aXRsZT48c2Vjb25kYXJ5LXRpdGxlPkFtIEogUmVzcGlyIENyaXQgQ2Fy
ZSBNZWQ8L3NlY29uZGFyeS10aXRsZT48L3RpdGxlcz48cGFnZXM+MTM4MC0xMzg4PC9wYWdlcz48
bnVtYmVyPjExPC9udW1iZXI+PGNvbnRyaWJ1dG9ycz48YXV0aG9ycz48YXV0aG9yPkZlbmcsIFku
PC9hdXRob3I+PGF1dGhvcj5MaW5nLCBZLjwvYXV0aG9yPjxhdXRob3I+QmFpLCBULjwvYXV0aG9y
PjxhdXRob3I+WGllLCBZLjwvYXV0aG9yPjxhdXRob3I+SHVhbmcsIEouPC9hdXRob3I+PGF1dGhv
cj5MaSwgSi48L2F1dGhvcj48YXV0aG9yPlhpb25nLCBXLjwvYXV0aG9yPjxhdXRob3I+WWFuZywg
RC48L2F1dGhvcj48YXV0aG9yPkNoZW4sIFIuPC9hdXRob3I+PGF1dGhvcj5MdSwgRi48L2F1dGhv
cj48YXV0aG9yPkx1LCBZLjwvYXV0aG9yPjxhdXRob3I+TGl1LCBYLjwvYXV0aG9yPjxhdXRob3I+
Q2hlbiwgWS48L2F1dGhvcj48YXV0aG9yPkxpLCBYLjwvYXV0aG9yPjxhdXRob3I+TGksIFkuPC9h
dXRob3I+PGF1dGhvcj5TdW1tYWgsIEguIEQuPC9hdXRob3I+PGF1dGhvcj5MaW4sIEguPC9hdXRo
b3I+PGF1dGhvcj5ZYW4sIEouPC9hdXRob3I+PGF1dGhvcj5aaG91LCBNLjwvYXV0aG9yPjxhdXRo
b3I+THUsIEguPC9hdXRob3I+PGF1dGhvcj5RdSwgSi48L2F1dGhvcj48L2F1dGhvcnM+PC9jb250
cmlidXRvcnM+PGxhbmd1YWdlPmVuZzwvbGFuZ3VhZ2U+PGFkZGVkLWRhdGUgZm9ybWF0PSJ1dGMi
PjE1OTM4ODU2MzQ8L2FkZGVkLWRhdGU+PHJlZi10eXBlIG5hbWU9IkpvdXJuYWwgQXJ0aWNsZSI+
MTc8L3JlZi10eXBlPjxyZWMtbnVtYmVyPjgwPC9yZWMtbnVtYmVyPjxsYXN0LXVwZGF0ZWQtZGF0
ZSBmb3JtYXQ9InV0YyI+MTU5Mzg4NTYzNDwvbGFzdC11cGRhdGVkLWRhdGU+PGFjY2Vzc2lvbi1u
dW0+MzIyNzU0NTI8L2FjY2Vzc2lvbi1udW0+PGVsZWN0cm9uaWMtcmVzb3VyY2UtbnVtPjEwLjEx
NjQvcmNjbS4yMDIwMDItMDQ0NU9DPC9lbGVjdHJvbmljLXJlc291cmNlLW51bT48dm9sdW1lPjIw
MTwvdm9sdW1lPjwvcmVjb3JkPjwvQ2l0ZT48L0VuZE5vdGU+AG==
</w:fldData>
              </w:fldChar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instrText xml:space="preserve"> ADDIN EN.CITE.DATA </w:instrTex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fldChar w:fldCharType="end"/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fldChar w:fldCharType="separate"/>
            </w:r>
            <w:r w:rsidRPr="00B51F72">
              <w:rPr>
                <w:rFonts w:ascii="Arial" w:hAnsi="Arial" w:cs="Arial"/>
                <w:noProof/>
                <w:color w:val="000000" w:themeColor="text1"/>
                <w:sz w:val="20"/>
                <w:szCs w:val="20"/>
                <w:vertAlign w:val="superscript"/>
              </w:rPr>
              <w:t>6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fldChar w:fldCharType="end"/>
            </w: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028" w:type="dxa"/>
          </w:tcPr>
          <w:p w14:paraId="47516D5B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China</w:t>
            </w:r>
          </w:p>
          <w:p w14:paraId="19DD20C4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439" w:type="dxa"/>
          </w:tcPr>
          <w:p w14:paraId="533EB779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Multi-center retrospective study </w:t>
            </w:r>
          </w:p>
          <w:p w14:paraId="2811869C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839" w:type="dxa"/>
          </w:tcPr>
          <w:p w14:paraId="221671AE" w14:textId="79619CA5" w:rsidR="000A2FB1" w:rsidRPr="00EB47EF" w:rsidRDefault="000A2FB1" w:rsidP="00AB104B">
            <w:pPr>
              <w:pStyle w:val="NormalWeb"/>
              <w:rPr>
                <w:rFonts w:ascii="Arial" w:hAnsi="Arial" w:cs="Arial"/>
                <w:sz w:val="20"/>
                <w:szCs w:val="20"/>
              </w:rPr>
            </w:pPr>
            <w:r w:rsidRPr="00EB47EF">
              <w:rPr>
                <w:rFonts w:ascii="Arial" w:hAnsi="Arial" w:cs="Arial"/>
                <w:sz w:val="20"/>
                <w:szCs w:val="20"/>
              </w:rPr>
              <w:t>Jan 1</w:t>
            </w:r>
            <w:r>
              <w:rPr>
                <w:rFonts w:ascii="Arial" w:hAnsi="Arial" w:cs="Arial"/>
                <w:sz w:val="20"/>
                <w:szCs w:val="20"/>
              </w:rPr>
              <w:t xml:space="preserve">st </w:t>
            </w:r>
            <w:r w:rsidRPr="00EB47EF">
              <w:rPr>
                <w:rFonts w:ascii="Arial" w:hAnsi="Arial" w:cs="Arial"/>
                <w:sz w:val="20"/>
                <w:szCs w:val="20"/>
              </w:rPr>
              <w:t>to Feb 15</w:t>
            </w:r>
            <w:r>
              <w:rPr>
                <w:rFonts w:ascii="Arial" w:hAnsi="Arial" w:cs="Arial"/>
                <w:sz w:val="20"/>
                <w:szCs w:val="20"/>
              </w:rPr>
              <w:t>th</w:t>
            </w:r>
            <w:r w:rsidRPr="00EB47EF">
              <w:rPr>
                <w:rFonts w:ascii="Arial" w:hAnsi="Arial" w:cs="Arial"/>
                <w:sz w:val="20"/>
                <w:szCs w:val="20"/>
              </w:rPr>
              <w:t xml:space="preserve"> 2020</w:t>
            </w:r>
          </w:p>
          <w:p w14:paraId="639F151B" w14:textId="77777777" w:rsidR="000A2FB1" w:rsidRPr="00EB47EF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183" w:type="dxa"/>
          </w:tcPr>
          <w:p w14:paraId="4365C67E" w14:textId="69EDD206" w:rsidR="000A2FB1" w:rsidRPr="00CF293A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35</w:t>
            </w:r>
          </w:p>
          <w:p w14:paraId="327CB5FA" w14:textId="77777777" w:rsidR="000A2FB1" w:rsidRPr="00CF293A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183" w:type="dxa"/>
          </w:tcPr>
          <w:p w14:paraId="755E085E" w14:textId="77777777" w:rsidR="000A2FB1" w:rsidRPr="00CF293A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62</w:t>
            </w:r>
          </w:p>
          <w:p w14:paraId="3373E21B" w14:textId="77777777" w:rsidR="000A2FB1" w:rsidRPr="00CF293A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17" w:type="dxa"/>
          </w:tcPr>
          <w:p w14:paraId="7FB5E545" w14:textId="77777777" w:rsidR="000A2FB1" w:rsidRPr="00CF293A" w:rsidRDefault="000A2FB1" w:rsidP="00C345E4">
            <w:pPr>
              <w:pStyle w:val="NormalWeb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Severity (National Health Commission of China definition)</w:t>
            </w:r>
          </w:p>
        </w:tc>
        <w:tc>
          <w:tcPr>
            <w:tcW w:w="1686" w:type="dxa"/>
          </w:tcPr>
          <w:p w14:paraId="00298281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None</w:t>
            </w:r>
          </w:p>
        </w:tc>
        <w:tc>
          <w:tcPr>
            <w:tcW w:w="900" w:type="dxa"/>
          </w:tcPr>
          <w:p w14:paraId="2E7DAF0D" w14:textId="436AE7D4" w:rsidR="000A2FB1" w:rsidRPr="00CF293A" w:rsidRDefault="00206E18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5</w:t>
            </w:r>
          </w:p>
        </w:tc>
      </w:tr>
      <w:tr w:rsidR="000A2FB1" w:rsidRPr="00FD581B" w14:paraId="0C5F1FA3" w14:textId="26B15513" w:rsidTr="000A2FB1">
        <w:tc>
          <w:tcPr>
            <w:tcW w:w="1295" w:type="dxa"/>
          </w:tcPr>
          <w:p w14:paraId="795E6235" w14:textId="6E7FE3BA" w:rsidR="000A2FB1" w:rsidRPr="00CF293A" w:rsidRDefault="000A2FB1" w:rsidP="00C345E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CF293A">
              <w:rPr>
                <w:rFonts w:ascii="Arial" w:hAnsi="Arial" w:cs="Arial"/>
                <w:color w:val="000000"/>
                <w:sz w:val="20"/>
                <w:szCs w:val="20"/>
              </w:rPr>
              <w:t>Fosbøl</w:t>
            </w:r>
            <w:proofErr w:type="spellEnd"/>
            <w:r w:rsidRPr="00CF293A">
              <w:rPr>
                <w:rFonts w:ascii="Arial" w:hAnsi="Arial" w:cs="Arial"/>
                <w:color w:val="000000"/>
                <w:sz w:val="20"/>
                <w:szCs w:val="20"/>
              </w:rPr>
              <w:t xml:space="preserve"> et al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/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ADDIN EN.CITE &lt;EndNote&gt;&lt;Cite&gt;&lt;Author&gt;Fosbøl&lt;/Author&gt;&lt;Year&gt;2020&lt;/Year&gt;&lt;IDText&gt;Association of Angiotensin-Converting Enzyme Inhibitor or Angiotensin Receptor Blocker Use With COVID-19 Diagnosis and Mortality&lt;/IDText&gt;&lt;DisplayText&gt;&lt;style face="superscript"&gt;7&lt;/style&gt;&lt;/DisplayText&gt;&lt;record&gt;&lt;dates&gt;&lt;pub-dates&gt;&lt;date&gt;Jun&lt;/date&gt;&lt;/pub-dates&gt;&lt;year&gt;2020&lt;/year&gt;&lt;/dates&gt;&lt;urls&gt;&lt;related-urls&gt;&lt;url&gt;https://www.ncbi.nlm.nih.gov/pubmed/32558877&lt;/url&gt;&lt;/related-urls&gt;&lt;/urls&gt;&lt;isbn&gt;1538-3598&lt;/isbn&gt;&lt;custom2&gt;PMC7305566&lt;/custom2&gt;&lt;titles&gt;&lt;title&gt;Association of Angiotensin-Converting Enzyme Inhibitor or Angiotensin Receptor Blocker Use With COVID-19 Diagnosis and Mortality&lt;/title&gt;&lt;secondary-title&gt;JAMA&lt;/secondary-title&gt;&lt;/titles&gt;&lt;contributors&gt;&lt;authors&gt;&lt;author&gt;Fosbøl, E. L.&lt;/author&gt;&lt;author&gt;Butt, J. H.&lt;/author&gt;&lt;author&gt;Østergaard, L.&lt;/author&gt;&lt;author&gt;Andersson, C.&lt;/author&gt;&lt;author&gt;Selmer, C.&lt;/author&gt;&lt;author&gt;Kragholm, K.&lt;/author&gt;&lt;author&gt;Schou, M.&lt;/author&gt;&lt;author&gt;Phelps, M.&lt;/author&gt;&lt;author&gt;Gislason, G. H.&lt;/author&gt;&lt;author&gt;Gerds, T. A.&lt;/author&gt;&lt;author&gt;Torp-Pedersen, C.&lt;/author&gt;&lt;author&gt;Køber, L.&lt;/author&gt;&lt;/authors&gt;&lt;/contributors&gt;&lt;edition&gt;2020/06/19&lt;/edition&gt;&lt;language&gt;eng&lt;/language&gt;&lt;added-date format="utc"&gt;1594330984&lt;/added-date&gt;&lt;ref-type name="Journal Article"&gt;17&lt;/ref-type&gt;&lt;rec-number&gt;113&lt;/rec-number&gt;&lt;last-updated-date format="utc"&gt;1594330984&lt;/last-updated-date&gt;&lt;accession-num&gt;32558877&lt;/accession-num&gt;&lt;electronic-resource-num&gt;10.1001/jama.2020.11301&lt;/electronic-resource-num&gt;&lt;/record&gt;&lt;/Cite&gt;&lt;/EndNote&gt;</w:instrTex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separate"/>
            </w:r>
            <w:r w:rsidRPr="005313A0">
              <w:rPr>
                <w:rFonts w:ascii="Arial" w:hAnsi="Arial" w:cs="Arial"/>
                <w:noProof/>
                <w:color w:val="000000"/>
                <w:sz w:val="20"/>
                <w:szCs w:val="20"/>
                <w:vertAlign w:val="superscript"/>
              </w:rPr>
              <w:t>7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  <w:r w:rsidRPr="00CF293A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  <w:p w14:paraId="34EA8F81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28" w:type="dxa"/>
          </w:tcPr>
          <w:p w14:paraId="25901245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Denmark</w:t>
            </w:r>
          </w:p>
        </w:tc>
        <w:tc>
          <w:tcPr>
            <w:tcW w:w="1439" w:type="dxa"/>
          </w:tcPr>
          <w:p w14:paraId="2319A2B5" w14:textId="77777777" w:rsidR="000A2FB1" w:rsidRPr="00CF293A" w:rsidRDefault="000A2FB1" w:rsidP="00C345E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/>
                <w:sz w:val="20"/>
                <w:szCs w:val="20"/>
              </w:rPr>
              <w:t xml:space="preserve">National registry retrospective cohort study </w:t>
            </w:r>
          </w:p>
        </w:tc>
        <w:tc>
          <w:tcPr>
            <w:tcW w:w="839" w:type="dxa"/>
          </w:tcPr>
          <w:p w14:paraId="1FB6016C" w14:textId="6D7085CF" w:rsidR="000A2FB1" w:rsidRPr="00EB47EF" w:rsidRDefault="000A2FB1" w:rsidP="00AB104B">
            <w:pPr>
              <w:rPr>
                <w:rFonts w:ascii="Arial" w:hAnsi="Arial" w:cs="Arial"/>
                <w:sz w:val="20"/>
                <w:szCs w:val="20"/>
              </w:rPr>
            </w:pPr>
            <w:r w:rsidRPr="00EB47EF">
              <w:rPr>
                <w:rFonts w:ascii="Arial" w:hAnsi="Arial" w:cs="Arial"/>
                <w:sz w:val="20"/>
                <w:szCs w:val="20"/>
              </w:rPr>
              <w:t>Feb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47EF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st</w:t>
            </w:r>
            <w:r w:rsidRPr="00EB47EF">
              <w:rPr>
                <w:rFonts w:ascii="Arial" w:hAnsi="Arial" w:cs="Arial"/>
                <w:sz w:val="20"/>
                <w:szCs w:val="20"/>
              </w:rPr>
              <w:t xml:space="preserve"> to May 4</w:t>
            </w:r>
            <w:r>
              <w:rPr>
                <w:rFonts w:ascii="Arial" w:hAnsi="Arial" w:cs="Arial"/>
                <w:sz w:val="20"/>
                <w:szCs w:val="20"/>
              </w:rPr>
              <w:t>th</w:t>
            </w:r>
            <w:r w:rsidRPr="00EB47EF">
              <w:rPr>
                <w:rFonts w:ascii="Arial" w:hAnsi="Arial" w:cs="Arial"/>
                <w:sz w:val="20"/>
                <w:szCs w:val="20"/>
              </w:rPr>
              <w:t>, 2020</w:t>
            </w:r>
          </w:p>
          <w:p w14:paraId="4B89539E" w14:textId="77777777" w:rsidR="000A2FB1" w:rsidRPr="00EB47EF" w:rsidRDefault="000A2FB1" w:rsidP="00C345E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83" w:type="dxa"/>
          </w:tcPr>
          <w:p w14:paraId="2983B1BA" w14:textId="68F9A059" w:rsidR="000A2FB1" w:rsidRPr="00CF293A" w:rsidRDefault="000A2FB1" w:rsidP="00C345E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/>
                <w:sz w:val="20"/>
                <w:szCs w:val="20"/>
              </w:rPr>
              <w:t>895</w:t>
            </w:r>
          </w:p>
          <w:p w14:paraId="3C45FA59" w14:textId="77777777" w:rsidR="000A2FB1" w:rsidRPr="00CF293A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183" w:type="dxa"/>
          </w:tcPr>
          <w:p w14:paraId="63A1F0A3" w14:textId="77777777" w:rsidR="000A2FB1" w:rsidRPr="00CF293A" w:rsidRDefault="000A2FB1" w:rsidP="00C345E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/>
                <w:sz w:val="20"/>
                <w:szCs w:val="20"/>
              </w:rPr>
              <w:t>3585</w:t>
            </w:r>
          </w:p>
          <w:p w14:paraId="569981EB" w14:textId="77777777" w:rsidR="000A2FB1" w:rsidRPr="00CF293A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17" w:type="dxa"/>
          </w:tcPr>
          <w:p w14:paraId="5A19F301" w14:textId="77777777" w:rsidR="000A2FB1" w:rsidRPr="00CF293A" w:rsidRDefault="000A2FB1" w:rsidP="00C345E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/>
                <w:sz w:val="20"/>
                <w:szCs w:val="20"/>
              </w:rPr>
              <w:t>Mortality</w:t>
            </w:r>
          </w:p>
          <w:p w14:paraId="308C5703" w14:textId="77777777" w:rsidR="000A2FB1" w:rsidRPr="00CF293A" w:rsidRDefault="000A2FB1" w:rsidP="00C345E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/>
                <w:sz w:val="20"/>
                <w:szCs w:val="20"/>
              </w:rPr>
              <w:t>Severity (unclear definition)</w:t>
            </w:r>
          </w:p>
        </w:tc>
        <w:tc>
          <w:tcPr>
            <w:tcW w:w="1686" w:type="dxa"/>
          </w:tcPr>
          <w:p w14:paraId="12F2EC47" w14:textId="77777777" w:rsidR="000A2FB1" w:rsidRPr="00CF293A" w:rsidRDefault="000A2FB1" w:rsidP="00C345E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/>
                <w:sz w:val="20"/>
                <w:szCs w:val="20"/>
              </w:rPr>
              <w:t>Mortality, severity: age, sex, comorbidities</w:t>
            </w:r>
          </w:p>
        </w:tc>
        <w:tc>
          <w:tcPr>
            <w:tcW w:w="900" w:type="dxa"/>
          </w:tcPr>
          <w:p w14:paraId="7C197B16" w14:textId="1299C833" w:rsidR="000A2FB1" w:rsidRPr="00CF293A" w:rsidRDefault="00AC6B82" w:rsidP="00C345E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</w:tr>
      <w:tr w:rsidR="000A2FB1" w:rsidRPr="00FD581B" w14:paraId="38AEAC7F" w14:textId="7893FC3E" w:rsidTr="000A2FB1">
        <w:tc>
          <w:tcPr>
            <w:tcW w:w="1295" w:type="dxa"/>
          </w:tcPr>
          <w:p w14:paraId="384D5A66" w14:textId="6ADD0000" w:rsidR="000A2FB1" w:rsidRPr="00CF293A" w:rsidRDefault="000A2FB1" w:rsidP="00C345E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/>
                <w:sz w:val="20"/>
                <w:szCs w:val="20"/>
              </w:rPr>
              <w:t>Gao et al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>
                <w:fldData xml:space="preserve">PEVuZE5vdGU+PENpdGU+PEF1dGhvcj5HYW88L0F1dGhvcj48WWVhcj4yMDIwPC9ZZWFyPjxJRFRl
eHQ+QXNzb2NpYXRpb24gb2YgaHlwZXJ0ZW5zaW9uIGFuZCBhbnRpaHlwZXJ0ZW5zaXZlIHRyZWF0
bWVudCB3aXRoIENPVklELTE5IG1vcnRhbGl0eTogYSByZXRyb3NwZWN0aXZlIG9ic2VydmF0aW9u
YWwgc3R1ZHk8L0lEVGV4dD48RGlzcGxheVRleHQ+PHN0eWxlIGZhY2U9InN1cGVyc2NyaXB0Ij44
PC9zdHlsZT48L0Rpc3BsYXlUZXh0PjxyZWNvcmQ+PGRhdGVzPjxwdWItZGF0ZXM+PGRhdGU+MDY8
L2RhdGU+PC9wdWItZGF0ZXM+PHllYXI+MjAyMDwveWVhcj48L2RhdGVzPjxrZXl3b3Jkcz48a2V5
d29yZD5BZHVsdDwva2V5d29yZD48a2V5d29yZD5BZ2VkPC9rZXl3b3JkPjxrZXl3b3JkPkFnZWQs
IDgwIGFuZCBvdmVyPC9rZXl3b3JkPjxrZXl3b3JkPkFudGloeXBlcnRlbnNpdmUgQWdlbnRzPC9r
ZXl3b3JkPjxrZXl3b3JkPkJldGFjb3JvbmF2aXJ1czwva2V5d29yZD48a2V5d29yZD5DaGluYTwv
a2V5d29yZD48a2V5d29yZD5Db3JvbmF2aXJ1cyBJbmZlY3Rpb25zPC9rZXl3b3JkPjxrZXl3b3Jk
PkZlbWFsZTwva2V5d29yZD48a2V5d29yZD5Gb2xsb3ctVXAgU3R1ZGllczwva2V5d29yZD48a2V5
d29yZD5IdW1hbnM8L2tleXdvcmQ+PGtleXdvcmQ+SHlwZXJ0ZW5zaW9uPC9rZXl3b3JkPjxrZXl3
b3JkPk1hbGU8L2tleXdvcmQ+PGtleXdvcmQ+TWlkZGxlIEFnZWQ8L2tleXdvcmQ+PGtleXdvcmQ+
UGFuZGVtaWNzPC9rZXl3b3JkPjxrZXl3b3JkPlBuZXVtb25pYSwgVmlyYWw8L2tleXdvcmQ+PGtl
eXdvcmQ+UmV0cm9zcGVjdGl2ZSBTdHVkaWVzPC9rZXl3b3JkPjxrZXl3b3JkPkFuZ2lvdGVuc2lu
IHJlY2VwdG9yIGJsb2NrZXJzIChBUkJzKTwva2V5d29yZD48a2V5d29yZD5Bbmdpb3RlbnNpbi1j
b252ZXJ0aW5nIGVuenltZSBpbmhpYml0b3JzIChBQ0VJcyk8L2tleXdvcmQ+PGtleXdvcmQ+QW50
aWh5cGVydGVuc2l2ZSByZWdpbWVuPC9rZXl3b3JkPjxrZXl3b3JkPkNPVklELTE5PC9rZXl3b3Jk
Pjwva2V5d29yZHM+PHVybHM+PHJlbGF0ZWQtdXJscz48dXJsPmh0dHBzOi8vd3d3Lm5jYmkubmxt
Lm5paC5nb3YvcHVibWVkLzMyNDk4MDc2PC91cmw+PC9yZWxhdGVkLXVybHM+PC91cmxzPjxpc2Ju
PjE1MjItOTY0NTwvaXNibj48Y3VzdG9tMj5QTUM3MzE0MDY3PC9jdXN0b20yPjx0aXRsZXM+PHRp
dGxlPkFzc29jaWF0aW9uIG9mIGh5cGVydGVuc2lvbiBhbmQgYW50aWh5cGVydGVuc2l2ZSB0cmVh
dG1lbnQgd2l0aCBDT1ZJRC0xOSBtb3J0YWxpdHk6IGEgcmV0cm9zcGVjdGl2ZSBvYnNlcnZhdGlv
bmFsIHN0dWR5PC90aXRsZT48c2Vjb25kYXJ5LXRpdGxlPkV1ciBIZWFydCBKPC9zZWNvbmRhcnkt
dGl0bGU+PC90aXRsZXM+PHBhZ2VzPjIwNTgtMjA2NjwvcGFnZXM+PG51bWJlcj4yMjwvbnVtYmVy
Pjxjb250cmlidXRvcnM+PGF1dGhvcnM+PGF1dGhvcj5HYW8sIEMuPC9hdXRob3I+PGF1dGhvcj5D
YWksIFkuPC9hdXRob3I+PGF1dGhvcj5aaGFuZywgSy48L2F1dGhvcj48YXV0aG9yPlpob3UsIEwu
PC9hdXRob3I+PGF1dGhvcj5aaGFuZywgWS48L2F1dGhvcj48YXV0aG9yPlpoYW5nLCBYLjwvYXV0
aG9yPjxhdXRob3I+TGksIFEuPC9hdXRob3I+PGF1dGhvcj5MaSwgVy48L2F1dGhvcj48YXV0aG9y
PllhbmcsIFMuPC9hdXRob3I+PGF1dGhvcj5aaGFvLCBYLjwvYXV0aG9yPjxhdXRob3I+Wmhhbywg
WS48L2F1dGhvcj48YXV0aG9yPldhbmcsIEguPC9hdXRob3I+PGF1dGhvcj5MaXUsIFkuPC9hdXRo
b3I+PGF1dGhvcj5ZaW4sIFouPC9hdXRob3I+PGF1dGhvcj5aaGFuZywgUi48L2F1dGhvcj48YXV0
aG9yPldhbmcsIFIuPC9hdXRob3I+PGF1dGhvcj5ZYW5nLCBNLjwvYXV0aG9yPjxhdXRob3I+SHVp
LCBDLjwvYXV0aG9yPjxhdXRob3I+V2lqbnMsIFcuPC9hdXRob3I+PGF1dGhvcj5NY0V2b3ksIEou
IFcuPC9hdXRob3I+PGF1dGhvcj5Tb2xpbWFuLCBPLjwvYXV0aG9yPjxhdXRob3I+T251bWEsIFku
PC9hdXRob3I+PGF1dGhvcj5TZXJydXlzLCBQLiBXLjwvYXV0aG9yPjxhdXRob3I+VGFvLCBMLjwv
YXV0aG9yPjxhdXRob3I+TGksIEYuPC9hdXRob3I+PC9hdXRob3JzPjwvY29udHJpYnV0b3JzPjxs
YW5ndWFnZT5lbmc8L2xhbmd1YWdlPjxhZGRlZC1kYXRlIGZvcm1hdD0idXRjIj4xNTk0MzMwMzkw
PC9hZGRlZC1kYXRlPjxyZWYtdHlwZSBuYW1lPSJKb3VybmFsIEFydGljbGUiPjE3PC9yZWYtdHlw
ZT48cmVjLW51bWJlcj4xMDU8L3JlYy1udW1iZXI+PGxhc3QtdXBkYXRlZC1kYXRlIGZvcm1hdD0i
dXRjIj4xNTk0MzMwMzkwPC9sYXN0LXVwZGF0ZWQtZGF0ZT48YWNjZXNzaW9uLW51bT4zMjQ5ODA3
NjwvYWNjZXNzaW9uLW51bT48ZWxlY3Ryb25pYy1yZXNvdXJjZS1udW0+MTAuMTA5My9ldXJoZWFy
dGovZWhhYTQzMzwvZWxlY3Ryb25pYy1yZXNvdXJjZS1udW0+PHZvbHVtZT40MTwvdm9sdW1lPjwv
cmVjb3JkPjwvQ2l0ZT48L0VuZE5vdGU+AG==
</w:fldData>
              </w:fldChar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>
                <w:fldData xml:space="preserve">PEVuZE5vdGU+PENpdGU+PEF1dGhvcj5HYW88L0F1dGhvcj48WWVhcj4yMDIwPC9ZZWFyPjxJRFRl
eHQ+QXNzb2NpYXRpb24gb2YgaHlwZXJ0ZW5zaW9uIGFuZCBhbnRpaHlwZXJ0ZW5zaXZlIHRyZWF0
bWVudCB3aXRoIENPVklELTE5IG1vcnRhbGl0eTogYSByZXRyb3NwZWN0aXZlIG9ic2VydmF0aW9u
YWwgc3R1ZHk8L0lEVGV4dD48RGlzcGxheVRleHQ+PHN0eWxlIGZhY2U9InN1cGVyc2NyaXB0Ij44
PC9zdHlsZT48L0Rpc3BsYXlUZXh0PjxyZWNvcmQ+PGRhdGVzPjxwdWItZGF0ZXM+PGRhdGU+MDY8
L2RhdGU+PC9wdWItZGF0ZXM+PHllYXI+MjAyMDwveWVhcj48L2RhdGVzPjxrZXl3b3Jkcz48a2V5
d29yZD5BZHVsdDwva2V5d29yZD48a2V5d29yZD5BZ2VkPC9rZXl3b3JkPjxrZXl3b3JkPkFnZWQs
IDgwIGFuZCBvdmVyPC9rZXl3b3JkPjxrZXl3b3JkPkFudGloeXBlcnRlbnNpdmUgQWdlbnRzPC9r
ZXl3b3JkPjxrZXl3b3JkPkJldGFjb3JvbmF2aXJ1czwva2V5d29yZD48a2V5d29yZD5DaGluYTwv
a2V5d29yZD48a2V5d29yZD5Db3JvbmF2aXJ1cyBJbmZlY3Rpb25zPC9rZXl3b3JkPjxrZXl3b3Jk
PkZlbWFsZTwva2V5d29yZD48a2V5d29yZD5Gb2xsb3ctVXAgU3R1ZGllczwva2V5d29yZD48a2V5
d29yZD5IdW1hbnM8L2tleXdvcmQ+PGtleXdvcmQ+SHlwZXJ0ZW5zaW9uPC9rZXl3b3JkPjxrZXl3
b3JkPk1hbGU8L2tleXdvcmQ+PGtleXdvcmQ+TWlkZGxlIEFnZWQ8L2tleXdvcmQ+PGtleXdvcmQ+
UGFuZGVtaWNzPC9rZXl3b3JkPjxrZXl3b3JkPlBuZXVtb25pYSwgVmlyYWw8L2tleXdvcmQ+PGtl
eXdvcmQ+UmV0cm9zcGVjdGl2ZSBTdHVkaWVzPC9rZXl3b3JkPjxrZXl3b3JkPkFuZ2lvdGVuc2lu
IHJlY2VwdG9yIGJsb2NrZXJzIChBUkJzKTwva2V5d29yZD48a2V5d29yZD5Bbmdpb3RlbnNpbi1j
b252ZXJ0aW5nIGVuenltZSBpbmhpYml0b3JzIChBQ0VJcyk8L2tleXdvcmQ+PGtleXdvcmQ+QW50
aWh5cGVydGVuc2l2ZSByZWdpbWVuPC9rZXl3b3JkPjxrZXl3b3JkPkNPVklELTE5PC9rZXl3b3Jk
Pjwva2V5d29yZHM+PHVybHM+PHJlbGF0ZWQtdXJscz48dXJsPmh0dHBzOi8vd3d3Lm5jYmkubmxt
Lm5paC5nb3YvcHVibWVkLzMyNDk4MDc2PC91cmw+PC9yZWxhdGVkLXVybHM+PC91cmxzPjxpc2Ju
PjE1MjItOTY0NTwvaXNibj48Y3VzdG9tMj5QTUM3MzE0MDY3PC9jdXN0b20yPjx0aXRsZXM+PHRp
dGxlPkFzc29jaWF0aW9uIG9mIGh5cGVydGVuc2lvbiBhbmQgYW50aWh5cGVydGVuc2l2ZSB0cmVh
dG1lbnQgd2l0aCBDT1ZJRC0xOSBtb3J0YWxpdHk6IGEgcmV0cm9zcGVjdGl2ZSBvYnNlcnZhdGlv
bmFsIHN0dWR5PC90aXRsZT48c2Vjb25kYXJ5LXRpdGxlPkV1ciBIZWFydCBKPC9zZWNvbmRhcnkt
dGl0bGU+PC90aXRsZXM+PHBhZ2VzPjIwNTgtMjA2NjwvcGFnZXM+PG51bWJlcj4yMjwvbnVtYmVy
Pjxjb250cmlidXRvcnM+PGF1dGhvcnM+PGF1dGhvcj5HYW8sIEMuPC9hdXRob3I+PGF1dGhvcj5D
YWksIFkuPC9hdXRob3I+PGF1dGhvcj5aaGFuZywgSy48L2F1dGhvcj48YXV0aG9yPlpob3UsIEwu
PC9hdXRob3I+PGF1dGhvcj5aaGFuZywgWS48L2F1dGhvcj48YXV0aG9yPlpoYW5nLCBYLjwvYXV0
aG9yPjxhdXRob3I+TGksIFEuPC9hdXRob3I+PGF1dGhvcj5MaSwgVy48L2F1dGhvcj48YXV0aG9y
PllhbmcsIFMuPC9hdXRob3I+PGF1dGhvcj5aaGFvLCBYLjwvYXV0aG9yPjxhdXRob3I+Wmhhbywg
WS48L2F1dGhvcj48YXV0aG9yPldhbmcsIEguPC9hdXRob3I+PGF1dGhvcj5MaXUsIFkuPC9hdXRo
b3I+PGF1dGhvcj5ZaW4sIFouPC9hdXRob3I+PGF1dGhvcj5aaGFuZywgUi48L2F1dGhvcj48YXV0
aG9yPldhbmcsIFIuPC9hdXRob3I+PGF1dGhvcj5ZYW5nLCBNLjwvYXV0aG9yPjxhdXRob3I+SHVp
LCBDLjwvYXV0aG9yPjxhdXRob3I+V2lqbnMsIFcuPC9hdXRob3I+PGF1dGhvcj5NY0V2b3ksIEou
IFcuPC9hdXRob3I+PGF1dGhvcj5Tb2xpbWFuLCBPLjwvYXV0aG9yPjxhdXRob3I+T251bWEsIFku
PC9hdXRob3I+PGF1dGhvcj5TZXJydXlzLCBQLiBXLjwvYXV0aG9yPjxhdXRob3I+VGFvLCBMLjwv
YXV0aG9yPjxhdXRob3I+TGksIEYuPC9hdXRob3I+PC9hdXRob3JzPjwvY29udHJpYnV0b3JzPjxs
YW5ndWFnZT5lbmc8L2xhbmd1YWdlPjxhZGRlZC1kYXRlIGZvcm1hdD0idXRjIj4xNTk0MzMwMzkw
PC9hZGRlZC1kYXRlPjxyZWYtdHlwZSBuYW1lPSJKb3VybmFsIEFydGljbGUiPjE3PC9yZWYtdHlw
ZT48cmVjLW51bWJlcj4xMDU8L3JlYy1udW1iZXI+PGxhc3QtdXBkYXRlZC1kYXRlIGZvcm1hdD0i
dXRjIj4xNTk0MzMwMzkwPC9sYXN0LXVwZGF0ZWQtZGF0ZT48YWNjZXNzaW9uLW51bT4zMjQ5ODA3
NjwvYWNjZXNzaW9uLW51bT48ZWxlY3Ryb25pYy1yZXNvdXJjZS1udW0+MTAuMTA5My9ldXJoZWFy
dGovZWhhYTQzMzwvZWxlY3Ryb25pYy1yZXNvdXJjZS1udW0+PHZvbHVtZT40MTwvdm9sdW1lPjwv
cmVjb3JkPjwvQ2l0ZT48L0VuZE5vdGU+AG==
</w:fldData>
              </w:fldChar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separate"/>
            </w:r>
            <w:r w:rsidRPr="00DA5FD3">
              <w:rPr>
                <w:rFonts w:ascii="Arial" w:hAnsi="Arial" w:cs="Arial"/>
                <w:noProof/>
                <w:color w:val="000000"/>
                <w:sz w:val="20"/>
                <w:szCs w:val="20"/>
                <w:vertAlign w:val="superscript"/>
              </w:rPr>
              <w:t>8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  <w:r w:rsidRPr="00CF293A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  <w:p w14:paraId="0A91DF03" w14:textId="77777777" w:rsidR="000A2FB1" w:rsidRPr="00CF293A" w:rsidRDefault="000A2FB1" w:rsidP="00C345E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28" w:type="dxa"/>
          </w:tcPr>
          <w:p w14:paraId="19253568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China</w:t>
            </w:r>
          </w:p>
        </w:tc>
        <w:tc>
          <w:tcPr>
            <w:tcW w:w="1439" w:type="dxa"/>
          </w:tcPr>
          <w:p w14:paraId="437E9CEA" w14:textId="77777777" w:rsidR="000A2FB1" w:rsidRPr="00CF293A" w:rsidRDefault="000A2FB1" w:rsidP="00C345E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/>
                <w:sz w:val="20"/>
                <w:szCs w:val="20"/>
              </w:rPr>
              <w:t xml:space="preserve">Single-center retrospective </w:t>
            </w:r>
            <w:r w:rsidRPr="00CF293A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 xml:space="preserve">observational study </w:t>
            </w:r>
          </w:p>
          <w:p w14:paraId="6B569772" w14:textId="77777777" w:rsidR="000A2FB1" w:rsidRPr="00CF293A" w:rsidRDefault="000A2FB1" w:rsidP="00C345E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39" w:type="dxa"/>
          </w:tcPr>
          <w:p w14:paraId="545B8935" w14:textId="3A65C62D" w:rsidR="000A2FB1" w:rsidRPr="00EB47EF" w:rsidRDefault="000A2FB1" w:rsidP="00EB47EF">
            <w:pPr>
              <w:pStyle w:val="NormalWeb"/>
              <w:rPr>
                <w:rFonts w:ascii="Arial" w:hAnsi="Arial" w:cs="Arial"/>
                <w:sz w:val="20"/>
                <w:szCs w:val="20"/>
              </w:rPr>
            </w:pPr>
            <w:r w:rsidRPr="00EB47EF">
              <w:rPr>
                <w:rFonts w:ascii="Arial" w:hAnsi="Arial" w:cs="Arial"/>
                <w:sz w:val="20"/>
                <w:szCs w:val="20"/>
              </w:rPr>
              <w:lastRenderedPageBreak/>
              <w:t>Feb</w:t>
            </w:r>
            <w:r>
              <w:rPr>
                <w:rFonts w:ascii="Arial" w:hAnsi="Arial" w:cs="Arial"/>
                <w:sz w:val="20"/>
                <w:szCs w:val="20"/>
              </w:rPr>
              <w:t xml:space="preserve"> 5th</w:t>
            </w:r>
            <w:r w:rsidRPr="00EB47EF">
              <w:rPr>
                <w:rFonts w:ascii="Arial" w:hAnsi="Arial" w:cs="Arial"/>
                <w:sz w:val="20"/>
                <w:szCs w:val="20"/>
              </w:rPr>
              <w:t xml:space="preserve"> to Mar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47EF">
              <w:rPr>
                <w:rFonts w:ascii="Arial" w:hAnsi="Arial" w:cs="Arial"/>
                <w:sz w:val="20"/>
                <w:szCs w:val="20"/>
              </w:rPr>
              <w:lastRenderedPageBreak/>
              <w:t>15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 xml:space="preserve">th, </w:t>
            </w:r>
            <w:r w:rsidRPr="00EB47EF">
              <w:rPr>
                <w:rFonts w:ascii="Arial" w:hAnsi="Arial" w:cs="Arial"/>
                <w:sz w:val="20"/>
                <w:szCs w:val="20"/>
              </w:rPr>
              <w:t xml:space="preserve"> 2020</w:t>
            </w:r>
            <w:proofErr w:type="gramEnd"/>
          </w:p>
          <w:p w14:paraId="02500265" w14:textId="77777777" w:rsidR="000A2FB1" w:rsidRPr="00EB47EF" w:rsidRDefault="000A2FB1" w:rsidP="00C345E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83" w:type="dxa"/>
          </w:tcPr>
          <w:p w14:paraId="73FCD377" w14:textId="6E59B3B4" w:rsidR="000A2FB1" w:rsidRPr="00CF293A" w:rsidRDefault="000A2FB1" w:rsidP="00C345E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183</w:t>
            </w:r>
          </w:p>
          <w:p w14:paraId="45498187" w14:textId="77777777" w:rsidR="000A2FB1" w:rsidRPr="00CF293A" w:rsidRDefault="000A2FB1" w:rsidP="00C345E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83" w:type="dxa"/>
          </w:tcPr>
          <w:p w14:paraId="2FFAF747" w14:textId="77777777" w:rsidR="000A2FB1" w:rsidRPr="00CF293A" w:rsidRDefault="000A2FB1" w:rsidP="00C345E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/>
                <w:sz w:val="20"/>
                <w:szCs w:val="20"/>
              </w:rPr>
              <w:t>527</w:t>
            </w:r>
          </w:p>
          <w:p w14:paraId="49ED3376" w14:textId="77777777" w:rsidR="000A2FB1" w:rsidRPr="00CF293A" w:rsidRDefault="000A2FB1" w:rsidP="00C345E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17" w:type="dxa"/>
          </w:tcPr>
          <w:p w14:paraId="2BDC1973" w14:textId="77777777" w:rsidR="000A2FB1" w:rsidRPr="00CF293A" w:rsidRDefault="000A2FB1" w:rsidP="00C345E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/>
                <w:sz w:val="20"/>
                <w:szCs w:val="20"/>
              </w:rPr>
              <w:t>Mortality</w:t>
            </w:r>
          </w:p>
          <w:p w14:paraId="35C9139D" w14:textId="77777777" w:rsidR="000A2FB1" w:rsidRPr="00CF293A" w:rsidRDefault="000A2FB1" w:rsidP="00C345E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Severity (unclear definition)</w:t>
            </w:r>
          </w:p>
        </w:tc>
        <w:tc>
          <w:tcPr>
            <w:tcW w:w="1686" w:type="dxa"/>
          </w:tcPr>
          <w:p w14:paraId="7E0248C5" w14:textId="77777777" w:rsidR="000A2FB1" w:rsidRPr="00CF293A" w:rsidRDefault="000A2FB1" w:rsidP="00C345E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 xml:space="preserve">Mortality, severity: propensity score </w:t>
            </w:r>
            <w:r w:rsidRPr="00CF293A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 xml:space="preserve">matched for age, sex, diabetes, insulin-treated diabetes, myocardial infarction, underwent PCI/CABG, renal failure, stroke, heart failure, COPD. </w:t>
            </w:r>
          </w:p>
        </w:tc>
        <w:tc>
          <w:tcPr>
            <w:tcW w:w="900" w:type="dxa"/>
          </w:tcPr>
          <w:p w14:paraId="6040BD19" w14:textId="1860EB13" w:rsidR="000A2FB1" w:rsidRPr="00CF293A" w:rsidRDefault="00AC6B82" w:rsidP="00C345E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8</w:t>
            </w:r>
          </w:p>
        </w:tc>
      </w:tr>
      <w:tr w:rsidR="000A2FB1" w:rsidRPr="00FD581B" w14:paraId="5C63C340" w14:textId="2EA35B8C" w:rsidTr="000A2FB1">
        <w:tc>
          <w:tcPr>
            <w:tcW w:w="1295" w:type="dxa"/>
          </w:tcPr>
          <w:p w14:paraId="201C5297" w14:textId="784D0622" w:rsidR="000A2FB1" w:rsidRPr="00CF293A" w:rsidRDefault="000A2FB1" w:rsidP="00C345E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/>
                <w:sz w:val="20"/>
                <w:szCs w:val="20"/>
              </w:rPr>
              <w:t>Guo et al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/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ADDIN EN.CITE &lt;EndNote&gt;&lt;Cite&gt;&lt;Author&gt;Guo&lt;/Author&gt;&lt;Year&gt;2020&lt;/Year&gt;&lt;IDText&gt;Cardiovascular Implications of Fatal Outcomes of Patients With Coronavirus Disease 2019 (COVID-19)&lt;/IDText&gt;&lt;DisplayText&gt;&lt;style face="superscript"&gt;9&lt;/style&gt;&lt;/DisplayText&gt;&lt;record&gt;&lt;dates&gt;&lt;pub-dates&gt;&lt;date&gt;Mar&lt;/date&gt;&lt;/pub-dates&gt;&lt;year&gt;2020&lt;/year&gt;&lt;/dates&gt;&lt;urls&gt;&lt;related-urls&gt;&lt;url&gt;https://www.ncbi.nlm.nih.gov/pubmed/32219356&lt;/url&gt;&lt;/related-urls&gt;&lt;/urls&gt;&lt;isbn&gt;2380-6591&lt;/isbn&gt;&lt;custom2&gt;PMC7101506&lt;/custom2&gt;&lt;titles&gt;&lt;title&gt;Cardiovascular Implications of Fatal Outcomes of Patients With Coronavirus Disease 2019 (COVID-19)&lt;/title&gt;&lt;secondary-title&gt;JAMA Cardiol&lt;/secondary-title&gt;&lt;/titles&gt;&lt;contributors&gt;&lt;authors&gt;&lt;author&gt;Guo, T.&lt;/author&gt;&lt;author&gt;Fan, Y.&lt;/author&gt;&lt;author&gt;Chen, M.&lt;/author&gt;&lt;author&gt;Wu, X.&lt;/author&gt;&lt;author&gt;Zhang, L.&lt;/author&gt;&lt;author&gt;He, T.&lt;/author&gt;&lt;author&gt;Wang, H.&lt;/author&gt;&lt;author&gt;Wan, J.&lt;/author&gt;&lt;author&gt;Wang, X.&lt;/author&gt;&lt;author&gt;Lu, Z.&lt;/author&gt;&lt;/authors&gt;&lt;/contributors&gt;&lt;edition&gt;2020/03/27&lt;/edition&gt;&lt;language&gt;eng&lt;/language&gt;&lt;added-date format="utc"&gt;1594330459&lt;/added-date&gt;&lt;ref-type name="Journal Article"&gt;17&lt;/ref-type&gt;&lt;rec-number&gt;106&lt;/rec-number&gt;&lt;last-updated-date format="utc"&gt;1594330459&lt;/last-updated-date&gt;&lt;accession-num&gt;32219356&lt;/accession-num&gt;&lt;electronic-resource-num&gt;10.1001/jamacardio.2020.1017&lt;/electronic-resource-num&gt;&lt;/record&gt;&lt;/Cite&gt;&lt;/EndNote&gt;</w:instrTex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separate"/>
            </w:r>
            <w:r w:rsidRPr="00C16B81">
              <w:rPr>
                <w:rFonts w:ascii="Arial" w:hAnsi="Arial" w:cs="Arial"/>
                <w:noProof/>
                <w:color w:val="000000"/>
                <w:sz w:val="20"/>
                <w:szCs w:val="20"/>
                <w:vertAlign w:val="superscript"/>
              </w:rPr>
              <w:t>9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  <w:r w:rsidRPr="00CF293A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  <w:p w14:paraId="79992526" w14:textId="77777777" w:rsidR="000A2FB1" w:rsidRPr="00CF293A" w:rsidRDefault="000A2FB1" w:rsidP="00C345E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28" w:type="dxa"/>
          </w:tcPr>
          <w:p w14:paraId="033308C9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China</w:t>
            </w:r>
          </w:p>
        </w:tc>
        <w:tc>
          <w:tcPr>
            <w:tcW w:w="1439" w:type="dxa"/>
          </w:tcPr>
          <w:p w14:paraId="57E4C2BC" w14:textId="77777777" w:rsidR="000A2FB1" w:rsidRPr="00CF293A" w:rsidRDefault="000A2FB1" w:rsidP="00C345E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Single-center retrospective study</w:t>
            </w:r>
          </w:p>
        </w:tc>
        <w:tc>
          <w:tcPr>
            <w:tcW w:w="839" w:type="dxa"/>
          </w:tcPr>
          <w:p w14:paraId="771A0977" w14:textId="5882107D" w:rsidR="000A2FB1" w:rsidRPr="00EB47EF" w:rsidRDefault="000A2FB1" w:rsidP="00EB47EF">
            <w:pPr>
              <w:pStyle w:val="NormalWeb"/>
              <w:shd w:val="clear" w:color="auto" w:fill="FFFFFF"/>
              <w:rPr>
                <w:rFonts w:ascii="Arial" w:hAnsi="Arial" w:cs="Arial"/>
                <w:sz w:val="20"/>
                <w:szCs w:val="20"/>
              </w:rPr>
            </w:pPr>
            <w:r w:rsidRPr="00EB47EF">
              <w:rPr>
                <w:rFonts w:ascii="Arial" w:hAnsi="Arial" w:cs="Arial"/>
                <w:sz w:val="20"/>
                <w:szCs w:val="20"/>
              </w:rPr>
              <w:t>Jan 23</w:t>
            </w:r>
            <w:r>
              <w:rPr>
                <w:rFonts w:ascii="Arial" w:hAnsi="Arial" w:cs="Arial"/>
                <w:sz w:val="20"/>
                <w:szCs w:val="20"/>
              </w:rPr>
              <w:t>th</w:t>
            </w:r>
            <w:r w:rsidRPr="00EB47EF">
              <w:rPr>
                <w:rFonts w:ascii="Arial" w:hAnsi="Arial" w:cs="Arial"/>
                <w:sz w:val="20"/>
                <w:szCs w:val="20"/>
              </w:rPr>
              <w:t xml:space="preserve"> to Fe</w:t>
            </w:r>
            <w:r>
              <w:rPr>
                <w:rFonts w:ascii="Arial" w:hAnsi="Arial" w:cs="Arial"/>
                <w:sz w:val="20"/>
                <w:szCs w:val="20"/>
              </w:rPr>
              <w:t>b</w:t>
            </w:r>
            <w:r w:rsidRPr="00EB47EF">
              <w:rPr>
                <w:rFonts w:ascii="Arial" w:hAnsi="Arial" w:cs="Arial"/>
                <w:sz w:val="20"/>
                <w:szCs w:val="20"/>
              </w:rPr>
              <w:t xml:space="preserve"> 23</w:t>
            </w:r>
            <w:r>
              <w:rPr>
                <w:rFonts w:ascii="Arial" w:hAnsi="Arial" w:cs="Arial"/>
                <w:sz w:val="20"/>
                <w:szCs w:val="20"/>
              </w:rPr>
              <w:t>th</w:t>
            </w:r>
            <w:r w:rsidRPr="00EB47EF">
              <w:rPr>
                <w:rFonts w:ascii="Arial" w:hAnsi="Arial" w:cs="Arial"/>
                <w:sz w:val="20"/>
                <w:szCs w:val="20"/>
              </w:rPr>
              <w:t xml:space="preserve">, 2020 </w:t>
            </w:r>
          </w:p>
        </w:tc>
        <w:tc>
          <w:tcPr>
            <w:tcW w:w="1183" w:type="dxa"/>
          </w:tcPr>
          <w:p w14:paraId="7E0F9D95" w14:textId="527895DC" w:rsidR="000A2FB1" w:rsidRPr="00CF293A" w:rsidRDefault="000A2FB1" w:rsidP="00C345E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/>
                <w:sz w:val="20"/>
                <w:szCs w:val="20"/>
              </w:rPr>
              <w:t>19</w:t>
            </w:r>
          </w:p>
          <w:p w14:paraId="381D5491" w14:textId="77777777" w:rsidR="000A2FB1" w:rsidRPr="00CF293A" w:rsidRDefault="000A2FB1" w:rsidP="00C345E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83" w:type="dxa"/>
          </w:tcPr>
          <w:p w14:paraId="584206D5" w14:textId="77777777" w:rsidR="000A2FB1" w:rsidRPr="00CF293A" w:rsidRDefault="000A2FB1" w:rsidP="00C345E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/>
                <w:sz w:val="20"/>
                <w:szCs w:val="20"/>
              </w:rPr>
              <w:t>168</w:t>
            </w:r>
          </w:p>
          <w:p w14:paraId="780CF025" w14:textId="77777777" w:rsidR="000A2FB1" w:rsidRPr="00CF293A" w:rsidRDefault="000A2FB1" w:rsidP="00C345E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17" w:type="dxa"/>
          </w:tcPr>
          <w:p w14:paraId="2365A252" w14:textId="77777777" w:rsidR="000A2FB1" w:rsidRPr="00CF293A" w:rsidRDefault="000A2FB1" w:rsidP="00C345E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/>
                <w:sz w:val="20"/>
                <w:szCs w:val="20"/>
              </w:rPr>
              <w:t>Mortality</w:t>
            </w:r>
          </w:p>
        </w:tc>
        <w:tc>
          <w:tcPr>
            <w:tcW w:w="1686" w:type="dxa"/>
          </w:tcPr>
          <w:p w14:paraId="0D10E667" w14:textId="77777777" w:rsidR="000A2FB1" w:rsidRPr="00CF293A" w:rsidRDefault="000A2FB1" w:rsidP="00C345E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/>
                <w:sz w:val="20"/>
                <w:szCs w:val="20"/>
              </w:rPr>
              <w:t xml:space="preserve">None </w:t>
            </w:r>
          </w:p>
        </w:tc>
        <w:tc>
          <w:tcPr>
            <w:tcW w:w="900" w:type="dxa"/>
          </w:tcPr>
          <w:p w14:paraId="4BFBE02D" w14:textId="5926E47C" w:rsidR="000A2FB1" w:rsidRPr="00CF293A" w:rsidRDefault="00AC6B82" w:rsidP="00C345E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</w:tr>
      <w:tr w:rsidR="000A2FB1" w:rsidRPr="00FD581B" w14:paraId="58A60561" w14:textId="18D401C8" w:rsidTr="000A2FB1">
        <w:tc>
          <w:tcPr>
            <w:tcW w:w="1295" w:type="dxa"/>
          </w:tcPr>
          <w:p w14:paraId="76F1D8E2" w14:textId="156E3625" w:rsidR="000A2FB1" w:rsidRPr="00CF293A" w:rsidRDefault="000A2FB1" w:rsidP="00562D0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Huang et al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fldChar w:fldCharType="begin"/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instrText xml:space="preserve"> ADDIN EN.CITE &lt;EndNote&gt;&lt;Cite&gt;&lt;Author&gt;Huang&lt;/Author&gt;&lt;Year&gt;2020&lt;/Year&gt;&lt;IDText&gt;The effect of RAS blockers on the clinical characteristics of COVID-19 patients with hypertension&lt;/IDText&gt;&lt;DisplayText&gt;&lt;style face="superscript"&gt;10&lt;/style&gt;&lt;/DisplayText&gt;&lt;record&gt;&lt;dates&gt;&lt;pub-dates&gt;&lt;date&gt;Apr&lt;/date&gt;&lt;/pub-dates&gt;&lt;year&gt;2020&lt;/year&gt;&lt;/dates&gt;&lt;keywords&gt;&lt;keyword&gt;ACE inhibitors/angiotensin receptor blockers (ACEIs/ARBs)&lt;/keyword&gt;&lt;keyword&gt;Coronavirus disease 2019 (COVID-19)&lt;/keyword&gt;&lt;keyword&gt;angiotensin-converting enzyme 2 (ACE2)&lt;/keyword&gt;&lt;keyword&gt;hypertension&lt;/keyword&gt;&lt;keyword&gt;renin-angiotensin system blockers (RAS blockers)&lt;/keyword&gt;&lt;/keywords&gt;&lt;urls&gt;&lt;related-urls&gt;&lt;url&gt;https://www.ncbi.nlm.nih.gov/pubmed/32395474&lt;/url&gt;&lt;/related-urls&gt;&lt;/urls&gt;&lt;isbn&gt;2305-5839&lt;/isbn&gt;&lt;custom2&gt;PMC7210199&lt;/custom2&gt;&lt;titles&gt;&lt;title&gt;The effect of RAS blockers on the clinical characteristics of COVID-19 patients with hypertension&lt;/title&gt;&lt;secondary-title&gt;Ann Transl Med&lt;/secondary-title&gt;&lt;/titles&gt;&lt;pages&gt;430&lt;/pages&gt;&lt;number&gt;7&lt;/number&gt;&lt;contributors&gt;&lt;authors&gt;&lt;author&gt;Huang, Z.&lt;/author&gt;&lt;author&gt;Cao, J.&lt;/author&gt;&lt;author&gt;Yao, Y.&lt;/author&gt;&lt;author&gt;Jin, X.&lt;/author&gt;&lt;author&gt;Luo, Z.&lt;/author&gt;&lt;author&gt;Xue, Y.&lt;/author&gt;&lt;author&gt;Zhu, C.&lt;/author&gt;&lt;author&gt;Song, Y.&lt;/author&gt;&lt;author&gt;Wang, Y.&lt;/author&gt;&lt;author&gt;Zou, Y.&lt;/author&gt;&lt;author&gt;Qian, J.&lt;/author&gt;&lt;author&gt;Yu, K.&lt;/author&gt;&lt;author&gt;Gong, H.&lt;/author&gt;&lt;author&gt;Ge, J.&lt;/author&gt;&lt;/authors&gt;&lt;/contributors&gt;&lt;language&gt;eng&lt;/language&gt;&lt;added-date format="utc"&gt;1594330533&lt;/added-date&gt;&lt;ref-type name="Journal Article"&gt;17&lt;/ref-type&gt;&lt;rec-number&gt;107&lt;/rec-number&gt;&lt;last-updated-date format="utc"&gt;1594330533&lt;/last-updated-date&gt;&lt;accession-num&gt;32395474&lt;/accession-num&gt;&lt;electronic-resource-num&gt;10.21037/atm.2020.03.229&lt;/electronic-resource-num&gt;&lt;volume&gt;8&lt;/volume&gt;&lt;/record&gt;&lt;/Cite&gt;&lt;/EndNote&gt;</w:instrTex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fldChar w:fldCharType="separate"/>
            </w:r>
            <w:r w:rsidRPr="00C16B81">
              <w:rPr>
                <w:rFonts w:ascii="Arial" w:hAnsi="Arial" w:cs="Arial"/>
                <w:noProof/>
                <w:color w:val="000000" w:themeColor="text1"/>
                <w:sz w:val="20"/>
                <w:szCs w:val="20"/>
                <w:vertAlign w:val="superscript"/>
              </w:rPr>
              <w:t>10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fldChar w:fldCharType="end"/>
            </w: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028" w:type="dxa"/>
          </w:tcPr>
          <w:p w14:paraId="371A59E7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China</w:t>
            </w:r>
          </w:p>
          <w:p w14:paraId="08F7B9E1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439" w:type="dxa"/>
          </w:tcPr>
          <w:p w14:paraId="22A2A0BE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Single-center retrospective study</w:t>
            </w:r>
          </w:p>
        </w:tc>
        <w:tc>
          <w:tcPr>
            <w:tcW w:w="839" w:type="dxa"/>
          </w:tcPr>
          <w:p w14:paraId="6D6F1F2C" w14:textId="67943F31" w:rsidR="000A2FB1" w:rsidRPr="00EB47EF" w:rsidRDefault="000A2FB1" w:rsidP="00EB47EF">
            <w:pPr>
              <w:pStyle w:val="NormalWeb"/>
              <w:rPr>
                <w:rFonts w:ascii="Arial" w:hAnsi="Arial" w:cs="Arial"/>
                <w:sz w:val="20"/>
                <w:szCs w:val="20"/>
              </w:rPr>
            </w:pPr>
            <w:r w:rsidRPr="00EB47EF">
              <w:rPr>
                <w:rFonts w:ascii="Arial" w:hAnsi="Arial" w:cs="Arial"/>
                <w:sz w:val="20"/>
                <w:szCs w:val="20"/>
              </w:rPr>
              <w:t>Feb 7</w:t>
            </w:r>
            <w:r>
              <w:rPr>
                <w:rFonts w:ascii="Arial" w:hAnsi="Arial" w:cs="Arial"/>
                <w:sz w:val="20"/>
                <w:szCs w:val="20"/>
              </w:rPr>
              <w:t>th</w:t>
            </w:r>
            <w:r w:rsidRPr="00EB47EF">
              <w:rPr>
                <w:rFonts w:ascii="Arial" w:hAnsi="Arial" w:cs="Arial"/>
                <w:sz w:val="20"/>
                <w:szCs w:val="20"/>
              </w:rPr>
              <w:t xml:space="preserve"> to Mar </w:t>
            </w:r>
            <w:r>
              <w:rPr>
                <w:rFonts w:ascii="Arial" w:hAnsi="Arial" w:cs="Arial"/>
                <w:sz w:val="20"/>
                <w:szCs w:val="20"/>
              </w:rPr>
              <w:t>3rd</w:t>
            </w:r>
            <w:r w:rsidRPr="00EB47EF">
              <w:rPr>
                <w:rFonts w:ascii="Arial" w:hAnsi="Arial" w:cs="Arial"/>
                <w:sz w:val="20"/>
                <w:szCs w:val="20"/>
              </w:rPr>
              <w:t xml:space="preserve">, 2020 </w:t>
            </w:r>
          </w:p>
          <w:p w14:paraId="78B4EC25" w14:textId="77777777" w:rsidR="000A2FB1" w:rsidRPr="00EB47EF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183" w:type="dxa"/>
          </w:tcPr>
          <w:p w14:paraId="53FD4EBF" w14:textId="3CEA0454" w:rsidR="000A2FB1" w:rsidRPr="00CF293A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20</w:t>
            </w:r>
          </w:p>
          <w:p w14:paraId="37C2D84B" w14:textId="77777777" w:rsidR="000A2FB1" w:rsidRPr="00CF293A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183" w:type="dxa"/>
          </w:tcPr>
          <w:p w14:paraId="48F08618" w14:textId="77777777" w:rsidR="000A2FB1" w:rsidRPr="00CF293A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30</w:t>
            </w:r>
          </w:p>
        </w:tc>
        <w:tc>
          <w:tcPr>
            <w:tcW w:w="1517" w:type="dxa"/>
          </w:tcPr>
          <w:p w14:paraId="4E55202F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Mortality</w:t>
            </w:r>
          </w:p>
          <w:p w14:paraId="32C08045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Severity (National Health Commission of China definition)</w:t>
            </w:r>
          </w:p>
        </w:tc>
        <w:tc>
          <w:tcPr>
            <w:tcW w:w="1686" w:type="dxa"/>
          </w:tcPr>
          <w:p w14:paraId="1E059EB3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/>
                <w:sz w:val="20"/>
                <w:szCs w:val="20"/>
              </w:rPr>
              <w:t>None</w:t>
            </w:r>
          </w:p>
        </w:tc>
        <w:tc>
          <w:tcPr>
            <w:tcW w:w="900" w:type="dxa"/>
          </w:tcPr>
          <w:p w14:paraId="18550A8F" w14:textId="452FBBBD" w:rsidR="000A2FB1" w:rsidRPr="00CF293A" w:rsidRDefault="00AC6B82" w:rsidP="00C345E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</w:tr>
      <w:tr w:rsidR="000A2FB1" w:rsidRPr="00FD581B" w14:paraId="66CA2D13" w14:textId="1182CC92" w:rsidTr="000A2FB1">
        <w:trPr>
          <w:trHeight w:val="323"/>
        </w:trPr>
        <w:tc>
          <w:tcPr>
            <w:tcW w:w="1295" w:type="dxa"/>
          </w:tcPr>
          <w:p w14:paraId="6C46CEDB" w14:textId="5C341C73" w:rsidR="000A2FB1" w:rsidRPr="00CF293A" w:rsidRDefault="000A2FB1" w:rsidP="00562D0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Jung et al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fldChar w:fldCharType="begin"/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instrText xml:space="preserve"> ADDIN EN.CITE &lt;EndNote&gt;&lt;Cite&gt;&lt;Author&gt;Jung&lt;/Author&gt;&lt;Year&gt;2020&lt;/Year&gt;&lt;IDText&gt;Association of renin-angiotensin-aldosterone system inhibitors with COVID-19-related outcomes in Korea: a nationwide population-based cohort study&lt;/IDText&gt;&lt;DisplayText&gt;&lt;style face="superscript"&gt;11&lt;/style&gt;&lt;/DisplayText&gt;&lt;record&gt;&lt;dates&gt;&lt;pub-dates&gt;&lt;date&gt;May&lt;/date&gt;&lt;/pub-dates&gt;&lt;year&gt;2020&lt;/year&gt;&lt;/dates&gt;&lt;keywords&gt;&lt;keyword&gt;ACEI/ARB&lt;/keyword&gt;&lt;keyword&gt;COVID-19&lt;/keyword&gt;&lt;keyword&gt;SARS-CoV-2&lt;/keyword&gt;&lt;keyword&gt;comorbidity&lt;/keyword&gt;&lt;keyword&gt;renin-angiotensin system&lt;/keyword&gt;&lt;/keywords&gt;&lt;urls&gt;&lt;related-urls&gt;&lt;url&gt;https://www.ncbi.nlm.nih.gov/pubmed/32442285&lt;/url&gt;&lt;/related-urls&gt;&lt;/urls&gt;&lt;isbn&gt;1537-6591&lt;/isbn&gt;&lt;custom2&gt;PMC7314113&lt;/custom2&gt;&lt;titles&gt;&lt;title&gt;Association of renin-angiotensin-aldosterone system inhibitors with COVID-19-related outcomes in Korea: a nationwide population-based cohort study&lt;/title&gt;&lt;secondary-title&gt;Clin Infect Dis&lt;/secondary-title&gt;&lt;/titles&gt;&lt;contributors&gt;&lt;authors&gt;&lt;author&gt;Jung, S. Y.&lt;/author&gt;&lt;author&gt;Choi, J. C.&lt;/author&gt;&lt;author&gt;You, S. H.&lt;/author&gt;&lt;author&gt;Kim, W. Y.&lt;/author&gt;&lt;/authors&gt;&lt;/contributors&gt;&lt;edition&gt;2020/05/22&lt;/edition&gt;&lt;language&gt;eng&lt;/language&gt;&lt;added-date format="utc"&gt;1593885798&lt;/added-date&gt;&lt;ref-type name="Journal Article"&gt;17&lt;/ref-type&gt;&lt;rec-number&gt;82&lt;/rec-number&gt;&lt;last-updated-date format="utc"&gt;1593885798&lt;/last-updated-date&gt;&lt;accession-num&gt;32442285&lt;/accession-num&gt;&lt;electronic-resource-num&gt;10.1093/cid/ciaa624&lt;/electronic-resource-num&gt;&lt;/record&gt;&lt;/Cite&gt;&lt;/EndNote&gt;</w:instrTex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fldChar w:fldCharType="separate"/>
            </w:r>
            <w:r w:rsidRPr="00C16B81">
              <w:rPr>
                <w:rFonts w:ascii="Arial" w:hAnsi="Arial" w:cs="Arial"/>
                <w:noProof/>
                <w:color w:val="000000" w:themeColor="text1"/>
                <w:sz w:val="20"/>
                <w:szCs w:val="20"/>
                <w:vertAlign w:val="superscript"/>
              </w:rPr>
              <w:t>11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fldChar w:fldCharType="end"/>
            </w: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028" w:type="dxa"/>
          </w:tcPr>
          <w:p w14:paraId="737AA583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Korea</w:t>
            </w:r>
          </w:p>
        </w:tc>
        <w:tc>
          <w:tcPr>
            <w:tcW w:w="1439" w:type="dxa"/>
          </w:tcPr>
          <w:p w14:paraId="432C7977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Retrospective observational data from nationwide database</w:t>
            </w:r>
          </w:p>
        </w:tc>
        <w:tc>
          <w:tcPr>
            <w:tcW w:w="839" w:type="dxa"/>
          </w:tcPr>
          <w:p w14:paraId="1BF30C1B" w14:textId="658A712E" w:rsidR="000A2FB1" w:rsidRPr="00EB47EF" w:rsidRDefault="000A2FB1" w:rsidP="00EB47EF">
            <w:pPr>
              <w:pStyle w:val="NormalWeb"/>
              <w:rPr>
                <w:rFonts w:ascii="Arial" w:hAnsi="Arial" w:cs="Arial"/>
                <w:sz w:val="20"/>
                <w:szCs w:val="20"/>
              </w:rPr>
            </w:pPr>
            <w:r w:rsidRPr="00EB47E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Up to </w:t>
            </w:r>
            <w:r w:rsidRPr="00EB47EF">
              <w:rPr>
                <w:rFonts w:ascii="Arial" w:hAnsi="Arial" w:cs="Arial"/>
                <w:sz w:val="20"/>
                <w:szCs w:val="20"/>
              </w:rPr>
              <w:t>Apr 8</w:t>
            </w:r>
            <w:r>
              <w:rPr>
                <w:rFonts w:ascii="Arial" w:hAnsi="Arial" w:cs="Arial"/>
                <w:sz w:val="20"/>
                <w:szCs w:val="20"/>
              </w:rPr>
              <w:t>th</w:t>
            </w:r>
            <w:r w:rsidRPr="00EB47EF">
              <w:rPr>
                <w:rFonts w:ascii="Arial" w:hAnsi="Arial" w:cs="Arial"/>
                <w:sz w:val="20"/>
                <w:szCs w:val="20"/>
              </w:rPr>
              <w:t xml:space="preserve">, 2020. </w:t>
            </w:r>
          </w:p>
        </w:tc>
        <w:tc>
          <w:tcPr>
            <w:tcW w:w="1183" w:type="dxa"/>
          </w:tcPr>
          <w:p w14:paraId="1C3CB335" w14:textId="4FD43B48" w:rsidR="000A2FB1" w:rsidRPr="00CF293A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377</w:t>
            </w:r>
          </w:p>
          <w:p w14:paraId="5FB3BE16" w14:textId="77777777" w:rsidR="000A2FB1" w:rsidRPr="00CF293A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183" w:type="dxa"/>
          </w:tcPr>
          <w:p w14:paraId="0D9036ED" w14:textId="77777777" w:rsidR="000A2FB1" w:rsidRPr="00CF293A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1577</w:t>
            </w:r>
          </w:p>
          <w:p w14:paraId="7097C8E8" w14:textId="77777777" w:rsidR="000A2FB1" w:rsidRPr="00CF293A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17" w:type="dxa"/>
          </w:tcPr>
          <w:p w14:paraId="0A036FEF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Mortality (in-hospital death)</w:t>
            </w:r>
          </w:p>
        </w:tc>
        <w:tc>
          <w:tcPr>
            <w:tcW w:w="1686" w:type="dxa"/>
          </w:tcPr>
          <w:p w14:paraId="40E9DCD8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Mortality: age, sex, </w:t>
            </w:r>
            <w:proofErr w:type="spellStart"/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Charlson</w:t>
            </w:r>
            <w:proofErr w:type="spellEnd"/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Comorbidity Index, immunosuppression</w:t>
            </w:r>
          </w:p>
        </w:tc>
        <w:tc>
          <w:tcPr>
            <w:tcW w:w="900" w:type="dxa"/>
          </w:tcPr>
          <w:p w14:paraId="61EEAE7D" w14:textId="28290610" w:rsidR="000A2FB1" w:rsidRPr="00CF293A" w:rsidRDefault="00AC6B82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7</w:t>
            </w:r>
          </w:p>
        </w:tc>
      </w:tr>
      <w:tr w:rsidR="000A2FB1" w:rsidRPr="00FD581B" w14:paraId="30DF14A6" w14:textId="1CA8ED1F" w:rsidTr="000A2FB1">
        <w:trPr>
          <w:trHeight w:val="494"/>
        </w:trPr>
        <w:tc>
          <w:tcPr>
            <w:tcW w:w="1295" w:type="dxa"/>
          </w:tcPr>
          <w:p w14:paraId="4F78C71C" w14:textId="17DD76F6" w:rsidR="000A2FB1" w:rsidRPr="00CF293A" w:rsidRDefault="000A2FB1" w:rsidP="00562D0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Li et al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fldChar w:fldCharType="begin"/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instrText xml:space="preserve"> ADDIN EN.CITE &lt;EndNote&gt;&lt;Cite&gt;&lt;Author&gt;Li&lt;/Author&gt;&lt;Year&gt;2020&lt;/Year&gt;&lt;IDText&gt;Association of Renin-Angiotensin System Inhibitors With Severity or Risk of Death in Patients With Hypertension Hospitalized for Coronavirus Disease 2019 (COVID-19) Infection in Wuhan, China&lt;/IDText&gt;&lt;DisplayText&gt;&lt;style face="superscript"&gt;12&lt;/style&gt;&lt;/DisplayText&gt;&lt;record&gt;&lt;dates&gt;&lt;pub-dates&gt;&lt;date&gt;Apr&lt;/date&gt;&lt;/pub-dates&gt;&lt;year&gt;2020&lt;/year&gt;&lt;/dates&gt;&lt;urls&gt;&lt;related-urls&gt;&lt;url&gt;https://www.ncbi.nlm.nih.gov/pubmed/32324209&lt;/url&gt;&lt;/related-urls&gt;&lt;/urls&gt;&lt;isbn&gt;2380-6591&lt;/isbn&gt;&lt;custom2&gt;PMC7180726&lt;/custom2&gt;&lt;titles&gt;&lt;title&gt;Association of Renin-Angiotensin System Inhibitors With Severity or Risk of Death in Patients With Hypertension Hospitalized for Coronavirus Disease 2019 (COVID-19) Infection in Wuhan, China&lt;/title&gt;&lt;secondary-title&gt;JAMA Cardiol&lt;/secondary-title&gt;&lt;/titles&gt;&lt;contributors&gt;&lt;authors&gt;&lt;author&gt;Li, J.&lt;/author&gt;&lt;author&gt;Wang, X.&lt;/author&gt;&lt;author&gt;Chen, J.&lt;/author&gt;&lt;author&gt;Zhang, H.&lt;/author&gt;&lt;author&gt;Deng, A.&lt;/author&gt;&lt;/authors&gt;&lt;/contributors&gt;&lt;edition&gt;2020/04/23&lt;/edition&gt;&lt;language&gt;eng&lt;/language&gt;&lt;added-date format="utc"&gt;1594330668&lt;/added-date&gt;&lt;ref-type name="Journal Article"&gt;17&lt;/ref-type&gt;&lt;rec-number&gt;109&lt;/rec-number&gt;&lt;last-updated-date format="utc"&gt;1594330668&lt;/last-updated-date&gt;&lt;accession-num&gt;32324209&lt;/accession-num&gt;&lt;electronic-resource-num&gt;10.1001/jamacardio.2020.1624&lt;/electronic-resource-num&gt;&lt;/record&gt;&lt;/Cite&gt;&lt;/EndNote&gt;</w:instrTex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fldChar w:fldCharType="separate"/>
            </w:r>
            <w:r w:rsidRPr="000F7A66">
              <w:rPr>
                <w:rFonts w:ascii="Arial" w:hAnsi="Arial" w:cs="Arial"/>
                <w:noProof/>
                <w:color w:val="000000" w:themeColor="text1"/>
                <w:sz w:val="20"/>
                <w:szCs w:val="20"/>
                <w:vertAlign w:val="superscript"/>
              </w:rPr>
              <w:t>12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fldChar w:fldCharType="end"/>
            </w: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028" w:type="dxa"/>
          </w:tcPr>
          <w:p w14:paraId="677B5104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China</w:t>
            </w:r>
          </w:p>
          <w:p w14:paraId="00DFEA1D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439" w:type="dxa"/>
          </w:tcPr>
          <w:p w14:paraId="2924FDFA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Single-center retrospective case series </w:t>
            </w:r>
          </w:p>
          <w:p w14:paraId="0B303671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839" w:type="dxa"/>
          </w:tcPr>
          <w:p w14:paraId="76278377" w14:textId="362159F2" w:rsidR="000A2FB1" w:rsidRPr="00EB47EF" w:rsidRDefault="000A2FB1" w:rsidP="00AB104B">
            <w:pPr>
              <w:pStyle w:val="NormalWeb"/>
              <w:rPr>
                <w:rFonts w:ascii="Arial" w:hAnsi="Arial" w:cs="Arial"/>
                <w:sz w:val="20"/>
                <w:szCs w:val="20"/>
              </w:rPr>
            </w:pPr>
            <w:r w:rsidRPr="00EB47EF">
              <w:rPr>
                <w:rFonts w:ascii="Arial" w:hAnsi="Arial" w:cs="Arial"/>
                <w:sz w:val="20"/>
                <w:szCs w:val="20"/>
              </w:rPr>
              <w:t>Jan 15</w:t>
            </w:r>
            <w:r>
              <w:rPr>
                <w:rFonts w:ascii="Arial" w:hAnsi="Arial" w:cs="Arial"/>
                <w:sz w:val="20"/>
                <w:szCs w:val="20"/>
              </w:rPr>
              <w:t>th</w:t>
            </w:r>
            <w:r w:rsidRPr="00EB47EF">
              <w:rPr>
                <w:rFonts w:ascii="Arial" w:hAnsi="Arial" w:cs="Arial"/>
                <w:sz w:val="20"/>
                <w:szCs w:val="20"/>
              </w:rPr>
              <w:t xml:space="preserve"> to Mar 15</w:t>
            </w:r>
            <w:r>
              <w:rPr>
                <w:rFonts w:ascii="Arial" w:hAnsi="Arial" w:cs="Arial"/>
                <w:sz w:val="20"/>
                <w:szCs w:val="20"/>
              </w:rPr>
              <w:t>th,</w:t>
            </w:r>
            <w:r w:rsidRPr="00EB47EF">
              <w:rPr>
                <w:rFonts w:ascii="Arial" w:hAnsi="Arial" w:cs="Arial"/>
                <w:sz w:val="20"/>
                <w:szCs w:val="20"/>
              </w:rPr>
              <w:t xml:space="preserve"> 2020 </w:t>
            </w:r>
          </w:p>
          <w:p w14:paraId="42A7AC26" w14:textId="77777777" w:rsidR="000A2FB1" w:rsidRPr="00EB47EF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183" w:type="dxa"/>
          </w:tcPr>
          <w:p w14:paraId="53A54B21" w14:textId="56241E35" w:rsidR="000A2FB1" w:rsidRPr="00CF293A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115</w:t>
            </w:r>
          </w:p>
          <w:p w14:paraId="07400A6B" w14:textId="77777777" w:rsidR="000A2FB1" w:rsidRPr="00CF293A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183" w:type="dxa"/>
          </w:tcPr>
          <w:p w14:paraId="3EDC695D" w14:textId="77777777" w:rsidR="000A2FB1" w:rsidRPr="00CF293A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247</w:t>
            </w:r>
          </w:p>
          <w:p w14:paraId="28C2DAFF" w14:textId="77777777" w:rsidR="000A2FB1" w:rsidRPr="00CF293A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17" w:type="dxa"/>
          </w:tcPr>
          <w:p w14:paraId="565823AE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Mortality </w:t>
            </w:r>
          </w:p>
          <w:p w14:paraId="0E5DA926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Severity (National Health Commission of China definition)</w:t>
            </w:r>
          </w:p>
        </w:tc>
        <w:tc>
          <w:tcPr>
            <w:tcW w:w="1686" w:type="dxa"/>
          </w:tcPr>
          <w:p w14:paraId="3A2ECF9A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None</w:t>
            </w:r>
          </w:p>
        </w:tc>
        <w:tc>
          <w:tcPr>
            <w:tcW w:w="900" w:type="dxa"/>
          </w:tcPr>
          <w:p w14:paraId="179D6D78" w14:textId="774C808F" w:rsidR="000A2FB1" w:rsidRPr="00CF293A" w:rsidRDefault="00206E18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4</w:t>
            </w:r>
          </w:p>
        </w:tc>
      </w:tr>
      <w:tr w:rsidR="000A2FB1" w:rsidRPr="00FD581B" w14:paraId="66341289" w14:textId="0D7D58B5" w:rsidTr="000A2FB1">
        <w:trPr>
          <w:trHeight w:val="494"/>
        </w:trPr>
        <w:tc>
          <w:tcPr>
            <w:tcW w:w="1295" w:type="dxa"/>
          </w:tcPr>
          <w:p w14:paraId="7927E5A4" w14:textId="069439BB" w:rsidR="000A2FB1" w:rsidRPr="00CF293A" w:rsidRDefault="000A2FB1" w:rsidP="00C345E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CF293A">
              <w:rPr>
                <w:rFonts w:ascii="Arial" w:hAnsi="Arial" w:cs="Arial"/>
                <w:color w:val="000000"/>
                <w:sz w:val="20"/>
                <w:szCs w:val="20"/>
              </w:rPr>
              <w:t>Liabeuf</w:t>
            </w:r>
            <w:proofErr w:type="spellEnd"/>
            <w:r w:rsidRPr="00CF293A">
              <w:rPr>
                <w:rFonts w:ascii="Arial" w:hAnsi="Arial" w:cs="Arial"/>
                <w:color w:val="000000"/>
                <w:sz w:val="20"/>
                <w:szCs w:val="20"/>
              </w:rPr>
              <w:t xml:space="preserve"> et al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/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ADDIN EN.CITE &lt;EndNote&gt;&lt;Cite&gt;&lt;Author&gt;Liabeuf&lt;/Author&gt;&lt;Year&gt;2020&lt;/Year&gt;&lt;IDText&gt;Association between renin-angiotensin system inhibitors and COVID-19 complications&lt;/IDText&gt;&lt;DisplayText&gt;&lt;style face="superscript"&gt;13&lt;/style&gt;&lt;/DisplayText&gt;&lt;record&gt;&lt;dates&gt;&lt;pub-dates&gt;&lt;date&gt;Jun&lt;/date&gt;&lt;/pub-dates&gt;&lt;year&gt;2020&lt;/year&gt;&lt;/dates&gt;&lt;keywords&gt;&lt;keyword&gt;Associated factors&lt;/keyword&gt;&lt;keyword&gt;COVID-19&lt;/keyword&gt;&lt;keyword&gt;Critical outcomes&lt;/keyword&gt;&lt;keyword&gt;Renin–angiotensin system inhibitors&lt;/keyword&gt;&lt;/keywords&gt;&lt;urls&gt;&lt;related-urls&gt;&lt;url&gt;https://www.ncbi.nlm.nih.gov/pubmed/32531040&lt;/url&gt;&lt;/related-urls&gt;&lt;/urls&gt;&lt;isbn&gt;2055-6845&lt;/isbn&gt;&lt;custom2&gt;PMC7314068&lt;/custom2&gt;&lt;titles&gt;&lt;title&gt;Association between renin-angiotensin system inhibitors and COVID-19 complications&lt;/title&gt;&lt;secondary-title&gt;Eur Heart J Cardiovasc Pharmacother&lt;/secondary-title&gt;&lt;/titles&gt;&lt;contributors&gt;&lt;authors&gt;&lt;author&gt;Liabeuf, S.&lt;/author&gt;&lt;author&gt;Moragny, J.&lt;/author&gt;&lt;author&gt;Bennis, Y.&lt;/author&gt;&lt;author&gt;Batteux, B.&lt;/author&gt;&lt;author&gt;Brochot, E.&lt;/author&gt;&lt;author&gt;Schmit, J. L.&lt;/author&gt;&lt;author&gt;Lanoix, J. P.&lt;/author&gt;&lt;author&gt;Andrejak, C.&lt;/author&gt;&lt;author&gt;Ganry, O.&lt;/author&gt;&lt;author&gt;Slama, M.&lt;/author&gt;&lt;author&gt;Maizel, J.&lt;/author&gt;&lt;author&gt;Mahjoub, Y.&lt;/author&gt;&lt;author&gt;Masmoudi, K.&lt;/author&gt;&lt;author&gt;Gras-Champel, V.&lt;/author&gt;&lt;/authors&gt;&lt;/contributors&gt;&lt;edition&gt;2020/06/12&lt;/edition&gt;&lt;language&gt;eng&lt;/language&gt;&lt;added-date format="utc"&gt;1594330737&lt;/added-date&gt;&lt;ref-type name="Journal Article"&gt;17&lt;/ref-type&gt;&lt;rec-number&gt;110&lt;/rec-number&gt;&lt;last-updated-date format="utc"&gt;1594330737&lt;/last-updated-date&gt;&lt;accession-num&gt;32531040&lt;/accession-num&gt;&lt;electronic-resource-num&gt;10.1093/ehjcvp/pvaa062&lt;/electronic-resource-num&gt;&lt;/record&gt;&lt;/Cite&gt;&lt;/EndNote&gt;</w:instrTex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separate"/>
            </w:r>
            <w:r w:rsidRPr="007C03D4">
              <w:rPr>
                <w:rFonts w:ascii="Arial" w:hAnsi="Arial" w:cs="Arial"/>
                <w:noProof/>
                <w:color w:val="000000"/>
                <w:sz w:val="20"/>
                <w:szCs w:val="20"/>
                <w:vertAlign w:val="superscript"/>
              </w:rPr>
              <w:t>13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  <w:r w:rsidRPr="00CF293A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  <w:p w14:paraId="0AA1AD68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28" w:type="dxa"/>
          </w:tcPr>
          <w:p w14:paraId="778626C0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France</w:t>
            </w:r>
          </w:p>
        </w:tc>
        <w:tc>
          <w:tcPr>
            <w:tcW w:w="1439" w:type="dxa"/>
          </w:tcPr>
          <w:p w14:paraId="708987E3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Single-center retrospective study </w:t>
            </w:r>
          </w:p>
        </w:tc>
        <w:tc>
          <w:tcPr>
            <w:tcW w:w="839" w:type="dxa"/>
          </w:tcPr>
          <w:p w14:paraId="49A5A070" w14:textId="00A31A9C" w:rsidR="000A2FB1" w:rsidRPr="00EB47EF" w:rsidRDefault="000A2FB1" w:rsidP="00EB47EF">
            <w:pPr>
              <w:rPr>
                <w:rFonts w:asciiTheme="minorBidi" w:hAnsiTheme="minorBidi" w:cstheme="minorBidi"/>
                <w:sz w:val="20"/>
                <w:szCs w:val="20"/>
              </w:rPr>
            </w:pPr>
            <w:r w:rsidRPr="00EB47EF">
              <w:rPr>
                <w:rFonts w:asciiTheme="minorBidi" w:hAnsiTheme="minorBidi" w:cstheme="minorBidi"/>
                <w:sz w:val="20"/>
                <w:szCs w:val="20"/>
              </w:rPr>
              <w:t>Feb</w:t>
            </w:r>
            <w:r>
              <w:rPr>
                <w:rFonts w:asciiTheme="minorBidi" w:hAnsiTheme="minorBidi" w:cstheme="minorBidi"/>
                <w:sz w:val="20"/>
                <w:szCs w:val="20"/>
              </w:rPr>
              <w:t xml:space="preserve"> </w:t>
            </w:r>
            <w:r w:rsidRPr="00EB47EF">
              <w:rPr>
                <w:rFonts w:asciiTheme="minorBidi" w:hAnsiTheme="minorBidi" w:cstheme="minorBidi"/>
                <w:sz w:val="20"/>
                <w:szCs w:val="20"/>
              </w:rPr>
              <w:t>28</w:t>
            </w:r>
            <w:r>
              <w:rPr>
                <w:rFonts w:asciiTheme="minorBidi" w:hAnsiTheme="minorBidi" w:cstheme="minorBidi"/>
                <w:sz w:val="20"/>
                <w:szCs w:val="20"/>
              </w:rPr>
              <w:t>th</w:t>
            </w:r>
            <w:r w:rsidRPr="00EB47EF">
              <w:rPr>
                <w:rFonts w:asciiTheme="minorBidi" w:hAnsiTheme="minorBidi" w:cstheme="minorBidi"/>
                <w:sz w:val="20"/>
                <w:szCs w:val="20"/>
              </w:rPr>
              <w:t xml:space="preserve"> </w:t>
            </w:r>
            <w:r>
              <w:rPr>
                <w:rFonts w:asciiTheme="minorBidi" w:hAnsiTheme="minorBidi" w:cstheme="minorBidi"/>
                <w:sz w:val="20"/>
                <w:szCs w:val="20"/>
              </w:rPr>
              <w:t xml:space="preserve">to </w:t>
            </w:r>
            <w:r w:rsidRPr="00EB47EF">
              <w:rPr>
                <w:rFonts w:asciiTheme="minorBidi" w:hAnsiTheme="minorBidi" w:cstheme="minorBidi"/>
                <w:sz w:val="20"/>
                <w:szCs w:val="20"/>
              </w:rPr>
              <w:t>30</w:t>
            </w:r>
            <w:r>
              <w:rPr>
                <w:rFonts w:asciiTheme="minorBidi" w:hAnsiTheme="minorBidi" w:cstheme="minorBidi"/>
                <w:sz w:val="20"/>
                <w:szCs w:val="20"/>
              </w:rPr>
              <w:t>th</w:t>
            </w:r>
            <w:r w:rsidRPr="00EB47EF">
              <w:rPr>
                <w:rFonts w:asciiTheme="minorBidi" w:hAnsiTheme="minorBidi" w:cstheme="minorBidi"/>
                <w:sz w:val="20"/>
                <w:szCs w:val="20"/>
              </w:rPr>
              <w:t xml:space="preserve"> Mar</w:t>
            </w:r>
            <w:r>
              <w:rPr>
                <w:rFonts w:asciiTheme="minorBidi" w:hAnsiTheme="minorBidi" w:cstheme="minorBidi"/>
                <w:sz w:val="20"/>
                <w:szCs w:val="20"/>
              </w:rPr>
              <w:t>,</w:t>
            </w:r>
            <w:r w:rsidRPr="00EB47EF">
              <w:rPr>
                <w:rFonts w:asciiTheme="minorBidi" w:hAnsiTheme="minorBidi" w:cstheme="minorBidi"/>
                <w:sz w:val="20"/>
                <w:szCs w:val="20"/>
              </w:rPr>
              <w:t xml:space="preserve"> 2020 </w:t>
            </w:r>
          </w:p>
          <w:p w14:paraId="23FE03F0" w14:textId="77777777" w:rsidR="000A2FB1" w:rsidRPr="00EB47EF" w:rsidRDefault="000A2FB1" w:rsidP="00C345E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83" w:type="dxa"/>
          </w:tcPr>
          <w:p w14:paraId="672EFE48" w14:textId="3583FFED" w:rsidR="000A2FB1" w:rsidRPr="00CF293A" w:rsidRDefault="000A2FB1" w:rsidP="00C345E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/>
                <w:sz w:val="20"/>
                <w:szCs w:val="20"/>
              </w:rPr>
              <w:t>96</w:t>
            </w:r>
          </w:p>
          <w:p w14:paraId="10DE02E0" w14:textId="77777777" w:rsidR="000A2FB1" w:rsidRPr="00CF293A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183" w:type="dxa"/>
          </w:tcPr>
          <w:p w14:paraId="30210260" w14:textId="77777777" w:rsidR="000A2FB1" w:rsidRPr="00CF293A" w:rsidRDefault="000A2FB1" w:rsidP="00C345E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/>
                <w:sz w:val="20"/>
                <w:szCs w:val="20"/>
              </w:rPr>
              <w:t>172</w:t>
            </w:r>
          </w:p>
          <w:p w14:paraId="7D64DCC9" w14:textId="77777777" w:rsidR="000A2FB1" w:rsidRPr="00CF293A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17" w:type="dxa"/>
          </w:tcPr>
          <w:p w14:paraId="217708E7" w14:textId="77777777" w:rsidR="000A2FB1" w:rsidRPr="00CF293A" w:rsidRDefault="000A2FB1" w:rsidP="00C345E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/>
                <w:sz w:val="20"/>
                <w:szCs w:val="20"/>
              </w:rPr>
              <w:t>Mortality</w:t>
            </w:r>
          </w:p>
          <w:p w14:paraId="6E9D3F63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Severity (admission to ICU)</w:t>
            </w:r>
          </w:p>
        </w:tc>
        <w:tc>
          <w:tcPr>
            <w:tcW w:w="1686" w:type="dxa"/>
          </w:tcPr>
          <w:p w14:paraId="21959F05" w14:textId="77777777" w:rsidR="000A2FB1" w:rsidRPr="00CF293A" w:rsidRDefault="000A2FB1" w:rsidP="00C345E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/>
                <w:sz w:val="20"/>
                <w:szCs w:val="20"/>
              </w:rPr>
              <w:t>Mortality: none</w:t>
            </w:r>
          </w:p>
          <w:p w14:paraId="04024595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Severity: comorbidities</w:t>
            </w:r>
          </w:p>
        </w:tc>
        <w:tc>
          <w:tcPr>
            <w:tcW w:w="900" w:type="dxa"/>
          </w:tcPr>
          <w:p w14:paraId="1CC0CF81" w14:textId="441845CF" w:rsidR="000A2FB1" w:rsidRPr="00CF293A" w:rsidRDefault="00AC6B82" w:rsidP="00C345E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</w:tr>
      <w:tr w:rsidR="000A2FB1" w:rsidRPr="00FD581B" w14:paraId="470F5048" w14:textId="2BE540BC" w:rsidTr="000A2FB1">
        <w:tc>
          <w:tcPr>
            <w:tcW w:w="1295" w:type="dxa"/>
          </w:tcPr>
          <w:p w14:paraId="76B7EE74" w14:textId="26474F03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Li </w:t>
            </w:r>
            <w:proofErr w:type="spellStart"/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Xiaochen</w:t>
            </w:r>
            <w:proofErr w:type="spellEnd"/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et al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fldChar w:fldCharType="begin"/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instrText xml:space="preserve"> ADDIN EN.CITE &lt;EndNote&gt;&lt;Cite&gt;&lt;Author&gt;Li&lt;/Author&gt;&lt;Year&gt;2020&lt;/Year&gt;&lt;IDText&gt;Risk factors for severity and mortality in adult COVID-19 inpatients in Wuhan&lt;/IDText&gt;&lt;DisplayText&gt;&lt;style face="superscript"&gt;14&lt;/style&gt;&lt;/DisplayText&gt;&lt;record&gt;&lt;dates&gt;&lt;pub-dates&gt;&lt;date&gt;Jul&lt;/date&gt;&lt;/pub-dates&gt;&lt;year&gt;2020&lt;/year&gt;&lt;/dates&gt;&lt;keywords&gt;&lt;keyword&gt;COVID-19&lt;/keyword&gt;&lt;keyword&gt;SARS-CoV-2&lt;/keyword&gt;&lt;keyword&gt;mortality&lt;/keyword&gt;&lt;keyword&gt;risk factors&lt;/keyword&gt;&lt;keyword&gt;severity&lt;/keyword&gt;&lt;/keywords&gt;&lt;urls&gt;&lt;related-urls&gt;&lt;url&gt;https://www.ncbi.nlm.nih.gov/pubmed/32294485&lt;/url&gt;&lt;/related-urls&gt;&lt;/urls&gt;&lt;isbn&gt;1097-6825&lt;/isbn&gt;&lt;custom2&gt;PMC7152876&lt;/custom2&gt;&lt;titles&gt;&lt;title&gt;Risk factors for severity and mortality in adult COVID-19 inpatients in Wuhan&lt;/title&gt;&lt;secondary-title&gt;J Allergy Clin Immunol&lt;/secondary-title&gt;&lt;/titles&gt;&lt;pages&gt;110-118&lt;/pages&gt;&lt;number&gt;1&lt;/number&gt;&lt;contributors&gt;&lt;authors&gt;&lt;author&gt;Li, X.&lt;/author&gt;&lt;author&gt;Xu, S.&lt;/author&gt;&lt;author&gt;Yu, M.&lt;/author&gt;&lt;author&gt;Wang, K.&lt;/author&gt;&lt;author&gt;Tao, Y.&lt;/author&gt;&lt;author&gt;Zhou, Y.&lt;/author&gt;&lt;author&gt;Shi, J.&lt;/author&gt;&lt;author&gt;Zhou, M.&lt;/author&gt;&lt;author&gt;Wu, B.&lt;/author&gt;&lt;author&gt;Yang, Z.&lt;/author&gt;&lt;author&gt;Zhang, C.&lt;/author&gt;&lt;author&gt;Yue, J.&lt;/author&gt;&lt;author&gt;Zhang, Z.&lt;/author&gt;&lt;author&gt;Renz, H.&lt;/author&gt;&lt;author&gt;Liu, X.&lt;/author&gt;&lt;author&gt;Xie, J.&lt;/author&gt;&lt;author&gt;Xie, M.&lt;/author&gt;&lt;author&gt;Zhao, J.&lt;/author&gt;&lt;/authors&gt;&lt;/contributors&gt;&lt;edition&gt;2020/04/12&lt;/edition&gt;&lt;language&gt;eng&lt;/language&gt;&lt;added-date format="utc"&gt;1594330813&lt;/added-date&gt;&lt;ref-type name="Journal Article"&gt;17&lt;/ref-type&gt;&lt;rec-number&gt;111&lt;/rec-number&gt;&lt;last-updated-date format="utc"&gt;1594330813&lt;/last-updated-date&gt;&lt;accession-num&gt;32294485&lt;/accession-num&gt;&lt;electronic-resource-num&gt;10.1016/j.jaci.2020.04.006&lt;/electronic-resource-num&gt;&lt;volume&gt;146&lt;/volume&gt;&lt;/record&gt;&lt;/Cite&gt;&lt;/EndNote&gt;</w:instrTex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fldChar w:fldCharType="separate"/>
            </w:r>
            <w:r w:rsidRPr="007328CC">
              <w:rPr>
                <w:rFonts w:ascii="Arial" w:hAnsi="Arial" w:cs="Arial"/>
                <w:noProof/>
                <w:color w:val="000000" w:themeColor="text1"/>
                <w:sz w:val="20"/>
                <w:szCs w:val="20"/>
                <w:vertAlign w:val="superscript"/>
              </w:rPr>
              <w:t>14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fldChar w:fldCharType="end"/>
            </w: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028" w:type="dxa"/>
          </w:tcPr>
          <w:p w14:paraId="0943CC6F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China</w:t>
            </w:r>
          </w:p>
        </w:tc>
        <w:tc>
          <w:tcPr>
            <w:tcW w:w="1439" w:type="dxa"/>
          </w:tcPr>
          <w:p w14:paraId="09066E35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Single-center </w:t>
            </w:r>
            <w:proofErr w:type="spellStart"/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ambispective</w:t>
            </w:r>
            <w:proofErr w:type="spellEnd"/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cohort study</w:t>
            </w:r>
          </w:p>
        </w:tc>
        <w:tc>
          <w:tcPr>
            <w:tcW w:w="839" w:type="dxa"/>
          </w:tcPr>
          <w:p w14:paraId="38D7A117" w14:textId="4ABA46EF" w:rsidR="000A2FB1" w:rsidRPr="00EB47EF" w:rsidRDefault="000A2FB1" w:rsidP="00AB104B">
            <w:pPr>
              <w:pStyle w:val="NormalWeb"/>
              <w:rPr>
                <w:rFonts w:ascii="Arial" w:hAnsi="Arial" w:cs="Arial"/>
                <w:sz w:val="20"/>
                <w:szCs w:val="20"/>
              </w:rPr>
            </w:pPr>
            <w:r w:rsidRPr="00EB47EF">
              <w:rPr>
                <w:rFonts w:ascii="Arial" w:hAnsi="Arial" w:cs="Arial"/>
                <w:sz w:val="20"/>
                <w:szCs w:val="20"/>
              </w:rPr>
              <w:t>Jan 26</w:t>
            </w:r>
            <w:r>
              <w:rPr>
                <w:rFonts w:ascii="Arial" w:hAnsi="Arial" w:cs="Arial"/>
                <w:sz w:val="20"/>
                <w:szCs w:val="20"/>
              </w:rPr>
              <w:t>th</w:t>
            </w:r>
            <w:r w:rsidRPr="00EB47EF">
              <w:rPr>
                <w:rFonts w:ascii="Arial" w:hAnsi="Arial" w:cs="Arial"/>
                <w:sz w:val="20"/>
                <w:szCs w:val="20"/>
              </w:rPr>
              <w:t xml:space="preserve"> to Feb 5</w:t>
            </w:r>
            <w:r>
              <w:rPr>
                <w:rFonts w:ascii="Arial" w:hAnsi="Arial" w:cs="Arial"/>
                <w:sz w:val="20"/>
                <w:szCs w:val="20"/>
              </w:rPr>
              <w:t>th,</w:t>
            </w:r>
            <w:r w:rsidRPr="00EB47EF">
              <w:rPr>
                <w:rFonts w:ascii="Arial" w:hAnsi="Arial" w:cs="Arial"/>
                <w:sz w:val="20"/>
                <w:szCs w:val="20"/>
              </w:rPr>
              <w:t xml:space="preserve"> 2020 </w:t>
            </w:r>
          </w:p>
          <w:p w14:paraId="3D0504F0" w14:textId="77777777" w:rsidR="000A2FB1" w:rsidRPr="00EB47EF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183" w:type="dxa"/>
          </w:tcPr>
          <w:p w14:paraId="56BE9D5A" w14:textId="62E9C3AF" w:rsidR="000A2FB1" w:rsidRPr="00CF293A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42</w:t>
            </w:r>
          </w:p>
        </w:tc>
        <w:tc>
          <w:tcPr>
            <w:tcW w:w="1183" w:type="dxa"/>
          </w:tcPr>
          <w:p w14:paraId="69A76514" w14:textId="77777777" w:rsidR="000A2FB1" w:rsidRPr="00CF293A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503</w:t>
            </w:r>
          </w:p>
        </w:tc>
        <w:tc>
          <w:tcPr>
            <w:tcW w:w="1517" w:type="dxa"/>
          </w:tcPr>
          <w:p w14:paraId="55DD92DF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Severity (IDSA Pneumonia severity)</w:t>
            </w:r>
          </w:p>
        </w:tc>
        <w:tc>
          <w:tcPr>
            <w:tcW w:w="1686" w:type="dxa"/>
          </w:tcPr>
          <w:p w14:paraId="3058505A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None</w:t>
            </w:r>
          </w:p>
        </w:tc>
        <w:tc>
          <w:tcPr>
            <w:tcW w:w="900" w:type="dxa"/>
          </w:tcPr>
          <w:p w14:paraId="14F140F8" w14:textId="121207B9" w:rsidR="000A2FB1" w:rsidRPr="00CF293A" w:rsidRDefault="00206E18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4</w:t>
            </w:r>
          </w:p>
        </w:tc>
      </w:tr>
      <w:tr w:rsidR="000A2FB1" w:rsidRPr="00FD581B" w14:paraId="4AA62D12" w14:textId="06562750" w:rsidTr="000A2FB1">
        <w:tc>
          <w:tcPr>
            <w:tcW w:w="1295" w:type="dxa"/>
          </w:tcPr>
          <w:p w14:paraId="3187ADDA" w14:textId="4FD335F1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Liu Y et al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fldChar w:fldCharType="begin"/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instrText xml:space="preserve"> ADDIN EN.CITE &lt;EndNote&gt;&lt;Cite&gt;&lt;Author&gt;Liu&lt;/Author&gt;&lt;Year&gt;2020&lt;/Year&gt;&lt;IDText&gt;Anti-hypertensive Angiotensin II receptor blockers associated to mitigation of disease severity in elderly COVID-19 patients&lt;/IDText&gt;&lt;DisplayText&gt;&lt;style face="superscript"&gt;15&lt;/style&gt;&lt;/DisplayText&gt;&lt;record&gt;&lt;urls&gt;&lt;related-urls&gt;&lt;url&gt;https://www.medrxiv.org/content/medrxiv/early/2020/03/27/2020.03.20.20039586.full.pdf&lt;/url&gt;&lt;/related-urls&gt;&lt;/urls&gt;&lt;titles&gt;&lt;title&gt;Anti-hypertensive Angiotensin II receptor blockers associated to mitigation of disease severity in elderly COVID-19 patients&lt;/title&gt;&lt;secondary-title&gt;medRxiv&lt;/secondary-title&gt;&lt;/titles&gt;&lt;pages&gt;2020.03.20.20039586&lt;/pages&gt;&lt;contributors&gt;&lt;authors&gt;&lt;author&gt;Liu, Yingxia&lt;/author&gt;&lt;author&gt;Huang, Fengming&lt;/author&gt;&lt;author&gt;Xu, Jun&lt;/author&gt;&lt;author&gt;Yang, Penghui&lt;/author&gt;&lt;author&gt;Qin, Yuhao&lt;/author&gt;&lt;author&gt;Cao, Mengli&lt;/author&gt;&lt;author&gt;Wang, Zhaoqin&lt;/author&gt;&lt;author&gt;Li, Xiaohe&lt;/author&gt;&lt;author&gt;Zhang, Shaogeng&lt;/author&gt;&lt;author&gt;Ye, Lu&lt;/author&gt;&lt;author&gt;Lv, Jingjun&lt;/author&gt;&lt;author&gt;Wei, Jie&lt;/author&gt;&lt;author&gt;Xie, Tuxiu&lt;/author&gt;&lt;author&gt;Gao, Hong&lt;/author&gt;&lt;author&gt;Xu, Kai-Feng&lt;/author&gt;&lt;author&gt;Wang, Fusheng&lt;/author&gt;&lt;author&gt;Liu, Lei&lt;/author&gt;&lt;author&gt;Jiang, Chengyu&lt;/author&gt;&lt;/authors&gt;&lt;/contributors&gt;&lt;added-date format="utc"&gt;1593887930&lt;/added-date&gt;&lt;ref-type name="Journal Article"&gt;17&lt;/ref-type&gt;&lt;dates&gt;&lt;year&gt;2020&lt;/year&gt;&lt;/dates&gt;&lt;rec-number&gt;85&lt;/rec-number&gt;&lt;last-updated-date format="utc"&gt;1593887930&lt;/last-updated-date&gt;&lt;electronic-resource-num&gt;10.1101/2020.03.20.20039586&lt;/electronic-resource-num&gt;&lt;/record&gt;&lt;/Cite&gt;&lt;/EndNote&gt;</w:instrTex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fldChar w:fldCharType="separate"/>
            </w:r>
            <w:r w:rsidRPr="00A115CD">
              <w:rPr>
                <w:rFonts w:ascii="Arial" w:hAnsi="Arial" w:cs="Arial"/>
                <w:noProof/>
                <w:color w:val="000000" w:themeColor="text1"/>
                <w:sz w:val="20"/>
                <w:szCs w:val="20"/>
                <w:vertAlign w:val="superscript"/>
              </w:rPr>
              <w:t>15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fldChar w:fldCharType="end"/>
            </w: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  <w:p w14:paraId="3D2559EA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28" w:type="dxa"/>
          </w:tcPr>
          <w:p w14:paraId="5CF7380E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China</w:t>
            </w:r>
          </w:p>
          <w:p w14:paraId="132E46F5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439" w:type="dxa"/>
          </w:tcPr>
          <w:p w14:paraId="7164DE9F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Multi-center retrospective study</w:t>
            </w:r>
          </w:p>
          <w:p w14:paraId="45BD6DC0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839" w:type="dxa"/>
          </w:tcPr>
          <w:p w14:paraId="4AD0F813" w14:textId="6164495A" w:rsidR="000A2FB1" w:rsidRPr="00EB47EF" w:rsidRDefault="000A2FB1" w:rsidP="00EB47EF">
            <w:pPr>
              <w:pStyle w:val="NormalWeb"/>
              <w:rPr>
                <w:rFonts w:ascii="Arial" w:hAnsi="Arial" w:cs="Arial"/>
                <w:sz w:val="20"/>
                <w:szCs w:val="20"/>
              </w:rPr>
            </w:pPr>
            <w:r w:rsidRPr="00EB47EF">
              <w:rPr>
                <w:rFonts w:ascii="Arial" w:hAnsi="Arial" w:cs="Arial"/>
                <w:sz w:val="20"/>
                <w:szCs w:val="20"/>
              </w:rPr>
              <w:t>Jan 11</w:t>
            </w:r>
            <w:r>
              <w:rPr>
                <w:rFonts w:ascii="Arial" w:hAnsi="Arial" w:cs="Arial"/>
                <w:sz w:val="20"/>
                <w:szCs w:val="20"/>
              </w:rPr>
              <w:t>th</w:t>
            </w:r>
            <w:r w:rsidRPr="00EB47EF">
              <w:rPr>
                <w:rFonts w:ascii="Arial" w:hAnsi="Arial" w:cs="Arial"/>
                <w:sz w:val="20"/>
                <w:szCs w:val="20"/>
              </w:rPr>
              <w:t xml:space="preserve"> to Feb </w:t>
            </w:r>
            <w:r w:rsidRPr="00EB47EF">
              <w:rPr>
                <w:rFonts w:ascii="Arial" w:hAnsi="Arial" w:cs="Arial"/>
                <w:sz w:val="20"/>
                <w:szCs w:val="20"/>
              </w:rPr>
              <w:lastRenderedPageBreak/>
              <w:t>5</w:t>
            </w:r>
            <w:r>
              <w:rPr>
                <w:rFonts w:ascii="Arial" w:hAnsi="Arial" w:cs="Arial"/>
                <w:sz w:val="20"/>
                <w:szCs w:val="20"/>
              </w:rPr>
              <w:t>th</w:t>
            </w:r>
            <w:r w:rsidRPr="00EB47EF">
              <w:rPr>
                <w:rFonts w:ascii="Arial" w:hAnsi="Arial" w:cs="Arial"/>
                <w:sz w:val="20"/>
                <w:szCs w:val="20"/>
              </w:rPr>
              <w:t xml:space="preserve">, 2020 </w:t>
            </w:r>
          </w:p>
          <w:p w14:paraId="54354965" w14:textId="77777777" w:rsidR="000A2FB1" w:rsidRPr="00EB47EF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183" w:type="dxa"/>
          </w:tcPr>
          <w:p w14:paraId="0F283F7C" w14:textId="049B4867" w:rsidR="000A2FB1" w:rsidRPr="00CF293A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lastRenderedPageBreak/>
              <w:t>12</w:t>
            </w:r>
          </w:p>
        </w:tc>
        <w:tc>
          <w:tcPr>
            <w:tcW w:w="1183" w:type="dxa"/>
          </w:tcPr>
          <w:p w14:paraId="16183EA2" w14:textId="77777777" w:rsidR="000A2FB1" w:rsidRPr="00CF293A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34</w:t>
            </w:r>
          </w:p>
          <w:p w14:paraId="3B278460" w14:textId="77777777" w:rsidR="000A2FB1" w:rsidRPr="00CF293A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17" w:type="dxa"/>
          </w:tcPr>
          <w:p w14:paraId="760E2133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Severity (National Health Commission </w:t>
            </w: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lastRenderedPageBreak/>
              <w:t>of China definition)</w:t>
            </w:r>
          </w:p>
        </w:tc>
        <w:tc>
          <w:tcPr>
            <w:tcW w:w="1686" w:type="dxa"/>
          </w:tcPr>
          <w:p w14:paraId="171CA8ED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lastRenderedPageBreak/>
              <w:t>Severity: sex</w:t>
            </w:r>
          </w:p>
          <w:p w14:paraId="41894844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</w:tcPr>
          <w:p w14:paraId="322EEAE6" w14:textId="58BF0FF5" w:rsidR="000A2FB1" w:rsidRPr="00CF293A" w:rsidRDefault="00206E18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6</w:t>
            </w:r>
          </w:p>
        </w:tc>
      </w:tr>
      <w:tr w:rsidR="000A2FB1" w:rsidRPr="00FD581B" w14:paraId="1CD61BB7" w14:textId="4CF6544B" w:rsidTr="000A2FB1">
        <w:trPr>
          <w:trHeight w:val="98"/>
        </w:trPr>
        <w:tc>
          <w:tcPr>
            <w:tcW w:w="1295" w:type="dxa"/>
          </w:tcPr>
          <w:p w14:paraId="641BF99B" w14:textId="1537DBCD" w:rsidR="000A2FB1" w:rsidRPr="00CF293A" w:rsidRDefault="000A2FB1" w:rsidP="00C345E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/>
                <w:sz w:val="20"/>
                <w:szCs w:val="20"/>
              </w:rPr>
              <w:t>Lopez-Otero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/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ADDIN EN.CITE &lt;EndNote&gt;&lt;Cite&gt;&lt;Author&gt;López-Otero&lt;/Author&gt;&lt;Year&gt;2020&lt;/Year&gt;&lt;IDText&gt;Impact of angiotensin-converting enzyme inhibitors and angiotensin receptor blockers on COVID-19 in a western population. CARDIOVID registry&lt;/IDText&gt;&lt;DisplayText&gt;&lt;style face="superscript"&gt;16&lt;/style&gt;&lt;/DisplayText&gt;&lt;record&gt;&lt;dates&gt;&lt;pub-dates&gt;&lt;date&gt;Jun&lt;/date&gt;&lt;/pub-dates&gt;&lt;year&gt;2020&lt;/year&gt;&lt;/dates&gt;&lt;keywords&gt;&lt;keyword&gt;Angiotensin receptor blockers&lt;/keyword&gt;&lt;keyword&gt;Angiotensin-converting enzyme inhibitors&lt;/keyword&gt;&lt;keyword&gt;Antagonistas del receptor de la angiotensina II&lt;/keyword&gt;&lt;keyword&gt;COVID-19&lt;/keyword&gt;&lt;keyword&gt;Inhibidores de la enzima de conversión de la angiotensina&lt;/keyword&gt;&lt;/keywords&gt;&lt;urls&gt;&lt;related-urls&gt;&lt;url&gt;https://www.ncbi.nlm.nih.gov/pubmed/32600991&lt;/url&gt;&lt;/related-urls&gt;&lt;/urls&gt;&lt;isbn&gt;1885-5857&lt;/isbn&gt;&lt;custom2&gt;PMC7274611&lt;/custom2&gt;&lt;titles&gt;&lt;title&gt;Impact of angiotensin-converting enzyme inhibitors and angiotensin receptor blockers on COVID-19 in a western population. CARDIOVID registry&lt;/title&gt;&lt;secondary-title&gt;Rev Esp Cardiol (Engl Ed)&lt;/secondary-title&gt;&lt;/titles&gt;&lt;contributors&gt;&lt;authors&gt;&lt;author&gt;López-Otero, D.&lt;/author&gt;&lt;author&gt;López-Pais, J.&lt;/author&gt;&lt;author&gt;Cacho-Antonio, C. E.&lt;/author&gt;&lt;author&gt;Antúnez-Muiños, P. J.&lt;/author&gt;&lt;author&gt;González-Ferreiro, T.&lt;/author&gt;&lt;author&gt;Pérez-Poza, M.&lt;/author&gt;&lt;author&gt;Otero-García, Ó&lt;/author&gt;&lt;author&gt;Díaz-Fernández, B.&lt;/author&gt;&lt;author&gt;Bastos-Fernández, M.&lt;/author&gt;&lt;author&gt;Bouzas-Cruz, N.&lt;/author&gt;&lt;author&gt;Sanmartín-Pena, X. C.&lt;/author&gt;&lt;author&gt;Varela-Román, A.&lt;/author&gt;&lt;author&gt;Portela-Romero, M.&lt;/author&gt;&lt;author&gt;Valdés-Cuadrado, L.&lt;/author&gt;&lt;author&gt;Pose-Reino, A.&lt;/author&gt;&lt;author&gt;González-Juanatey, J. R.&lt;/author&gt;&lt;/authors&gt;&lt;/contributors&gt;&lt;edition&gt;2020/06/05&lt;/edition&gt;&lt;language&gt;eng|spa&lt;/language&gt;&lt;added-date format="utc"&gt;1594222677&lt;/added-date&gt;&lt;ref-type name="Journal Article"&gt;17&lt;/ref-type&gt;&lt;rec-number&gt;87&lt;/rec-number&gt;&lt;last-updated-date format="utc"&gt;1594222677&lt;/last-updated-date&gt;&lt;accession-num&gt;32600991&lt;/accession-num&gt;&lt;electronic-resource-num&gt;10.1016/j.rec.2020.05.018&lt;/electronic-resource-num&gt;&lt;/record&gt;&lt;/Cite&gt;&lt;/EndNote&gt;</w:instrTex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separate"/>
            </w:r>
            <w:r w:rsidRPr="00AF614A">
              <w:rPr>
                <w:rFonts w:ascii="Arial" w:hAnsi="Arial" w:cs="Arial"/>
                <w:noProof/>
                <w:color w:val="000000"/>
                <w:sz w:val="20"/>
                <w:szCs w:val="20"/>
                <w:vertAlign w:val="superscript"/>
              </w:rPr>
              <w:t>16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  <w:r w:rsidRPr="00CF293A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028" w:type="dxa"/>
          </w:tcPr>
          <w:p w14:paraId="2043A8FF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Spain</w:t>
            </w:r>
          </w:p>
        </w:tc>
        <w:tc>
          <w:tcPr>
            <w:tcW w:w="1439" w:type="dxa"/>
          </w:tcPr>
          <w:p w14:paraId="5EB6F183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Single-center retrospective study </w:t>
            </w:r>
          </w:p>
        </w:tc>
        <w:tc>
          <w:tcPr>
            <w:tcW w:w="839" w:type="dxa"/>
          </w:tcPr>
          <w:p w14:paraId="2CA31575" w14:textId="266AC22A" w:rsidR="000A2FB1" w:rsidRPr="00EB47EF" w:rsidRDefault="000A2FB1" w:rsidP="00EB47EF">
            <w:pPr>
              <w:pStyle w:val="NormalWeb"/>
              <w:rPr>
                <w:rFonts w:ascii="Arial" w:hAnsi="Arial" w:cs="Arial"/>
                <w:sz w:val="20"/>
                <w:szCs w:val="20"/>
              </w:rPr>
            </w:pPr>
            <w:r w:rsidRPr="00EB47EF">
              <w:rPr>
                <w:rFonts w:ascii="Arial" w:hAnsi="Arial" w:cs="Arial"/>
                <w:sz w:val="20"/>
                <w:szCs w:val="20"/>
              </w:rPr>
              <w:t>Mar</w:t>
            </w:r>
            <w:r>
              <w:rPr>
                <w:rFonts w:ascii="Arial" w:hAnsi="Arial" w:cs="Arial"/>
                <w:sz w:val="20"/>
                <w:szCs w:val="20"/>
              </w:rPr>
              <w:t xml:space="preserve"> 10th</w:t>
            </w:r>
            <w:r w:rsidRPr="00EB47EF">
              <w:rPr>
                <w:rFonts w:ascii="Arial" w:hAnsi="Arial" w:cs="Arial"/>
                <w:sz w:val="20"/>
                <w:szCs w:val="20"/>
              </w:rPr>
              <w:t xml:space="preserve"> to April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47EF">
              <w:rPr>
                <w:rFonts w:ascii="Arial" w:hAnsi="Arial" w:cs="Arial"/>
                <w:sz w:val="20"/>
                <w:szCs w:val="20"/>
              </w:rPr>
              <w:t>6</w:t>
            </w:r>
            <w:r>
              <w:rPr>
                <w:rFonts w:ascii="Arial" w:hAnsi="Arial" w:cs="Arial"/>
                <w:sz w:val="20"/>
                <w:szCs w:val="20"/>
              </w:rPr>
              <w:t>th, 2020</w:t>
            </w:r>
            <w:r w:rsidRPr="00EB47EF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085225DD" w14:textId="77777777" w:rsidR="000A2FB1" w:rsidRPr="00EB47EF" w:rsidRDefault="000A2FB1" w:rsidP="00C345E4">
            <w:pPr>
              <w:pStyle w:val="NormalWeb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83" w:type="dxa"/>
          </w:tcPr>
          <w:p w14:paraId="2B5C153E" w14:textId="1B4D8774" w:rsidR="000A2FB1" w:rsidRPr="00CF293A" w:rsidRDefault="000A2FB1" w:rsidP="00C345E4">
            <w:pPr>
              <w:pStyle w:val="NormalWeb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F293A">
              <w:rPr>
                <w:rFonts w:ascii="Arial" w:hAnsi="Arial" w:cs="Arial"/>
                <w:sz w:val="20"/>
                <w:szCs w:val="20"/>
              </w:rPr>
              <w:t>210</w:t>
            </w:r>
          </w:p>
        </w:tc>
        <w:tc>
          <w:tcPr>
            <w:tcW w:w="1183" w:type="dxa"/>
          </w:tcPr>
          <w:p w14:paraId="06A7BF86" w14:textId="77777777" w:rsidR="000A2FB1" w:rsidRPr="00CF293A" w:rsidRDefault="000A2FB1" w:rsidP="00C345E4">
            <w:pPr>
              <w:pStyle w:val="NormalWeb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F293A">
              <w:rPr>
                <w:rFonts w:ascii="Arial" w:hAnsi="Arial" w:cs="Arial"/>
                <w:sz w:val="20"/>
                <w:szCs w:val="20"/>
              </w:rPr>
              <w:t>755</w:t>
            </w:r>
          </w:p>
        </w:tc>
        <w:tc>
          <w:tcPr>
            <w:tcW w:w="1517" w:type="dxa"/>
          </w:tcPr>
          <w:p w14:paraId="6C6B1C8B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Mortality</w:t>
            </w:r>
          </w:p>
          <w:p w14:paraId="6432E86B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Severity (ICU admissions)</w:t>
            </w:r>
          </w:p>
        </w:tc>
        <w:tc>
          <w:tcPr>
            <w:tcW w:w="1686" w:type="dxa"/>
          </w:tcPr>
          <w:p w14:paraId="100B4EAE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Mortality, severity: propensity score matching</w:t>
            </w:r>
          </w:p>
        </w:tc>
        <w:tc>
          <w:tcPr>
            <w:tcW w:w="900" w:type="dxa"/>
          </w:tcPr>
          <w:p w14:paraId="210C99D0" w14:textId="723AEB17" w:rsidR="000A2FB1" w:rsidRPr="00CF293A" w:rsidRDefault="00AC6B82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8</w:t>
            </w:r>
          </w:p>
        </w:tc>
      </w:tr>
      <w:tr w:rsidR="000A2FB1" w:rsidRPr="00FD581B" w14:paraId="455FA3BD" w14:textId="7B758EDC" w:rsidTr="000A2FB1">
        <w:trPr>
          <w:trHeight w:val="134"/>
        </w:trPr>
        <w:tc>
          <w:tcPr>
            <w:tcW w:w="1295" w:type="dxa"/>
          </w:tcPr>
          <w:p w14:paraId="5CF1FF4A" w14:textId="29E1D126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proofErr w:type="spellStart"/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Mancia</w:t>
            </w:r>
            <w:proofErr w:type="spellEnd"/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et al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fldChar w:fldCharType="begin"/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instrText xml:space="preserve"> ADDIN EN.CITE &lt;EndNote&gt;&lt;Cite&gt;&lt;Author&gt;Mancia&lt;/Author&gt;&lt;Year&gt;2020&lt;/Year&gt;&lt;IDText&gt;Renin–Angiotensin–Aldosterone System Blockers and the Risk of Covid-19&lt;/IDText&gt;&lt;DisplayText&gt;&lt;style face="superscript"&gt;17&lt;/style&gt;&lt;/DisplayText&gt;&lt;record&gt;&lt;urls&gt;&lt;related-urls&gt;&lt;url&gt;https://www.nejm.org/doi/full/10.1056/NEJMoa2006923&lt;/url&gt;&lt;/related-urls&gt;&lt;/urls&gt;&lt;titles&gt;&lt;title&gt;Renin–Angiotensin–Aldosterone System Blockers and the Risk of Covid-19&lt;/title&gt;&lt;secondary-title&gt;New England Journal of Medicine&lt;/secondary-title&gt;&lt;/titles&gt;&lt;pages&gt;2431-2440&lt;/pages&gt;&lt;number&gt;25&lt;/number&gt;&lt;contributors&gt;&lt;authors&gt;&lt;author&gt;Mancia, Giuseppe&lt;/author&gt;&lt;author&gt;Rea, Federico&lt;/author&gt;&lt;author&gt;Ludergnani, Monica&lt;/author&gt;&lt;author&gt;Apolone, Giovanni&lt;/author&gt;&lt;author&gt;Corrao, Giovanni&lt;/author&gt;&lt;/authors&gt;&lt;/contributors&gt;&lt;added-date format="utc"&gt;1593888353&lt;/added-date&gt;&lt;ref-type name="Journal Article"&gt;17&lt;/ref-type&gt;&lt;dates&gt;&lt;year&gt;2020&lt;/year&gt;&lt;/dates&gt;&lt;rec-number&gt;86&lt;/rec-number&gt;&lt;last-updated-date format="utc"&gt;1593888353&lt;/last-updated-date&gt;&lt;electronic-resource-num&gt;10.1056/NEJMoa2006923&lt;/electronic-resource-num&gt;&lt;volume&gt;382&lt;/volume&gt;&lt;/record&gt;&lt;/Cite&gt;&lt;/EndNote&gt;</w:instrTex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fldChar w:fldCharType="separate"/>
            </w:r>
            <w:r w:rsidRPr="003627E5">
              <w:rPr>
                <w:rFonts w:ascii="Arial" w:hAnsi="Arial" w:cs="Arial"/>
                <w:noProof/>
                <w:color w:val="000000" w:themeColor="text1"/>
                <w:sz w:val="20"/>
                <w:szCs w:val="20"/>
                <w:vertAlign w:val="superscript"/>
              </w:rPr>
              <w:t>17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fldChar w:fldCharType="end"/>
            </w: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028" w:type="dxa"/>
          </w:tcPr>
          <w:p w14:paraId="4ADBA27B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Italy</w:t>
            </w:r>
          </w:p>
        </w:tc>
        <w:tc>
          <w:tcPr>
            <w:tcW w:w="1439" w:type="dxa"/>
          </w:tcPr>
          <w:p w14:paraId="66F53866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Population-based case–control study </w:t>
            </w:r>
          </w:p>
        </w:tc>
        <w:tc>
          <w:tcPr>
            <w:tcW w:w="839" w:type="dxa"/>
          </w:tcPr>
          <w:p w14:paraId="3EF0496D" w14:textId="67211804" w:rsidR="000A2FB1" w:rsidRPr="00EB47EF" w:rsidRDefault="000A2FB1" w:rsidP="00AB104B">
            <w:pPr>
              <w:pStyle w:val="NormalWeb"/>
              <w:rPr>
                <w:rFonts w:ascii="Arial" w:hAnsi="Arial" w:cs="Arial"/>
                <w:sz w:val="20"/>
                <w:szCs w:val="20"/>
              </w:rPr>
            </w:pPr>
            <w:r w:rsidRPr="00EB47EF">
              <w:rPr>
                <w:rFonts w:ascii="Arial" w:hAnsi="Arial" w:cs="Arial"/>
                <w:sz w:val="20"/>
                <w:szCs w:val="20"/>
              </w:rPr>
              <w:t>Feb 21</w:t>
            </w:r>
            <w:r>
              <w:rPr>
                <w:rFonts w:ascii="Arial" w:hAnsi="Arial" w:cs="Arial"/>
                <w:sz w:val="20"/>
                <w:szCs w:val="20"/>
              </w:rPr>
              <w:t>th</w:t>
            </w:r>
            <w:r w:rsidRPr="00EB47EF">
              <w:rPr>
                <w:rFonts w:ascii="Arial" w:hAnsi="Arial" w:cs="Arial"/>
                <w:sz w:val="20"/>
                <w:szCs w:val="20"/>
              </w:rPr>
              <w:t xml:space="preserve"> to Mar 11</w:t>
            </w:r>
            <w:r>
              <w:rPr>
                <w:rFonts w:ascii="Arial" w:hAnsi="Arial" w:cs="Arial"/>
                <w:sz w:val="20"/>
                <w:szCs w:val="20"/>
              </w:rPr>
              <w:t>th,</w:t>
            </w:r>
            <w:r w:rsidRPr="00EB47EF">
              <w:rPr>
                <w:rFonts w:ascii="Arial" w:hAnsi="Arial" w:cs="Arial"/>
                <w:sz w:val="20"/>
                <w:szCs w:val="20"/>
              </w:rPr>
              <w:t xml:space="preserve"> 2020</w:t>
            </w:r>
          </w:p>
          <w:p w14:paraId="1387C347" w14:textId="77777777" w:rsidR="000A2FB1" w:rsidRPr="00EB47EF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183" w:type="dxa"/>
          </w:tcPr>
          <w:p w14:paraId="68819A96" w14:textId="52835604" w:rsidR="000A2FB1" w:rsidRPr="00CF293A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2896</w:t>
            </w:r>
          </w:p>
        </w:tc>
        <w:tc>
          <w:tcPr>
            <w:tcW w:w="1183" w:type="dxa"/>
          </w:tcPr>
          <w:p w14:paraId="4F145E28" w14:textId="77777777" w:rsidR="000A2FB1" w:rsidRPr="00CF293A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12506</w:t>
            </w:r>
          </w:p>
        </w:tc>
        <w:tc>
          <w:tcPr>
            <w:tcW w:w="1517" w:type="dxa"/>
          </w:tcPr>
          <w:p w14:paraId="5B6D136C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Severity (defined as critical or fatal disease)</w:t>
            </w:r>
          </w:p>
        </w:tc>
        <w:tc>
          <w:tcPr>
            <w:tcW w:w="1686" w:type="dxa"/>
          </w:tcPr>
          <w:p w14:paraId="028F0FD9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Severity: propensity score matching</w:t>
            </w:r>
          </w:p>
        </w:tc>
        <w:tc>
          <w:tcPr>
            <w:tcW w:w="900" w:type="dxa"/>
          </w:tcPr>
          <w:p w14:paraId="67F68701" w14:textId="4CECF844" w:rsidR="000A2FB1" w:rsidRPr="00CF293A" w:rsidRDefault="00206E18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9</w:t>
            </w:r>
          </w:p>
        </w:tc>
      </w:tr>
      <w:tr w:rsidR="000A2FB1" w:rsidRPr="00FD581B" w14:paraId="2A8345A4" w14:textId="77A61F94" w:rsidTr="000A2FB1">
        <w:trPr>
          <w:trHeight w:val="575"/>
        </w:trPr>
        <w:tc>
          <w:tcPr>
            <w:tcW w:w="1295" w:type="dxa"/>
          </w:tcPr>
          <w:p w14:paraId="01197471" w14:textId="513D8844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Mehta et al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fldChar w:fldCharType="begin"/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instrText xml:space="preserve"> ADDIN EN.CITE &lt;EndNote&gt;&lt;Cite&gt;&lt;Author&gt;Mehta&lt;/Author&gt;&lt;Year&gt;2020&lt;/Year&gt;&lt;IDText&gt;Association of Use of Angiotensin-Converting Enzyme Inhibitors and Angiotensin II Receptor Blockers With Testing Positive for Coronavirus Disease 2019 (COVID-19)&lt;/IDText&gt;&lt;DisplayText&gt;&lt;style face="superscript"&gt;18&lt;/style&gt;&lt;/DisplayText&gt;&lt;record&gt;&lt;dates&gt;&lt;pub-dates&gt;&lt;date&gt;May&lt;/date&gt;&lt;/pub-dates&gt;&lt;year&gt;2020&lt;/year&gt;&lt;/dates&gt;&lt;urls&gt;&lt;related-urls&gt;&lt;url&gt;https://www.ncbi.nlm.nih.gov/pubmed/32369097&lt;/url&gt;&lt;/related-urls&gt;&lt;/urls&gt;&lt;isbn&gt;2380-6591&lt;/isbn&gt;&lt;custom2&gt;PMC7201375&lt;/custom2&gt;&lt;titles&gt;&lt;title&gt;Association of Use of Angiotensin-Converting Enzyme Inhibitors and Angiotensin II Receptor Blockers With Testing Positive for Coronavirus Disease 2019 (COVID-19)&lt;/title&gt;&lt;secondary-title&gt;JAMA Cardiol&lt;/secondary-title&gt;&lt;/titles&gt;&lt;contributors&gt;&lt;authors&gt;&lt;author&gt;Mehta, N.&lt;/author&gt;&lt;author&gt;Kalra, A.&lt;/author&gt;&lt;author&gt;Nowacki, A. S.&lt;/author&gt;&lt;author&gt;Anjewierden, S.&lt;/author&gt;&lt;author&gt;Han, Z.&lt;/author&gt;&lt;author&gt;Bhat, P.&lt;/author&gt;&lt;author&gt;Carmona-Rubio, A. E.&lt;/author&gt;&lt;author&gt;Jacob, M.&lt;/author&gt;&lt;author&gt;Procop, G. W.&lt;/author&gt;&lt;author&gt;Harrington, S.&lt;/author&gt;&lt;author&gt;Milinovich, A.&lt;/author&gt;&lt;author&gt;Svensson, L. G.&lt;/author&gt;&lt;author&gt;Jehi, L.&lt;/author&gt;&lt;author&gt;Young, J. B.&lt;/author&gt;&lt;author&gt;Chung, M. K.&lt;/author&gt;&lt;/authors&gt;&lt;/contributors&gt;&lt;edition&gt;2020/05/05&lt;/edition&gt;&lt;language&gt;eng&lt;/language&gt;&lt;added-date format="utc"&gt;1594222842&lt;/added-date&gt;&lt;ref-type name="Journal Article"&gt;17&lt;/ref-type&gt;&lt;rec-number&gt;88&lt;/rec-number&gt;&lt;last-updated-date format="utc"&gt;1594222842&lt;/last-updated-date&gt;&lt;accession-num&gt;32369097&lt;/accession-num&gt;&lt;electronic-resource-num&gt;10.1001/jamacardio.2020.1855&lt;/electronic-resource-num&gt;&lt;/record&gt;&lt;/Cite&gt;&lt;/EndNote&gt;</w:instrTex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fldChar w:fldCharType="separate"/>
            </w:r>
            <w:r w:rsidRPr="00060208">
              <w:rPr>
                <w:rFonts w:ascii="Arial" w:hAnsi="Arial" w:cs="Arial"/>
                <w:noProof/>
                <w:color w:val="000000" w:themeColor="text1"/>
                <w:sz w:val="20"/>
                <w:szCs w:val="20"/>
                <w:vertAlign w:val="superscript"/>
              </w:rPr>
              <w:t>18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fldChar w:fldCharType="end"/>
            </w: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028" w:type="dxa"/>
          </w:tcPr>
          <w:p w14:paraId="4894B0F2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USA</w:t>
            </w:r>
          </w:p>
        </w:tc>
        <w:tc>
          <w:tcPr>
            <w:tcW w:w="1439" w:type="dxa"/>
          </w:tcPr>
          <w:p w14:paraId="0B551FF7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Multi-center retrospective study</w:t>
            </w:r>
          </w:p>
          <w:p w14:paraId="5BB802D2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839" w:type="dxa"/>
          </w:tcPr>
          <w:p w14:paraId="5BD03EEA" w14:textId="2714842B" w:rsidR="000A2FB1" w:rsidRPr="00EB47EF" w:rsidRDefault="000A2FB1" w:rsidP="00AB104B">
            <w:pPr>
              <w:pStyle w:val="NormalWeb"/>
              <w:rPr>
                <w:rFonts w:ascii="Arial" w:hAnsi="Arial" w:cs="Arial"/>
                <w:sz w:val="20"/>
                <w:szCs w:val="20"/>
              </w:rPr>
            </w:pPr>
            <w:r w:rsidRPr="00EB47EF">
              <w:rPr>
                <w:rFonts w:ascii="Arial" w:hAnsi="Arial" w:cs="Arial"/>
                <w:sz w:val="20"/>
                <w:szCs w:val="20"/>
              </w:rPr>
              <w:t>Mar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47EF">
              <w:rPr>
                <w:rFonts w:ascii="Arial" w:hAnsi="Arial" w:cs="Arial"/>
                <w:sz w:val="20"/>
                <w:szCs w:val="20"/>
              </w:rPr>
              <w:t>8</w:t>
            </w:r>
            <w:r>
              <w:rPr>
                <w:rFonts w:ascii="Arial" w:hAnsi="Arial" w:cs="Arial"/>
                <w:sz w:val="20"/>
                <w:szCs w:val="20"/>
              </w:rPr>
              <w:t>th</w:t>
            </w:r>
            <w:r w:rsidRPr="00EB47EF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to</w:t>
            </w:r>
            <w:r w:rsidRPr="00EB47EF">
              <w:rPr>
                <w:rFonts w:ascii="Arial" w:hAnsi="Arial" w:cs="Arial"/>
                <w:sz w:val="20"/>
                <w:szCs w:val="20"/>
              </w:rPr>
              <w:t xml:space="preserve"> Apr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47EF">
              <w:rPr>
                <w:rFonts w:ascii="Arial" w:hAnsi="Arial" w:cs="Arial"/>
                <w:sz w:val="20"/>
                <w:szCs w:val="20"/>
              </w:rPr>
              <w:t>12</w:t>
            </w:r>
            <w:r>
              <w:rPr>
                <w:rFonts w:ascii="Arial" w:hAnsi="Arial" w:cs="Arial"/>
                <w:sz w:val="20"/>
                <w:szCs w:val="20"/>
              </w:rPr>
              <w:t>th</w:t>
            </w:r>
            <w:r w:rsidRPr="00EB47EF">
              <w:rPr>
                <w:rFonts w:ascii="Arial" w:hAnsi="Arial" w:cs="Arial"/>
                <w:sz w:val="20"/>
                <w:szCs w:val="20"/>
              </w:rPr>
              <w:t>, 2020</w:t>
            </w:r>
          </w:p>
          <w:p w14:paraId="793B6584" w14:textId="77777777" w:rsidR="000A2FB1" w:rsidRPr="00EB47EF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183" w:type="dxa"/>
          </w:tcPr>
          <w:p w14:paraId="3D51260E" w14:textId="5A5B3CE1" w:rsidR="000A2FB1" w:rsidRPr="00CF293A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211</w:t>
            </w:r>
          </w:p>
          <w:p w14:paraId="6D2DB2E9" w14:textId="77777777" w:rsidR="000A2FB1" w:rsidRPr="00CF293A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183" w:type="dxa"/>
          </w:tcPr>
          <w:p w14:paraId="0D358DF5" w14:textId="77777777" w:rsidR="000A2FB1" w:rsidRPr="00CF293A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1494</w:t>
            </w:r>
          </w:p>
          <w:p w14:paraId="5A93A67A" w14:textId="77777777" w:rsidR="000A2FB1" w:rsidRPr="00CF293A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17" w:type="dxa"/>
          </w:tcPr>
          <w:p w14:paraId="6D66722E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Mortality</w:t>
            </w:r>
          </w:p>
          <w:p w14:paraId="0E374314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Severity (admission to ICU)</w:t>
            </w:r>
          </w:p>
          <w:p w14:paraId="79150D2F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Hospitalization</w:t>
            </w:r>
          </w:p>
        </w:tc>
        <w:tc>
          <w:tcPr>
            <w:tcW w:w="1686" w:type="dxa"/>
          </w:tcPr>
          <w:p w14:paraId="37A7C9BF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Mortality: none</w:t>
            </w:r>
          </w:p>
          <w:p w14:paraId="3AF38006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Severity, hospitalization: propensity score matching</w:t>
            </w:r>
          </w:p>
        </w:tc>
        <w:tc>
          <w:tcPr>
            <w:tcW w:w="900" w:type="dxa"/>
          </w:tcPr>
          <w:p w14:paraId="3B167863" w14:textId="54DC458E" w:rsidR="000A2FB1" w:rsidRPr="00CF293A" w:rsidRDefault="00206E18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8</w:t>
            </w:r>
          </w:p>
        </w:tc>
      </w:tr>
      <w:tr w:rsidR="000A2FB1" w:rsidRPr="00FD581B" w14:paraId="1E2C7A5C" w14:textId="68153F1C" w:rsidTr="000A2FB1">
        <w:tc>
          <w:tcPr>
            <w:tcW w:w="1295" w:type="dxa"/>
          </w:tcPr>
          <w:p w14:paraId="091367CB" w14:textId="1030522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Meng et al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PEVuZE5vdGU+PENpdGU+PEF1dGhvcj5NZW5nPC9BdXRob3I+PFllYXI+MjAyMDwvWWVhcj48SURU
ZXh0PlJlbmluLWFuZ2lvdGVuc2luIHN5c3RlbSBpbmhpYml0b3JzIGltcHJvdmUgdGhlIGNsaW5p
Y2FsIG91dGNvbWVzIG9mIENPVklELTE5IHBhdGllbnRzIHdpdGggaHlwZXJ0ZW5zaW9uPC9JRFRl
eHQ+PERpc3BsYXlUZXh0PjxzdHlsZSBmYWNlPSJzdXBlcnNjcmlwdCI+MTk8L3N0eWxlPjwvRGlz
cGxheVRleHQ+PHJlY29yZD48ZGF0ZXM+PHB1Yi1kYXRlcz48ZGF0ZT5EZWM8L2RhdGU+PC9wdWIt
ZGF0ZXM+PHllYXI+MjAyMDwveWVhcj48L2RhdGVzPjxrZXl3b3Jkcz48a2V5d29yZD5BZ2VkPC9r
ZXl3b3JkPjxrZXl3b3JkPkFuZ2lvdGVuc2luIElJIFR5cGUgMSBSZWNlcHRvciBCbG9ja2Vyczwv
a2V5d29yZD48a2V5d29yZD5Bbmdpb3RlbnNpbi1Db252ZXJ0aW5nIEVuenltZSBJbmhpYml0b3Jz
PC9rZXl3b3JkPjxrZXl3b3JkPkFudGloeXBlcnRlbnNpdmUgQWdlbnRzPC9rZXl3b3JkPjxrZXl3
b3JkPkJldGFjb3JvbmF2aXJ1czwva2V5d29yZD48a2V5d29yZD5DLVJlYWN0aXZlIFByb3RlaW48
L2tleXdvcmQ+PGtleXdvcmQ+Q0QzIENvbXBsZXg8L2tleXdvcmQ+PGtleXdvcmQ+Q0Q4LVBvc2l0
aXZlIFQtTHltcGhvY3l0ZXM8L2tleXdvcmQ+PGtleXdvcmQ+Q2hpbmE8L2tleXdvcmQ+PGtleXdv
cmQ+Q29yb25hdmlydXMgSW5mZWN0aW9uczwva2V5d29yZD48a2V5d29yZD5GZW1hbGU8L2tleXdv
cmQ+PGtleXdvcmQ+SHVtYW5zPC9rZXl3b3JkPjxrZXl3b3JkPkh5cGVydGVuc2lvbjwva2V5d29y
ZD48a2V5d29yZD5JbnRlcmxldWtpbi02PC9rZXl3b3JkPjxrZXl3b3JkPk1hbGU8L2tleXdvcmQ+
PGtleXdvcmQ+TWlkZGxlIEFnZWQ8L2tleXdvcmQ+PGtleXdvcmQ+UGFuZGVtaWNzPC9rZXl3b3Jk
PjxrZXl3b3JkPlBuZXVtb25pYSwgVmlyYWw8L2tleXdvcmQ+PGtleXdvcmQ+UmVuaW4tQW5naW90
ZW5zaW4gU3lzdGVtPC9rZXl3b3JkPjxrZXl3b3JkPlJldHJvc3BlY3RpdmUgU3R1ZGllczwva2V5
d29yZD48a2V5d29yZD5UcmVhdG1lbnQgT3V0Y29tZTwva2V5d29yZD48a2V5d29yZD5WaXJhbCBM
b2FkPC9rZXl3b3JkPjxrZXl3b3JkPkNPVklELTE5PC9rZXl3b3JkPjxrZXl3b3JkPlJlbmluLWFu
Z2lvdGVuc2luIHN5c3RlbTwva2V5d29yZD48a2V5d29yZD5hbmdpb3RlbnNpbiBJSSB0eXBlMSBy
ZWNlcHRvciBibG9ja2Vyczwva2V5d29yZD48a2V5d29yZD5hbmdpb3RlbnNpbi1jb252ZXJ0aW5n
IGVuenltZSBpbmhpYml0b3JzPC9rZXl3b3JkPjxrZXl3b3JkPmh5cGVydGVuc2lvbjwva2V5d29y
ZD48L2tleXdvcmRzPjx1cmxzPjxyZWxhdGVkLXVybHM+PHVybD5odHRwczovL3d3dy5uY2JpLm5s
bS5uaWguZ292L3B1Ym1lZC8zMjIyODIyMjwvdXJsPjwvcmVsYXRlZC11cmxzPjwvdXJscz48aXNi
bj4yMjIyLTE3NTE8L2lzYm4+PGN1c3RvbTI+UE1DNzE3MDM2ODwvY3VzdG9tMj48dGl0bGVzPjx0
aXRsZT5SZW5pbi1hbmdpb3RlbnNpbiBzeXN0ZW0gaW5oaWJpdG9ycyBpbXByb3ZlIHRoZSBjbGlu
aWNhbCBvdXRjb21lcyBvZiBDT1ZJRC0xOSBwYXRpZW50cyB3aXRoIGh5cGVydGVuc2lvbjwvdGl0
bGU+PHNlY29uZGFyeS10aXRsZT5FbWVyZyBNaWNyb2JlcyBJbmZlY3Q8L3NlY29uZGFyeS10aXRs
ZT48L3RpdGxlcz48cGFnZXM+NzU3LTc2MDwvcGFnZXM+PG51bWJlcj4xPC9udW1iZXI+PGNvbnRy
aWJ1dG9ycz48YXV0aG9ycz48YXV0aG9yPk1lbmcsIEouPC9hdXRob3I+PGF1dGhvcj5YaWFvLCBH
LjwvYXV0aG9yPjxhdXRob3I+WmhhbmcsIEouPC9hdXRob3I+PGF1dGhvcj5IZSwgWC48L2F1dGhv
cj48YXV0aG9yPk91LCBNLjwvYXV0aG9yPjxhdXRob3I+QmksIEouPC9hdXRob3I+PGF1dGhvcj5Z
YW5nLCBSLjwvYXV0aG9yPjxhdXRob3I+RGksIFcuPC9hdXRob3I+PGF1dGhvcj5XYW5nLCBaLjwv
YXV0aG9yPjxhdXRob3I+TGksIFouPC9hdXRob3I+PGF1dGhvcj5HYW8sIEguPC9hdXRob3I+PGF1
dGhvcj5MaXUsIEwuPC9hdXRob3I+PGF1dGhvcj5aaGFuZywgRy48L2F1dGhvcj48L2F1dGhvcnM+
PC9jb250cmlidXRvcnM+PGxhbmd1YWdlPmVuZzwvbGFuZ3VhZ2U+PGFkZGVkLWRhdGUgZm9ybWF0
PSJ1dGMiPjE1OTQyMjM1NDI8L2FkZGVkLWRhdGU+PHJlZi10eXBlIG5hbWU9IkpvdXJuYWwgQXJ0
aWNsZSI+MTc8L3JlZi10eXBlPjxyZWMtbnVtYmVyPjg5PC9yZWMtbnVtYmVyPjxsYXN0LXVwZGF0
ZWQtZGF0ZSBmb3JtYXQ9InV0YyI+MTU5NDIyMzU0MjwvbGFzdC11cGRhdGVkLWRhdGU+PGFjY2Vz
c2lvbi1udW0+MzIyMjgyMjI8L2FjY2Vzc2lvbi1udW0+PGVsZWN0cm9uaWMtcmVzb3VyY2UtbnVt
PjEwLjEwODAvMjIyMjE3NTEuMjAyMC4xNzQ2MjAwPC9lbGVjdHJvbmljLXJlc291cmNlLW51bT48
dm9sdW1lPjk8L3ZvbHVtZT48L3JlY29yZD48L0NpdGU+PC9FbmROb3RlPgB=
</w:fldData>
              </w:fldChar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instrText xml:space="preserve"> ADDIN EN.CITE </w:instrTex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PEVuZE5vdGU+PENpdGU+PEF1dGhvcj5NZW5nPC9BdXRob3I+PFllYXI+MjAyMDwvWWVhcj48SURU
ZXh0PlJlbmluLWFuZ2lvdGVuc2luIHN5c3RlbSBpbmhpYml0b3JzIGltcHJvdmUgdGhlIGNsaW5p
Y2FsIG91dGNvbWVzIG9mIENPVklELTE5IHBhdGllbnRzIHdpdGggaHlwZXJ0ZW5zaW9uPC9JRFRl
eHQ+PERpc3BsYXlUZXh0PjxzdHlsZSBmYWNlPSJzdXBlcnNjcmlwdCI+MTk8L3N0eWxlPjwvRGlz
cGxheVRleHQ+PHJlY29yZD48ZGF0ZXM+PHB1Yi1kYXRlcz48ZGF0ZT5EZWM8L2RhdGU+PC9wdWIt
ZGF0ZXM+PHllYXI+MjAyMDwveWVhcj48L2RhdGVzPjxrZXl3b3Jkcz48a2V5d29yZD5BZ2VkPC9r
ZXl3b3JkPjxrZXl3b3JkPkFuZ2lvdGVuc2luIElJIFR5cGUgMSBSZWNlcHRvciBCbG9ja2Vyczwv
a2V5d29yZD48a2V5d29yZD5Bbmdpb3RlbnNpbi1Db252ZXJ0aW5nIEVuenltZSBJbmhpYml0b3Jz
PC9rZXl3b3JkPjxrZXl3b3JkPkFudGloeXBlcnRlbnNpdmUgQWdlbnRzPC9rZXl3b3JkPjxrZXl3
b3JkPkJldGFjb3JvbmF2aXJ1czwva2V5d29yZD48a2V5d29yZD5DLVJlYWN0aXZlIFByb3RlaW48
L2tleXdvcmQ+PGtleXdvcmQ+Q0QzIENvbXBsZXg8L2tleXdvcmQ+PGtleXdvcmQ+Q0Q4LVBvc2l0
aXZlIFQtTHltcGhvY3l0ZXM8L2tleXdvcmQ+PGtleXdvcmQ+Q2hpbmE8L2tleXdvcmQ+PGtleXdv
cmQ+Q29yb25hdmlydXMgSW5mZWN0aW9uczwva2V5d29yZD48a2V5d29yZD5GZW1hbGU8L2tleXdv
cmQ+PGtleXdvcmQ+SHVtYW5zPC9rZXl3b3JkPjxrZXl3b3JkPkh5cGVydGVuc2lvbjwva2V5d29y
ZD48a2V5d29yZD5JbnRlcmxldWtpbi02PC9rZXl3b3JkPjxrZXl3b3JkPk1hbGU8L2tleXdvcmQ+
PGtleXdvcmQ+TWlkZGxlIEFnZWQ8L2tleXdvcmQ+PGtleXdvcmQ+UGFuZGVtaWNzPC9rZXl3b3Jk
PjxrZXl3b3JkPlBuZXVtb25pYSwgVmlyYWw8L2tleXdvcmQ+PGtleXdvcmQ+UmVuaW4tQW5naW90
ZW5zaW4gU3lzdGVtPC9rZXl3b3JkPjxrZXl3b3JkPlJldHJvc3BlY3RpdmUgU3R1ZGllczwva2V5
d29yZD48a2V5d29yZD5UcmVhdG1lbnQgT3V0Y29tZTwva2V5d29yZD48a2V5d29yZD5WaXJhbCBM
b2FkPC9rZXl3b3JkPjxrZXl3b3JkPkNPVklELTE5PC9rZXl3b3JkPjxrZXl3b3JkPlJlbmluLWFu
Z2lvdGVuc2luIHN5c3RlbTwva2V5d29yZD48a2V5d29yZD5hbmdpb3RlbnNpbiBJSSB0eXBlMSBy
ZWNlcHRvciBibG9ja2Vyczwva2V5d29yZD48a2V5d29yZD5hbmdpb3RlbnNpbi1jb252ZXJ0aW5n
IGVuenltZSBpbmhpYml0b3JzPC9rZXl3b3JkPjxrZXl3b3JkPmh5cGVydGVuc2lvbjwva2V5d29y
ZD48L2tleXdvcmRzPjx1cmxzPjxyZWxhdGVkLXVybHM+PHVybD5odHRwczovL3d3dy5uY2JpLm5s
bS5uaWguZ292L3B1Ym1lZC8zMjIyODIyMjwvdXJsPjwvcmVsYXRlZC11cmxzPjwvdXJscz48aXNi
bj4yMjIyLTE3NTE8L2lzYm4+PGN1c3RvbTI+UE1DNzE3MDM2ODwvY3VzdG9tMj48dGl0bGVzPjx0
aXRsZT5SZW5pbi1hbmdpb3RlbnNpbiBzeXN0ZW0gaW5oaWJpdG9ycyBpbXByb3ZlIHRoZSBjbGlu
aWNhbCBvdXRjb21lcyBvZiBDT1ZJRC0xOSBwYXRpZW50cyB3aXRoIGh5cGVydGVuc2lvbjwvdGl0
bGU+PHNlY29uZGFyeS10aXRsZT5FbWVyZyBNaWNyb2JlcyBJbmZlY3Q8L3NlY29uZGFyeS10aXRs
ZT48L3RpdGxlcz48cGFnZXM+NzU3LTc2MDwvcGFnZXM+PG51bWJlcj4xPC9udW1iZXI+PGNvbnRy
aWJ1dG9ycz48YXV0aG9ycz48YXV0aG9yPk1lbmcsIEouPC9hdXRob3I+PGF1dGhvcj5YaWFvLCBH
LjwvYXV0aG9yPjxhdXRob3I+WmhhbmcsIEouPC9hdXRob3I+PGF1dGhvcj5IZSwgWC48L2F1dGhv
cj48YXV0aG9yPk91LCBNLjwvYXV0aG9yPjxhdXRob3I+QmksIEouPC9hdXRob3I+PGF1dGhvcj5Z
YW5nLCBSLjwvYXV0aG9yPjxhdXRob3I+RGksIFcuPC9hdXRob3I+PGF1dGhvcj5XYW5nLCBaLjwv
YXV0aG9yPjxhdXRob3I+TGksIFouPC9hdXRob3I+PGF1dGhvcj5HYW8sIEguPC9hdXRob3I+PGF1
dGhvcj5MaXUsIEwuPC9hdXRob3I+PGF1dGhvcj5aaGFuZywgRy48L2F1dGhvcj48L2F1dGhvcnM+
PC9jb250cmlidXRvcnM+PGxhbmd1YWdlPmVuZzwvbGFuZ3VhZ2U+PGFkZGVkLWRhdGUgZm9ybWF0
PSJ1dGMiPjE1OTQyMjM1NDI8L2FkZGVkLWRhdGU+PHJlZi10eXBlIG5hbWU9IkpvdXJuYWwgQXJ0
aWNsZSI+MTc8L3JlZi10eXBlPjxyZWMtbnVtYmVyPjg5PC9yZWMtbnVtYmVyPjxsYXN0LXVwZGF0
ZWQtZGF0ZSBmb3JtYXQ9InV0YyI+MTU5NDIyMzU0MjwvbGFzdC11cGRhdGVkLWRhdGU+PGFjY2Vz
c2lvbi1udW0+MzIyMjgyMjI8L2FjY2Vzc2lvbi1udW0+PGVsZWN0cm9uaWMtcmVzb3VyY2UtbnVt
PjEwLjEwODAvMjIyMjE3NTEuMjAyMC4xNzQ2MjAwPC9lbGVjdHJvbmljLXJlc291cmNlLW51bT48
dm9sdW1lPjk8L3ZvbHVtZT48L3JlY29yZD48L0NpdGU+PC9FbmROb3RlPgB=
</w:fldData>
              </w:fldChar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instrText xml:space="preserve"> ADDIN EN.CITE.DATA </w:instrTex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fldChar w:fldCharType="end"/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fldChar w:fldCharType="separate"/>
            </w:r>
            <w:r w:rsidRPr="005104AB">
              <w:rPr>
                <w:rFonts w:ascii="Arial" w:hAnsi="Arial" w:cs="Arial"/>
                <w:noProof/>
                <w:color w:val="000000" w:themeColor="text1"/>
                <w:sz w:val="20"/>
                <w:szCs w:val="20"/>
                <w:vertAlign w:val="superscript"/>
              </w:rPr>
              <w:t>19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fldChar w:fldCharType="end"/>
            </w: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  <w:p w14:paraId="48818799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28" w:type="dxa"/>
          </w:tcPr>
          <w:p w14:paraId="2C3BE2E8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China</w:t>
            </w:r>
          </w:p>
        </w:tc>
        <w:tc>
          <w:tcPr>
            <w:tcW w:w="1439" w:type="dxa"/>
          </w:tcPr>
          <w:p w14:paraId="107CAE75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Single-center retrospective study</w:t>
            </w:r>
          </w:p>
          <w:p w14:paraId="1A3D7F9F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839" w:type="dxa"/>
          </w:tcPr>
          <w:p w14:paraId="20B426EC" w14:textId="22C1550B" w:rsidR="000A2FB1" w:rsidRPr="00EB47EF" w:rsidRDefault="000A2FB1" w:rsidP="00EB47EF">
            <w:pPr>
              <w:rPr>
                <w:rFonts w:asciiTheme="minorBidi" w:hAnsiTheme="minorBidi" w:cstheme="minorBidi"/>
                <w:sz w:val="20"/>
                <w:szCs w:val="20"/>
              </w:rPr>
            </w:pPr>
            <w:r w:rsidRPr="00EB47EF">
              <w:rPr>
                <w:rFonts w:asciiTheme="minorBidi" w:hAnsiTheme="minorBidi" w:cstheme="minorBidi"/>
                <w:sz w:val="20"/>
                <w:szCs w:val="20"/>
              </w:rPr>
              <w:t xml:space="preserve">Jan 11th to Feb 23rd, 2020 </w:t>
            </w:r>
          </w:p>
          <w:p w14:paraId="381B227D" w14:textId="77777777" w:rsidR="000A2FB1" w:rsidRPr="00EB47EF" w:rsidRDefault="000A2FB1" w:rsidP="00EB47EF">
            <w:pPr>
              <w:rPr>
                <w:rFonts w:asciiTheme="minorBidi" w:hAnsiTheme="minorBidi" w:cstheme="minorBidi"/>
                <w:sz w:val="20"/>
                <w:szCs w:val="20"/>
              </w:rPr>
            </w:pPr>
          </w:p>
        </w:tc>
        <w:tc>
          <w:tcPr>
            <w:tcW w:w="1183" w:type="dxa"/>
          </w:tcPr>
          <w:p w14:paraId="4455A451" w14:textId="76B27ABA" w:rsidR="000A2FB1" w:rsidRPr="00CF293A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17</w:t>
            </w:r>
          </w:p>
          <w:p w14:paraId="248DA20D" w14:textId="77777777" w:rsidR="000A2FB1" w:rsidRPr="00CF293A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183" w:type="dxa"/>
          </w:tcPr>
          <w:p w14:paraId="688E9267" w14:textId="77777777" w:rsidR="000A2FB1" w:rsidRPr="00CF293A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25</w:t>
            </w:r>
          </w:p>
          <w:p w14:paraId="409376C6" w14:textId="77777777" w:rsidR="000A2FB1" w:rsidRPr="00CF293A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17" w:type="dxa"/>
          </w:tcPr>
          <w:p w14:paraId="74405F58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Mortality </w:t>
            </w:r>
          </w:p>
          <w:p w14:paraId="6496B5DE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Severity (National Health Commission of China definition)</w:t>
            </w:r>
          </w:p>
        </w:tc>
        <w:tc>
          <w:tcPr>
            <w:tcW w:w="1686" w:type="dxa"/>
          </w:tcPr>
          <w:p w14:paraId="04CBEC14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None</w:t>
            </w:r>
          </w:p>
        </w:tc>
        <w:tc>
          <w:tcPr>
            <w:tcW w:w="900" w:type="dxa"/>
          </w:tcPr>
          <w:p w14:paraId="12230A83" w14:textId="34D41C58" w:rsidR="000A2FB1" w:rsidRPr="00CF293A" w:rsidRDefault="00206E18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4</w:t>
            </w:r>
          </w:p>
        </w:tc>
      </w:tr>
      <w:tr w:rsidR="000A2FB1" w:rsidRPr="00FD581B" w14:paraId="16ED4AE0" w14:textId="6557084C" w:rsidTr="000A2FB1">
        <w:tc>
          <w:tcPr>
            <w:tcW w:w="1295" w:type="dxa"/>
          </w:tcPr>
          <w:p w14:paraId="2B5ECCA7" w14:textId="5E62182A" w:rsidR="000A2FB1" w:rsidRPr="00CF293A" w:rsidRDefault="000A2FB1" w:rsidP="00C345E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/>
                <w:sz w:val="20"/>
                <w:szCs w:val="20"/>
              </w:rPr>
              <w:t>Richardson et al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/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ADDIN EN.CITE &lt;EndNote&gt;&lt;Cite&gt;&lt;Author&gt;Richardson&lt;/Author&gt;&lt;Year&gt;2020&lt;/Year&gt;&lt;IDText&gt;Presenting Characteristics, Comorbidities, and Outcomes Among 5700 Patients Hospitalized With COVID-19 in the New York City Area&lt;/IDText&gt;&lt;DisplayText&gt;&lt;style face="superscript"&gt;20&lt;/style&gt;&lt;/DisplayText&gt;&lt;record&gt;&lt;dates&gt;&lt;pub-dates&gt;&lt;date&gt;Apr&lt;/date&gt;&lt;/pub-dates&gt;&lt;year&gt;2020&lt;/year&gt;&lt;/dates&gt;&lt;urls&gt;&lt;related-urls&gt;&lt;url&gt;https://www.ncbi.nlm.nih.gov/pubmed/32320003&lt;/url&gt;&lt;/related-urls&gt;&lt;/urls&gt;&lt;isbn&gt;1538-3598&lt;/isbn&gt;&lt;custom2&gt;PMC7177629&lt;/custom2&gt;&lt;titles&gt;&lt;title&gt;Presenting Characteristics, Comorbidities, and Outcomes Among 5700 Patients Hospitalized With COVID-19 in the New York City Area&lt;/title&gt;&lt;secondary-title&gt;JAMA&lt;/secondary-title&gt;&lt;/titles&gt;&lt;contributors&gt;&lt;authors&gt;&lt;author&gt;Richardson, S.&lt;/author&gt;&lt;author&gt;Hirsch, J. S.&lt;/author&gt;&lt;author&gt;Narasimhan, M.&lt;/author&gt;&lt;author&gt;Crawford, J. M.&lt;/author&gt;&lt;author&gt;McGinn, T.&lt;/author&gt;&lt;author&gt;Davidson, K. W.&lt;/author&gt;&lt;author&gt;Barnaby, D. P.&lt;/author&gt;&lt;author&gt;Becker, L. B.&lt;/author&gt;&lt;author&gt;Chelico, J. D.&lt;/author&gt;&lt;author&gt;Cohen, S. L.&lt;/author&gt;&lt;author&gt;Cookingham, J.&lt;/author&gt;&lt;author&gt;Coppa, K.&lt;/author&gt;&lt;author&gt;Diefenbach, M. A.&lt;/author&gt;&lt;author&gt;Dominello, A. J.&lt;/author&gt;&lt;author&gt;Duer-Hefele, J.&lt;/author&gt;&lt;author&gt;Falzon, L.&lt;/author&gt;&lt;author&gt;Gitlin, J.&lt;/author&gt;&lt;author&gt;Hajizadeh, N.&lt;/author&gt;&lt;author&gt;Harvin, T. G.&lt;/author&gt;&lt;author&gt;Hirschwerk, D. A.&lt;/author&gt;&lt;author&gt;Kim, E. J.&lt;/author&gt;&lt;author&gt;Kozel, Z. M.&lt;/author&gt;&lt;author&gt;Marrast, L. M.&lt;/author&gt;&lt;author&gt;Mogavero, J. N.&lt;/author&gt;&lt;author&gt;Osorio, G. A.&lt;/author&gt;&lt;author&gt;Qiu, M.&lt;/author&gt;&lt;author&gt;Zanos, T. P.&lt;/author&gt;&lt;author&gt;and the Northwell COVID-19 Research Consortium&lt;/author&gt;&lt;/authors&gt;&lt;/contributors&gt;&lt;edition&gt;2020/04/22&lt;/edition&gt;&lt;language&gt;eng&lt;/language&gt;&lt;added-date format="utc"&gt;1594223799&lt;/added-date&gt;&lt;ref-type name="Journal Article"&gt;17&lt;/ref-type&gt;&lt;rec-number&gt;90&lt;/rec-number&gt;&lt;last-updated-date format="utc"&gt;1594223799&lt;/last-updated-date&gt;&lt;accession-num&gt;32320003&lt;/accession-num&gt;&lt;electronic-resource-num&gt;10.1001/jama.2020.6775&lt;/electronic-resource-num&gt;&lt;/record&gt;&lt;/Cite&gt;&lt;/EndNote&gt;</w:instrTex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separate"/>
            </w:r>
            <w:r w:rsidRPr="00E55C26">
              <w:rPr>
                <w:rFonts w:ascii="Arial" w:hAnsi="Arial" w:cs="Arial"/>
                <w:noProof/>
                <w:color w:val="000000"/>
                <w:sz w:val="20"/>
                <w:szCs w:val="20"/>
                <w:vertAlign w:val="superscript"/>
              </w:rPr>
              <w:t>20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  <w:r w:rsidRPr="00CF293A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  <w:p w14:paraId="6EDDE31B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28" w:type="dxa"/>
          </w:tcPr>
          <w:p w14:paraId="515E64BD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USA</w:t>
            </w:r>
          </w:p>
        </w:tc>
        <w:tc>
          <w:tcPr>
            <w:tcW w:w="1439" w:type="dxa"/>
          </w:tcPr>
          <w:p w14:paraId="2D4B9016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Population-based retrospective case series study</w:t>
            </w:r>
          </w:p>
        </w:tc>
        <w:tc>
          <w:tcPr>
            <w:tcW w:w="839" w:type="dxa"/>
          </w:tcPr>
          <w:p w14:paraId="35EF6225" w14:textId="38BFDBD4" w:rsidR="000A2FB1" w:rsidRPr="00EB47EF" w:rsidRDefault="000A2FB1" w:rsidP="00EB47EF">
            <w:pPr>
              <w:pStyle w:val="NormalWeb"/>
              <w:shd w:val="clear" w:color="auto" w:fill="FFFFFF"/>
              <w:rPr>
                <w:rFonts w:ascii="Arial" w:hAnsi="Arial" w:cs="Arial"/>
                <w:sz w:val="20"/>
                <w:szCs w:val="20"/>
              </w:rPr>
            </w:pPr>
            <w:r w:rsidRPr="00EB47EF">
              <w:rPr>
                <w:rFonts w:ascii="Arial" w:hAnsi="Arial" w:cs="Arial"/>
                <w:sz w:val="20"/>
                <w:szCs w:val="20"/>
              </w:rPr>
              <w:t>Mar 1</w:t>
            </w:r>
            <w:r>
              <w:rPr>
                <w:rFonts w:ascii="Arial" w:hAnsi="Arial" w:cs="Arial"/>
                <w:sz w:val="20"/>
                <w:szCs w:val="20"/>
              </w:rPr>
              <w:t xml:space="preserve">st to </w:t>
            </w:r>
            <w:r w:rsidRPr="00EB47EF">
              <w:rPr>
                <w:rFonts w:ascii="Arial" w:hAnsi="Arial" w:cs="Arial"/>
                <w:sz w:val="20"/>
                <w:szCs w:val="20"/>
              </w:rPr>
              <w:t>Apr 4</w:t>
            </w:r>
            <w:r>
              <w:rPr>
                <w:rFonts w:ascii="Arial" w:hAnsi="Arial" w:cs="Arial"/>
                <w:sz w:val="20"/>
                <w:szCs w:val="20"/>
              </w:rPr>
              <w:t>th</w:t>
            </w:r>
            <w:r w:rsidRPr="00EB47EF">
              <w:rPr>
                <w:rFonts w:ascii="Arial" w:hAnsi="Arial" w:cs="Arial"/>
                <w:sz w:val="20"/>
                <w:szCs w:val="20"/>
              </w:rPr>
              <w:t xml:space="preserve">, 2020 </w:t>
            </w:r>
          </w:p>
          <w:p w14:paraId="178E4D83" w14:textId="77777777" w:rsidR="000A2FB1" w:rsidRPr="00EB47EF" w:rsidRDefault="000A2FB1" w:rsidP="00C345E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83" w:type="dxa"/>
          </w:tcPr>
          <w:p w14:paraId="46E36546" w14:textId="0406E510" w:rsidR="000A2FB1" w:rsidRPr="00CF293A" w:rsidRDefault="000A2FB1" w:rsidP="00C345E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/>
                <w:sz w:val="20"/>
                <w:szCs w:val="20"/>
              </w:rPr>
              <w:t>413</w:t>
            </w:r>
          </w:p>
          <w:p w14:paraId="1CB0FAA2" w14:textId="77777777" w:rsidR="000A2FB1" w:rsidRPr="00CF293A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183" w:type="dxa"/>
          </w:tcPr>
          <w:p w14:paraId="4C8BE846" w14:textId="77777777" w:rsidR="000A2FB1" w:rsidRPr="00CF293A" w:rsidRDefault="000A2FB1" w:rsidP="00C345E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/>
                <w:sz w:val="20"/>
                <w:szCs w:val="20"/>
              </w:rPr>
              <w:t>953</w:t>
            </w:r>
          </w:p>
          <w:p w14:paraId="2E5AB3F3" w14:textId="77777777" w:rsidR="000A2FB1" w:rsidRPr="00CF293A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17" w:type="dxa"/>
          </w:tcPr>
          <w:p w14:paraId="68B6480B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Mortality</w:t>
            </w:r>
          </w:p>
          <w:p w14:paraId="33F6B4E0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Severity (ICU care)</w:t>
            </w:r>
          </w:p>
        </w:tc>
        <w:tc>
          <w:tcPr>
            <w:tcW w:w="1686" w:type="dxa"/>
          </w:tcPr>
          <w:p w14:paraId="1A85B7EA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None</w:t>
            </w:r>
          </w:p>
        </w:tc>
        <w:tc>
          <w:tcPr>
            <w:tcW w:w="900" w:type="dxa"/>
          </w:tcPr>
          <w:p w14:paraId="56E63B1A" w14:textId="2E535401" w:rsidR="000A2FB1" w:rsidRPr="00CF293A" w:rsidRDefault="00AC6B82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4</w:t>
            </w:r>
          </w:p>
        </w:tc>
      </w:tr>
      <w:tr w:rsidR="000A2FB1" w:rsidRPr="00FD581B" w14:paraId="527CB889" w14:textId="59763913" w:rsidTr="000A2FB1">
        <w:tc>
          <w:tcPr>
            <w:tcW w:w="1295" w:type="dxa"/>
          </w:tcPr>
          <w:p w14:paraId="285E3610" w14:textId="7361B688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proofErr w:type="spellStart"/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Rentsch</w:t>
            </w:r>
            <w:proofErr w:type="spellEnd"/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et al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fldChar w:fldCharType="begin"/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instrText xml:space="preserve"> ADDIN EN.CITE &lt;EndNote&gt;&lt;Cite&gt;&lt;Author&gt;Rentsch&lt;/Author&gt;&lt;Year&gt;2020&lt;/Year&gt;&lt;IDText&gt;Covid-19 Testing, Hospital Admission, and Intensive Care Among 2,026,227 United States Veterans Aged 54-75 Years&lt;/IDText&gt;&lt;DisplayText&gt;&lt;style face="superscript"&gt;21&lt;/style&gt;&lt;/DisplayText&gt;&lt;record&gt;&lt;dates&gt;&lt;pub-dates&gt;&lt;date&gt;Apr&lt;/date&gt;&lt;/pub-dates&gt;&lt;year&gt;2020&lt;/year&gt;&lt;/dates&gt;&lt;urls&gt;&lt;related-urls&gt;&lt;url&gt;https://www.ncbi.nlm.nih.gov/pubmed/32511595&lt;/url&gt;&lt;/related-urls&gt;&lt;/urls&gt;&lt;custom2&gt;PMC7276022&lt;/custom2&gt;&lt;titles&gt;&lt;title&gt;Covid-19 Testing, Hospital Admission, and Intensive Care Among 2,026,227 United States Veterans Aged 54-75 Years&lt;/title&gt;&lt;secondary-title&gt;medRxiv&lt;/secondary-title&gt;&lt;/titles&gt;&lt;contributors&gt;&lt;authors&gt;&lt;author&gt;Rentsch, C. T.&lt;/author&gt;&lt;author&gt;Kidwai-Khan, F.&lt;/author&gt;&lt;author&gt;Tate, J. P.&lt;/author&gt;&lt;author&gt;Park, L. S.&lt;/author&gt;&lt;author&gt;King, J. T.&lt;/author&gt;&lt;author&gt;Skanderson, M.&lt;/author&gt;&lt;author&gt;Hauser, R. G.&lt;/author&gt;&lt;author&gt;Schultze, A.&lt;/author&gt;&lt;author&gt;Jarvis, C. I.&lt;/author&gt;&lt;author&gt;Holodniy, M.&lt;/author&gt;&lt;author&gt;Lo Re, V.&lt;/author&gt;&lt;author&gt;Akgun, K. M.&lt;/author&gt;&lt;author&gt;Crothers, K.&lt;/author&gt;&lt;author&gt;Taddei, T. H.&lt;/author&gt;&lt;author&gt;Freiberg, M. S.&lt;/author&gt;&lt;author&gt;Justice, A. C.&lt;/author&gt;&lt;/authors&gt;&lt;/contributors&gt;&lt;edition&gt;2020/04/14&lt;/edition&gt;&lt;language&gt;eng&lt;/language&gt;&lt;added-date format="utc"&gt;1594223935&lt;/added-date&gt;&lt;ref-type name="Journal Article"&gt;17&lt;/ref-type&gt;&lt;rec-number&gt;91&lt;/rec-number&gt;&lt;last-updated-date format="utc"&gt;1594223935&lt;/last-updated-date&gt;&lt;accession-num&gt;32511595&lt;/accession-num&gt;&lt;electronic-resource-num&gt;10.1101/2020.04.09.20059964&lt;/electronic-resource-num&gt;&lt;/record&gt;&lt;/Cite&gt;&lt;/EndNote&gt;</w:instrTex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fldChar w:fldCharType="separate"/>
            </w:r>
            <w:r w:rsidRPr="00190011">
              <w:rPr>
                <w:rFonts w:ascii="Arial" w:hAnsi="Arial" w:cs="Arial"/>
                <w:noProof/>
                <w:color w:val="000000" w:themeColor="text1"/>
                <w:sz w:val="20"/>
                <w:szCs w:val="20"/>
                <w:vertAlign w:val="superscript"/>
              </w:rPr>
              <w:t>21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fldChar w:fldCharType="end"/>
            </w: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  <w:p w14:paraId="414CD09D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28" w:type="dxa"/>
          </w:tcPr>
          <w:p w14:paraId="3AEBF7D8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USA</w:t>
            </w:r>
          </w:p>
          <w:p w14:paraId="098FE706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439" w:type="dxa"/>
          </w:tcPr>
          <w:p w14:paraId="709E8494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Population-based retrospective cohort</w:t>
            </w:r>
          </w:p>
          <w:p w14:paraId="0C5112D6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839" w:type="dxa"/>
          </w:tcPr>
          <w:p w14:paraId="466F4C46" w14:textId="6B428431" w:rsidR="000A2FB1" w:rsidRPr="00EB47EF" w:rsidRDefault="000A2FB1" w:rsidP="00EB47EF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B47EF">
              <w:rPr>
                <w:rFonts w:ascii="Arial" w:eastAsiaTheme="minorHAnsi" w:hAnsi="Arial" w:cs="Arial"/>
                <w:color w:val="353535"/>
                <w:sz w:val="20"/>
                <w:szCs w:val="20"/>
              </w:rPr>
              <w:t>Feb 8</w:t>
            </w:r>
            <w:r>
              <w:rPr>
                <w:rFonts w:ascii="Arial" w:eastAsiaTheme="minorHAnsi" w:hAnsi="Arial" w:cs="Arial"/>
                <w:color w:val="353535"/>
                <w:sz w:val="20"/>
                <w:szCs w:val="20"/>
              </w:rPr>
              <w:t>th</w:t>
            </w:r>
            <w:r w:rsidRPr="00EB47EF">
              <w:rPr>
                <w:rFonts w:ascii="Arial" w:eastAsiaTheme="minorHAnsi" w:hAnsi="Arial" w:cs="Arial"/>
                <w:color w:val="353535"/>
                <w:sz w:val="20"/>
                <w:szCs w:val="20"/>
              </w:rPr>
              <w:t xml:space="preserve"> and </w:t>
            </w:r>
            <w:r>
              <w:rPr>
                <w:rFonts w:ascii="Arial" w:eastAsiaTheme="minorHAnsi" w:hAnsi="Arial" w:cs="Arial"/>
                <w:color w:val="353535"/>
                <w:sz w:val="20"/>
                <w:szCs w:val="20"/>
              </w:rPr>
              <w:t>M</w:t>
            </w:r>
            <w:r w:rsidRPr="00EB47EF">
              <w:rPr>
                <w:rFonts w:ascii="Arial" w:eastAsiaTheme="minorHAnsi" w:hAnsi="Arial" w:cs="Arial"/>
                <w:color w:val="353535"/>
                <w:sz w:val="20"/>
                <w:szCs w:val="20"/>
              </w:rPr>
              <w:t>ar 30</w:t>
            </w:r>
            <w:r>
              <w:rPr>
                <w:rFonts w:ascii="Arial" w:eastAsiaTheme="minorHAnsi" w:hAnsi="Arial" w:cs="Arial"/>
                <w:color w:val="353535"/>
                <w:sz w:val="20"/>
                <w:szCs w:val="20"/>
              </w:rPr>
              <w:t>th</w:t>
            </w:r>
            <w:r w:rsidRPr="00EB47EF">
              <w:rPr>
                <w:rFonts w:ascii="Arial" w:eastAsiaTheme="minorHAnsi" w:hAnsi="Arial" w:cs="Arial"/>
                <w:color w:val="353535"/>
                <w:sz w:val="20"/>
                <w:szCs w:val="20"/>
              </w:rPr>
              <w:t>, 2020</w:t>
            </w:r>
          </w:p>
        </w:tc>
        <w:tc>
          <w:tcPr>
            <w:tcW w:w="1183" w:type="dxa"/>
          </w:tcPr>
          <w:p w14:paraId="1D4C52F7" w14:textId="494064FE" w:rsidR="000A2FB1" w:rsidRPr="00CF293A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1532</w:t>
            </w:r>
          </w:p>
          <w:p w14:paraId="1417A28D" w14:textId="77777777" w:rsidR="000A2FB1" w:rsidRPr="00CF293A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183" w:type="dxa"/>
          </w:tcPr>
          <w:p w14:paraId="69C3C660" w14:textId="77777777" w:rsidR="000A2FB1" w:rsidRPr="00CF293A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2247</w:t>
            </w:r>
          </w:p>
          <w:p w14:paraId="169E31D6" w14:textId="77777777" w:rsidR="000A2FB1" w:rsidRPr="00CF293A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17" w:type="dxa"/>
          </w:tcPr>
          <w:p w14:paraId="4DEA93DE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Severity (ICU admission)</w:t>
            </w:r>
          </w:p>
          <w:p w14:paraId="3B377D2C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Hospitalization</w:t>
            </w:r>
          </w:p>
          <w:p w14:paraId="5AC9CC70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86" w:type="dxa"/>
          </w:tcPr>
          <w:p w14:paraId="0AB4BB29" w14:textId="77777777" w:rsidR="000A2FB1" w:rsidRPr="00CF293A" w:rsidRDefault="000A2FB1" w:rsidP="00C345E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/>
                <w:sz w:val="20"/>
                <w:szCs w:val="20"/>
              </w:rPr>
              <w:t>Severity, hospitalization: age, race, comorbid conditions, and Veterans Aging Cohort Study Index of physiologic injury</w:t>
            </w:r>
          </w:p>
        </w:tc>
        <w:tc>
          <w:tcPr>
            <w:tcW w:w="900" w:type="dxa"/>
          </w:tcPr>
          <w:p w14:paraId="27786592" w14:textId="052AC262" w:rsidR="000A2FB1" w:rsidRPr="00CF293A" w:rsidRDefault="007F3C77" w:rsidP="00C345E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</w:tr>
      <w:tr w:rsidR="000A2FB1" w:rsidRPr="00FD581B" w14:paraId="7E52444A" w14:textId="50DD5972" w:rsidTr="000A2FB1">
        <w:tc>
          <w:tcPr>
            <w:tcW w:w="1295" w:type="dxa"/>
          </w:tcPr>
          <w:p w14:paraId="0969531E" w14:textId="5706B941" w:rsidR="000A2FB1" w:rsidRPr="00CF293A" w:rsidRDefault="000A2FB1" w:rsidP="00562D0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Reynolds et al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PEVuZE5vdGU+PENpdGU+PEF1dGhvcj5SZXlub2xkczwvQXV0aG9yPjxZZWFyPjIwMjA8L1llYXI+
PElEVGV4dD5SZW5pbi1Bbmdpb3RlbnNpbi1BbGRvc3Rlcm9uZSBTeXN0ZW0gSW5oaWJpdG9ycyBh
bmQgUmlzayBvZiBDb3ZpZC0xOTwvSURUZXh0PjxEaXNwbGF5VGV4dD48c3R5bGUgZmFjZT0ic3Vw
ZXJzY3JpcHQiPjIyPC9zdHlsZT48L0Rpc3BsYXlUZXh0PjxyZWNvcmQ+PGRhdGVzPjxwdWItZGF0
ZXM+PGRhdGU+MDY8L2RhdGU+PC9wdWItZGF0ZXM+PHllYXI+MjAyMDwveWVhcj48L2RhdGVzPjxr
ZXl3b3Jkcz48a2V5d29yZD5BZHJlbmVyZ2ljIGJldGEtQW50YWdvbmlzdHM8L2tleXdvcmQ+PGtl
eXdvcmQ+QWR1bHQ8L2tleXdvcmQ+PGtleXdvcmQ+QWdlZDwva2V5d29yZD48a2V5d29yZD5Bbmdp
b3RlbnNpbiBSZWNlcHRvciBBbnRhZ29uaXN0czwva2V5d29yZD48a2V5d29yZD5Bbmdpb3RlbnNp
bi1Db252ZXJ0aW5nIEVuenltZSBJbmhpYml0b3JzPC9rZXl3b3JkPjxrZXl3b3JkPkFudGloeXBl
cnRlbnNpdmUgQWdlbnRzPC9rZXl3b3JkPjxrZXl3b3JkPkJheWVzIFRoZW9yZW08L2tleXdvcmQ+
PGtleXdvcmQ+QmV0YWNvcm9uYXZpcnVzPC9rZXl3b3JkPjxrZXl3b3JkPkNhbGNpdW0gQ2hhbm5l
bCBCbG9ja2Vyczwva2V5d29yZD48a2V5d29yZD5Db3JvbmF2aXJ1cyBJbmZlY3Rpb25zPC9rZXl3
b3JkPjxrZXl3b3JkPkZlbWFsZTwva2V5d29yZD48a2V5d29yZD5IdW1hbnM8L2tleXdvcmQ+PGtl
eXdvcmQ+SHlwZXJ0ZW5zaW9uPC9rZXl3b3JkPjxrZXl3b3JkPk1hbGU8L2tleXdvcmQ+PGtleXdv
cmQ+TWlkZGxlIEFnZWQ8L2tleXdvcmQ+PGtleXdvcmQ+TmV3IFlvcms8L2tleXdvcmQ+PGtleXdv
cmQ+UGFuZGVtaWNzPC9rZXl3b3JkPjxrZXl3b3JkPlBuZXVtb25pYSwgVmlyYWw8L2tleXdvcmQ+
PGtleXdvcmQ+UHJvcGVuc2l0eSBTY29yZTwva2V5d29yZD48a2V5d29yZD5SZW5pbi1Bbmdpb3Rl
bnNpbiBTeXN0ZW08L2tleXdvcmQ+PGtleXdvcmQ+UmlzayBGYWN0b3JzPC9rZXl3b3JkPjxrZXl3
b3JkPlNvZGl1bSBDaGxvcmlkZSBTeW1wb3J0ZXIgSW5oaWJpdG9yczwva2V5d29yZD48L2tleXdv
cmRzPjx1cmxzPjxyZWxhdGVkLXVybHM+PHVybD5odHRwczovL3d3dy5uY2JpLm5sbS5uaWguZ292
L3B1Ym1lZC8zMjM1NjYyODwvdXJsPjwvcmVsYXRlZC11cmxzPjwvdXJscz48aXNibj4xNTMzLTQ0
MDY8L2lzYm4+PGN1c3RvbTI+UE1DNzIwNjkzMjwvY3VzdG9tMj48dGl0bGVzPjx0aXRsZT5SZW5p
bi1Bbmdpb3RlbnNpbi1BbGRvc3Rlcm9uZSBTeXN0ZW0gSW5oaWJpdG9ycyBhbmQgUmlzayBvZiBD
b3ZpZC0xOTwvdGl0bGU+PHNlY29uZGFyeS10aXRsZT5OIEVuZ2wgSiBNZWQ8L3NlY29uZGFyeS10
aXRsZT48L3RpdGxlcz48cGFnZXM+MjQ0MS0yNDQ4PC9wYWdlcz48bnVtYmVyPjI1PC9udW1iZXI+
PGNvbnRyaWJ1dG9ycz48YXV0aG9ycz48YXV0aG9yPlJleW5vbGRzLCBILiBSLjwvYXV0aG9yPjxh
dXRob3I+QWRoaWthcmksIFMuPC9hdXRob3I+PGF1dGhvcj5QdWxnYXJpbiwgQy48L2F1dGhvcj48
YXV0aG9yPlRyb3hlbCwgQS4gQi48L2F1dGhvcj48YXV0aG9yPkl0dXJyYXRlLCBFLjwvYXV0aG9y
PjxhdXRob3I+Sm9obnNvbiwgUy4gQi48L2F1dGhvcj48YXV0aG9yPkhhdXN2YXRlciwgQS48L2F1
dGhvcj48YXV0aG9yPk5ld21hbiwgSi4gRC48L2F1dGhvcj48YXV0aG9yPkJlcmdlciwgSi4gUy48
L2F1dGhvcj48YXV0aG9yPkJhbmdhbG9yZSwgUy48L2F1dGhvcj48YXV0aG9yPkthdHosIFMuIEQu
PC9hdXRob3I+PGF1dGhvcj5GaXNobWFuLCBHLiBJLjwvYXV0aG9yPjxhdXRob3I+S3VuaWNob2Zm
LCBELjwvYXV0aG9yPjxhdXRob3I+Q2hlbiwgWS48L2F1dGhvcj48YXV0aG9yPk9nZWRlZ2JlLCBH
LjwvYXV0aG9yPjxhdXRob3I+SG9jaG1hbiwgSi4gUy48L2F1dGhvcj48L2F1dGhvcnM+PC9jb250
cmlidXRvcnM+PGVkaXRpb24+MjAyMC8wNS8wMTwvZWRpdGlvbj48bGFuZ3VhZ2U+ZW5nPC9sYW5n
dWFnZT48YWRkZWQtZGF0ZSBmb3JtYXQ9InV0YyI+MTU5NDIyNjQzMDwvYWRkZWQtZGF0ZT48cmVm
LXR5cGUgbmFtZT0iSm91cm5hbCBBcnRpY2xlIj4xNzwvcmVmLXR5cGU+PHJlYy1udW1iZXI+OTI8
L3JlYy1udW1iZXI+PGxhc3QtdXBkYXRlZC1kYXRlIGZvcm1hdD0idXRjIj4xNTk0MjI2NDMwPC9s
YXN0LXVwZGF0ZWQtZGF0ZT48YWNjZXNzaW9uLW51bT4zMjM1NjYyODwvYWNjZXNzaW9uLW51bT48
ZWxlY3Ryb25pYy1yZXNvdXJjZS1udW0+MTAuMTA1Ni9ORUpNb2EyMDA4OTc1PC9lbGVjdHJvbmlj
LXJlc291cmNlLW51bT48dm9sdW1lPjM4Mjwvdm9sdW1lPjwvcmVjb3JkPjwvQ2l0ZT48L0VuZE5v
dGU+
</w:fldData>
              </w:fldChar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instrText xml:space="preserve"> ADDIN EN.CITE </w:instrTex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PEVuZE5vdGU+PENpdGU+PEF1dGhvcj5SZXlub2xkczwvQXV0aG9yPjxZZWFyPjIwMjA8L1llYXI+
PElEVGV4dD5SZW5pbi1Bbmdpb3RlbnNpbi1BbGRvc3Rlcm9uZSBTeXN0ZW0gSW5oaWJpdG9ycyBh
bmQgUmlzayBvZiBDb3ZpZC0xOTwvSURUZXh0PjxEaXNwbGF5VGV4dD48c3R5bGUgZmFjZT0ic3Vw
ZXJzY3JpcHQiPjIyPC9zdHlsZT48L0Rpc3BsYXlUZXh0PjxyZWNvcmQ+PGRhdGVzPjxwdWItZGF0
ZXM+PGRhdGU+MDY8L2RhdGU+PC9wdWItZGF0ZXM+PHllYXI+MjAyMDwveWVhcj48L2RhdGVzPjxr
ZXl3b3Jkcz48a2V5d29yZD5BZHJlbmVyZ2ljIGJldGEtQW50YWdvbmlzdHM8L2tleXdvcmQ+PGtl
eXdvcmQ+QWR1bHQ8L2tleXdvcmQ+PGtleXdvcmQ+QWdlZDwva2V5d29yZD48a2V5d29yZD5Bbmdp
b3RlbnNpbiBSZWNlcHRvciBBbnRhZ29uaXN0czwva2V5d29yZD48a2V5d29yZD5Bbmdpb3RlbnNp
bi1Db252ZXJ0aW5nIEVuenltZSBJbmhpYml0b3JzPC9rZXl3b3JkPjxrZXl3b3JkPkFudGloeXBl
cnRlbnNpdmUgQWdlbnRzPC9rZXl3b3JkPjxrZXl3b3JkPkJheWVzIFRoZW9yZW08L2tleXdvcmQ+
PGtleXdvcmQ+QmV0YWNvcm9uYXZpcnVzPC9rZXl3b3JkPjxrZXl3b3JkPkNhbGNpdW0gQ2hhbm5l
bCBCbG9ja2Vyczwva2V5d29yZD48a2V5d29yZD5Db3JvbmF2aXJ1cyBJbmZlY3Rpb25zPC9rZXl3
b3JkPjxrZXl3b3JkPkZlbWFsZTwva2V5d29yZD48a2V5d29yZD5IdW1hbnM8L2tleXdvcmQ+PGtl
eXdvcmQ+SHlwZXJ0ZW5zaW9uPC9rZXl3b3JkPjxrZXl3b3JkPk1hbGU8L2tleXdvcmQ+PGtleXdv
cmQ+TWlkZGxlIEFnZWQ8L2tleXdvcmQ+PGtleXdvcmQ+TmV3IFlvcms8L2tleXdvcmQ+PGtleXdv
cmQ+UGFuZGVtaWNzPC9rZXl3b3JkPjxrZXl3b3JkPlBuZXVtb25pYSwgVmlyYWw8L2tleXdvcmQ+
PGtleXdvcmQ+UHJvcGVuc2l0eSBTY29yZTwva2V5d29yZD48a2V5d29yZD5SZW5pbi1Bbmdpb3Rl
bnNpbiBTeXN0ZW08L2tleXdvcmQ+PGtleXdvcmQ+UmlzayBGYWN0b3JzPC9rZXl3b3JkPjxrZXl3
b3JkPlNvZGl1bSBDaGxvcmlkZSBTeW1wb3J0ZXIgSW5oaWJpdG9yczwva2V5d29yZD48L2tleXdv
cmRzPjx1cmxzPjxyZWxhdGVkLXVybHM+PHVybD5odHRwczovL3d3dy5uY2JpLm5sbS5uaWguZ292
L3B1Ym1lZC8zMjM1NjYyODwvdXJsPjwvcmVsYXRlZC11cmxzPjwvdXJscz48aXNibj4xNTMzLTQ0
MDY8L2lzYm4+PGN1c3RvbTI+UE1DNzIwNjkzMjwvY3VzdG9tMj48dGl0bGVzPjx0aXRsZT5SZW5p
bi1Bbmdpb3RlbnNpbi1BbGRvc3Rlcm9uZSBTeXN0ZW0gSW5oaWJpdG9ycyBhbmQgUmlzayBvZiBD
b3ZpZC0xOTwvdGl0bGU+PHNlY29uZGFyeS10aXRsZT5OIEVuZ2wgSiBNZWQ8L3NlY29uZGFyeS10
aXRsZT48L3RpdGxlcz48cGFnZXM+MjQ0MS0yNDQ4PC9wYWdlcz48bnVtYmVyPjI1PC9udW1iZXI+
PGNvbnRyaWJ1dG9ycz48YXV0aG9ycz48YXV0aG9yPlJleW5vbGRzLCBILiBSLjwvYXV0aG9yPjxh
dXRob3I+QWRoaWthcmksIFMuPC9hdXRob3I+PGF1dGhvcj5QdWxnYXJpbiwgQy48L2F1dGhvcj48
YXV0aG9yPlRyb3hlbCwgQS4gQi48L2F1dGhvcj48YXV0aG9yPkl0dXJyYXRlLCBFLjwvYXV0aG9y
PjxhdXRob3I+Sm9obnNvbiwgUy4gQi48L2F1dGhvcj48YXV0aG9yPkhhdXN2YXRlciwgQS48L2F1
dGhvcj48YXV0aG9yPk5ld21hbiwgSi4gRC48L2F1dGhvcj48YXV0aG9yPkJlcmdlciwgSi4gUy48
L2F1dGhvcj48YXV0aG9yPkJhbmdhbG9yZSwgUy48L2F1dGhvcj48YXV0aG9yPkthdHosIFMuIEQu
PC9hdXRob3I+PGF1dGhvcj5GaXNobWFuLCBHLiBJLjwvYXV0aG9yPjxhdXRob3I+S3VuaWNob2Zm
LCBELjwvYXV0aG9yPjxhdXRob3I+Q2hlbiwgWS48L2F1dGhvcj48YXV0aG9yPk9nZWRlZ2JlLCBH
LjwvYXV0aG9yPjxhdXRob3I+SG9jaG1hbiwgSi4gUy48L2F1dGhvcj48L2F1dGhvcnM+PC9jb250
cmlidXRvcnM+PGVkaXRpb24+MjAyMC8wNS8wMTwvZWRpdGlvbj48bGFuZ3VhZ2U+ZW5nPC9sYW5n
dWFnZT48YWRkZWQtZGF0ZSBmb3JtYXQ9InV0YyI+MTU5NDIyNjQzMDwvYWRkZWQtZGF0ZT48cmVm
LXR5cGUgbmFtZT0iSm91cm5hbCBBcnRpY2xlIj4xNzwvcmVmLXR5cGU+PHJlYy1udW1iZXI+OTI8
L3JlYy1udW1iZXI+PGxhc3QtdXBkYXRlZC1kYXRlIGZvcm1hdD0idXRjIj4xNTk0MjI2NDMwPC9s
YXN0LXVwZGF0ZWQtZGF0ZT48YWNjZXNzaW9uLW51bT4zMjM1NjYyODwvYWNjZXNzaW9uLW51bT48
ZWxlY3Ryb25pYy1yZXNvdXJjZS1udW0+MTAuMTA1Ni9ORUpNb2EyMDA4OTc1PC9lbGVjdHJvbmlj
LXJlc291cmNlLW51bT48dm9sdW1lPjM4Mjwvdm9sdW1lPjwvcmVjb3JkPjwvQ2l0ZT48L0VuZE5v
dGU+
</w:fldData>
              </w:fldChar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instrText xml:space="preserve"> ADDIN EN.CITE.DATA </w:instrTex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fldChar w:fldCharType="end"/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fldChar w:fldCharType="separate"/>
            </w:r>
            <w:r w:rsidRPr="00AF3514">
              <w:rPr>
                <w:rFonts w:ascii="Arial" w:hAnsi="Arial" w:cs="Arial"/>
                <w:noProof/>
                <w:color w:val="000000" w:themeColor="text1"/>
                <w:sz w:val="20"/>
                <w:szCs w:val="20"/>
                <w:vertAlign w:val="superscript"/>
              </w:rPr>
              <w:t>22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1028" w:type="dxa"/>
          </w:tcPr>
          <w:p w14:paraId="28A6504F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USA</w:t>
            </w:r>
          </w:p>
          <w:p w14:paraId="0F63B933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439" w:type="dxa"/>
          </w:tcPr>
          <w:p w14:paraId="7FC48C7A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Multi-center retrospective cohort study </w:t>
            </w:r>
          </w:p>
        </w:tc>
        <w:tc>
          <w:tcPr>
            <w:tcW w:w="839" w:type="dxa"/>
          </w:tcPr>
          <w:p w14:paraId="35675974" w14:textId="11B9FC0E" w:rsidR="000A2FB1" w:rsidRPr="00EB47EF" w:rsidRDefault="000A2FB1" w:rsidP="00AB104B">
            <w:pPr>
              <w:pStyle w:val="NormalWeb"/>
              <w:rPr>
                <w:rFonts w:ascii="Arial" w:hAnsi="Arial" w:cs="Arial"/>
                <w:sz w:val="20"/>
                <w:szCs w:val="20"/>
              </w:rPr>
            </w:pPr>
            <w:r w:rsidRPr="00EB47EF">
              <w:rPr>
                <w:rFonts w:ascii="Arial" w:hAnsi="Arial" w:cs="Arial"/>
                <w:sz w:val="20"/>
                <w:szCs w:val="20"/>
              </w:rPr>
              <w:t>Mar 1</w:t>
            </w:r>
            <w:r>
              <w:rPr>
                <w:rFonts w:ascii="Arial" w:hAnsi="Arial" w:cs="Arial"/>
                <w:sz w:val="20"/>
                <w:szCs w:val="20"/>
              </w:rPr>
              <w:t xml:space="preserve">st </w:t>
            </w:r>
            <w:r w:rsidRPr="00EB47EF">
              <w:rPr>
                <w:rFonts w:ascii="Arial" w:hAnsi="Arial" w:cs="Arial"/>
                <w:sz w:val="20"/>
                <w:szCs w:val="20"/>
              </w:rPr>
              <w:t xml:space="preserve">to Apr </w:t>
            </w:r>
            <w:r w:rsidRPr="00EB47EF">
              <w:rPr>
                <w:rFonts w:ascii="Arial" w:hAnsi="Arial" w:cs="Arial"/>
                <w:sz w:val="20"/>
                <w:szCs w:val="20"/>
              </w:rPr>
              <w:lastRenderedPageBreak/>
              <w:t>15</w:t>
            </w:r>
            <w:r>
              <w:rPr>
                <w:rFonts w:ascii="Arial" w:hAnsi="Arial" w:cs="Arial"/>
                <w:sz w:val="20"/>
                <w:szCs w:val="20"/>
              </w:rPr>
              <w:t>th,</w:t>
            </w:r>
            <w:r w:rsidRPr="00EB47EF">
              <w:rPr>
                <w:rFonts w:ascii="Arial" w:hAnsi="Arial" w:cs="Arial"/>
                <w:sz w:val="20"/>
                <w:szCs w:val="20"/>
              </w:rPr>
              <w:t xml:space="preserve"> 2020</w:t>
            </w:r>
          </w:p>
          <w:p w14:paraId="16A6E7FB" w14:textId="77777777" w:rsidR="000A2FB1" w:rsidRPr="00EB47EF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183" w:type="dxa"/>
          </w:tcPr>
          <w:p w14:paraId="324E11F1" w14:textId="36CDF7C4" w:rsidR="000A2FB1" w:rsidRPr="00CF293A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lastRenderedPageBreak/>
              <w:t>1774</w:t>
            </w:r>
          </w:p>
          <w:p w14:paraId="78131A7F" w14:textId="77777777" w:rsidR="000A2FB1" w:rsidRPr="00CF293A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183" w:type="dxa"/>
          </w:tcPr>
          <w:p w14:paraId="0FEC7313" w14:textId="77777777" w:rsidR="000A2FB1" w:rsidRPr="00CF293A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439</w:t>
            </w:r>
          </w:p>
          <w:p w14:paraId="7D0759F8" w14:textId="77777777" w:rsidR="000A2FB1" w:rsidRPr="00CF293A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17" w:type="dxa"/>
          </w:tcPr>
          <w:p w14:paraId="1E137688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Severity (defined as intensive care, mechanical </w:t>
            </w: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lastRenderedPageBreak/>
              <w:t>ventilation, or death)</w:t>
            </w:r>
          </w:p>
        </w:tc>
        <w:tc>
          <w:tcPr>
            <w:tcW w:w="1686" w:type="dxa"/>
          </w:tcPr>
          <w:p w14:paraId="6BB7078F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lastRenderedPageBreak/>
              <w:t>Propensity score matching</w:t>
            </w:r>
          </w:p>
          <w:p w14:paraId="67A9F614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</w:tcPr>
          <w:p w14:paraId="56BD4839" w14:textId="39FD2E88" w:rsidR="000A2FB1" w:rsidRPr="00CF293A" w:rsidRDefault="00206E18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9</w:t>
            </w:r>
          </w:p>
        </w:tc>
      </w:tr>
      <w:tr w:rsidR="000A2FB1" w:rsidRPr="00FD581B" w14:paraId="264109C0" w14:textId="36889C6F" w:rsidTr="000A2FB1">
        <w:trPr>
          <w:trHeight w:val="323"/>
        </w:trPr>
        <w:tc>
          <w:tcPr>
            <w:tcW w:w="1295" w:type="dxa"/>
          </w:tcPr>
          <w:p w14:paraId="3512C1B8" w14:textId="5D974E36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Rossi et al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fldChar w:fldCharType="begin"/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instrText xml:space="preserve"> ADDIN EN.CITE &lt;EndNote&gt;&lt;Cite&gt;&lt;Author&gt;Giorgi Rossi&lt;/Author&gt;&lt;Year&gt;2020&lt;/Year&gt;&lt;IDText&gt;Characteristics and outcomes of a cohort of SARS-CoV-2 patients in the Province of Reggio Emilia, Italy&lt;/IDText&gt;&lt;DisplayText&gt;&lt;style face="superscript"&gt;23&lt;/style&gt;&lt;/DisplayText&gt;&lt;record&gt;&lt;urls&gt;&lt;related-urls&gt;&lt;url&gt;https://www.medrxiv.org/content/medrxiv/early/2020/04/16/2020.04.13.20063545.full.pdf&lt;/url&gt;&lt;/related-urls&gt;&lt;/urls&gt;&lt;titles&gt;&lt;title&gt;Characteristics and outcomes of a cohort of SARS-CoV-2 patients in the Province of Reggio Emilia, Italy&lt;/title&gt;&lt;secondary-title&gt;medRxiv&lt;/secondary-title&gt;&lt;/titles&gt;&lt;pages&gt;2020.04.13.20063545&lt;/pages&gt;&lt;contributors&gt;&lt;authors&gt;&lt;author&gt;Giorgi Rossi, Paolo&lt;/author&gt;&lt;author&gt;Marino, Massimiliano&lt;/author&gt;&lt;author&gt;Formisano, Debora&lt;/author&gt;&lt;author&gt;Venturelli, Francesco&lt;/author&gt;&lt;author&gt;Vicentini, Massimo&lt;/author&gt;&lt;author&gt;Grilli, Roberto&lt;/author&gt;&lt;/authors&gt;&lt;/contributors&gt;&lt;added-date format="utc"&gt;1594238902&lt;/added-date&gt;&lt;ref-type name="Journal Article"&gt;17&lt;/ref-type&gt;&lt;dates&gt;&lt;year&gt;2020&lt;/year&gt;&lt;/dates&gt;&lt;rec-number&gt;93&lt;/rec-number&gt;&lt;last-updated-date format="utc"&gt;1594238902&lt;/last-updated-date&gt;&lt;electronic-resource-num&gt;10.1101/2020.04.13.20063545&lt;/electronic-resource-num&gt;&lt;/record&gt;&lt;/Cite&gt;&lt;/EndNote&gt;</w:instrTex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fldChar w:fldCharType="separate"/>
            </w:r>
            <w:r w:rsidRPr="00CA1B9D">
              <w:rPr>
                <w:rFonts w:ascii="Arial" w:hAnsi="Arial" w:cs="Arial"/>
                <w:noProof/>
                <w:color w:val="000000" w:themeColor="text1"/>
                <w:sz w:val="20"/>
                <w:szCs w:val="20"/>
                <w:vertAlign w:val="superscript"/>
              </w:rPr>
              <w:t>23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fldChar w:fldCharType="end"/>
            </w: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028" w:type="dxa"/>
          </w:tcPr>
          <w:p w14:paraId="2B9E8CFB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Italy</w:t>
            </w:r>
          </w:p>
        </w:tc>
        <w:tc>
          <w:tcPr>
            <w:tcW w:w="1439" w:type="dxa"/>
          </w:tcPr>
          <w:p w14:paraId="7C934A8D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Population-based prospective cohort study</w:t>
            </w:r>
          </w:p>
        </w:tc>
        <w:tc>
          <w:tcPr>
            <w:tcW w:w="839" w:type="dxa"/>
          </w:tcPr>
          <w:p w14:paraId="42C608EA" w14:textId="5AA28EB9" w:rsidR="000A2FB1" w:rsidRPr="00EB47EF" w:rsidRDefault="000A2FB1" w:rsidP="00EB47EF">
            <w:pPr>
              <w:pStyle w:val="NormalWeb"/>
              <w:rPr>
                <w:rFonts w:ascii="Arial" w:hAnsi="Arial" w:cs="Arial"/>
                <w:sz w:val="20"/>
                <w:szCs w:val="20"/>
              </w:rPr>
            </w:pPr>
            <w:r w:rsidRPr="00EB47EF">
              <w:rPr>
                <w:rFonts w:ascii="Arial" w:hAnsi="Arial" w:cs="Arial"/>
                <w:sz w:val="20"/>
                <w:szCs w:val="20"/>
              </w:rPr>
              <w:t>Feb 27</w:t>
            </w:r>
            <w:r>
              <w:rPr>
                <w:rFonts w:ascii="Arial" w:hAnsi="Arial" w:cs="Arial"/>
                <w:sz w:val="20"/>
                <w:szCs w:val="20"/>
              </w:rPr>
              <w:t>th</w:t>
            </w:r>
            <w:r w:rsidRPr="00EB47EF">
              <w:rPr>
                <w:rFonts w:ascii="Arial" w:hAnsi="Arial" w:cs="Arial"/>
                <w:sz w:val="20"/>
                <w:szCs w:val="20"/>
              </w:rPr>
              <w:t xml:space="preserve"> Up to Apr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47EF">
              <w:rPr>
                <w:rFonts w:ascii="Arial" w:hAnsi="Arial" w:cs="Arial"/>
                <w:sz w:val="20"/>
                <w:szCs w:val="20"/>
              </w:rPr>
              <w:t>8</w:t>
            </w:r>
            <w:r>
              <w:rPr>
                <w:rFonts w:ascii="Arial" w:hAnsi="Arial" w:cs="Arial"/>
                <w:sz w:val="20"/>
                <w:szCs w:val="20"/>
              </w:rPr>
              <w:t>th</w:t>
            </w:r>
            <w:r w:rsidRPr="00EB47EF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5202B01D" w14:textId="77777777" w:rsidR="000A2FB1" w:rsidRPr="00EB47EF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183" w:type="dxa"/>
          </w:tcPr>
          <w:p w14:paraId="39A00D77" w14:textId="1C1E507E" w:rsidR="000A2FB1" w:rsidRPr="00CF293A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818</w:t>
            </w:r>
          </w:p>
        </w:tc>
        <w:tc>
          <w:tcPr>
            <w:tcW w:w="1183" w:type="dxa"/>
          </w:tcPr>
          <w:p w14:paraId="4C316D04" w14:textId="77777777" w:rsidR="000A2FB1" w:rsidRPr="00CF293A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4488</w:t>
            </w:r>
          </w:p>
        </w:tc>
        <w:tc>
          <w:tcPr>
            <w:tcW w:w="1517" w:type="dxa"/>
          </w:tcPr>
          <w:p w14:paraId="1F3003AD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Mortality</w:t>
            </w:r>
          </w:p>
          <w:p w14:paraId="1009D9CB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Hospitalization</w:t>
            </w:r>
          </w:p>
        </w:tc>
        <w:tc>
          <w:tcPr>
            <w:tcW w:w="1686" w:type="dxa"/>
          </w:tcPr>
          <w:p w14:paraId="64F50155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Mortality, severity: age, sex, </w:t>
            </w:r>
            <w:proofErr w:type="spellStart"/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Charlson</w:t>
            </w:r>
            <w:proofErr w:type="spellEnd"/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Comorbidity Index</w:t>
            </w:r>
          </w:p>
        </w:tc>
        <w:tc>
          <w:tcPr>
            <w:tcW w:w="900" w:type="dxa"/>
          </w:tcPr>
          <w:p w14:paraId="31E60D1E" w14:textId="5959C9D7" w:rsidR="000A2FB1" w:rsidRPr="00CF293A" w:rsidRDefault="00AC6B82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8</w:t>
            </w:r>
          </w:p>
        </w:tc>
      </w:tr>
      <w:tr w:rsidR="000A2FB1" w:rsidRPr="00FD581B" w14:paraId="03FA527E" w14:textId="6191F39D" w:rsidTr="000A2FB1">
        <w:tc>
          <w:tcPr>
            <w:tcW w:w="1295" w:type="dxa"/>
          </w:tcPr>
          <w:p w14:paraId="281FC57F" w14:textId="45F174ED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Tedeschi et al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fldChar w:fldCharType="begin"/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instrText xml:space="preserve"> ADDIN EN.CITE &lt;EndNote&gt;&lt;Cite&gt;&lt;Author&gt;Tedeschi&lt;/Author&gt;&lt;Year&gt;2020&lt;/Year&gt;&lt;IDText&gt;Clinical Impact of Renin-angiotensin System Inhibitors on In-hospital Mortality of Patients With Hypertension Hospitalized for Coronavirus Disease 2019&lt;/IDText&gt;&lt;DisplayText&gt;&lt;style face="superscript"&gt;24&lt;/style&gt;&lt;/DisplayText&gt;&lt;record&gt;&lt;urls&gt;&lt;related-urls&gt;&lt;url&gt;https://doi.org/10.1093/cid/ciaa492&lt;/url&gt;&lt;/related-urls&gt;&lt;/urls&gt;&lt;isbn&gt;1058-4838&lt;/isbn&gt;&lt;custom1&gt;ciaa492&lt;/custom1&gt;&lt;titles&gt;&lt;title&gt;Clinical Impact of Renin-angiotensin System Inhibitors on In-hospital Mortality of Patients With Hypertension Hospitalized for Coronavirus Disease 2019&lt;/title&gt;&lt;secondary-title&gt;Clinical Infectious Diseases&lt;/secondary-title&gt;&lt;/titles&gt;&lt;access-date&gt;7/8/2020&lt;/access-date&gt;&lt;contributors&gt;&lt;authors&gt;&lt;author&gt;Tedeschi, Sara&lt;/author&gt;&lt;author&gt;Giannella, Maddalena&lt;/author&gt;&lt;author&gt;Bartoletti, Michele&lt;/author&gt;&lt;author&gt;Trapani, Filippo&lt;/author&gt;&lt;author&gt;Tadolini, Marina&lt;/author&gt;&lt;author&gt;Borghi, Claudio&lt;/author&gt;&lt;author&gt;Viale, Pierluigi&lt;/author&gt;&lt;/authors&gt;&lt;/contributors&gt;&lt;added-date format="utc"&gt;1594239044&lt;/added-date&gt;&lt;ref-type name="Journal Article"&gt;17&lt;/ref-type&gt;&lt;dates&gt;&lt;year&gt;2020&lt;/year&gt;&lt;/dates&gt;&lt;rec-number&gt;94&lt;/rec-number&gt;&lt;last-updated-date format="utc"&gt;1594239044&lt;/last-updated-date&gt;&lt;electronic-resource-num&gt;10.1093/cid/ciaa492&lt;/electronic-resource-num&gt;&lt;/record&gt;&lt;/Cite&gt;&lt;/EndNote&gt;</w:instrTex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fldChar w:fldCharType="separate"/>
            </w:r>
            <w:r w:rsidRPr="008C36E3">
              <w:rPr>
                <w:rFonts w:ascii="Arial" w:hAnsi="Arial" w:cs="Arial"/>
                <w:noProof/>
                <w:color w:val="000000" w:themeColor="text1"/>
                <w:sz w:val="20"/>
                <w:szCs w:val="20"/>
                <w:vertAlign w:val="superscript"/>
              </w:rPr>
              <w:t>24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fldChar w:fldCharType="end"/>
            </w: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  <w:p w14:paraId="65E85C32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28" w:type="dxa"/>
          </w:tcPr>
          <w:p w14:paraId="1E25D9CF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Italy</w:t>
            </w:r>
          </w:p>
          <w:p w14:paraId="2D21A667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439" w:type="dxa"/>
          </w:tcPr>
          <w:p w14:paraId="7EF98CD7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Multi-center prospective cohort study</w:t>
            </w:r>
          </w:p>
          <w:p w14:paraId="469D02A0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839" w:type="dxa"/>
          </w:tcPr>
          <w:p w14:paraId="06D3EF01" w14:textId="25FD1A86" w:rsidR="000A2FB1" w:rsidRPr="00EB47EF" w:rsidRDefault="000A2FB1" w:rsidP="00AB104B">
            <w:pPr>
              <w:pStyle w:val="NormalWeb"/>
              <w:rPr>
                <w:rFonts w:ascii="Arial" w:hAnsi="Arial" w:cs="Arial"/>
                <w:sz w:val="20"/>
                <w:szCs w:val="20"/>
              </w:rPr>
            </w:pPr>
            <w:r w:rsidRPr="00EB47EF">
              <w:rPr>
                <w:rFonts w:ascii="Arial" w:hAnsi="Arial" w:cs="Arial"/>
                <w:sz w:val="20"/>
                <w:szCs w:val="20"/>
              </w:rPr>
              <w:t>Feb 1</w:t>
            </w:r>
            <w:r>
              <w:rPr>
                <w:rFonts w:ascii="Arial" w:hAnsi="Arial" w:cs="Arial"/>
                <w:sz w:val="20"/>
                <w:szCs w:val="20"/>
              </w:rPr>
              <w:t>st</w:t>
            </w:r>
            <w:r w:rsidRPr="00EB47EF">
              <w:rPr>
                <w:rFonts w:ascii="Arial" w:hAnsi="Arial" w:cs="Arial"/>
                <w:sz w:val="20"/>
                <w:szCs w:val="20"/>
              </w:rPr>
              <w:t xml:space="preserve"> to Apr 4</w:t>
            </w:r>
            <w:r>
              <w:rPr>
                <w:rFonts w:ascii="Arial" w:hAnsi="Arial" w:cs="Arial"/>
                <w:sz w:val="20"/>
                <w:szCs w:val="20"/>
              </w:rPr>
              <w:t xml:space="preserve">th, </w:t>
            </w:r>
            <w:r w:rsidRPr="00EB47EF">
              <w:rPr>
                <w:rFonts w:ascii="Arial" w:hAnsi="Arial" w:cs="Arial"/>
                <w:sz w:val="20"/>
                <w:szCs w:val="20"/>
              </w:rPr>
              <w:t xml:space="preserve">2020 </w:t>
            </w:r>
          </w:p>
          <w:p w14:paraId="2E8A8645" w14:textId="77777777" w:rsidR="000A2FB1" w:rsidRPr="00EB47EF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183" w:type="dxa"/>
          </w:tcPr>
          <w:p w14:paraId="107A8AF8" w14:textId="4C2B272B" w:rsidR="000A2FB1" w:rsidRPr="00CF293A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175</w:t>
            </w:r>
          </w:p>
        </w:tc>
        <w:tc>
          <w:tcPr>
            <w:tcW w:w="1183" w:type="dxa"/>
          </w:tcPr>
          <w:p w14:paraId="48321393" w14:textId="77777777" w:rsidR="000A2FB1" w:rsidRPr="00CF293A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136</w:t>
            </w:r>
          </w:p>
          <w:p w14:paraId="4425D32E" w14:textId="77777777" w:rsidR="000A2FB1" w:rsidRPr="00CF293A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17" w:type="dxa"/>
          </w:tcPr>
          <w:p w14:paraId="7A23714F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Mortality</w:t>
            </w:r>
          </w:p>
        </w:tc>
        <w:tc>
          <w:tcPr>
            <w:tcW w:w="1686" w:type="dxa"/>
          </w:tcPr>
          <w:p w14:paraId="3CBEEF97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Mortality: age, gender, presence of comorbidities </w:t>
            </w:r>
          </w:p>
        </w:tc>
        <w:tc>
          <w:tcPr>
            <w:tcW w:w="900" w:type="dxa"/>
          </w:tcPr>
          <w:p w14:paraId="373BC552" w14:textId="40EEEB7A" w:rsidR="000A2FB1" w:rsidRPr="00CF293A" w:rsidRDefault="00206E18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8</w:t>
            </w:r>
          </w:p>
        </w:tc>
      </w:tr>
      <w:tr w:rsidR="000A2FB1" w:rsidRPr="00FD581B" w14:paraId="1C4A5E73" w14:textId="0B0DBB3A" w:rsidTr="000A2FB1">
        <w:tc>
          <w:tcPr>
            <w:tcW w:w="1295" w:type="dxa"/>
          </w:tcPr>
          <w:p w14:paraId="353B6F0F" w14:textId="5540763E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Yang et al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PEVuZE5vdGU+PENpdGU+PEF1dGhvcj5ZYW5nPC9BdXRob3I+PFllYXI+MjAyMDwvWWVhcj48SURU
ZXh0PkVmZmVjdHMgb2YgQW5naW90ZW5zaW4gSUkgUmVjZXB0b3IgQmxvY2tlcnMgYW5kIEFDRSAo
QW5naW90ZW5zaW4tQ29udmVydGluZyBFbnp5bWUpIEluaGliaXRvcnMgb24gVmlydXMgSW5mZWN0
aW9uLCBJbmZsYW1tYXRvcnkgU3RhdHVzLCBhbmQgQ2xpbmljYWwgT3V0Y29tZXMgaW4gUGF0aWVu
dHMgV2l0aCBDT1ZJRC0xOSBhbmQgSHlwZXJ0ZW5zaW9uOiBBIFNpbmdsZS1DZW50ZXIgUmV0cm9z
cGVjdGl2ZSBTdHVkeTwvSURUZXh0PjxEaXNwbGF5VGV4dD48c3R5bGUgZmFjZT0ic3VwZXJzY3Jp
cHQiPjI1PC9zdHlsZT48L0Rpc3BsYXlUZXh0PjxyZWNvcmQ+PGRhdGVzPjxwdWItZGF0ZXM+PGRh
dGU+MDc8L2RhdGU+PC9wdWItZGF0ZXM+PHllYXI+MjAyMDwveWVhcj48L2RhdGVzPjxrZXl3b3Jk
cz48a2V5d29yZD5BZ2VkPC9rZXl3b3JkPjxrZXl3b3JkPkFuZ2lvdGVuc2luIFJlY2VwdG9yIEFu
dGFnb25pc3RzPC9rZXl3b3JkPjxrZXl3b3JkPkFuZ2lvdGVuc2luLUNvbnZlcnRpbmcgRW56eW1l
IEluaGliaXRvcnM8L2tleXdvcmQ+PGtleXdvcmQ+QmV0YWNvcm9uYXZpcnVzPC9rZXl3b3JkPjxr
ZXl3b3JkPkMtUmVhY3RpdmUgUHJvdGVpbjwva2V5d29yZD48a2V5d29yZD5DaGluYTwva2V5d29y
ZD48a2V5d29yZD5Db21vcmJpZGl0eTwva2V5d29yZD48a2V5d29yZD5Db3JvbmF2aXJ1cyBJbmZl
Y3Rpb25zPC9rZXl3b3JkPjxrZXl3b3JkPkZlbWFsZTwva2V5d29yZD48a2V5d29yZD5IdW1hbnM8
L2tleXdvcmQ+PGtleXdvcmQ+SHlwZXJ0ZW5zaW9uPC9rZXl3b3JkPjxrZXl3b3JkPk1hbGU8L2tl
eXdvcmQ+PGtleXdvcmQ+TWVkaWNhdGlvbiBUaGVyYXB5IE1hbmFnZW1lbnQ8L2tleXdvcmQ+PGtl
eXdvcmQ+TWlkZGxlIEFnZWQ8L2tleXdvcmQ+PGtleXdvcmQ+UGFuZGVtaWNzPC9rZXl3b3JkPjxr
ZXl3b3JkPlBlcHRpZHlsLURpcGVwdGlkYXNlIEE8L2tleXdvcmQ+PGtleXdvcmQ+UG5ldW1vbmlh
LCBWaXJhbDwva2V5d29yZD48a2V5d29yZD5Qcm9jYWxjaXRvbmluPC9rZXl3b3JkPjxrZXl3b3Jk
PlJldHJvc3BlY3RpdmUgU3R1ZGllczwva2V5d29yZD48a2V5d29yZD5TdXJ2aXZhbCBBbmFseXNp
czwva2V5d29yZD48a2V5d29yZD5UcmVhdG1lbnQgT3V0Y29tZTwva2V5d29yZD48a2V5d29yZD5D
T1ZJRC0xOTwva2V5d29yZD48a2V5d29yZD5hbmdpb3RlbnNpbiByZWNlcHRvciBibG9ja2VyPC9r
ZXl3b3JkPjxrZXl3b3JkPmFuZ2lvdGVuc2luLWNvbnZlcnRpbmcgZW56eW1lIGluaGliaXRvcnM8
L2tleXdvcmQ+PGtleXdvcmQ+Y29yb25hdmlydXM8L2tleXdvcmQ+PGtleXdvcmQ+aHlwZXJ0ZW5z
aW9uPC9rZXl3b3JkPjxrZXl3b3JkPmluZmxhbW1hdGlvbjwva2V5d29yZD48L2tleXdvcmRzPjx1
cmxzPjxyZWxhdGVkLXVybHM+PHVybD5odHRwczovL3d3dy5uY2JpLm5sbS5uaWguZ292L3B1Ym1l
ZC8zMjM0ODE2NjwvdXJsPjwvcmVsYXRlZC11cmxzPjwvdXJscz48aXNibj4xNTI0LTQ1NjM8L2lz
Ym4+PHRpdGxlcz48dGl0bGU+RWZmZWN0cyBvZiBBbmdpb3RlbnNpbiBJSSBSZWNlcHRvciBCbG9j
a2VycyBhbmQgQUNFIChBbmdpb3RlbnNpbi1Db252ZXJ0aW5nIEVuenltZSkgSW5oaWJpdG9ycyBv
biBWaXJ1cyBJbmZlY3Rpb24sIEluZmxhbW1hdG9yeSBTdGF0dXMsIGFuZCBDbGluaWNhbCBPdXRj
b21lcyBpbiBQYXRpZW50cyBXaXRoIENPVklELTE5IGFuZCBIeXBlcnRlbnNpb246IEEgU2luZ2xl
LUNlbnRlciBSZXRyb3NwZWN0aXZlIFN0dWR5PC90aXRsZT48c2Vjb25kYXJ5LXRpdGxlPkh5cGVy
dGVuc2lvbjwvc2Vjb25kYXJ5LXRpdGxlPjwvdGl0bGVzPjxwYWdlcz41MS01ODwvcGFnZXM+PG51
bWJlcj4xPC9udW1iZXI+PGNvbnRyaWJ1dG9ycz48YXV0aG9ycz48YXV0aG9yPllhbmcsIEcuPC9h
dXRob3I+PGF1dGhvcj5UYW4sIFouPC9hdXRob3I+PGF1dGhvcj5aaG91LCBMLjwvYXV0aG9yPjxh
dXRob3I+WWFuZywgTS48L2F1dGhvcj48YXV0aG9yPlBlbmcsIEwuPC9hdXRob3I+PGF1dGhvcj5M
aXUsIEouPC9hdXRob3I+PGF1dGhvcj5DYWksIEouPC9hdXRob3I+PGF1dGhvcj5ZYW5nLCBSLjwv
YXV0aG9yPjxhdXRob3I+SGFuLCBKLjwvYXV0aG9yPjxhdXRob3I+SHVhbmcsIFkuPC9hdXRob3I+
PGF1dGhvcj5IZSwgUy48L2F1dGhvcj48L2F1dGhvcnM+PC9jb250cmlidXRvcnM+PGVkaXRpb24+
MjAyMC8wNC8yOTwvZWRpdGlvbj48bGFuZ3VhZ2U+ZW5nPC9sYW5ndWFnZT48YWRkZWQtZGF0ZSBm
b3JtYXQ9InV0YyI+MTU5NDI0MDE5NTwvYWRkZWQtZGF0ZT48cmVmLXR5cGUgbmFtZT0iSm91cm5h
bCBBcnRpY2xlIj4xNzwvcmVmLXR5cGU+PHJlYy1udW1iZXI+OTU8L3JlYy1udW1iZXI+PGxhc3Qt
dXBkYXRlZC1kYXRlIGZvcm1hdD0idXRjIj4xNTk0MjQwMTk1PC9sYXN0LXVwZGF0ZWQtZGF0ZT48
YWNjZXNzaW9uLW51bT4zMjM0ODE2NjwvYWNjZXNzaW9uLW51bT48ZWxlY3Ryb25pYy1yZXNvdXJj
ZS1udW0+MTAuMTE2MS9IWVBFUlRFTlNJT05BSEEuMTIwLjE1MTQzPC9lbGVjdHJvbmljLXJlc291
cmNlLW51bT48dm9sdW1lPjc2PC92b2x1bWU+PC9yZWNvcmQ+PC9DaXRlPjwvRW5kTm90ZT5=
</w:fldData>
              </w:fldChar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instrText xml:space="preserve"> ADDIN EN.CITE </w:instrTex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PEVuZE5vdGU+PENpdGU+PEF1dGhvcj5ZYW5nPC9BdXRob3I+PFllYXI+MjAyMDwvWWVhcj48SURU
ZXh0PkVmZmVjdHMgb2YgQW5naW90ZW5zaW4gSUkgUmVjZXB0b3IgQmxvY2tlcnMgYW5kIEFDRSAo
QW5naW90ZW5zaW4tQ29udmVydGluZyBFbnp5bWUpIEluaGliaXRvcnMgb24gVmlydXMgSW5mZWN0
aW9uLCBJbmZsYW1tYXRvcnkgU3RhdHVzLCBhbmQgQ2xpbmljYWwgT3V0Y29tZXMgaW4gUGF0aWVu
dHMgV2l0aCBDT1ZJRC0xOSBhbmQgSHlwZXJ0ZW5zaW9uOiBBIFNpbmdsZS1DZW50ZXIgUmV0cm9z
cGVjdGl2ZSBTdHVkeTwvSURUZXh0PjxEaXNwbGF5VGV4dD48c3R5bGUgZmFjZT0ic3VwZXJzY3Jp
cHQiPjI1PC9zdHlsZT48L0Rpc3BsYXlUZXh0PjxyZWNvcmQ+PGRhdGVzPjxwdWItZGF0ZXM+PGRh
dGU+MDc8L2RhdGU+PC9wdWItZGF0ZXM+PHllYXI+MjAyMDwveWVhcj48L2RhdGVzPjxrZXl3b3Jk
cz48a2V5d29yZD5BZ2VkPC9rZXl3b3JkPjxrZXl3b3JkPkFuZ2lvdGVuc2luIFJlY2VwdG9yIEFu
dGFnb25pc3RzPC9rZXl3b3JkPjxrZXl3b3JkPkFuZ2lvdGVuc2luLUNvbnZlcnRpbmcgRW56eW1l
IEluaGliaXRvcnM8L2tleXdvcmQ+PGtleXdvcmQ+QmV0YWNvcm9uYXZpcnVzPC9rZXl3b3JkPjxr
ZXl3b3JkPkMtUmVhY3RpdmUgUHJvdGVpbjwva2V5d29yZD48a2V5d29yZD5DaGluYTwva2V5d29y
ZD48a2V5d29yZD5Db21vcmJpZGl0eTwva2V5d29yZD48a2V5d29yZD5Db3JvbmF2aXJ1cyBJbmZl
Y3Rpb25zPC9rZXl3b3JkPjxrZXl3b3JkPkZlbWFsZTwva2V5d29yZD48a2V5d29yZD5IdW1hbnM8
L2tleXdvcmQ+PGtleXdvcmQ+SHlwZXJ0ZW5zaW9uPC9rZXl3b3JkPjxrZXl3b3JkPk1hbGU8L2tl
eXdvcmQ+PGtleXdvcmQ+TWVkaWNhdGlvbiBUaGVyYXB5IE1hbmFnZW1lbnQ8L2tleXdvcmQ+PGtl
eXdvcmQ+TWlkZGxlIEFnZWQ8L2tleXdvcmQ+PGtleXdvcmQ+UGFuZGVtaWNzPC9rZXl3b3JkPjxr
ZXl3b3JkPlBlcHRpZHlsLURpcGVwdGlkYXNlIEE8L2tleXdvcmQ+PGtleXdvcmQ+UG5ldW1vbmlh
LCBWaXJhbDwva2V5d29yZD48a2V5d29yZD5Qcm9jYWxjaXRvbmluPC9rZXl3b3JkPjxrZXl3b3Jk
PlJldHJvc3BlY3RpdmUgU3R1ZGllczwva2V5d29yZD48a2V5d29yZD5TdXJ2aXZhbCBBbmFseXNp
czwva2V5d29yZD48a2V5d29yZD5UcmVhdG1lbnQgT3V0Y29tZTwva2V5d29yZD48a2V5d29yZD5D
T1ZJRC0xOTwva2V5d29yZD48a2V5d29yZD5hbmdpb3RlbnNpbiByZWNlcHRvciBibG9ja2VyPC9r
ZXl3b3JkPjxrZXl3b3JkPmFuZ2lvdGVuc2luLWNvbnZlcnRpbmcgZW56eW1lIGluaGliaXRvcnM8
L2tleXdvcmQ+PGtleXdvcmQ+Y29yb25hdmlydXM8L2tleXdvcmQ+PGtleXdvcmQ+aHlwZXJ0ZW5z
aW9uPC9rZXl3b3JkPjxrZXl3b3JkPmluZmxhbW1hdGlvbjwva2V5d29yZD48L2tleXdvcmRzPjx1
cmxzPjxyZWxhdGVkLXVybHM+PHVybD5odHRwczovL3d3dy5uY2JpLm5sbS5uaWguZ292L3B1Ym1l
ZC8zMjM0ODE2NjwvdXJsPjwvcmVsYXRlZC11cmxzPjwvdXJscz48aXNibj4xNTI0LTQ1NjM8L2lz
Ym4+PHRpdGxlcz48dGl0bGU+RWZmZWN0cyBvZiBBbmdpb3RlbnNpbiBJSSBSZWNlcHRvciBCbG9j
a2VycyBhbmQgQUNFIChBbmdpb3RlbnNpbi1Db252ZXJ0aW5nIEVuenltZSkgSW5oaWJpdG9ycyBv
biBWaXJ1cyBJbmZlY3Rpb24sIEluZmxhbW1hdG9yeSBTdGF0dXMsIGFuZCBDbGluaWNhbCBPdXRj
b21lcyBpbiBQYXRpZW50cyBXaXRoIENPVklELTE5IGFuZCBIeXBlcnRlbnNpb246IEEgU2luZ2xl
LUNlbnRlciBSZXRyb3NwZWN0aXZlIFN0dWR5PC90aXRsZT48c2Vjb25kYXJ5LXRpdGxlPkh5cGVy
dGVuc2lvbjwvc2Vjb25kYXJ5LXRpdGxlPjwvdGl0bGVzPjxwYWdlcz41MS01ODwvcGFnZXM+PG51
bWJlcj4xPC9udW1iZXI+PGNvbnRyaWJ1dG9ycz48YXV0aG9ycz48YXV0aG9yPllhbmcsIEcuPC9h
dXRob3I+PGF1dGhvcj5UYW4sIFouPC9hdXRob3I+PGF1dGhvcj5aaG91LCBMLjwvYXV0aG9yPjxh
dXRob3I+WWFuZywgTS48L2F1dGhvcj48YXV0aG9yPlBlbmcsIEwuPC9hdXRob3I+PGF1dGhvcj5M
aXUsIEouPC9hdXRob3I+PGF1dGhvcj5DYWksIEouPC9hdXRob3I+PGF1dGhvcj5ZYW5nLCBSLjwv
YXV0aG9yPjxhdXRob3I+SGFuLCBKLjwvYXV0aG9yPjxhdXRob3I+SHVhbmcsIFkuPC9hdXRob3I+
PGF1dGhvcj5IZSwgUy48L2F1dGhvcj48L2F1dGhvcnM+PC9jb250cmlidXRvcnM+PGVkaXRpb24+
MjAyMC8wNC8yOTwvZWRpdGlvbj48bGFuZ3VhZ2U+ZW5nPC9sYW5ndWFnZT48YWRkZWQtZGF0ZSBm
b3JtYXQ9InV0YyI+MTU5NDI0MDE5NTwvYWRkZWQtZGF0ZT48cmVmLXR5cGUgbmFtZT0iSm91cm5h
bCBBcnRpY2xlIj4xNzwvcmVmLXR5cGU+PHJlYy1udW1iZXI+OTU8L3JlYy1udW1iZXI+PGxhc3Qt
dXBkYXRlZC1kYXRlIGZvcm1hdD0idXRjIj4xNTk0MjQwMTk1PC9sYXN0LXVwZGF0ZWQtZGF0ZT48
YWNjZXNzaW9uLW51bT4zMjM0ODE2NjwvYWNjZXNzaW9uLW51bT48ZWxlY3Ryb25pYy1yZXNvdXJj
ZS1udW0+MTAuMTE2MS9IWVBFUlRFTlNJT05BSEEuMTIwLjE1MTQzPC9lbGVjdHJvbmljLXJlc291
cmNlLW51bT48dm9sdW1lPjc2PC92b2x1bWU+PC9yZWNvcmQ+PC9DaXRlPjwvRW5kTm90ZT5=
</w:fldData>
              </w:fldChar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instrText xml:space="preserve"> ADDIN EN.CITE.DATA </w:instrTex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fldChar w:fldCharType="end"/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fldChar w:fldCharType="separate"/>
            </w:r>
            <w:r w:rsidRPr="000D3B7F">
              <w:rPr>
                <w:rFonts w:ascii="Arial" w:hAnsi="Arial" w:cs="Arial"/>
                <w:noProof/>
                <w:color w:val="000000" w:themeColor="text1"/>
                <w:sz w:val="20"/>
                <w:szCs w:val="20"/>
                <w:vertAlign w:val="superscript"/>
              </w:rPr>
              <w:t>25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fldChar w:fldCharType="end"/>
            </w: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  <w:p w14:paraId="442070A2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28" w:type="dxa"/>
          </w:tcPr>
          <w:p w14:paraId="2B8DDD0E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China</w:t>
            </w:r>
          </w:p>
          <w:p w14:paraId="7C6632A1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439" w:type="dxa"/>
          </w:tcPr>
          <w:p w14:paraId="77B154CE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Single-center retrospective study</w:t>
            </w:r>
          </w:p>
        </w:tc>
        <w:tc>
          <w:tcPr>
            <w:tcW w:w="839" w:type="dxa"/>
          </w:tcPr>
          <w:p w14:paraId="080E4C4A" w14:textId="2753EB17" w:rsidR="000A2FB1" w:rsidRPr="00EB47EF" w:rsidRDefault="000A2FB1" w:rsidP="00AB104B">
            <w:pPr>
              <w:pStyle w:val="NormalWeb"/>
              <w:rPr>
                <w:rFonts w:ascii="Arial" w:hAnsi="Arial" w:cs="Arial"/>
                <w:sz w:val="20"/>
                <w:szCs w:val="20"/>
              </w:rPr>
            </w:pPr>
            <w:r w:rsidRPr="00EB47EF">
              <w:rPr>
                <w:rFonts w:ascii="Arial" w:hAnsi="Arial" w:cs="Arial"/>
                <w:sz w:val="20"/>
                <w:szCs w:val="20"/>
              </w:rPr>
              <w:t>Jan 5</w:t>
            </w:r>
            <w:r>
              <w:rPr>
                <w:rFonts w:ascii="Arial" w:hAnsi="Arial" w:cs="Arial"/>
                <w:sz w:val="20"/>
                <w:szCs w:val="20"/>
              </w:rPr>
              <w:t>th</w:t>
            </w:r>
            <w:r w:rsidRPr="00EB47EF">
              <w:rPr>
                <w:rFonts w:ascii="Arial" w:hAnsi="Arial" w:cs="Arial"/>
                <w:sz w:val="20"/>
                <w:szCs w:val="20"/>
              </w:rPr>
              <w:t xml:space="preserve"> to Feb 22</w:t>
            </w:r>
            <w:r>
              <w:rPr>
                <w:rFonts w:ascii="Arial" w:hAnsi="Arial" w:cs="Arial"/>
                <w:sz w:val="20"/>
                <w:szCs w:val="20"/>
              </w:rPr>
              <w:t>nd,</w:t>
            </w:r>
            <w:r w:rsidRPr="00EB47EF">
              <w:rPr>
                <w:rFonts w:ascii="Arial" w:hAnsi="Arial" w:cs="Arial"/>
                <w:sz w:val="20"/>
                <w:szCs w:val="20"/>
              </w:rPr>
              <w:t xml:space="preserve"> 2020</w:t>
            </w:r>
          </w:p>
          <w:p w14:paraId="2E13F474" w14:textId="77777777" w:rsidR="000A2FB1" w:rsidRPr="00EB47EF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183" w:type="dxa"/>
          </w:tcPr>
          <w:p w14:paraId="690F48A9" w14:textId="134DE341" w:rsidR="000A2FB1" w:rsidRPr="00CF293A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43</w:t>
            </w:r>
          </w:p>
          <w:p w14:paraId="0A6375E8" w14:textId="77777777" w:rsidR="000A2FB1" w:rsidRPr="00CF293A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183" w:type="dxa"/>
          </w:tcPr>
          <w:p w14:paraId="24AEF816" w14:textId="77777777" w:rsidR="000A2FB1" w:rsidRPr="00CF293A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83</w:t>
            </w:r>
          </w:p>
          <w:p w14:paraId="67701D4F" w14:textId="77777777" w:rsidR="000A2FB1" w:rsidRPr="00CF293A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17" w:type="dxa"/>
          </w:tcPr>
          <w:p w14:paraId="53215E2D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Mortality</w:t>
            </w:r>
          </w:p>
          <w:p w14:paraId="4226D591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Severity (National Health Commission of China definition)</w:t>
            </w:r>
          </w:p>
        </w:tc>
        <w:tc>
          <w:tcPr>
            <w:tcW w:w="1686" w:type="dxa"/>
          </w:tcPr>
          <w:p w14:paraId="66DBE0C2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None</w:t>
            </w:r>
          </w:p>
        </w:tc>
        <w:tc>
          <w:tcPr>
            <w:tcW w:w="900" w:type="dxa"/>
          </w:tcPr>
          <w:p w14:paraId="28D44AC8" w14:textId="4DCA7C2F" w:rsidR="000A2FB1" w:rsidRPr="00CF293A" w:rsidRDefault="00AC6B82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4</w:t>
            </w:r>
          </w:p>
        </w:tc>
      </w:tr>
      <w:tr w:rsidR="000A2FB1" w:rsidRPr="00FD581B" w14:paraId="1089995A" w14:textId="7345A2A9" w:rsidTr="000A2FB1">
        <w:tc>
          <w:tcPr>
            <w:tcW w:w="1295" w:type="dxa"/>
          </w:tcPr>
          <w:p w14:paraId="6C1631CC" w14:textId="5FA2EFAB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Yan et al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fldChar w:fldCharType="begin"/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instrText xml:space="preserve"> ADDIN EN.CITE &lt;EndNote&gt;&lt;Cite&gt;&lt;Author&gt;Yan&lt;/Author&gt;&lt;Year&gt;2020&lt;/Year&gt;&lt;IDText&gt;Role of Drugs Affecting the Renin-Angiotensin-Aldosterone System on Susceptibility and Severity of COVID-19: A Large Case-Control Study from Zheijang Province, China&lt;/IDText&gt;&lt;DisplayText&gt;&lt;style face="superscript"&gt;26&lt;/style&gt;&lt;/DisplayText&gt;&lt;record&gt;&lt;urls&gt;&lt;related-urls&gt;&lt;url&gt;https://www.medrxiv.org/content/medrxiv/early/2020/04/29/2020.04.24.20077875.full.pdf&lt;/url&gt;&lt;/related-urls&gt;&lt;/urls&gt;&lt;titles&gt;&lt;title&gt;Role of Drugs Affecting the Renin-Angiotensin-Aldosterone System on Susceptibility and Severity of COVID-19: A Large Case-Control Study from Zheijang Province, China&lt;/title&gt;&lt;secondary-title&gt;medRxiv&lt;/secondary-title&gt;&lt;/titles&gt;&lt;pages&gt;2020.04.24.20077875&lt;/pages&gt;&lt;contributors&gt;&lt;authors&gt;&lt;author&gt;Yan, Huadong&lt;/author&gt;&lt;author&gt;Valdes, Ana M&lt;/author&gt;&lt;author&gt;Vijay, Amrita&lt;/author&gt;&lt;author&gt;Wang, Shanbo&lt;/author&gt;&lt;author&gt;Liang, Lili&lt;/author&gt;&lt;author&gt;Yang, Shiqing&lt;/author&gt;&lt;author&gt;Wang, Hongxia&lt;/author&gt;&lt;author&gt;Tan, Xiaoyan&lt;/author&gt;&lt;author&gt;Du, Jingyuan&lt;/author&gt;&lt;author&gt;Jin, Susu&lt;/author&gt;&lt;author&gt;Huang, Kecheng&lt;/author&gt;&lt;author&gt;Jiang, Fanrong&lt;/author&gt;&lt;author&gt;Zhang, Shun&lt;/author&gt;&lt;author&gt;Zheng, Nanhong&lt;/author&gt;&lt;author&gt;Hu, Yaoren&lt;/author&gt;&lt;author&gt;Cai, Ting&lt;/author&gt;&lt;author&gt;Aithal, Guruprasad P&lt;/author&gt;&lt;/authors&gt;&lt;/contributors&gt;&lt;added-date format="utc"&gt;1594240513&lt;/added-date&gt;&lt;ref-type name="Journal Article"&gt;17&lt;/ref-type&gt;&lt;dates&gt;&lt;year&gt;2020&lt;/year&gt;&lt;/dates&gt;&lt;rec-number&gt;96&lt;/rec-number&gt;&lt;last-updated-date format="utc"&gt;1594240513&lt;/last-updated-date&gt;&lt;electronic-resource-num&gt;10.1101/2020.04.24.20077875&lt;/electronic-resource-num&gt;&lt;/record&gt;&lt;/Cite&gt;&lt;/EndNote&gt;</w:instrTex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fldChar w:fldCharType="separate"/>
            </w:r>
            <w:r w:rsidRPr="00E74797">
              <w:rPr>
                <w:rFonts w:ascii="Arial" w:hAnsi="Arial" w:cs="Arial"/>
                <w:noProof/>
                <w:color w:val="000000" w:themeColor="text1"/>
                <w:sz w:val="20"/>
                <w:szCs w:val="20"/>
                <w:vertAlign w:val="superscript"/>
              </w:rPr>
              <w:t>26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fldChar w:fldCharType="end"/>
            </w: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028" w:type="dxa"/>
          </w:tcPr>
          <w:p w14:paraId="2A815F03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China</w:t>
            </w:r>
          </w:p>
        </w:tc>
        <w:tc>
          <w:tcPr>
            <w:tcW w:w="1439" w:type="dxa"/>
          </w:tcPr>
          <w:p w14:paraId="4026D254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Population-based retrospective case-control study</w:t>
            </w:r>
          </w:p>
        </w:tc>
        <w:tc>
          <w:tcPr>
            <w:tcW w:w="839" w:type="dxa"/>
          </w:tcPr>
          <w:p w14:paraId="4C0C1E21" w14:textId="69B2C2FF" w:rsidR="000A2FB1" w:rsidRPr="00EB47EF" w:rsidRDefault="000A2FB1" w:rsidP="00EB47EF">
            <w:pPr>
              <w:pStyle w:val="NormalWeb"/>
              <w:rPr>
                <w:rFonts w:ascii="Arial" w:hAnsi="Arial" w:cs="Arial"/>
                <w:sz w:val="20"/>
                <w:szCs w:val="20"/>
              </w:rPr>
            </w:pPr>
            <w:r w:rsidRPr="00EB47EF">
              <w:rPr>
                <w:rFonts w:ascii="Arial" w:hAnsi="Arial" w:cs="Arial"/>
                <w:sz w:val="20"/>
                <w:szCs w:val="20"/>
              </w:rPr>
              <w:t>Jan 10</w:t>
            </w:r>
            <w:r>
              <w:rPr>
                <w:rFonts w:ascii="Arial" w:hAnsi="Arial" w:cs="Arial"/>
                <w:sz w:val="20"/>
                <w:szCs w:val="20"/>
              </w:rPr>
              <w:t>th</w:t>
            </w:r>
            <w:r w:rsidRPr="00EB47EF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to</w:t>
            </w:r>
            <w:r w:rsidRPr="00EB47EF">
              <w:rPr>
                <w:rFonts w:ascii="Arial" w:hAnsi="Arial" w:cs="Arial"/>
                <w:sz w:val="20"/>
                <w:szCs w:val="20"/>
              </w:rPr>
              <w:t xml:space="preserve"> Feb 28</w:t>
            </w:r>
            <w:r>
              <w:rPr>
                <w:rFonts w:ascii="Arial" w:hAnsi="Arial" w:cs="Arial"/>
                <w:sz w:val="20"/>
                <w:szCs w:val="20"/>
              </w:rPr>
              <w:t>th</w:t>
            </w:r>
            <w:r w:rsidRPr="00EB47EF">
              <w:rPr>
                <w:rFonts w:ascii="Arial" w:hAnsi="Arial" w:cs="Arial"/>
                <w:sz w:val="20"/>
                <w:szCs w:val="20"/>
              </w:rPr>
              <w:t xml:space="preserve">, 2020 </w:t>
            </w:r>
          </w:p>
          <w:p w14:paraId="655A01E4" w14:textId="77777777" w:rsidR="000A2FB1" w:rsidRPr="00EB47EF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183" w:type="dxa"/>
          </w:tcPr>
          <w:p w14:paraId="2C5FAAFF" w14:textId="4E95D6B0" w:rsidR="000A2FB1" w:rsidRPr="00CF293A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183" w:type="dxa"/>
          </w:tcPr>
          <w:p w14:paraId="6D2FC13D" w14:textId="77777777" w:rsidR="000A2FB1" w:rsidRPr="00CF293A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17" w:type="dxa"/>
          </w:tcPr>
          <w:p w14:paraId="5C1541BC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Severity (National Health Commission of China definition)</w:t>
            </w:r>
          </w:p>
        </w:tc>
        <w:tc>
          <w:tcPr>
            <w:tcW w:w="1686" w:type="dxa"/>
          </w:tcPr>
          <w:p w14:paraId="3687BDD0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Severity: age, sex, BMI</w:t>
            </w:r>
          </w:p>
        </w:tc>
        <w:tc>
          <w:tcPr>
            <w:tcW w:w="900" w:type="dxa"/>
          </w:tcPr>
          <w:p w14:paraId="517E1C96" w14:textId="59CEC682" w:rsidR="000A2FB1" w:rsidRPr="00CF293A" w:rsidRDefault="00AC6B82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4</w:t>
            </w:r>
          </w:p>
        </w:tc>
      </w:tr>
      <w:tr w:rsidR="000A2FB1" w:rsidRPr="00FD581B" w14:paraId="59999147" w14:textId="6E1B959C" w:rsidTr="000A2FB1">
        <w:tc>
          <w:tcPr>
            <w:tcW w:w="1295" w:type="dxa"/>
          </w:tcPr>
          <w:p w14:paraId="09CCBB6F" w14:textId="0B79A49D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Yu et al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fldChar w:fldCharType="begin"/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instrText xml:space="preserve"> ADDIN EN.CITE &lt;EndNote&gt;&lt;Cite&gt;&lt;Author&gt;Zhang&lt;/Author&gt;&lt;Year&gt;2020&lt;/Year&gt;&lt;IDText&gt;ACEI/ARB use and risk of infection or severity or mortality of COVID-19: A systematic review and meta-analysis&lt;/IDText&gt;&lt;DisplayText&gt;&lt;style face="superscript"&gt;27&lt;/style&gt;&lt;/DisplayText&gt;&lt;record&gt;&lt;dates&gt;&lt;pub-dates&gt;&lt;date&gt;May&lt;/date&gt;&lt;/pub-dates&gt;&lt;year&gt;2020&lt;/year&gt;&lt;/dates&gt;&lt;keywords&gt;&lt;keyword&gt;Antihypertensive&lt;/keyword&gt;&lt;keyword&gt;Hypertension&lt;/keyword&gt;&lt;keyword&gt;Meta-analysis&lt;/keyword&gt;&lt;keyword&gt;Systematic review&lt;/keyword&gt;&lt;/keywords&gt;&lt;urls&gt;&lt;related-urls&gt;&lt;url&gt;https://www.ncbi.nlm.nih.gov/pubmed/32422341&lt;/url&gt;&lt;/related-urls&gt;&lt;/urls&gt;&lt;isbn&gt;1096-1186&lt;/isbn&gt;&lt;custom2&gt;PMC7227582&lt;/custom2&gt;&lt;titles&gt;&lt;title&gt;ACEI/ARB use and risk of infection or severity or mortality of COVID-19: A systematic review and meta-analysis&lt;/title&gt;&lt;secondary-title&gt;Pharmacol Res&lt;/secondary-title&gt;&lt;/titles&gt;&lt;pages&gt;104927&lt;/pages&gt;&lt;contributors&gt;&lt;authors&gt;&lt;author&gt;Zhang, X.&lt;/author&gt;&lt;author&gt;Yu, J.&lt;/author&gt;&lt;author&gt;Pan, L. Y.&lt;/author&gt;&lt;author&gt;Jiang, H. Y.&lt;/author&gt;&lt;/authors&gt;&lt;/contributors&gt;&lt;edition&gt;2020/05/15&lt;/edition&gt;&lt;language&gt;eng&lt;/language&gt;&lt;added-date format="utc"&gt;1593886112&lt;/added-date&gt;&lt;ref-type name="Journal Article"&gt;17&lt;/ref-type&gt;&lt;rec-number&gt;84&lt;/rec-number&gt;&lt;last-updated-date format="utc"&gt;1593886112&lt;/last-updated-date&gt;&lt;accession-num&gt;32422341&lt;/accession-num&gt;&lt;electronic-resource-num&gt;10.1016/j.phrs.2020.104927&lt;/electronic-resource-num&gt;&lt;volume&gt;158&lt;/volume&gt;&lt;/record&gt;&lt;/Cite&gt;&lt;/EndNote&gt;</w:instrTex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fldChar w:fldCharType="separate"/>
            </w:r>
            <w:r w:rsidRPr="00E561CA">
              <w:rPr>
                <w:rFonts w:ascii="Arial" w:hAnsi="Arial" w:cs="Arial"/>
                <w:noProof/>
                <w:color w:val="000000" w:themeColor="text1"/>
                <w:sz w:val="20"/>
                <w:szCs w:val="20"/>
                <w:vertAlign w:val="superscript"/>
              </w:rPr>
              <w:t>27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fldChar w:fldCharType="end"/>
            </w:r>
            <w:r w:rsidRPr="002A1AC3">
              <w:rPr>
                <w:rFonts w:asciiTheme="majorHAnsi" w:hAnsiTheme="majorHAnsi" w:cstheme="majorHAnsi"/>
                <w:color w:val="000000" w:themeColor="text1"/>
                <w:sz w:val="21"/>
                <w:szCs w:val="21"/>
                <w:vertAlign w:val="superscript"/>
              </w:rPr>
              <w:t>*</w:t>
            </w:r>
            <w:r w:rsidRPr="002A1AC3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</w:t>
            </w:r>
          </w:p>
        </w:tc>
        <w:tc>
          <w:tcPr>
            <w:tcW w:w="1028" w:type="dxa"/>
          </w:tcPr>
          <w:p w14:paraId="0E3F4B79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China</w:t>
            </w:r>
          </w:p>
          <w:p w14:paraId="2D3F12A3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439" w:type="dxa"/>
          </w:tcPr>
          <w:p w14:paraId="67BABB19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Multi-center retrospective cohort study</w:t>
            </w:r>
          </w:p>
        </w:tc>
        <w:tc>
          <w:tcPr>
            <w:tcW w:w="839" w:type="dxa"/>
          </w:tcPr>
          <w:p w14:paraId="6CE53F41" w14:textId="6ADBE1F3" w:rsidR="000A2FB1" w:rsidRPr="00EB47EF" w:rsidRDefault="000A2FB1" w:rsidP="00AB104B">
            <w:pPr>
              <w:pStyle w:val="NormalWeb"/>
              <w:rPr>
                <w:rFonts w:ascii="Arial" w:hAnsi="Arial" w:cs="Arial"/>
                <w:sz w:val="20"/>
                <w:szCs w:val="20"/>
              </w:rPr>
            </w:pPr>
            <w:r w:rsidRPr="00EB47EF">
              <w:rPr>
                <w:rFonts w:ascii="Arial" w:hAnsi="Arial" w:cs="Arial"/>
                <w:sz w:val="20"/>
                <w:szCs w:val="20"/>
              </w:rPr>
              <w:t>Jan 17</w:t>
            </w:r>
            <w:r>
              <w:rPr>
                <w:rFonts w:ascii="Arial" w:hAnsi="Arial" w:cs="Arial"/>
                <w:sz w:val="20"/>
                <w:szCs w:val="20"/>
              </w:rPr>
              <w:t>th</w:t>
            </w:r>
            <w:r w:rsidRPr="00EB47EF">
              <w:rPr>
                <w:rFonts w:ascii="Arial" w:hAnsi="Arial" w:cs="Arial"/>
                <w:sz w:val="20"/>
                <w:szCs w:val="20"/>
              </w:rPr>
              <w:t xml:space="preserve"> to Feb 19</w:t>
            </w:r>
            <w:r>
              <w:rPr>
                <w:rFonts w:ascii="Arial" w:hAnsi="Arial" w:cs="Arial"/>
                <w:sz w:val="20"/>
                <w:szCs w:val="20"/>
              </w:rPr>
              <w:t>th,</w:t>
            </w:r>
            <w:r w:rsidRPr="00EB47EF">
              <w:rPr>
                <w:rFonts w:ascii="Arial" w:hAnsi="Arial" w:cs="Arial"/>
                <w:sz w:val="20"/>
                <w:szCs w:val="20"/>
              </w:rPr>
              <w:t xml:space="preserve"> 2020 </w:t>
            </w:r>
          </w:p>
          <w:p w14:paraId="3D00DA5C" w14:textId="77777777" w:rsidR="000A2FB1" w:rsidRPr="00EB47EF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183" w:type="dxa"/>
          </w:tcPr>
          <w:p w14:paraId="01A89DA8" w14:textId="49076D81" w:rsidR="000A2FB1" w:rsidRPr="00CF293A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103</w:t>
            </w:r>
          </w:p>
          <w:p w14:paraId="3CB4D4E7" w14:textId="77777777" w:rsidR="000A2FB1" w:rsidRPr="00CF293A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183" w:type="dxa"/>
          </w:tcPr>
          <w:p w14:paraId="00587578" w14:textId="77777777" w:rsidR="000A2FB1" w:rsidRPr="00CF293A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173</w:t>
            </w:r>
          </w:p>
          <w:p w14:paraId="5C9F2979" w14:textId="77777777" w:rsidR="000A2FB1" w:rsidRPr="00CF293A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17" w:type="dxa"/>
          </w:tcPr>
          <w:p w14:paraId="6106FF97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Mortality</w:t>
            </w:r>
          </w:p>
        </w:tc>
        <w:tc>
          <w:tcPr>
            <w:tcW w:w="1686" w:type="dxa"/>
          </w:tcPr>
          <w:p w14:paraId="64883D03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Mortality: sex, age, smoking, symptoms, chronic diseases</w:t>
            </w:r>
          </w:p>
        </w:tc>
        <w:tc>
          <w:tcPr>
            <w:tcW w:w="900" w:type="dxa"/>
          </w:tcPr>
          <w:p w14:paraId="2A83E053" w14:textId="08218140" w:rsidR="00206E18" w:rsidRDefault="00206E18" w:rsidP="00206E18">
            <w:pPr>
              <w:pStyle w:val="NormalWeb"/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9</w:t>
            </w:r>
            <w:r>
              <w:rPr>
                <w:rFonts w:ascii="AdvOT596495f2" w:hAnsi="AdvOT596495f2"/>
                <w:sz w:val="12"/>
                <w:szCs w:val="12"/>
              </w:rPr>
              <w:t xml:space="preserve"> </w:t>
            </w:r>
          </w:p>
          <w:p w14:paraId="334769D3" w14:textId="28CC7985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0A2FB1" w:rsidRPr="00FD581B" w14:paraId="4C6935D4" w14:textId="55B389B6" w:rsidTr="000A2FB1">
        <w:tc>
          <w:tcPr>
            <w:tcW w:w="1295" w:type="dxa"/>
          </w:tcPr>
          <w:p w14:paraId="73672DED" w14:textId="099A055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Zeng et al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fldChar w:fldCharType="begin"/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instrText xml:space="preserve"> ADDIN EN.CITE &lt;EndNote&gt;&lt;Cite&gt;&lt;Author&gt;Zeng&lt;/Author&gt;&lt;Year&gt;2020&lt;/Year&gt;&lt;IDText&gt;Hypertension in patients hospitalized with COVID-19 in Wuhan, China: A single-center retrospective observational study&lt;/IDText&gt;&lt;DisplayText&gt;&lt;style face="superscript"&gt;28&lt;/style&gt;&lt;/DisplayText&gt;&lt;record&gt;&lt;urls&gt;&lt;related-urls&gt;&lt;url&gt;https://www.medrxiv.org/content/medrxiv/early/2020/04/11/2020.04.06.20054825.full.pdf&lt;/url&gt;&lt;/related-urls&gt;&lt;/urls&gt;&lt;titles&gt;&lt;title&gt;Hypertension in patients hospitalized with COVID-19 in Wuhan, China: A single-center retrospective observational study&lt;/title&gt;&lt;secondary-title&gt;medRxiv&lt;/secondary-title&gt;&lt;/titles&gt;&lt;pages&gt;2020.04.06.20054825&lt;/pages&gt;&lt;contributors&gt;&lt;authors&gt;&lt;author&gt;Zeng, Zhenhua&lt;/author&gt;&lt;author&gt;Sha, Tong&lt;/author&gt;&lt;author&gt;Zhang, Yuan&lt;/author&gt;&lt;author&gt;Wu, Feng&lt;/author&gt;&lt;author&gt;Hu, Hongbin&lt;/author&gt;&lt;author&gt;Li, Haijun&lt;/author&gt;&lt;author&gt;Han, Jiafa&lt;/author&gt;&lt;author&gt;Song, Wenhong&lt;/author&gt;&lt;author&gt;Huang, Qiaobing&lt;/author&gt;&lt;author&gt;Chen, Zhongqing&lt;/author&gt;&lt;/authors&gt;&lt;/contributors&gt;&lt;added-date format="utc"&gt;1594240619&lt;/added-date&gt;&lt;ref-type name="Journal Article"&gt;17&lt;/ref-type&gt;&lt;dates&gt;&lt;year&gt;2020&lt;/year&gt;&lt;/dates&gt;&lt;rec-number&gt;97&lt;/rec-number&gt;&lt;last-updated-date format="utc"&gt;1594240619&lt;/last-updated-date&gt;&lt;electronic-resource-num&gt;10.1101/2020.04.06.20054825&lt;/electronic-resource-num&gt;&lt;/record&gt;&lt;/Cite&gt;&lt;/EndNote&gt;</w:instrTex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fldChar w:fldCharType="separate"/>
            </w:r>
            <w:r w:rsidRPr="00E561CA">
              <w:rPr>
                <w:rFonts w:ascii="Arial" w:hAnsi="Arial" w:cs="Arial"/>
                <w:noProof/>
                <w:color w:val="000000" w:themeColor="text1"/>
                <w:sz w:val="20"/>
                <w:szCs w:val="20"/>
                <w:vertAlign w:val="superscript"/>
              </w:rPr>
              <w:t>28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fldChar w:fldCharType="end"/>
            </w: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028" w:type="dxa"/>
          </w:tcPr>
          <w:p w14:paraId="5859D4D5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China</w:t>
            </w:r>
          </w:p>
        </w:tc>
        <w:tc>
          <w:tcPr>
            <w:tcW w:w="1439" w:type="dxa"/>
          </w:tcPr>
          <w:p w14:paraId="0946D369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Single-center retrospective study</w:t>
            </w:r>
          </w:p>
        </w:tc>
        <w:tc>
          <w:tcPr>
            <w:tcW w:w="839" w:type="dxa"/>
          </w:tcPr>
          <w:p w14:paraId="6474953A" w14:textId="1A67BB49" w:rsidR="000A2FB1" w:rsidRPr="00EB47EF" w:rsidRDefault="000A2FB1" w:rsidP="00EB47EF">
            <w:pPr>
              <w:pStyle w:val="NormalWeb"/>
              <w:rPr>
                <w:rFonts w:ascii="Arial" w:hAnsi="Arial" w:cs="Arial"/>
                <w:sz w:val="20"/>
                <w:szCs w:val="20"/>
              </w:rPr>
            </w:pPr>
            <w:r w:rsidRPr="00EB47E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Jan 5</w:t>
            </w:r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th to</w:t>
            </w:r>
            <w:r w:rsidRPr="00EB47E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Mar 8</w:t>
            </w:r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th</w:t>
            </w:r>
            <w:r w:rsidRPr="00EB47E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, 2020 </w:t>
            </w:r>
          </w:p>
          <w:p w14:paraId="14AA3BFB" w14:textId="77777777" w:rsidR="000A2FB1" w:rsidRPr="00EB47EF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183" w:type="dxa"/>
          </w:tcPr>
          <w:p w14:paraId="7D29296D" w14:textId="64C5D5DC" w:rsidR="000A2FB1" w:rsidRPr="00CF293A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28</w:t>
            </w:r>
          </w:p>
          <w:p w14:paraId="2F2722F9" w14:textId="77777777" w:rsidR="000A2FB1" w:rsidRPr="00CF293A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183" w:type="dxa"/>
          </w:tcPr>
          <w:p w14:paraId="0B758559" w14:textId="77777777" w:rsidR="000A2FB1" w:rsidRPr="00CF293A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47</w:t>
            </w:r>
          </w:p>
          <w:p w14:paraId="36896779" w14:textId="77777777" w:rsidR="000A2FB1" w:rsidRPr="00CF293A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17" w:type="dxa"/>
          </w:tcPr>
          <w:p w14:paraId="50535304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Mortality </w:t>
            </w:r>
          </w:p>
          <w:p w14:paraId="27A493ED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Severity (IDSA Pneumonia severity)</w:t>
            </w:r>
          </w:p>
          <w:p w14:paraId="6FCBABE8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Hospitalization</w:t>
            </w:r>
          </w:p>
        </w:tc>
        <w:tc>
          <w:tcPr>
            <w:tcW w:w="1686" w:type="dxa"/>
          </w:tcPr>
          <w:p w14:paraId="738EE80D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None</w:t>
            </w:r>
          </w:p>
        </w:tc>
        <w:tc>
          <w:tcPr>
            <w:tcW w:w="900" w:type="dxa"/>
          </w:tcPr>
          <w:p w14:paraId="63B6DE96" w14:textId="6C0AFE66" w:rsidR="000A2FB1" w:rsidRPr="00CF293A" w:rsidRDefault="00AC6B82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4</w:t>
            </w:r>
          </w:p>
        </w:tc>
      </w:tr>
      <w:tr w:rsidR="000A2FB1" w:rsidRPr="00FD581B" w14:paraId="0AA17F07" w14:textId="798607AA" w:rsidTr="000A2FB1">
        <w:tc>
          <w:tcPr>
            <w:tcW w:w="1295" w:type="dxa"/>
          </w:tcPr>
          <w:p w14:paraId="7B42F0A3" w14:textId="26C47A9F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Zhang et al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PEVuZE5vdGU+PENpdGU+PEF1dGhvcj5aaGFuZzwvQXV0aG9yPjxZZWFyPjIwMjA8L1llYXI+PElE
VGV4dD5Bc3NvY2lhdGlvbiBvZiBJbnBhdGllbnQgVXNlIG9mIEFuZ2lvdGVuc2luLUNvbnZlcnRp
bmcgRW56eW1lIEluaGliaXRvcnMgYW5kIEFuZ2lvdGVuc2luIElJIFJlY2VwdG9yIEJsb2NrZXJz
IFdpdGggTW9ydGFsaXR5IEFtb25nIFBhdGllbnRzIFdpdGggSHlwZXJ0ZW5zaW9uIEhvc3BpdGFs
aXplZCBXaXRoIENPVklELTE5PC9JRFRleHQ+PERpc3BsYXlUZXh0PjxzdHlsZSBmYWNlPSJzdXBl
cnNjcmlwdCI+Mjk8L3N0eWxlPjwvRGlzcGxheVRleHQ+PHJlY29yZD48ZGF0ZXM+PHB1Yi1kYXRl
cz48ZGF0ZT4wNjwvZGF0ZT48L3B1Yi1kYXRlcz48eWVhcj4yMDIwPC95ZWFyPjwvZGF0ZXM+PGtl
eXdvcmRzPjxrZXl3b3JkPkFnZWQ8L2tleXdvcmQ+PGtleXdvcmQ+QW5naW90ZW5zaW4gUmVjZXB0
b3IgQW50YWdvbmlzdHM8L2tleXdvcmQ+PGtleXdvcmQ+QW5naW90ZW5zaW4tQ29udmVydGluZyBF
bnp5bWUgSW5oaWJpdG9yczwva2V5d29yZD48a2V5d29yZD5Db3JvbmF2aXJ1cyBJbmZlY3Rpb25z
PC9rZXl3b3JkPjxrZXl3b3JkPkZlbWFsZTwva2V5d29yZD48a2V5d29yZD5Ib3NwaXRhbCBNb3J0
YWxpdHk8L2tleXdvcmQ+PGtleXdvcmQ+SHVtYW5zPC9rZXl3b3JkPjxrZXl3b3JkPkh5cGVydGVu
c2lvbjwva2V5d29yZD48a2V5d29yZD5JbnBhdGllbnRzPC9rZXl3b3JkPjxrZXl3b3JkPk1hbGU8
L2tleXdvcmQ+PGtleXdvcmQ+TWlkZGxlIEFnZWQ8L2tleXdvcmQ+PGtleXdvcmQ+UGFuZGVtaWNz
PC9rZXl3b3JkPjxrZXl3b3JkPlBuZXVtb25pYSwgVmlyYWw8L2tleXdvcmQ+PGtleXdvcmQ+Q09W
SUQtMTk8L2tleXdvcmQ+PGtleXdvcmQ+YW5naW90ZW5zaW4gSUkgcmVjZXB0b3IgYmxvY2tlcjwv
a2V5d29yZD48a2V5d29yZD5hbmdpb3RlbnNpbi1jb252ZXJ0aW5nIGVuenltZSBpbmhpYml0b3I8
L2tleXdvcmQ+PGtleXdvcmQ+Y29yb25hdmlydXM8L2tleXdvcmQ+PGtleXdvcmQ+aHlwZXJ0ZW5z
aW9uPC9rZXl3b3JkPjxrZXl3b3JkPmlucGF0aWVudHM8L2tleXdvcmQ+PC9rZXl3b3Jkcz48dXJs
cz48cmVsYXRlZC11cmxzPjx1cmw+aHR0cHM6Ly93d3cubmNiaS5ubG0ubmloLmdvdi9wdWJtZWQv
MzIzMDIyNjU8L3VybD48L3JlbGF0ZWQtdXJscz48L3VybHM+PGlzYm4+MTUyNC00NTcxPC9pc2Ju
PjxjdXN0b20yPlBNQzcyNjU4ODI8L2N1c3RvbTI+PHRpdGxlcz48dGl0bGU+QXNzb2NpYXRpb24g
b2YgSW5wYXRpZW50IFVzZSBvZiBBbmdpb3RlbnNpbi1Db252ZXJ0aW5nIEVuenltZSBJbmhpYml0
b3JzIGFuZCBBbmdpb3RlbnNpbiBJSSBSZWNlcHRvciBCbG9ja2VycyBXaXRoIE1vcnRhbGl0eSBB
bW9uZyBQYXRpZW50cyBXaXRoIEh5cGVydGVuc2lvbiBIb3NwaXRhbGl6ZWQgV2l0aCBDT1ZJRC0x
OTwvdGl0bGU+PHNlY29uZGFyeS10aXRsZT5DaXJjIFJlczwvc2Vjb25kYXJ5LXRpdGxlPjwvdGl0
bGVzPjxwYWdlcz4xNjcxLTE2ODE8L3BhZ2VzPjxudW1iZXI+MTI8L251bWJlcj48Y29udHJpYnV0
b3JzPjxhdXRob3JzPjxhdXRob3I+WmhhbmcsIFAuPC9hdXRob3I+PGF1dGhvcj5aaHUsIEwuPC9h
dXRob3I+PGF1dGhvcj5DYWksIEouPC9hdXRob3I+PGF1dGhvcj5MZWksIEYuPC9hdXRob3I+PGF1
dGhvcj5RaW4sIEouIEouPC9hdXRob3I+PGF1dGhvcj5YaWUsIEouPC9hdXRob3I+PGF1dGhvcj5M
aXUsIFkuIE0uPC9hdXRob3I+PGF1dGhvcj5aaGFvLCBZLiBDLjwvYXV0aG9yPjxhdXRob3I+SHVh
bmcsIFguPC9hdXRob3I+PGF1dGhvcj5MaW4sIEwuPC9hdXRob3I+PGF1dGhvcj5YaWEsIE0uPC9h
dXRob3I+PGF1dGhvcj5DaGVuLCBNLiBNLjwvYXV0aG9yPjxhdXRob3I+Q2hlbmcsIFguPC9hdXRo
b3I+PGF1dGhvcj5aaGFuZywgWC48L2F1dGhvcj48YXV0aG9yPkd1bywgRC48L2F1dGhvcj48YXV0
aG9yPlBlbmcsIFkuPC9hdXRob3I+PGF1dGhvcj5KaSwgWS4gWC48L2F1dGhvcj48YXV0aG9yPkNo
ZW4sIEouPC9hdXRob3I+PGF1dGhvcj5TaGUsIFouIEcuPC9hdXRob3I+PGF1dGhvcj5XYW5nLCBZ
LjwvYXV0aG9yPjxhdXRob3I+WHUsIFEuPC9hdXRob3I+PGF1dGhvcj5UYW4sIFIuPC9hdXRob3I+
PGF1dGhvcj5XYW5nLCBILjwvYXV0aG9yPjxhdXRob3I+TGluLCBKLjwvYXV0aG9yPjxhdXRob3I+
THVvLCBQLjwvYXV0aG9yPjxhdXRob3I+RnUsIFMuPC9hdXRob3I+PGF1dGhvcj5DYWksIEguPC9h
dXRob3I+PGF1dGhvcj5ZZSwgUC48L2F1dGhvcj48YXV0aG9yPlhpYW8sIEIuPC9hdXRob3I+PGF1
dGhvcj5NYW8sIFcuPC9hdXRob3I+PGF1dGhvcj5MaXUsIEwuPC9hdXRob3I+PGF1dGhvcj5ZYW4s
IFkuPC9hdXRob3I+PGF1dGhvcj5MaXUsIE0uPC9hdXRob3I+PGF1dGhvcj5DaGVuLCBNLjwvYXV0
aG9yPjxhdXRob3I+WmhhbmcsIFguIEouPC9hdXRob3I+PGF1dGhvcj5XYW5nLCBYLjwvYXV0aG9y
PjxhdXRob3I+VG91eXosIFIuIE0uPC9hdXRob3I+PGF1dGhvcj5YaWEsIEouPC9hdXRob3I+PGF1
dGhvcj5aaGFuZywgQi4gSC48L2F1dGhvcj48YXV0aG9yPll1YW4sIFkuPC9hdXRob3I+PGF1dGhv
cj5Sb2hpdCwgTC48L2F1dGhvcj48YXV0aG9yPkxpdSwgUC4gUC48L2F1dGhvcj48YXV0aG9yPkxp
LCBILjwvYXV0aG9yPjwvYXV0aG9ycz48L2NvbnRyaWJ1dG9ycz48ZWRpdGlvbj4yMDIwLzA0LzE3
PC9lZGl0aW9uPjxsYW5ndWFnZT5lbmc8L2xhbmd1YWdlPjxhZGRlZC1kYXRlIGZvcm1hdD0idXRj
Ij4xNTk0MjQwNjk0PC9hZGRlZC1kYXRlPjxyZWYtdHlwZSBuYW1lPSJKb3VybmFsIEFydGljbGUi
PjE3PC9yZWYtdHlwZT48cmVjLW51bWJlcj45ODwvcmVjLW51bWJlcj48bGFzdC11cGRhdGVkLWRh
dGUgZm9ybWF0PSJ1dGMiPjE1OTQyNDA2OTQ8L2xhc3QtdXBkYXRlZC1kYXRlPjxhY2Nlc3Npb24t
bnVtPjMyMzAyMjY1PC9hY2Nlc3Npb24tbnVtPjxlbGVjdHJvbmljLXJlc291cmNlLW51bT4xMC4x
MTYxL0NJUkNSRVNBSEEuMTIwLjMxNzEzNDwvZWxlY3Ryb25pYy1yZXNvdXJjZS1udW0+PHZvbHVt
ZT4xMjY8L3ZvbHVtZT48L3JlY29yZD48L0NpdGU+PC9FbmROb3RlPgB=
</w:fldData>
              </w:fldChar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instrText xml:space="preserve"> ADDIN EN.CITE </w:instrTex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PEVuZE5vdGU+PENpdGU+PEF1dGhvcj5aaGFuZzwvQXV0aG9yPjxZZWFyPjIwMjA8L1llYXI+PElE
VGV4dD5Bc3NvY2lhdGlvbiBvZiBJbnBhdGllbnQgVXNlIG9mIEFuZ2lvdGVuc2luLUNvbnZlcnRp
bmcgRW56eW1lIEluaGliaXRvcnMgYW5kIEFuZ2lvdGVuc2luIElJIFJlY2VwdG9yIEJsb2NrZXJz
IFdpdGggTW9ydGFsaXR5IEFtb25nIFBhdGllbnRzIFdpdGggSHlwZXJ0ZW5zaW9uIEhvc3BpdGFs
aXplZCBXaXRoIENPVklELTE5PC9JRFRleHQ+PERpc3BsYXlUZXh0PjxzdHlsZSBmYWNlPSJzdXBl
cnNjcmlwdCI+Mjk8L3N0eWxlPjwvRGlzcGxheVRleHQ+PHJlY29yZD48ZGF0ZXM+PHB1Yi1kYXRl
cz48ZGF0ZT4wNjwvZGF0ZT48L3B1Yi1kYXRlcz48eWVhcj4yMDIwPC95ZWFyPjwvZGF0ZXM+PGtl
eXdvcmRzPjxrZXl3b3JkPkFnZWQ8L2tleXdvcmQ+PGtleXdvcmQ+QW5naW90ZW5zaW4gUmVjZXB0
b3IgQW50YWdvbmlzdHM8L2tleXdvcmQ+PGtleXdvcmQ+QW5naW90ZW5zaW4tQ29udmVydGluZyBF
bnp5bWUgSW5oaWJpdG9yczwva2V5d29yZD48a2V5d29yZD5Db3JvbmF2aXJ1cyBJbmZlY3Rpb25z
PC9rZXl3b3JkPjxrZXl3b3JkPkZlbWFsZTwva2V5d29yZD48a2V5d29yZD5Ib3NwaXRhbCBNb3J0
YWxpdHk8L2tleXdvcmQ+PGtleXdvcmQ+SHVtYW5zPC9rZXl3b3JkPjxrZXl3b3JkPkh5cGVydGVu
c2lvbjwva2V5d29yZD48a2V5d29yZD5JbnBhdGllbnRzPC9rZXl3b3JkPjxrZXl3b3JkPk1hbGU8
L2tleXdvcmQ+PGtleXdvcmQ+TWlkZGxlIEFnZWQ8L2tleXdvcmQ+PGtleXdvcmQ+UGFuZGVtaWNz
PC9rZXl3b3JkPjxrZXl3b3JkPlBuZXVtb25pYSwgVmlyYWw8L2tleXdvcmQ+PGtleXdvcmQ+Q09W
SUQtMTk8L2tleXdvcmQ+PGtleXdvcmQ+YW5naW90ZW5zaW4gSUkgcmVjZXB0b3IgYmxvY2tlcjwv
a2V5d29yZD48a2V5d29yZD5hbmdpb3RlbnNpbi1jb252ZXJ0aW5nIGVuenltZSBpbmhpYml0b3I8
L2tleXdvcmQ+PGtleXdvcmQ+Y29yb25hdmlydXM8L2tleXdvcmQ+PGtleXdvcmQ+aHlwZXJ0ZW5z
aW9uPC9rZXl3b3JkPjxrZXl3b3JkPmlucGF0aWVudHM8L2tleXdvcmQ+PC9rZXl3b3Jkcz48dXJs
cz48cmVsYXRlZC11cmxzPjx1cmw+aHR0cHM6Ly93d3cubmNiaS5ubG0ubmloLmdvdi9wdWJtZWQv
MzIzMDIyNjU8L3VybD48L3JlbGF0ZWQtdXJscz48L3VybHM+PGlzYm4+MTUyNC00NTcxPC9pc2Ju
PjxjdXN0b20yPlBNQzcyNjU4ODI8L2N1c3RvbTI+PHRpdGxlcz48dGl0bGU+QXNzb2NpYXRpb24g
b2YgSW5wYXRpZW50IFVzZSBvZiBBbmdpb3RlbnNpbi1Db252ZXJ0aW5nIEVuenltZSBJbmhpYml0
b3JzIGFuZCBBbmdpb3RlbnNpbiBJSSBSZWNlcHRvciBCbG9ja2VycyBXaXRoIE1vcnRhbGl0eSBB
bW9uZyBQYXRpZW50cyBXaXRoIEh5cGVydGVuc2lvbiBIb3NwaXRhbGl6ZWQgV2l0aCBDT1ZJRC0x
OTwvdGl0bGU+PHNlY29uZGFyeS10aXRsZT5DaXJjIFJlczwvc2Vjb25kYXJ5LXRpdGxlPjwvdGl0
bGVzPjxwYWdlcz4xNjcxLTE2ODE8L3BhZ2VzPjxudW1iZXI+MTI8L251bWJlcj48Y29udHJpYnV0
b3JzPjxhdXRob3JzPjxhdXRob3I+WmhhbmcsIFAuPC9hdXRob3I+PGF1dGhvcj5aaHUsIEwuPC9h
dXRob3I+PGF1dGhvcj5DYWksIEouPC9hdXRob3I+PGF1dGhvcj5MZWksIEYuPC9hdXRob3I+PGF1
dGhvcj5RaW4sIEouIEouPC9hdXRob3I+PGF1dGhvcj5YaWUsIEouPC9hdXRob3I+PGF1dGhvcj5M
aXUsIFkuIE0uPC9hdXRob3I+PGF1dGhvcj5aaGFvLCBZLiBDLjwvYXV0aG9yPjxhdXRob3I+SHVh
bmcsIFguPC9hdXRob3I+PGF1dGhvcj5MaW4sIEwuPC9hdXRob3I+PGF1dGhvcj5YaWEsIE0uPC9h
dXRob3I+PGF1dGhvcj5DaGVuLCBNLiBNLjwvYXV0aG9yPjxhdXRob3I+Q2hlbmcsIFguPC9hdXRo
b3I+PGF1dGhvcj5aaGFuZywgWC48L2F1dGhvcj48YXV0aG9yPkd1bywgRC48L2F1dGhvcj48YXV0
aG9yPlBlbmcsIFkuPC9hdXRob3I+PGF1dGhvcj5KaSwgWS4gWC48L2F1dGhvcj48YXV0aG9yPkNo
ZW4sIEouPC9hdXRob3I+PGF1dGhvcj5TaGUsIFouIEcuPC9hdXRob3I+PGF1dGhvcj5XYW5nLCBZ
LjwvYXV0aG9yPjxhdXRob3I+WHUsIFEuPC9hdXRob3I+PGF1dGhvcj5UYW4sIFIuPC9hdXRob3I+
PGF1dGhvcj5XYW5nLCBILjwvYXV0aG9yPjxhdXRob3I+TGluLCBKLjwvYXV0aG9yPjxhdXRob3I+
THVvLCBQLjwvYXV0aG9yPjxhdXRob3I+RnUsIFMuPC9hdXRob3I+PGF1dGhvcj5DYWksIEguPC9h
dXRob3I+PGF1dGhvcj5ZZSwgUC48L2F1dGhvcj48YXV0aG9yPlhpYW8sIEIuPC9hdXRob3I+PGF1
dGhvcj5NYW8sIFcuPC9hdXRob3I+PGF1dGhvcj5MaXUsIEwuPC9hdXRob3I+PGF1dGhvcj5ZYW4s
IFkuPC9hdXRob3I+PGF1dGhvcj5MaXUsIE0uPC9hdXRob3I+PGF1dGhvcj5DaGVuLCBNLjwvYXV0
aG9yPjxhdXRob3I+WmhhbmcsIFguIEouPC9hdXRob3I+PGF1dGhvcj5XYW5nLCBYLjwvYXV0aG9y
PjxhdXRob3I+VG91eXosIFIuIE0uPC9hdXRob3I+PGF1dGhvcj5YaWEsIEouPC9hdXRob3I+PGF1
dGhvcj5aaGFuZywgQi4gSC48L2F1dGhvcj48YXV0aG9yPll1YW4sIFkuPC9hdXRob3I+PGF1dGhv
cj5Sb2hpdCwgTC48L2F1dGhvcj48YXV0aG9yPkxpdSwgUC4gUC48L2F1dGhvcj48YXV0aG9yPkxp
LCBILjwvYXV0aG9yPjwvYXV0aG9ycz48L2NvbnRyaWJ1dG9ycz48ZWRpdGlvbj4yMDIwLzA0LzE3
PC9lZGl0aW9uPjxsYW5ndWFnZT5lbmc8L2xhbmd1YWdlPjxhZGRlZC1kYXRlIGZvcm1hdD0idXRj
Ij4xNTk0MjQwNjk0PC9hZGRlZC1kYXRlPjxyZWYtdHlwZSBuYW1lPSJKb3VybmFsIEFydGljbGUi
PjE3PC9yZWYtdHlwZT48cmVjLW51bWJlcj45ODwvcmVjLW51bWJlcj48bGFzdC11cGRhdGVkLWRh
dGUgZm9ybWF0PSJ1dGMiPjE1OTQyNDA2OTQ8L2xhc3QtdXBkYXRlZC1kYXRlPjxhY2Nlc3Npb24t
bnVtPjMyMzAyMjY1PC9hY2Nlc3Npb24tbnVtPjxlbGVjdHJvbmljLXJlc291cmNlLW51bT4xMC4x
MTYxL0NJUkNSRVNBSEEuMTIwLjMxNzEzNDwvZWxlY3Ryb25pYy1yZXNvdXJjZS1udW0+PHZvbHVt
ZT4xMjY8L3ZvbHVtZT48L3JlY29yZD48L0NpdGU+PC9FbmROb3RlPgB=
</w:fldData>
              </w:fldChar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instrText xml:space="preserve"> ADDIN EN.CITE.DATA </w:instrTex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fldChar w:fldCharType="end"/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fldChar w:fldCharType="separate"/>
            </w:r>
            <w:r w:rsidRPr="00E561CA">
              <w:rPr>
                <w:rFonts w:ascii="Arial" w:hAnsi="Arial" w:cs="Arial"/>
                <w:noProof/>
                <w:color w:val="000000" w:themeColor="text1"/>
                <w:sz w:val="20"/>
                <w:szCs w:val="20"/>
                <w:vertAlign w:val="superscript"/>
              </w:rPr>
              <w:t>29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fldChar w:fldCharType="end"/>
            </w: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  <w:p w14:paraId="52168943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28" w:type="dxa"/>
          </w:tcPr>
          <w:p w14:paraId="459CA67B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China</w:t>
            </w:r>
          </w:p>
        </w:tc>
        <w:tc>
          <w:tcPr>
            <w:tcW w:w="1439" w:type="dxa"/>
          </w:tcPr>
          <w:p w14:paraId="25ABA00A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Multi-center retrospective study</w:t>
            </w:r>
          </w:p>
          <w:p w14:paraId="442773ED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839" w:type="dxa"/>
          </w:tcPr>
          <w:p w14:paraId="441EC4F4" w14:textId="042F7790" w:rsidR="000A2FB1" w:rsidRPr="00EB47EF" w:rsidRDefault="000A2FB1" w:rsidP="00AB104B">
            <w:pPr>
              <w:pStyle w:val="NormalWeb"/>
              <w:rPr>
                <w:rFonts w:ascii="Arial" w:hAnsi="Arial" w:cs="Arial"/>
                <w:sz w:val="20"/>
                <w:szCs w:val="20"/>
              </w:rPr>
            </w:pPr>
            <w:r w:rsidRPr="00EB47EF">
              <w:rPr>
                <w:rFonts w:ascii="Arial" w:hAnsi="Arial" w:cs="Arial"/>
                <w:sz w:val="20"/>
                <w:szCs w:val="20"/>
              </w:rPr>
              <w:t>Dec 31</w:t>
            </w:r>
            <w:r>
              <w:rPr>
                <w:rFonts w:ascii="Arial" w:hAnsi="Arial" w:cs="Arial"/>
                <w:sz w:val="20"/>
                <w:szCs w:val="20"/>
              </w:rPr>
              <w:t xml:space="preserve">st </w:t>
            </w:r>
            <w:r w:rsidRPr="00EB47EF">
              <w:rPr>
                <w:rFonts w:ascii="Arial" w:hAnsi="Arial" w:cs="Arial"/>
                <w:sz w:val="20"/>
                <w:szCs w:val="20"/>
              </w:rPr>
              <w:t>to Feb 20</w:t>
            </w:r>
            <w:r>
              <w:rPr>
                <w:rFonts w:ascii="Arial" w:hAnsi="Arial" w:cs="Arial"/>
                <w:sz w:val="20"/>
                <w:szCs w:val="20"/>
              </w:rPr>
              <w:t xml:space="preserve">th, </w:t>
            </w:r>
            <w:r w:rsidRPr="00EB47EF">
              <w:rPr>
                <w:rFonts w:ascii="Arial" w:hAnsi="Arial" w:cs="Arial"/>
                <w:sz w:val="20"/>
                <w:szCs w:val="20"/>
              </w:rPr>
              <w:t xml:space="preserve">2020 </w:t>
            </w:r>
          </w:p>
          <w:p w14:paraId="61423F87" w14:textId="77777777" w:rsidR="000A2FB1" w:rsidRPr="00EB47EF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183" w:type="dxa"/>
          </w:tcPr>
          <w:p w14:paraId="38973233" w14:textId="61CBC49A" w:rsidR="000A2FB1" w:rsidRPr="00CF293A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174</w:t>
            </w:r>
          </w:p>
        </w:tc>
        <w:tc>
          <w:tcPr>
            <w:tcW w:w="1183" w:type="dxa"/>
          </w:tcPr>
          <w:p w14:paraId="1B6DA5F9" w14:textId="77777777" w:rsidR="000A2FB1" w:rsidRPr="00CF293A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348</w:t>
            </w:r>
          </w:p>
          <w:p w14:paraId="5884F3F5" w14:textId="77777777" w:rsidR="000A2FB1" w:rsidRPr="00CF293A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17" w:type="dxa"/>
          </w:tcPr>
          <w:p w14:paraId="7F8FE82C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Mortality</w:t>
            </w:r>
          </w:p>
          <w:p w14:paraId="4ECAEEF2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Severity (ARDS)</w:t>
            </w:r>
          </w:p>
        </w:tc>
        <w:tc>
          <w:tcPr>
            <w:tcW w:w="1686" w:type="dxa"/>
          </w:tcPr>
          <w:p w14:paraId="5A3DA9A2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Mortality, severity: propensity score matching</w:t>
            </w:r>
          </w:p>
        </w:tc>
        <w:tc>
          <w:tcPr>
            <w:tcW w:w="900" w:type="dxa"/>
          </w:tcPr>
          <w:p w14:paraId="25E10988" w14:textId="546FCEC4" w:rsidR="000A2FB1" w:rsidRPr="00CF293A" w:rsidRDefault="007F3C77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9</w:t>
            </w:r>
          </w:p>
        </w:tc>
      </w:tr>
      <w:tr w:rsidR="000A2FB1" w:rsidRPr="00FD581B" w14:paraId="1F6EB3B3" w14:textId="45377B26" w:rsidTr="000A2FB1">
        <w:tc>
          <w:tcPr>
            <w:tcW w:w="1295" w:type="dxa"/>
          </w:tcPr>
          <w:p w14:paraId="7092D47B" w14:textId="35DD491F" w:rsidR="000A2FB1" w:rsidRPr="00CF293A" w:rsidRDefault="000A2FB1" w:rsidP="00C345E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Zhou et al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>
                <w:fldData xml:space="preserve">PEVuZE5vdGU+PENpdGU+PEF1dGhvcj5aaG91PC9BdXRob3I+PFllYXI+MjAyMDwvWWVhcj48SURU
ZXh0PkNsaW5pY2FsIGNoYXJhY3RlcmlzdGljcyBvZiBjb3JvbmF2aXJ1cyBkaXNlYXNlIDIwMTkg
KENPVklELTE5KSBwYXRpZW50cyB3aXRoIGh5cGVydGVuc2lvbiBvbiByZW5pbi1hbmdpb3RlbnNp
biBzeXN0ZW0gaW5oaWJpdG9yczwvSURUZXh0PjxEaXNwbGF5VGV4dD48c3R5bGUgZmFjZT0ic3Vw
ZXJzY3JpcHQiPjMwPC9zdHlsZT48L0Rpc3BsYXlUZXh0PjxyZWNvcmQ+PGRhdGVzPjxwdWItZGF0
ZXM+PGRhdGU+T2N0PC9kYXRlPjwvcHViLWRhdGVzPjx5ZWFyPjIwMjA8L3llYXI+PC9kYXRlcz48
a2V5d29yZHM+PGtleXdvcmQ+QWR1bHQ8L2tleXdvcmQ+PGtleXdvcmQ+QWdlZDwva2V5d29yZD48
a2V5d29yZD5BZ2VkLCA4MCBhbmQgb3Zlcjwva2V5d29yZD48a2V5d29yZD5Bbmdpb3RlbnNpbiBS
ZWNlcHRvciBBbnRhZ29uaXN0czwva2V5d29yZD48a2V5d29yZD5Bbmdpb3RlbnNpbi1Db252ZXJ0
aW5nIEVuenltZSBJbmhpYml0b3JzPC9rZXl3b3JkPjxrZXl3b3JkPkJldGFjb3JvbmF2aXJ1czwv
a2V5d29yZD48a2V5d29yZD5DaGluYTwva2V5d29yZD48a2V5d29yZD5Db21vcmJpZGl0eTwva2V5
d29yZD48a2V5d29yZD5Db3JvbmF2aXJ1cyBJbmZlY3Rpb25zPC9rZXl3b3JkPjxrZXl3b3JkPkZl
bWFsZTwva2V5d29yZD48a2V5d29yZD5IdW1hbnM8L2tleXdvcmQ+PGtleXdvcmQ+SHlwZXJ0ZW5z
aW9uPC9rZXl3b3JkPjxrZXl3b3JkPk1hbGU8L2tleXdvcmQ+PGtleXdvcmQ+TWlkZGxlIEFnZWQ8
L2tleXdvcmQ+PGtleXdvcmQ+UGFuZGVtaWNzPC9rZXl3b3JkPjxrZXl3b3JkPlBuZXVtb25pYSwg
VmlyYWw8L2tleXdvcmQ+PGtleXdvcmQ+UHJvZ25vc2lzPC9rZXl3b3JkPjxrZXl3b3JkPlJlbmlu
LUFuZ2lvdGVuc2luIFN5c3RlbTwva2V5d29yZD48a2V5d29yZD5SZXRyb3NwZWN0aXZlIFN0dWRp
ZXM8L2tleXdvcmQ+PGtleXdvcmQ+UmlzayBGYWN0b3JzPC9rZXl3b3JkPjxrZXl3b3JkPlN1cnZp
dmFsIFJhdGU8L2tleXdvcmQ+PGtleXdvcmQ+QUNFSSBvciBBUkI8L2tleXdvcmQ+PGtleXdvcmQ+
Q2xpbmljYWwgY2hhcmFjdGVyaXN0aWNzPC9rZXl3b3JkPjxrZXl3b3JkPmNvcm9uYXZpcnVzIGRp
c2Vhc2UgMjAxOTwva2V5d29yZD48a2V5d29yZD5oeXBlcnRlbnNpb248L2tleXdvcmQ+PC9rZXl3
b3Jkcz48dXJscz48cmVsYXRlZC11cmxzPjx1cmw+aHR0cHM6Ly93d3cubmNiaS5ubG0ubmloLmdv
di9wdWJtZWQvMzI0MDQwMTE8L3VybD48L3JlbGF0ZWQtdXJscz48L3VybHM+PGlzYm4+MTUyNS02
MDA2PC9pc2JuPjxjdXN0b20yPlBNQzcyMzI4ODA8L2N1c3RvbTI+PHRpdGxlcz48dGl0bGU+Q2xp
bmljYWwgY2hhcmFjdGVyaXN0aWNzIG9mIGNvcm9uYXZpcnVzIGRpc2Vhc2UgMjAxOSAoQ09WSUQt
MTkpIHBhdGllbnRzIHdpdGggaHlwZXJ0ZW5zaW9uIG9uIHJlbmluLWFuZ2lvdGVuc2luIHN5c3Rl
bSBpbmhpYml0b3JzPC90aXRsZT48c2Vjb25kYXJ5LXRpdGxlPkNsaW4gRXhwIEh5cGVydGVuczwv
c2Vjb25kYXJ5LXRpdGxlPjwvdGl0bGVzPjxwYWdlcz42NTYtNjYwPC9wYWdlcz48bnVtYmVyPjc8
L251bWJlcj48Y29udHJpYnV0b3JzPjxhdXRob3JzPjxhdXRob3I+WmhvdSwgWC48L2F1dGhvcj48
YXV0aG9yPlpodSwgSi48L2F1dGhvcj48YXV0aG9yPlh1LCBULjwvYXV0aG9yPjwvYXV0aG9ycz48
L2NvbnRyaWJ1dG9ycz48ZWRpdGlvbj4yMDIwLzA1LzEzPC9lZGl0aW9uPjxsYW5ndWFnZT5lbmc8
L2xhbmd1YWdlPjxhZGRlZC1kYXRlIGZvcm1hdD0idXRjIj4xNTk0MzMwODg5PC9hZGRlZC1kYXRl
PjxyZWYtdHlwZSBuYW1lPSJKb3VybmFsIEFydGljbGUiPjE3PC9yZWYtdHlwZT48cmVjLW51bWJl
cj4xMTI8L3JlYy1udW1iZXI+PGxhc3QtdXBkYXRlZC1kYXRlIGZvcm1hdD0idXRjIj4xNTk0MzMw
ODg5PC9sYXN0LXVwZGF0ZWQtZGF0ZT48YWNjZXNzaW9uLW51bT4zMjQwNDAxMTwvYWNjZXNzaW9u
LW51bT48ZWxlY3Ryb25pYy1yZXNvdXJjZS1udW0+MTAuMTA4MC8xMDY0MTk2My4yMDIwLjE3NjQw
MTg8L2VsZWN0cm9uaWMtcmVzb3VyY2UtbnVtPjx2b2x1bWU+NDI8L3ZvbHVtZT48L3JlY29yZD48
L0NpdGU+PC9FbmROb3RlPgB=
</w:fldData>
              </w:fldChar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>
                <w:fldData xml:space="preserve">PEVuZE5vdGU+PENpdGU+PEF1dGhvcj5aaG91PC9BdXRob3I+PFllYXI+MjAyMDwvWWVhcj48SURU
ZXh0PkNsaW5pY2FsIGNoYXJhY3RlcmlzdGljcyBvZiBjb3JvbmF2aXJ1cyBkaXNlYXNlIDIwMTkg
KENPVklELTE5KSBwYXRpZW50cyB3aXRoIGh5cGVydGVuc2lvbiBvbiByZW5pbi1hbmdpb3RlbnNp
biBzeXN0ZW0gaW5oaWJpdG9yczwvSURUZXh0PjxEaXNwbGF5VGV4dD48c3R5bGUgZmFjZT0ic3Vw
ZXJzY3JpcHQiPjMwPC9zdHlsZT48L0Rpc3BsYXlUZXh0PjxyZWNvcmQ+PGRhdGVzPjxwdWItZGF0
ZXM+PGRhdGU+T2N0PC9kYXRlPjwvcHViLWRhdGVzPjx5ZWFyPjIwMjA8L3llYXI+PC9kYXRlcz48
a2V5d29yZHM+PGtleXdvcmQ+QWR1bHQ8L2tleXdvcmQ+PGtleXdvcmQ+QWdlZDwva2V5d29yZD48
a2V5d29yZD5BZ2VkLCA4MCBhbmQgb3Zlcjwva2V5d29yZD48a2V5d29yZD5Bbmdpb3RlbnNpbiBS
ZWNlcHRvciBBbnRhZ29uaXN0czwva2V5d29yZD48a2V5d29yZD5Bbmdpb3RlbnNpbi1Db252ZXJ0
aW5nIEVuenltZSBJbmhpYml0b3JzPC9rZXl3b3JkPjxrZXl3b3JkPkJldGFjb3JvbmF2aXJ1czwv
a2V5d29yZD48a2V5d29yZD5DaGluYTwva2V5d29yZD48a2V5d29yZD5Db21vcmJpZGl0eTwva2V5
d29yZD48a2V5d29yZD5Db3JvbmF2aXJ1cyBJbmZlY3Rpb25zPC9rZXl3b3JkPjxrZXl3b3JkPkZl
bWFsZTwva2V5d29yZD48a2V5d29yZD5IdW1hbnM8L2tleXdvcmQ+PGtleXdvcmQ+SHlwZXJ0ZW5z
aW9uPC9rZXl3b3JkPjxrZXl3b3JkPk1hbGU8L2tleXdvcmQ+PGtleXdvcmQ+TWlkZGxlIEFnZWQ8
L2tleXdvcmQ+PGtleXdvcmQ+UGFuZGVtaWNzPC9rZXl3b3JkPjxrZXl3b3JkPlBuZXVtb25pYSwg
VmlyYWw8L2tleXdvcmQ+PGtleXdvcmQ+UHJvZ25vc2lzPC9rZXl3b3JkPjxrZXl3b3JkPlJlbmlu
LUFuZ2lvdGVuc2luIFN5c3RlbTwva2V5d29yZD48a2V5d29yZD5SZXRyb3NwZWN0aXZlIFN0dWRp
ZXM8L2tleXdvcmQ+PGtleXdvcmQ+UmlzayBGYWN0b3JzPC9rZXl3b3JkPjxrZXl3b3JkPlN1cnZp
dmFsIFJhdGU8L2tleXdvcmQ+PGtleXdvcmQ+QUNFSSBvciBBUkI8L2tleXdvcmQ+PGtleXdvcmQ+
Q2xpbmljYWwgY2hhcmFjdGVyaXN0aWNzPC9rZXl3b3JkPjxrZXl3b3JkPmNvcm9uYXZpcnVzIGRp
c2Vhc2UgMjAxOTwva2V5d29yZD48a2V5d29yZD5oeXBlcnRlbnNpb248L2tleXdvcmQ+PC9rZXl3
b3Jkcz48dXJscz48cmVsYXRlZC11cmxzPjx1cmw+aHR0cHM6Ly93d3cubmNiaS5ubG0ubmloLmdv
di9wdWJtZWQvMzI0MDQwMTE8L3VybD48L3JlbGF0ZWQtdXJscz48L3VybHM+PGlzYm4+MTUyNS02
MDA2PC9pc2JuPjxjdXN0b20yPlBNQzcyMzI4ODA8L2N1c3RvbTI+PHRpdGxlcz48dGl0bGU+Q2xp
bmljYWwgY2hhcmFjdGVyaXN0aWNzIG9mIGNvcm9uYXZpcnVzIGRpc2Vhc2UgMjAxOSAoQ09WSUQt
MTkpIHBhdGllbnRzIHdpdGggaHlwZXJ0ZW5zaW9uIG9uIHJlbmluLWFuZ2lvdGVuc2luIHN5c3Rl
bSBpbmhpYml0b3JzPC90aXRsZT48c2Vjb25kYXJ5LXRpdGxlPkNsaW4gRXhwIEh5cGVydGVuczwv
c2Vjb25kYXJ5LXRpdGxlPjwvdGl0bGVzPjxwYWdlcz42NTYtNjYwPC9wYWdlcz48bnVtYmVyPjc8
L251bWJlcj48Y29udHJpYnV0b3JzPjxhdXRob3JzPjxhdXRob3I+WmhvdSwgWC48L2F1dGhvcj48
YXV0aG9yPlpodSwgSi48L2F1dGhvcj48YXV0aG9yPlh1LCBULjwvYXV0aG9yPjwvYXV0aG9ycz48
L2NvbnRyaWJ1dG9ycz48ZWRpdGlvbj4yMDIwLzA1LzEzPC9lZGl0aW9uPjxsYW5ndWFnZT5lbmc8
L2xhbmd1YWdlPjxhZGRlZC1kYXRlIGZvcm1hdD0idXRjIj4xNTk0MzMwODg5PC9hZGRlZC1kYXRl
PjxyZWYtdHlwZSBuYW1lPSJKb3VybmFsIEFydGljbGUiPjE3PC9yZWYtdHlwZT48cmVjLW51bWJl
cj4xMTI8L3JlYy1udW1iZXI+PGxhc3QtdXBkYXRlZC1kYXRlIGZvcm1hdD0idXRjIj4xNTk0MzMw
ODg5PC9sYXN0LXVwZGF0ZWQtZGF0ZT48YWNjZXNzaW9uLW51bT4zMjQwNDAxMTwvYWNjZXNzaW9u
LW51bT48ZWxlY3Ryb25pYy1yZXNvdXJjZS1udW0+MTAuMTA4MC8xMDY0MTk2My4yMDIwLjE3NjQw
MTg8L2VsZWN0cm9uaWMtcmVzb3VyY2UtbnVtPjx2b2x1bWU+NDI8L3ZvbHVtZT48L3JlY29yZD48
L0NpdGU+PC9FbmROb3RlPgB=
</w:fldData>
              </w:fldChar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separate"/>
            </w:r>
            <w:r w:rsidRPr="00E561CA">
              <w:rPr>
                <w:rFonts w:ascii="Arial" w:hAnsi="Arial" w:cs="Arial"/>
                <w:noProof/>
                <w:color w:val="000000"/>
                <w:sz w:val="20"/>
                <w:szCs w:val="20"/>
                <w:vertAlign w:val="superscript"/>
              </w:rPr>
              <w:t>30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  <w:r w:rsidRPr="00CF293A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028" w:type="dxa"/>
          </w:tcPr>
          <w:p w14:paraId="4BEE6194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China</w:t>
            </w:r>
          </w:p>
        </w:tc>
        <w:tc>
          <w:tcPr>
            <w:tcW w:w="1439" w:type="dxa"/>
          </w:tcPr>
          <w:p w14:paraId="13223E04" w14:textId="77777777" w:rsidR="000A2FB1" w:rsidRPr="00CF293A" w:rsidRDefault="000A2FB1" w:rsidP="00C345E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/>
                <w:sz w:val="20"/>
                <w:szCs w:val="20"/>
              </w:rPr>
              <w:t>Single-center retrospective study</w:t>
            </w:r>
          </w:p>
          <w:p w14:paraId="23B1CB5D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839" w:type="dxa"/>
          </w:tcPr>
          <w:p w14:paraId="67102CD8" w14:textId="0D7BF1FA" w:rsidR="000A2FB1" w:rsidRPr="00EB47EF" w:rsidRDefault="000A2FB1" w:rsidP="00EB47EF">
            <w:pPr>
              <w:rPr>
                <w:rFonts w:asciiTheme="minorBidi" w:hAnsiTheme="minorBidi" w:cstheme="minorBidi"/>
                <w:sz w:val="20"/>
                <w:szCs w:val="20"/>
              </w:rPr>
            </w:pPr>
            <w:r w:rsidRPr="00EB47EF">
              <w:rPr>
                <w:rFonts w:asciiTheme="minorBidi" w:hAnsiTheme="minorBidi" w:cstheme="minorBidi"/>
                <w:sz w:val="20"/>
                <w:szCs w:val="20"/>
              </w:rPr>
              <w:t xml:space="preserve">Jan 25th to Feb 20th, 2020 </w:t>
            </w:r>
          </w:p>
          <w:p w14:paraId="2ADBAF49" w14:textId="77777777" w:rsidR="000A2FB1" w:rsidRPr="00EB47EF" w:rsidRDefault="000A2FB1" w:rsidP="00EB47EF">
            <w:pPr>
              <w:rPr>
                <w:rFonts w:asciiTheme="minorBidi" w:hAnsiTheme="minorBidi" w:cstheme="minorBidi"/>
                <w:sz w:val="20"/>
                <w:szCs w:val="20"/>
              </w:rPr>
            </w:pPr>
          </w:p>
        </w:tc>
        <w:tc>
          <w:tcPr>
            <w:tcW w:w="1183" w:type="dxa"/>
          </w:tcPr>
          <w:p w14:paraId="76D37331" w14:textId="458C1A59" w:rsidR="000A2FB1" w:rsidRPr="00CF293A" w:rsidRDefault="000A2FB1" w:rsidP="00C345E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/>
                <w:sz w:val="20"/>
                <w:szCs w:val="20"/>
              </w:rPr>
              <w:t>15</w:t>
            </w:r>
          </w:p>
          <w:p w14:paraId="28F718C9" w14:textId="77777777" w:rsidR="000A2FB1" w:rsidRPr="00CF293A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183" w:type="dxa"/>
          </w:tcPr>
          <w:p w14:paraId="2A7EA5C5" w14:textId="77777777" w:rsidR="000A2FB1" w:rsidRPr="00CF293A" w:rsidRDefault="000A2FB1" w:rsidP="00C345E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/>
                <w:sz w:val="20"/>
                <w:szCs w:val="20"/>
              </w:rPr>
              <w:t>21</w:t>
            </w:r>
          </w:p>
          <w:p w14:paraId="57AA4CBC" w14:textId="77777777" w:rsidR="000A2FB1" w:rsidRPr="00CF293A" w:rsidRDefault="000A2FB1" w:rsidP="00C345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17" w:type="dxa"/>
          </w:tcPr>
          <w:p w14:paraId="3B4E9DCA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Mortality</w:t>
            </w:r>
          </w:p>
        </w:tc>
        <w:tc>
          <w:tcPr>
            <w:tcW w:w="1686" w:type="dxa"/>
          </w:tcPr>
          <w:p w14:paraId="520831E3" w14:textId="77777777" w:rsidR="000A2FB1" w:rsidRPr="00CF293A" w:rsidRDefault="000A2FB1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F293A">
              <w:rPr>
                <w:rFonts w:ascii="Arial" w:hAnsi="Arial" w:cs="Arial"/>
                <w:color w:val="000000" w:themeColor="text1"/>
                <w:sz w:val="20"/>
                <w:szCs w:val="20"/>
              </w:rPr>
              <w:t>None</w:t>
            </w:r>
          </w:p>
        </w:tc>
        <w:tc>
          <w:tcPr>
            <w:tcW w:w="900" w:type="dxa"/>
          </w:tcPr>
          <w:p w14:paraId="7C7C4B59" w14:textId="7CCE7B66" w:rsidR="000A2FB1" w:rsidRPr="00CF293A" w:rsidRDefault="00AC6B82" w:rsidP="00C345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4</w:t>
            </w:r>
          </w:p>
        </w:tc>
      </w:tr>
    </w:tbl>
    <w:p w14:paraId="74F09285" w14:textId="2DB6FD40" w:rsidR="00F2254B" w:rsidRPr="00CF293A" w:rsidRDefault="002A1AC3" w:rsidP="00F2254B">
      <w:pPr>
        <w:tabs>
          <w:tab w:val="left" w:pos="380"/>
        </w:tabs>
        <w:rPr>
          <w:rFonts w:ascii="Arial" w:hAnsi="Arial" w:cs="Arial"/>
          <w:color w:val="000000" w:themeColor="text1"/>
          <w:sz w:val="16"/>
          <w:szCs w:val="16"/>
        </w:rPr>
      </w:pPr>
      <w:r w:rsidRPr="002A1AC3">
        <w:rPr>
          <w:rFonts w:ascii="Arial" w:hAnsi="Arial" w:cs="Arial"/>
          <w:color w:val="000000" w:themeColor="text1"/>
          <w:sz w:val="16"/>
          <w:szCs w:val="16"/>
        </w:rPr>
        <w:t>*</w:t>
      </w:r>
      <w:r>
        <w:rPr>
          <w:rFonts w:ascii="Arial" w:hAnsi="Arial" w:cs="Arial"/>
          <w:color w:val="000000" w:themeColor="text1"/>
          <w:sz w:val="16"/>
          <w:szCs w:val="16"/>
        </w:rPr>
        <w:t xml:space="preserve"> </w:t>
      </w:r>
      <w:r w:rsidR="00F2254B" w:rsidRPr="00CF293A">
        <w:rPr>
          <w:rFonts w:ascii="Arial" w:hAnsi="Arial" w:cs="Arial"/>
          <w:color w:val="000000" w:themeColor="text1"/>
          <w:sz w:val="16"/>
          <w:szCs w:val="16"/>
        </w:rPr>
        <w:t>Data were not reported separately but merged into the Zhang et al (2020) meta-analysis. Data included here are as reported in the meta-analysis.</w:t>
      </w:r>
    </w:p>
    <w:p w14:paraId="4C31F6DF" w14:textId="77777777" w:rsidR="00F2254B" w:rsidRPr="00CF293A" w:rsidRDefault="00F2254B" w:rsidP="00F2254B">
      <w:pPr>
        <w:tabs>
          <w:tab w:val="left" w:pos="380"/>
        </w:tabs>
        <w:rPr>
          <w:rFonts w:ascii="Arial" w:hAnsi="Arial" w:cs="Arial"/>
          <w:color w:val="000000" w:themeColor="text1"/>
          <w:sz w:val="16"/>
          <w:szCs w:val="16"/>
        </w:rPr>
      </w:pPr>
      <w:r w:rsidRPr="00CF293A">
        <w:rPr>
          <w:rFonts w:ascii="Arial" w:hAnsi="Arial" w:cs="Arial"/>
          <w:color w:val="000000" w:themeColor="text1"/>
          <w:sz w:val="16"/>
          <w:szCs w:val="16"/>
          <w:u w:val="single"/>
        </w:rPr>
        <w:t>Abbreviations</w:t>
      </w:r>
    </w:p>
    <w:p w14:paraId="33D89AE9" w14:textId="77777777" w:rsidR="00F2254B" w:rsidRPr="00CF293A" w:rsidRDefault="00F2254B" w:rsidP="00F2254B">
      <w:pPr>
        <w:tabs>
          <w:tab w:val="left" w:pos="380"/>
        </w:tabs>
        <w:rPr>
          <w:rFonts w:ascii="Arial" w:hAnsi="Arial" w:cs="Arial"/>
          <w:color w:val="000000" w:themeColor="text1"/>
          <w:sz w:val="16"/>
          <w:szCs w:val="16"/>
        </w:rPr>
      </w:pPr>
      <w:r w:rsidRPr="00CF293A">
        <w:rPr>
          <w:rFonts w:ascii="Arial" w:hAnsi="Arial" w:cs="Arial"/>
          <w:color w:val="000000" w:themeColor="text1"/>
          <w:sz w:val="16"/>
          <w:szCs w:val="16"/>
        </w:rPr>
        <w:t>ACEI: angiotensin converting enzyme inhibitors</w:t>
      </w:r>
    </w:p>
    <w:p w14:paraId="17BBA494" w14:textId="0D6730FF" w:rsidR="00F2254B" w:rsidRPr="00CF293A" w:rsidRDefault="00F2254B" w:rsidP="00F2254B">
      <w:pPr>
        <w:tabs>
          <w:tab w:val="left" w:pos="380"/>
        </w:tabs>
        <w:rPr>
          <w:rFonts w:ascii="Arial" w:hAnsi="Arial" w:cs="Arial"/>
          <w:color w:val="000000" w:themeColor="text1"/>
          <w:sz w:val="16"/>
          <w:szCs w:val="16"/>
        </w:rPr>
      </w:pPr>
      <w:r w:rsidRPr="00CF293A">
        <w:rPr>
          <w:rFonts w:ascii="Arial" w:hAnsi="Arial" w:cs="Arial"/>
          <w:color w:val="000000" w:themeColor="text1"/>
          <w:sz w:val="16"/>
          <w:szCs w:val="16"/>
        </w:rPr>
        <w:t xml:space="preserve">ARB: </w:t>
      </w:r>
      <w:r w:rsidR="0053632F" w:rsidRPr="0053632F">
        <w:rPr>
          <w:rFonts w:ascii="Arial" w:hAnsi="Arial" w:cs="Arial"/>
          <w:color w:val="000000" w:themeColor="text1"/>
          <w:sz w:val="16"/>
          <w:szCs w:val="16"/>
        </w:rPr>
        <w:t>Angiotensin II receptor blockers</w:t>
      </w:r>
    </w:p>
    <w:p w14:paraId="14A583A1" w14:textId="7D046211" w:rsidR="00F2254B" w:rsidRPr="00CF293A" w:rsidRDefault="00F2254B" w:rsidP="00F2254B">
      <w:pPr>
        <w:tabs>
          <w:tab w:val="left" w:pos="380"/>
        </w:tabs>
        <w:rPr>
          <w:rFonts w:ascii="Arial" w:hAnsi="Arial" w:cs="Arial"/>
          <w:color w:val="000000" w:themeColor="text1"/>
          <w:sz w:val="16"/>
          <w:szCs w:val="16"/>
        </w:rPr>
      </w:pPr>
      <w:r w:rsidRPr="00CF293A">
        <w:rPr>
          <w:rFonts w:ascii="Arial" w:hAnsi="Arial" w:cs="Arial"/>
          <w:color w:val="000000" w:themeColor="text1"/>
          <w:sz w:val="16"/>
          <w:szCs w:val="16"/>
        </w:rPr>
        <w:t xml:space="preserve">ARDS: </w:t>
      </w:r>
      <w:r w:rsidR="00B8039D">
        <w:rPr>
          <w:rFonts w:ascii="Arial" w:hAnsi="Arial" w:cs="Arial"/>
          <w:color w:val="000000" w:themeColor="text1"/>
          <w:sz w:val="16"/>
          <w:szCs w:val="16"/>
        </w:rPr>
        <w:t>A</w:t>
      </w:r>
      <w:r w:rsidRPr="00CF293A">
        <w:rPr>
          <w:rFonts w:ascii="Arial" w:hAnsi="Arial" w:cs="Arial"/>
          <w:color w:val="000000" w:themeColor="text1"/>
          <w:sz w:val="16"/>
          <w:szCs w:val="16"/>
        </w:rPr>
        <w:t>cute respiratory distress syndrome</w:t>
      </w:r>
    </w:p>
    <w:p w14:paraId="2CB7845E" w14:textId="77777777" w:rsidR="00F2254B" w:rsidRPr="00CF293A" w:rsidRDefault="00F2254B" w:rsidP="00F2254B">
      <w:pPr>
        <w:tabs>
          <w:tab w:val="left" w:pos="380"/>
        </w:tabs>
        <w:rPr>
          <w:rFonts w:ascii="Arial" w:hAnsi="Arial" w:cs="Arial"/>
          <w:color w:val="000000" w:themeColor="text1"/>
          <w:sz w:val="16"/>
          <w:szCs w:val="16"/>
        </w:rPr>
      </w:pPr>
      <w:r w:rsidRPr="00CF293A">
        <w:rPr>
          <w:rFonts w:ascii="Arial" w:hAnsi="Arial" w:cs="Arial"/>
          <w:color w:val="000000" w:themeColor="text1"/>
          <w:sz w:val="16"/>
          <w:szCs w:val="16"/>
        </w:rPr>
        <w:t>BMI: Body mass index</w:t>
      </w:r>
    </w:p>
    <w:p w14:paraId="175DCB90" w14:textId="77777777" w:rsidR="00F2254B" w:rsidRPr="00CF293A" w:rsidRDefault="00F2254B" w:rsidP="00F2254B">
      <w:pPr>
        <w:tabs>
          <w:tab w:val="left" w:pos="380"/>
        </w:tabs>
        <w:rPr>
          <w:rFonts w:ascii="Arial" w:hAnsi="Arial" w:cs="Arial"/>
          <w:color w:val="000000" w:themeColor="text1"/>
          <w:sz w:val="16"/>
          <w:szCs w:val="16"/>
        </w:rPr>
      </w:pPr>
      <w:r w:rsidRPr="00CF293A">
        <w:rPr>
          <w:rFonts w:ascii="Arial" w:hAnsi="Arial" w:cs="Arial"/>
          <w:color w:val="000000" w:themeColor="text1"/>
          <w:sz w:val="16"/>
          <w:szCs w:val="16"/>
        </w:rPr>
        <w:t>CABG: Coronary artery bypass surgery</w:t>
      </w:r>
    </w:p>
    <w:p w14:paraId="04571CBF" w14:textId="77777777" w:rsidR="00F2254B" w:rsidRPr="00CF293A" w:rsidRDefault="00F2254B" w:rsidP="00F2254B">
      <w:pPr>
        <w:tabs>
          <w:tab w:val="left" w:pos="380"/>
        </w:tabs>
        <w:rPr>
          <w:rFonts w:ascii="Arial" w:hAnsi="Arial" w:cs="Arial"/>
          <w:color w:val="000000" w:themeColor="text1"/>
          <w:sz w:val="16"/>
          <w:szCs w:val="16"/>
        </w:rPr>
      </w:pPr>
      <w:r w:rsidRPr="00CF293A">
        <w:rPr>
          <w:rFonts w:ascii="Arial" w:hAnsi="Arial" w:cs="Arial"/>
          <w:color w:val="000000" w:themeColor="text1"/>
          <w:sz w:val="16"/>
          <w:szCs w:val="16"/>
        </w:rPr>
        <w:t>COPD: Chronic obstructive pulmonary disease</w:t>
      </w:r>
    </w:p>
    <w:p w14:paraId="1CF67F2A" w14:textId="3DFB8F86" w:rsidR="00F2254B" w:rsidRPr="00CF293A" w:rsidRDefault="00F2254B" w:rsidP="00F2254B">
      <w:pPr>
        <w:tabs>
          <w:tab w:val="left" w:pos="380"/>
        </w:tabs>
        <w:rPr>
          <w:rFonts w:ascii="Arial" w:hAnsi="Arial" w:cs="Arial"/>
          <w:color w:val="000000" w:themeColor="text1"/>
          <w:sz w:val="16"/>
          <w:szCs w:val="16"/>
        </w:rPr>
      </w:pPr>
      <w:r w:rsidRPr="00CF293A">
        <w:rPr>
          <w:rFonts w:ascii="Arial" w:hAnsi="Arial" w:cs="Arial"/>
          <w:color w:val="000000" w:themeColor="text1"/>
          <w:sz w:val="16"/>
          <w:szCs w:val="16"/>
        </w:rPr>
        <w:t xml:space="preserve">ICU: </w:t>
      </w:r>
      <w:r w:rsidR="00B8039D">
        <w:rPr>
          <w:rFonts w:ascii="Arial" w:hAnsi="Arial" w:cs="Arial"/>
          <w:color w:val="000000" w:themeColor="text1"/>
          <w:sz w:val="16"/>
          <w:szCs w:val="16"/>
        </w:rPr>
        <w:t>I</w:t>
      </w:r>
      <w:r w:rsidRPr="00CF293A">
        <w:rPr>
          <w:rFonts w:ascii="Arial" w:hAnsi="Arial" w:cs="Arial"/>
          <w:color w:val="000000" w:themeColor="text1"/>
          <w:sz w:val="16"/>
          <w:szCs w:val="16"/>
        </w:rPr>
        <w:t>ntensive care unit</w:t>
      </w:r>
    </w:p>
    <w:p w14:paraId="37793571" w14:textId="77777777" w:rsidR="00F2254B" w:rsidRPr="00CF293A" w:rsidRDefault="00F2254B" w:rsidP="00F2254B">
      <w:pPr>
        <w:tabs>
          <w:tab w:val="left" w:pos="380"/>
        </w:tabs>
        <w:rPr>
          <w:rFonts w:ascii="Arial" w:hAnsi="Arial" w:cs="Arial"/>
          <w:color w:val="000000" w:themeColor="text1"/>
          <w:sz w:val="16"/>
          <w:szCs w:val="16"/>
        </w:rPr>
      </w:pPr>
      <w:r w:rsidRPr="00CF293A">
        <w:rPr>
          <w:rFonts w:ascii="Arial" w:hAnsi="Arial" w:cs="Arial"/>
          <w:color w:val="000000" w:themeColor="text1"/>
          <w:sz w:val="16"/>
          <w:szCs w:val="16"/>
        </w:rPr>
        <w:t>IDSA: Infectious Diseases Society of America</w:t>
      </w:r>
    </w:p>
    <w:p w14:paraId="4003F8F5" w14:textId="362F35E7" w:rsidR="00F2254B" w:rsidRDefault="00F2254B" w:rsidP="00F2254B">
      <w:pPr>
        <w:tabs>
          <w:tab w:val="left" w:pos="380"/>
        </w:tabs>
        <w:rPr>
          <w:rFonts w:ascii="Arial" w:hAnsi="Arial" w:cs="Arial"/>
          <w:color w:val="000000" w:themeColor="text1"/>
          <w:sz w:val="16"/>
          <w:szCs w:val="16"/>
        </w:rPr>
      </w:pPr>
      <w:r w:rsidRPr="00CF293A">
        <w:rPr>
          <w:rFonts w:ascii="Arial" w:hAnsi="Arial" w:cs="Arial"/>
          <w:color w:val="000000" w:themeColor="text1"/>
          <w:sz w:val="16"/>
          <w:szCs w:val="16"/>
        </w:rPr>
        <w:t xml:space="preserve">PCI: Percutaneous coronary intervention </w:t>
      </w:r>
    </w:p>
    <w:p w14:paraId="4C33B1DD" w14:textId="0C11F9D4" w:rsidR="000A2FB1" w:rsidRPr="00CF293A" w:rsidRDefault="000A2FB1" w:rsidP="00F2254B">
      <w:pPr>
        <w:tabs>
          <w:tab w:val="left" w:pos="380"/>
        </w:tabs>
        <w:rPr>
          <w:rFonts w:ascii="Arial" w:hAnsi="Arial" w:cs="Arial"/>
          <w:color w:val="000000" w:themeColor="text1"/>
          <w:sz w:val="16"/>
          <w:szCs w:val="16"/>
        </w:rPr>
      </w:pPr>
      <w:r>
        <w:rPr>
          <w:rFonts w:ascii="Arial" w:hAnsi="Arial" w:cs="Arial"/>
          <w:color w:val="000000" w:themeColor="text1"/>
          <w:sz w:val="16"/>
          <w:szCs w:val="16"/>
        </w:rPr>
        <w:t xml:space="preserve">NOS: </w:t>
      </w:r>
      <w:r w:rsidRPr="000A2FB1">
        <w:rPr>
          <w:rFonts w:ascii="Arial" w:hAnsi="Arial" w:cs="Arial"/>
          <w:color w:val="000000" w:themeColor="text1"/>
          <w:sz w:val="16"/>
          <w:szCs w:val="16"/>
        </w:rPr>
        <w:t>Newcastle–Ottawa Scale for cohort</w:t>
      </w:r>
      <w:r>
        <w:rPr>
          <w:rFonts w:ascii="Arial" w:hAnsi="Arial" w:cs="Arial"/>
          <w:color w:val="000000" w:themeColor="text1"/>
          <w:sz w:val="16"/>
          <w:szCs w:val="16"/>
        </w:rPr>
        <w:t>/case control</w:t>
      </w:r>
      <w:r w:rsidRPr="000A2FB1">
        <w:rPr>
          <w:rFonts w:ascii="Arial" w:hAnsi="Arial" w:cs="Arial"/>
          <w:color w:val="000000" w:themeColor="text1"/>
          <w:sz w:val="16"/>
          <w:szCs w:val="16"/>
        </w:rPr>
        <w:t xml:space="preserve"> studies</w:t>
      </w:r>
    </w:p>
    <w:p w14:paraId="73729EBA" w14:textId="77777777" w:rsidR="00F2254B" w:rsidRPr="00FD581B" w:rsidRDefault="00F2254B" w:rsidP="00F2254B">
      <w:pPr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</w:p>
    <w:p w14:paraId="78EAD669" w14:textId="6333A115" w:rsidR="00DE4487" w:rsidRDefault="00F2254B" w:rsidP="00367EB8">
      <w:pPr>
        <w:tabs>
          <w:tab w:val="left" w:pos="380"/>
        </w:tabs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</w:pPr>
      <w:r w:rsidRPr="00C43D26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 xml:space="preserve">Appendix to Table </w:t>
      </w:r>
      <w:r w:rsidR="00A7124D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>S</w:t>
      </w:r>
      <w:r w:rsidRPr="00C43D26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>1: Publications included in the meta-analysis</w:t>
      </w:r>
    </w:p>
    <w:p w14:paraId="3C638649" w14:textId="4E2D6908" w:rsidR="00367EB8" w:rsidRPr="0002037F" w:rsidRDefault="00367EB8" w:rsidP="00367EB8">
      <w:pPr>
        <w:tabs>
          <w:tab w:val="left" w:pos="1629"/>
        </w:tabs>
        <w:rPr>
          <w:rFonts w:asciiTheme="minorHAnsi" w:hAnsiTheme="minorHAnsi" w:cstheme="minorHAnsi"/>
          <w:b/>
          <w:bCs/>
          <w:sz w:val="22"/>
          <w:szCs w:val="22"/>
        </w:rPr>
      </w:pPr>
    </w:p>
    <w:p w14:paraId="512379C8" w14:textId="77777777" w:rsidR="00367EB8" w:rsidRDefault="00367EB8" w:rsidP="00367EB8">
      <w:pPr>
        <w:tabs>
          <w:tab w:val="left" w:pos="1629"/>
        </w:tabs>
      </w:pPr>
    </w:p>
    <w:p w14:paraId="5903D0A3" w14:textId="77777777" w:rsidR="00367EB8" w:rsidRPr="00EC5D91" w:rsidRDefault="00367EB8" w:rsidP="00367EB8">
      <w:pPr>
        <w:tabs>
          <w:tab w:val="left" w:pos="1629"/>
        </w:tabs>
        <w:spacing w:line="480" w:lineRule="auto"/>
        <w:rPr>
          <w:rFonts w:asciiTheme="majorHAnsi" w:hAnsiTheme="majorHAnsi" w:cstheme="majorHAnsi"/>
          <w:sz w:val="22"/>
          <w:szCs w:val="22"/>
        </w:rPr>
      </w:pPr>
    </w:p>
    <w:p w14:paraId="0267D509" w14:textId="77777777" w:rsidR="00367EB8" w:rsidRPr="00F879DC" w:rsidRDefault="00367EB8" w:rsidP="00367EB8">
      <w:pPr>
        <w:pStyle w:val="EndNoteBibliography"/>
        <w:spacing w:line="480" w:lineRule="auto"/>
        <w:ind w:left="720" w:hanging="720"/>
        <w:rPr>
          <w:rFonts w:asciiTheme="majorHAnsi" w:hAnsiTheme="majorHAnsi" w:cstheme="majorHAnsi"/>
          <w:noProof/>
          <w:sz w:val="22"/>
          <w:szCs w:val="22"/>
        </w:rPr>
      </w:pPr>
      <w:r w:rsidRPr="00F879DC">
        <w:rPr>
          <w:rFonts w:asciiTheme="majorHAnsi" w:hAnsiTheme="majorHAnsi" w:cstheme="majorHAnsi"/>
          <w:sz w:val="22"/>
          <w:szCs w:val="22"/>
        </w:rPr>
        <w:fldChar w:fldCharType="begin"/>
      </w:r>
      <w:r w:rsidRPr="00F879DC">
        <w:rPr>
          <w:rFonts w:asciiTheme="majorHAnsi" w:hAnsiTheme="majorHAnsi" w:cstheme="majorHAnsi"/>
          <w:sz w:val="22"/>
          <w:szCs w:val="22"/>
        </w:rPr>
        <w:instrText xml:space="preserve"> ADDIN EN.REFLIST </w:instrText>
      </w:r>
      <w:r w:rsidRPr="00F879DC">
        <w:rPr>
          <w:rFonts w:asciiTheme="majorHAnsi" w:hAnsiTheme="majorHAnsi" w:cstheme="majorHAnsi"/>
          <w:sz w:val="22"/>
          <w:szCs w:val="22"/>
        </w:rPr>
        <w:fldChar w:fldCharType="separate"/>
      </w:r>
      <w:r w:rsidRPr="00F879DC">
        <w:rPr>
          <w:rFonts w:asciiTheme="majorHAnsi" w:hAnsiTheme="majorHAnsi" w:cstheme="majorHAnsi"/>
          <w:noProof/>
          <w:sz w:val="22"/>
          <w:szCs w:val="22"/>
        </w:rPr>
        <w:t>1.</w:t>
      </w:r>
      <w:r w:rsidRPr="00F879DC">
        <w:rPr>
          <w:rFonts w:asciiTheme="majorHAnsi" w:hAnsiTheme="majorHAnsi" w:cstheme="majorHAnsi"/>
          <w:noProof/>
          <w:sz w:val="22"/>
          <w:szCs w:val="22"/>
        </w:rPr>
        <w:tab/>
        <w:t xml:space="preserve">Bean DM, Kraljevic Z, Searle T, et al. ACE-inhibitors and Angiotensin-2 Receptor Blockers are not associated with severe SARS-COVID19 infection in a multi-site UK acute Hospital Trust. </w:t>
      </w:r>
      <w:r w:rsidRPr="00F879DC">
        <w:rPr>
          <w:rFonts w:asciiTheme="majorHAnsi" w:hAnsiTheme="majorHAnsi" w:cstheme="majorHAnsi"/>
          <w:i/>
          <w:noProof/>
          <w:sz w:val="22"/>
          <w:szCs w:val="22"/>
        </w:rPr>
        <w:t xml:space="preserve">Eur J Heart Fail. </w:t>
      </w:r>
      <w:r w:rsidRPr="00F879DC">
        <w:rPr>
          <w:rFonts w:asciiTheme="majorHAnsi" w:hAnsiTheme="majorHAnsi" w:cstheme="majorHAnsi"/>
          <w:noProof/>
          <w:sz w:val="22"/>
          <w:szCs w:val="22"/>
        </w:rPr>
        <w:t>2020.</w:t>
      </w:r>
    </w:p>
    <w:p w14:paraId="6464693F" w14:textId="77777777" w:rsidR="00367EB8" w:rsidRPr="00F879DC" w:rsidRDefault="00367EB8" w:rsidP="00367EB8">
      <w:pPr>
        <w:pStyle w:val="EndNoteBibliography"/>
        <w:spacing w:line="480" w:lineRule="auto"/>
        <w:ind w:left="720" w:hanging="720"/>
        <w:rPr>
          <w:rFonts w:asciiTheme="majorHAnsi" w:hAnsiTheme="majorHAnsi" w:cstheme="majorHAnsi"/>
          <w:noProof/>
          <w:sz w:val="22"/>
          <w:szCs w:val="22"/>
        </w:rPr>
      </w:pPr>
      <w:r w:rsidRPr="00F879DC">
        <w:rPr>
          <w:rFonts w:asciiTheme="majorHAnsi" w:hAnsiTheme="majorHAnsi" w:cstheme="majorHAnsi"/>
          <w:noProof/>
          <w:sz w:val="22"/>
          <w:szCs w:val="22"/>
        </w:rPr>
        <w:t>2.</w:t>
      </w:r>
      <w:r w:rsidRPr="00F879DC">
        <w:rPr>
          <w:rFonts w:asciiTheme="majorHAnsi" w:hAnsiTheme="majorHAnsi" w:cstheme="majorHAnsi"/>
          <w:noProof/>
          <w:sz w:val="22"/>
          <w:szCs w:val="22"/>
        </w:rPr>
        <w:tab/>
        <w:t xml:space="preserve">Bravi F, Flacco ME, Carradori T, et al. Predictors of severe or lethal COVID-19, including Angiotensin Converting Enzyme inhibitors and Angiotensin II Receptor Blockers, in a sample of infected Italian citizens. </w:t>
      </w:r>
      <w:r w:rsidRPr="00F879DC">
        <w:rPr>
          <w:rFonts w:asciiTheme="majorHAnsi" w:hAnsiTheme="majorHAnsi" w:cstheme="majorHAnsi"/>
          <w:i/>
          <w:noProof/>
          <w:sz w:val="22"/>
          <w:szCs w:val="22"/>
        </w:rPr>
        <w:t xml:space="preserve">PLoS One. </w:t>
      </w:r>
      <w:r w:rsidRPr="00F879DC">
        <w:rPr>
          <w:rFonts w:asciiTheme="majorHAnsi" w:hAnsiTheme="majorHAnsi" w:cstheme="majorHAnsi"/>
          <w:noProof/>
          <w:sz w:val="22"/>
          <w:szCs w:val="22"/>
        </w:rPr>
        <w:t>2020;15(6):e0235248.</w:t>
      </w:r>
    </w:p>
    <w:p w14:paraId="7B2691D1" w14:textId="77777777" w:rsidR="00367EB8" w:rsidRPr="00F879DC" w:rsidRDefault="00367EB8" w:rsidP="00367EB8">
      <w:pPr>
        <w:pStyle w:val="EndNoteBibliography"/>
        <w:spacing w:line="480" w:lineRule="auto"/>
        <w:ind w:left="720" w:hanging="720"/>
        <w:rPr>
          <w:rFonts w:asciiTheme="majorHAnsi" w:hAnsiTheme="majorHAnsi" w:cstheme="majorHAnsi"/>
          <w:noProof/>
          <w:sz w:val="22"/>
          <w:szCs w:val="22"/>
        </w:rPr>
      </w:pPr>
      <w:r w:rsidRPr="00F879DC">
        <w:rPr>
          <w:rFonts w:asciiTheme="majorHAnsi" w:hAnsiTheme="majorHAnsi" w:cstheme="majorHAnsi"/>
          <w:noProof/>
          <w:sz w:val="22"/>
          <w:szCs w:val="22"/>
        </w:rPr>
        <w:t>3.</w:t>
      </w:r>
      <w:r w:rsidRPr="00F879DC">
        <w:rPr>
          <w:rFonts w:asciiTheme="majorHAnsi" w:hAnsiTheme="majorHAnsi" w:cstheme="majorHAnsi"/>
          <w:noProof/>
          <w:sz w:val="22"/>
          <w:szCs w:val="22"/>
        </w:rPr>
        <w:tab/>
        <w:t xml:space="preserve">Chen Y, Yang D, Cheng B, et al. Clinical Characteristics and Outcomes of Patients With Diabetes and COVID-19 in Association With Glucose-Lowering Medication. </w:t>
      </w:r>
      <w:r w:rsidRPr="00F879DC">
        <w:rPr>
          <w:rFonts w:asciiTheme="majorHAnsi" w:hAnsiTheme="majorHAnsi" w:cstheme="majorHAnsi"/>
          <w:i/>
          <w:noProof/>
          <w:sz w:val="22"/>
          <w:szCs w:val="22"/>
        </w:rPr>
        <w:t xml:space="preserve">Diabetes Care. </w:t>
      </w:r>
      <w:r w:rsidRPr="00F879DC">
        <w:rPr>
          <w:rFonts w:asciiTheme="majorHAnsi" w:hAnsiTheme="majorHAnsi" w:cstheme="majorHAnsi"/>
          <w:noProof/>
          <w:sz w:val="22"/>
          <w:szCs w:val="22"/>
        </w:rPr>
        <w:t>2020;43(7):1399-1407.</w:t>
      </w:r>
    </w:p>
    <w:p w14:paraId="11B50068" w14:textId="77777777" w:rsidR="00367EB8" w:rsidRPr="00F879DC" w:rsidRDefault="00367EB8" w:rsidP="00367EB8">
      <w:pPr>
        <w:pStyle w:val="EndNoteBibliography"/>
        <w:spacing w:line="480" w:lineRule="auto"/>
        <w:ind w:left="720" w:hanging="720"/>
        <w:rPr>
          <w:rFonts w:asciiTheme="majorHAnsi" w:hAnsiTheme="majorHAnsi" w:cstheme="majorHAnsi"/>
          <w:noProof/>
          <w:sz w:val="22"/>
          <w:szCs w:val="22"/>
        </w:rPr>
      </w:pPr>
      <w:r w:rsidRPr="00F879DC">
        <w:rPr>
          <w:rFonts w:asciiTheme="majorHAnsi" w:hAnsiTheme="majorHAnsi" w:cstheme="majorHAnsi"/>
          <w:noProof/>
          <w:sz w:val="22"/>
          <w:szCs w:val="22"/>
        </w:rPr>
        <w:t>4.</w:t>
      </w:r>
      <w:r w:rsidRPr="00F879DC">
        <w:rPr>
          <w:rFonts w:asciiTheme="majorHAnsi" w:hAnsiTheme="majorHAnsi" w:cstheme="majorHAnsi"/>
          <w:noProof/>
          <w:sz w:val="22"/>
          <w:szCs w:val="22"/>
        </w:rPr>
        <w:tab/>
        <w:t xml:space="preserve">Andrea C, Francesco M, Antonio N, et al. Renin-Angiotensin-Aldosterone System Inhibitors and Outcome in Patients With SARS-CoV-2 Pneumonia: A Case Series Study. </w:t>
      </w:r>
      <w:r w:rsidRPr="00F879DC">
        <w:rPr>
          <w:rFonts w:asciiTheme="majorHAnsi" w:hAnsiTheme="majorHAnsi" w:cstheme="majorHAnsi"/>
          <w:i/>
          <w:noProof/>
          <w:sz w:val="22"/>
          <w:szCs w:val="22"/>
        </w:rPr>
        <w:t xml:space="preserve">Hypertension. </w:t>
      </w:r>
      <w:r w:rsidRPr="00F879DC">
        <w:rPr>
          <w:rFonts w:asciiTheme="majorHAnsi" w:hAnsiTheme="majorHAnsi" w:cstheme="majorHAnsi"/>
          <w:noProof/>
          <w:sz w:val="22"/>
          <w:szCs w:val="22"/>
        </w:rPr>
        <w:t>2020;76(2):e10-e12.</w:t>
      </w:r>
    </w:p>
    <w:p w14:paraId="67DD4476" w14:textId="77777777" w:rsidR="00367EB8" w:rsidRPr="00F879DC" w:rsidRDefault="00367EB8" w:rsidP="00367EB8">
      <w:pPr>
        <w:pStyle w:val="EndNoteBibliography"/>
        <w:spacing w:line="480" w:lineRule="auto"/>
        <w:ind w:left="720" w:hanging="720"/>
        <w:rPr>
          <w:rFonts w:asciiTheme="majorHAnsi" w:hAnsiTheme="majorHAnsi" w:cstheme="majorHAnsi"/>
          <w:noProof/>
          <w:sz w:val="22"/>
          <w:szCs w:val="22"/>
        </w:rPr>
      </w:pPr>
      <w:r w:rsidRPr="00F879DC">
        <w:rPr>
          <w:rFonts w:asciiTheme="majorHAnsi" w:hAnsiTheme="majorHAnsi" w:cstheme="majorHAnsi"/>
          <w:noProof/>
          <w:sz w:val="22"/>
          <w:szCs w:val="22"/>
        </w:rPr>
        <w:t>5.</w:t>
      </w:r>
      <w:r w:rsidRPr="00F879DC">
        <w:rPr>
          <w:rFonts w:asciiTheme="majorHAnsi" w:hAnsiTheme="majorHAnsi" w:cstheme="majorHAnsi"/>
          <w:noProof/>
          <w:sz w:val="22"/>
          <w:szCs w:val="22"/>
        </w:rPr>
        <w:tab/>
        <w:t xml:space="preserve">Felice C, Nardin C, Di Tanna GL, et al. Use of RAAS inhibitors and risk of clinical deterioration in COVID-19: results from an Italian cohort of 133 hypertensives. </w:t>
      </w:r>
      <w:r w:rsidRPr="00F879DC">
        <w:rPr>
          <w:rFonts w:asciiTheme="majorHAnsi" w:hAnsiTheme="majorHAnsi" w:cstheme="majorHAnsi"/>
          <w:i/>
          <w:noProof/>
          <w:sz w:val="22"/>
          <w:szCs w:val="22"/>
        </w:rPr>
        <w:t xml:space="preserve">Am J Hypertens. </w:t>
      </w:r>
      <w:r w:rsidRPr="00F879DC">
        <w:rPr>
          <w:rFonts w:asciiTheme="majorHAnsi" w:hAnsiTheme="majorHAnsi" w:cstheme="majorHAnsi"/>
          <w:noProof/>
          <w:sz w:val="22"/>
          <w:szCs w:val="22"/>
        </w:rPr>
        <w:t>2020.</w:t>
      </w:r>
    </w:p>
    <w:p w14:paraId="2E9842ED" w14:textId="77777777" w:rsidR="00367EB8" w:rsidRPr="00F879DC" w:rsidRDefault="00367EB8" w:rsidP="00367EB8">
      <w:pPr>
        <w:pStyle w:val="EndNoteBibliography"/>
        <w:spacing w:line="480" w:lineRule="auto"/>
        <w:ind w:left="720" w:hanging="720"/>
        <w:rPr>
          <w:rFonts w:asciiTheme="majorHAnsi" w:hAnsiTheme="majorHAnsi" w:cstheme="majorHAnsi"/>
          <w:noProof/>
          <w:sz w:val="22"/>
          <w:szCs w:val="22"/>
        </w:rPr>
      </w:pPr>
      <w:r w:rsidRPr="00F879DC">
        <w:rPr>
          <w:rFonts w:asciiTheme="majorHAnsi" w:hAnsiTheme="majorHAnsi" w:cstheme="majorHAnsi"/>
          <w:noProof/>
          <w:sz w:val="22"/>
          <w:szCs w:val="22"/>
        </w:rPr>
        <w:lastRenderedPageBreak/>
        <w:t>6.</w:t>
      </w:r>
      <w:r w:rsidRPr="00F879DC">
        <w:rPr>
          <w:rFonts w:asciiTheme="majorHAnsi" w:hAnsiTheme="majorHAnsi" w:cstheme="majorHAnsi"/>
          <w:noProof/>
          <w:sz w:val="22"/>
          <w:szCs w:val="22"/>
        </w:rPr>
        <w:tab/>
        <w:t xml:space="preserve">Feng Y, Ling Y, Bai T, et al. COVID-19 with Different Severities: A Multicenter Study of Clinical Features. </w:t>
      </w:r>
      <w:r w:rsidRPr="00F879DC">
        <w:rPr>
          <w:rFonts w:asciiTheme="majorHAnsi" w:hAnsiTheme="majorHAnsi" w:cstheme="majorHAnsi"/>
          <w:i/>
          <w:noProof/>
          <w:sz w:val="22"/>
          <w:szCs w:val="22"/>
        </w:rPr>
        <w:t xml:space="preserve">Am J Respir Crit Care Med. </w:t>
      </w:r>
      <w:r w:rsidRPr="00F879DC">
        <w:rPr>
          <w:rFonts w:asciiTheme="majorHAnsi" w:hAnsiTheme="majorHAnsi" w:cstheme="majorHAnsi"/>
          <w:noProof/>
          <w:sz w:val="22"/>
          <w:szCs w:val="22"/>
        </w:rPr>
        <w:t>2020;201(11):1380-1388.</w:t>
      </w:r>
    </w:p>
    <w:p w14:paraId="224C52B2" w14:textId="77777777" w:rsidR="00367EB8" w:rsidRPr="00F879DC" w:rsidRDefault="00367EB8" w:rsidP="00367EB8">
      <w:pPr>
        <w:pStyle w:val="EndNoteBibliography"/>
        <w:spacing w:line="480" w:lineRule="auto"/>
        <w:ind w:left="720" w:hanging="720"/>
        <w:rPr>
          <w:rFonts w:asciiTheme="majorHAnsi" w:hAnsiTheme="majorHAnsi" w:cstheme="majorHAnsi"/>
          <w:noProof/>
          <w:sz w:val="22"/>
          <w:szCs w:val="22"/>
        </w:rPr>
      </w:pPr>
      <w:r w:rsidRPr="00F879DC">
        <w:rPr>
          <w:rFonts w:asciiTheme="majorHAnsi" w:hAnsiTheme="majorHAnsi" w:cstheme="majorHAnsi"/>
          <w:noProof/>
          <w:sz w:val="22"/>
          <w:szCs w:val="22"/>
        </w:rPr>
        <w:t>7.</w:t>
      </w:r>
      <w:r w:rsidRPr="00F879DC">
        <w:rPr>
          <w:rFonts w:asciiTheme="majorHAnsi" w:hAnsiTheme="majorHAnsi" w:cstheme="majorHAnsi"/>
          <w:noProof/>
          <w:sz w:val="22"/>
          <w:szCs w:val="22"/>
        </w:rPr>
        <w:tab/>
        <w:t xml:space="preserve">Fosbøl EL, Butt JH, Østergaard L, et al. Association of Angiotensin-Converting Enzyme Inhibitor or Angiotensin Receptor Blocker Use With COVID-19 Diagnosis and Mortality. </w:t>
      </w:r>
      <w:r w:rsidRPr="00F879DC">
        <w:rPr>
          <w:rFonts w:asciiTheme="majorHAnsi" w:hAnsiTheme="majorHAnsi" w:cstheme="majorHAnsi"/>
          <w:i/>
          <w:noProof/>
          <w:sz w:val="22"/>
          <w:szCs w:val="22"/>
        </w:rPr>
        <w:t xml:space="preserve">JAMA. </w:t>
      </w:r>
      <w:r w:rsidRPr="00F879DC">
        <w:rPr>
          <w:rFonts w:asciiTheme="majorHAnsi" w:hAnsiTheme="majorHAnsi" w:cstheme="majorHAnsi"/>
          <w:noProof/>
          <w:sz w:val="22"/>
          <w:szCs w:val="22"/>
        </w:rPr>
        <w:t>2020.</w:t>
      </w:r>
    </w:p>
    <w:p w14:paraId="650D2CE9" w14:textId="77777777" w:rsidR="00367EB8" w:rsidRPr="00F879DC" w:rsidRDefault="00367EB8" w:rsidP="00367EB8">
      <w:pPr>
        <w:pStyle w:val="EndNoteBibliography"/>
        <w:spacing w:line="480" w:lineRule="auto"/>
        <w:ind w:left="720" w:hanging="720"/>
        <w:rPr>
          <w:rFonts w:asciiTheme="majorHAnsi" w:hAnsiTheme="majorHAnsi" w:cstheme="majorHAnsi"/>
          <w:noProof/>
          <w:sz w:val="22"/>
          <w:szCs w:val="22"/>
        </w:rPr>
      </w:pPr>
      <w:r w:rsidRPr="00F879DC">
        <w:rPr>
          <w:rFonts w:asciiTheme="majorHAnsi" w:hAnsiTheme="majorHAnsi" w:cstheme="majorHAnsi"/>
          <w:noProof/>
          <w:sz w:val="22"/>
          <w:szCs w:val="22"/>
        </w:rPr>
        <w:t>8.</w:t>
      </w:r>
      <w:r w:rsidRPr="00F879DC">
        <w:rPr>
          <w:rFonts w:asciiTheme="majorHAnsi" w:hAnsiTheme="majorHAnsi" w:cstheme="majorHAnsi"/>
          <w:noProof/>
          <w:sz w:val="22"/>
          <w:szCs w:val="22"/>
        </w:rPr>
        <w:tab/>
        <w:t xml:space="preserve">Gao C, Cai Y, Zhang K, et al. Association of hypertension and antihypertensive treatment with COVID-19 mortality: a retrospective observational study. </w:t>
      </w:r>
      <w:r w:rsidRPr="00F879DC">
        <w:rPr>
          <w:rFonts w:asciiTheme="majorHAnsi" w:hAnsiTheme="majorHAnsi" w:cstheme="majorHAnsi"/>
          <w:i/>
          <w:noProof/>
          <w:sz w:val="22"/>
          <w:szCs w:val="22"/>
        </w:rPr>
        <w:t xml:space="preserve">Eur Heart J. </w:t>
      </w:r>
      <w:r w:rsidRPr="00F879DC">
        <w:rPr>
          <w:rFonts w:asciiTheme="majorHAnsi" w:hAnsiTheme="majorHAnsi" w:cstheme="majorHAnsi"/>
          <w:noProof/>
          <w:sz w:val="22"/>
          <w:szCs w:val="22"/>
        </w:rPr>
        <w:t>2020;41(22):2058-2066.</w:t>
      </w:r>
    </w:p>
    <w:p w14:paraId="4580D3F7" w14:textId="77777777" w:rsidR="00367EB8" w:rsidRPr="00F879DC" w:rsidRDefault="00367EB8" w:rsidP="00367EB8">
      <w:pPr>
        <w:pStyle w:val="EndNoteBibliography"/>
        <w:spacing w:line="480" w:lineRule="auto"/>
        <w:ind w:left="720" w:hanging="720"/>
        <w:rPr>
          <w:rFonts w:asciiTheme="majorHAnsi" w:hAnsiTheme="majorHAnsi" w:cstheme="majorHAnsi"/>
          <w:noProof/>
          <w:sz w:val="22"/>
          <w:szCs w:val="22"/>
        </w:rPr>
      </w:pPr>
      <w:r w:rsidRPr="00F879DC">
        <w:rPr>
          <w:rFonts w:asciiTheme="majorHAnsi" w:hAnsiTheme="majorHAnsi" w:cstheme="majorHAnsi"/>
          <w:noProof/>
          <w:sz w:val="22"/>
          <w:szCs w:val="22"/>
        </w:rPr>
        <w:t>9.</w:t>
      </w:r>
      <w:r w:rsidRPr="00F879DC">
        <w:rPr>
          <w:rFonts w:asciiTheme="majorHAnsi" w:hAnsiTheme="majorHAnsi" w:cstheme="majorHAnsi"/>
          <w:noProof/>
          <w:sz w:val="22"/>
          <w:szCs w:val="22"/>
        </w:rPr>
        <w:tab/>
        <w:t xml:space="preserve">Guo T, Fan Y, Chen M, et al. Cardiovascular Implications of Fatal Outcomes of Patients With Coronavirus Disease 2019 (COVID-19). </w:t>
      </w:r>
      <w:r w:rsidRPr="00F879DC">
        <w:rPr>
          <w:rFonts w:asciiTheme="majorHAnsi" w:hAnsiTheme="majorHAnsi" w:cstheme="majorHAnsi"/>
          <w:i/>
          <w:noProof/>
          <w:sz w:val="22"/>
          <w:szCs w:val="22"/>
        </w:rPr>
        <w:t xml:space="preserve">JAMA Cardiol. </w:t>
      </w:r>
      <w:r w:rsidRPr="00F879DC">
        <w:rPr>
          <w:rFonts w:asciiTheme="majorHAnsi" w:hAnsiTheme="majorHAnsi" w:cstheme="majorHAnsi"/>
          <w:noProof/>
          <w:sz w:val="22"/>
          <w:szCs w:val="22"/>
        </w:rPr>
        <w:t>2020.</w:t>
      </w:r>
    </w:p>
    <w:p w14:paraId="7A508517" w14:textId="77777777" w:rsidR="00367EB8" w:rsidRPr="00F879DC" w:rsidRDefault="00367EB8" w:rsidP="00367EB8">
      <w:pPr>
        <w:pStyle w:val="EndNoteBibliography"/>
        <w:spacing w:line="480" w:lineRule="auto"/>
        <w:ind w:left="720" w:hanging="720"/>
        <w:rPr>
          <w:rFonts w:asciiTheme="majorHAnsi" w:hAnsiTheme="majorHAnsi" w:cstheme="majorHAnsi"/>
          <w:noProof/>
          <w:sz w:val="22"/>
          <w:szCs w:val="22"/>
        </w:rPr>
      </w:pPr>
      <w:r w:rsidRPr="00F879DC">
        <w:rPr>
          <w:rFonts w:asciiTheme="majorHAnsi" w:hAnsiTheme="majorHAnsi" w:cstheme="majorHAnsi"/>
          <w:noProof/>
          <w:sz w:val="22"/>
          <w:szCs w:val="22"/>
        </w:rPr>
        <w:t>10.</w:t>
      </w:r>
      <w:r w:rsidRPr="00F879DC">
        <w:rPr>
          <w:rFonts w:asciiTheme="majorHAnsi" w:hAnsiTheme="majorHAnsi" w:cstheme="majorHAnsi"/>
          <w:noProof/>
          <w:sz w:val="22"/>
          <w:szCs w:val="22"/>
        </w:rPr>
        <w:tab/>
        <w:t xml:space="preserve">Huang Z, Cao J, Yao Y, et al. The effect of RAS blockers on the clinical characteristics of COVID-19 patients with hypertension. </w:t>
      </w:r>
      <w:r w:rsidRPr="00F879DC">
        <w:rPr>
          <w:rFonts w:asciiTheme="majorHAnsi" w:hAnsiTheme="majorHAnsi" w:cstheme="majorHAnsi"/>
          <w:i/>
          <w:noProof/>
          <w:sz w:val="22"/>
          <w:szCs w:val="22"/>
        </w:rPr>
        <w:t xml:space="preserve">Ann Transl Med. </w:t>
      </w:r>
      <w:r w:rsidRPr="00F879DC">
        <w:rPr>
          <w:rFonts w:asciiTheme="majorHAnsi" w:hAnsiTheme="majorHAnsi" w:cstheme="majorHAnsi"/>
          <w:noProof/>
          <w:sz w:val="22"/>
          <w:szCs w:val="22"/>
        </w:rPr>
        <w:t>2020;8(7):430.</w:t>
      </w:r>
    </w:p>
    <w:p w14:paraId="7E0EC5CD" w14:textId="77777777" w:rsidR="00367EB8" w:rsidRPr="00F879DC" w:rsidRDefault="00367EB8" w:rsidP="00367EB8">
      <w:pPr>
        <w:pStyle w:val="EndNoteBibliography"/>
        <w:spacing w:line="480" w:lineRule="auto"/>
        <w:ind w:left="720" w:hanging="720"/>
        <w:rPr>
          <w:rFonts w:asciiTheme="majorHAnsi" w:hAnsiTheme="majorHAnsi" w:cstheme="majorHAnsi"/>
          <w:noProof/>
          <w:sz w:val="22"/>
          <w:szCs w:val="22"/>
        </w:rPr>
      </w:pPr>
      <w:r w:rsidRPr="00F879DC">
        <w:rPr>
          <w:rFonts w:asciiTheme="majorHAnsi" w:hAnsiTheme="majorHAnsi" w:cstheme="majorHAnsi"/>
          <w:noProof/>
          <w:sz w:val="22"/>
          <w:szCs w:val="22"/>
        </w:rPr>
        <w:t>11.</w:t>
      </w:r>
      <w:r w:rsidRPr="00F879DC">
        <w:rPr>
          <w:rFonts w:asciiTheme="majorHAnsi" w:hAnsiTheme="majorHAnsi" w:cstheme="majorHAnsi"/>
          <w:noProof/>
          <w:sz w:val="22"/>
          <w:szCs w:val="22"/>
        </w:rPr>
        <w:tab/>
        <w:t xml:space="preserve">Jung SY, Choi JC, You SH, Kim WY. Association of renin-angiotensin-aldosterone system inhibitors with COVID-19-related outcomes in Korea: a nationwide population-based cohort study. </w:t>
      </w:r>
      <w:r w:rsidRPr="00F879DC">
        <w:rPr>
          <w:rFonts w:asciiTheme="majorHAnsi" w:hAnsiTheme="majorHAnsi" w:cstheme="majorHAnsi"/>
          <w:i/>
          <w:noProof/>
          <w:sz w:val="22"/>
          <w:szCs w:val="22"/>
        </w:rPr>
        <w:t xml:space="preserve">Clin Infect Dis. </w:t>
      </w:r>
      <w:r w:rsidRPr="00F879DC">
        <w:rPr>
          <w:rFonts w:asciiTheme="majorHAnsi" w:hAnsiTheme="majorHAnsi" w:cstheme="majorHAnsi"/>
          <w:noProof/>
          <w:sz w:val="22"/>
          <w:szCs w:val="22"/>
        </w:rPr>
        <w:t>2020.</w:t>
      </w:r>
    </w:p>
    <w:p w14:paraId="17C752D2" w14:textId="77777777" w:rsidR="00367EB8" w:rsidRPr="00F879DC" w:rsidRDefault="00367EB8" w:rsidP="00367EB8">
      <w:pPr>
        <w:pStyle w:val="EndNoteBibliography"/>
        <w:spacing w:line="480" w:lineRule="auto"/>
        <w:ind w:left="720" w:hanging="720"/>
        <w:rPr>
          <w:rFonts w:asciiTheme="majorHAnsi" w:hAnsiTheme="majorHAnsi" w:cstheme="majorHAnsi"/>
          <w:noProof/>
          <w:sz w:val="22"/>
          <w:szCs w:val="22"/>
        </w:rPr>
      </w:pPr>
      <w:r w:rsidRPr="00F879DC">
        <w:rPr>
          <w:rFonts w:asciiTheme="majorHAnsi" w:hAnsiTheme="majorHAnsi" w:cstheme="majorHAnsi"/>
          <w:noProof/>
          <w:sz w:val="22"/>
          <w:szCs w:val="22"/>
        </w:rPr>
        <w:t>12.</w:t>
      </w:r>
      <w:r w:rsidRPr="00F879DC">
        <w:rPr>
          <w:rFonts w:asciiTheme="majorHAnsi" w:hAnsiTheme="majorHAnsi" w:cstheme="majorHAnsi"/>
          <w:noProof/>
          <w:sz w:val="22"/>
          <w:szCs w:val="22"/>
        </w:rPr>
        <w:tab/>
        <w:t xml:space="preserve">Li J, Wang X, Chen J, Zhang H, Deng A. Association of Renin-Angiotensin System Inhibitors With Severity or Risk of Death in Patients With Hypertension Hospitalized for Coronavirus Disease 2019 (COVID-19) Infection in Wuhan, China. </w:t>
      </w:r>
      <w:r w:rsidRPr="00F879DC">
        <w:rPr>
          <w:rFonts w:asciiTheme="majorHAnsi" w:hAnsiTheme="majorHAnsi" w:cstheme="majorHAnsi"/>
          <w:i/>
          <w:noProof/>
          <w:sz w:val="22"/>
          <w:szCs w:val="22"/>
        </w:rPr>
        <w:t xml:space="preserve">JAMA Cardiol. </w:t>
      </w:r>
      <w:r w:rsidRPr="00F879DC">
        <w:rPr>
          <w:rFonts w:asciiTheme="majorHAnsi" w:hAnsiTheme="majorHAnsi" w:cstheme="majorHAnsi"/>
          <w:noProof/>
          <w:sz w:val="22"/>
          <w:szCs w:val="22"/>
        </w:rPr>
        <w:t>2020.</w:t>
      </w:r>
    </w:p>
    <w:p w14:paraId="54C0F3D1" w14:textId="77777777" w:rsidR="00367EB8" w:rsidRPr="00F879DC" w:rsidRDefault="00367EB8" w:rsidP="00367EB8">
      <w:pPr>
        <w:pStyle w:val="EndNoteBibliography"/>
        <w:spacing w:line="480" w:lineRule="auto"/>
        <w:ind w:left="720" w:hanging="720"/>
        <w:rPr>
          <w:rFonts w:asciiTheme="majorHAnsi" w:hAnsiTheme="majorHAnsi" w:cstheme="majorHAnsi"/>
          <w:noProof/>
          <w:sz w:val="22"/>
          <w:szCs w:val="22"/>
        </w:rPr>
      </w:pPr>
      <w:r w:rsidRPr="00F879DC">
        <w:rPr>
          <w:rFonts w:asciiTheme="majorHAnsi" w:hAnsiTheme="majorHAnsi" w:cstheme="majorHAnsi"/>
          <w:noProof/>
          <w:sz w:val="22"/>
          <w:szCs w:val="22"/>
        </w:rPr>
        <w:t>13.</w:t>
      </w:r>
      <w:r w:rsidRPr="00F879DC">
        <w:rPr>
          <w:rFonts w:asciiTheme="majorHAnsi" w:hAnsiTheme="majorHAnsi" w:cstheme="majorHAnsi"/>
          <w:noProof/>
          <w:sz w:val="22"/>
          <w:szCs w:val="22"/>
        </w:rPr>
        <w:tab/>
        <w:t xml:space="preserve">Liabeuf S, Moragny J, Bennis Y, et al. Association between renin-angiotensin system inhibitors and COVID-19 complications. </w:t>
      </w:r>
      <w:r w:rsidRPr="00F879DC">
        <w:rPr>
          <w:rFonts w:asciiTheme="majorHAnsi" w:hAnsiTheme="majorHAnsi" w:cstheme="majorHAnsi"/>
          <w:i/>
          <w:noProof/>
          <w:sz w:val="22"/>
          <w:szCs w:val="22"/>
        </w:rPr>
        <w:t xml:space="preserve">Eur Heart J Cardiovasc Pharmacother. </w:t>
      </w:r>
      <w:r w:rsidRPr="00F879DC">
        <w:rPr>
          <w:rFonts w:asciiTheme="majorHAnsi" w:hAnsiTheme="majorHAnsi" w:cstheme="majorHAnsi"/>
          <w:noProof/>
          <w:sz w:val="22"/>
          <w:szCs w:val="22"/>
        </w:rPr>
        <w:t>2020.</w:t>
      </w:r>
    </w:p>
    <w:p w14:paraId="0956753E" w14:textId="77777777" w:rsidR="00367EB8" w:rsidRPr="00F879DC" w:rsidRDefault="00367EB8" w:rsidP="00367EB8">
      <w:pPr>
        <w:pStyle w:val="EndNoteBibliography"/>
        <w:spacing w:line="480" w:lineRule="auto"/>
        <w:ind w:left="720" w:hanging="720"/>
        <w:rPr>
          <w:rFonts w:asciiTheme="majorHAnsi" w:hAnsiTheme="majorHAnsi" w:cstheme="majorHAnsi"/>
          <w:noProof/>
          <w:sz w:val="22"/>
          <w:szCs w:val="22"/>
        </w:rPr>
      </w:pPr>
      <w:r w:rsidRPr="00F879DC">
        <w:rPr>
          <w:rFonts w:asciiTheme="majorHAnsi" w:hAnsiTheme="majorHAnsi" w:cstheme="majorHAnsi"/>
          <w:noProof/>
          <w:sz w:val="22"/>
          <w:szCs w:val="22"/>
        </w:rPr>
        <w:t>14.</w:t>
      </w:r>
      <w:r w:rsidRPr="00F879DC">
        <w:rPr>
          <w:rFonts w:asciiTheme="majorHAnsi" w:hAnsiTheme="majorHAnsi" w:cstheme="majorHAnsi"/>
          <w:noProof/>
          <w:sz w:val="22"/>
          <w:szCs w:val="22"/>
        </w:rPr>
        <w:tab/>
        <w:t xml:space="preserve">Li X, Xu S, Yu M, et al. Risk factors for severity and mortality in adult COVID-19 inpatients in Wuhan. </w:t>
      </w:r>
      <w:r w:rsidRPr="00F879DC">
        <w:rPr>
          <w:rFonts w:asciiTheme="majorHAnsi" w:hAnsiTheme="majorHAnsi" w:cstheme="majorHAnsi"/>
          <w:i/>
          <w:noProof/>
          <w:sz w:val="22"/>
          <w:szCs w:val="22"/>
        </w:rPr>
        <w:t xml:space="preserve">J Allergy Clin Immunol. </w:t>
      </w:r>
      <w:r w:rsidRPr="00F879DC">
        <w:rPr>
          <w:rFonts w:asciiTheme="majorHAnsi" w:hAnsiTheme="majorHAnsi" w:cstheme="majorHAnsi"/>
          <w:noProof/>
          <w:sz w:val="22"/>
          <w:szCs w:val="22"/>
        </w:rPr>
        <w:t>2020;146(1):110-118.</w:t>
      </w:r>
    </w:p>
    <w:p w14:paraId="54DC769B" w14:textId="77777777" w:rsidR="00367EB8" w:rsidRPr="00F879DC" w:rsidRDefault="00367EB8" w:rsidP="00367EB8">
      <w:pPr>
        <w:pStyle w:val="EndNoteBibliography"/>
        <w:spacing w:line="480" w:lineRule="auto"/>
        <w:ind w:left="720" w:hanging="720"/>
        <w:rPr>
          <w:rFonts w:asciiTheme="majorHAnsi" w:hAnsiTheme="majorHAnsi" w:cstheme="majorHAnsi"/>
          <w:noProof/>
          <w:sz w:val="22"/>
          <w:szCs w:val="22"/>
        </w:rPr>
      </w:pPr>
      <w:r w:rsidRPr="00F879DC">
        <w:rPr>
          <w:rFonts w:asciiTheme="majorHAnsi" w:hAnsiTheme="majorHAnsi" w:cstheme="majorHAnsi"/>
          <w:noProof/>
          <w:sz w:val="22"/>
          <w:szCs w:val="22"/>
        </w:rPr>
        <w:t>15.</w:t>
      </w:r>
      <w:r w:rsidRPr="00F879DC">
        <w:rPr>
          <w:rFonts w:asciiTheme="majorHAnsi" w:hAnsiTheme="majorHAnsi" w:cstheme="majorHAnsi"/>
          <w:noProof/>
          <w:sz w:val="22"/>
          <w:szCs w:val="22"/>
        </w:rPr>
        <w:tab/>
        <w:t xml:space="preserve">Liu Y, Huang F, Xu J, et al. Anti-hypertensive Angiotensin II receptor blockers associated to mitigation of disease severity in elderly COVID-19 patients. </w:t>
      </w:r>
      <w:r w:rsidRPr="00F879DC">
        <w:rPr>
          <w:rFonts w:asciiTheme="majorHAnsi" w:hAnsiTheme="majorHAnsi" w:cstheme="majorHAnsi"/>
          <w:i/>
          <w:noProof/>
          <w:sz w:val="22"/>
          <w:szCs w:val="22"/>
        </w:rPr>
        <w:t xml:space="preserve">medRxiv. </w:t>
      </w:r>
      <w:r w:rsidRPr="00F879DC">
        <w:rPr>
          <w:rFonts w:asciiTheme="majorHAnsi" w:hAnsiTheme="majorHAnsi" w:cstheme="majorHAnsi"/>
          <w:noProof/>
          <w:sz w:val="22"/>
          <w:szCs w:val="22"/>
        </w:rPr>
        <w:t>2020:2003.2020.20039586.</w:t>
      </w:r>
    </w:p>
    <w:p w14:paraId="28BF0328" w14:textId="77777777" w:rsidR="00367EB8" w:rsidRPr="00F879DC" w:rsidRDefault="00367EB8" w:rsidP="00367EB8">
      <w:pPr>
        <w:pStyle w:val="EndNoteBibliography"/>
        <w:spacing w:line="480" w:lineRule="auto"/>
        <w:ind w:left="720" w:hanging="720"/>
        <w:rPr>
          <w:rFonts w:asciiTheme="majorHAnsi" w:hAnsiTheme="majorHAnsi" w:cstheme="majorHAnsi"/>
          <w:noProof/>
          <w:sz w:val="22"/>
          <w:szCs w:val="22"/>
        </w:rPr>
      </w:pPr>
      <w:r w:rsidRPr="00F879DC">
        <w:rPr>
          <w:rFonts w:asciiTheme="majorHAnsi" w:hAnsiTheme="majorHAnsi" w:cstheme="majorHAnsi"/>
          <w:noProof/>
          <w:sz w:val="22"/>
          <w:szCs w:val="22"/>
        </w:rPr>
        <w:lastRenderedPageBreak/>
        <w:t>16.</w:t>
      </w:r>
      <w:r w:rsidRPr="00F879DC">
        <w:rPr>
          <w:rFonts w:asciiTheme="majorHAnsi" w:hAnsiTheme="majorHAnsi" w:cstheme="majorHAnsi"/>
          <w:noProof/>
          <w:sz w:val="22"/>
          <w:szCs w:val="22"/>
        </w:rPr>
        <w:tab/>
        <w:t xml:space="preserve">López-Otero D, López-Pais J, Cacho-Antonio CE, et al. Impact of angiotensin-converting enzyme inhibitors and angiotensin receptor blockers on COVID-19 in a western population. CARDIOVID registry. </w:t>
      </w:r>
      <w:r w:rsidRPr="00F879DC">
        <w:rPr>
          <w:rFonts w:asciiTheme="majorHAnsi" w:hAnsiTheme="majorHAnsi" w:cstheme="majorHAnsi"/>
          <w:i/>
          <w:noProof/>
          <w:sz w:val="22"/>
          <w:szCs w:val="22"/>
        </w:rPr>
        <w:t xml:space="preserve">Rev Esp Cardiol (Engl Ed). </w:t>
      </w:r>
      <w:r w:rsidRPr="00F879DC">
        <w:rPr>
          <w:rFonts w:asciiTheme="majorHAnsi" w:hAnsiTheme="majorHAnsi" w:cstheme="majorHAnsi"/>
          <w:noProof/>
          <w:sz w:val="22"/>
          <w:szCs w:val="22"/>
        </w:rPr>
        <w:t>2020.</w:t>
      </w:r>
    </w:p>
    <w:p w14:paraId="42E8F01F" w14:textId="77777777" w:rsidR="00367EB8" w:rsidRPr="00F879DC" w:rsidRDefault="00367EB8" w:rsidP="00367EB8">
      <w:pPr>
        <w:pStyle w:val="EndNoteBibliography"/>
        <w:spacing w:line="480" w:lineRule="auto"/>
        <w:ind w:left="720" w:hanging="720"/>
        <w:rPr>
          <w:rFonts w:asciiTheme="majorHAnsi" w:hAnsiTheme="majorHAnsi" w:cstheme="majorHAnsi"/>
          <w:noProof/>
          <w:sz w:val="22"/>
          <w:szCs w:val="22"/>
        </w:rPr>
      </w:pPr>
      <w:r w:rsidRPr="00F879DC">
        <w:rPr>
          <w:rFonts w:asciiTheme="majorHAnsi" w:hAnsiTheme="majorHAnsi" w:cstheme="majorHAnsi"/>
          <w:noProof/>
          <w:sz w:val="22"/>
          <w:szCs w:val="22"/>
        </w:rPr>
        <w:t>17.</w:t>
      </w:r>
      <w:r w:rsidRPr="00F879DC">
        <w:rPr>
          <w:rFonts w:asciiTheme="majorHAnsi" w:hAnsiTheme="majorHAnsi" w:cstheme="majorHAnsi"/>
          <w:noProof/>
          <w:sz w:val="22"/>
          <w:szCs w:val="22"/>
        </w:rPr>
        <w:tab/>
        <w:t xml:space="preserve">Mancia G, Rea F, Ludergnani M, Apolone G, Corrao G. Renin–Angiotensin–Aldosterone System Blockers and the Risk of Covid-19. </w:t>
      </w:r>
      <w:r w:rsidRPr="00F879DC">
        <w:rPr>
          <w:rFonts w:asciiTheme="majorHAnsi" w:hAnsiTheme="majorHAnsi" w:cstheme="majorHAnsi"/>
          <w:i/>
          <w:noProof/>
          <w:sz w:val="22"/>
          <w:szCs w:val="22"/>
        </w:rPr>
        <w:t xml:space="preserve">New England Journal of Medicine. </w:t>
      </w:r>
      <w:r w:rsidRPr="00F879DC">
        <w:rPr>
          <w:rFonts w:asciiTheme="majorHAnsi" w:hAnsiTheme="majorHAnsi" w:cstheme="majorHAnsi"/>
          <w:noProof/>
          <w:sz w:val="22"/>
          <w:szCs w:val="22"/>
        </w:rPr>
        <w:t>2020;382(25):2431-2440.</w:t>
      </w:r>
    </w:p>
    <w:p w14:paraId="7D509FE3" w14:textId="77777777" w:rsidR="00367EB8" w:rsidRPr="00F879DC" w:rsidRDefault="00367EB8" w:rsidP="00367EB8">
      <w:pPr>
        <w:pStyle w:val="EndNoteBibliography"/>
        <w:spacing w:line="480" w:lineRule="auto"/>
        <w:ind w:left="720" w:hanging="720"/>
        <w:rPr>
          <w:rFonts w:asciiTheme="majorHAnsi" w:hAnsiTheme="majorHAnsi" w:cstheme="majorHAnsi"/>
          <w:noProof/>
          <w:sz w:val="22"/>
          <w:szCs w:val="22"/>
        </w:rPr>
      </w:pPr>
      <w:r w:rsidRPr="00F879DC">
        <w:rPr>
          <w:rFonts w:asciiTheme="majorHAnsi" w:hAnsiTheme="majorHAnsi" w:cstheme="majorHAnsi"/>
          <w:noProof/>
          <w:sz w:val="22"/>
          <w:szCs w:val="22"/>
        </w:rPr>
        <w:t>18.</w:t>
      </w:r>
      <w:r w:rsidRPr="00F879DC">
        <w:rPr>
          <w:rFonts w:asciiTheme="majorHAnsi" w:hAnsiTheme="majorHAnsi" w:cstheme="majorHAnsi"/>
          <w:noProof/>
          <w:sz w:val="22"/>
          <w:szCs w:val="22"/>
        </w:rPr>
        <w:tab/>
        <w:t xml:space="preserve">Mehta N, Kalra A, Nowacki AS, et al. Association of Use of Angiotensin-Converting Enzyme Inhibitors and Angiotensin II Receptor Blockers With Testing Positive for Coronavirus Disease 2019 (COVID-19). </w:t>
      </w:r>
      <w:r w:rsidRPr="00F879DC">
        <w:rPr>
          <w:rFonts w:asciiTheme="majorHAnsi" w:hAnsiTheme="majorHAnsi" w:cstheme="majorHAnsi"/>
          <w:i/>
          <w:noProof/>
          <w:sz w:val="22"/>
          <w:szCs w:val="22"/>
        </w:rPr>
        <w:t xml:space="preserve">JAMA Cardiol. </w:t>
      </w:r>
      <w:r w:rsidRPr="00F879DC">
        <w:rPr>
          <w:rFonts w:asciiTheme="majorHAnsi" w:hAnsiTheme="majorHAnsi" w:cstheme="majorHAnsi"/>
          <w:noProof/>
          <w:sz w:val="22"/>
          <w:szCs w:val="22"/>
        </w:rPr>
        <w:t>2020.</w:t>
      </w:r>
    </w:p>
    <w:p w14:paraId="1912C45F" w14:textId="77777777" w:rsidR="00367EB8" w:rsidRPr="00F879DC" w:rsidRDefault="00367EB8" w:rsidP="00367EB8">
      <w:pPr>
        <w:pStyle w:val="EndNoteBibliography"/>
        <w:spacing w:line="480" w:lineRule="auto"/>
        <w:ind w:left="720" w:hanging="720"/>
        <w:rPr>
          <w:rFonts w:asciiTheme="majorHAnsi" w:hAnsiTheme="majorHAnsi" w:cstheme="majorHAnsi"/>
          <w:noProof/>
          <w:sz w:val="22"/>
          <w:szCs w:val="22"/>
        </w:rPr>
      </w:pPr>
      <w:r w:rsidRPr="00F879DC">
        <w:rPr>
          <w:rFonts w:asciiTheme="majorHAnsi" w:hAnsiTheme="majorHAnsi" w:cstheme="majorHAnsi"/>
          <w:noProof/>
          <w:sz w:val="22"/>
          <w:szCs w:val="22"/>
        </w:rPr>
        <w:t>19.</w:t>
      </w:r>
      <w:r w:rsidRPr="00F879DC">
        <w:rPr>
          <w:rFonts w:asciiTheme="majorHAnsi" w:hAnsiTheme="majorHAnsi" w:cstheme="majorHAnsi"/>
          <w:noProof/>
          <w:sz w:val="22"/>
          <w:szCs w:val="22"/>
        </w:rPr>
        <w:tab/>
        <w:t xml:space="preserve">Meng J, Xiao G, Zhang J, et al. Renin-angiotensin system inhibitors improve the clinical outcomes of COVID-19 patients with hypertension. </w:t>
      </w:r>
      <w:r w:rsidRPr="00F879DC">
        <w:rPr>
          <w:rFonts w:asciiTheme="majorHAnsi" w:hAnsiTheme="majorHAnsi" w:cstheme="majorHAnsi"/>
          <w:i/>
          <w:noProof/>
          <w:sz w:val="22"/>
          <w:szCs w:val="22"/>
        </w:rPr>
        <w:t xml:space="preserve">Emerg Microbes Infect. </w:t>
      </w:r>
      <w:r w:rsidRPr="00F879DC">
        <w:rPr>
          <w:rFonts w:asciiTheme="majorHAnsi" w:hAnsiTheme="majorHAnsi" w:cstheme="majorHAnsi"/>
          <w:noProof/>
          <w:sz w:val="22"/>
          <w:szCs w:val="22"/>
        </w:rPr>
        <w:t>2020;9(1):757-760.</w:t>
      </w:r>
    </w:p>
    <w:p w14:paraId="00044290" w14:textId="77777777" w:rsidR="00367EB8" w:rsidRPr="00F879DC" w:rsidRDefault="00367EB8" w:rsidP="00367EB8">
      <w:pPr>
        <w:pStyle w:val="EndNoteBibliography"/>
        <w:spacing w:line="480" w:lineRule="auto"/>
        <w:ind w:left="720" w:hanging="720"/>
        <w:rPr>
          <w:rFonts w:asciiTheme="majorHAnsi" w:hAnsiTheme="majorHAnsi" w:cstheme="majorHAnsi"/>
          <w:noProof/>
          <w:sz w:val="22"/>
          <w:szCs w:val="22"/>
        </w:rPr>
      </w:pPr>
      <w:r w:rsidRPr="00F879DC">
        <w:rPr>
          <w:rFonts w:asciiTheme="majorHAnsi" w:hAnsiTheme="majorHAnsi" w:cstheme="majorHAnsi"/>
          <w:noProof/>
          <w:sz w:val="22"/>
          <w:szCs w:val="22"/>
        </w:rPr>
        <w:t>20.</w:t>
      </w:r>
      <w:r w:rsidRPr="00F879DC">
        <w:rPr>
          <w:rFonts w:asciiTheme="majorHAnsi" w:hAnsiTheme="majorHAnsi" w:cstheme="majorHAnsi"/>
          <w:noProof/>
          <w:sz w:val="22"/>
          <w:szCs w:val="22"/>
        </w:rPr>
        <w:tab/>
        <w:t xml:space="preserve">Richardson S, Hirsch JS, Narasimhan M, et al. Presenting Characteristics, Comorbidities, and Outcomes Among 5700 Patients Hospitalized With COVID-19 in the New York City Area. </w:t>
      </w:r>
      <w:r w:rsidRPr="00F879DC">
        <w:rPr>
          <w:rFonts w:asciiTheme="majorHAnsi" w:hAnsiTheme="majorHAnsi" w:cstheme="majorHAnsi"/>
          <w:i/>
          <w:noProof/>
          <w:sz w:val="22"/>
          <w:szCs w:val="22"/>
        </w:rPr>
        <w:t xml:space="preserve">JAMA. </w:t>
      </w:r>
      <w:r w:rsidRPr="00F879DC">
        <w:rPr>
          <w:rFonts w:asciiTheme="majorHAnsi" w:hAnsiTheme="majorHAnsi" w:cstheme="majorHAnsi"/>
          <w:noProof/>
          <w:sz w:val="22"/>
          <w:szCs w:val="22"/>
        </w:rPr>
        <w:t>2020.</w:t>
      </w:r>
    </w:p>
    <w:p w14:paraId="3E7A3DD1" w14:textId="77777777" w:rsidR="00367EB8" w:rsidRPr="00F879DC" w:rsidRDefault="00367EB8" w:rsidP="00367EB8">
      <w:pPr>
        <w:pStyle w:val="EndNoteBibliography"/>
        <w:spacing w:line="480" w:lineRule="auto"/>
        <w:ind w:left="720" w:hanging="720"/>
        <w:rPr>
          <w:rFonts w:asciiTheme="majorHAnsi" w:hAnsiTheme="majorHAnsi" w:cstheme="majorHAnsi"/>
          <w:noProof/>
          <w:sz w:val="22"/>
          <w:szCs w:val="22"/>
        </w:rPr>
      </w:pPr>
      <w:r w:rsidRPr="00F879DC">
        <w:rPr>
          <w:rFonts w:asciiTheme="majorHAnsi" w:hAnsiTheme="majorHAnsi" w:cstheme="majorHAnsi"/>
          <w:noProof/>
          <w:sz w:val="22"/>
          <w:szCs w:val="22"/>
        </w:rPr>
        <w:t>21.</w:t>
      </w:r>
      <w:r w:rsidRPr="00F879DC">
        <w:rPr>
          <w:rFonts w:asciiTheme="majorHAnsi" w:hAnsiTheme="majorHAnsi" w:cstheme="majorHAnsi"/>
          <w:noProof/>
          <w:sz w:val="22"/>
          <w:szCs w:val="22"/>
        </w:rPr>
        <w:tab/>
        <w:t xml:space="preserve">Rentsch CT, Kidwai-Khan F, Tate JP, et al. Covid-19 Testing, Hospital Admission, and Intensive Care Among 2,026,227 United States Veterans Aged 54-75 Years. </w:t>
      </w:r>
      <w:r w:rsidRPr="00F879DC">
        <w:rPr>
          <w:rFonts w:asciiTheme="majorHAnsi" w:hAnsiTheme="majorHAnsi" w:cstheme="majorHAnsi"/>
          <w:i/>
          <w:noProof/>
          <w:sz w:val="22"/>
          <w:szCs w:val="22"/>
        </w:rPr>
        <w:t xml:space="preserve">medRxiv. </w:t>
      </w:r>
      <w:r w:rsidRPr="00F879DC">
        <w:rPr>
          <w:rFonts w:asciiTheme="majorHAnsi" w:hAnsiTheme="majorHAnsi" w:cstheme="majorHAnsi"/>
          <w:noProof/>
          <w:sz w:val="22"/>
          <w:szCs w:val="22"/>
        </w:rPr>
        <w:t>2020.</w:t>
      </w:r>
    </w:p>
    <w:p w14:paraId="72A25AE8" w14:textId="77777777" w:rsidR="00367EB8" w:rsidRPr="00F879DC" w:rsidRDefault="00367EB8" w:rsidP="00367EB8">
      <w:pPr>
        <w:pStyle w:val="EndNoteBibliography"/>
        <w:spacing w:line="480" w:lineRule="auto"/>
        <w:ind w:left="720" w:hanging="720"/>
        <w:rPr>
          <w:rFonts w:asciiTheme="majorHAnsi" w:hAnsiTheme="majorHAnsi" w:cstheme="majorHAnsi"/>
          <w:noProof/>
          <w:sz w:val="22"/>
          <w:szCs w:val="22"/>
        </w:rPr>
      </w:pPr>
      <w:r w:rsidRPr="00F879DC">
        <w:rPr>
          <w:rFonts w:asciiTheme="majorHAnsi" w:hAnsiTheme="majorHAnsi" w:cstheme="majorHAnsi"/>
          <w:noProof/>
          <w:sz w:val="22"/>
          <w:szCs w:val="22"/>
        </w:rPr>
        <w:t>22.</w:t>
      </w:r>
      <w:r w:rsidRPr="00F879DC">
        <w:rPr>
          <w:rFonts w:asciiTheme="majorHAnsi" w:hAnsiTheme="majorHAnsi" w:cstheme="majorHAnsi"/>
          <w:noProof/>
          <w:sz w:val="22"/>
          <w:szCs w:val="22"/>
        </w:rPr>
        <w:tab/>
        <w:t xml:space="preserve">Reynolds HR, Adhikari S, Pulgarin C, et al. Renin-Angiotensin-Aldosterone System Inhibitors and Risk of Covid-19. </w:t>
      </w:r>
      <w:r w:rsidRPr="00F879DC">
        <w:rPr>
          <w:rFonts w:asciiTheme="majorHAnsi" w:hAnsiTheme="majorHAnsi" w:cstheme="majorHAnsi"/>
          <w:i/>
          <w:noProof/>
          <w:sz w:val="22"/>
          <w:szCs w:val="22"/>
        </w:rPr>
        <w:t xml:space="preserve">N Engl J Med. </w:t>
      </w:r>
      <w:r w:rsidRPr="00F879DC">
        <w:rPr>
          <w:rFonts w:asciiTheme="majorHAnsi" w:hAnsiTheme="majorHAnsi" w:cstheme="majorHAnsi"/>
          <w:noProof/>
          <w:sz w:val="22"/>
          <w:szCs w:val="22"/>
        </w:rPr>
        <w:t>2020;382(25):2441-2448.</w:t>
      </w:r>
    </w:p>
    <w:p w14:paraId="59867821" w14:textId="77777777" w:rsidR="00367EB8" w:rsidRPr="00F879DC" w:rsidRDefault="00367EB8" w:rsidP="00367EB8">
      <w:pPr>
        <w:pStyle w:val="EndNoteBibliography"/>
        <w:spacing w:line="480" w:lineRule="auto"/>
        <w:ind w:left="720" w:hanging="720"/>
        <w:rPr>
          <w:rFonts w:asciiTheme="majorHAnsi" w:hAnsiTheme="majorHAnsi" w:cstheme="majorHAnsi"/>
          <w:noProof/>
          <w:sz w:val="22"/>
          <w:szCs w:val="22"/>
        </w:rPr>
      </w:pPr>
      <w:r w:rsidRPr="00F879DC">
        <w:rPr>
          <w:rFonts w:asciiTheme="majorHAnsi" w:hAnsiTheme="majorHAnsi" w:cstheme="majorHAnsi"/>
          <w:noProof/>
          <w:sz w:val="22"/>
          <w:szCs w:val="22"/>
        </w:rPr>
        <w:t>23.</w:t>
      </w:r>
      <w:r w:rsidRPr="00F879DC">
        <w:rPr>
          <w:rFonts w:asciiTheme="majorHAnsi" w:hAnsiTheme="majorHAnsi" w:cstheme="majorHAnsi"/>
          <w:noProof/>
          <w:sz w:val="22"/>
          <w:szCs w:val="22"/>
        </w:rPr>
        <w:tab/>
        <w:t xml:space="preserve">Giorgi Rossi P, Marino M, Formisano D, Venturelli F, Vicentini M, Grilli R. Characteristics and outcomes of a cohort of SARS-CoV-2 patients in the Province of Reggio Emilia, Italy. </w:t>
      </w:r>
      <w:r w:rsidRPr="00F879DC">
        <w:rPr>
          <w:rFonts w:asciiTheme="majorHAnsi" w:hAnsiTheme="majorHAnsi" w:cstheme="majorHAnsi"/>
          <w:i/>
          <w:noProof/>
          <w:sz w:val="22"/>
          <w:szCs w:val="22"/>
        </w:rPr>
        <w:t xml:space="preserve">medRxiv. </w:t>
      </w:r>
      <w:r w:rsidRPr="00F879DC">
        <w:rPr>
          <w:rFonts w:asciiTheme="majorHAnsi" w:hAnsiTheme="majorHAnsi" w:cstheme="majorHAnsi"/>
          <w:noProof/>
          <w:sz w:val="22"/>
          <w:szCs w:val="22"/>
        </w:rPr>
        <w:t>2020:2020.2004.2013.20063545.</w:t>
      </w:r>
    </w:p>
    <w:p w14:paraId="16BB81F4" w14:textId="77777777" w:rsidR="00367EB8" w:rsidRPr="00F879DC" w:rsidRDefault="00367EB8" w:rsidP="00367EB8">
      <w:pPr>
        <w:pStyle w:val="EndNoteBibliography"/>
        <w:spacing w:line="480" w:lineRule="auto"/>
        <w:ind w:left="720" w:hanging="720"/>
        <w:rPr>
          <w:rFonts w:asciiTheme="majorHAnsi" w:hAnsiTheme="majorHAnsi" w:cstheme="majorHAnsi"/>
          <w:noProof/>
          <w:sz w:val="22"/>
          <w:szCs w:val="22"/>
        </w:rPr>
      </w:pPr>
      <w:r w:rsidRPr="00F879DC">
        <w:rPr>
          <w:rFonts w:asciiTheme="majorHAnsi" w:hAnsiTheme="majorHAnsi" w:cstheme="majorHAnsi"/>
          <w:noProof/>
          <w:sz w:val="22"/>
          <w:szCs w:val="22"/>
        </w:rPr>
        <w:t>24.</w:t>
      </w:r>
      <w:r w:rsidRPr="00F879DC">
        <w:rPr>
          <w:rFonts w:asciiTheme="majorHAnsi" w:hAnsiTheme="majorHAnsi" w:cstheme="majorHAnsi"/>
          <w:noProof/>
          <w:sz w:val="22"/>
          <w:szCs w:val="22"/>
        </w:rPr>
        <w:tab/>
        <w:t xml:space="preserve">Tedeschi S, Giannella M, Bartoletti M, et al. Clinical Impact of Renin-angiotensin System Inhibitors on In-hospital Mortality of Patients With Hypertension Hospitalized for Coronavirus Disease 2019. </w:t>
      </w:r>
      <w:r w:rsidRPr="00F879DC">
        <w:rPr>
          <w:rFonts w:asciiTheme="majorHAnsi" w:hAnsiTheme="majorHAnsi" w:cstheme="majorHAnsi"/>
          <w:i/>
          <w:noProof/>
          <w:sz w:val="22"/>
          <w:szCs w:val="22"/>
        </w:rPr>
        <w:t xml:space="preserve">Clinical Infectious Diseases. </w:t>
      </w:r>
      <w:r w:rsidRPr="00F879DC">
        <w:rPr>
          <w:rFonts w:asciiTheme="majorHAnsi" w:hAnsiTheme="majorHAnsi" w:cstheme="majorHAnsi"/>
          <w:noProof/>
          <w:sz w:val="22"/>
          <w:szCs w:val="22"/>
        </w:rPr>
        <w:t>2020.</w:t>
      </w:r>
    </w:p>
    <w:p w14:paraId="327519B3" w14:textId="77777777" w:rsidR="00367EB8" w:rsidRPr="00F879DC" w:rsidRDefault="00367EB8" w:rsidP="00367EB8">
      <w:pPr>
        <w:pStyle w:val="EndNoteBibliography"/>
        <w:spacing w:line="480" w:lineRule="auto"/>
        <w:ind w:left="720" w:hanging="720"/>
        <w:rPr>
          <w:rFonts w:asciiTheme="majorHAnsi" w:hAnsiTheme="majorHAnsi" w:cstheme="majorHAnsi"/>
          <w:noProof/>
          <w:sz w:val="22"/>
          <w:szCs w:val="22"/>
        </w:rPr>
      </w:pPr>
      <w:r w:rsidRPr="00F879DC">
        <w:rPr>
          <w:rFonts w:asciiTheme="majorHAnsi" w:hAnsiTheme="majorHAnsi" w:cstheme="majorHAnsi"/>
          <w:noProof/>
          <w:sz w:val="22"/>
          <w:szCs w:val="22"/>
        </w:rPr>
        <w:lastRenderedPageBreak/>
        <w:t>25.</w:t>
      </w:r>
      <w:r w:rsidRPr="00F879DC">
        <w:rPr>
          <w:rFonts w:asciiTheme="majorHAnsi" w:hAnsiTheme="majorHAnsi" w:cstheme="majorHAnsi"/>
          <w:noProof/>
          <w:sz w:val="22"/>
          <w:szCs w:val="22"/>
        </w:rPr>
        <w:tab/>
        <w:t xml:space="preserve">Yang G, Tan Z, Zhou L, et al. Effects of Angiotensin II Receptor Blockers and ACE (Angiotensin-Converting Enzyme) Inhibitors on Virus Infection, Inflammatory Status, and Clinical Outcomes in Patients With COVID-19 and Hypertension: A Single-Center Retrospective Study. </w:t>
      </w:r>
      <w:r w:rsidRPr="00F879DC">
        <w:rPr>
          <w:rFonts w:asciiTheme="majorHAnsi" w:hAnsiTheme="majorHAnsi" w:cstheme="majorHAnsi"/>
          <w:i/>
          <w:noProof/>
          <w:sz w:val="22"/>
          <w:szCs w:val="22"/>
        </w:rPr>
        <w:t xml:space="preserve">Hypertension. </w:t>
      </w:r>
      <w:r w:rsidRPr="00F879DC">
        <w:rPr>
          <w:rFonts w:asciiTheme="majorHAnsi" w:hAnsiTheme="majorHAnsi" w:cstheme="majorHAnsi"/>
          <w:noProof/>
          <w:sz w:val="22"/>
          <w:szCs w:val="22"/>
        </w:rPr>
        <w:t>2020;76(1):51-58.</w:t>
      </w:r>
    </w:p>
    <w:p w14:paraId="5167BA5F" w14:textId="77777777" w:rsidR="00367EB8" w:rsidRPr="00F879DC" w:rsidRDefault="00367EB8" w:rsidP="00367EB8">
      <w:pPr>
        <w:pStyle w:val="EndNoteBibliography"/>
        <w:spacing w:line="480" w:lineRule="auto"/>
        <w:ind w:left="720" w:hanging="720"/>
        <w:rPr>
          <w:rFonts w:asciiTheme="majorHAnsi" w:hAnsiTheme="majorHAnsi" w:cstheme="majorHAnsi"/>
          <w:noProof/>
          <w:sz w:val="22"/>
          <w:szCs w:val="22"/>
        </w:rPr>
      </w:pPr>
      <w:r w:rsidRPr="00F879DC">
        <w:rPr>
          <w:rFonts w:asciiTheme="majorHAnsi" w:hAnsiTheme="majorHAnsi" w:cstheme="majorHAnsi"/>
          <w:noProof/>
          <w:sz w:val="22"/>
          <w:szCs w:val="22"/>
        </w:rPr>
        <w:t>26.</w:t>
      </w:r>
      <w:r w:rsidRPr="00F879DC">
        <w:rPr>
          <w:rFonts w:asciiTheme="majorHAnsi" w:hAnsiTheme="majorHAnsi" w:cstheme="majorHAnsi"/>
          <w:noProof/>
          <w:sz w:val="22"/>
          <w:szCs w:val="22"/>
        </w:rPr>
        <w:tab/>
        <w:t xml:space="preserve">Yan H, Valdes AM, Vijay A, et al. Role of Drugs Affecting the Renin-Angiotensin-Aldosterone System on Susceptibility and Severity of COVID-19: A Large Case-Control Study from Zheijang Province, China. </w:t>
      </w:r>
      <w:r w:rsidRPr="00F879DC">
        <w:rPr>
          <w:rFonts w:asciiTheme="majorHAnsi" w:hAnsiTheme="majorHAnsi" w:cstheme="majorHAnsi"/>
          <w:i/>
          <w:noProof/>
          <w:sz w:val="22"/>
          <w:szCs w:val="22"/>
        </w:rPr>
        <w:t xml:space="preserve">medRxiv. </w:t>
      </w:r>
      <w:r w:rsidRPr="00F879DC">
        <w:rPr>
          <w:rFonts w:asciiTheme="majorHAnsi" w:hAnsiTheme="majorHAnsi" w:cstheme="majorHAnsi"/>
          <w:noProof/>
          <w:sz w:val="22"/>
          <w:szCs w:val="22"/>
        </w:rPr>
        <w:t>2020:2020.2004.2024.20077875.</w:t>
      </w:r>
    </w:p>
    <w:p w14:paraId="1365C042" w14:textId="77777777" w:rsidR="00367EB8" w:rsidRPr="00F879DC" w:rsidRDefault="00367EB8" w:rsidP="00367EB8">
      <w:pPr>
        <w:pStyle w:val="EndNoteBibliography"/>
        <w:spacing w:line="480" w:lineRule="auto"/>
        <w:ind w:left="720" w:hanging="720"/>
        <w:rPr>
          <w:rFonts w:asciiTheme="majorHAnsi" w:hAnsiTheme="majorHAnsi" w:cstheme="majorHAnsi"/>
          <w:noProof/>
          <w:sz w:val="22"/>
          <w:szCs w:val="22"/>
        </w:rPr>
      </w:pPr>
      <w:r w:rsidRPr="00F879DC">
        <w:rPr>
          <w:rFonts w:asciiTheme="majorHAnsi" w:hAnsiTheme="majorHAnsi" w:cstheme="majorHAnsi"/>
          <w:noProof/>
          <w:sz w:val="22"/>
          <w:szCs w:val="22"/>
        </w:rPr>
        <w:t>27.</w:t>
      </w:r>
      <w:r w:rsidRPr="00F879DC">
        <w:rPr>
          <w:rFonts w:asciiTheme="majorHAnsi" w:hAnsiTheme="majorHAnsi" w:cstheme="majorHAnsi"/>
          <w:noProof/>
          <w:sz w:val="22"/>
          <w:szCs w:val="22"/>
        </w:rPr>
        <w:tab/>
        <w:t xml:space="preserve">Zhang X, Yu J, Pan LY, Jiang HY. ACEI/ARB use and risk of infection or severity or mortality of COVID-19: A systematic review and meta-analysis. </w:t>
      </w:r>
      <w:r w:rsidRPr="00F879DC">
        <w:rPr>
          <w:rFonts w:asciiTheme="majorHAnsi" w:hAnsiTheme="majorHAnsi" w:cstheme="majorHAnsi"/>
          <w:i/>
          <w:noProof/>
          <w:sz w:val="22"/>
          <w:szCs w:val="22"/>
        </w:rPr>
        <w:t xml:space="preserve">Pharmacol Res. </w:t>
      </w:r>
      <w:r w:rsidRPr="00F879DC">
        <w:rPr>
          <w:rFonts w:asciiTheme="majorHAnsi" w:hAnsiTheme="majorHAnsi" w:cstheme="majorHAnsi"/>
          <w:noProof/>
          <w:sz w:val="22"/>
          <w:szCs w:val="22"/>
        </w:rPr>
        <w:t>2020;158:104927.</w:t>
      </w:r>
    </w:p>
    <w:p w14:paraId="418D4D1D" w14:textId="77777777" w:rsidR="00367EB8" w:rsidRPr="00F879DC" w:rsidRDefault="00367EB8" w:rsidP="00367EB8">
      <w:pPr>
        <w:pStyle w:val="EndNoteBibliography"/>
        <w:spacing w:line="480" w:lineRule="auto"/>
        <w:ind w:left="720" w:hanging="720"/>
        <w:rPr>
          <w:rFonts w:asciiTheme="majorHAnsi" w:hAnsiTheme="majorHAnsi" w:cstheme="majorHAnsi"/>
          <w:noProof/>
          <w:sz w:val="22"/>
          <w:szCs w:val="22"/>
        </w:rPr>
      </w:pPr>
      <w:r w:rsidRPr="00F879DC">
        <w:rPr>
          <w:rFonts w:asciiTheme="majorHAnsi" w:hAnsiTheme="majorHAnsi" w:cstheme="majorHAnsi"/>
          <w:noProof/>
          <w:sz w:val="22"/>
          <w:szCs w:val="22"/>
        </w:rPr>
        <w:t>28.</w:t>
      </w:r>
      <w:r w:rsidRPr="00F879DC">
        <w:rPr>
          <w:rFonts w:asciiTheme="majorHAnsi" w:hAnsiTheme="majorHAnsi" w:cstheme="majorHAnsi"/>
          <w:noProof/>
          <w:sz w:val="22"/>
          <w:szCs w:val="22"/>
        </w:rPr>
        <w:tab/>
        <w:t xml:space="preserve">Zeng Z, Sha T, Zhang Y, et al. Hypertension in patients hospitalized with COVID-19 in Wuhan, China: A single-center retrospective observational study. </w:t>
      </w:r>
      <w:r w:rsidRPr="00F879DC">
        <w:rPr>
          <w:rFonts w:asciiTheme="majorHAnsi" w:hAnsiTheme="majorHAnsi" w:cstheme="majorHAnsi"/>
          <w:i/>
          <w:noProof/>
          <w:sz w:val="22"/>
          <w:szCs w:val="22"/>
        </w:rPr>
        <w:t xml:space="preserve">medRxiv. </w:t>
      </w:r>
      <w:r w:rsidRPr="00F879DC">
        <w:rPr>
          <w:rFonts w:asciiTheme="majorHAnsi" w:hAnsiTheme="majorHAnsi" w:cstheme="majorHAnsi"/>
          <w:noProof/>
          <w:sz w:val="22"/>
          <w:szCs w:val="22"/>
        </w:rPr>
        <w:t>2020:2020.2004.2006.20054825.</w:t>
      </w:r>
    </w:p>
    <w:p w14:paraId="64D420A8" w14:textId="77777777" w:rsidR="00367EB8" w:rsidRPr="00F879DC" w:rsidRDefault="00367EB8" w:rsidP="00367EB8">
      <w:pPr>
        <w:pStyle w:val="EndNoteBibliography"/>
        <w:spacing w:line="480" w:lineRule="auto"/>
        <w:ind w:left="720" w:hanging="720"/>
        <w:rPr>
          <w:rFonts w:asciiTheme="majorHAnsi" w:hAnsiTheme="majorHAnsi" w:cstheme="majorHAnsi"/>
          <w:noProof/>
          <w:sz w:val="22"/>
          <w:szCs w:val="22"/>
        </w:rPr>
      </w:pPr>
      <w:r w:rsidRPr="00F879DC">
        <w:rPr>
          <w:rFonts w:asciiTheme="majorHAnsi" w:hAnsiTheme="majorHAnsi" w:cstheme="majorHAnsi"/>
          <w:noProof/>
          <w:sz w:val="22"/>
          <w:szCs w:val="22"/>
        </w:rPr>
        <w:t>29.</w:t>
      </w:r>
      <w:r w:rsidRPr="00F879DC">
        <w:rPr>
          <w:rFonts w:asciiTheme="majorHAnsi" w:hAnsiTheme="majorHAnsi" w:cstheme="majorHAnsi"/>
          <w:noProof/>
          <w:sz w:val="22"/>
          <w:szCs w:val="22"/>
        </w:rPr>
        <w:tab/>
        <w:t xml:space="preserve">Zhang P, Zhu L, Cai J, et al. Association of Inpatient Use of Angiotensin-Converting Enzyme Inhibitors and Angiotensin II Receptor Blockers With Mortality Among Patients With Hypertension Hospitalized With COVID-19. </w:t>
      </w:r>
      <w:r w:rsidRPr="00F879DC">
        <w:rPr>
          <w:rFonts w:asciiTheme="majorHAnsi" w:hAnsiTheme="majorHAnsi" w:cstheme="majorHAnsi"/>
          <w:i/>
          <w:noProof/>
          <w:sz w:val="22"/>
          <w:szCs w:val="22"/>
        </w:rPr>
        <w:t xml:space="preserve">Circ Res. </w:t>
      </w:r>
      <w:r w:rsidRPr="00F879DC">
        <w:rPr>
          <w:rFonts w:asciiTheme="majorHAnsi" w:hAnsiTheme="majorHAnsi" w:cstheme="majorHAnsi"/>
          <w:noProof/>
          <w:sz w:val="22"/>
          <w:szCs w:val="22"/>
        </w:rPr>
        <w:t>2020;126(12):1671-1681.</w:t>
      </w:r>
    </w:p>
    <w:p w14:paraId="38F5C60B" w14:textId="77777777" w:rsidR="00367EB8" w:rsidRPr="00F879DC" w:rsidRDefault="00367EB8" w:rsidP="00367EB8">
      <w:pPr>
        <w:pStyle w:val="EndNoteBibliography"/>
        <w:spacing w:line="480" w:lineRule="auto"/>
        <w:ind w:left="720" w:hanging="720"/>
        <w:rPr>
          <w:rFonts w:asciiTheme="majorHAnsi" w:hAnsiTheme="majorHAnsi" w:cstheme="majorHAnsi"/>
          <w:noProof/>
          <w:sz w:val="22"/>
          <w:szCs w:val="22"/>
        </w:rPr>
      </w:pPr>
      <w:r w:rsidRPr="00F879DC">
        <w:rPr>
          <w:rFonts w:asciiTheme="majorHAnsi" w:hAnsiTheme="majorHAnsi" w:cstheme="majorHAnsi"/>
          <w:noProof/>
          <w:sz w:val="22"/>
          <w:szCs w:val="22"/>
        </w:rPr>
        <w:t>30.</w:t>
      </w:r>
      <w:r w:rsidRPr="00F879DC">
        <w:rPr>
          <w:rFonts w:asciiTheme="majorHAnsi" w:hAnsiTheme="majorHAnsi" w:cstheme="majorHAnsi"/>
          <w:noProof/>
          <w:sz w:val="22"/>
          <w:szCs w:val="22"/>
        </w:rPr>
        <w:tab/>
        <w:t xml:space="preserve">Zhou X, Zhu J, Xu T. Clinical characteristics of coronavirus disease 2019 (COVID-19) patients with hypertension on renin-angiotensin system inhibitors. </w:t>
      </w:r>
      <w:r w:rsidRPr="00F879DC">
        <w:rPr>
          <w:rFonts w:asciiTheme="majorHAnsi" w:hAnsiTheme="majorHAnsi" w:cstheme="majorHAnsi"/>
          <w:i/>
          <w:noProof/>
          <w:sz w:val="22"/>
          <w:szCs w:val="22"/>
        </w:rPr>
        <w:t xml:space="preserve">Clin Exp Hypertens. </w:t>
      </w:r>
      <w:r w:rsidRPr="00F879DC">
        <w:rPr>
          <w:rFonts w:asciiTheme="majorHAnsi" w:hAnsiTheme="majorHAnsi" w:cstheme="majorHAnsi"/>
          <w:noProof/>
          <w:sz w:val="22"/>
          <w:szCs w:val="22"/>
        </w:rPr>
        <w:t>2020;42(7):656-660.</w:t>
      </w:r>
    </w:p>
    <w:p w14:paraId="47BB54E2" w14:textId="77777777" w:rsidR="00367EB8" w:rsidRPr="00F879DC" w:rsidRDefault="00367EB8" w:rsidP="00367EB8">
      <w:pPr>
        <w:tabs>
          <w:tab w:val="left" w:pos="1629"/>
        </w:tabs>
        <w:spacing w:line="480" w:lineRule="auto"/>
        <w:rPr>
          <w:rFonts w:asciiTheme="majorHAnsi" w:hAnsiTheme="majorHAnsi" w:cstheme="majorHAnsi"/>
          <w:sz w:val="22"/>
          <w:szCs w:val="22"/>
        </w:rPr>
      </w:pPr>
      <w:r w:rsidRPr="00F879DC">
        <w:rPr>
          <w:rFonts w:asciiTheme="majorHAnsi" w:hAnsiTheme="majorHAnsi" w:cstheme="majorHAnsi"/>
          <w:sz w:val="22"/>
          <w:szCs w:val="22"/>
        </w:rPr>
        <w:fldChar w:fldCharType="end"/>
      </w:r>
    </w:p>
    <w:p w14:paraId="55CDC443" w14:textId="51EF1C39" w:rsidR="00367EB8" w:rsidRDefault="00367EB8" w:rsidP="00367EB8">
      <w:pPr>
        <w:tabs>
          <w:tab w:val="left" w:pos="380"/>
        </w:tabs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</w:pPr>
    </w:p>
    <w:p w14:paraId="5D1AA766" w14:textId="6294D516" w:rsidR="00367EB8" w:rsidRDefault="00367EB8" w:rsidP="00367EB8">
      <w:pPr>
        <w:tabs>
          <w:tab w:val="left" w:pos="380"/>
        </w:tabs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</w:pPr>
    </w:p>
    <w:p w14:paraId="02BF8F74" w14:textId="09EEFC2F" w:rsidR="00367EB8" w:rsidRDefault="00367EB8" w:rsidP="00367EB8">
      <w:pPr>
        <w:tabs>
          <w:tab w:val="left" w:pos="380"/>
        </w:tabs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</w:pPr>
    </w:p>
    <w:p w14:paraId="304D3C8B" w14:textId="1E186413" w:rsidR="00367EB8" w:rsidRDefault="00367EB8" w:rsidP="00367EB8">
      <w:pPr>
        <w:tabs>
          <w:tab w:val="left" w:pos="380"/>
        </w:tabs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</w:pPr>
    </w:p>
    <w:p w14:paraId="28C3F15A" w14:textId="000ECD9F" w:rsidR="00367EB8" w:rsidRDefault="00367EB8" w:rsidP="00367EB8">
      <w:pPr>
        <w:tabs>
          <w:tab w:val="left" w:pos="380"/>
        </w:tabs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</w:pPr>
    </w:p>
    <w:p w14:paraId="52F30645" w14:textId="50445B6C" w:rsidR="00367EB8" w:rsidRDefault="00367EB8" w:rsidP="00367EB8">
      <w:pPr>
        <w:tabs>
          <w:tab w:val="left" w:pos="380"/>
        </w:tabs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</w:pPr>
    </w:p>
    <w:p w14:paraId="69741FA4" w14:textId="26EEB584" w:rsidR="00367EB8" w:rsidRDefault="00367EB8" w:rsidP="00367EB8">
      <w:pPr>
        <w:tabs>
          <w:tab w:val="left" w:pos="380"/>
        </w:tabs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</w:pPr>
    </w:p>
    <w:p w14:paraId="2EB641C0" w14:textId="21053074" w:rsidR="00367EB8" w:rsidRDefault="00367EB8" w:rsidP="00367EB8">
      <w:pPr>
        <w:tabs>
          <w:tab w:val="left" w:pos="380"/>
        </w:tabs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</w:pPr>
    </w:p>
    <w:p w14:paraId="5F20937A" w14:textId="7FC69824" w:rsidR="00367EB8" w:rsidRDefault="00367EB8" w:rsidP="00367EB8">
      <w:pPr>
        <w:tabs>
          <w:tab w:val="left" w:pos="380"/>
        </w:tabs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</w:pPr>
    </w:p>
    <w:p w14:paraId="00C7A1B5" w14:textId="05933D5A" w:rsidR="00367EB8" w:rsidRDefault="00367EB8" w:rsidP="00367EB8">
      <w:pPr>
        <w:tabs>
          <w:tab w:val="left" w:pos="380"/>
        </w:tabs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</w:pPr>
    </w:p>
    <w:p w14:paraId="7CA559B1" w14:textId="6E6EE93F" w:rsidR="00367EB8" w:rsidRDefault="00367EB8" w:rsidP="00367EB8">
      <w:pPr>
        <w:tabs>
          <w:tab w:val="left" w:pos="380"/>
        </w:tabs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</w:pPr>
    </w:p>
    <w:p w14:paraId="2FF6FFE9" w14:textId="31C46862" w:rsidR="00367EB8" w:rsidRDefault="00367EB8" w:rsidP="00367EB8">
      <w:pPr>
        <w:tabs>
          <w:tab w:val="left" w:pos="380"/>
        </w:tabs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</w:pPr>
    </w:p>
    <w:p w14:paraId="56E5502A" w14:textId="36414FEC" w:rsidR="00367EB8" w:rsidRDefault="00367EB8" w:rsidP="00367EB8">
      <w:pPr>
        <w:tabs>
          <w:tab w:val="left" w:pos="380"/>
        </w:tabs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</w:pPr>
    </w:p>
    <w:p w14:paraId="02A3E376" w14:textId="6459C75C" w:rsidR="00367EB8" w:rsidRDefault="00367EB8" w:rsidP="00367EB8">
      <w:pPr>
        <w:tabs>
          <w:tab w:val="left" w:pos="380"/>
        </w:tabs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</w:pPr>
    </w:p>
    <w:p w14:paraId="6341F5AE" w14:textId="77777777" w:rsidR="00367EB8" w:rsidRPr="00367EB8" w:rsidRDefault="00367EB8" w:rsidP="00367EB8">
      <w:pPr>
        <w:tabs>
          <w:tab w:val="left" w:pos="380"/>
        </w:tabs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</w:pPr>
    </w:p>
    <w:p w14:paraId="33EF0D5A" w14:textId="74E004AB" w:rsidR="00DE4487" w:rsidRDefault="00DE4487" w:rsidP="00FC67FF"/>
    <w:p w14:paraId="511FFF31" w14:textId="538DEA5E" w:rsidR="00DE4487" w:rsidRDefault="00DE4487" w:rsidP="00FC67FF"/>
    <w:p w14:paraId="066503C0" w14:textId="6C4D89EE" w:rsidR="00DE4487" w:rsidRDefault="00DE4487" w:rsidP="00FC67FF"/>
    <w:p w14:paraId="75B15D9A" w14:textId="3060DDC0" w:rsidR="00DE4487" w:rsidRDefault="00DE4487" w:rsidP="00FC67FF"/>
    <w:p w14:paraId="0F27CB85" w14:textId="04B76CB6" w:rsidR="00DE4487" w:rsidRDefault="00DE4487" w:rsidP="00FC67FF"/>
    <w:p w14:paraId="0BD228DC" w14:textId="18762FE1" w:rsidR="00DE4487" w:rsidRDefault="00DE4487" w:rsidP="00FC67FF"/>
    <w:p w14:paraId="091787CF" w14:textId="66C1C519" w:rsidR="00DE4487" w:rsidRDefault="00DE4487" w:rsidP="00FC67FF"/>
    <w:p w14:paraId="32B33310" w14:textId="1FBAC4A1" w:rsidR="00DE4487" w:rsidRDefault="00DE4487" w:rsidP="00FC67FF"/>
    <w:p w14:paraId="5B1629D5" w14:textId="7C4FA5F2" w:rsidR="00DE4487" w:rsidRDefault="00DE4487" w:rsidP="00FC67FF"/>
    <w:p w14:paraId="6F9CD7D7" w14:textId="3B2E58D5" w:rsidR="00DE4487" w:rsidRDefault="00DE4487" w:rsidP="00FC67FF"/>
    <w:p w14:paraId="7C12ABE8" w14:textId="7359DCE3" w:rsidR="00562D07" w:rsidRDefault="00562D07" w:rsidP="00FC67FF"/>
    <w:p w14:paraId="597BE92C" w14:textId="01AD2ECE" w:rsidR="00562D07" w:rsidRDefault="00562D07" w:rsidP="00FC67FF"/>
    <w:p w14:paraId="6BE944F0" w14:textId="6F069C8E" w:rsidR="00562D07" w:rsidRDefault="00562D07" w:rsidP="00FC67FF"/>
    <w:p w14:paraId="6BB0DD9B" w14:textId="7B328468" w:rsidR="00562D07" w:rsidRDefault="00562D07" w:rsidP="00FC67FF"/>
    <w:p w14:paraId="5C0E88C9" w14:textId="30DA8D19" w:rsidR="00562D07" w:rsidRDefault="00562D07" w:rsidP="00FC67FF"/>
    <w:p w14:paraId="4B63D1EC" w14:textId="4F791C68" w:rsidR="001A5D79" w:rsidRDefault="001A5D79" w:rsidP="00FC67FF"/>
    <w:p w14:paraId="74439B2B" w14:textId="60A4B535" w:rsidR="001A5D79" w:rsidRDefault="001A5D79" w:rsidP="00FC67FF"/>
    <w:p w14:paraId="29C8A45F" w14:textId="11569C7E" w:rsidR="001A5D79" w:rsidRDefault="001A5D79" w:rsidP="00FC67FF"/>
    <w:p w14:paraId="42BE484B" w14:textId="18E839C5" w:rsidR="001A5D79" w:rsidRDefault="001A5D79" w:rsidP="00FC67FF"/>
    <w:p w14:paraId="1FFCE9D9" w14:textId="44A3F4E9" w:rsidR="001A5D79" w:rsidRDefault="001A5D79" w:rsidP="00FC67FF"/>
    <w:p w14:paraId="60F768A2" w14:textId="0E75EE77" w:rsidR="001A5D79" w:rsidRDefault="001A5D79" w:rsidP="00FC67FF"/>
    <w:p w14:paraId="5D49F603" w14:textId="796FC66D" w:rsidR="001A5D79" w:rsidRDefault="001A5D79" w:rsidP="00FC67FF"/>
    <w:p w14:paraId="501C2EAB" w14:textId="643745B0" w:rsidR="001A5D79" w:rsidRDefault="001A5D79" w:rsidP="00FC67FF"/>
    <w:p w14:paraId="37795C89" w14:textId="45DFC751" w:rsidR="001A5D79" w:rsidRDefault="001A5D79" w:rsidP="00FC67FF"/>
    <w:p w14:paraId="34EE3635" w14:textId="31A2698B" w:rsidR="001A5D79" w:rsidRDefault="001A5D79" w:rsidP="00FC67FF"/>
    <w:p w14:paraId="3EB7CE9D" w14:textId="2C7E4410" w:rsidR="001A5D79" w:rsidRDefault="001A5D79" w:rsidP="00FC67FF"/>
    <w:p w14:paraId="0305EA4A" w14:textId="14F9CF82" w:rsidR="001A5D79" w:rsidRDefault="001A5D79" w:rsidP="00FC67FF"/>
    <w:p w14:paraId="4E9A71AA" w14:textId="16076386" w:rsidR="001A5D79" w:rsidRDefault="001A5D79" w:rsidP="00FC67FF"/>
    <w:p w14:paraId="2F89F929" w14:textId="77777777" w:rsidR="001A5D79" w:rsidRDefault="001A5D79" w:rsidP="00FC67FF"/>
    <w:p w14:paraId="53BE315A" w14:textId="77777777" w:rsidR="00562D07" w:rsidRDefault="00562D07" w:rsidP="00FC67FF"/>
    <w:p w14:paraId="54A5F56F" w14:textId="74696B81" w:rsidR="00FC67FF" w:rsidRDefault="00FC67FF" w:rsidP="00FC67FF"/>
    <w:p w14:paraId="0B4E39B0" w14:textId="5307D84C" w:rsidR="00ED346B" w:rsidRDefault="00ED346B" w:rsidP="00FC67FF"/>
    <w:p w14:paraId="6F01C0C3" w14:textId="314CDAEC" w:rsidR="00ED346B" w:rsidRDefault="00ED346B" w:rsidP="00FC67FF"/>
    <w:p w14:paraId="6C7760BB" w14:textId="3AC6CD56" w:rsidR="00ED346B" w:rsidRDefault="00ED346B" w:rsidP="00FC67FF"/>
    <w:p w14:paraId="77C02931" w14:textId="21F92B8C" w:rsidR="00ED346B" w:rsidRDefault="00ED346B" w:rsidP="00FC67FF"/>
    <w:p w14:paraId="6F085F51" w14:textId="2F3D8EE1" w:rsidR="00ED346B" w:rsidRDefault="00ED346B" w:rsidP="00FC67FF"/>
    <w:p w14:paraId="679F094E" w14:textId="5B34DEAF" w:rsidR="00ED346B" w:rsidRDefault="00ED346B" w:rsidP="00FC67FF"/>
    <w:p w14:paraId="164FC840" w14:textId="0DC20F94" w:rsidR="00ED346B" w:rsidRDefault="00ED346B" w:rsidP="00FC67FF"/>
    <w:p w14:paraId="68DC4973" w14:textId="65FAB2D1" w:rsidR="00ED346B" w:rsidRDefault="00ED346B" w:rsidP="00FC67FF"/>
    <w:p w14:paraId="5DAAE74C" w14:textId="0078339E" w:rsidR="00ED346B" w:rsidRDefault="00ED346B" w:rsidP="00FC67FF"/>
    <w:p w14:paraId="1E60E22F" w14:textId="05D1D7E1" w:rsidR="00ED346B" w:rsidRDefault="00ED346B" w:rsidP="00FC67FF"/>
    <w:p w14:paraId="5E53978F" w14:textId="47EA2FB7" w:rsidR="00ED346B" w:rsidRDefault="00ED346B" w:rsidP="00FC67FF"/>
    <w:p w14:paraId="7E354AB4" w14:textId="5D7FE9AE" w:rsidR="00ED346B" w:rsidRDefault="00ED346B" w:rsidP="00FC67FF"/>
    <w:p w14:paraId="0F348FA8" w14:textId="6E77D288" w:rsidR="00ED346B" w:rsidRDefault="00ED346B" w:rsidP="00FC67FF"/>
    <w:p w14:paraId="05D49595" w14:textId="477B3771" w:rsidR="00ED346B" w:rsidRDefault="00ED346B" w:rsidP="00FC67FF"/>
    <w:p w14:paraId="5D0ABA5F" w14:textId="7F9CC3EC" w:rsidR="00ED346B" w:rsidRDefault="00ED346B" w:rsidP="00FC67FF"/>
    <w:p w14:paraId="3C1526C7" w14:textId="77777777" w:rsidR="00ED346B" w:rsidRDefault="00ED346B" w:rsidP="00FC67FF">
      <w:bookmarkStart w:id="0" w:name="_GoBack"/>
      <w:bookmarkEnd w:id="0"/>
    </w:p>
    <w:p w14:paraId="1D2A68B9" w14:textId="141A73FD" w:rsidR="005356A4" w:rsidRDefault="005356A4" w:rsidP="005356A4">
      <w:pPr>
        <w:rPr>
          <w:rFonts w:asciiTheme="minorBidi" w:hAnsiTheme="minorBidi" w:cstheme="minorBidi"/>
          <w:sz w:val="20"/>
          <w:szCs w:val="20"/>
        </w:rPr>
      </w:pPr>
      <w:r w:rsidRPr="00763DF4">
        <w:rPr>
          <w:rFonts w:asciiTheme="minorBidi" w:hAnsiTheme="minorBidi" w:cstheme="minorBidi"/>
          <w:b/>
          <w:bCs/>
          <w:noProof/>
        </w:rPr>
        <mc:AlternateContent>
          <mc:Choice Requires="wps">
            <w:drawing>
              <wp:anchor distT="36576" distB="36576" distL="36576" distR="36576" simplePos="0" relativeHeight="251663360" behindDoc="0" locked="0" layoutInCell="1" allowOverlap="1" wp14:anchorId="77FBD25E" wp14:editId="2FCD83DC">
                <wp:simplePos x="0" y="0"/>
                <wp:positionH relativeFrom="column">
                  <wp:posOffset>1600200</wp:posOffset>
                </wp:positionH>
                <wp:positionV relativeFrom="paragraph">
                  <wp:posOffset>1299845</wp:posOffset>
                </wp:positionV>
                <wp:extent cx="0" cy="642620"/>
                <wp:effectExtent l="63500" t="0" r="38100" b="17780"/>
                <wp:wrapNone/>
                <wp:docPr id="16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6426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ex="http://schemas.microsoft.com/office/word/2018/wordml/cex" xmlns:w16="http://schemas.microsoft.com/office/word/2018/wordml">
            <w:pict>
              <v:shapetype w14:anchorId="46035D7A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7" o:spid="_x0000_s1026" type="#_x0000_t32" style="position:absolute;margin-left:126pt;margin-top:102.35pt;width:0;height:50.6pt;z-index:25166336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XPV4nAIAAIEFAAAOAAAAZHJzL2Uyb0RvYy54bWysVMuOmzAU3VfqP1jeM0BCXmiSUQZIN32M&#13;&#10;NK26drABq8ZGthMSVf33XpuEaaabqhoWyNeP43vOPdf3D6dWoCPThiu5xvFdhBGTpaJc1mv87esu&#13;&#10;WGJkLJGUCCXZGp+ZwQ+b9+/u+y5lE9UoQZlGACJN2ndr3FjbpWFoyoa1xNypjklYrJRuiYVQ1yHV&#13;&#10;pAf0VoSTKJqHvdK006pkxsBsPizijcevKlbaL1VlmEVijSE36//a//fuH27uSVpr0jW8vKRB/iOL&#13;&#10;lnAJl45QObEEHTT/C6rlpVZGVfauVG2oqoqXzHMANnH0is1zQzrmuYA4phtlMm8HW34+PmnEKdRu&#13;&#10;jpEkLdRoe7DKX43ihROo70wK+zL5pB3F8iSfu4+q/GFgLbxZdIHpAHDff1IUoAhAeV1OlW7dYWCM&#13;&#10;Tl7+8yg/O1lUDpMlzM6TyXziKxOS9Hqu08Z+YKpFbrDGxmrC68ZmSkqosdKxv4UcPxrrsiLp9YC7&#13;&#10;VKodF8KXWkjUr/FqNpn5A0YJTt2i22Z0vc+ERkfizOI/Rx/AbrZpdZDUgzWM0OIytoQLGCN77oC3&#13;&#10;1ZzIWjDsbmsZxUgw6A83GhCFdDcy79AhZ4hOFoZ+HhTx7vm5ilbFslgmAYhSBEmU58F2lyXBfBcv&#13;&#10;Zvk0z7I8/uWoxEnacEqZdGyuTo6Tf3PKpacGD45eHmULb9G9JJDsbabb3SxaJNNlsFjMpkEyLaLg&#13;&#10;cbnLgm0Wz+eL4jF7LF5lWnj25m2SHaV0WamDZfq5oT2i3NllOltNYgwBdP5kMVQWEVFDSUqrMdLK&#13;&#10;fue28aZ3tnQYN27I/Hep3Yg+CHGtoYvGKly4vUgFLrrW1/eMa5OhtfaKnp+0s4VrH+hzf+jyJrmH&#13;&#10;5M/Y73p5OTe/AQAA//8DAFBLAwQUAAYACAAAACEARr1s6OMAAAAQAQAADwAAAGRycy9kb3ducmV2&#13;&#10;LnhtbEyPTU/DMAyG70j8h8hI3FiybmXQNZ3QEAjtRgeIY9aYtqJxqibbCr8eIw7sYvnz9fvkq9F1&#13;&#10;4oBDaD1pmE4UCKTK25ZqDS/bh6sbECEasqbzhBq+MMCqOD/LTWb9kZ7xUMZasAiFzGhoYuwzKUPV&#13;&#10;oDNh4nsknn34wZnI5VBLO5gji7tOJkpdS2da4g+N6XHdYPVZ7p2G8XuTYv3WzuPT9HExbNL1++y1&#13;&#10;1PryYrxfcrhbgog4xv8L+GVg/1CwsZ3fkw2i05CkCQNFTtR8AYI3/jo7DTOV3oIscnkKUvwAAAD/&#13;&#10;/wMAUEsBAi0AFAAGAAgAAAAhALaDOJL+AAAA4QEAABMAAAAAAAAAAAAAAAAAAAAAAFtDb250ZW50&#13;&#10;X1R5cGVzXS54bWxQSwECLQAUAAYACAAAACEAOP0h/9YAAACUAQAACwAAAAAAAAAAAAAAAAAvAQAA&#13;&#10;X3JlbHMvLnJlbHNQSwECLQAUAAYACAAAACEAoVz1eJwCAACBBQAADgAAAAAAAAAAAAAAAAAuAgAA&#13;&#10;ZHJzL2Uyb0RvYy54bWxQSwECLQAUAAYACAAAACEARr1s6OMAAAAQAQAADwAAAAAAAAAAAAAAAAD2&#13;&#10;BAAAZHJzL2Rvd25yZXYueG1sUEsFBgAAAAAEAAQA8wAAAAYGAAAAAA==&#13;&#10;">
                <v:stroke endarrow="block"/>
                <v:shadow color="#ccc"/>
                <o:lock v:ext="edit" shapetype="f"/>
              </v:shape>
            </w:pict>
          </mc:Fallback>
        </mc:AlternateContent>
      </w:r>
      <w:r w:rsidRPr="00763DF4">
        <w:rPr>
          <w:rFonts w:asciiTheme="minorBidi" w:hAnsiTheme="minorBidi" w:cstheme="minorBidi"/>
          <w:b/>
          <w:bCs/>
          <w:noProof/>
        </w:rPr>
        <mc:AlternateContent>
          <mc:Choice Requires="wps">
            <w:drawing>
              <wp:anchor distT="36576" distB="36576" distL="36576" distR="36576" simplePos="0" relativeHeight="251678720" behindDoc="0" locked="0" layoutInCell="1" allowOverlap="1" wp14:anchorId="45A991DC" wp14:editId="5CE2ADA9">
                <wp:simplePos x="0" y="0"/>
                <wp:positionH relativeFrom="column">
                  <wp:posOffset>3135630</wp:posOffset>
                </wp:positionH>
                <wp:positionV relativeFrom="paragraph">
                  <wp:posOffset>1299845</wp:posOffset>
                </wp:positionV>
                <wp:extent cx="0" cy="642620"/>
                <wp:effectExtent l="63500" t="0" r="38100" b="17780"/>
                <wp:wrapNone/>
                <wp:docPr id="15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6426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ex="http://schemas.microsoft.com/office/word/2018/wordml/cex" xmlns:w16="http://schemas.microsoft.com/office/word/2018/wordml">
            <w:pict>
              <v:shape w14:anchorId="5B85D615" id="AutoShape 16" o:spid="_x0000_s1026" type="#_x0000_t32" style="position:absolute;margin-left:246.9pt;margin-top:102.35pt;width:0;height:50.6pt;z-index:25167872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yIdd2AEAAJcDAAAOAAAAZHJzL2Uyb0RvYy54bWysU9uO0zAQfUfiHyy/07QVrSBqukJdlpcF&#13;&#10;Ki18wNR2EgvHY43dpv17xu4FFt5WmwfLnsuZOWcmq7vj4MTBULToGzmbTKUwXqG2vmvkzx8P7z5I&#13;&#10;ERN4DQ69aeTJRHm3fvtmNYbazLFHpw0JBvGxHkMj+5RCXVVR9WaAOMFgPDtbpAESP6mrNMHI6IOr&#13;&#10;5tPpshqRdCBUJka23p+dcl3w29ao9L1to0nCNZJ7S+Wkcu7yWa1XUHcEobfq0ga8oIsBrOeiN6h7&#13;&#10;SCD2ZP+DGqwijNimicKhwra1yhQOzGY2/YfNUw/BFC4sTgw3meLrwapvhy0Jq3l2Cyk8DDyjT/uE&#13;&#10;pbSYLbNAY4g1x238ljJFdfRP4RHVr8i+6pkzP2JgwN34FTVDAUMVXY4tDTmZGYtjkf90k98ck1Bn&#13;&#10;o2Lr8v18OS+TqaC+5gWK6YvBQeRLI2MisF2fNug9zxhpVqrA4TGm3BXU14Rc1OODda6M2nkxNvLj&#13;&#10;Yr4oCRGd1dmZwyJ1u40jcYC8LOXL9BnsWRjh3usC1hvQny/3BNbxXaRTYN6JLPjOGZmrDUZL4Qz/&#13;&#10;H/l2RnQ+VzRlQy89X8U7C75DfdpSDs52nn5p5LKpeb3+fpeoP//T+jcAAAD//wMAUEsDBBQABgAI&#13;&#10;AAAAIQALir0d5AAAABABAAAPAAAAZHJzL2Rvd25yZXYueG1sTI/NTsMwEITvSLyDtUjcqN0moTSN&#13;&#10;U6EiEOqNtCCObrwkEbEd2W4bePou4gCXlfZv5ptiNZqeHdGHzlkJ04kAhrZ2urONhN328eYOWIjK&#13;&#10;atU7ixK+MMCqvLwoVK7dyb7gsYoNIxEbciWhjXHIOQ91i0aFiRvQ0u7DeaMitb7h2qsTiZuez4S4&#13;&#10;5UZ1lhxaNeC6xfqzOhgJ4/cmw+atS+Pz9GnuN9n6PXmtpLy+Gh+WVO6XwCKO8e8DfjIQP5QEtncH&#13;&#10;qwPrJaSLhPijhJlI58Do4neyl5CIbAG8LPj/IOUZAAD//wMAUEsBAi0AFAAGAAgAAAAhALaDOJL+&#13;&#10;AAAA4QEAABMAAAAAAAAAAAAAAAAAAAAAAFtDb250ZW50X1R5cGVzXS54bWxQSwECLQAUAAYACAAA&#13;&#10;ACEAOP0h/9YAAACUAQAACwAAAAAAAAAAAAAAAAAvAQAAX3JlbHMvLnJlbHNQSwECLQAUAAYACAAA&#13;&#10;ACEAFsiHXdgBAACXAwAADgAAAAAAAAAAAAAAAAAuAgAAZHJzL2Uyb0RvYy54bWxQSwECLQAUAAYA&#13;&#10;CAAAACEAC4q9HeQAAAAQAQAADwAAAAAAAAAAAAAAAAAyBAAAZHJzL2Rvd25yZXYueG1sUEsFBgAA&#13;&#10;AAAEAAQA8wAAAEMFAAAAAA==&#13;&#10;">
                <v:stroke endarrow="block"/>
                <v:shadow color="#ccc"/>
                <o:lock v:ext="edit" shapetype="f"/>
              </v:shape>
            </w:pict>
          </mc:Fallback>
        </mc:AlternateContent>
      </w:r>
      <w:r w:rsidRPr="00763DF4">
        <w:rPr>
          <w:rFonts w:asciiTheme="minorBidi" w:hAnsiTheme="minorBidi" w:cstheme="minorBidi"/>
          <w:b/>
          <w:bCs/>
          <w:noProof/>
        </w:rPr>
        <mc:AlternateContent>
          <mc:Choice Requires="wps">
            <w:drawing>
              <wp:anchor distT="36576" distB="36576" distL="36576" distR="36576" simplePos="0" relativeHeight="251679744" behindDoc="0" locked="0" layoutInCell="1" allowOverlap="1" wp14:anchorId="5860F7E2" wp14:editId="3EBC21C1">
                <wp:simplePos x="0" y="0"/>
                <wp:positionH relativeFrom="column">
                  <wp:posOffset>4850130</wp:posOffset>
                </wp:positionH>
                <wp:positionV relativeFrom="paragraph">
                  <wp:posOffset>1299845</wp:posOffset>
                </wp:positionV>
                <wp:extent cx="0" cy="642620"/>
                <wp:effectExtent l="63500" t="0" r="38100" b="17780"/>
                <wp:wrapNone/>
                <wp:docPr id="14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6426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ex="http://schemas.microsoft.com/office/word/2018/wordml/cex" xmlns:w16="http://schemas.microsoft.com/office/word/2018/wordml">
            <w:pict>
              <v:shape w14:anchorId="08D60B9D" id="AutoShape 15" o:spid="_x0000_s1026" type="#_x0000_t32" style="position:absolute;margin-left:381.9pt;margin-top:102.35pt;width:0;height:50.6pt;z-index:25167974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ZFEYnAIAAIEFAAAOAAAAZHJzL2Uyb0RvYy54bWysVMuOmzAU3VfqP1jeM0BCXmiSUQZIN32M&#13;&#10;NK26drABq8ZGthMSVf33XpuEaaabqhoWyNeP43vOPdf3D6dWoCPThiu5xvFdhBGTpaJc1mv87esu&#13;&#10;WGJkLJGUCCXZGp+ZwQ+b9+/u+y5lE9UoQZlGACJN2ndr3FjbpWFoyoa1xNypjklYrJRuiYVQ1yHV&#13;&#10;pAf0VoSTKJqHvdK006pkxsBsPizijcevKlbaL1VlmEVijSE36//a//fuH27uSVpr0jW8vKRB/iOL&#13;&#10;lnAJl45QObEEHTT/C6rlpVZGVfauVG2oqoqXzHMANnH0is1zQzrmuYA4phtlMm8HW34+PmnEKdQu&#13;&#10;wUiSFmq0PVjlr0bxzAnUdyaFfZl80o5ieZLP3UdV/jCwFt4susB0ALjvPykKUASgvC6nSrfuMDBG&#13;&#10;Jy//eZSfnSwqh8kSZufJZD7xlQlJej3XaWM/MNUiN1hjYzXhdWMzJSXUWOnY30KOH411WZH0esBd&#13;&#10;KtWOC+FLLSTq13g1m8z8AaMEp27RbTO63mdCoyNxZvGfow9gN9u0OkjqwRpGaHEZW8IFjJE9d8Db&#13;&#10;ak5kLRh2t7WMYiQY9IcbDYhCuhuZd+iQM0QnC0M/D4p49/xcRatiWSyTAEQpgiTK82C7y5JgvosX&#13;&#10;s3yaZ1ke/3JU4iRtOKVMOjZXJ8fJvznl0lODB0cvj7KFt+heEkj2NtPtbhYtkukyWCxm0yCZFlHw&#13;&#10;uNxlwTaL5/NF8Zg9Fq8yLTx78zbJjlK6rNTBMv3c0B5R7uwyna0mMYYAOn+yGCqLiKihJKXVGGll&#13;&#10;v3PbeNM7WzqMGzdk/rvUbkQfhLjW0EVjFS7cXqQCF13r63vGtcnQWntFz0/a2cK1D/S5P3R5k9xD&#13;&#10;8mfsd728nJvfAAAA//8DAFBLAwQUAAYACAAAACEAgJWzT+QAAAAQAQAADwAAAGRycy9kb3ducmV2&#13;&#10;LnhtbEyPzU7DMBCE70i8g7VI3KjdpmkgjVOhIhDqjbQgjm68JBHxOrLdNvD0NeIAl5X2b+abYjWa&#13;&#10;nh3R+c6ShOlEAEOqre6okbDbPt7cAvNBkVa9JZTwhR5W5eVFoXJtT/SCxyo0LIqQz5WENoQh59zX&#13;&#10;LRrlJ3ZAirsP64wKsXUN106dorjp+UyIBTeqo+jQqgHXLdaf1cFIGL83KTZv3Tw8T58yt0nX78lr&#13;&#10;JeX11fiwjOV+CSzgGP4+4CdD5Icygu3tgbRnvYRskUT+IGEm5hmwePE72UtIRHoHvCz4/yDlGQAA&#13;&#10;//8DAFBLAQItABQABgAIAAAAIQC2gziS/gAAAOEBAAATAAAAAAAAAAAAAAAAAAAAAABbQ29udGVu&#13;&#10;dF9UeXBlc10ueG1sUEsBAi0AFAAGAAgAAAAhADj9If/WAAAAlAEAAAsAAAAAAAAAAAAAAAAALwEA&#13;&#10;AF9yZWxzLy5yZWxzUEsBAi0AFAAGAAgAAAAhAPNkURicAgAAgQUAAA4AAAAAAAAAAAAAAAAALgIA&#13;&#10;AGRycy9lMm9Eb2MueG1sUEsBAi0AFAAGAAgAAAAhAICVs0/kAAAAEAEAAA8AAAAAAAAAAAAAAAAA&#13;&#10;9gQAAGRycy9kb3ducmV2LnhtbFBLBQYAAAAABAAEAPMAAAAHBgAAAAA=&#13;&#10;">
                <v:stroke endarrow="block"/>
                <v:shadow color="#ccc"/>
                <o:lock v:ext="edit" shapetype="f"/>
              </v:shape>
            </w:pict>
          </mc:Fallback>
        </mc:AlternateContent>
      </w:r>
      <w:r w:rsidRPr="00763DF4">
        <w:rPr>
          <w:rFonts w:asciiTheme="minorBidi" w:hAnsiTheme="minorBidi" w:cstheme="minorBidi"/>
          <w:b/>
          <w:bCs/>
          <w:noProof/>
        </w:rPr>
        <mc:AlternateContent>
          <mc:Choice Requires="wps">
            <w:drawing>
              <wp:anchor distT="36576" distB="36576" distL="36576" distR="36576" simplePos="0" relativeHeight="251676672" behindDoc="0" locked="0" layoutInCell="1" allowOverlap="1" wp14:anchorId="246DF353" wp14:editId="75C841D8">
                <wp:simplePos x="0" y="0"/>
                <wp:positionH relativeFrom="column">
                  <wp:posOffset>3600450</wp:posOffset>
                </wp:positionH>
                <wp:positionV relativeFrom="paragraph">
                  <wp:posOffset>4240530</wp:posOffset>
                </wp:positionV>
                <wp:extent cx="628650" cy="0"/>
                <wp:effectExtent l="0" t="63500" r="0" b="63500"/>
                <wp:wrapNone/>
                <wp:docPr id="9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286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ex="http://schemas.microsoft.com/office/word/2018/wordml/cex" xmlns:w16="http://schemas.microsoft.com/office/word/2018/wordml">
            <w:pict>
              <v:shape w14:anchorId="226DFA27" id="AutoShape 10" o:spid="_x0000_s1026" type="#_x0000_t32" style="position:absolute;margin-left:283.5pt;margin-top:333.9pt;width:49.5pt;height:0;z-index:25167667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3hJpnAIAAIAFAAAOAAAAZHJzL2Uyb0RvYy54bWysVMuOmzAU3VfqP1jeM0ACeaAhowyQbvoY&#13;&#10;aVp17WATrBob2U5IVPXfe+0kTDPdVNWwQL5+nHvPuce+fzh2Ah2YNlzJHMd3EUZM1opyucvxt6+b&#13;&#10;YIGRsURSIpRkOT4xgx9W79/dD33GJqpVgjKNAESabOhz3FrbZ2Fo6pZ1xNypnklYbJTuiIVQ70Kq&#13;&#10;yQDonQgnUTQLB6Vpr1XNjIHZ8ryIVx6/aVhtvzSNYRaJHENt1v+1/2/dP1zdk2ynSd/y+lIG+Y8q&#13;&#10;OsIlJB2hSmIJ2mv+F1THa62MauxdrbpQNQ2vmecAbOLoFZvnlvTMcwFxTD/KZN4Otv58eNKI0xwv&#13;&#10;MZKkgxat91b5zCj2+gy9yWBbIZ+0Y1gf5XP/UdU/DGgX3iy6wPSAtx0+KQpQBKC8LMdGd+4wEEZH&#13;&#10;r/5pVJ8dLaphcjZZzFLoUX1dCkl2PddrYz8w1SE3yLGxmvBdawslJbRY6dhnIYePxrqqSHY94JJK&#13;&#10;teFC+E4LiQagmk5Sf8AowalbdNuM3m0LodGBOK/4z9kDwG62abWX1IO1jNDqMraECxgje+qBt9Wc&#13;&#10;yJ1g2GXrGMVIMLgebnRGFNJlZN6g55ohOloY+nlQxJvn5zJaVotqkQTJZFYFSVSWwXpTJMFsE8/T&#13;&#10;cloWRRn/clTiJGs5pUw6Nlcjx8m/GeVypc4WHK08yhbeontJoNjbStebNJon00Uwn6fTIJlWUfC4&#13;&#10;2BTBuohns3n1WDxWryqtPHvzNsWOUrqq1N4y/dzSAVHu7DJNl5MYQwAXfzI/dxYRsYOW1FZjpJX9&#13;&#10;zm3rTe9s6TBu3FD479K7Ef0sxLWHLhq7cOH2IhW46Npff2fcNXGPlMm2ip6etLOFi+Ca+0OXJ8m9&#13;&#10;I3/GftfLw7n6DQAA//8DAFBLAwQUAAYACAAAACEAmDFKIuIAAAAQAQAADwAAAGRycy9kb3ducmV2&#13;&#10;LnhtbEyPQU/DMAyF70j8h8hI3Fg6oCnqmk5oCIR2W9kQx6w1bUXjVEm2FX49RkKCiyU/28/vK5aT&#13;&#10;HcQRfegdaZjPEhBItWt6ajVsXx6v7kCEaKgxgyPU8IkBluX5WWHyxp1og8cqtoJNKORGQxfjmEsZ&#13;&#10;6g6tCTM3IvHs3XlrIre+lY03Jza3g7xOEiWt6Yk/dGbEVYf1R3WwGqavdYrta38bn+dPmV+nq7eb&#13;&#10;XaX15cX0sOByvwARcYp/F/DDwPmh5GB7d6AmiEFDqjIGihqUyhiEN5RSrOx/FVkW8j9I+Q0AAP//&#13;&#10;AwBQSwECLQAUAAYACAAAACEAtoM4kv4AAADhAQAAEwAAAAAAAAAAAAAAAAAAAAAAW0NvbnRlbnRf&#13;&#10;VHlwZXNdLnhtbFBLAQItABQABgAIAAAAIQA4/SH/1gAAAJQBAAALAAAAAAAAAAAAAAAAAC8BAABf&#13;&#10;cmVscy8ucmVsc1BLAQItABQABgAIAAAAIQBQ3hJpnAIAAIAFAAAOAAAAAAAAAAAAAAAAAC4CAABk&#13;&#10;cnMvZTJvRG9jLnhtbFBLAQItABQABgAIAAAAIQCYMUoi4gAAABABAAAPAAAAAAAAAAAAAAAAAPYE&#13;&#10;AABkcnMvZG93bnJldi54bWxQSwUGAAAAAAQABADzAAAABQYAAAAA&#13;&#10;">
                <v:stroke endarrow="block"/>
                <v:shadow color="#ccc"/>
                <o:lock v:ext="edit" shapetype="f"/>
              </v:shape>
            </w:pict>
          </mc:Fallback>
        </mc:AlternateContent>
      </w:r>
      <w:r w:rsidRPr="00763DF4">
        <w:rPr>
          <w:rFonts w:asciiTheme="minorBidi" w:hAnsiTheme="minorBidi" w:cstheme="minorBidi"/>
          <w:b/>
          <w:bCs/>
          <w:noProof/>
        </w:rPr>
        <mc:AlternateContent>
          <mc:Choice Requires="wps">
            <w:drawing>
              <wp:anchor distT="36576" distB="36576" distL="36576" distR="36576" simplePos="0" relativeHeight="251675648" behindDoc="0" locked="0" layoutInCell="1" allowOverlap="1" wp14:anchorId="56D9E1AA" wp14:editId="53F0298D">
                <wp:simplePos x="0" y="0"/>
                <wp:positionH relativeFrom="column">
                  <wp:posOffset>3578225</wp:posOffset>
                </wp:positionH>
                <wp:positionV relativeFrom="paragraph">
                  <wp:posOffset>3268980</wp:posOffset>
                </wp:positionV>
                <wp:extent cx="650875" cy="0"/>
                <wp:effectExtent l="0" t="63500" r="0" b="63500"/>
                <wp:wrapNone/>
                <wp:docPr id="7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508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ex="http://schemas.microsoft.com/office/word/2018/wordml/cex" xmlns:w16="http://schemas.microsoft.com/office/word/2018/wordml">
            <w:pict>
              <v:shape w14:anchorId="00E5B1C4" id="AutoShape 8" o:spid="_x0000_s1026" type="#_x0000_t32" style="position:absolute;margin-left:281.75pt;margin-top:257.4pt;width:51.25pt;height:0;z-index:25167564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tn6XnAIAAH8FAAAOAAAAZHJzL2Uyb0RvYy54bWysVE2PmzAQvVfqf7B8Z4EEQoKWrLKE9NKP&#13;&#10;lbZVzw42waqxke2ERFX/e8dOwjbbS1UtB+Tx2G9m3rzx/cOxE+jAtOFKFji+izBislaUy12Bv33d&#13;&#10;BHOMjCWSEqEkK/CJGfywfP/ufuhzNlGtEpRpBCDS5ENf4NbaPg9DU7esI+ZO9UyCs1G6IxZMvQup&#13;&#10;JgOgdyKcRNEsHJSmvVY1MwZ212cnXnr8pmG1/dI0hlkkCgy5Wf/X/r91/3B5T/KdJn3L60sa5D+y&#13;&#10;6AiXEHSEWhNL0F7zv6A6XmtlVGPvatWFqml4zXwNUE0cvarmuSU987UAOaYfaTJvB1t/PjxpxGmB&#13;&#10;M4wk6aBFq71VPjKaO3qG3uRwqpRP2hVYH+Vz/1HVPwz4whunM0wPcNvhk6KARADJs3JsdOcuQ73o&#13;&#10;6Mk/jeSzo0U1bM7SaJ6lGNVXV0jy671eG/uBqQ65RYGN1YTvWlsqKaHDSsc+Cjl8NNZlRfLrBRdU&#13;&#10;qg0XwjdaSDQUeJFOUn/BKMGpc7pjRu+2pdDoQJxU/OfKB7CbY1rtJfVgLSO0uqwt4QLWyJ56qNtq&#13;&#10;TuROMOyidYxiJBhMh1udEYV0EZnX5zlnsI4Wln4fGPHa+bmIFtW8midBMplVQRKt18FqUybBbBNn&#13;&#10;6Xq6Lst1/MuVEid5yyll0lVz1XGc/JtOLhN1VuCo5JG28BbdUwLJ3ma62qRRlkznQZal0yCZVlHw&#13;&#10;ON+UwaqMZ7Oseiwfq1eZVr568zbJjlS6rNTeMv3c0gFR7uQyTReTGIMBcz/Jzp1FROygJbXVGGll&#13;&#10;v3Pbes07WTqMGzWU/rv0bkQ/E3HtobPGLlxqe6EKVHTtr58ZNybn0doqenrSThZufGDK/aXLi+Se&#13;&#10;kT9tf+rl3Vz+BgAA//8DAFBLAwQUAAYACAAAACEA8AvtreEAAAAQAQAADwAAAGRycy9kb3ducmV2&#13;&#10;LnhtbEyPTUvDQBCG74L/YRnBm93ENquk2RSpKNKb0RaP22RMgtnZsLtto7/eEQS9DPP5zvsUq8kO&#13;&#10;4og+9I40pLMEBFLtmp5aDa8vD1e3IEI01JjBEWr4xACr8vysMHnjTvSMxyq2gkUo5EZDF+OYSxnq&#13;&#10;Dq0JMzci8ezdeWsil76VjTcnFreDvE4SJa3piT90ZsR1h/VHdbAapq9Nhu2uX8Sn9PHGb7L123xb&#13;&#10;aX15Md0vOdwtQUSc4t8F/DCwfyjZ2N4dqAli0JCpecarnKQLBuENpRQj7n87sizkf5DyGwAA//8D&#13;&#10;AFBLAQItABQABgAIAAAAIQC2gziS/gAAAOEBAAATAAAAAAAAAAAAAAAAAAAAAABbQ29udGVudF9U&#13;&#10;eXBlc10ueG1sUEsBAi0AFAAGAAgAAAAhADj9If/WAAAAlAEAAAsAAAAAAAAAAAAAAAAALwEAAF9y&#13;&#10;ZWxzLy5yZWxzUEsBAi0AFAAGAAgAAAAhAGq2fpecAgAAfwUAAA4AAAAAAAAAAAAAAAAALgIAAGRy&#13;&#10;cy9lMm9Eb2MueG1sUEsBAi0AFAAGAAgAAAAhAPAL7a3hAAAAEAEAAA8AAAAAAAAAAAAAAAAA9gQA&#13;&#10;AGRycy9kb3ducmV2LnhtbFBLBQYAAAAABAAEAPMAAAAEBgAAAAA=&#13;&#10;">
                <v:stroke endarrow="block"/>
                <v:shadow color="#ccc"/>
                <o:lock v:ext="edit" shapetype="f"/>
              </v:shape>
            </w:pict>
          </mc:Fallback>
        </mc:AlternateContent>
      </w:r>
      <w:r w:rsidRPr="00763DF4">
        <w:rPr>
          <w:rFonts w:asciiTheme="minorBidi" w:hAnsiTheme="minorBidi" w:cstheme="minorBid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758C2B0" wp14:editId="61BE1DA5">
                <wp:simplePos x="0" y="0"/>
                <wp:positionH relativeFrom="column">
                  <wp:posOffset>-994410</wp:posOffset>
                </wp:positionH>
                <wp:positionV relativeFrom="paragraph">
                  <wp:posOffset>1120140</wp:posOffset>
                </wp:positionV>
                <wp:extent cx="1371600" cy="297180"/>
                <wp:effectExtent l="3810" t="0" r="3810" b="3810"/>
                <wp:wrapNone/>
                <wp:docPr id="4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16200000">
                          <a:off x="0" y="0"/>
                          <a:ext cx="1371600" cy="2971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1768921D" w14:textId="29F84B08" w:rsidR="00D355DB" w:rsidRPr="00763DF4" w:rsidRDefault="00D355DB" w:rsidP="005356A4">
                            <w:pPr>
                              <w:pStyle w:val="Heading2"/>
                              <w:keepNext/>
                              <w:rPr>
                                <w:rFonts w:asciiTheme="minorBidi" w:hAnsiTheme="minorBidi" w:cstheme="minorBidi"/>
                                <w:sz w:val="20"/>
                                <w:szCs w:val="20"/>
                                <w:lang w:val="en"/>
                              </w:rPr>
                            </w:pPr>
                            <w:r w:rsidRPr="00763DF4">
                              <w:rPr>
                                <w:rFonts w:asciiTheme="minorBidi" w:hAnsiTheme="minorBidi" w:cstheme="minorBidi"/>
                                <w:sz w:val="20"/>
                                <w:szCs w:val="20"/>
                                <w:lang w:val="en"/>
                              </w:rPr>
                              <w:t>Identification</w:t>
                            </w: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758C2B0" id="AutoShape 5" o:spid="_x0000_s1026" style="position:absolute;margin-left:-78.3pt;margin-top:88.2pt;width:108pt;height:23.4pt;rotation:-9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3FbkPMQIAAGYEAAAOAAAAZHJzL2Uyb0RvYy54bWysVF1v0zAUfUfiP1h+p2nCmm5R0wl1K0Ia&#13;&#10;MDH4AY7tNAZ/YbtN+u937WZdCm+IPFi+vjcn95zjm9XtoCQ6cOeF0TXOZ3OMuKaGCb2r8Y/v23fX&#13;&#10;GPlANCPSaF7jI/f4dv32zaq3FS9MZyTjDgGI9lVva9yFYKss87TjiviZsVxDsjVOkQCh22XMkR7Q&#13;&#10;lcyK+bzMeuOYdYZy7+H07pTE64TftpyGr23reUCyxtBbSKtLaxPXbL0i1c4R2wk6tkH+oQtFhIaP&#13;&#10;nqHuSCBo78RfUEpQZ7xpw4walZm2FZQnDsAmn//B5qkjlicuII63Z5n8/4OlXw6PDglW4yuMNFFg&#13;&#10;0Yd9MOnLaBHl6a2voOrJPrpI0NsHQ395SGQXmRh4qEFN/9kwgCEAkyQZWqeQMyB9XoJl8KRj4I6G&#13;&#10;ZMTxbAQfAqJwmL9f5iXUIQq54maZXyenMlJFsNiGdT585EahuKmxM3vNvoHbCZocHnxIbrCRE2E/&#13;&#10;MWqVBG8PRKK8LMtlJAeIYzHsXjATTSMF2wopU+B2zUY6BK/WeLO532y348t+WiY16mt8sygWqYuL&#13;&#10;nJ9CJBFeGF2UJR7pTnacsHvN0j4QIU976FLqUfqo9smeMDQDFEYLGsOOYEKSG/SDyQR14losIezh&#13;&#10;otfY/94TxzGSnzTcpKvFsoiTMQ3cNGimAdG0MzA/AaPTdhNO07S3Tuy6aHIir028Rq0IUeTXxsYA&#13;&#10;LnPSfhy8OC3TOFW9/h7WzwAAAP//AwBQSwMEFAAGAAgAAAAhAMtYTQ7kAAAADwEAAA8AAABkcnMv&#13;&#10;ZG93bnJldi54bWxMj0FPg0AQhe8m/ofNmHijCzTaSlkao/FmYopN1NvCToHIzhJ2KfjvHU/2MsnL&#13;&#10;zLz3vny/2F6ccfSdIwXJKgaBVDvTUaPg+P4SbUH4oMno3hEq+EEP++L6KteZcTMd8FyGRrAJ+Uwr&#13;&#10;aEMYMil93aLVfuUGJN6d3Gh1YDk20ox6ZnPbyzSO76XVHXFCqwd8arH+LieroKsPx3V1Kpvk86N9&#13;&#10;MxPNr8vXrNTtzfK84/G4AxFwCf8f8MfA/aHgYpWbyHjRK4g2KQMFBQ8Jc/BBlN6lICoF63izBVnk&#13;&#10;8pKj+AUAAP//AwBQSwECLQAUAAYACAAAACEAtoM4kv4AAADhAQAAEwAAAAAAAAAAAAAAAAAAAAAA&#13;&#10;W0NvbnRlbnRfVHlwZXNdLnhtbFBLAQItABQABgAIAAAAIQA4/SH/1gAAAJQBAAALAAAAAAAAAAAA&#13;&#10;AAAAAC8BAABfcmVscy8ucmVsc1BLAQItABQABgAIAAAAIQA3FbkPMQIAAGYEAAAOAAAAAAAAAAAA&#13;&#10;AAAAAC4CAABkcnMvZTJvRG9jLnhtbFBLAQItABQABgAIAAAAIQDLWE0O5AAAAA8BAAAPAAAAAAAA&#13;&#10;AAAAAAAAAIsEAABkcnMvZG93bnJldi54bWxQSwUGAAAAAAQABADzAAAAnAUAAAAA&#13;&#10;" fillcolor="#ccecff">
                <v:path arrowok="t"/>
                <v:textbox style="layout-flow:vertical;mso-layout-flow-alt:bottom-to-top" inset="3.6pt,,3.6pt">
                  <w:txbxContent>
                    <w:p w14:paraId="1768921D" w14:textId="29F84B08" w:rsidR="00D355DB" w:rsidRPr="00763DF4" w:rsidRDefault="00D355DB" w:rsidP="005356A4">
                      <w:pPr>
                        <w:pStyle w:val="Heading2"/>
                        <w:keepNext/>
                        <w:rPr>
                          <w:rFonts w:asciiTheme="minorBidi" w:hAnsiTheme="minorBidi" w:cstheme="minorBidi"/>
                          <w:sz w:val="20"/>
                          <w:szCs w:val="20"/>
                          <w:lang w:val="en"/>
                        </w:rPr>
                      </w:pPr>
                      <w:r w:rsidRPr="00763DF4">
                        <w:rPr>
                          <w:rFonts w:asciiTheme="minorBidi" w:hAnsiTheme="minorBidi" w:cstheme="minorBidi"/>
                          <w:sz w:val="20"/>
                          <w:szCs w:val="20"/>
                          <w:lang w:val="en"/>
                        </w:rPr>
                        <w:t>Identification</w:t>
                      </w:r>
                    </w:p>
                  </w:txbxContent>
                </v:textbox>
              </v:roundrect>
            </w:pict>
          </mc:Fallback>
        </mc:AlternateContent>
      </w:r>
      <w:r w:rsidRPr="00763DF4">
        <w:rPr>
          <w:rFonts w:asciiTheme="minorBidi" w:hAnsiTheme="minorBidi" w:cstheme="minorBid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4F0094A" wp14:editId="07A0FFB4">
                <wp:simplePos x="0" y="0"/>
                <wp:positionH relativeFrom="column">
                  <wp:posOffset>-994410</wp:posOffset>
                </wp:positionH>
                <wp:positionV relativeFrom="paragraph">
                  <wp:posOffset>4320540</wp:posOffset>
                </wp:positionV>
                <wp:extent cx="1371600" cy="297180"/>
                <wp:effectExtent l="3810" t="0" r="3810" b="3810"/>
                <wp:wrapNone/>
                <wp:docPr id="3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16200000">
                          <a:off x="0" y="0"/>
                          <a:ext cx="1371600" cy="2971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21BA1E7B" w14:textId="77777777" w:rsidR="00D355DB" w:rsidRPr="00763DF4" w:rsidRDefault="00D355DB" w:rsidP="005356A4">
                            <w:pPr>
                              <w:pStyle w:val="Heading2"/>
                              <w:keepNext/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  <w:lang w:val="en"/>
                              </w:rPr>
                            </w:pPr>
                            <w:r w:rsidRPr="00763DF4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  <w:lang w:val="en"/>
                              </w:rPr>
                              <w:t>Eligibility</w:t>
                            </w: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4F0094A" id="AutoShape 4" o:spid="_x0000_s1027" style="position:absolute;margin-left:-78.3pt;margin-top:340.2pt;width:108pt;height:23.4pt;rotation:-9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/7G9/NAIAAG0EAAAOAAAAZHJzL2Uyb0RvYy54bWysVFFv0zAQfkfiP1h+p2mytd2iphPqVoQ0&#13;&#10;YGLwAxzbaQyObWy36f79zte0pPCG6IPly12+3Pd9d13eHTpN9tIHZU1F88mUEmm4FcpsK/r92+bd&#13;&#10;DSUhMiOYtkZW9EUGerd6+2bZu1IWtrVaSE8AxISydxVtY3RllgXeyo6FiXXSQLKxvmMRQr/NhGc9&#13;&#10;oHc6K6bTedZbL5y3XIYAT++PSbpC/KaRPH5pmiAj0RWF3iKeHs86ndlqycqtZ65VfGiD/UMXHVMG&#13;&#10;PnqGumeRkZ1Xf0F1insbbBMn3HaZbRrFJXIANvn0DzbPLXMSuYA4wZ1lCv8Pln/eP3miREWvKDGs&#13;&#10;A4ve76LFL5PrJE/vQglVz+7JJ4LBPVr+M0Aiu8ikIEANqftPVgAMAxiU5ND4jngL0udzsAx++Bi4&#13;&#10;kwMa8XI2Qh4i4fAwv1rkc6gjHHLF7SK/QacyViaw1IbzIX6QtiPpUlFvd0Z8BbcRmu0fQ0Q3xMCJ&#13;&#10;iR+UNJ0Gb/dMk3w+ny8SOUAciuF2wkSaViuxUVpj4Lf1WnsCr1Z0vX5YbzbDy2Fcpg3pK3o7K2bY&#13;&#10;xUUujCFQhBOjizLkgTPZSiYejMB7ZEof79ClNoP0Se2jPfFQH9DD/GRYbcULeIGqg4ywoCBSOosF&#13;&#10;hD3Me0XDrx3zkhL90cBAXc8WRVqQceDHQT0OmOGthTWKlByv63hcqp3zatsmr1EDY9M0NSqe5uXY&#13;&#10;2MAAZhotGPYvLc04xqrf/xKrVwAAAP//AwBQSwMEFAAGAAgAAAAhAL3tfRzlAAAAEAEAAA8AAABk&#13;&#10;cnMvZG93bnJldi54bWxMj0FPhDAQhe8m/odmTLyxBQzKspSN0XgzMYubqLdCu5QsnRJaFvz3jie9&#13;&#10;TPIyM++9r9yvdmAXPfneoYBkEwPT2DrVYyfg+P4S5cB8kKjk4FAL+NYe9tX1VSkL5RY86EsdOkYm&#13;&#10;6AspwIQwFpz71mgr/caNGml3cpOVgeTUcTXJhcztwNM4vudW9kgJRo76yej2XM9WQN8ejnfNqe6S&#13;&#10;zw/zpmZcXtevRYjbm/V5R+NxByzoNfx9wC8D9YeKijVuRuXZICB6SAkoCMi2GYHQRZRmKbBGQJ4k&#13;&#10;OfCq5P9Bqh8AAAD//wMAUEsBAi0AFAAGAAgAAAAhALaDOJL+AAAA4QEAABMAAAAAAAAAAAAAAAAA&#13;&#10;AAAAAFtDb250ZW50X1R5cGVzXS54bWxQSwECLQAUAAYACAAAACEAOP0h/9YAAACUAQAACwAAAAAA&#13;&#10;AAAAAAAAAAAvAQAAX3JlbHMvLnJlbHNQSwECLQAUAAYACAAAACEAP+xvfzQCAABtBAAADgAAAAAA&#13;&#10;AAAAAAAAAAAuAgAAZHJzL2Uyb0RvYy54bWxQSwECLQAUAAYACAAAACEAve19HOUAAAAQAQAADwAA&#13;&#10;AAAAAAAAAAAAAACOBAAAZHJzL2Rvd25yZXYueG1sUEsFBgAAAAAEAAQA8wAAAKAFAAAAAA==&#13;&#10;" fillcolor="#ccecff">
                <v:path arrowok="t"/>
                <v:textbox style="layout-flow:vertical;mso-layout-flow-alt:bottom-to-top" inset="3.6pt,,3.6pt">
                  <w:txbxContent>
                    <w:p w14:paraId="21BA1E7B" w14:textId="77777777" w:rsidR="00D355DB" w:rsidRPr="00763DF4" w:rsidRDefault="00D355DB" w:rsidP="005356A4">
                      <w:pPr>
                        <w:pStyle w:val="Heading2"/>
                        <w:keepNext/>
                        <w:rPr>
                          <w:rFonts w:asciiTheme="majorHAnsi" w:hAnsiTheme="majorHAnsi" w:cstheme="majorHAnsi"/>
                          <w:sz w:val="20"/>
                          <w:szCs w:val="20"/>
                          <w:lang w:val="en"/>
                        </w:rPr>
                      </w:pPr>
                      <w:r w:rsidRPr="00763DF4">
                        <w:rPr>
                          <w:rFonts w:asciiTheme="majorHAnsi" w:hAnsiTheme="majorHAnsi" w:cstheme="majorHAnsi"/>
                          <w:sz w:val="20"/>
                          <w:szCs w:val="20"/>
                          <w:lang w:val="en"/>
                        </w:rPr>
                        <w:t>Eligibility</w:t>
                      </w:r>
                    </w:p>
                  </w:txbxContent>
                </v:textbox>
              </v:roundrect>
            </w:pict>
          </mc:Fallback>
        </mc:AlternateContent>
      </w:r>
      <w:r w:rsidRPr="00763DF4">
        <w:rPr>
          <w:rFonts w:asciiTheme="minorBidi" w:hAnsiTheme="minorBidi" w:cstheme="minorBid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67E491F" wp14:editId="75C814F5">
                <wp:simplePos x="0" y="0"/>
                <wp:positionH relativeFrom="column">
                  <wp:posOffset>-994410</wp:posOffset>
                </wp:positionH>
                <wp:positionV relativeFrom="paragraph">
                  <wp:posOffset>5920740</wp:posOffset>
                </wp:positionV>
                <wp:extent cx="1371600" cy="297180"/>
                <wp:effectExtent l="3810" t="0" r="3810" b="3810"/>
                <wp:wrapNone/>
                <wp:docPr id="2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16200000">
                          <a:off x="0" y="0"/>
                          <a:ext cx="1371600" cy="2971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7C301425" w14:textId="77777777" w:rsidR="00D355DB" w:rsidRPr="00763DF4" w:rsidRDefault="00D355DB" w:rsidP="005356A4">
                            <w:pPr>
                              <w:pStyle w:val="Heading2"/>
                              <w:keepNext/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  <w:lang w:val="en"/>
                              </w:rPr>
                            </w:pPr>
                            <w:r w:rsidRPr="00763DF4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  <w:lang w:val="en"/>
                              </w:rPr>
                              <w:t>Included</w:t>
                            </w: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67E491F" id="AutoShape 3" o:spid="_x0000_s1028" style="position:absolute;margin-left:-78.3pt;margin-top:466.2pt;width:108pt;height:23.4pt;rotation:-9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UWeVMwIAAG0EAAAOAAAAZHJzL2Uyb0RvYy54bWysVF1v0zAUfUfiP1h+p2kymm5R0wl1K0Ia&#13;&#10;MDH4AY7tNAZ/YbtN+u937WZdCm+IPFi+vjcn95zjm9XtoCQ6cOeF0TXOZ3OMuKaGCb2r8Y/v23fX&#13;&#10;GPlANCPSaF7jI/f4dv32zaq3FS9MZyTjDgGI9lVva9yFYKss87TjiviZsVxDsjVOkQCh22XMkR7Q&#13;&#10;lcyK+bzMeuOYdYZy7+H07pTE64TftpyGr23reUCyxtBbSKtLaxPXbL0i1c4R2wk6tkH+oQtFhIaP&#13;&#10;nqHuSCBo78RfUEpQZ7xpw4walZm2FZQnDsAmn//B5qkjlicuII63Z5n8/4OlXw6PDglW4wIjTRRY&#13;&#10;9GEfTPoyuory9NZXUPVkH10k6O2Dob88JLKLTAw81KCm/2wYwBCASZIMrVPIGZA+L8EyeNIxcEdD&#13;&#10;MuJ4NoIPAVE4zK+WeQl1iEKuuFnm18mpjFQRLLZhnQ8fuVEobmrszF6zb+B2giaHBx+SG2zkRNhP&#13;&#10;jFolwdsDkSgvy3IZyQHiWAy7F8xE00jBtkLKFLhds5EOwas13mzuN9vt+LKflkmN+hrfLIpF6uIi&#13;&#10;56cQSYQXRhdliUe6kx0n7F6ztA9EyNMeupR6lD6qfbInDM0wegj10YnGsCN4kVQHGWFAQaS4FksI&#13;&#10;e7jvNfa/98RxjOQnDRfq/WJZxAGZBm4aNNOAaNoZGKOA0Wm7Caeh2lsndl30OmmgTbxNrQhR69fG&#13;&#10;xgDudLJgnL84NNM4Vb3+JdbPAAAA//8DAFBLAwQUAAYACAAAACEAV4gyOOUAAAARAQAADwAAAGRy&#13;&#10;cy9kb3ducmV2LnhtbEyPQU+DQBCF7yb+h82YeKNLqbaEsjRG483EFJuot4WdApGdJexS8N87nvQy&#13;&#10;yWTee/O+/LDYXlxw9J0jBetVDAKpdqajRsHp7TlKQfigyejeESr4Rg+H4voq15lxMx3xUoZGcAj5&#13;&#10;TCtoQxgyKX3dotV+5QYkvp3daHXgdWykGfXM4baXSRxvpdUd8YdWD/jYYv1VTlZBVx9Pm+pcNuuP&#13;&#10;9/bVTDS/LJ+zUrc3y9Oex8MeRMAl/Dngl4H7Q8HFKjeR8aJXEO0SBgoK0rsdg7AiSu4TEBVL4+0m&#13;&#10;BVnk8j9J8QMAAP//AwBQSwECLQAUAAYACAAAACEAtoM4kv4AAADhAQAAEwAAAAAAAAAAAAAAAAAA&#13;&#10;AAAAW0NvbnRlbnRfVHlwZXNdLnhtbFBLAQItABQABgAIAAAAIQA4/SH/1gAAAJQBAAALAAAAAAAA&#13;&#10;AAAAAAAAAC8BAABfcmVscy8ucmVsc1BLAQItABQABgAIAAAAIQDmUWeVMwIAAG0EAAAOAAAAAAAA&#13;&#10;AAAAAAAAAC4CAABkcnMvZTJvRG9jLnhtbFBLAQItABQABgAIAAAAIQBXiDI45QAAABEBAAAPAAAA&#13;&#10;AAAAAAAAAAAAAI0EAABkcnMvZG93bnJldi54bWxQSwUGAAAAAAQABADzAAAAnwUAAAAA&#13;&#10;" fillcolor="#ccecff">
                <v:path arrowok="t"/>
                <v:textbox style="layout-flow:vertical;mso-layout-flow-alt:bottom-to-top" inset="3.6pt,,3.6pt">
                  <w:txbxContent>
                    <w:p w14:paraId="7C301425" w14:textId="77777777" w:rsidR="00D355DB" w:rsidRPr="00763DF4" w:rsidRDefault="00D355DB" w:rsidP="005356A4">
                      <w:pPr>
                        <w:pStyle w:val="Heading2"/>
                        <w:keepNext/>
                        <w:rPr>
                          <w:rFonts w:asciiTheme="majorHAnsi" w:hAnsiTheme="majorHAnsi" w:cstheme="majorHAnsi"/>
                          <w:sz w:val="20"/>
                          <w:szCs w:val="20"/>
                          <w:lang w:val="en"/>
                        </w:rPr>
                      </w:pPr>
                      <w:r w:rsidRPr="00763DF4">
                        <w:rPr>
                          <w:rFonts w:asciiTheme="majorHAnsi" w:hAnsiTheme="majorHAnsi" w:cstheme="majorHAnsi"/>
                          <w:sz w:val="20"/>
                          <w:szCs w:val="20"/>
                          <w:lang w:val="en"/>
                        </w:rPr>
                        <w:t>Included</w:t>
                      </w:r>
                    </w:p>
                  </w:txbxContent>
                </v:textbox>
              </v:roundrect>
            </w:pict>
          </mc:Fallback>
        </mc:AlternateContent>
      </w:r>
      <w:r w:rsidRPr="00763DF4">
        <w:rPr>
          <w:rFonts w:asciiTheme="minorBidi" w:hAnsiTheme="minorBidi" w:cstheme="minorBid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7D8EE06" wp14:editId="783008C2">
                <wp:simplePos x="0" y="0"/>
                <wp:positionH relativeFrom="column">
                  <wp:posOffset>-994410</wp:posOffset>
                </wp:positionH>
                <wp:positionV relativeFrom="paragraph">
                  <wp:posOffset>2720340</wp:posOffset>
                </wp:positionV>
                <wp:extent cx="1371600" cy="297180"/>
                <wp:effectExtent l="3810" t="0" r="3810" b="3810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16200000">
                          <a:off x="0" y="0"/>
                          <a:ext cx="1371600" cy="2971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5B81C9DF" w14:textId="77777777" w:rsidR="00D355DB" w:rsidRPr="00763DF4" w:rsidRDefault="00D355DB" w:rsidP="005356A4">
                            <w:pPr>
                              <w:pStyle w:val="Heading2"/>
                              <w:keepNext/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  <w:lang w:val="en"/>
                              </w:rPr>
                            </w:pPr>
                            <w:r w:rsidRPr="00763DF4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  <w:lang w:val="en"/>
                              </w:rPr>
                              <w:t>Screening</w:t>
                            </w: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7D8EE06" id="AutoShape 2" o:spid="_x0000_s1029" style="position:absolute;margin-left:-78.3pt;margin-top:214.2pt;width:108pt;height:23.4pt;rotation:-9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GihpMgIAAG0EAAAOAAAAZHJzL2Uyb0RvYy54bWysVMGO0zAQvSPxD5bvNE2WtrtR0xXqbhHS&#13;&#10;AisWPsC1ncbg2MZ2m/TvGU/S0sIN0YPlyUxe5r030+V932pykD4oayqaT6aUSMOtUGZX0W9fN29u&#13;&#10;KQmRGcG0NbKiRxno/er1q2XnSlnYxmohPQEQE8rOVbSJ0ZVZFngjWxYm1kkDydr6lkUI/S4TnnWA&#13;&#10;3uqsmE7nWWe9cN5yGQI8fRiSdIX4dS15/FzXQUaiKwq9RTw9ntt0ZqslK3eeuUbxsQ32D120TBn4&#13;&#10;6BnqgUVG9l79BdUq7m2wdZxw22a2rhWXyAHY5NM/2Lw0zEnkAuIEd5Yp/D9Y/unw7IkS4B0lhrVg&#13;&#10;0bt9tPhlUiR5OhdKqHpxzz4RDO7J8h8BEtlVJgUBasi2+2gFwDCAQUn62rfEW5A+n4Nl8MPHwJ30&#13;&#10;aMTxbITsI+HwML9Z5HOoIxxyxd0iv0WnMlYmsNSG8yG+l7Yl6VJRb/dGfAG3EZodnkJEN8TIiYnv&#13;&#10;lNStBm8PTJN8Pp8vEjlAHIvhdsJEmlYrsVFaY+B327X2BF6t6Hr9uN5sxpfDZZk2pKvo3ayYYRdX&#13;&#10;uXAJgSKcGF2VIQ+cyUYy8WgE3iNTerhDl9qM0ie1B3tiv+3Rw5uTYVsrjuAFqg4ywoKCSOksFhB2&#13;&#10;MO8VDT/3zEtK9AcDA/V2tijSglwG/jLYXgbM8MbCGkVKhus6Dku1d17tmuQ1amBsmqZaxdO8DI2N&#13;&#10;DGCm0YJx/9LSXMZY9ftfYvULAAD//wMAUEsDBBQABgAIAAAAIQBt+zsZ5gAAABABAAAPAAAAZHJz&#13;&#10;L2Rvd25yZXYueG1sTI9BT4QwEIXvJv6HZky8sWVBdGUpG6PxZmIWN3H3VmiXEumU0LLgv3c86WWS&#13;&#10;l5l5733FbrE9u+jRdw4FrFcxMI2NUx22Ag4fr9EGmA8SlewdagHf2sOuvL4qZK7cjHt9qULLyAR9&#13;&#10;LgWYEIacc98YbaVfuUEj7c5utDKQHFuuRjmTue15Esf33MoOKcHIQT8b3XxVkxXQNftDWp+rdn38&#13;&#10;NO9qwvltOc1C3N4sL1saT1tgQS/h7wN+Gag/lFSsdhMqz3oB0UNCQEFAepcSCF1ESZYAqwVk2eMG&#13;&#10;eFnw/yDlDwAAAP//AwBQSwECLQAUAAYACAAAACEAtoM4kv4AAADhAQAAEwAAAAAAAAAAAAAAAAAA&#13;&#10;AAAAW0NvbnRlbnRfVHlwZXNdLnhtbFBLAQItABQABgAIAAAAIQA4/SH/1gAAAJQBAAALAAAAAAAA&#13;&#10;AAAAAAAAAC8BAABfcmVscy8ucmVsc1BLAQItABQABgAIAAAAIQCLGihpMgIAAG0EAAAOAAAAAAAA&#13;&#10;AAAAAAAAAC4CAABkcnMvZTJvRG9jLnhtbFBLAQItABQABgAIAAAAIQBt+zsZ5gAAABABAAAPAAAA&#13;&#10;AAAAAAAAAAAAAIwEAABkcnMvZG93bnJldi54bWxQSwUGAAAAAAQABADzAAAAnwUAAAAA&#13;&#10;" fillcolor="#ccecff">
                <v:path arrowok="t"/>
                <v:textbox style="layout-flow:vertical;mso-layout-flow-alt:bottom-to-top" inset="3.6pt,,3.6pt">
                  <w:txbxContent>
                    <w:p w14:paraId="5B81C9DF" w14:textId="77777777" w:rsidR="00D355DB" w:rsidRPr="00763DF4" w:rsidRDefault="00D355DB" w:rsidP="005356A4">
                      <w:pPr>
                        <w:pStyle w:val="Heading2"/>
                        <w:keepNext/>
                        <w:rPr>
                          <w:rFonts w:asciiTheme="majorHAnsi" w:hAnsiTheme="majorHAnsi" w:cstheme="majorHAnsi"/>
                          <w:sz w:val="20"/>
                          <w:szCs w:val="20"/>
                          <w:lang w:val="en"/>
                        </w:rPr>
                      </w:pPr>
                      <w:r w:rsidRPr="00763DF4">
                        <w:rPr>
                          <w:rFonts w:asciiTheme="majorHAnsi" w:hAnsiTheme="majorHAnsi" w:cstheme="majorHAnsi"/>
                          <w:sz w:val="20"/>
                          <w:szCs w:val="20"/>
                          <w:lang w:val="en"/>
                        </w:rPr>
                        <w:t>Screening</w:t>
                      </w:r>
                    </w:p>
                  </w:txbxContent>
                </v:textbox>
              </v:roundrect>
            </w:pict>
          </mc:Fallback>
        </mc:AlternateContent>
      </w:r>
      <w:r w:rsidRPr="00763DF4">
        <w:rPr>
          <w:rFonts w:asciiTheme="minorBidi" w:hAnsiTheme="minorBidi" w:cstheme="minorBidi"/>
          <w:b/>
          <w:bCs/>
        </w:rPr>
        <w:t>Fig</w:t>
      </w:r>
      <w:r w:rsidR="001A5D79">
        <w:rPr>
          <w:rFonts w:asciiTheme="minorBidi" w:hAnsiTheme="minorBidi" w:cstheme="minorBidi"/>
          <w:b/>
          <w:bCs/>
        </w:rPr>
        <w:t>ure</w:t>
      </w:r>
      <w:r w:rsidR="00A7124D">
        <w:rPr>
          <w:rFonts w:asciiTheme="minorBidi" w:hAnsiTheme="minorBidi" w:cstheme="minorBidi"/>
          <w:b/>
          <w:bCs/>
        </w:rPr>
        <w:t>.</w:t>
      </w:r>
      <w:r w:rsidRPr="00763DF4">
        <w:rPr>
          <w:rFonts w:asciiTheme="minorBidi" w:hAnsiTheme="minorBidi" w:cstheme="minorBidi"/>
          <w:b/>
          <w:bCs/>
        </w:rPr>
        <w:t xml:space="preserve"> </w:t>
      </w:r>
      <w:r w:rsidR="00A7124D">
        <w:rPr>
          <w:rFonts w:asciiTheme="minorBidi" w:hAnsiTheme="minorBidi" w:cstheme="minorBidi"/>
          <w:b/>
          <w:bCs/>
        </w:rPr>
        <w:t>S</w:t>
      </w:r>
      <w:r w:rsidRPr="00763DF4">
        <w:rPr>
          <w:rFonts w:asciiTheme="minorBidi" w:hAnsiTheme="minorBidi" w:cstheme="minorBidi"/>
          <w:b/>
          <w:bCs/>
        </w:rPr>
        <w:t>1:</w:t>
      </w:r>
      <w:r w:rsidRPr="00763DF4">
        <w:rPr>
          <w:rFonts w:asciiTheme="minorBidi" w:hAnsiTheme="minorBidi" w:cstheme="minorBidi"/>
          <w:b/>
          <w:bCs/>
          <w:sz w:val="20"/>
          <w:szCs w:val="20"/>
        </w:rPr>
        <w:t xml:space="preserve"> </w:t>
      </w:r>
      <w:r w:rsidRPr="00763DF4">
        <w:rPr>
          <w:rFonts w:asciiTheme="minorBidi" w:hAnsiTheme="minorBidi" w:cstheme="minorBidi"/>
          <w:b/>
          <w:bCs/>
        </w:rPr>
        <w:t>PRISMA flowchart</w:t>
      </w:r>
    </w:p>
    <w:p w14:paraId="0D14DB18" w14:textId="7425D32D" w:rsidR="00763DF4" w:rsidRDefault="00763DF4" w:rsidP="005356A4">
      <w:pPr>
        <w:rPr>
          <w:rFonts w:asciiTheme="minorBidi" w:hAnsiTheme="minorBidi" w:cstheme="minorBidi"/>
          <w:sz w:val="20"/>
          <w:szCs w:val="20"/>
        </w:rPr>
      </w:pPr>
    </w:p>
    <w:p w14:paraId="6A234CAC" w14:textId="26AF87BB" w:rsidR="00763DF4" w:rsidRDefault="00763DF4" w:rsidP="005356A4">
      <w:pPr>
        <w:rPr>
          <w:rFonts w:asciiTheme="minorBidi" w:hAnsiTheme="minorBidi" w:cstheme="minorBidi"/>
          <w:sz w:val="20"/>
          <w:szCs w:val="20"/>
        </w:rPr>
      </w:pPr>
    </w:p>
    <w:p w14:paraId="4F7CEDC0" w14:textId="3F999657" w:rsidR="00763DF4" w:rsidRDefault="00763DF4" w:rsidP="005356A4">
      <w:pPr>
        <w:rPr>
          <w:rFonts w:asciiTheme="minorBidi" w:hAnsiTheme="minorBidi" w:cstheme="minorBidi"/>
          <w:sz w:val="20"/>
          <w:szCs w:val="20"/>
        </w:rPr>
      </w:pPr>
    </w:p>
    <w:p w14:paraId="1FEAF382" w14:textId="36F6DDD0" w:rsidR="00763DF4" w:rsidRDefault="009A40C6" w:rsidP="005356A4">
      <w:pPr>
        <w:rPr>
          <w:rFonts w:asciiTheme="minorBidi" w:hAnsiTheme="minorBidi" w:cstheme="minorBidi"/>
          <w:sz w:val="20"/>
          <w:szCs w:val="20"/>
        </w:rPr>
      </w:pPr>
      <w:r w:rsidRPr="00763DF4">
        <w:rPr>
          <w:rFonts w:asciiTheme="minorBidi" w:hAnsiTheme="minorBidi" w:cstheme="minorBid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96C3FC8" wp14:editId="39ED70C6">
                <wp:simplePos x="0" y="0"/>
                <wp:positionH relativeFrom="column">
                  <wp:posOffset>3824654</wp:posOffset>
                </wp:positionH>
                <wp:positionV relativeFrom="paragraph">
                  <wp:posOffset>126316</wp:posOffset>
                </wp:positionV>
                <wp:extent cx="2303584" cy="552499"/>
                <wp:effectExtent l="0" t="0" r="8255" b="19050"/>
                <wp:wrapNone/>
                <wp:docPr id="11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303584" cy="55249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B32C7C" w14:textId="57FCA5E8" w:rsidR="00D355DB" w:rsidRPr="009A40C6" w:rsidRDefault="00D355DB" w:rsidP="005356A4">
                            <w:pPr>
                              <w:jc w:val="center"/>
                              <w:rPr>
                                <w:rFonts w:asciiTheme="minorBidi" w:hAnsiTheme="minorBidi" w:cstheme="minorBidi"/>
                                <w:sz w:val="14"/>
                                <w:szCs w:val="14"/>
                                <w:lang w:val="en"/>
                              </w:rPr>
                            </w:pPr>
                            <w:r w:rsidRPr="009A40C6">
                              <w:rPr>
                                <w:rFonts w:asciiTheme="minorBidi" w:hAnsiTheme="minorBidi" w:cstheme="minorBidi"/>
                                <w:sz w:val="14"/>
                                <w:szCs w:val="14"/>
                              </w:rPr>
                              <w:t>Additional records identified from previous systematic reviews, meta-analyses, and other sources</w:t>
                            </w:r>
                            <w:r w:rsidRPr="009A40C6">
                              <w:rPr>
                                <w:rFonts w:asciiTheme="minorBidi" w:hAnsiTheme="minorBidi" w:cstheme="minorBidi"/>
                                <w:sz w:val="14"/>
                                <w:szCs w:val="14"/>
                              </w:rPr>
                              <w:br/>
                              <w:t>(n=19)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96C3FC8" id="Rectangle 12" o:spid="_x0000_s1030" style="position:absolute;margin-left:301.15pt;margin-top:9.95pt;width:181.4pt;height:43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tkp6FgIAADkEAAAOAAAAZHJzL2Uyb0RvYy54bWysU9uO0zAQfUfiHyy/01y2RW3UdIV2KUJa&#13;&#10;YMXCB0wcJ7HwDdttUr6eidOWLPCE8IPl8YyPz5yZ2d4OSpIjd14YXdJskVLCNTO10G1Jv37Zv1pT&#13;&#10;4gPoGqTRvKQn7unt7uWLbW8LnpvOyJo7giDaF70taReCLZLEs44r8AtjuUZnY5yCgKZrk9pBj+hK&#13;&#10;Jnmavk5642rrDOPe4+395KS7iN80nIVPTeN5ILKkyC3E3cW9Gvdkt4WidWA7wc404B9YKBAaP71C&#13;&#10;3UMAcnDiDyglmDPeNGHBjEpM0wjGYw6YTZb+ls1TB5bHXFAcb68y+f8Hyz4eHx0RNdYuo0SDwhp9&#13;&#10;RtVAt5KTLB8F6q0vMO7JProxRW8fDPvm0ZE884yGxxhS9R9MjThwCCaKMjROjS8xXTJE7U9X7fkQ&#13;&#10;CMPL/Ca9Wa2XlDD0rVb5crMZ/06guLy2zod33CgyHkrqkGVEh+ODD1PoJSTSNFLUeyFlNFxb3UlH&#13;&#10;joB9sI/rjO7nYVKTvqSbVb6KyM98fg6RxvU3CCUCNrQUqqTraxAUHYf6ra6RJhQBhJzOmJ3UZx1H&#13;&#10;6Satw1ANsSTLi/qVqU8orDNT/+K84aEz7gclPfZuSf33AzhOiXyvsTk22XI5NvvccHOjmhugGUKV&#13;&#10;NFAyHe/CNCAH60Tb4U9ZVEObN1jQRkStx2JPrM70sT9jtc6zNA7A3I5RvyZ+9xMAAP//AwBQSwME&#13;&#10;FAAGAAgAAAAhAOPWUFbkAAAADwEAAA8AAABkcnMvZG93bnJldi54bWxMT01PwzAMvSPxHyIjcUEs&#13;&#10;6RCFdk2niYkLEprYELtmTZZWJE7VZF3h12NOcLFkv+f3US0n79hohtgFlJDNBDCDTdAdWgnvu+fb&#13;&#10;R2AxKdTKBTQSvkyEZX15UalShzO+mXGbLCMRjKWS0KbUl5zHpjVexVnoDRJ2DINXidbBcj2oM4l7&#13;&#10;x+dC5NyrDsmhVb15ak3zuT15CR8Pr2kv1tnuaEf8fpncanOzt1JeX03rBY3VAlgyU/r7gN8OlB9q&#13;&#10;CnYIJ9SROQm5mN8RlYCiAEaEIr/PgB3oIPICeF3x/z3qHwAAAP//AwBQSwECLQAUAAYACAAAACEA&#13;&#10;toM4kv4AAADhAQAAEwAAAAAAAAAAAAAAAAAAAAAAW0NvbnRlbnRfVHlwZXNdLnhtbFBLAQItABQA&#13;&#10;BgAIAAAAIQA4/SH/1gAAAJQBAAALAAAAAAAAAAAAAAAAAC8BAABfcmVscy8ucmVsc1BLAQItABQA&#13;&#10;BgAIAAAAIQC0tkp6FgIAADkEAAAOAAAAAAAAAAAAAAAAAC4CAABkcnMvZTJvRG9jLnhtbFBLAQIt&#13;&#10;ABQABgAIAAAAIQDj1lBW5AAAAA8BAAAPAAAAAAAAAAAAAAAAAHAEAABkcnMvZG93bnJldi54bWxQ&#13;&#10;SwUGAAAAAAQABADzAAAAgQUAAAAA&#13;&#10;">
                <v:path arrowok="t"/>
                <v:textbox inset=",7.2pt,,7.2pt">
                  <w:txbxContent>
                    <w:p w14:paraId="6EB32C7C" w14:textId="57FCA5E8" w:rsidR="00D355DB" w:rsidRPr="009A40C6" w:rsidRDefault="00D355DB" w:rsidP="005356A4">
                      <w:pPr>
                        <w:jc w:val="center"/>
                        <w:rPr>
                          <w:rFonts w:asciiTheme="minorBidi" w:hAnsiTheme="minorBidi" w:cstheme="minorBidi"/>
                          <w:sz w:val="14"/>
                          <w:szCs w:val="14"/>
                          <w:lang w:val="en"/>
                        </w:rPr>
                      </w:pPr>
                      <w:r w:rsidRPr="009A40C6">
                        <w:rPr>
                          <w:rFonts w:asciiTheme="minorBidi" w:hAnsiTheme="minorBidi" w:cstheme="minorBidi"/>
                          <w:sz w:val="14"/>
                          <w:szCs w:val="14"/>
                        </w:rPr>
                        <w:t>Additional records identified from previous systematic reviews, meta-analyses, and other sources</w:t>
                      </w:r>
                      <w:r w:rsidRPr="009A40C6">
                        <w:rPr>
                          <w:rFonts w:asciiTheme="minorBidi" w:hAnsiTheme="minorBidi" w:cstheme="minorBidi"/>
                          <w:sz w:val="14"/>
                          <w:szCs w:val="14"/>
                        </w:rPr>
                        <w:br/>
                        <w:t>(n=19)</w:t>
                      </w:r>
                    </w:p>
                  </w:txbxContent>
                </v:textbox>
              </v:rect>
            </w:pict>
          </mc:Fallback>
        </mc:AlternateContent>
      </w:r>
      <w:r w:rsidRPr="00763DF4">
        <w:rPr>
          <w:rFonts w:asciiTheme="minorBidi" w:hAnsiTheme="minorBidi" w:cstheme="minorBid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E7431DA" wp14:editId="5AF7DC4F">
                <wp:simplePos x="0" y="0"/>
                <wp:positionH relativeFrom="column">
                  <wp:posOffset>2497015</wp:posOffset>
                </wp:positionH>
                <wp:positionV relativeFrom="paragraph">
                  <wp:posOffset>126316</wp:posOffset>
                </wp:positionV>
                <wp:extent cx="1235075" cy="561291"/>
                <wp:effectExtent l="0" t="0" r="9525" b="10795"/>
                <wp:wrapNone/>
                <wp:docPr id="13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35075" cy="56129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686832" w14:textId="555F8A4E" w:rsidR="00D355DB" w:rsidRPr="009A40C6" w:rsidRDefault="00D355DB" w:rsidP="005356A4">
                            <w:pPr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9A40C6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Identified through medrxiv.org </w:t>
                            </w:r>
                          </w:p>
                          <w:p w14:paraId="1972118B" w14:textId="2A7B0F81" w:rsidR="00D355DB" w:rsidRPr="009A40C6" w:rsidRDefault="00D355DB" w:rsidP="005356A4">
                            <w:pPr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9A40C6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(n=17)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E7431DA" id="Rectangle 14" o:spid="_x0000_s1031" style="position:absolute;margin-left:196.6pt;margin-top:9.95pt;width:97.25pt;height:44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JHyXFwIAADkEAAAOAAAAZHJzL2Uyb0RvYy54bWysU9uO0zAQfUfiHyy/0yTdZtlGTVdolyKk&#13;&#10;BVYsfMDEcRIL37DdJuXrmThtyQJPCD9YHs/4+MyZmc3toCQ5cOeF0SXNFiklXDNTC92W9OuX3asb&#13;&#10;SnwAXYM0mpf0yD293b58seltwZemM7LmjiCI9kVvS9qFYIsk8azjCvzCWK7R2RinIKDp2qR20CO6&#13;&#10;kskyTa+T3rjaOsO493h7PznpNuI3DWfhU9N4HogsKXILcXdxr8Y92W6gaB3YTrATDfgHFgqExk8v&#13;&#10;UPcQgOyd+ANKCeaMN01YMKMS0zSC8ZgDZpOlv2Xz1IHlMRcUx9uLTP7/wbKPh0dHRI21u6JEg8Ia&#13;&#10;fUbVQLeSk2w1CtRbX2Dck310Y4rePhj2zaMjeeYZDY8xpOo/mBpxYB9MFGVonBpfYrpkiNofL9rz&#13;&#10;IRCGl9nyKk9f55Qw9OXX2XKdjX8nUJxfW+fDO24UGQ8ldcgyosPhwYcp9BwSaRop6p2QMhqure6k&#13;&#10;IwfAPtjFdUL38zCpSV/Sdb7MI/Izn59DpHH9DUKJgA0thSrpzSUIio5D/VbXSBOKAEJOZ8xO6pOO&#13;&#10;o3ST1mGohliS/Kx+ZeojCuvM1L84b3jojPtBSY+9W1L/fQ+OUyLfa2yOdbZajc0+N9zcqOYGaIZQ&#13;&#10;JQ2UTMe7MA3I3jrRdvhTFtXQ5g0WtBFR67HYE6sTfezPWK3TLI0DMLdj1K+J3/4EAAD//wMAUEsD&#13;&#10;BBQABgAIAAAAIQC3O+CP5AAAAA8BAAAPAAAAZHJzL2Rvd25yZXYueG1sTE/LTsMwELwj8Q/WInFB&#13;&#10;1G4jyKNxqoqKCxKqaBG9urHrRMTrKHbTwNeznOCy0u7MzqNcTa5joxlC61HCfCaAGay9btFKeN8/&#13;&#10;32fAQlSoVefRSPgyAVbV9VWpCu0v+GbGXbSMRDAUSkITY19wHurGOBVmvjdI2MkPTkVaB8v1oC4k&#13;&#10;7jq+EOKRO9UiOTSqN0+NqT93ZyfhI32NB7GZ7092xO+XqVtv7w5WytubabOksV4Ci2aKfx/w24Hy&#13;&#10;Q0XBjv6MOrBOQpInC6ISkOfAiPCQpSmwIx1ElgCvSv6/R/UDAAD//wMAUEsBAi0AFAAGAAgAAAAh&#13;&#10;ALaDOJL+AAAA4QEAABMAAAAAAAAAAAAAAAAAAAAAAFtDb250ZW50X1R5cGVzXS54bWxQSwECLQAU&#13;&#10;AAYACAAAACEAOP0h/9YAAACUAQAACwAAAAAAAAAAAAAAAAAvAQAAX3JlbHMvLnJlbHNQSwECLQAU&#13;&#10;AAYACAAAACEAnCR8lxcCAAA5BAAADgAAAAAAAAAAAAAAAAAuAgAAZHJzL2Uyb0RvYy54bWxQSwEC&#13;&#10;LQAUAAYACAAAACEAtzvgj+QAAAAPAQAADwAAAAAAAAAAAAAAAABxBAAAZHJzL2Rvd25yZXYueG1s&#13;&#10;UEsFBgAAAAAEAAQA8wAAAIIFAAAAAA==&#13;&#10;">
                <v:path arrowok="t"/>
                <v:textbox inset=",7.2pt,,7.2pt">
                  <w:txbxContent>
                    <w:p w14:paraId="2D686832" w14:textId="555F8A4E" w:rsidR="00D355DB" w:rsidRPr="009A40C6" w:rsidRDefault="00D355DB" w:rsidP="005356A4">
                      <w:pPr>
                        <w:jc w:val="center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9A40C6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Identified through medrxiv.org </w:t>
                      </w:r>
                    </w:p>
                    <w:p w14:paraId="1972118B" w14:textId="2A7B0F81" w:rsidR="00D355DB" w:rsidRPr="009A40C6" w:rsidRDefault="00D355DB" w:rsidP="005356A4">
                      <w:pPr>
                        <w:jc w:val="center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9A40C6">
                        <w:rPr>
                          <w:rFonts w:ascii="Arial" w:hAnsi="Arial" w:cs="Arial"/>
                          <w:sz w:val="14"/>
                          <w:szCs w:val="14"/>
                        </w:rPr>
                        <w:t>(n=17)</w:t>
                      </w:r>
                    </w:p>
                  </w:txbxContent>
                </v:textbox>
              </v:rect>
            </w:pict>
          </mc:Fallback>
        </mc:AlternateContent>
      </w:r>
      <w:r w:rsidRPr="00763DF4">
        <w:rPr>
          <w:rFonts w:asciiTheme="minorBidi" w:hAnsiTheme="minorBidi" w:cstheme="minorBid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BF69DDE" wp14:editId="5F971476">
                <wp:simplePos x="0" y="0"/>
                <wp:positionH relativeFrom="column">
                  <wp:posOffset>624107</wp:posOffset>
                </wp:positionH>
                <wp:positionV relativeFrom="paragraph">
                  <wp:posOffset>124558</wp:posOffset>
                </wp:positionV>
                <wp:extent cx="1786255" cy="553916"/>
                <wp:effectExtent l="0" t="0" r="17145" b="17780"/>
                <wp:wrapNone/>
                <wp:docPr id="12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786255" cy="55391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17D0FF" w14:textId="77777777" w:rsidR="00D355DB" w:rsidRPr="009A40C6" w:rsidRDefault="00D355DB" w:rsidP="005356A4">
                            <w:pPr>
                              <w:jc w:val="center"/>
                              <w:rPr>
                                <w:rFonts w:asciiTheme="minorBidi" w:hAnsiTheme="minorBidi" w:cstheme="minorBidi"/>
                                <w:sz w:val="14"/>
                                <w:szCs w:val="14"/>
                              </w:rPr>
                            </w:pPr>
                            <w:r w:rsidRPr="009A40C6">
                              <w:rPr>
                                <w:rFonts w:asciiTheme="minorBidi" w:hAnsiTheme="minorBidi" w:cstheme="minorBidi"/>
                                <w:sz w:val="14"/>
                                <w:szCs w:val="14"/>
                              </w:rPr>
                              <w:t>Records identified from PubMed/Cochrane database</w:t>
                            </w:r>
                          </w:p>
                          <w:p w14:paraId="54B995C3" w14:textId="4E0E8D52" w:rsidR="00D355DB" w:rsidRPr="009A40C6" w:rsidRDefault="00D355DB" w:rsidP="005356A4">
                            <w:pPr>
                              <w:jc w:val="center"/>
                              <w:rPr>
                                <w:rFonts w:asciiTheme="minorBidi" w:hAnsiTheme="minorBidi" w:cstheme="minorBidi"/>
                                <w:sz w:val="14"/>
                                <w:szCs w:val="14"/>
                              </w:rPr>
                            </w:pPr>
                            <w:r w:rsidRPr="009A40C6">
                              <w:rPr>
                                <w:rFonts w:asciiTheme="minorBidi" w:hAnsiTheme="minorBidi" w:cstheme="minorBidi"/>
                                <w:sz w:val="14"/>
                                <w:szCs w:val="14"/>
                              </w:rPr>
                              <w:t>(n=200)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F69DDE" id="Rectangle 13" o:spid="_x0000_s1032" style="position:absolute;margin-left:49.15pt;margin-top:9.8pt;width:140.65pt;height:4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mBEEFwIAADkEAAAOAAAAZHJzL2Uyb0RvYy54bWysU9tu2zAMfR+wfxD0vjhO6ywx4hRDuwwD&#13;&#10;uq1Yuw+gZdkWptskJXb29aXlNHW3Pg3TgyCK1NHhIbm56pUkB+68MLqg6WxOCdfMVEI3Bf3xsHu3&#13;&#10;osQH0BVIo3lBj9zTq+3bN5vO5nxhWiMr7giCaJ93tqBtCDZPEs9arsDPjOUanbVxCgKarkkqBx2i&#13;&#10;K5ks5vNl0hlXWWcY9x5vb0Yn3Ub8uuYsfKtrzwORBUVuIe4u7uWwJ9sN5I0D2wp2ogH/wEKB0Pjp&#13;&#10;GeoGApC9E39BKcGc8aYOM2ZUYupaMB5zwGzS+R/Z3LdgecwFxfH2LJP/f7Ds6+HOEVFh7RaUaFBY&#13;&#10;o++oGuhGcpJeDAJ11ucYd2/v3JCit7eG/fToSF54BsNjDCm7L6ZCHNgHE0Xpa6eGl5gu6aP2x7P2&#13;&#10;vA+E4WX6frVcZBklDH1ZdrFOl8PfCeRPr63z4RM3igyHgjpkGdHhcOvDGPoUEmkaKaqdkDIarimv&#13;&#10;pSMHwD7YxXVC99MwqUlX0HW2yCLyC5+fQszjeg1CiYANLYUq6OocBHnLofqoK6QJeQAhxzNmJ/VJ&#13;&#10;x0G6UevQl30sSVRgkLU01RGFdWbsX5w3PLTG/aakw94tqP+1B8cpkZ81Nsc6vbwcmn1quKlRTg3Q&#13;&#10;DKEKGigZj9dhHJC9daJp8ac0qqHNByxoLaLWz6xO9LE/Y7VOszQMwNSOUc8Tv30EAAD//wMAUEsD&#13;&#10;BBQABgAIAAAAIQDj/X194wAAAA4BAAAPAAAAZHJzL2Rvd25yZXYueG1sTE/BTsMwDL0j8Q+Rkbgg&#13;&#10;loxJXdc1nSYmLkgIbUPsmjVZWpE4VZN1ha/HO8HFst+zn98rV6N3bDB9bANKmE4EMIN10C1aCR/7&#13;&#10;l8ccWEwKtXIBjYRvE2FV3d6UqtDhglsz7JJlJIKxUBKalLqC81g3xqs4CZ1B4k6h9yrR2Fuue3Uh&#13;&#10;ce/4kxAZ96pF+tCozjw3pv7anb2Ez/lbOojNdH+yA/68jm79/nCwUt7fjZsllfUSWDJj+ruAawby&#13;&#10;DxUZO4Yz6sichEU+o03CFxkw4mfza3MkQGQ58Krk/2NUvwAAAP//AwBQSwECLQAUAAYACAAAACEA&#13;&#10;toM4kv4AAADhAQAAEwAAAAAAAAAAAAAAAAAAAAAAW0NvbnRlbnRfVHlwZXNdLnhtbFBLAQItABQA&#13;&#10;BgAIAAAAIQA4/SH/1gAAAJQBAAALAAAAAAAAAAAAAAAAAC8BAABfcmVscy8ucmVsc1BLAQItABQA&#13;&#10;BgAIAAAAIQAwmBEEFwIAADkEAAAOAAAAAAAAAAAAAAAAAC4CAABkcnMvZTJvRG9jLnhtbFBLAQIt&#13;&#10;ABQABgAIAAAAIQDj/X194wAAAA4BAAAPAAAAAAAAAAAAAAAAAHEEAABkcnMvZG93bnJldi54bWxQ&#13;&#10;SwUGAAAAAAQABADzAAAAgQUAAAAA&#13;&#10;">
                <v:path arrowok="t"/>
                <v:textbox inset=",7.2pt,,7.2pt">
                  <w:txbxContent>
                    <w:p w14:paraId="4817D0FF" w14:textId="77777777" w:rsidR="00D355DB" w:rsidRPr="009A40C6" w:rsidRDefault="00D355DB" w:rsidP="005356A4">
                      <w:pPr>
                        <w:jc w:val="center"/>
                        <w:rPr>
                          <w:rFonts w:asciiTheme="minorBidi" w:hAnsiTheme="minorBidi" w:cstheme="minorBidi"/>
                          <w:sz w:val="14"/>
                          <w:szCs w:val="14"/>
                        </w:rPr>
                      </w:pPr>
                      <w:r w:rsidRPr="009A40C6">
                        <w:rPr>
                          <w:rFonts w:asciiTheme="minorBidi" w:hAnsiTheme="minorBidi" w:cstheme="minorBidi"/>
                          <w:sz w:val="14"/>
                          <w:szCs w:val="14"/>
                        </w:rPr>
                        <w:t>Records identified from PubMed/Cochrane database</w:t>
                      </w:r>
                    </w:p>
                    <w:p w14:paraId="54B995C3" w14:textId="4E0E8D52" w:rsidR="00D355DB" w:rsidRPr="009A40C6" w:rsidRDefault="00D355DB" w:rsidP="005356A4">
                      <w:pPr>
                        <w:jc w:val="center"/>
                        <w:rPr>
                          <w:rFonts w:asciiTheme="minorBidi" w:hAnsiTheme="minorBidi" w:cstheme="minorBidi"/>
                          <w:sz w:val="14"/>
                          <w:szCs w:val="14"/>
                        </w:rPr>
                      </w:pPr>
                      <w:r w:rsidRPr="009A40C6">
                        <w:rPr>
                          <w:rFonts w:asciiTheme="minorBidi" w:hAnsiTheme="minorBidi" w:cstheme="minorBidi"/>
                          <w:sz w:val="14"/>
                          <w:szCs w:val="14"/>
                        </w:rPr>
                        <w:t>(n=200)</w:t>
                      </w:r>
                    </w:p>
                  </w:txbxContent>
                </v:textbox>
              </v:rect>
            </w:pict>
          </mc:Fallback>
        </mc:AlternateContent>
      </w:r>
    </w:p>
    <w:p w14:paraId="46EA546A" w14:textId="558F347F" w:rsidR="00763DF4" w:rsidRDefault="00763DF4" w:rsidP="005356A4">
      <w:pPr>
        <w:rPr>
          <w:rFonts w:asciiTheme="minorBidi" w:hAnsiTheme="minorBidi" w:cstheme="minorBidi"/>
          <w:b/>
          <w:bCs/>
          <w:sz w:val="20"/>
          <w:szCs w:val="20"/>
        </w:rPr>
      </w:pPr>
    </w:p>
    <w:p w14:paraId="1183D2BE" w14:textId="0602FFD0" w:rsidR="00763DF4" w:rsidRDefault="00763DF4" w:rsidP="005356A4">
      <w:pPr>
        <w:rPr>
          <w:rFonts w:asciiTheme="minorBidi" w:hAnsiTheme="minorBidi" w:cstheme="minorBidi"/>
          <w:b/>
          <w:bCs/>
          <w:sz w:val="20"/>
          <w:szCs w:val="20"/>
        </w:rPr>
      </w:pPr>
    </w:p>
    <w:p w14:paraId="559A0482" w14:textId="10ABD2BC" w:rsidR="00763DF4" w:rsidRDefault="00763DF4" w:rsidP="005356A4">
      <w:pPr>
        <w:rPr>
          <w:rFonts w:asciiTheme="minorBidi" w:hAnsiTheme="minorBidi" w:cstheme="minorBidi"/>
          <w:b/>
          <w:bCs/>
          <w:sz w:val="20"/>
          <w:szCs w:val="20"/>
        </w:rPr>
      </w:pPr>
    </w:p>
    <w:p w14:paraId="2AC0322B" w14:textId="77777777" w:rsidR="00763DF4" w:rsidRPr="00763DF4" w:rsidRDefault="00763DF4" w:rsidP="005356A4">
      <w:pPr>
        <w:rPr>
          <w:rFonts w:asciiTheme="minorBidi" w:hAnsiTheme="minorBidi" w:cstheme="minorBidi"/>
          <w:b/>
          <w:bCs/>
          <w:sz w:val="20"/>
          <w:szCs w:val="20"/>
        </w:rPr>
      </w:pPr>
    </w:p>
    <w:p w14:paraId="1F6A82E2" w14:textId="68618219" w:rsidR="00FC67FF" w:rsidRDefault="00FC67FF" w:rsidP="00FC67FF"/>
    <w:p w14:paraId="343B443E" w14:textId="77777777" w:rsidR="00FC67FF" w:rsidRDefault="00FC67FF" w:rsidP="00FC67FF"/>
    <w:p w14:paraId="3934D0BD" w14:textId="77777777" w:rsidR="00FC67FF" w:rsidRDefault="00FC67FF" w:rsidP="00FC67FF"/>
    <w:p w14:paraId="29C1B8EC" w14:textId="70745DD6" w:rsidR="00FC67FF" w:rsidRDefault="009A40C6" w:rsidP="00FC67FF">
      <w:r w:rsidRPr="00763DF4">
        <w:rPr>
          <w:rFonts w:asciiTheme="minorBidi" w:hAnsiTheme="minorBidi" w:cstheme="minorBid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BE97ACC" wp14:editId="67655972">
                <wp:simplePos x="0" y="0"/>
                <wp:positionH relativeFrom="column">
                  <wp:posOffset>720969</wp:posOffset>
                </wp:positionH>
                <wp:positionV relativeFrom="paragraph">
                  <wp:posOffset>74833</wp:posOffset>
                </wp:positionV>
                <wp:extent cx="4591050" cy="378070"/>
                <wp:effectExtent l="0" t="0" r="19050" b="15875"/>
                <wp:wrapNone/>
                <wp:docPr id="10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91050" cy="378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BE784C" w14:textId="4D82B588" w:rsidR="00D355DB" w:rsidRPr="009A40C6" w:rsidRDefault="00D355DB" w:rsidP="005356A4">
                            <w:pPr>
                              <w:jc w:val="center"/>
                              <w:rPr>
                                <w:rFonts w:asciiTheme="minorBidi" w:hAnsiTheme="minorBidi" w:cstheme="minorBidi"/>
                                <w:sz w:val="14"/>
                                <w:szCs w:val="14"/>
                                <w:lang w:val="en"/>
                              </w:rPr>
                            </w:pPr>
                            <w:r w:rsidRPr="009A40C6">
                              <w:rPr>
                                <w:rFonts w:asciiTheme="minorBidi" w:hAnsiTheme="minorBidi" w:cstheme="minorBidi"/>
                                <w:sz w:val="14"/>
                                <w:szCs w:val="14"/>
                              </w:rPr>
                              <w:t>Records after duplicates removed</w:t>
                            </w:r>
                            <w:r w:rsidRPr="009A40C6">
                              <w:rPr>
                                <w:rFonts w:asciiTheme="minorBidi" w:hAnsiTheme="minorBidi" w:cstheme="minorBidi"/>
                                <w:sz w:val="14"/>
                                <w:szCs w:val="14"/>
                              </w:rPr>
                              <w:br/>
                              <w:t>(n=205)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E97ACC" id="Rectangle 11" o:spid="_x0000_s1033" style="position:absolute;margin-left:56.75pt;margin-top:5.9pt;width:361.5pt;height:29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6RkDGQIAADkEAAAOAAAAZHJzL2Uyb0RvYy54bWysU8GO0zAQvSPxD5bvNElpaRs1XaFdipAW&#13;&#10;WLHwARPHSSwc29huk/L1O3bakgVOCB8sj2f8/ObNzPZm6CQ5cuuEVgXNZiklXDFdCdUU9NvX/as1&#13;&#10;Jc6DqkBqxQt64o7e7F6+2PYm53PdallxSxBEubw3BW29N3mSONbyDtxMG67QWWvbgUfTNklloUf0&#13;&#10;TibzNH2T9NpWxmrGncPbu9FJdxG/rjnzn+vacU9kQZGbj7uNexn2ZLeFvLFgWsHONOAfWHQgFH56&#13;&#10;hboDD+RgxR9QnWBWO137GdNdoutaMB5zwGyy9LdsHlswPOaC4jhzlcn9P1j26fhgiaiwdiiPgg5r&#13;&#10;9AVVA9VITrIsCNQbl2Pco3mwIUVn7jX77tCRPPMEw2EMKfuPukIcOHgdRRlq24WXmC4Zovanq/Z8&#13;&#10;8ITh5WK5ydIlcmDoe71ap6tYnATyy2tjnX/PdUfCoaAWWUZ0ON47H9hAfgmJNLUU1V5IGQ3blLfS&#13;&#10;kiNgH+zjCpnhEzcNk4r0Bd0s58uI/MznphBpXH+D6ITHhpaiK+j6GgR5y6F6pyr8E3IPQo5n/F+q&#13;&#10;s45BulFrP5RDLMnqon6pqxMKa/XYvzhveGi1/UlJj71bUPfjAJZTIj8obI5NtliEZp8admqUUwMU&#13;&#10;Q6iCekrG460fB+RgrGha/CmLaij9Fgtai6h1KPbI6kwf+zPqeZ6lMABTO0b9mvjdEwAAAP//AwBQ&#13;&#10;SwMEFAAGAAgAAAAhAKjHhZniAAAADgEAAA8AAABkcnMvZG93bnJldi54bWxMT8FOwzAMvSPxD5GR&#13;&#10;uCCWlopt6ppOExMXJITY0HbNGi+t1jhVk3WFr8c7wcXys5+f3yuWo2vFgH1oPClIJwkIpMqbhqyC&#13;&#10;r+3r4xxEiJqMbj2hgm8MsCxvbwqdG3+hTxw20QoWoZBrBXWMXS5lqGp0Okx8h8S7o++djgx7K02v&#13;&#10;LyzuWvmUJFPpdEP8odYdvtRYnTZnp2A3e4/7ZJ1uj3agn7exXX087K1S93fjesFltQARcYx/F3DN&#13;&#10;wP6hZGMHfyYTRMs4zZ6Zem04BxPm2ZQHBwWzNANZFvJ/jPIXAAD//wMAUEsBAi0AFAAGAAgAAAAh&#13;&#10;ALaDOJL+AAAA4QEAABMAAAAAAAAAAAAAAAAAAAAAAFtDb250ZW50X1R5cGVzXS54bWxQSwECLQAU&#13;&#10;AAYACAAAACEAOP0h/9YAAACUAQAACwAAAAAAAAAAAAAAAAAvAQAAX3JlbHMvLnJlbHNQSwECLQAU&#13;&#10;AAYACAAAACEAFOkZAxkCAAA5BAAADgAAAAAAAAAAAAAAAAAuAgAAZHJzL2Uyb0RvYy54bWxQSwEC&#13;&#10;LQAUAAYACAAAACEAqMeFmeIAAAAOAQAADwAAAAAAAAAAAAAAAABzBAAAZHJzL2Rvd25yZXYueG1s&#13;&#10;UEsFBgAAAAAEAAQA8wAAAIIFAAAAAA==&#13;&#10;">
                <v:path arrowok="t"/>
                <v:textbox inset=",7.2pt,,7.2pt">
                  <w:txbxContent>
                    <w:p w14:paraId="6ABE784C" w14:textId="4D82B588" w:rsidR="00D355DB" w:rsidRPr="009A40C6" w:rsidRDefault="00D355DB" w:rsidP="005356A4">
                      <w:pPr>
                        <w:jc w:val="center"/>
                        <w:rPr>
                          <w:rFonts w:asciiTheme="minorBidi" w:hAnsiTheme="minorBidi" w:cstheme="minorBidi"/>
                          <w:sz w:val="14"/>
                          <w:szCs w:val="14"/>
                          <w:lang w:val="en"/>
                        </w:rPr>
                      </w:pPr>
                      <w:r w:rsidRPr="009A40C6">
                        <w:rPr>
                          <w:rFonts w:asciiTheme="minorBidi" w:hAnsiTheme="minorBidi" w:cstheme="minorBidi"/>
                          <w:sz w:val="14"/>
                          <w:szCs w:val="14"/>
                        </w:rPr>
                        <w:t>Records after duplicates removed</w:t>
                      </w:r>
                      <w:r w:rsidRPr="009A40C6">
                        <w:rPr>
                          <w:rFonts w:asciiTheme="minorBidi" w:hAnsiTheme="minorBidi" w:cstheme="minorBidi"/>
                          <w:sz w:val="14"/>
                          <w:szCs w:val="14"/>
                        </w:rPr>
                        <w:br/>
                        <w:t>(n=205)</w:t>
                      </w:r>
                    </w:p>
                  </w:txbxContent>
                </v:textbox>
              </v:rect>
            </w:pict>
          </mc:Fallback>
        </mc:AlternateContent>
      </w:r>
    </w:p>
    <w:p w14:paraId="34E883F2" w14:textId="77777777" w:rsidR="00FC67FF" w:rsidRDefault="00FC67FF" w:rsidP="00FC67FF"/>
    <w:p w14:paraId="331A09E1" w14:textId="7AFC5109" w:rsidR="00FC67FF" w:rsidRDefault="009A40C6" w:rsidP="00FC67FF"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CBDCB45" wp14:editId="363D2068">
                <wp:simplePos x="0" y="0"/>
                <wp:positionH relativeFrom="column">
                  <wp:posOffset>2819400</wp:posOffset>
                </wp:positionH>
                <wp:positionV relativeFrom="paragraph">
                  <wp:posOffset>106045</wp:posOffset>
                </wp:positionV>
                <wp:extent cx="0" cy="650875"/>
                <wp:effectExtent l="50800" t="0" r="63500" b="34925"/>
                <wp:wrapNone/>
                <wp:docPr id="22" name="Straight Arrow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508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cex="http://schemas.microsoft.com/office/word/2018/wordml/cex" xmlns:w16="http://schemas.microsoft.com/office/word/2018/wordml">
            <w:pict>
              <v:shape w14:anchorId="4BC3823C" id="Straight Arrow Connector 22" o:spid="_x0000_s1026" type="#_x0000_t32" style="position:absolute;margin-left:222pt;margin-top:8.35pt;width:0;height:51.2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5b2P0gEAAPUDAAAOAAAAZHJzL2Uyb0RvYy54bWysU9uO2yAQfa/Uf0C8N3Yi7XZlxVlV2bYv&#13;&#10;VRt1tx/AYohRgUEDjeO/74Adb9WLtFr1ZWxgzsw5h2F7e3aWnRRGA77l61XNmfISOuOPLf/28OHN&#13;&#10;DWcxCd8JC161fFSR3+5ev9oOoVEb6MF2ChkV8bEZQsv7lEJTVVH2yom4gqA8HWpAJxIt8Vh1KAaq&#13;&#10;7my1qevragDsAoJUMdLu3XTId6W+1kqmL1pHlZhtOXFLJWKJjzlWu61ojihCb+RMQ7yAhRPGU9Ol&#13;&#10;1J1Igv1A80cpZyRCBJ1WElwFWhupigZSs65/U3Pfi6CKFjInhsWm+P/Kys+nAzLTtXyz4cwLR3d0&#13;&#10;n1CYY5/YO0QY2B68Jx8BGaWQX0OIDcH2/oDzKoYDZvFnjS5/SRY7F4/HxWN1TkxOm5J2r6/qm7dX&#13;&#10;uVz1hAsY00cFjuWflseZx0JgXSwWp08xTcALIDe1PsckjH3vO5bGQEoSGuGPVs19ckqV6U+Ey18a&#13;&#10;rZrgX5UmI4ji1KaMoNpbZCdBw9N9Xy9VKDNDtLF2AdWF2z9Bc26GqTKWzwUu2aUj+LQAnfGAf+ua&#13;&#10;zheqesq/qJ60ZtmP0I3l+oodNFvlHuZ3kIf313WBP73W3U8AAAD//wMAUEsDBBQABgAIAAAAIQAn&#13;&#10;2S5r4AAAAA8BAAAPAAAAZHJzL2Rvd25yZXYueG1sTE/JasMwEL0X+g9iCr01coLJ4lgOpcsxlMah&#13;&#10;9KhYY8vUGhlLTty/75Qe0svAvDfzlnw3uU6ccQitJwXzWQICqfKmpUbBsXx9WIMIUZPRnSdU8I0B&#13;&#10;dsXtTa4z4y/0judDbASLUMi0Ahtjn0kZKotOh5nvkZir/eB05HVopBn0hcVdJxdJspROt8QOVvf4&#13;&#10;ZLH6OoxOQV02x+rzZS3Hrn5blR92Y/flXqn7u+l5y+NxCyLiFK8f8NuB80PBwU5+JBNEpyBNUy4U&#13;&#10;mViuQPDBH3BiYL5ZgCxy+b9H8QMAAP//AwBQSwECLQAUAAYACAAAACEAtoM4kv4AAADhAQAAEwAA&#13;&#10;AAAAAAAAAAAAAAAAAAAAW0NvbnRlbnRfVHlwZXNdLnhtbFBLAQItABQABgAIAAAAIQA4/SH/1gAA&#13;&#10;AJQBAAALAAAAAAAAAAAAAAAAAC8BAABfcmVscy8ucmVsc1BLAQItABQABgAIAAAAIQCd5b2P0gEA&#13;&#10;APUDAAAOAAAAAAAAAAAAAAAAAC4CAABkcnMvZTJvRG9jLnhtbFBLAQItABQABgAIAAAAIQAn2S5r&#13;&#10;4AAAAA8BAAAPAAAAAAAAAAAAAAAAACwEAABkcnMvZG93bnJldi54bWxQSwUGAAAAAAQABADzAAAA&#13;&#10;OQUAAAAA&#13;&#10;" strokecolor="black [3200]" strokeweight=".5pt">
                <v:stroke endarrow="block" joinstyle="miter"/>
              </v:shape>
            </w:pict>
          </mc:Fallback>
        </mc:AlternateContent>
      </w:r>
    </w:p>
    <w:p w14:paraId="6F936C82" w14:textId="6DE97995" w:rsidR="00FC67FF" w:rsidRDefault="00FC67FF" w:rsidP="00FC67FF"/>
    <w:p w14:paraId="4E2C02C2" w14:textId="71F8A21C" w:rsidR="00FC67FF" w:rsidRDefault="00FC67FF" w:rsidP="00FC67FF"/>
    <w:p w14:paraId="0FB393F8" w14:textId="77777777" w:rsidR="00FC67FF" w:rsidRDefault="00FC67FF" w:rsidP="00FC67FF"/>
    <w:p w14:paraId="23E1516F" w14:textId="0BAA07A5" w:rsidR="00FC67FF" w:rsidRPr="00FC67FF" w:rsidRDefault="009A40C6" w:rsidP="00FC67FF">
      <w:r w:rsidRPr="00763DF4">
        <w:rPr>
          <w:rFonts w:asciiTheme="minorBidi" w:hAnsiTheme="minorBidi" w:cstheme="minorBid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60DA5F9" wp14:editId="71DB0C85">
                <wp:simplePos x="0" y="0"/>
                <wp:positionH relativeFrom="column">
                  <wp:posOffset>1905000</wp:posOffset>
                </wp:positionH>
                <wp:positionV relativeFrom="paragraph">
                  <wp:posOffset>55881</wp:posOffset>
                </wp:positionV>
                <wp:extent cx="1668145" cy="406400"/>
                <wp:effectExtent l="0" t="0" r="8255" b="12700"/>
                <wp:wrapNone/>
                <wp:docPr id="18" name="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68145" cy="406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BBBDAD" w14:textId="4CC677AC" w:rsidR="00D355DB" w:rsidRPr="009A40C6" w:rsidRDefault="00D355DB" w:rsidP="005356A4">
                            <w:pPr>
                              <w:jc w:val="center"/>
                              <w:rPr>
                                <w:rFonts w:asciiTheme="minorBidi" w:hAnsiTheme="minorBidi" w:cstheme="minorBidi"/>
                                <w:sz w:val="14"/>
                                <w:szCs w:val="14"/>
                                <w:lang w:val="en"/>
                              </w:rPr>
                            </w:pPr>
                            <w:r w:rsidRPr="009A40C6">
                              <w:rPr>
                                <w:rFonts w:asciiTheme="minorBidi" w:hAnsiTheme="minorBidi" w:cstheme="minorBidi"/>
                                <w:sz w:val="14"/>
                                <w:szCs w:val="14"/>
                              </w:rPr>
                              <w:t>Records screened</w:t>
                            </w:r>
                            <w:r w:rsidRPr="009A40C6">
                              <w:rPr>
                                <w:rFonts w:asciiTheme="minorBidi" w:hAnsiTheme="minorBidi" w:cstheme="minorBidi"/>
                                <w:sz w:val="14"/>
                                <w:szCs w:val="14"/>
                              </w:rPr>
                              <w:br/>
                              <w:t>(n=205)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60DA5F9" id="Rectangle 19" o:spid="_x0000_s1034" style="position:absolute;margin-left:150pt;margin-top:4.4pt;width:131.35pt;height:3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9U0pGAIAADkEAAAOAAAAZHJzL2Uyb0RvYy54bWysU1+P0zAMf0fiO0R5Z22nbdpV607ojiGk&#13;&#10;A0538AHcNG0j8o8kWzs+PU66jR3whMhDZMfOz/bP9uZ2VJIcuPPC6IoWs5wSrplphO4q+vXL7s2a&#13;&#10;Eh9ANyCN5hU9ck9vt69fbQZb8rnpjWy4IwiifTnYivYh2DLLPOu5Aj8zlms0tsYpCKi6LmscDIiu&#13;&#10;ZDbP81U2GNdYZxj3Hl/vJyPdJvy25Sx8blvPA5EVxdxCul2663hn2w2UnQPbC3ZKA/4hCwVCY9AL&#13;&#10;1D0EIHsn/oBSgjnjTRtmzKjMtK1gPNWA1RT5b9U892B5qgXJ8fZCk/9/sOzT4dER0WDvsFMaFPbo&#13;&#10;CVkD3UlOiptI0GB9iX7P9tHFEr19MOybR0P2whIVjz6kHj6aBnFgH0wiZWydij+xXDIm7o8X7vkY&#13;&#10;CMPHYrVaF4slJQxti3y1yFNzMijPv63z4T03ikShog6zTOhwePAhZgPl2SWlaaRodkLKpLiuvpOO&#13;&#10;HADnYJdOrAy/+Gs3qclQ0ZvlfJmQX9j8NUSezt8glAg40FKoiq4vTlD2HJp3usGYUAYQcpIxvtQn&#13;&#10;HiN1E9dhrMfUkvWZ/do0RyTWmWl+cd9Q6I37QcmAs1tR/30PjlMiP2gcjptisYjDfq24a6W+VkAz&#13;&#10;hKpooGQS78K0IHvrRNdjpCKxoc1bbGgrEtex2VNWp/RxPhOfp12KC3CtJ69fG7/9CQAA//8DAFBL&#13;&#10;AwQUAAYACAAAACEAy4P2W+MAAAANAQAADwAAAGRycy9kb3ducmV2LnhtbEyPUUvDMBSF3wX/Q7iC&#13;&#10;L+KSVVxL13QMhy+CyDZxr1mTpcXkpjRZV/31Xp/05cDlcM85X7WavGOjGWIXUMJ8JoAZbILu0Ep4&#13;&#10;3z/fF8BiUqiVC2gkfJkIq/r6qlKlDhfcmnGXLKMQjKWS0KbUl5zHpjVexVnoDZJ3CoNXic7Bcj2o&#13;&#10;C4V7xzMhFtyrDqmhVb15ak3zuTt7CR/5azqIzXx/siN+v0xu/XZ3sFLe3kybJcl6CSyZKf19wC8D&#13;&#10;7Yeahh3DGXVkTsKDEASUJBSEQf7jIsuBHSXkWQG8rvh/ivoHAAD//wMAUEsBAi0AFAAGAAgAAAAh&#13;&#10;ALaDOJL+AAAA4QEAABMAAAAAAAAAAAAAAAAAAAAAAFtDb250ZW50X1R5cGVzXS54bWxQSwECLQAU&#13;&#10;AAYACAAAACEAOP0h/9YAAACUAQAACwAAAAAAAAAAAAAAAAAvAQAAX3JlbHMvLnJlbHNQSwECLQAU&#13;&#10;AAYACAAAACEAhPVNKRgCAAA5BAAADgAAAAAAAAAAAAAAAAAuAgAAZHJzL2Uyb0RvYy54bWxQSwEC&#13;&#10;LQAUAAYACAAAACEAy4P2W+MAAAANAQAADwAAAAAAAAAAAAAAAAByBAAAZHJzL2Rvd25yZXYueG1s&#13;&#10;UEsFBgAAAAAEAAQA8wAAAIIFAAAAAA==&#13;&#10;">
                <v:path arrowok="t"/>
                <v:textbox inset=",7.2pt,,7.2pt">
                  <w:txbxContent>
                    <w:p w14:paraId="30BBBDAD" w14:textId="4CC677AC" w:rsidR="00D355DB" w:rsidRPr="009A40C6" w:rsidRDefault="00D355DB" w:rsidP="005356A4">
                      <w:pPr>
                        <w:jc w:val="center"/>
                        <w:rPr>
                          <w:rFonts w:asciiTheme="minorBidi" w:hAnsiTheme="minorBidi" w:cstheme="minorBidi"/>
                          <w:sz w:val="14"/>
                          <w:szCs w:val="14"/>
                          <w:lang w:val="en"/>
                        </w:rPr>
                      </w:pPr>
                      <w:r w:rsidRPr="009A40C6">
                        <w:rPr>
                          <w:rFonts w:asciiTheme="minorBidi" w:hAnsiTheme="minorBidi" w:cstheme="minorBidi"/>
                          <w:sz w:val="14"/>
                          <w:szCs w:val="14"/>
                        </w:rPr>
                        <w:t>Records screened</w:t>
                      </w:r>
                      <w:r w:rsidRPr="009A40C6">
                        <w:rPr>
                          <w:rFonts w:asciiTheme="minorBidi" w:hAnsiTheme="minorBidi" w:cstheme="minorBidi"/>
                          <w:sz w:val="14"/>
                          <w:szCs w:val="14"/>
                        </w:rPr>
                        <w:br/>
                        <w:t>(n=205)</w:t>
                      </w:r>
                    </w:p>
                  </w:txbxContent>
                </v:textbox>
              </v:rect>
            </w:pict>
          </mc:Fallback>
        </mc:AlternateContent>
      </w:r>
    </w:p>
    <w:p w14:paraId="45602A8A" w14:textId="14F40E73" w:rsidR="00FC67FF" w:rsidRPr="00FC67FF" w:rsidRDefault="009A40C6" w:rsidP="00FC67FF">
      <w:r w:rsidRPr="00763DF4">
        <w:rPr>
          <w:rFonts w:asciiTheme="minorBidi" w:hAnsiTheme="minorBidi" w:cstheme="minorBid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6FA67F1" wp14:editId="067EFFD5">
                <wp:simplePos x="0" y="0"/>
                <wp:positionH relativeFrom="column">
                  <wp:posOffset>4241800</wp:posOffset>
                </wp:positionH>
                <wp:positionV relativeFrom="paragraph">
                  <wp:posOffset>6985</wp:posOffset>
                </wp:positionV>
                <wp:extent cx="1828800" cy="406400"/>
                <wp:effectExtent l="0" t="0" r="12700" b="12700"/>
                <wp:wrapNone/>
                <wp:docPr id="6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28800" cy="406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DEDA47" w14:textId="48FA830F" w:rsidR="00D355DB" w:rsidRPr="009A40C6" w:rsidRDefault="00D355DB" w:rsidP="005356A4">
                            <w:pPr>
                              <w:jc w:val="center"/>
                              <w:rPr>
                                <w:rFonts w:asciiTheme="minorBidi" w:hAnsiTheme="minorBidi" w:cstheme="minorBidi"/>
                                <w:sz w:val="14"/>
                                <w:szCs w:val="14"/>
                                <w:lang w:val="en"/>
                              </w:rPr>
                            </w:pPr>
                            <w:r w:rsidRPr="009A40C6">
                              <w:rPr>
                                <w:rFonts w:asciiTheme="minorBidi" w:hAnsiTheme="minorBidi" w:cstheme="minorBidi"/>
                                <w:sz w:val="14"/>
                                <w:szCs w:val="14"/>
                              </w:rPr>
                              <w:t>Records excluded</w:t>
                            </w:r>
                            <w:r w:rsidRPr="009A40C6">
                              <w:rPr>
                                <w:rFonts w:asciiTheme="minorBidi" w:hAnsiTheme="minorBidi" w:cstheme="minorBidi"/>
                                <w:sz w:val="14"/>
                                <w:szCs w:val="14"/>
                              </w:rPr>
                              <w:br/>
                              <w:t>(n=173)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6FA67F1" id="Rectangle 7" o:spid="_x0000_s1035" style="position:absolute;margin-left:334pt;margin-top:.55pt;width:2in;height:32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okoMFAIAADcEAAAOAAAAZHJzL2Uyb0RvYy54bWysU9uO0zAQfUfiHyy/06RVt7RR0xXapQhp&#13;&#10;YVcsfIDjOImFb4zdJuXrGTvdbhZ4QvjBmvGMj2fOHG+vB63IUYCX1pR0PsspEYbbWpq2pN++7t+s&#13;&#10;KfGBmZopa0RJT8LT693rV9veFWJhO6tqAQRBjC96V9IuBFdkmeed0MzPrBMGg40FzQK60GY1sB7R&#13;&#10;tcoWeb7Kegu1A8uF93h6OwbpLuE3jeDhvmm8CESVFGsLaYe0V3HPdltWtMBcJ/m5DPYPVWgmDT56&#13;&#10;gbplgZEDyD+gtORgvW3CjFud2aaRXKQesJt5/ls3jx1zIvWC5Hh3ocn/P1j++fgARNYlXVFimMYR&#13;&#10;fUHSmGmVIG8jPb3zBWY9ugeIDXp3Z/l3j4HsRSQ6HnNI1X+yNcKwQ7CJkqEBHW9is2RIzJ8uzIsh&#13;&#10;EI6H8/Vivc5xQBxjy3y1RDs+wYqn2w58+CCsJtEoKWCRCZ0d73wYU59SUplWyXovlUoOtNWNAnJk&#13;&#10;qIJ9Wmd0P01ThvQl3VwtrhLyi5ifQuRp/Q1Cy4ByVlKXFNvBFZNY0QlWvzd1sgOTarSxO2XOPEbq&#13;&#10;Rq7DUA1pIJt4N9Ja2fqExIId1Yu/DY3Owk9KelRuSf2PAwNBifpoUBqb+XIZpT51YOpUU4cZjlAl&#13;&#10;DZSM5k0Yv8fBgWw7fGme2DD2HQ60kYnr56rO5aM607TOPynKf+qnrOf/vvsFAAD//wMAUEsDBBQA&#13;&#10;BgAIAAAAIQCbZGpU4QAAAA0BAAAPAAAAZHJzL2Rvd25yZXYueG1sTI9BS8NAEIXvgv9hGcGL2E2E&#13;&#10;xppmU4rFiyBiK/a6zU43wd3ZkN2m0V/veNLLwOPjvXmvWk3eiRGH2AVSkM8yEEhNMB1ZBe+7p9sF&#13;&#10;iJg0Ge0CoYIvjLCqLy8qXZpwpjcct8kKDqFYagVtSn0pZWxa9DrOQo/E7BgGrxPLwUoz6DOHeyfv&#13;&#10;sqyQXnfEH1rd42OLzef25BV83L+kfbbJd0c70vfz5NavN3ur1PXVtFnyWS9BJJzSnwN+N3B/qLnY&#13;&#10;IZzIROEUFMWCByUGOQjmD/OC9YHBPAdZV/L/ivoHAAD//wMAUEsBAi0AFAAGAAgAAAAhALaDOJL+&#13;&#10;AAAA4QEAABMAAAAAAAAAAAAAAAAAAAAAAFtDb250ZW50X1R5cGVzXS54bWxQSwECLQAUAAYACAAA&#13;&#10;ACEAOP0h/9YAAACUAQAACwAAAAAAAAAAAAAAAAAvAQAAX3JlbHMvLnJlbHNQSwECLQAUAAYACAAA&#13;&#10;ACEAUKJKDBQCAAA3BAAADgAAAAAAAAAAAAAAAAAuAgAAZHJzL2Uyb0RvYy54bWxQSwECLQAUAAYA&#13;&#10;CAAAACEAm2RqVOEAAAANAQAADwAAAAAAAAAAAAAAAABuBAAAZHJzL2Rvd25yZXYueG1sUEsFBgAA&#13;&#10;AAAEAAQA8wAAAHwFAAAAAA==&#13;&#10;">
                <v:path arrowok="t"/>
                <v:textbox inset=",7.2pt,,7.2pt">
                  <w:txbxContent>
                    <w:p w14:paraId="03DEDA47" w14:textId="48FA830F" w:rsidR="00D355DB" w:rsidRPr="009A40C6" w:rsidRDefault="00D355DB" w:rsidP="005356A4">
                      <w:pPr>
                        <w:jc w:val="center"/>
                        <w:rPr>
                          <w:rFonts w:asciiTheme="minorBidi" w:hAnsiTheme="minorBidi" w:cstheme="minorBidi"/>
                          <w:sz w:val="14"/>
                          <w:szCs w:val="14"/>
                          <w:lang w:val="en"/>
                        </w:rPr>
                      </w:pPr>
                      <w:r w:rsidRPr="009A40C6">
                        <w:rPr>
                          <w:rFonts w:asciiTheme="minorBidi" w:hAnsiTheme="minorBidi" w:cstheme="minorBidi"/>
                          <w:sz w:val="14"/>
                          <w:szCs w:val="14"/>
                        </w:rPr>
                        <w:t>Records excluded</w:t>
                      </w:r>
                      <w:r w:rsidRPr="009A40C6">
                        <w:rPr>
                          <w:rFonts w:asciiTheme="minorBidi" w:hAnsiTheme="minorBidi" w:cstheme="minorBidi"/>
                          <w:sz w:val="14"/>
                          <w:szCs w:val="14"/>
                        </w:rPr>
                        <w:br/>
                        <w:t>(n=173)</w:t>
                      </w:r>
                    </w:p>
                  </w:txbxContent>
                </v:textbox>
              </v:rect>
            </w:pict>
          </mc:Fallback>
        </mc:AlternateContent>
      </w:r>
    </w:p>
    <w:p w14:paraId="3C4F39C1" w14:textId="256C609D" w:rsidR="00FC67FF" w:rsidRPr="00FC67FF" w:rsidRDefault="009A40C6" w:rsidP="00FC67FF">
      <w:r w:rsidRPr="00D21AF4">
        <w:rPr>
          <w:noProof/>
          <w:color w:val="0D0D0D" w:themeColor="text1" w:themeTint="F2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49C33A0E" wp14:editId="601E5C7C">
                <wp:simplePos x="0" y="0"/>
                <wp:positionH relativeFrom="column">
                  <wp:posOffset>2819400</wp:posOffset>
                </wp:positionH>
                <wp:positionV relativeFrom="paragraph">
                  <wp:posOffset>111760</wp:posOffset>
                </wp:positionV>
                <wp:extent cx="0" cy="584200"/>
                <wp:effectExtent l="63500" t="0" r="38100" b="38100"/>
                <wp:wrapNone/>
                <wp:docPr id="26" name="Straight Arrow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842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6600766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6" o:spid="_x0000_s1026" type="#_x0000_t32" style="position:absolute;margin-left:222pt;margin-top:8.8pt;width:0;height:46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8DCUjzwEAAPUDAAAOAAAAZHJzL2Uyb0RvYy54bWysU9uO0zAQfUfiHyy/06QVrFZV0xXqAi8I&#13;&#10;KhY+wOuMEwvfNDZN8veMnTSLuEgI8TKJ7Tkz5xyPD3ejNewCGLV3Dd9uas7ASd9q1zX8y+e3L245&#13;&#10;i0m4VhjvoOETRH53fP7sMIQ97HzvTQvIqIiL+yE0vE8p7Ksqyh6siBsfwNGh8mhFoiV2VYtioOrW&#13;&#10;VLu6vqkGj21ALyFG2r2fD/mx1FcKZPqoVITETMOJWyoRS3zMsToexL5DEXotFxriH1hYoR01XUvd&#13;&#10;iyTYN9S/lLJaoo9epY30tvJKaQlFA6nZ1j+peehFgKKFzIlhtSn+v7Lyw+WMTLcN391w5oSlO3pI&#13;&#10;KHTXJ/Ya0Q/s5J0jHz0ySiG/hhD3BDu5My6rGM6YxY8Kbf6SLDYWj6fVYxgTk/OmpN1Xty/p+nK5&#13;&#10;6gkXMKZ34C3LPw2PC4+VwLZYLC7vY5qBV0BualyOSWjzxrUsTYGUJNTCdQaWPjmlyvRnwuUvTQZm&#13;&#10;+CdQZARRnNuUEYSTQXYRNDzt1+1ahTIzRGljVlBduP0RtORmGJSx/Fvgml06epdWoNXO4++6pvFK&#13;&#10;Vc35V9Wz1iz70bdTub5iB81WuYflHeTh/XFd4E+v9fgdAAD//wMAUEsDBBQABgAIAAAAIQCmveQQ&#13;&#10;4AAAAA8BAAAPAAAAZHJzL2Rvd25yZXYueG1sTE9NT8MwDL0j8R8iI3FjKajqtq7phPg4Toh1Qhyz&#13;&#10;xm0qGqdq0q38e4w4jIslv2e/j2I7u16ccAydJwX3iwQEUu1NR62CQ/V6twIRoiaje0+o4BsDbMvr&#13;&#10;q0Lnxp/pHU/72AoWoZBrBTbGIZcy1BadDgs/IDHX+NHpyOvYSjPqM4u7Xj4kSSad7ogdrB7wyWL9&#13;&#10;tZ+cgqZqD/Xny0pOffO2rD7s2u6qnVK3N/PzhsfjBkTEOV4+4LcD54eSgx39RCaIXkGaplwoMrHM&#13;&#10;QPDBH3BkIFlnIMtC/u9R/gAAAP//AwBQSwECLQAUAAYACAAAACEAtoM4kv4AAADhAQAAEwAAAAAA&#13;&#10;AAAAAAAAAAAAAAAAW0NvbnRlbnRfVHlwZXNdLnhtbFBLAQItABQABgAIAAAAIQA4/SH/1gAAAJQB&#13;&#10;AAALAAAAAAAAAAAAAAAAAC8BAABfcmVscy8ucmVsc1BLAQItABQABgAIAAAAIQA8DCUjzwEAAPUD&#13;&#10;AAAOAAAAAAAAAAAAAAAAAC4CAABkcnMvZTJvRG9jLnhtbFBLAQItABQABgAIAAAAIQCmveQQ4AAA&#13;&#10;AA8BAAAPAAAAAAAAAAAAAAAAACkEAABkcnMvZG93bnJldi54bWxQSwUGAAAAAAQABADzAAAANgUA&#13;&#10;AAAA&#13;&#10;" strokecolor="black [3200]" strokeweight=".5pt">
                <v:stroke endarrow="block" joinstyle="miter"/>
              </v:shape>
            </w:pict>
          </mc:Fallback>
        </mc:AlternateContent>
      </w:r>
    </w:p>
    <w:p w14:paraId="07C59845" w14:textId="77777777" w:rsidR="00FC67FF" w:rsidRPr="00FC67FF" w:rsidRDefault="00FC67FF" w:rsidP="00FC67FF"/>
    <w:p w14:paraId="407E29FF" w14:textId="77777777" w:rsidR="00FC67FF" w:rsidRPr="00FC67FF" w:rsidRDefault="00FC67FF" w:rsidP="00FC67FF"/>
    <w:p w14:paraId="703F50E7" w14:textId="2A489BB8" w:rsidR="00FC67FF" w:rsidRPr="00FC67FF" w:rsidRDefault="009A40C6" w:rsidP="00FC67FF">
      <w:r w:rsidRPr="00763DF4">
        <w:rPr>
          <w:rFonts w:asciiTheme="minorBidi" w:hAnsiTheme="minorBidi" w:cstheme="minorBid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2B1EE78" wp14:editId="680A7FE1">
                <wp:simplePos x="0" y="0"/>
                <wp:positionH relativeFrom="column">
                  <wp:posOffset>1892300</wp:posOffset>
                </wp:positionH>
                <wp:positionV relativeFrom="paragraph">
                  <wp:posOffset>170815</wp:posOffset>
                </wp:positionV>
                <wp:extent cx="1714500" cy="444500"/>
                <wp:effectExtent l="0" t="0" r="12700" b="12700"/>
                <wp:wrapNone/>
                <wp:docPr id="8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714500" cy="444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19E124" w14:textId="35DBCFFA" w:rsidR="00D355DB" w:rsidRPr="009A40C6" w:rsidRDefault="00D355DB" w:rsidP="005356A4">
                            <w:pPr>
                              <w:jc w:val="center"/>
                              <w:rPr>
                                <w:rFonts w:asciiTheme="minorBidi" w:hAnsiTheme="minorBidi" w:cstheme="minorBidi"/>
                                <w:sz w:val="14"/>
                                <w:szCs w:val="14"/>
                                <w:lang w:val="en"/>
                              </w:rPr>
                            </w:pPr>
                            <w:r w:rsidRPr="009A40C6">
                              <w:rPr>
                                <w:rFonts w:asciiTheme="minorBidi" w:hAnsiTheme="minorBidi" w:cstheme="minorBidi"/>
                                <w:sz w:val="14"/>
                                <w:szCs w:val="14"/>
                              </w:rPr>
                              <w:t>Full-text articles assessed for eligibility</w:t>
                            </w:r>
                            <w:r w:rsidRPr="009A40C6">
                              <w:rPr>
                                <w:rFonts w:asciiTheme="minorBidi" w:hAnsiTheme="minorBidi" w:cstheme="minorBidi"/>
                                <w:sz w:val="14"/>
                                <w:szCs w:val="14"/>
                              </w:rPr>
                              <w:br/>
                              <w:t>(n=32)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2B1EE78" id="Rectangle 9" o:spid="_x0000_s1036" style="position:absolute;margin-left:149pt;margin-top:13.45pt;width:135pt;height:3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9KrO2EwIAADgEAAAOAAAAZHJzL2Uyb0RvYy54bWysU9uO0zAQfUfiHyy/0yRVCzRqukK7FCEt&#13;&#10;7IqFD5g4TmLhG7bbpHw9Y6fbzQJPiDxYM5nxmZkzx9urUUly5M4LoytaLHJKuGamEbqr6Lev+1dv&#13;&#10;KfEBdAPSaF7RE/f0avfyxXawJV+a3siGO4Ig2peDrWgfgi2zzLOeK/ALY7nGYGucgoCu67LGwYDo&#13;&#10;SmbLPH+dDcY11hnGvce/N1OQ7hJ+23IW7trW80BkRbG3kE6Xzjqe2W4LZefA9oKd24B/6EKB0Fj0&#13;&#10;AnUDAcjBiT+glGDOeNOGBTMqM20rGE8z4DRF/ts0Dz1YnmZBcry90OT/Hyz7fLx3RDQVxUVpULii&#13;&#10;L0ga6E5yson0DNaXmPVg710c0Ntbw757DGTPItHxmEPq4ZNpEAYOwSRKxtapeBOHJWNi/nRhno+B&#13;&#10;MPxZvClW6xwXxDC2WiU7loDy8bZ1PnzgRpFoVNRhkwkdjrc+TKmPKalNI0WzF1Imx3X1tXTkCKiC&#13;&#10;ffriZIju52lSk6Gim/VynZCfxfwcIk/f3yCUCChnKRTyeUmCsufQvNcN1oQygJCTjfWlPvMYqZu4&#13;&#10;DmM9poUUSZ2R19o0J2TWmUm++NzQ6I37ScmA0q2o/3EAxymRHzVqY1OsVlHrc8fNnXrugGYIVdFA&#13;&#10;yWReh+l9HKwTXY+VikSHNu9wo61IZD91de4f5ZkIPT+lqP+5n7KeHvzuFwAAAP//AwBQSwMEFAAG&#13;&#10;AAgAAAAhAMGsE67iAAAADgEAAA8AAABkcnMvZG93bnJldi54bWxMT01PwzAMvSPxHyIjcUEs3STK&#13;&#10;2jWdJiYuSBNiQ+yaNV5a0ThVk3WFXz/vBBfLfrbfR7EcXSsG7EPjScF0koBAqrxpyCr43L0+zkGE&#13;&#10;qMno1hMq+MEAy/L2ptC58Wf6wGEbrWASCrlWUMfY5VKGqkanw8R3SLw7+t7pyGNvpen1mcldK2dJ&#13;&#10;kkqnG2KFWnf4UmP1vT05BV/Pm7hP1tPd0Q70+za2q/eHvVXq/m5cL7isFiAijvHvA64Z2D+UbOzg&#13;&#10;T2SCaBXMsjkHitykGQg+eEqvwEFBxoAsC/k/RnkBAAD//wMAUEsBAi0AFAAGAAgAAAAhALaDOJL+&#13;&#10;AAAA4QEAABMAAAAAAAAAAAAAAAAAAAAAAFtDb250ZW50X1R5cGVzXS54bWxQSwECLQAUAAYACAAA&#13;&#10;ACEAOP0h/9YAAACUAQAACwAAAAAAAAAAAAAAAAAvAQAAX3JlbHMvLnJlbHNQSwECLQAUAAYACAAA&#13;&#10;ACEAPSqzthMCAAA4BAAADgAAAAAAAAAAAAAAAAAuAgAAZHJzL2Uyb0RvYy54bWxQSwECLQAUAAYA&#13;&#10;CAAAACEAwawTruIAAAAOAQAADwAAAAAAAAAAAAAAAABtBAAAZHJzL2Rvd25yZXYueG1sUEsFBgAA&#13;&#10;AAAEAAQA8wAAAHwFAAAAAA==&#13;&#10;">
                <v:path arrowok="t"/>
                <v:textbox inset=",7.2pt,,7.2pt">
                  <w:txbxContent>
                    <w:p w14:paraId="2819E124" w14:textId="35DBCFFA" w:rsidR="00D355DB" w:rsidRPr="009A40C6" w:rsidRDefault="00D355DB" w:rsidP="005356A4">
                      <w:pPr>
                        <w:jc w:val="center"/>
                        <w:rPr>
                          <w:rFonts w:asciiTheme="minorBidi" w:hAnsiTheme="minorBidi" w:cstheme="minorBidi"/>
                          <w:sz w:val="14"/>
                          <w:szCs w:val="14"/>
                          <w:lang w:val="en"/>
                        </w:rPr>
                      </w:pPr>
                      <w:r w:rsidRPr="009A40C6">
                        <w:rPr>
                          <w:rFonts w:asciiTheme="minorBidi" w:hAnsiTheme="minorBidi" w:cstheme="minorBidi"/>
                          <w:sz w:val="14"/>
                          <w:szCs w:val="14"/>
                        </w:rPr>
                        <w:t>Full-text articles assessed for eligibility</w:t>
                      </w:r>
                      <w:r w:rsidRPr="009A40C6">
                        <w:rPr>
                          <w:rFonts w:asciiTheme="minorBidi" w:hAnsiTheme="minorBidi" w:cstheme="minorBidi"/>
                          <w:sz w:val="14"/>
                          <w:szCs w:val="14"/>
                        </w:rPr>
                        <w:br/>
                        <w:t>(n=32)</w:t>
                      </w:r>
                    </w:p>
                  </w:txbxContent>
                </v:textbox>
              </v:rect>
            </w:pict>
          </mc:Fallback>
        </mc:AlternateContent>
      </w:r>
    </w:p>
    <w:p w14:paraId="1A58C6E0" w14:textId="3E8AA5E1" w:rsidR="00FC67FF" w:rsidRPr="00FC67FF" w:rsidRDefault="009A40C6" w:rsidP="00FC67FF">
      <w:r w:rsidRPr="00763DF4">
        <w:rPr>
          <w:rFonts w:asciiTheme="minorBidi" w:hAnsiTheme="minorBidi" w:cstheme="minorBid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AC4832B" wp14:editId="6261FA12">
                <wp:simplePos x="0" y="0"/>
                <wp:positionH relativeFrom="column">
                  <wp:posOffset>4241800</wp:posOffset>
                </wp:positionH>
                <wp:positionV relativeFrom="paragraph">
                  <wp:posOffset>109855</wp:posOffset>
                </wp:positionV>
                <wp:extent cx="1714500" cy="419100"/>
                <wp:effectExtent l="0" t="0" r="12700" b="12700"/>
                <wp:wrapNone/>
                <wp:docPr id="19" name="Rectangl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714500" cy="419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13FE5E" w14:textId="77777777" w:rsidR="00D355DB" w:rsidRPr="009A40C6" w:rsidRDefault="00D355DB" w:rsidP="005356A4">
                            <w:pPr>
                              <w:jc w:val="center"/>
                              <w:rPr>
                                <w:rFonts w:asciiTheme="minorBidi" w:hAnsiTheme="minorBidi" w:cstheme="minorBidi"/>
                                <w:sz w:val="14"/>
                                <w:szCs w:val="14"/>
                              </w:rPr>
                            </w:pPr>
                            <w:r w:rsidRPr="009A40C6">
                              <w:rPr>
                                <w:rFonts w:asciiTheme="minorBidi" w:hAnsiTheme="minorBidi" w:cstheme="minorBidi"/>
                                <w:sz w:val="14"/>
                                <w:szCs w:val="14"/>
                              </w:rPr>
                              <w:t>Abstracts only articles excluded</w:t>
                            </w:r>
                          </w:p>
                          <w:p w14:paraId="4811FF20" w14:textId="74E9D0C1" w:rsidR="00D355DB" w:rsidRPr="009A40C6" w:rsidRDefault="00D355DB" w:rsidP="005356A4">
                            <w:pPr>
                              <w:jc w:val="center"/>
                              <w:rPr>
                                <w:rFonts w:asciiTheme="minorBidi" w:hAnsiTheme="minorBidi" w:cstheme="minorBidi"/>
                                <w:sz w:val="14"/>
                                <w:szCs w:val="14"/>
                              </w:rPr>
                            </w:pPr>
                            <w:r w:rsidRPr="009A40C6">
                              <w:rPr>
                                <w:rFonts w:asciiTheme="minorBidi" w:hAnsiTheme="minorBidi" w:cstheme="minorBidi"/>
                                <w:sz w:val="14"/>
                                <w:szCs w:val="14"/>
                              </w:rPr>
                              <w:t xml:space="preserve"> (n=2)</w:t>
                            </w:r>
                          </w:p>
                          <w:p w14:paraId="75755145" w14:textId="77777777" w:rsidR="00D355DB" w:rsidRPr="009A40C6" w:rsidRDefault="00D355DB" w:rsidP="005356A4">
                            <w:pPr>
                              <w:jc w:val="center"/>
                              <w:rPr>
                                <w:rFonts w:asciiTheme="minorBidi" w:hAnsiTheme="minorBidi" w:cstheme="minorBidi"/>
                                <w:sz w:val="14"/>
                                <w:szCs w:val="14"/>
                                <w:lang w:val="en"/>
                              </w:rPr>
                            </w:pPr>
                            <w:r w:rsidRPr="009A40C6">
                              <w:rPr>
                                <w:rFonts w:asciiTheme="minorBidi" w:hAnsiTheme="minorBidi" w:cstheme="minorBidi"/>
                                <w:sz w:val="14"/>
                                <w:szCs w:val="14"/>
                              </w:rPr>
                              <w:br/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C4832B" id="Rectangle 20" o:spid="_x0000_s1037" style="position:absolute;margin-left:334pt;margin-top:8.65pt;width:135pt;height:33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ne8IFQIAADoEAAAOAAAAZHJzL2Uyb0RvYy54bWysU9uO0zAQfUfiHyy/0yRVC9uo6QrtUoS0&#13;&#10;wIqFD5g4TmLhG7bbpHw9Y6fbzQJPiDxYM57J8cyZM9vrUUly5M4LoytaLHJKuGamEbqr6Lev+1dX&#13;&#10;lPgAugFpNK/oiXt6vXv5YjvYki9Nb2TDHUEQ7cvBVrQPwZZZ5lnPFfiFsVxjsDVOQUDXdVnjYEB0&#13;&#10;JbNlnr/OBuMa6wzj3uPt7RSku4TftpyFz23reSCyolhbSKdLZx3PbLeFsnNge8HOZcA/VKFAaHz0&#13;&#10;AnULAcjBiT+glGDOeNOGBTMqM20rGE89YDdF/ls3Dz1YnnpBcry90OT/Hyz7dLx3RDQ4uw0lGhTO&#13;&#10;6AuyBrqTnCwTQYP1JeY92HsXW/T2zrDvHpnLnkWi4zGH1MNH0yAOHIJJpIytU/FPbJeMifvThXs+&#13;&#10;BsLwsnhTrNY5johhbFVsCrTjE1A+/m2dD++5USQaFXVYZUKH450PU+pjSirTSNHshZTJcV19Ix05&#13;&#10;Aupgn74zup+nSU2Gim7Wy3VCfhbzc4g8fX+DUCKgoKVQFb26JEHZc2je6SbJLYCQk43dSX3mMVIX&#13;&#10;ZevLMNbjNJIivhCvatOckFlnJgHjwqHRG/eTkgHFW1H/4wCOUyI/aFTHplitotrnjps79dwBzRCq&#13;&#10;ooGSybwJ04YcrBNdjy8ViQ5t3uJEW5HIfqrqXD8KNI3rvExxA+Z+ynpa+d0vAAAA//8DAFBLAwQU&#13;&#10;AAYACAAAACEAqvvUROQAAAAOAQAADwAAAGRycy9kb3ducmV2LnhtbEyPQU/DMAyF70j8h8hIXBBL&#13;&#10;R6WudE2niYkLEkJsiF2zxksrGqdqsq7w6/FOcLFkP/v5feVqcp0YcQitJwXzWQICqfamJavgY/d8&#13;&#10;n4MIUZPRnSdU8I0BVtX1VakL48/0juM2WsEmFAqtoImxL6QMdYNOh5nvkVg7+sHpyO1gpRn0mc1d&#13;&#10;Jx+SJJNOt8QfGt3jU4P11/bkFHwuXuM+2cx3RzvSz8vUrd/u9lap25tps+SyXoKIOMW/C7gwcH6o&#13;&#10;ONjBn8gE0SnIspyBIguLFAQvPKaXwUFBnqYgq1L+x6h+AQAA//8DAFBLAQItABQABgAIAAAAIQC2&#13;&#10;gziS/gAAAOEBAAATAAAAAAAAAAAAAAAAAAAAAABbQ29udGVudF9UeXBlc10ueG1sUEsBAi0AFAAG&#13;&#10;AAgAAAAhADj9If/WAAAAlAEAAAsAAAAAAAAAAAAAAAAALwEAAF9yZWxzLy5yZWxzUEsBAi0AFAAG&#13;&#10;AAgAAAAhABGd7wgVAgAAOgQAAA4AAAAAAAAAAAAAAAAALgIAAGRycy9lMm9Eb2MueG1sUEsBAi0A&#13;&#10;FAAGAAgAAAAhAKr71ETkAAAADgEAAA8AAAAAAAAAAAAAAAAAbwQAAGRycy9kb3ducmV2LnhtbFBL&#13;&#10;BQYAAAAABAAEAPMAAACABQAAAAA=&#13;&#10;">
                <v:path arrowok="t"/>
                <v:textbox inset=",7.2pt,,7.2pt">
                  <w:txbxContent>
                    <w:p w14:paraId="0613FE5E" w14:textId="77777777" w:rsidR="00D355DB" w:rsidRPr="009A40C6" w:rsidRDefault="00D355DB" w:rsidP="005356A4">
                      <w:pPr>
                        <w:jc w:val="center"/>
                        <w:rPr>
                          <w:rFonts w:asciiTheme="minorBidi" w:hAnsiTheme="minorBidi" w:cstheme="minorBidi"/>
                          <w:sz w:val="14"/>
                          <w:szCs w:val="14"/>
                        </w:rPr>
                      </w:pPr>
                      <w:r w:rsidRPr="009A40C6">
                        <w:rPr>
                          <w:rFonts w:asciiTheme="minorBidi" w:hAnsiTheme="minorBidi" w:cstheme="minorBidi"/>
                          <w:sz w:val="14"/>
                          <w:szCs w:val="14"/>
                        </w:rPr>
                        <w:t>Abstracts only articles excluded</w:t>
                      </w:r>
                    </w:p>
                    <w:p w14:paraId="4811FF20" w14:textId="74E9D0C1" w:rsidR="00D355DB" w:rsidRPr="009A40C6" w:rsidRDefault="00D355DB" w:rsidP="005356A4">
                      <w:pPr>
                        <w:jc w:val="center"/>
                        <w:rPr>
                          <w:rFonts w:asciiTheme="minorBidi" w:hAnsiTheme="minorBidi" w:cstheme="minorBidi"/>
                          <w:sz w:val="14"/>
                          <w:szCs w:val="14"/>
                        </w:rPr>
                      </w:pPr>
                      <w:r w:rsidRPr="009A40C6">
                        <w:rPr>
                          <w:rFonts w:asciiTheme="minorBidi" w:hAnsiTheme="minorBidi" w:cstheme="minorBidi"/>
                          <w:sz w:val="14"/>
                          <w:szCs w:val="14"/>
                        </w:rPr>
                        <w:t xml:space="preserve"> (n=2)</w:t>
                      </w:r>
                    </w:p>
                    <w:p w14:paraId="75755145" w14:textId="77777777" w:rsidR="00D355DB" w:rsidRPr="009A40C6" w:rsidRDefault="00D355DB" w:rsidP="005356A4">
                      <w:pPr>
                        <w:jc w:val="center"/>
                        <w:rPr>
                          <w:rFonts w:asciiTheme="minorBidi" w:hAnsiTheme="minorBidi" w:cstheme="minorBidi"/>
                          <w:sz w:val="14"/>
                          <w:szCs w:val="14"/>
                          <w:lang w:val="en"/>
                        </w:rPr>
                      </w:pPr>
                      <w:r w:rsidRPr="009A40C6">
                        <w:rPr>
                          <w:rFonts w:asciiTheme="minorBidi" w:hAnsiTheme="minorBidi" w:cstheme="minorBidi"/>
                          <w:sz w:val="14"/>
                          <w:szCs w:val="14"/>
                        </w:rPr>
                        <w:br/>
                      </w:r>
                    </w:p>
                  </w:txbxContent>
                </v:textbox>
              </v:rect>
            </w:pict>
          </mc:Fallback>
        </mc:AlternateContent>
      </w:r>
    </w:p>
    <w:p w14:paraId="50B89B8B" w14:textId="77777777" w:rsidR="00FC67FF" w:rsidRPr="00FC67FF" w:rsidRDefault="00FC67FF" w:rsidP="00FC67FF"/>
    <w:p w14:paraId="468D7DC9" w14:textId="51EBB8EF" w:rsidR="00FC67FF" w:rsidRPr="00FC67FF" w:rsidRDefault="00562D07" w:rsidP="00FC67FF">
      <w:r w:rsidRPr="00763DF4">
        <w:rPr>
          <w:rFonts w:asciiTheme="minorBidi" w:hAnsiTheme="minorBidi" w:cstheme="minorBidi"/>
          <w:b/>
          <w:bCs/>
          <w:noProof/>
        </w:rPr>
        <mc:AlternateContent>
          <mc:Choice Requires="wps">
            <w:drawing>
              <wp:anchor distT="36576" distB="36576" distL="36576" distR="36576" simplePos="0" relativeHeight="251674624" behindDoc="0" locked="0" layoutInCell="1" allowOverlap="1" wp14:anchorId="57321079" wp14:editId="362196D3">
                <wp:simplePos x="0" y="0"/>
                <wp:positionH relativeFrom="column">
                  <wp:posOffset>2813685</wp:posOffset>
                </wp:positionH>
                <wp:positionV relativeFrom="paragraph">
                  <wp:posOffset>89934</wp:posOffset>
                </wp:positionV>
                <wp:extent cx="0" cy="998855"/>
                <wp:effectExtent l="63500" t="0" r="25400" b="29845"/>
                <wp:wrapNone/>
                <wp:docPr id="20" name="Auto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99885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ex="http://schemas.microsoft.com/office/word/2018/wordml/cex" xmlns:w16="http://schemas.microsoft.com/office/word/2018/wordml">
            <w:pict>
              <v:shape w14:anchorId="2475B362" id="AutoShape 21" o:spid="_x0000_s1026" type="#_x0000_t32" style="position:absolute;margin-left:221.55pt;margin-top:7.1pt;width:0;height:78.65pt;z-index:25167462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4d/xE1gEAAJcDAAAOAAAAZHJzL2Uyb0RvYy54bWysU9tu2zAMfR+wfxD0vjgJkCE14hRDuu6l&#13;&#10;2wJ0+wBGkm1hsihQSpz8/Sjl0nV7G+oHgeLlHPKIXt0fBycOhqJF38jZZCqF8Qq19V0jf/54/LCU&#13;&#10;IibwGhx608iTifJ+/f7dagy1mWOPThsSDOJjPYZG9imFuqqi6s0AcYLBeA62SAMkvlJXaYKR0QdX&#13;&#10;zafTj9WIpAOhMjGy9+EclOuC37ZGpe9tG00SrpHcWyonlXOXz2q9grojCL1VlzbgP7oYwHomvUE9&#13;&#10;QAKxJ/sP1GAVYcQ2TRQOFbatVabMwNPMpn9N89xDMGUWFieGm0zx7WDVt8OWhNWNnLM8HgZ+o0/7&#13;&#10;hIVazGdZoDHEmvM2fkt5RHX0z+EJ1a/IsepVMF9iYMDd+BU1QwFDFV2OLQ25mCcWxyL/6Sa/OSah&#13;&#10;zk7F3ru75XKxyMQV1Ne6QDF9MTiIbDQyJgLb9WmD3vMbI80KCxyeYjoXXgsyqcdH6xz7oXZejEyx&#13;&#10;mC9KQURndQ7mWKRut3EkDpCXpXyXLl6lEe69LmC9Af35Yiewjm2RToHnTmTBd87IzDYYLYUz/H9k&#13;&#10;69ye85nRlA299HwV7yz4DvVpSzk5+/n1ixyXTc3r9ee9ZL38T+vfAAAA//8DAFBLAwQUAAYACAAA&#13;&#10;ACEAzPSjDOIAAAAPAQAADwAAAGRycy9kb3ducmV2LnhtbExPy07DMBC8I/EP1iJxo07ahKI0ToWK&#13;&#10;QKi3hoc4uvGSRMTryHbbwNeziANcVtqZ2dmZcj3ZQRzRh96RgnSWgEBqnOmpVfD8dH91AyJETUYP&#13;&#10;jlDBJwZYV+dnpS6MO9EOj3VsBZtQKLSCLsaxkDI0HVodZm5EYu7deasjr76VxusTm9tBzpPkWlrd&#13;&#10;E3/o9IibDpuP+mAVTF/bHNvXPouP6cPSb/PN2+KlVuryYrpb8bhdgYg4xb8L+OnA+aHiYHt3IBPE&#13;&#10;oCDLFilLmcjmIFjwC+wZWKY5yKqU/3tU3wAAAP//AwBQSwECLQAUAAYACAAAACEAtoM4kv4AAADh&#13;&#10;AQAAEwAAAAAAAAAAAAAAAAAAAAAAW0NvbnRlbnRfVHlwZXNdLnhtbFBLAQItABQABgAIAAAAIQA4&#13;&#10;/SH/1gAAAJQBAAALAAAAAAAAAAAAAAAAAC8BAABfcmVscy8ucmVsc1BLAQItABQABgAIAAAAIQA4&#13;&#10;d/xE1gEAAJcDAAAOAAAAAAAAAAAAAAAAAC4CAABkcnMvZTJvRG9jLnhtbFBLAQItABQABgAIAAAA&#13;&#10;IQDM9KMM4gAAAA8BAAAPAAAAAAAAAAAAAAAAADAEAABkcnMvZG93bnJldi54bWxQSwUGAAAAAAQA&#13;&#10;BADzAAAAPwUAAAAA&#13;&#10;">
                <v:stroke endarrow="block"/>
                <v:shadow color="#ccc"/>
                <o:lock v:ext="edit" shapetype="f"/>
              </v:shape>
            </w:pict>
          </mc:Fallback>
        </mc:AlternateContent>
      </w:r>
    </w:p>
    <w:p w14:paraId="774AAE7B" w14:textId="308DFB3A" w:rsidR="00FC67FF" w:rsidRPr="00FC67FF" w:rsidRDefault="00FC67FF" w:rsidP="00FC67FF"/>
    <w:p w14:paraId="3B62E887" w14:textId="77777777" w:rsidR="00FC67FF" w:rsidRPr="00FC67FF" w:rsidRDefault="00FC67FF" w:rsidP="00FC67FF"/>
    <w:p w14:paraId="1E712C63" w14:textId="77777777" w:rsidR="00FC67FF" w:rsidRPr="00FC67FF" w:rsidRDefault="00FC67FF" w:rsidP="00FC67FF"/>
    <w:p w14:paraId="53F9E424" w14:textId="77777777" w:rsidR="00FC67FF" w:rsidRPr="00FC67FF" w:rsidRDefault="00FC67FF" w:rsidP="00FC67FF"/>
    <w:p w14:paraId="32A2E3F8" w14:textId="77777777" w:rsidR="00FC67FF" w:rsidRPr="00FC67FF" w:rsidRDefault="00FC67FF" w:rsidP="00FC67FF"/>
    <w:p w14:paraId="48A23BFF" w14:textId="7DE84675" w:rsidR="00FC67FF" w:rsidRPr="00FC67FF" w:rsidRDefault="00562D07" w:rsidP="00FC67FF">
      <w:r w:rsidRPr="00763DF4">
        <w:rPr>
          <w:rFonts w:asciiTheme="minorBidi" w:hAnsiTheme="minorBidi" w:cstheme="minorBid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F004C95" wp14:editId="6D8EBCEC">
                <wp:simplePos x="0" y="0"/>
                <wp:positionH relativeFrom="column">
                  <wp:posOffset>1917700</wp:posOffset>
                </wp:positionH>
                <wp:positionV relativeFrom="paragraph">
                  <wp:posOffset>36306</wp:posOffset>
                </wp:positionV>
                <wp:extent cx="1714500" cy="571500"/>
                <wp:effectExtent l="0" t="0" r="12700" b="12700"/>
                <wp:wrapNone/>
                <wp:docPr id="21" name="Rectangl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7145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7F7765" w14:textId="7EF5C6E2" w:rsidR="00D355DB" w:rsidRPr="009A40C6" w:rsidRDefault="00D355DB" w:rsidP="005356A4">
                            <w:pPr>
                              <w:jc w:val="center"/>
                              <w:rPr>
                                <w:rFonts w:asciiTheme="minorBidi" w:hAnsiTheme="minorBidi" w:cstheme="minorBidi"/>
                                <w:sz w:val="14"/>
                                <w:szCs w:val="14"/>
                                <w:lang w:val="en"/>
                              </w:rPr>
                            </w:pPr>
                            <w:r w:rsidRPr="009A40C6">
                              <w:rPr>
                                <w:rFonts w:asciiTheme="minorBidi" w:hAnsiTheme="minorBidi" w:cstheme="minorBidi"/>
                                <w:sz w:val="14"/>
                                <w:szCs w:val="14"/>
                              </w:rPr>
                              <w:t>Studies included in quantitative synthesis (meta-analysis)</w:t>
                            </w:r>
                            <w:r w:rsidRPr="009A40C6">
                              <w:rPr>
                                <w:rFonts w:asciiTheme="minorBidi" w:hAnsiTheme="minorBidi" w:cstheme="minorBidi"/>
                                <w:sz w:val="14"/>
                                <w:szCs w:val="14"/>
                              </w:rPr>
                              <w:br/>
                              <w:t>(n=30)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F004C95" id="Rectangle 22" o:spid="_x0000_s1038" style="position:absolute;margin-left:151pt;margin-top:2.85pt;width:135pt;height:4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4kPaRFAIAADoEAAAOAAAAZHJzL2Uyb0RvYy54bWysU9tu1DAQfUfiHyy/s7lol7bRZivUsgip&#13;&#10;QEXhAyaOk1j4hu3dpHw9Y2e7pMATIg/WTGZ8fObMzPZ6UpIcufPC6JoWq5wSrplphe5r+vXL/tUl&#13;&#10;JT6AbkEazWv6yD293r18sR1txUszGNlyRxBE+2q0NR1CsFWWeTZwBX5lLNcY7IxTENB1fdY6GBFd&#13;&#10;yazM89fZaFxrnWHce/x7OwfpLuF3HWfhU9d5HoisKXIL6XTpbOKZ7bZQ9Q7sINiJBvwDCwVC46Nn&#13;&#10;qFsIQA5O/AGlBHPGmy6smFGZ6TrBeKoBqyny36p5GMDyVAuK4+1ZJv//YNnH470joq1pWVCiQWGP&#13;&#10;PqNqoHvJSVlGgUbrK8x7sPculujtnWHfPAayZ5HoeMwhzfjBtIgDh2CSKFPnVLyJ5ZIpaf941p5P&#13;&#10;gTD8WVwU602OLWIY21wU0Y5PQPV02zof3nGjSDRq6pBlQofjnQ9z6lNKommkaPdCyuS4vrmRjhwB&#13;&#10;52CfvhO6X6ZJTcaaXm3KTUJ+FvNLiDx9f4NQIuBAS6FqenlOgmrg0L7VLdKEKoCQs43VSX3SMUo3&#13;&#10;ax2mZkotKc7yN6Z9RGWdmQcYFw6NwbgflIw4vDX13w/gOCXyvcbpuCrW6zjtS8ctnWbpgGYIVdNA&#13;&#10;yWzehHlDDtaJfsCXiiSHNm+wo51IYsduz6xO/HFAU7tOyxQ3YOmnrF8rv/sJAAD//wMAUEsDBBQA&#13;&#10;BgAIAAAAIQDZLnXR4wAAAA0BAAAPAAAAZHJzL2Rvd25yZXYueG1sTI9BS8NAEIXvgv9hGcGL2N1W&#13;&#10;ajTNpBSLF0HEVux1m90mwd3ZkN2m0V/v9KSXgTePefO+Yjl6JwbbxzYQwnSiQFiqgmmpRvjYPt8+&#13;&#10;gIhJk9EukEX4thGW5eVFoXMTTvRuh02qBYdQzDVCk1KXSxmrxnodJ6GzxN4h9F4nln0tTa9PHO6d&#13;&#10;nCl1L71uiT80urNPja2+NkeP8Jm9pp1aT7eHeqCfl9Gt3m52NeL11bhe8FgtQCQ7pr8LODNwfyi5&#13;&#10;2D4cyUThEO7UjIESwjwDwf48O+s9wiMvZFnI/xTlLwAAAP//AwBQSwECLQAUAAYACAAAACEAtoM4&#13;&#10;kv4AAADhAQAAEwAAAAAAAAAAAAAAAAAAAAAAW0NvbnRlbnRfVHlwZXNdLnhtbFBLAQItABQABgAI&#13;&#10;AAAAIQA4/SH/1gAAAJQBAAALAAAAAAAAAAAAAAAAAC8BAABfcmVscy8ucmVsc1BLAQItABQABgAI&#13;&#10;AAAAIQD4kPaRFAIAADoEAAAOAAAAAAAAAAAAAAAAAC4CAABkcnMvZTJvRG9jLnhtbFBLAQItABQA&#13;&#10;BgAIAAAAIQDZLnXR4wAAAA0BAAAPAAAAAAAAAAAAAAAAAG4EAABkcnMvZG93bnJldi54bWxQSwUG&#13;&#10;AAAAAAQABADzAAAAfgUAAAAA&#13;&#10;">
                <v:path arrowok="t"/>
                <v:textbox inset=",7.2pt,,7.2pt">
                  <w:txbxContent>
                    <w:p w14:paraId="057F7765" w14:textId="7EF5C6E2" w:rsidR="00D355DB" w:rsidRPr="009A40C6" w:rsidRDefault="00D355DB" w:rsidP="005356A4">
                      <w:pPr>
                        <w:jc w:val="center"/>
                        <w:rPr>
                          <w:rFonts w:asciiTheme="minorBidi" w:hAnsiTheme="minorBidi" w:cstheme="minorBidi"/>
                          <w:sz w:val="14"/>
                          <w:szCs w:val="14"/>
                          <w:lang w:val="en"/>
                        </w:rPr>
                      </w:pPr>
                      <w:r w:rsidRPr="009A40C6">
                        <w:rPr>
                          <w:rFonts w:asciiTheme="minorBidi" w:hAnsiTheme="minorBidi" w:cstheme="minorBidi"/>
                          <w:sz w:val="14"/>
                          <w:szCs w:val="14"/>
                        </w:rPr>
                        <w:t>Studies included in quantitative synthesis (meta-analysis)</w:t>
                      </w:r>
                      <w:r w:rsidRPr="009A40C6">
                        <w:rPr>
                          <w:rFonts w:asciiTheme="minorBidi" w:hAnsiTheme="minorBidi" w:cstheme="minorBidi"/>
                          <w:sz w:val="14"/>
                          <w:szCs w:val="14"/>
                        </w:rPr>
                        <w:br/>
                        <w:t>(n=30)</w:t>
                      </w:r>
                    </w:p>
                  </w:txbxContent>
                </v:textbox>
              </v:rect>
            </w:pict>
          </mc:Fallback>
        </mc:AlternateContent>
      </w:r>
    </w:p>
    <w:p w14:paraId="643D2E81" w14:textId="42D84553" w:rsidR="00FC67FF" w:rsidRPr="00FC67FF" w:rsidRDefault="00FC67FF" w:rsidP="00FC67FF"/>
    <w:p w14:paraId="732C1FB1" w14:textId="77777777" w:rsidR="00FC67FF" w:rsidRPr="00FC67FF" w:rsidRDefault="00FC67FF" w:rsidP="00FC67FF"/>
    <w:p w14:paraId="742CD68B" w14:textId="77777777" w:rsidR="00FC67FF" w:rsidRPr="00FC67FF" w:rsidRDefault="00FC67FF" w:rsidP="00FC67FF"/>
    <w:p w14:paraId="762A39A2" w14:textId="77777777" w:rsidR="00FC67FF" w:rsidRPr="00FC67FF" w:rsidRDefault="00FC67FF" w:rsidP="00FC67FF"/>
    <w:p w14:paraId="0B8FFB2D" w14:textId="44B48BA6" w:rsidR="00FC67FF" w:rsidRDefault="00FC67FF" w:rsidP="00FC67FF"/>
    <w:p w14:paraId="5D5E3998" w14:textId="02D45157" w:rsidR="005356A4" w:rsidRDefault="005356A4" w:rsidP="00FC67FF"/>
    <w:p w14:paraId="26413745" w14:textId="2EF2228B" w:rsidR="005356A4" w:rsidRDefault="005356A4" w:rsidP="00FC67FF"/>
    <w:p w14:paraId="1A23FC20" w14:textId="718C11FE" w:rsidR="005356A4" w:rsidRDefault="005356A4" w:rsidP="00FC67FF"/>
    <w:p w14:paraId="259B2A39" w14:textId="4CAF8461" w:rsidR="005356A4" w:rsidRDefault="005356A4" w:rsidP="00FC67FF"/>
    <w:p w14:paraId="04765582" w14:textId="4ABB0EA7" w:rsidR="005356A4" w:rsidRDefault="005356A4" w:rsidP="00FC67FF"/>
    <w:p w14:paraId="052DFFE0" w14:textId="50BDFABB" w:rsidR="005356A4" w:rsidRDefault="005356A4" w:rsidP="00FC67FF"/>
    <w:p w14:paraId="2348C747" w14:textId="3A11C57C" w:rsidR="005356A4" w:rsidRDefault="005356A4" w:rsidP="00FC67FF"/>
    <w:p w14:paraId="56D205F4" w14:textId="523B4EA9" w:rsidR="005356A4" w:rsidRDefault="005356A4" w:rsidP="00FC67FF"/>
    <w:p w14:paraId="48458E3F" w14:textId="2F6EF376" w:rsidR="005356A4" w:rsidRDefault="005356A4" w:rsidP="00FC67FF"/>
    <w:p w14:paraId="4E7EB0E9" w14:textId="6D55B994" w:rsidR="005356A4" w:rsidRDefault="005356A4" w:rsidP="00FC67FF"/>
    <w:p w14:paraId="0CBD41EE" w14:textId="5396EEF3" w:rsidR="005356A4" w:rsidRDefault="005356A4" w:rsidP="00FC67FF"/>
    <w:p w14:paraId="70503D1F" w14:textId="2189008A" w:rsidR="00B6565B" w:rsidRDefault="00B6565B" w:rsidP="00FC67FF">
      <w:pPr>
        <w:spacing w:before="120" w:line="360" w:lineRule="auto"/>
        <w:jc w:val="both"/>
        <w:rPr>
          <w:rFonts w:ascii="Arial" w:hAnsi="Arial" w:cs="Arial"/>
          <w:b/>
          <w:bCs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t>Figure Legend</w:t>
      </w:r>
    </w:p>
    <w:p w14:paraId="22665DF6" w14:textId="6F870E80" w:rsidR="001F5EBD" w:rsidRDefault="00EB46B4" w:rsidP="00FC67FF">
      <w:pPr>
        <w:spacing w:before="120" w:line="360" w:lineRule="auto"/>
        <w:jc w:val="both"/>
        <w:rPr>
          <w:rFonts w:ascii="Arial" w:hAnsi="Arial" w:cs="Arial"/>
          <w:b/>
          <w:bCs/>
        </w:rPr>
      </w:pPr>
      <w:r w:rsidRPr="001F5EBD">
        <w:rPr>
          <w:rFonts w:ascii="Arial" w:hAnsi="Arial" w:cs="Arial"/>
          <w:b/>
          <w:bCs/>
          <w:color w:val="000000" w:themeColor="text1"/>
        </w:rPr>
        <w:t>Fig</w:t>
      </w:r>
      <w:r w:rsidR="001A5D79">
        <w:rPr>
          <w:rFonts w:ascii="Arial" w:hAnsi="Arial" w:cs="Arial"/>
          <w:b/>
          <w:bCs/>
          <w:color w:val="000000" w:themeColor="text1"/>
        </w:rPr>
        <w:t>ure</w:t>
      </w:r>
      <w:r w:rsidR="00A7124D">
        <w:rPr>
          <w:rFonts w:ascii="Arial" w:hAnsi="Arial" w:cs="Arial"/>
          <w:b/>
          <w:bCs/>
          <w:color w:val="000000" w:themeColor="text1"/>
        </w:rPr>
        <w:t>. S</w:t>
      </w:r>
      <w:r w:rsidRPr="001F5EBD">
        <w:rPr>
          <w:rFonts w:ascii="Arial" w:hAnsi="Arial" w:cs="Arial"/>
          <w:b/>
          <w:bCs/>
          <w:color w:val="000000" w:themeColor="text1"/>
        </w:rPr>
        <w:t>2</w:t>
      </w:r>
      <w:r w:rsidR="00FC67FF" w:rsidRPr="001F5EBD">
        <w:rPr>
          <w:rFonts w:ascii="Arial" w:hAnsi="Arial" w:cs="Arial"/>
          <w:b/>
          <w:bCs/>
        </w:rPr>
        <w:t xml:space="preserve">: </w:t>
      </w:r>
      <w:r w:rsidR="001A5D79">
        <w:rPr>
          <w:rFonts w:ascii="Arial" w:hAnsi="Arial" w:cs="Arial"/>
          <w:b/>
          <w:bCs/>
        </w:rPr>
        <w:t>Funnel</w:t>
      </w:r>
      <w:r w:rsidR="00FC67FF" w:rsidRPr="001F5EBD">
        <w:rPr>
          <w:rFonts w:ascii="Arial" w:hAnsi="Arial" w:cs="Arial"/>
          <w:b/>
          <w:bCs/>
        </w:rPr>
        <w:t xml:space="preserve"> plots (A) mortality, (B) severity of COVID-19 disease, and (C) hospitalization. </w:t>
      </w:r>
    </w:p>
    <w:p w14:paraId="17744AAA" w14:textId="1222241B" w:rsidR="00B111D0" w:rsidRDefault="00B111D0" w:rsidP="001F5EBD">
      <w:pPr>
        <w:keepNext/>
      </w:pPr>
    </w:p>
    <w:p w14:paraId="7B2EF21F" w14:textId="160039C0" w:rsidR="00B111D0" w:rsidRPr="00B111D0" w:rsidRDefault="00B111D0" w:rsidP="00B111D0"/>
    <w:p w14:paraId="7B3B749D" w14:textId="2F85AC04" w:rsidR="00B111D0" w:rsidRPr="00B111D0" w:rsidRDefault="00B111D0" w:rsidP="00B111D0"/>
    <w:p w14:paraId="48055919" w14:textId="21B437F8" w:rsidR="00B111D0" w:rsidRDefault="00841E01" w:rsidP="00B111D0">
      <w:r>
        <w:rPr>
          <w:noProof/>
        </w:rPr>
        <w:drawing>
          <wp:anchor distT="0" distB="0" distL="114300" distR="114300" simplePos="0" relativeHeight="251692032" behindDoc="0" locked="0" layoutInCell="1" allowOverlap="1" wp14:anchorId="1952E4CD" wp14:editId="6F709528">
            <wp:simplePos x="0" y="0"/>
            <wp:positionH relativeFrom="column">
              <wp:posOffset>842645</wp:posOffset>
            </wp:positionH>
            <wp:positionV relativeFrom="paragraph">
              <wp:posOffset>15875</wp:posOffset>
            </wp:positionV>
            <wp:extent cx="4424045" cy="3345180"/>
            <wp:effectExtent l="0" t="0" r="0" b="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unnel plot mortality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24045" cy="33451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AA42AD1" w14:textId="3A9F21D2" w:rsidR="00B111D0" w:rsidRDefault="00841E01" w:rsidP="00267DE4">
      <w:pPr>
        <w:jc w:val="righ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1F3DD8BB" wp14:editId="757F8183">
                <wp:simplePos x="0" y="0"/>
                <wp:positionH relativeFrom="column">
                  <wp:posOffset>2302136</wp:posOffset>
                </wp:positionH>
                <wp:positionV relativeFrom="paragraph">
                  <wp:posOffset>66563</wp:posOffset>
                </wp:positionV>
                <wp:extent cx="1731982" cy="311972"/>
                <wp:effectExtent l="0" t="0" r="8255" b="18415"/>
                <wp:wrapNone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31982" cy="31197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5CD195E7" w14:textId="78A69022" w:rsidR="00D355DB" w:rsidRPr="00841E01" w:rsidRDefault="00D355DB" w:rsidP="00841E01">
                            <w:pPr>
                              <w:jc w:val="center"/>
                            </w:pPr>
                            <w:r w:rsidRPr="00841E01">
                              <w:t>Panel A: Mortality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F3DD8BB" id="_x0000_t202" coordsize="21600,21600" o:spt="202" path="m,l,21600r21600,l21600,xe">
                <v:stroke joinstyle="miter"/>
                <v:path gradientshapeok="t" o:connecttype="rect"/>
              </v:shapetype>
              <v:shape id="Text Box 31" o:spid="_x0000_s1039" type="#_x0000_t202" style="position:absolute;left:0;text-align:left;margin-left:181.25pt;margin-top:5.25pt;width:136.4pt;height:24.5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+jyGTQIAAKsEAAAOAAAAZHJzL2Uyb0RvYy54bWysVE2P2jAQvVfqf7B8LyHAfoAIK8qKqhLa&#13;&#10;XQlWezaOTSI5Htc2JPTXd+wQYLd7qnox45nJ88ybN0wfmkqRg7CuBJ3RtNenRGgOeal3GX3dLL/d&#13;&#10;U+I80zlToEVGj8LRh9nXL9PaTMQAClC5sARBtJvUJqOF92aSJI4XomKuB0ZoDEqwFfN4tbskt6xG&#13;&#10;9Eolg37/NqnB5sYCF86h97EN0lnEl1Jw/yylE56ojGJtPp42nttwJrMpm+wsM0XJT2Wwf6iiYqXG&#13;&#10;R89Qj8wzsrflX1BVyS04kL7HoUpAypKL2AN2k/Y/dLMumBGxFyTHmTNN7v/B8qfDiyVlntFhSolm&#13;&#10;Fc5oIxpPvkND0IX81MZNMG1tMNE36Mc5d36HztB2I20VfrEhgnFk+nhmN6Dx8NHdMB3fDyjhGBum&#13;&#10;6fhuEGCSy9fGOv9DQEWCkVGL04ukssPK+Ta1SwmPOVBlviyVipegGLFQlhwYzlr5WCOCv8tSmtQZ&#13;&#10;vR3e9CPwu1jU3AVhu/sEAfGUxpoDJ23vwfLNtokcpsOOmC3kR+TLQqs4Z/iyxKZWzPkXZlFiSBGu&#13;&#10;jX/GQyrAouBkUVKA/f2ZP+Tj5DFKSY2Szaj7tWdWUKJ+atTEOB2NgsbjZXRzN8CLvY5sryN6Xy0A&#13;&#10;mcKxY3XRDPledaa0UL3hds3DqxhimuPbGfWdufDtIuF2cjGfxyRUtWF+pdeGB+gwmTCyTfPGrDnN&#13;&#10;1aMinqATN5t8GG+bG77UMN97kGWcfSC6ZfXEP25EVM9pe8PKXd9j1uU/ZvYHAAD//wMAUEsDBBQA&#13;&#10;BgAIAAAAIQDRqa4s4QAAAA4BAAAPAAAAZHJzL2Rvd25yZXYueG1sTE9NS8NAEL0L/odlBG92Y9OE&#13;&#10;mmZTgkUEK4jVi7dpMibB7GzIbtv03zue6mWG4b15H/l6sr060ug7xwbuZxEo4srVHTcGPj+e7pag&#13;&#10;fECusXdMBs7kYV1cX+WY1e7E73TchUaJCPsMDbQhDJnWvmrJop+5gViwbzdaDHKOja5HPIm47fU8&#13;&#10;ilJtsWNxaHGgx5aqn93BGnhZfOEmDls6B57eyvJ5OSz8qzG3N9NmJaNcgQo0hcsH/HWQ/FBIsL07&#13;&#10;cO1VbyBO54lQBYhkCyGNkxjU3kDykIIucv2/RvELAAD//wMAUEsBAi0AFAAGAAgAAAAhALaDOJL+&#13;&#10;AAAA4QEAABMAAAAAAAAAAAAAAAAAAAAAAFtDb250ZW50X1R5cGVzXS54bWxQSwECLQAUAAYACAAA&#13;&#10;ACEAOP0h/9YAAACUAQAACwAAAAAAAAAAAAAAAAAvAQAAX3JlbHMvLnJlbHNQSwECLQAUAAYACAAA&#13;&#10;ACEALfo8hk0CAACrBAAADgAAAAAAAAAAAAAAAAAuAgAAZHJzL2Uyb0RvYy54bWxQSwECLQAUAAYA&#13;&#10;CAAAACEA0amuLOEAAAAOAQAADwAAAAAAAAAAAAAAAACnBAAAZHJzL2Rvd25yZXYueG1sUEsFBgAA&#13;&#10;AAAEAAQA8wAAALUFAAAAAA==&#13;&#10;" fillcolor="white [3201]" strokecolor="white [3212]" strokeweight=".5pt">
                <v:textbox>
                  <w:txbxContent>
                    <w:p w14:paraId="5CD195E7" w14:textId="78A69022" w:rsidR="00D355DB" w:rsidRPr="00841E01" w:rsidRDefault="00D355DB" w:rsidP="00841E01">
                      <w:pPr>
                        <w:jc w:val="center"/>
                      </w:pPr>
                      <w:r w:rsidRPr="00841E01">
                        <w:t>Panel A: Mortality</w:t>
                      </w:r>
                    </w:p>
                  </w:txbxContent>
                </v:textbox>
              </v:shape>
            </w:pict>
          </mc:Fallback>
        </mc:AlternateContent>
      </w:r>
    </w:p>
    <w:p w14:paraId="1A20452A" w14:textId="223F033F" w:rsidR="00B111D0" w:rsidRDefault="00B111D0" w:rsidP="00B111D0">
      <w:pPr>
        <w:jc w:val="right"/>
      </w:pPr>
    </w:p>
    <w:p w14:paraId="17CD65A6" w14:textId="18137CF7" w:rsidR="00C43D26" w:rsidRDefault="00C43D26" w:rsidP="00B111D0"/>
    <w:p w14:paraId="44E17FE6" w14:textId="52C1B8E2" w:rsidR="00C43D26" w:rsidRPr="00C43D26" w:rsidRDefault="00C43D26" w:rsidP="00C43D26"/>
    <w:p w14:paraId="6D34AF41" w14:textId="7BC5C168" w:rsidR="00C43D26" w:rsidRDefault="00C43D26" w:rsidP="00C43D26"/>
    <w:p w14:paraId="5369C99F" w14:textId="38A35C00" w:rsidR="00B111D0" w:rsidRDefault="00C43D26" w:rsidP="00C43D26">
      <w:pPr>
        <w:tabs>
          <w:tab w:val="left" w:pos="1629"/>
        </w:tabs>
      </w:pPr>
      <w:r>
        <w:tab/>
      </w:r>
    </w:p>
    <w:p w14:paraId="567BE038" w14:textId="60813C10" w:rsidR="00C43D26" w:rsidRDefault="00C43D26" w:rsidP="00C43D26">
      <w:pPr>
        <w:tabs>
          <w:tab w:val="left" w:pos="1629"/>
        </w:tabs>
      </w:pPr>
    </w:p>
    <w:p w14:paraId="16FDE797" w14:textId="55677DC0" w:rsidR="00C43D26" w:rsidRDefault="00C43D26" w:rsidP="00C43D26">
      <w:pPr>
        <w:tabs>
          <w:tab w:val="left" w:pos="1629"/>
        </w:tabs>
      </w:pPr>
    </w:p>
    <w:p w14:paraId="11C4D51A" w14:textId="151482C5" w:rsidR="00C43D26" w:rsidRDefault="00C43D26" w:rsidP="00C43D26">
      <w:pPr>
        <w:tabs>
          <w:tab w:val="left" w:pos="1629"/>
        </w:tabs>
      </w:pPr>
    </w:p>
    <w:p w14:paraId="189ECCDF" w14:textId="0621918A" w:rsidR="00C43D26" w:rsidRDefault="00C43D26" w:rsidP="00C43D26">
      <w:pPr>
        <w:tabs>
          <w:tab w:val="left" w:pos="1629"/>
        </w:tabs>
      </w:pPr>
    </w:p>
    <w:p w14:paraId="1B22821E" w14:textId="7508C275" w:rsidR="00C43D26" w:rsidRDefault="00C43D26" w:rsidP="00C43D26">
      <w:pPr>
        <w:tabs>
          <w:tab w:val="left" w:pos="1629"/>
        </w:tabs>
      </w:pPr>
    </w:p>
    <w:p w14:paraId="436B3576" w14:textId="2D4AE31B" w:rsidR="00C43D26" w:rsidRDefault="00C43D26" w:rsidP="00C43D26">
      <w:pPr>
        <w:tabs>
          <w:tab w:val="left" w:pos="1629"/>
        </w:tabs>
      </w:pPr>
    </w:p>
    <w:p w14:paraId="7E267063" w14:textId="0177140B" w:rsidR="00267DE4" w:rsidRDefault="00267DE4" w:rsidP="00C43D26">
      <w:pPr>
        <w:tabs>
          <w:tab w:val="left" w:pos="1629"/>
        </w:tabs>
      </w:pPr>
    </w:p>
    <w:p w14:paraId="1398485F" w14:textId="339FF467" w:rsidR="00267DE4" w:rsidRDefault="00267DE4" w:rsidP="00C43D26">
      <w:pPr>
        <w:tabs>
          <w:tab w:val="left" w:pos="1629"/>
        </w:tabs>
      </w:pPr>
    </w:p>
    <w:p w14:paraId="766A11CD" w14:textId="70963388" w:rsidR="00267DE4" w:rsidRDefault="00267DE4" w:rsidP="00C43D26">
      <w:pPr>
        <w:tabs>
          <w:tab w:val="left" w:pos="1629"/>
        </w:tabs>
      </w:pPr>
    </w:p>
    <w:p w14:paraId="32403E42" w14:textId="61931010" w:rsidR="00267DE4" w:rsidRDefault="00267DE4" w:rsidP="00C43D26">
      <w:pPr>
        <w:tabs>
          <w:tab w:val="left" w:pos="1629"/>
        </w:tabs>
      </w:pPr>
    </w:p>
    <w:p w14:paraId="7526CC71" w14:textId="6800B2E1" w:rsidR="00267DE4" w:rsidRDefault="00267DE4" w:rsidP="00C43D26">
      <w:pPr>
        <w:tabs>
          <w:tab w:val="left" w:pos="1629"/>
        </w:tabs>
      </w:pPr>
    </w:p>
    <w:p w14:paraId="396E9AC7" w14:textId="0B4A6A0C" w:rsidR="00267DE4" w:rsidRDefault="00267DE4" w:rsidP="00C43D26">
      <w:pPr>
        <w:tabs>
          <w:tab w:val="left" w:pos="1629"/>
        </w:tabs>
      </w:pPr>
    </w:p>
    <w:p w14:paraId="7E7E106D" w14:textId="5248EA38" w:rsidR="00267DE4" w:rsidRDefault="00267DE4" w:rsidP="00C43D26">
      <w:pPr>
        <w:tabs>
          <w:tab w:val="left" w:pos="1629"/>
        </w:tabs>
      </w:pPr>
    </w:p>
    <w:p w14:paraId="23F3C75C" w14:textId="3529DAB8" w:rsidR="00267DE4" w:rsidRDefault="00267DE4" w:rsidP="00C43D26">
      <w:pPr>
        <w:tabs>
          <w:tab w:val="left" w:pos="1629"/>
        </w:tabs>
      </w:pPr>
    </w:p>
    <w:p w14:paraId="12B60FA1" w14:textId="1812C412" w:rsidR="00267DE4" w:rsidRDefault="00267DE4" w:rsidP="00C43D26">
      <w:pPr>
        <w:tabs>
          <w:tab w:val="left" w:pos="1629"/>
        </w:tabs>
      </w:pPr>
    </w:p>
    <w:p w14:paraId="3D4A7C7A" w14:textId="2AEA9A6D" w:rsidR="00267DE4" w:rsidRDefault="00267DE4" w:rsidP="00C43D26">
      <w:pPr>
        <w:tabs>
          <w:tab w:val="left" w:pos="1629"/>
        </w:tabs>
      </w:pPr>
    </w:p>
    <w:p w14:paraId="6AAECD3D" w14:textId="13B250B3" w:rsidR="00283844" w:rsidRDefault="00841E01" w:rsidP="00C43D26">
      <w:pPr>
        <w:tabs>
          <w:tab w:val="left" w:pos="1629"/>
        </w:tabs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6B9C1D6" wp14:editId="7CA416FE">
                <wp:simplePos x="0" y="0"/>
                <wp:positionH relativeFrom="column">
                  <wp:posOffset>2303331</wp:posOffset>
                </wp:positionH>
                <wp:positionV relativeFrom="paragraph">
                  <wp:posOffset>-41798</wp:posOffset>
                </wp:positionV>
                <wp:extent cx="1731982" cy="311972"/>
                <wp:effectExtent l="0" t="0" r="8255" b="18415"/>
                <wp:wrapNone/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31982" cy="31197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1CED33AD" w14:textId="1CB8D1F4" w:rsidR="00D355DB" w:rsidRPr="00841E01" w:rsidRDefault="00D355DB" w:rsidP="00841E01">
                            <w:pPr>
                              <w:jc w:val="center"/>
                            </w:pPr>
                            <w:r w:rsidRPr="00841E01">
                              <w:t xml:space="preserve">Panel </w:t>
                            </w:r>
                            <w:r>
                              <w:t>B</w:t>
                            </w:r>
                            <w:r w:rsidRPr="00841E01">
                              <w:t xml:space="preserve">: </w:t>
                            </w:r>
                            <w:r>
                              <w:t>Severity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B9C1D6" id="Text Box 32" o:spid="_x0000_s1040" type="#_x0000_t202" style="position:absolute;margin-left:181.35pt;margin-top:-3.3pt;width:136.4pt;height:24.55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To42TgIAAKsEAAAOAAAAZHJzL2Uyb0RvYy54bWysVMlu2zAQvRfoPxC8N7JsZ7FhOXAduCgQ&#13;&#10;JAGSIGeaomwBFIclaUvp1/eRXuKkORW9ULPxcebNjCbXXaPZVjlfkyl4ftbjTBlJZW1WBX9+Wny7&#13;&#10;4swHYUqhyaiCvyrPr6dfv0xaO1Z9WpMulWMAMX7c2oKvQ7DjLPNyrRrhz8gqA2dFrhEBqltlpRMt&#13;&#10;0Bud9Xu9i6wlV1pHUnkP683OyacJv6qUDPdV5VVguuDILaTTpXMZz2w6EeOVE3Zdy30a4h+yaERt&#13;&#10;8OgR6kYEwTau/guqqaUjT1U4k9RkVFW1VKkGVJP3PlTzuBZWpVpAjrdHmvz/g5V32wfH6rLggz5n&#13;&#10;RjTo0ZPqAvtOHYMJ/LTWjxH2aBEYOtjR54PdwxjL7irXxC8KYvCD6dcjuxFNxkuXg3x0hVckfIM8&#13;&#10;H10m+OzttnU+/FDUsCgU3KF7iVSxvfUBmSD0EBIf86TrclFrnZQ4MWquHdsK9FqHlCNuvIvShrUF&#13;&#10;vxic9xLwO1+auTeE5eoTBOBpg0QiJ7vaoxS6ZZc4zIcHYpZUvoIvR7uJ81YuahR1K3x4EA4jBoqw&#13;&#10;NuEeR6UJSdFe4mxN7vdn9hiPzsPLWYuRLbj/tRFOcaZ/GszEKB8O44wnZXh+2YfiTj3LU4/ZNHMC&#13;&#10;UzkW1MokxvigD2LlqHnBds3iq3AJI/F2wcNBnIfdImE7pZrNUhCm2opwax6tjNCxM7FlT92LcHbf&#13;&#10;14CJuKPDcIvxh/buYuNNQ7NNoKpOvY9E71jd84+NSCOx3964cqd6inr7x0z/AAAA//8DAFBLAwQU&#13;&#10;AAYACAAAACEAE+sYQ+EAAAAOAQAADwAAAGRycy9kb3ducmV2LnhtbExPS0vDQBC+C/6HZQRv7cY8&#13;&#10;1pJmU4JFBC2I1Yu3aTImwexsyG7b9N+7nvQy8DHfs9jMZhAnmlxvWcPdMgJBXNum51bDx/vjYgXC&#13;&#10;eeQGB8uk4UIONuX1VYF5Y8/8Rqe9b0UwYZejhs77MZfS1R0ZdEs7Eoffl50M+gCnVjYTnoO5GWQc&#13;&#10;RUoa7DkkdDjSQ0f19/5oNDynn7hN/AtdPM+vVfW0GlO30/r2Zt6uw6nWIDzN/k8BvxtCfyhDsYM9&#13;&#10;cuPEoCFR8X2galgoBSIQVJJlIA4a0jgDWRby/4zyBwAA//8DAFBLAQItABQABgAIAAAAIQC2gziS&#13;&#10;/gAAAOEBAAATAAAAAAAAAAAAAAAAAAAAAABbQ29udGVudF9UeXBlc10ueG1sUEsBAi0AFAAGAAgA&#13;&#10;AAAhADj9If/WAAAAlAEAAAsAAAAAAAAAAAAAAAAALwEAAF9yZWxzLy5yZWxzUEsBAi0AFAAGAAgA&#13;&#10;AAAhAFlOjjZOAgAAqwQAAA4AAAAAAAAAAAAAAAAALgIAAGRycy9lMm9Eb2MueG1sUEsBAi0AFAAG&#13;&#10;AAgAAAAhABPrGEPhAAAADgEAAA8AAAAAAAAAAAAAAAAAqAQAAGRycy9kb3ducmV2LnhtbFBLBQYA&#13;&#10;AAAABAAEAPMAAAC2BQAAAAA=&#13;&#10;" fillcolor="white [3201]" strokecolor="white [3212]" strokeweight=".5pt">
                <v:textbox>
                  <w:txbxContent>
                    <w:p w14:paraId="1CED33AD" w14:textId="1CB8D1F4" w:rsidR="00D355DB" w:rsidRPr="00841E01" w:rsidRDefault="00D355DB" w:rsidP="00841E01">
                      <w:pPr>
                        <w:jc w:val="center"/>
                      </w:pPr>
                      <w:r w:rsidRPr="00841E01">
                        <w:t xml:space="preserve">Panel </w:t>
                      </w:r>
                      <w:r>
                        <w:t>B</w:t>
                      </w:r>
                      <w:r w:rsidRPr="00841E01">
                        <w:t xml:space="preserve">: </w:t>
                      </w:r>
                      <w:r>
                        <w:t>Severity</w:t>
                      </w:r>
                    </w:p>
                  </w:txbxContent>
                </v:textbox>
              </v:shape>
            </w:pict>
          </mc:Fallback>
        </mc:AlternateContent>
      </w:r>
      <w:r w:rsidR="0047313B">
        <w:rPr>
          <w:noProof/>
        </w:rPr>
        <w:drawing>
          <wp:anchor distT="0" distB="0" distL="114300" distR="114300" simplePos="0" relativeHeight="251693056" behindDoc="0" locked="0" layoutInCell="1" allowOverlap="1" wp14:anchorId="4AA66723" wp14:editId="71410D54">
            <wp:simplePos x="0" y="0"/>
            <wp:positionH relativeFrom="column">
              <wp:posOffset>731520</wp:posOffset>
            </wp:positionH>
            <wp:positionV relativeFrom="paragraph">
              <wp:posOffset>12065</wp:posOffset>
            </wp:positionV>
            <wp:extent cx="4832350" cy="3657600"/>
            <wp:effectExtent l="0" t="0" r="6350" b="0"/>
            <wp:wrapSquare wrapText="bothSides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Severity funnel plot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3235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F1E6A11" w14:textId="77777777" w:rsidR="00283844" w:rsidRDefault="00283844" w:rsidP="00C43D26">
      <w:pPr>
        <w:tabs>
          <w:tab w:val="left" w:pos="1629"/>
        </w:tabs>
      </w:pPr>
    </w:p>
    <w:p w14:paraId="337BC354" w14:textId="33BDF82C" w:rsidR="00267DE4" w:rsidRDefault="00267DE4" w:rsidP="00283844">
      <w:pPr>
        <w:tabs>
          <w:tab w:val="left" w:pos="1629"/>
        </w:tabs>
      </w:pPr>
    </w:p>
    <w:p w14:paraId="19E68195" w14:textId="2D4F0132" w:rsidR="001A04FC" w:rsidRDefault="001A04FC" w:rsidP="00283844">
      <w:pPr>
        <w:tabs>
          <w:tab w:val="left" w:pos="1629"/>
        </w:tabs>
      </w:pPr>
    </w:p>
    <w:p w14:paraId="497F8161" w14:textId="3B9330A5" w:rsidR="001A04FC" w:rsidRDefault="001A04FC" w:rsidP="00283844">
      <w:pPr>
        <w:tabs>
          <w:tab w:val="left" w:pos="1629"/>
        </w:tabs>
      </w:pPr>
    </w:p>
    <w:p w14:paraId="18BDEB95" w14:textId="2B3DB710" w:rsidR="001A04FC" w:rsidRDefault="001A04FC" w:rsidP="00283844">
      <w:pPr>
        <w:tabs>
          <w:tab w:val="left" w:pos="1629"/>
        </w:tabs>
      </w:pPr>
    </w:p>
    <w:p w14:paraId="23309239" w14:textId="71B92671" w:rsidR="001A04FC" w:rsidRDefault="001A04FC" w:rsidP="00283844">
      <w:pPr>
        <w:tabs>
          <w:tab w:val="left" w:pos="1629"/>
        </w:tabs>
      </w:pPr>
    </w:p>
    <w:p w14:paraId="070B20CC" w14:textId="0F1BDE7E" w:rsidR="001A04FC" w:rsidRDefault="001A04FC" w:rsidP="00283844">
      <w:pPr>
        <w:tabs>
          <w:tab w:val="left" w:pos="1629"/>
        </w:tabs>
      </w:pPr>
    </w:p>
    <w:p w14:paraId="052D74E4" w14:textId="212D3197" w:rsidR="001A04FC" w:rsidRDefault="001A04FC" w:rsidP="00283844">
      <w:pPr>
        <w:tabs>
          <w:tab w:val="left" w:pos="1629"/>
        </w:tabs>
      </w:pPr>
    </w:p>
    <w:p w14:paraId="1C0DF482" w14:textId="5E69EFC6" w:rsidR="001A04FC" w:rsidRDefault="001A04FC" w:rsidP="00283844">
      <w:pPr>
        <w:tabs>
          <w:tab w:val="left" w:pos="1629"/>
        </w:tabs>
      </w:pPr>
    </w:p>
    <w:p w14:paraId="212062E3" w14:textId="727E5DC7" w:rsidR="001A04FC" w:rsidRDefault="001A04FC" w:rsidP="00283844">
      <w:pPr>
        <w:tabs>
          <w:tab w:val="left" w:pos="1629"/>
        </w:tabs>
      </w:pPr>
    </w:p>
    <w:p w14:paraId="74E087C9" w14:textId="64C62AD2" w:rsidR="001A04FC" w:rsidRDefault="001A04FC" w:rsidP="00283844">
      <w:pPr>
        <w:tabs>
          <w:tab w:val="left" w:pos="1629"/>
        </w:tabs>
      </w:pPr>
    </w:p>
    <w:p w14:paraId="21659D6C" w14:textId="5254F79F" w:rsidR="001A04FC" w:rsidRDefault="001A04FC" w:rsidP="00283844">
      <w:pPr>
        <w:tabs>
          <w:tab w:val="left" w:pos="1629"/>
        </w:tabs>
      </w:pPr>
    </w:p>
    <w:p w14:paraId="20AC823A" w14:textId="150CC164" w:rsidR="001A04FC" w:rsidRDefault="001A04FC" w:rsidP="00283844">
      <w:pPr>
        <w:tabs>
          <w:tab w:val="left" w:pos="1629"/>
        </w:tabs>
      </w:pPr>
    </w:p>
    <w:p w14:paraId="2563D666" w14:textId="0224BBF5" w:rsidR="001A04FC" w:rsidRDefault="001A04FC" w:rsidP="00283844">
      <w:pPr>
        <w:tabs>
          <w:tab w:val="left" w:pos="1629"/>
        </w:tabs>
      </w:pPr>
    </w:p>
    <w:p w14:paraId="564B629F" w14:textId="25134595" w:rsidR="001A04FC" w:rsidRDefault="001A04FC" w:rsidP="00283844">
      <w:pPr>
        <w:tabs>
          <w:tab w:val="left" w:pos="1629"/>
        </w:tabs>
      </w:pPr>
    </w:p>
    <w:p w14:paraId="6F612B1C" w14:textId="1C4DEDB3" w:rsidR="001A04FC" w:rsidRDefault="001A04FC" w:rsidP="00283844">
      <w:pPr>
        <w:tabs>
          <w:tab w:val="left" w:pos="1629"/>
        </w:tabs>
      </w:pPr>
    </w:p>
    <w:p w14:paraId="40D078A4" w14:textId="18B110A9" w:rsidR="001A04FC" w:rsidRDefault="001A04FC" w:rsidP="00283844">
      <w:pPr>
        <w:tabs>
          <w:tab w:val="left" w:pos="1629"/>
        </w:tabs>
      </w:pPr>
    </w:p>
    <w:p w14:paraId="5BD8D825" w14:textId="17A0B8BA" w:rsidR="001A04FC" w:rsidRDefault="001A04FC" w:rsidP="00283844">
      <w:pPr>
        <w:tabs>
          <w:tab w:val="left" w:pos="1629"/>
        </w:tabs>
      </w:pPr>
    </w:p>
    <w:p w14:paraId="07C5ED1C" w14:textId="3B333E3F" w:rsidR="001A04FC" w:rsidRDefault="00841E01" w:rsidP="00283844">
      <w:pPr>
        <w:tabs>
          <w:tab w:val="left" w:pos="1629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78C41371" wp14:editId="7C971C48">
                <wp:simplePos x="0" y="0"/>
                <wp:positionH relativeFrom="column">
                  <wp:posOffset>2034204</wp:posOffset>
                </wp:positionH>
                <wp:positionV relativeFrom="paragraph">
                  <wp:posOffset>888253</wp:posOffset>
                </wp:positionV>
                <wp:extent cx="1731645" cy="311785"/>
                <wp:effectExtent l="0" t="0" r="8255" b="18415"/>
                <wp:wrapNone/>
                <wp:docPr id="33" name="Text 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31645" cy="3117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2D4CDDC6" w14:textId="24741217" w:rsidR="00D355DB" w:rsidRPr="00841E01" w:rsidRDefault="00D355DB" w:rsidP="00841E01">
                            <w:pPr>
                              <w:jc w:val="center"/>
                            </w:pPr>
                            <w:r w:rsidRPr="00841E01">
                              <w:t xml:space="preserve">Panel </w:t>
                            </w:r>
                            <w:r>
                              <w:t>C</w:t>
                            </w:r>
                            <w:r w:rsidRPr="00841E01">
                              <w:t xml:space="preserve">: </w:t>
                            </w:r>
                            <w:r>
                              <w:t>Hospitalization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C41371" id="Text Box 33" o:spid="_x0000_s1041" type="#_x0000_t202" style="position:absolute;margin-left:160.15pt;margin-top:69.95pt;width:136.35pt;height:24.5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aBSmTAIAAKsEAAAOAAAAZHJzL2Uyb0RvYy54bWysVE1v2zAMvQ/YfxB0Xxznq50Rp8hSZBgQ&#13;&#10;tAWSoWdFlmMBsqhJSuzs14+S89Wup2EXhSLpJ/LxMdOHtlbkIKyToHOa9vqUCM2hkHqX05+b5Zd7&#13;&#10;SpxnumAKtMjpUTj6MPv8adqYTAygAlUISxBEu6wxOa28N1mSOF6JmrkeGKExWIKtmcer3SWFZQ2i&#13;&#10;1yoZ9PuTpAFbGAtcOIfexy5IZxG/LAX3z2XphCcqp1ibj6eN5zacyWzKsp1lppL8VAb7hypqJjU+&#13;&#10;eoF6ZJ6RvZV/QdWSW3BQ+h6HOoGylFzEHrCbtP+um3XFjIi9IDnOXGhy/w+WPx1eLJFFTodDSjSr&#13;&#10;cUYb0XryDVqCLuSnMS7DtLXBRN+iH+d89jt0hrbb0tbhFxsiGEemjxd2AxoPH90N08loTAnH2DBN&#13;&#10;7+7HASa5fm2s898F1CQYObU4vUgqO6yc71LPKeExB0oWS6lUvATFiIWy5MBw1srHGhH8TZbSpMnp&#13;&#10;ZDjuR+A3sai5K8J29wEC4imNNQdOut6D5dttGzlMY0fBtYXiiHxZ6BTnDF9KbGrFnH9hFiWGFOHa&#13;&#10;+Gc8SgVYFJwsSiqwvz/yh3ycPEYpaVCyOXW/9swKStQPjZr4mo5GQePxMhrfDfBibyPb24je1wtA&#13;&#10;plJcUMOjGfK9OpulhfoVt2seXsUQ0xzfzqk/mwvfLRJuJxfzeUxCVRvmV3pteIAOkwkj27SvzJrT&#13;&#10;XD0q4gnO4mbZu/F2ueFLDfO9h1LG2V9ZPfGPGxHVc9resHK395h1/Y+Z/QEAAP//AwBQSwMEFAAG&#13;&#10;AAgAAAAhAP+DzlrjAAAAEAEAAA8AAABkcnMvZG93bnJldi54bWxMT01Lw0AQvQv+h2UEb3bXpkqS&#13;&#10;ZlOCRQQtiLWX3rbZMQlmZ0N226b/3vGkl4GZ9+Z9FKvJ9eKEY+g8abifKRBItbcdNRp2n893KYgQ&#13;&#10;DVnTe0INFwywKq+vCpNbf6YPPG1jI1iEQm40tDEOuZShbtGZMPMDEmNffnQm8jo20o7mzOKul3Ol&#13;&#10;HqUzHbFDawZ8arH+3h6dhtfF3qyT+IaXSNN7Vb2kwyJstL69mdZLHtUSRMQp/n3AbwfODyUHO/gj&#13;&#10;2SB6DclcJUxlIMkyEMx4yBKueOBLmimQZSH/Fyl/AAAA//8DAFBLAQItABQABgAIAAAAIQC2gziS&#13;&#10;/gAAAOEBAAATAAAAAAAAAAAAAAAAAAAAAABbQ29udGVudF9UeXBlc10ueG1sUEsBAi0AFAAGAAgA&#13;&#10;AAAhADj9If/WAAAAlAEAAAsAAAAAAAAAAAAAAAAALwEAAF9yZWxzLy5yZWxzUEsBAi0AFAAGAAgA&#13;&#10;AAAhABVoFKZMAgAAqwQAAA4AAAAAAAAAAAAAAAAALgIAAGRycy9lMm9Eb2MueG1sUEsBAi0AFAAG&#13;&#10;AAgAAAAhAP+DzlrjAAAAEAEAAA8AAAAAAAAAAAAAAAAApgQAAGRycy9kb3ducmV2LnhtbFBLBQYA&#13;&#10;AAAABAAEAPMAAAC2BQAAAAA=&#13;&#10;" fillcolor="white [3201]" strokecolor="white [3212]" strokeweight=".5pt">
                <v:textbox>
                  <w:txbxContent>
                    <w:p w14:paraId="2D4CDDC6" w14:textId="24741217" w:rsidR="00D355DB" w:rsidRPr="00841E01" w:rsidRDefault="00D355DB" w:rsidP="00841E01">
                      <w:pPr>
                        <w:jc w:val="center"/>
                      </w:pPr>
                      <w:r w:rsidRPr="00841E01">
                        <w:t xml:space="preserve">Panel </w:t>
                      </w:r>
                      <w:r>
                        <w:t>C</w:t>
                      </w:r>
                      <w:r w:rsidRPr="00841E01">
                        <w:t xml:space="preserve">: </w:t>
                      </w:r>
                      <w:r>
                        <w:t>Hospitalization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94080" behindDoc="0" locked="0" layoutInCell="1" allowOverlap="1" wp14:anchorId="5A5E9F68" wp14:editId="02B822B3">
            <wp:simplePos x="0" y="0"/>
            <wp:positionH relativeFrom="column">
              <wp:posOffset>504974</wp:posOffset>
            </wp:positionH>
            <wp:positionV relativeFrom="paragraph">
              <wp:posOffset>716280</wp:posOffset>
            </wp:positionV>
            <wp:extent cx="4580890" cy="3173095"/>
            <wp:effectExtent l="0" t="0" r="3810" b="1905"/>
            <wp:wrapSquare wrapText="bothSides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Hospitalization funnel 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80890" cy="31730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1A04FC" w:rsidSect="008E2794">
      <w:footerReference w:type="even" r:id="rId10"/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6EC6002" w14:textId="77777777" w:rsidR="00C32658" w:rsidRDefault="00C32658" w:rsidP="00C345E4">
      <w:r>
        <w:separator/>
      </w:r>
    </w:p>
  </w:endnote>
  <w:endnote w:type="continuationSeparator" w:id="0">
    <w:p w14:paraId="580717B0" w14:textId="77777777" w:rsidR="00C32658" w:rsidRDefault="00C32658" w:rsidP="00C345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dvOT596495f2">
    <w:altName w:val="Cambria"/>
    <w:panose1 w:val="020B0604020202020204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170909374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85DD1AC" w14:textId="13B2CA8C" w:rsidR="00D355DB" w:rsidRDefault="00D355DB" w:rsidP="00C345E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F0C5D22" w14:textId="77777777" w:rsidR="00D355DB" w:rsidRDefault="00D355DB" w:rsidP="00C345E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155557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E434C5A" w14:textId="0984704B" w:rsidR="00D355DB" w:rsidRDefault="00D355DB" w:rsidP="00C345E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4DD84E5E" w14:textId="77777777" w:rsidR="00D355DB" w:rsidRDefault="00D355DB" w:rsidP="00C345E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9E6BB23" w14:textId="77777777" w:rsidR="00C32658" w:rsidRDefault="00C32658" w:rsidP="00C345E4">
      <w:r>
        <w:separator/>
      </w:r>
    </w:p>
  </w:footnote>
  <w:footnote w:type="continuationSeparator" w:id="0">
    <w:p w14:paraId="0611C684" w14:textId="77777777" w:rsidR="00C32658" w:rsidRDefault="00C32658" w:rsidP="00C345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7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AMA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/ENLayout&gt;"/>
    <w:docVar w:name="EN.Libraries" w:val="&lt;Libraries&gt;&lt;/Libraries&gt;"/>
  </w:docVars>
  <w:rsids>
    <w:rsidRoot w:val="00F2254B"/>
    <w:rsid w:val="00003D88"/>
    <w:rsid w:val="00017E1D"/>
    <w:rsid w:val="0002037F"/>
    <w:rsid w:val="0003425E"/>
    <w:rsid w:val="000469BC"/>
    <w:rsid w:val="00060208"/>
    <w:rsid w:val="0006147B"/>
    <w:rsid w:val="00077476"/>
    <w:rsid w:val="000810E2"/>
    <w:rsid w:val="00083C87"/>
    <w:rsid w:val="00084D8E"/>
    <w:rsid w:val="000A2FB1"/>
    <w:rsid w:val="000A3533"/>
    <w:rsid w:val="000C1EEC"/>
    <w:rsid w:val="000C2185"/>
    <w:rsid w:val="000D3B7F"/>
    <w:rsid w:val="000D5316"/>
    <w:rsid w:val="000E7B22"/>
    <w:rsid w:val="000F1DD4"/>
    <w:rsid w:val="000F7A66"/>
    <w:rsid w:val="000F7E65"/>
    <w:rsid w:val="0011150B"/>
    <w:rsid w:val="0014379D"/>
    <w:rsid w:val="0015350F"/>
    <w:rsid w:val="00163B92"/>
    <w:rsid w:val="001729CA"/>
    <w:rsid w:val="00176135"/>
    <w:rsid w:val="00190011"/>
    <w:rsid w:val="001917B4"/>
    <w:rsid w:val="00194289"/>
    <w:rsid w:val="001A04FC"/>
    <w:rsid w:val="001A5D79"/>
    <w:rsid w:val="001A64D6"/>
    <w:rsid w:val="001C7EB3"/>
    <w:rsid w:val="001F28D5"/>
    <w:rsid w:val="001F5EBD"/>
    <w:rsid w:val="00206E18"/>
    <w:rsid w:val="00231B13"/>
    <w:rsid w:val="00242BA7"/>
    <w:rsid w:val="002467B3"/>
    <w:rsid w:val="00253B5D"/>
    <w:rsid w:val="00267DE4"/>
    <w:rsid w:val="0028134B"/>
    <w:rsid w:val="002827AF"/>
    <w:rsid w:val="00283844"/>
    <w:rsid w:val="00296AC4"/>
    <w:rsid w:val="002A1AC3"/>
    <w:rsid w:val="002B27D9"/>
    <w:rsid w:val="002C4C41"/>
    <w:rsid w:val="002E0B9B"/>
    <w:rsid w:val="002E1A74"/>
    <w:rsid w:val="002E2551"/>
    <w:rsid w:val="002E2FE5"/>
    <w:rsid w:val="002E6A12"/>
    <w:rsid w:val="002E7A4D"/>
    <w:rsid w:val="003002F7"/>
    <w:rsid w:val="00301E18"/>
    <w:rsid w:val="003155B4"/>
    <w:rsid w:val="0033381D"/>
    <w:rsid w:val="003346ED"/>
    <w:rsid w:val="003421A3"/>
    <w:rsid w:val="00344700"/>
    <w:rsid w:val="00356A38"/>
    <w:rsid w:val="003627E5"/>
    <w:rsid w:val="00367EB8"/>
    <w:rsid w:val="0037465A"/>
    <w:rsid w:val="00386612"/>
    <w:rsid w:val="003A660C"/>
    <w:rsid w:val="003B3F44"/>
    <w:rsid w:val="003C26E6"/>
    <w:rsid w:val="003D2936"/>
    <w:rsid w:val="003E2958"/>
    <w:rsid w:val="003F5D14"/>
    <w:rsid w:val="00443728"/>
    <w:rsid w:val="00443AAF"/>
    <w:rsid w:val="004525C4"/>
    <w:rsid w:val="00463FB5"/>
    <w:rsid w:val="0047313B"/>
    <w:rsid w:val="00487EDD"/>
    <w:rsid w:val="004B0EF2"/>
    <w:rsid w:val="004B3183"/>
    <w:rsid w:val="004B3794"/>
    <w:rsid w:val="004C3F9C"/>
    <w:rsid w:val="004C719E"/>
    <w:rsid w:val="004D5299"/>
    <w:rsid w:val="004F274D"/>
    <w:rsid w:val="00502078"/>
    <w:rsid w:val="00505E6F"/>
    <w:rsid w:val="0050679D"/>
    <w:rsid w:val="005104AB"/>
    <w:rsid w:val="00514C8A"/>
    <w:rsid w:val="005313A0"/>
    <w:rsid w:val="00532C0F"/>
    <w:rsid w:val="005356A4"/>
    <w:rsid w:val="0053632F"/>
    <w:rsid w:val="00562AED"/>
    <w:rsid w:val="00562D07"/>
    <w:rsid w:val="005849CB"/>
    <w:rsid w:val="005979F4"/>
    <w:rsid w:val="005A0D98"/>
    <w:rsid w:val="005F36E9"/>
    <w:rsid w:val="00610CC9"/>
    <w:rsid w:val="00663A4F"/>
    <w:rsid w:val="006714C3"/>
    <w:rsid w:val="00676A74"/>
    <w:rsid w:val="0069471A"/>
    <w:rsid w:val="00694A4D"/>
    <w:rsid w:val="006A01EF"/>
    <w:rsid w:val="006A55F3"/>
    <w:rsid w:val="006C7175"/>
    <w:rsid w:val="00723504"/>
    <w:rsid w:val="0073033B"/>
    <w:rsid w:val="007328CC"/>
    <w:rsid w:val="00735FB7"/>
    <w:rsid w:val="0076315A"/>
    <w:rsid w:val="00763DF4"/>
    <w:rsid w:val="007834A1"/>
    <w:rsid w:val="007942E3"/>
    <w:rsid w:val="007B656E"/>
    <w:rsid w:val="007C03D4"/>
    <w:rsid w:val="007E5501"/>
    <w:rsid w:val="007F226E"/>
    <w:rsid w:val="007F3C77"/>
    <w:rsid w:val="00812462"/>
    <w:rsid w:val="0082026E"/>
    <w:rsid w:val="00841E01"/>
    <w:rsid w:val="008472A9"/>
    <w:rsid w:val="008627AE"/>
    <w:rsid w:val="00866976"/>
    <w:rsid w:val="008670AF"/>
    <w:rsid w:val="008874F2"/>
    <w:rsid w:val="008C36E3"/>
    <w:rsid w:val="008D329E"/>
    <w:rsid w:val="008D5F33"/>
    <w:rsid w:val="008E1A20"/>
    <w:rsid w:val="008E2794"/>
    <w:rsid w:val="00900106"/>
    <w:rsid w:val="00923EFF"/>
    <w:rsid w:val="00945B0B"/>
    <w:rsid w:val="00946884"/>
    <w:rsid w:val="009513FF"/>
    <w:rsid w:val="00976E18"/>
    <w:rsid w:val="00980CCF"/>
    <w:rsid w:val="00984F07"/>
    <w:rsid w:val="00990636"/>
    <w:rsid w:val="00992C0D"/>
    <w:rsid w:val="0099350C"/>
    <w:rsid w:val="00993A3B"/>
    <w:rsid w:val="009A4007"/>
    <w:rsid w:val="009A40C6"/>
    <w:rsid w:val="009C178E"/>
    <w:rsid w:val="009D2456"/>
    <w:rsid w:val="009D59E7"/>
    <w:rsid w:val="009D7FCD"/>
    <w:rsid w:val="009E1601"/>
    <w:rsid w:val="009E2B99"/>
    <w:rsid w:val="009F257F"/>
    <w:rsid w:val="00A015D0"/>
    <w:rsid w:val="00A0481D"/>
    <w:rsid w:val="00A115CD"/>
    <w:rsid w:val="00A216A6"/>
    <w:rsid w:val="00A23A82"/>
    <w:rsid w:val="00A25BA4"/>
    <w:rsid w:val="00A42F07"/>
    <w:rsid w:val="00A436D0"/>
    <w:rsid w:val="00A43D8F"/>
    <w:rsid w:val="00A7124D"/>
    <w:rsid w:val="00A7263A"/>
    <w:rsid w:val="00A76030"/>
    <w:rsid w:val="00A94F6B"/>
    <w:rsid w:val="00A97B8D"/>
    <w:rsid w:val="00A97D96"/>
    <w:rsid w:val="00AB104B"/>
    <w:rsid w:val="00AB5F4B"/>
    <w:rsid w:val="00AC1C63"/>
    <w:rsid w:val="00AC6B82"/>
    <w:rsid w:val="00AE7834"/>
    <w:rsid w:val="00AF3514"/>
    <w:rsid w:val="00AF614A"/>
    <w:rsid w:val="00B111D0"/>
    <w:rsid w:val="00B13329"/>
    <w:rsid w:val="00B379C8"/>
    <w:rsid w:val="00B472E6"/>
    <w:rsid w:val="00B51F72"/>
    <w:rsid w:val="00B551BB"/>
    <w:rsid w:val="00B65562"/>
    <w:rsid w:val="00B6565B"/>
    <w:rsid w:val="00B77C97"/>
    <w:rsid w:val="00B8039D"/>
    <w:rsid w:val="00B9457B"/>
    <w:rsid w:val="00BC304F"/>
    <w:rsid w:val="00BD5392"/>
    <w:rsid w:val="00BF24D0"/>
    <w:rsid w:val="00C16B81"/>
    <w:rsid w:val="00C16D9A"/>
    <w:rsid w:val="00C20EB4"/>
    <w:rsid w:val="00C32658"/>
    <w:rsid w:val="00C345E4"/>
    <w:rsid w:val="00C371A9"/>
    <w:rsid w:val="00C43D26"/>
    <w:rsid w:val="00C5106C"/>
    <w:rsid w:val="00C65771"/>
    <w:rsid w:val="00C85443"/>
    <w:rsid w:val="00C90A57"/>
    <w:rsid w:val="00CA1B9D"/>
    <w:rsid w:val="00CA2FED"/>
    <w:rsid w:val="00CC4367"/>
    <w:rsid w:val="00CC6AE6"/>
    <w:rsid w:val="00CF293A"/>
    <w:rsid w:val="00D21AF4"/>
    <w:rsid w:val="00D23949"/>
    <w:rsid w:val="00D35479"/>
    <w:rsid w:val="00D355DB"/>
    <w:rsid w:val="00D43BA4"/>
    <w:rsid w:val="00D47A05"/>
    <w:rsid w:val="00D65B61"/>
    <w:rsid w:val="00D867F0"/>
    <w:rsid w:val="00DA5FD3"/>
    <w:rsid w:val="00DC5974"/>
    <w:rsid w:val="00DE4487"/>
    <w:rsid w:val="00E17511"/>
    <w:rsid w:val="00E20479"/>
    <w:rsid w:val="00E45818"/>
    <w:rsid w:val="00E55C26"/>
    <w:rsid w:val="00E561CA"/>
    <w:rsid w:val="00E74797"/>
    <w:rsid w:val="00E74DA4"/>
    <w:rsid w:val="00E75726"/>
    <w:rsid w:val="00E75884"/>
    <w:rsid w:val="00E77579"/>
    <w:rsid w:val="00E9403C"/>
    <w:rsid w:val="00EA3290"/>
    <w:rsid w:val="00EA6985"/>
    <w:rsid w:val="00EB2E78"/>
    <w:rsid w:val="00EB46B4"/>
    <w:rsid w:val="00EB47EF"/>
    <w:rsid w:val="00EC238E"/>
    <w:rsid w:val="00EC5D91"/>
    <w:rsid w:val="00ED346B"/>
    <w:rsid w:val="00ED47B0"/>
    <w:rsid w:val="00EE1C05"/>
    <w:rsid w:val="00EE75C6"/>
    <w:rsid w:val="00F05E80"/>
    <w:rsid w:val="00F21FE1"/>
    <w:rsid w:val="00F2254B"/>
    <w:rsid w:val="00F40CE0"/>
    <w:rsid w:val="00F43CA8"/>
    <w:rsid w:val="00F4464E"/>
    <w:rsid w:val="00F52001"/>
    <w:rsid w:val="00F61F88"/>
    <w:rsid w:val="00F700FB"/>
    <w:rsid w:val="00F82BF7"/>
    <w:rsid w:val="00F842BB"/>
    <w:rsid w:val="00F879DC"/>
    <w:rsid w:val="00FA2963"/>
    <w:rsid w:val="00FA7D45"/>
    <w:rsid w:val="00FB4715"/>
    <w:rsid w:val="00FB6C8D"/>
    <w:rsid w:val="00FC3AB3"/>
    <w:rsid w:val="00FC67FF"/>
    <w:rsid w:val="00FC6A8E"/>
    <w:rsid w:val="00FE7C1C"/>
    <w:rsid w:val="00FF1575"/>
    <w:rsid w:val="00FF7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695427"/>
  <w15:chartTrackingRefBased/>
  <w15:docId w15:val="{06E6CE71-0FA6-BD47-BF4B-77F93E4751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2254B"/>
    <w:rPr>
      <w:rFonts w:ascii="Times New Roman" w:eastAsia="Times New Roman" w:hAnsi="Times New Roman" w:cs="Times New Roman"/>
    </w:rPr>
  </w:style>
  <w:style w:type="paragraph" w:styleId="Heading2">
    <w:name w:val="heading 2"/>
    <w:basedOn w:val="Normal"/>
    <w:next w:val="Normal"/>
    <w:link w:val="Heading2Char"/>
    <w:qFormat/>
    <w:rsid w:val="00FC67FF"/>
    <w:pPr>
      <w:jc w:val="center"/>
      <w:outlineLvl w:val="1"/>
    </w:pPr>
    <w:rPr>
      <w:b/>
      <w:bCs/>
      <w:color w:val="000000"/>
      <w:kern w:val="28"/>
      <w:lang w:val="en-CA"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2254B"/>
    <w:rPr>
      <w:rFonts w:eastAsiaTheme="minorHAns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254B"/>
    <w:rPr>
      <w:rFonts w:ascii="Times New Roman" w:hAnsi="Times New Roman" w:cs="Times New Roman"/>
      <w:sz w:val="18"/>
      <w:szCs w:val="18"/>
    </w:rPr>
  </w:style>
  <w:style w:type="paragraph" w:styleId="NormalWeb">
    <w:name w:val="Normal (Web)"/>
    <w:basedOn w:val="Normal"/>
    <w:uiPriority w:val="99"/>
    <w:unhideWhenUsed/>
    <w:rsid w:val="00F2254B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rsid w:val="00F2254B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F225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Normal"/>
    <w:link w:val="EndNoteBibliographyChar"/>
    <w:rsid w:val="00F2254B"/>
  </w:style>
  <w:style w:type="character" w:customStyle="1" w:styleId="EndNoteBibliographyChar">
    <w:name w:val="EndNote Bibliography Char"/>
    <w:basedOn w:val="DefaultParagraphFont"/>
    <w:link w:val="EndNoteBibliography"/>
    <w:rsid w:val="00F2254B"/>
    <w:rPr>
      <w:rFonts w:ascii="Times New Roman" w:eastAsia="Times New Roman" w:hAnsi="Times New Roman" w:cs="Times New Roman"/>
    </w:rPr>
  </w:style>
  <w:style w:type="character" w:customStyle="1" w:styleId="id-label">
    <w:name w:val="id-label"/>
    <w:basedOn w:val="DefaultParagraphFont"/>
    <w:rsid w:val="00F2254B"/>
  </w:style>
  <w:style w:type="character" w:customStyle="1" w:styleId="apple-converted-space">
    <w:name w:val="apple-converted-space"/>
    <w:basedOn w:val="DefaultParagraphFont"/>
    <w:rsid w:val="00F2254B"/>
  </w:style>
  <w:style w:type="character" w:styleId="Strong">
    <w:name w:val="Strong"/>
    <w:basedOn w:val="DefaultParagraphFont"/>
    <w:uiPriority w:val="22"/>
    <w:qFormat/>
    <w:rsid w:val="00F2254B"/>
    <w:rPr>
      <w:b/>
      <w:bCs/>
    </w:rPr>
  </w:style>
  <w:style w:type="character" w:customStyle="1" w:styleId="Heading2Char">
    <w:name w:val="Heading 2 Char"/>
    <w:basedOn w:val="DefaultParagraphFont"/>
    <w:link w:val="Heading2"/>
    <w:rsid w:val="00FC67FF"/>
    <w:rPr>
      <w:rFonts w:ascii="Times New Roman" w:eastAsia="Times New Roman" w:hAnsi="Times New Roman" w:cs="Times New Roman"/>
      <w:b/>
      <w:bCs/>
      <w:color w:val="000000"/>
      <w:kern w:val="28"/>
      <w:lang w:val="en-CA" w:eastAsia="en-CA"/>
    </w:rPr>
  </w:style>
  <w:style w:type="character" w:styleId="CommentReference">
    <w:name w:val="annotation reference"/>
    <w:basedOn w:val="DefaultParagraphFont"/>
    <w:uiPriority w:val="99"/>
    <w:semiHidden/>
    <w:unhideWhenUsed/>
    <w:rsid w:val="00FC67F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C67F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C67FF"/>
    <w:rPr>
      <w:rFonts w:ascii="Times New Roman" w:eastAsia="Times New Roman" w:hAnsi="Times New Roman" w:cs="Times New Roman"/>
      <w:sz w:val="20"/>
      <w:szCs w:val="20"/>
    </w:rPr>
  </w:style>
  <w:style w:type="character" w:customStyle="1" w:styleId="identifier">
    <w:name w:val="identifier"/>
    <w:basedOn w:val="DefaultParagraphFont"/>
    <w:rsid w:val="00FC67FF"/>
  </w:style>
  <w:style w:type="character" w:styleId="FollowedHyperlink">
    <w:name w:val="FollowedHyperlink"/>
    <w:basedOn w:val="DefaultParagraphFont"/>
    <w:uiPriority w:val="99"/>
    <w:semiHidden/>
    <w:unhideWhenUsed/>
    <w:rsid w:val="00FC67FF"/>
    <w:rPr>
      <w:color w:val="954F7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C345E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345E4"/>
    <w:rPr>
      <w:rFonts w:ascii="Times New Roman" w:eastAsia="Times New Roman" w:hAnsi="Times New Roman" w:cs="Times New Roman"/>
    </w:rPr>
  </w:style>
  <w:style w:type="character" w:styleId="PageNumber">
    <w:name w:val="page number"/>
    <w:basedOn w:val="DefaultParagraphFont"/>
    <w:uiPriority w:val="99"/>
    <w:semiHidden/>
    <w:unhideWhenUsed/>
    <w:rsid w:val="00C345E4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293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293A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1F5EBD"/>
    <w:pPr>
      <w:spacing w:after="200"/>
    </w:pPr>
    <w:rPr>
      <w:i/>
      <w:iCs/>
      <w:color w:val="44546A" w:themeColor="text2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283844"/>
    <w:pPr>
      <w:jc w:val="center"/>
    </w:pPr>
  </w:style>
  <w:style w:type="character" w:customStyle="1" w:styleId="EndNoteBibliographyTitleChar">
    <w:name w:val="EndNote Bibliography Title Char"/>
    <w:basedOn w:val="DefaultParagraphFont"/>
    <w:link w:val="EndNoteBibliographyTitle"/>
    <w:rsid w:val="00283844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352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11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53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2825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962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87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2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085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2537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1461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772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87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102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280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852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61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48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071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9088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2711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069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681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674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475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048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928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6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960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952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0970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8006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6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065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895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3715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797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78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976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581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057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760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3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92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243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4656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4628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630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85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424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3005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355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867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21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570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1020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433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23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433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529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7413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4509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1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59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96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259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9051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9233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89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356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701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1583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993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38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794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4547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8697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778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65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467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652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893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123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937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413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433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4165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29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8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73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452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134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6031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6695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767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39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237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758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8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06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602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552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483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03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104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530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8748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5721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3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801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024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7982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6264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90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8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9073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0734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034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18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12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6244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764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88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992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499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4222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89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93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11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379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53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0139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2085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92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14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2679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010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345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55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43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12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181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8478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151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46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24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1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355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7419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6253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824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35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43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980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5006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867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9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0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7131595-03ED-9547-8CF8-11B4C91B87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216</TotalTime>
  <Pages>13</Pages>
  <Words>6865</Words>
  <Characters>39133</Characters>
  <Application>Microsoft Office Word</Application>
  <DocSecurity>0</DocSecurity>
  <Lines>326</Lines>
  <Paragraphs>91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Ivo Abraham</dc:creator>
  <cp:keywords/>
  <dc:description/>
  <cp:lastModifiedBy>Ahmad Alamer</cp:lastModifiedBy>
  <cp:revision>102</cp:revision>
  <cp:lastPrinted>2020-07-18T15:06:00Z</cp:lastPrinted>
  <dcterms:created xsi:type="dcterms:W3CDTF">2020-07-16T23:23:00Z</dcterms:created>
  <dcterms:modified xsi:type="dcterms:W3CDTF">2020-09-07T01:34:00Z</dcterms:modified>
</cp:coreProperties>
</file>