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3BBC3" w14:textId="240C4CEA" w:rsidR="000B4D6E" w:rsidRDefault="00C64E74" w:rsidP="007B55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182138361"/>
      <w:r w:rsidRPr="000B4D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57410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B4D6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B4D6E">
        <w:rPr>
          <w:rFonts w:ascii="Times New Roman" w:eastAsia="Times New Roman" w:hAnsi="Times New Roman" w:cs="Times New Roman"/>
          <w:sz w:val="24"/>
          <w:szCs w:val="24"/>
        </w:rPr>
        <w:t xml:space="preserve"> Treatment sludge solids contents</w:t>
      </w:r>
    </w:p>
    <w:tbl>
      <w:tblPr>
        <w:tblStyle w:val="TableGrid1"/>
        <w:tblpPr w:leftFromText="180" w:rightFromText="180" w:vertAnchor="page" w:horzAnchor="margin" w:tblpY="2051"/>
        <w:tblW w:w="101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943"/>
        <w:gridCol w:w="1256"/>
        <w:gridCol w:w="1440"/>
        <w:gridCol w:w="1401"/>
      </w:tblGrid>
      <w:tr w:rsidR="00574100" w:rsidRPr="000B4D6E" w14:paraId="27C3E0E1" w14:textId="77777777" w:rsidTr="00574100">
        <w:trPr>
          <w:trHeight w:val="270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246AE8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Sludge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26201F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AB16EE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olid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mg/l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9BA838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Volatile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olid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mg/l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911448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Inorganic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olid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mg/l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</w:tc>
      </w:tr>
      <w:tr w:rsidR="00574100" w:rsidRPr="000B4D6E" w14:paraId="493B9179" w14:textId="77777777" w:rsidTr="00574100">
        <w:trPr>
          <w:trHeight w:val="270"/>
        </w:trPr>
        <w:tc>
          <w:tcPr>
            <w:tcW w:w="5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DF99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Egg-washing wastewater treatment sludge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CAB79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Mean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C1B3852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4C62D3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13.26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C782BF8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</w:tr>
      <w:tr w:rsidR="00574100" w:rsidRPr="000B4D6E" w14:paraId="5B503D98" w14:textId="77777777" w:rsidTr="00574100">
        <w:trPr>
          <w:trHeight w:val="270"/>
        </w:trPr>
        <w:tc>
          <w:tcPr>
            <w:tcW w:w="51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48BAA2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C8D01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Stdv</w:t>
            </w:r>
            <w:proofErr w:type="spellEnd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2A2306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8E77D8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0.52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986B10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9</w:t>
            </w:r>
          </w:p>
        </w:tc>
      </w:tr>
      <w:tr w:rsidR="00574100" w:rsidRPr="000B4D6E" w14:paraId="40CAB66C" w14:textId="77777777" w:rsidTr="00574100">
        <w:trPr>
          <w:trHeight w:val="270"/>
        </w:trPr>
        <w:tc>
          <w:tcPr>
            <w:tcW w:w="5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057E8EE" w14:textId="47707343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Egg-washing wastewater </w:t>
            </w:r>
            <w:r w:rsidR="000F1E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electrocoagulation</w:t>
            </w:r>
            <w:r w:rsidR="002227D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-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Al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FBDD7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Mean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72B09B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21.1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AEDF96E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8.07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86E9F8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13.06</w:t>
            </w:r>
          </w:p>
        </w:tc>
      </w:tr>
      <w:tr w:rsidR="00574100" w:rsidRPr="000B4D6E" w14:paraId="6BA1D363" w14:textId="77777777" w:rsidTr="00574100">
        <w:trPr>
          <w:trHeight w:val="270"/>
        </w:trPr>
        <w:tc>
          <w:tcPr>
            <w:tcW w:w="51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C51338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F17D9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Stdv</w:t>
            </w:r>
            <w:proofErr w:type="spellEnd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C2A4C4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37D13D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62E96E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0.49</w:t>
            </w:r>
          </w:p>
        </w:tc>
      </w:tr>
      <w:tr w:rsidR="00574100" w:rsidRPr="000B4D6E" w14:paraId="6AD618CD" w14:textId="77777777" w:rsidTr="00574100">
        <w:trPr>
          <w:trHeight w:val="270"/>
        </w:trPr>
        <w:tc>
          <w:tcPr>
            <w:tcW w:w="5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37602C" w14:textId="71B5E205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Egg-washing wastewater </w:t>
            </w:r>
            <w:r w:rsidR="002227D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electrocoagulation-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Fe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13E57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Mean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717EF4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25.8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200720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13.15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8BDF7BE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12.7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574100" w:rsidRPr="000B4D6E" w14:paraId="07A48962" w14:textId="77777777" w:rsidTr="00574100">
        <w:trPr>
          <w:trHeight w:val="270"/>
        </w:trPr>
        <w:tc>
          <w:tcPr>
            <w:tcW w:w="51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825614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CFC6E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Stdv</w:t>
            </w:r>
            <w:proofErr w:type="spellEnd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DCE685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845F00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3D3EF1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0.43</w:t>
            </w:r>
          </w:p>
        </w:tc>
      </w:tr>
      <w:tr w:rsidR="00574100" w:rsidRPr="000B4D6E" w14:paraId="52B09FE0" w14:textId="77777777" w:rsidTr="00574100">
        <w:trPr>
          <w:trHeight w:val="270"/>
        </w:trPr>
        <w:tc>
          <w:tcPr>
            <w:tcW w:w="5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37224F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Duck-slaughtering wastewater treatment sludge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C02E6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Mean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77EF00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15.62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F188460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6.00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A9B4B9E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574100" w:rsidRPr="000B4D6E" w14:paraId="5058A51F" w14:textId="77777777" w:rsidTr="00574100">
        <w:trPr>
          <w:trHeight w:val="270"/>
        </w:trPr>
        <w:tc>
          <w:tcPr>
            <w:tcW w:w="51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F2260C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A73C0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Stdv</w:t>
            </w:r>
            <w:proofErr w:type="spellEnd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275AFA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D9F493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887762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0.18</w:t>
            </w:r>
          </w:p>
        </w:tc>
      </w:tr>
      <w:tr w:rsidR="00574100" w:rsidRPr="000B4D6E" w14:paraId="4A3996FF" w14:textId="77777777" w:rsidTr="00574100">
        <w:trPr>
          <w:trHeight w:val="270"/>
        </w:trPr>
        <w:tc>
          <w:tcPr>
            <w:tcW w:w="5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C36AC7" w14:textId="13DC67FC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Duck-slaughtering wastewater </w:t>
            </w:r>
            <w:r w:rsidR="003E34C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e</w:t>
            </w:r>
            <w:r w:rsidR="002227D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lectrocoagulation</w:t>
            </w:r>
            <w:r w:rsidR="003E34C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treatment Al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4504D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Mean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E96521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23.14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BD95D94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0.50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CE7F89D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12.2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574100" w:rsidRPr="000B4D6E" w14:paraId="309E7416" w14:textId="77777777" w:rsidTr="00574100">
        <w:trPr>
          <w:trHeight w:val="270"/>
        </w:trPr>
        <w:tc>
          <w:tcPr>
            <w:tcW w:w="51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62870F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41CCC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Stdv</w:t>
            </w:r>
            <w:proofErr w:type="spellEnd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31897C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744FE9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2A6CD9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8.63</w:t>
            </w:r>
          </w:p>
        </w:tc>
      </w:tr>
      <w:tr w:rsidR="00574100" w:rsidRPr="000B4D6E" w14:paraId="0C7B99C8" w14:textId="77777777" w:rsidTr="00574100">
        <w:trPr>
          <w:trHeight w:val="270"/>
        </w:trPr>
        <w:tc>
          <w:tcPr>
            <w:tcW w:w="5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9D82CC3" w14:textId="50C2E7E1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Duck-slaughtering wastewater </w:t>
            </w:r>
            <w:r w:rsidR="003E34C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e</w:t>
            </w:r>
            <w:r w:rsidR="0054132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lectrocoagulation</w:t>
            </w:r>
            <w:r w:rsidR="00541323"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treatment</w:t>
            </w: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Fe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A0B3C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Mean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CDC0D6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32.0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66B8285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12.8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7B0BAB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18.04</w:t>
            </w:r>
          </w:p>
        </w:tc>
      </w:tr>
      <w:tr w:rsidR="00574100" w:rsidRPr="000B4D6E" w14:paraId="73DEBED4" w14:textId="77777777" w:rsidTr="00574100">
        <w:trPr>
          <w:trHeight w:val="270"/>
        </w:trPr>
        <w:tc>
          <w:tcPr>
            <w:tcW w:w="51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CC74E77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A3002" w14:textId="77777777" w:rsidR="00574100" w:rsidRPr="000B4D6E" w:rsidRDefault="00574100" w:rsidP="005741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Stdv</w:t>
            </w:r>
            <w:proofErr w:type="spellEnd"/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B06B1B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09D55C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4.76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4AE923" w14:textId="77777777" w:rsidR="00574100" w:rsidRPr="000B4D6E" w:rsidRDefault="00574100" w:rsidP="00574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B4D6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</w:tr>
    </w:tbl>
    <w:p w14:paraId="0E13E27A" w14:textId="77777777" w:rsidR="000B4D6E" w:rsidRDefault="000B4D6E" w:rsidP="007B55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bookmarkEnd w:id="0"/>
    <w:p w14:paraId="687B40E6" w14:textId="77777777" w:rsidR="000B4D6E" w:rsidRDefault="000B4D6E" w:rsidP="007B55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C60C321" w14:textId="77777777" w:rsidR="00574100" w:rsidRDefault="00574100" w:rsidP="007B55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67E4A8B" w14:textId="77777777" w:rsidR="00574100" w:rsidRDefault="00574100" w:rsidP="007B55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02259DD" w14:textId="77777777" w:rsidR="00574100" w:rsidRDefault="00574100" w:rsidP="007B55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34BB710" w14:textId="77777777" w:rsidR="00574100" w:rsidRDefault="00574100" w:rsidP="0057410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23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2. </w:t>
      </w:r>
      <w:r w:rsidRPr="00032397">
        <w:rPr>
          <w:rFonts w:ascii="Times New Roman" w:hAnsi="Times New Roman" w:cs="Times New Roman"/>
          <w:sz w:val="24"/>
          <w:szCs w:val="24"/>
          <w:shd w:val="clear" w:color="auto" w:fill="FFFFFF"/>
        </w:rPr>
        <w:t>Statistical output of the effects of different sludge preparations, in comparison to a water control, on the average amount of weight gain (g) per pupae throughout the 15-day observation period. The second response variable we examined was the proportion of individuals that completed their development maturation to prepupa, at which time the insect stops feeding.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315"/>
        <w:gridCol w:w="1565"/>
        <w:gridCol w:w="1620"/>
        <w:gridCol w:w="1710"/>
      </w:tblGrid>
      <w:tr w:rsidR="00574100" w:rsidRPr="00032397" w14:paraId="31B466DF" w14:textId="77777777" w:rsidTr="003D13FF">
        <w:tc>
          <w:tcPr>
            <w:tcW w:w="2425" w:type="dxa"/>
            <w:tcBorders>
              <w:bottom w:val="single" w:sz="4" w:space="0" w:color="auto"/>
            </w:tcBorders>
            <w:vAlign w:val="bottom"/>
          </w:tcPr>
          <w:p w14:paraId="4ABAB7F4" w14:textId="77777777" w:rsidR="00574100" w:rsidRPr="003E34C2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4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Response Variable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bottom"/>
          </w:tcPr>
          <w:p w14:paraId="782FEEFE" w14:textId="77777777" w:rsidR="00574100" w:rsidRPr="003E34C2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4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DF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bottom"/>
          </w:tcPr>
          <w:p w14:paraId="61F080EE" w14:textId="77777777" w:rsidR="00574100" w:rsidRPr="003E34C2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4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28F11A3" w14:textId="77777777" w:rsidR="00574100" w:rsidRPr="003E34C2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4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 ratio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5A478A0" w14:textId="77777777" w:rsidR="00574100" w:rsidRPr="003E34C2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4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Prob &gt; F</w:t>
            </w:r>
          </w:p>
        </w:tc>
      </w:tr>
      <w:tr w:rsidR="00574100" w:rsidRPr="00032397" w14:paraId="5B468911" w14:textId="77777777" w:rsidTr="003D13FF">
        <w:tc>
          <w:tcPr>
            <w:tcW w:w="2425" w:type="dxa"/>
            <w:tcBorders>
              <w:top w:val="single" w:sz="4" w:space="0" w:color="auto"/>
            </w:tcBorders>
            <w:vAlign w:val="bottom"/>
          </w:tcPr>
          <w:p w14:paraId="70DB3D32" w14:textId="55D66447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Weight </w:t>
            </w:r>
            <w:r w:rsidR="003E34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</w:t>
            </w: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ain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bottom"/>
          </w:tcPr>
          <w:p w14:paraId="25C78C3F" w14:textId="77777777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6,69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vAlign w:val="bottom"/>
          </w:tcPr>
          <w:p w14:paraId="735C01B5" w14:textId="77777777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304.56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BBA7F21" w14:textId="77777777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5.55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2CABF0ED" w14:textId="77777777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0.0001</w:t>
            </w:r>
          </w:p>
        </w:tc>
      </w:tr>
      <w:tr w:rsidR="00574100" w:rsidRPr="00032397" w14:paraId="26751AA5" w14:textId="77777777" w:rsidTr="003D13FF">
        <w:tc>
          <w:tcPr>
            <w:tcW w:w="2425" w:type="dxa"/>
            <w:vAlign w:val="bottom"/>
          </w:tcPr>
          <w:p w14:paraId="3C052A44" w14:textId="222D9CFA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Maturation to </w:t>
            </w:r>
            <w:r w:rsidR="003E34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repupa</w:t>
            </w:r>
          </w:p>
        </w:tc>
        <w:tc>
          <w:tcPr>
            <w:tcW w:w="1315" w:type="dxa"/>
            <w:vAlign w:val="bottom"/>
          </w:tcPr>
          <w:p w14:paraId="2D334B6B" w14:textId="77777777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6,69</w:t>
            </w:r>
          </w:p>
        </w:tc>
        <w:tc>
          <w:tcPr>
            <w:tcW w:w="1565" w:type="dxa"/>
            <w:vAlign w:val="bottom"/>
          </w:tcPr>
          <w:p w14:paraId="23E1241C" w14:textId="77777777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0.163</w:t>
            </w:r>
          </w:p>
        </w:tc>
        <w:tc>
          <w:tcPr>
            <w:tcW w:w="1620" w:type="dxa"/>
            <w:vAlign w:val="bottom"/>
          </w:tcPr>
          <w:p w14:paraId="0F3310A7" w14:textId="77777777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6.38</w:t>
            </w:r>
          </w:p>
        </w:tc>
        <w:tc>
          <w:tcPr>
            <w:tcW w:w="1710" w:type="dxa"/>
            <w:vAlign w:val="bottom"/>
          </w:tcPr>
          <w:p w14:paraId="35129F46" w14:textId="77777777" w:rsidR="00574100" w:rsidRPr="00032397" w:rsidRDefault="00574100" w:rsidP="003D13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&lt; .0001</w:t>
            </w:r>
          </w:p>
        </w:tc>
      </w:tr>
    </w:tbl>
    <w:p w14:paraId="758BFA17" w14:textId="77777777" w:rsidR="00574100" w:rsidRDefault="00574100" w:rsidP="0057410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292EFBD" w14:textId="77777777" w:rsidR="00574100" w:rsidRDefault="00574100" w:rsidP="007B557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574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71"/>
    <w:rsid w:val="000154BC"/>
    <w:rsid w:val="000B4D6E"/>
    <w:rsid w:val="000C7DC1"/>
    <w:rsid w:val="000F1E8F"/>
    <w:rsid w:val="001D7421"/>
    <w:rsid w:val="002227D9"/>
    <w:rsid w:val="00315A71"/>
    <w:rsid w:val="00331BC9"/>
    <w:rsid w:val="003E34C2"/>
    <w:rsid w:val="004C74A7"/>
    <w:rsid w:val="004D2FCE"/>
    <w:rsid w:val="00541323"/>
    <w:rsid w:val="00574100"/>
    <w:rsid w:val="005A5333"/>
    <w:rsid w:val="005B1A8F"/>
    <w:rsid w:val="005D70C1"/>
    <w:rsid w:val="0061711E"/>
    <w:rsid w:val="006C045F"/>
    <w:rsid w:val="007B557C"/>
    <w:rsid w:val="0086593A"/>
    <w:rsid w:val="008B5F4B"/>
    <w:rsid w:val="008F4E1D"/>
    <w:rsid w:val="009715F1"/>
    <w:rsid w:val="009B3EC7"/>
    <w:rsid w:val="00A773E9"/>
    <w:rsid w:val="00AA412F"/>
    <w:rsid w:val="00BB2572"/>
    <w:rsid w:val="00BB7F11"/>
    <w:rsid w:val="00C64E74"/>
    <w:rsid w:val="00CA2E36"/>
    <w:rsid w:val="00D561C1"/>
    <w:rsid w:val="00DC67B7"/>
    <w:rsid w:val="00E0247F"/>
    <w:rsid w:val="00E3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E1407"/>
  <w15:chartTrackingRefBased/>
  <w15:docId w15:val="{A0D5399F-DE01-45CE-A8E3-A3850892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57C"/>
    <w:pPr>
      <w:spacing w:after="160" w:line="256" w:lineRule="auto"/>
      <w:jc w:val="left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A71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A71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A71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A71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A71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A71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A71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A71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A71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A71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A71"/>
    <w:pPr>
      <w:numPr>
        <w:ilvl w:val="1"/>
      </w:numPr>
      <w:spacing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5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A7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5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A71"/>
    <w:pPr>
      <w:spacing w:after="120" w:line="259" w:lineRule="auto"/>
      <w:ind w:left="720"/>
      <w:contextualSpacing/>
      <w:jc w:val="both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5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A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57C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B4D6E"/>
    <w:pPr>
      <w:spacing w:after="0"/>
      <w:jc w:val="left"/>
    </w:pPr>
    <w:rPr>
      <w:rFonts w:eastAsia="Times New Roman"/>
      <w:sz w:val="21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1027</Characters>
  <Application>Microsoft Office Word</Application>
  <DocSecurity>0</DocSecurity>
  <Lines>102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Simsek, Halis</dc:creator>
  <cp:keywords/>
  <dc:description/>
  <cp:lastModifiedBy>Nowrin Akter Shaika</cp:lastModifiedBy>
  <cp:revision>12</cp:revision>
  <dcterms:created xsi:type="dcterms:W3CDTF">2024-09-29T03:13:00Z</dcterms:created>
  <dcterms:modified xsi:type="dcterms:W3CDTF">2024-11-25T04:33:00Z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2024-09-29T03:15:40Z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612c11f2-e901-48ae-95c6-16bf626ea5c1</vt:lpwstr>
  </property>
  <property fmtid="{D5CDD505-2E9C-101B-9397-08002B2CF9AE}" pid="8" name="MSIP_Label_4044bd30-2ed7-4c9d-9d12-46200872a97b_ContentBits">
    <vt:lpwstr>0</vt:lpwstr>
  </property>
  <property fmtid="{D5CDD505-2E9C-101B-9397-08002B2CF9AE}" pid="9" name="GrammarlyDocumentId">
    <vt:lpwstr>47dc375693a5739183c1b9ee5b6f62b040dd829b214aa18317e4de8ef93da191</vt:lpwstr>
  </property>
</Properties>
</file>