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559"/>
        <w:gridCol w:w="1559"/>
      </w:tblGrid>
      <w:tr w:rsidR="007555FA" w:rsidRPr="007555FA" w14:paraId="17E9CA17" w14:textId="77777777" w:rsidTr="007555FA">
        <w:trPr>
          <w:trHeight w:val="28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8F9458" w14:textId="77777777" w:rsidR="007555FA" w:rsidRPr="007555FA" w:rsidRDefault="007555FA" w:rsidP="007555FA">
            <w:pPr>
              <w:rPr>
                <w:b/>
                <w:bCs/>
              </w:rPr>
            </w:pPr>
            <w:r w:rsidRPr="007555FA">
              <w:rPr>
                <w:b/>
                <w:bCs/>
              </w:rPr>
              <w:t>Diagnosis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3AD021" w14:textId="77777777" w:rsidR="007555FA" w:rsidRPr="007555FA" w:rsidRDefault="007555FA" w:rsidP="007555FA">
            <w:pPr>
              <w:rPr>
                <w:b/>
                <w:bCs/>
              </w:rPr>
            </w:pPr>
            <w:r w:rsidRPr="007555FA">
              <w:rPr>
                <w:b/>
                <w:bCs/>
              </w:rPr>
              <w:t>Count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4F6BDE" w14:textId="77777777" w:rsidR="007555FA" w:rsidRPr="007555FA" w:rsidRDefault="007555FA" w:rsidP="007555FA">
            <w:pPr>
              <w:rPr>
                <w:b/>
                <w:bCs/>
              </w:rPr>
            </w:pPr>
            <w:r w:rsidRPr="007555FA">
              <w:rPr>
                <w:b/>
                <w:bCs/>
              </w:rPr>
              <w:t>Percentage</w:t>
            </w:r>
          </w:p>
        </w:tc>
      </w:tr>
      <w:tr w:rsidR="007555FA" w:rsidRPr="007555FA" w14:paraId="2E7B4D91" w14:textId="77777777" w:rsidTr="007555FA">
        <w:trPr>
          <w:trHeight w:val="280"/>
        </w:trPr>
        <w:tc>
          <w:tcPr>
            <w:tcW w:w="4390" w:type="dxa"/>
            <w:tcBorders>
              <w:top w:val="single" w:sz="4" w:space="0" w:color="auto"/>
            </w:tcBorders>
            <w:noWrap/>
            <w:hideMark/>
          </w:tcPr>
          <w:p w14:paraId="7EFA8ECC" w14:textId="77777777" w:rsidR="007555FA" w:rsidRPr="007555FA" w:rsidRDefault="007555FA" w:rsidP="007555FA">
            <w:r w:rsidRPr="007555FA">
              <w:t>Normal findings or transient conditions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6D451C05" w14:textId="77777777" w:rsidR="007555FA" w:rsidRPr="007555FA" w:rsidRDefault="007555FA" w:rsidP="007555FA">
            <w:r w:rsidRPr="007555FA">
              <w:t>36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0F50EC06" w14:textId="77777777" w:rsidR="007555FA" w:rsidRPr="007555FA" w:rsidRDefault="007555FA" w:rsidP="007555FA">
            <w:r w:rsidRPr="007555FA">
              <w:t>42.86</w:t>
            </w:r>
          </w:p>
        </w:tc>
      </w:tr>
      <w:tr w:rsidR="007555FA" w:rsidRPr="007555FA" w14:paraId="2FA0F901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4B5B6DAB" w14:textId="77777777" w:rsidR="007555FA" w:rsidRPr="007555FA" w:rsidRDefault="007555FA" w:rsidP="007555FA">
            <w:r w:rsidRPr="007555FA">
              <w:t>Osteoarthritis</w:t>
            </w:r>
          </w:p>
        </w:tc>
        <w:tc>
          <w:tcPr>
            <w:tcW w:w="1559" w:type="dxa"/>
            <w:noWrap/>
            <w:hideMark/>
          </w:tcPr>
          <w:p w14:paraId="0D8B2998" w14:textId="77777777" w:rsidR="007555FA" w:rsidRPr="007555FA" w:rsidRDefault="007555FA" w:rsidP="007555FA">
            <w:r w:rsidRPr="007555FA">
              <w:t>25</w:t>
            </w:r>
          </w:p>
        </w:tc>
        <w:tc>
          <w:tcPr>
            <w:tcW w:w="1559" w:type="dxa"/>
            <w:noWrap/>
            <w:hideMark/>
          </w:tcPr>
          <w:p w14:paraId="2EC751FC" w14:textId="77777777" w:rsidR="007555FA" w:rsidRPr="007555FA" w:rsidRDefault="007555FA" w:rsidP="007555FA">
            <w:r w:rsidRPr="007555FA">
              <w:t>29.76</w:t>
            </w:r>
          </w:p>
        </w:tc>
      </w:tr>
      <w:tr w:rsidR="007555FA" w:rsidRPr="007555FA" w14:paraId="121870EB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4D7D67A4" w14:textId="77777777" w:rsidR="007555FA" w:rsidRPr="007555FA" w:rsidRDefault="007555FA" w:rsidP="007555FA">
            <w:r w:rsidRPr="007555FA">
              <w:t>Fibromyalgia</w:t>
            </w:r>
          </w:p>
        </w:tc>
        <w:tc>
          <w:tcPr>
            <w:tcW w:w="1559" w:type="dxa"/>
            <w:noWrap/>
            <w:hideMark/>
          </w:tcPr>
          <w:p w14:paraId="5EFDD4F8" w14:textId="77777777" w:rsidR="007555FA" w:rsidRPr="007555FA" w:rsidRDefault="007555FA" w:rsidP="007555FA">
            <w:r w:rsidRPr="007555FA">
              <w:t>10</w:t>
            </w:r>
          </w:p>
        </w:tc>
        <w:tc>
          <w:tcPr>
            <w:tcW w:w="1559" w:type="dxa"/>
            <w:noWrap/>
            <w:hideMark/>
          </w:tcPr>
          <w:p w14:paraId="4AE0187E" w14:textId="77777777" w:rsidR="007555FA" w:rsidRPr="007555FA" w:rsidRDefault="007555FA" w:rsidP="007555FA">
            <w:r w:rsidRPr="007555FA">
              <w:t>11.90</w:t>
            </w:r>
          </w:p>
        </w:tc>
      </w:tr>
      <w:tr w:rsidR="007555FA" w:rsidRPr="007555FA" w14:paraId="48509397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4EB0A45D" w14:textId="77777777" w:rsidR="007555FA" w:rsidRPr="007555FA" w:rsidRDefault="007555FA" w:rsidP="007555FA">
            <w:r w:rsidRPr="007555FA">
              <w:t>Tendonitis</w:t>
            </w:r>
          </w:p>
        </w:tc>
        <w:tc>
          <w:tcPr>
            <w:tcW w:w="1559" w:type="dxa"/>
            <w:noWrap/>
            <w:hideMark/>
          </w:tcPr>
          <w:p w14:paraId="699E5814" w14:textId="77777777" w:rsidR="007555FA" w:rsidRPr="007555FA" w:rsidRDefault="007555FA" w:rsidP="007555FA">
            <w:r w:rsidRPr="007555FA">
              <w:t>3</w:t>
            </w:r>
          </w:p>
        </w:tc>
        <w:tc>
          <w:tcPr>
            <w:tcW w:w="1559" w:type="dxa"/>
            <w:noWrap/>
            <w:hideMark/>
          </w:tcPr>
          <w:p w14:paraId="7AA5DE5D" w14:textId="77777777" w:rsidR="007555FA" w:rsidRPr="007555FA" w:rsidRDefault="007555FA" w:rsidP="007555FA">
            <w:r w:rsidRPr="007555FA">
              <w:t>3.57</w:t>
            </w:r>
          </w:p>
        </w:tc>
      </w:tr>
      <w:tr w:rsidR="007555FA" w:rsidRPr="007555FA" w14:paraId="3BC8F1A5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563AE0CB" w14:textId="77777777" w:rsidR="007555FA" w:rsidRPr="007555FA" w:rsidRDefault="007555FA" w:rsidP="007555FA">
            <w:r w:rsidRPr="007555FA">
              <w:t xml:space="preserve">de </w:t>
            </w:r>
            <w:proofErr w:type="spellStart"/>
            <w:r w:rsidRPr="007555FA">
              <w:t>Quervain</w:t>
            </w:r>
            <w:proofErr w:type="spellEnd"/>
            <w:r w:rsidRPr="007555FA">
              <w:t xml:space="preserve"> tenosynovitis</w:t>
            </w:r>
          </w:p>
        </w:tc>
        <w:tc>
          <w:tcPr>
            <w:tcW w:w="1559" w:type="dxa"/>
            <w:noWrap/>
            <w:hideMark/>
          </w:tcPr>
          <w:p w14:paraId="2BCEBCE4" w14:textId="77777777" w:rsidR="007555FA" w:rsidRPr="007555FA" w:rsidRDefault="007555FA" w:rsidP="007555FA">
            <w:r w:rsidRPr="007555FA">
              <w:t>2</w:t>
            </w:r>
          </w:p>
        </w:tc>
        <w:tc>
          <w:tcPr>
            <w:tcW w:w="1559" w:type="dxa"/>
            <w:noWrap/>
            <w:hideMark/>
          </w:tcPr>
          <w:p w14:paraId="353134F2" w14:textId="77777777" w:rsidR="007555FA" w:rsidRPr="007555FA" w:rsidRDefault="007555FA" w:rsidP="007555FA">
            <w:r w:rsidRPr="007555FA">
              <w:t>2.38</w:t>
            </w:r>
          </w:p>
        </w:tc>
      </w:tr>
      <w:tr w:rsidR="007555FA" w:rsidRPr="007555FA" w14:paraId="6EAE83ED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26EB1698" w14:textId="77777777" w:rsidR="007555FA" w:rsidRPr="007555FA" w:rsidRDefault="007555FA" w:rsidP="007555FA">
            <w:r w:rsidRPr="007555FA">
              <w:t>Hyperuricemia</w:t>
            </w:r>
          </w:p>
        </w:tc>
        <w:tc>
          <w:tcPr>
            <w:tcW w:w="1559" w:type="dxa"/>
            <w:noWrap/>
            <w:hideMark/>
          </w:tcPr>
          <w:p w14:paraId="23CE7BEB" w14:textId="77777777" w:rsidR="007555FA" w:rsidRPr="007555FA" w:rsidRDefault="007555FA" w:rsidP="007555FA">
            <w:r w:rsidRPr="007555FA">
              <w:t>2</w:t>
            </w:r>
          </w:p>
        </w:tc>
        <w:tc>
          <w:tcPr>
            <w:tcW w:w="1559" w:type="dxa"/>
            <w:noWrap/>
            <w:hideMark/>
          </w:tcPr>
          <w:p w14:paraId="4374B0C6" w14:textId="77777777" w:rsidR="007555FA" w:rsidRPr="007555FA" w:rsidRDefault="007555FA" w:rsidP="007555FA">
            <w:r w:rsidRPr="007555FA">
              <w:t>2.38</w:t>
            </w:r>
          </w:p>
        </w:tc>
      </w:tr>
      <w:tr w:rsidR="007555FA" w:rsidRPr="007555FA" w14:paraId="144A222A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38081FCC" w14:textId="77777777" w:rsidR="007555FA" w:rsidRPr="007555FA" w:rsidRDefault="007555FA" w:rsidP="007555FA">
            <w:r w:rsidRPr="007555FA">
              <w:t>Iron deficiency anemia</w:t>
            </w:r>
          </w:p>
        </w:tc>
        <w:tc>
          <w:tcPr>
            <w:tcW w:w="1559" w:type="dxa"/>
            <w:noWrap/>
            <w:hideMark/>
          </w:tcPr>
          <w:p w14:paraId="2AB8A2F6" w14:textId="77777777" w:rsidR="007555FA" w:rsidRPr="007555FA" w:rsidRDefault="007555FA" w:rsidP="007555FA">
            <w:r w:rsidRPr="007555FA">
              <w:t>1</w:t>
            </w:r>
          </w:p>
        </w:tc>
        <w:tc>
          <w:tcPr>
            <w:tcW w:w="1559" w:type="dxa"/>
            <w:noWrap/>
            <w:hideMark/>
          </w:tcPr>
          <w:p w14:paraId="085086A5" w14:textId="77777777" w:rsidR="007555FA" w:rsidRPr="007555FA" w:rsidRDefault="007555FA" w:rsidP="007555FA">
            <w:r w:rsidRPr="007555FA">
              <w:t>1.19</w:t>
            </w:r>
          </w:p>
        </w:tc>
      </w:tr>
      <w:tr w:rsidR="007555FA" w:rsidRPr="007555FA" w14:paraId="014B5523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7B0D5DE6" w14:textId="77777777" w:rsidR="007555FA" w:rsidRPr="007555FA" w:rsidRDefault="007555FA" w:rsidP="007555FA">
            <w:r w:rsidRPr="007555FA">
              <w:t xml:space="preserve">Nontuberculous </w:t>
            </w:r>
            <w:proofErr w:type="spellStart"/>
            <w:r w:rsidRPr="007555FA">
              <w:t>mycobacteriumosis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D84D0B" w14:textId="77777777" w:rsidR="007555FA" w:rsidRPr="007555FA" w:rsidRDefault="007555FA" w:rsidP="007555FA">
            <w:r w:rsidRPr="007555FA">
              <w:t>1</w:t>
            </w:r>
          </w:p>
        </w:tc>
        <w:tc>
          <w:tcPr>
            <w:tcW w:w="1559" w:type="dxa"/>
            <w:noWrap/>
            <w:hideMark/>
          </w:tcPr>
          <w:p w14:paraId="67108F03" w14:textId="77777777" w:rsidR="007555FA" w:rsidRPr="007555FA" w:rsidRDefault="007555FA" w:rsidP="007555FA">
            <w:r w:rsidRPr="007555FA">
              <w:t>1.19</w:t>
            </w:r>
          </w:p>
        </w:tc>
      </w:tr>
      <w:tr w:rsidR="007555FA" w:rsidRPr="007555FA" w14:paraId="0FC223A5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420DDA89" w14:textId="04E87266" w:rsidR="007555FA" w:rsidRPr="007555FA" w:rsidRDefault="007555FA" w:rsidP="007555FA">
            <w:r w:rsidRPr="007555FA">
              <w:t>Organizing</w:t>
            </w:r>
            <w:r>
              <w:t xml:space="preserve"> </w:t>
            </w:r>
            <w:r w:rsidRPr="007555FA">
              <w:t>pneumonia</w:t>
            </w:r>
          </w:p>
        </w:tc>
        <w:tc>
          <w:tcPr>
            <w:tcW w:w="1559" w:type="dxa"/>
            <w:noWrap/>
            <w:hideMark/>
          </w:tcPr>
          <w:p w14:paraId="288583CD" w14:textId="77777777" w:rsidR="007555FA" w:rsidRPr="007555FA" w:rsidRDefault="007555FA" w:rsidP="007555FA">
            <w:r w:rsidRPr="007555FA">
              <w:t>1</w:t>
            </w:r>
          </w:p>
        </w:tc>
        <w:tc>
          <w:tcPr>
            <w:tcW w:w="1559" w:type="dxa"/>
            <w:noWrap/>
            <w:hideMark/>
          </w:tcPr>
          <w:p w14:paraId="251E2019" w14:textId="77777777" w:rsidR="007555FA" w:rsidRPr="007555FA" w:rsidRDefault="007555FA" w:rsidP="007555FA">
            <w:r w:rsidRPr="007555FA">
              <w:t>1.19</w:t>
            </w:r>
          </w:p>
        </w:tc>
      </w:tr>
      <w:tr w:rsidR="007555FA" w:rsidRPr="007555FA" w14:paraId="7BDCCE92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25DE2C23" w14:textId="77777777" w:rsidR="007555FA" w:rsidRPr="007555FA" w:rsidRDefault="007555FA" w:rsidP="007555FA">
            <w:r w:rsidRPr="007555FA">
              <w:t>Pneumonia</w:t>
            </w:r>
          </w:p>
        </w:tc>
        <w:tc>
          <w:tcPr>
            <w:tcW w:w="1559" w:type="dxa"/>
            <w:noWrap/>
            <w:hideMark/>
          </w:tcPr>
          <w:p w14:paraId="57500139" w14:textId="77777777" w:rsidR="007555FA" w:rsidRPr="007555FA" w:rsidRDefault="007555FA" w:rsidP="007555FA">
            <w:r w:rsidRPr="007555FA">
              <w:t>1</w:t>
            </w:r>
          </w:p>
        </w:tc>
        <w:tc>
          <w:tcPr>
            <w:tcW w:w="1559" w:type="dxa"/>
            <w:noWrap/>
            <w:hideMark/>
          </w:tcPr>
          <w:p w14:paraId="334BBEA0" w14:textId="77777777" w:rsidR="007555FA" w:rsidRPr="007555FA" w:rsidRDefault="007555FA" w:rsidP="007555FA">
            <w:r w:rsidRPr="007555FA">
              <w:t>1.19</w:t>
            </w:r>
          </w:p>
        </w:tc>
      </w:tr>
      <w:tr w:rsidR="007555FA" w:rsidRPr="007555FA" w14:paraId="0E34C244" w14:textId="77777777" w:rsidTr="007555FA">
        <w:trPr>
          <w:trHeight w:val="280"/>
        </w:trPr>
        <w:tc>
          <w:tcPr>
            <w:tcW w:w="4390" w:type="dxa"/>
            <w:noWrap/>
            <w:hideMark/>
          </w:tcPr>
          <w:p w14:paraId="60EDBE0F" w14:textId="77777777" w:rsidR="007555FA" w:rsidRPr="007555FA" w:rsidRDefault="007555FA" w:rsidP="007555FA">
            <w:r w:rsidRPr="007555FA">
              <w:t>Psoriasis</w:t>
            </w:r>
          </w:p>
        </w:tc>
        <w:tc>
          <w:tcPr>
            <w:tcW w:w="1559" w:type="dxa"/>
            <w:noWrap/>
            <w:hideMark/>
          </w:tcPr>
          <w:p w14:paraId="1BA12B6E" w14:textId="77777777" w:rsidR="007555FA" w:rsidRPr="007555FA" w:rsidRDefault="007555FA" w:rsidP="007555FA">
            <w:r w:rsidRPr="007555FA">
              <w:t>1</w:t>
            </w:r>
          </w:p>
        </w:tc>
        <w:tc>
          <w:tcPr>
            <w:tcW w:w="1559" w:type="dxa"/>
            <w:noWrap/>
            <w:hideMark/>
          </w:tcPr>
          <w:p w14:paraId="110BD69B" w14:textId="77777777" w:rsidR="007555FA" w:rsidRPr="007555FA" w:rsidRDefault="007555FA" w:rsidP="007555FA">
            <w:r w:rsidRPr="007555FA">
              <w:t>1.19</w:t>
            </w:r>
          </w:p>
        </w:tc>
      </w:tr>
      <w:tr w:rsidR="007555FA" w:rsidRPr="007555FA" w14:paraId="648ECF7E" w14:textId="77777777" w:rsidTr="007555FA">
        <w:trPr>
          <w:trHeight w:val="280"/>
        </w:trPr>
        <w:tc>
          <w:tcPr>
            <w:tcW w:w="4390" w:type="dxa"/>
            <w:tcBorders>
              <w:bottom w:val="single" w:sz="4" w:space="0" w:color="auto"/>
            </w:tcBorders>
            <w:noWrap/>
            <w:hideMark/>
          </w:tcPr>
          <w:p w14:paraId="190D68E5" w14:textId="77777777" w:rsidR="007555FA" w:rsidRPr="007555FA" w:rsidRDefault="007555FA" w:rsidP="007555FA">
            <w:r w:rsidRPr="007555FA">
              <w:t>Tuberculosis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27DE9E4" w14:textId="77777777" w:rsidR="007555FA" w:rsidRPr="007555FA" w:rsidRDefault="007555FA" w:rsidP="007555FA">
            <w:r w:rsidRPr="007555FA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23829B5C" w14:textId="77777777" w:rsidR="007555FA" w:rsidRPr="007555FA" w:rsidRDefault="007555FA" w:rsidP="007555FA">
            <w:r w:rsidRPr="007555FA">
              <w:t>1.19</w:t>
            </w:r>
          </w:p>
        </w:tc>
      </w:tr>
      <w:tr w:rsidR="007555FA" w:rsidRPr="007555FA" w14:paraId="6ADAB12F" w14:textId="77777777" w:rsidTr="007555FA">
        <w:trPr>
          <w:trHeight w:val="280"/>
        </w:trPr>
        <w:tc>
          <w:tcPr>
            <w:tcW w:w="4390" w:type="dxa"/>
            <w:tcBorders>
              <w:top w:val="single" w:sz="4" w:space="0" w:color="auto"/>
            </w:tcBorders>
            <w:noWrap/>
            <w:hideMark/>
          </w:tcPr>
          <w:p w14:paraId="55BB0205" w14:textId="77777777" w:rsidR="007555FA" w:rsidRPr="007555FA" w:rsidRDefault="007555FA" w:rsidP="007555FA">
            <w:r w:rsidRPr="007555FA">
              <w:t>Total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02494D37" w14:textId="77777777" w:rsidR="007555FA" w:rsidRPr="007555FA" w:rsidRDefault="007555FA" w:rsidP="007555FA">
            <w:r w:rsidRPr="007555FA">
              <w:t>84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5123F0D3" w14:textId="77777777" w:rsidR="007555FA" w:rsidRPr="007555FA" w:rsidRDefault="007555FA" w:rsidP="007555FA">
            <w:r w:rsidRPr="007555FA">
              <w:t>100</w:t>
            </w:r>
          </w:p>
        </w:tc>
      </w:tr>
    </w:tbl>
    <w:p w14:paraId="325936E8" w14:textId="77777777" w:rsidR="00000000" w:rsidRDefault="00000000"/>
    <w:sectPr w:rsidR="00840B3D" w:rsidSect="0041185A">
      <w:pgSz w:w="11900" w:h="1682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bordersDoNotSurroundHeader/>
  <w:bordersDoNotSurroundFooter/>
  <w:proofState w:spelling="clean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A"/>
    <w:rsid w:val="001024D5"/>
    <w:rsid w:val="0041185A"/>
    <w:rsid w:val="004771C1"/>
    <w:rsid w:val="00491EE1"/>
    <w:rsid w:val="00644FC5"/>
    <w:rsid w:val="007555FA"/>
    <w:rsid w:val="0078702D"/>
    <w:rsid w:val="007A5A69"/>
    <w:rsid w:val="007B2F08"/>
    <w:rsid w:val="0080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86DE2"/>
  <w14:defaultImageDpi w14:val="32767"/>
  <w15:chartTrackingRefBased/>
  <w15:docId w15:val="{543874E5-AC9F-964E-899E-E02B104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5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5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5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5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5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5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5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5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5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5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5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5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5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5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5F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5F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55F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5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亮輔 花岡</dc:creator>
  <cp:keywords/>
  <dc:description/>
  <cp:lastModifiedBy>亮輔 花岡</cp:lastModifiedBy>
  <cp:revision>1</cp:revision>
  <dcterms:created xsi:type="dcterms:W3CDTF">2025-02-20T03:05:00Z</dcterms:created>
  <dcterms:modified xsi:type="dcterms:W3CDTF">2025-02-20T03:07:00Z</dcterms:modified>
</cp:coreProperties>
</file>