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E46A" w14:textId="77777777" w:rsidR="00D548AC" w:rsidRPr="00F010DC" w:rsidRDefault="00D548AC" w:rsidP="00D548A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8329989"/>
      <w:bookmarkStart w:id="1" w:name="_Hlk204183853"/>
      <w:proofErr w:type="spellStart"/>
      <w:r w:rsidRPr="00F010DC">
        <w:rPr>
          <w:rFonts w:ascii="Times New Roman" w:hAnsi="Times New Roman" w:cs="Times New Roman"/>
          <w:b/>
          <w:bCs/>
        </w:rPr>
        <w:t>Enhancing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0DC">
        <w:rPr>
          <w:rFonts w:ascii="Times New Roman" w:hAnsi="Times New Roman" w:cs="Times New Roman"/>
          <w:b/>
          <w:bCs/>
        </w:rPr>
        <w:t>Signal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0DC">
        <w:rPr>
          <w:rFonts w:ascii="Times New Roman" w:hAnsi="Times New Roman" w:cs="Times New Roman"/>
          <w:b/>
          <w:bCs/>
        </w:rPr>
        <w:t>and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Network </w:t>
      </w:r>
      <w:proofErr w:type="spellStart"/>
      <w:r w:rsidRPr="00F010DC">
        <w:rPr>
          <w:rFonts w:ascii="Times New Roman" w:hAnsi="Times New Roman" w:cs="Times New Roman"/>
          <w:b/>
          <w:bCs/>
        </w:rPr>
        <w:t>Integrity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F010DC">
        <w:rPr>
          <w:rFonts w:ascii="Times New Roman" w:hAnsi="Times New Roman" w:cs="Times New Roman"/>
          <w:b/>
          <w:bCs/>
        </w:rPr>
        <w:t>Evaluating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BCG </w:t>
      </w:r>
      <w:proofErr w:type="spellStart"/>
      <w:r w:rsidRPr="00F010DC">
        <w:rPr>
          <w:rFonts w:ascii="Times New Roman" w:hAnsi="Times New Roman" w:cs="Times New Roman"/>
          <w:b/>
          <w:bCs/>
        </w:rPr>
        <w:t>Artifact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0DC">
        <w:rPr>
          <w:rFonts w:ascii="Times New Roman" w:hAnsi="Times New Roman" w:cs="Times New Roman"/>
          <w:b/>
          <w:bCs/>
        </w:rPr>
        <w:t>Removal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0DC">
        <w:rPr>
          <w:rFonts w:ascii="Times New Roman" w:hAnsi="Times New Roman" w:cs="Times New Roman"/>
          <w:b/>
          <w:bCs/>
        </w:rPr>
        <w:t>Techniques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F010DC">
        <w:rPr>
          <w:rFonts w:ascii="Times New Roman" w:hAnsi="Times New Roman" w:cs="Times New Roman"/>
          <w:b/>
          <w:bCs/>
        </w:rPr>
        <w:t>Simultaneous</w:t>
      </w:r>
      <w:proofErr w:type="spellEnd"/>
      <w:r w:rsidRPr="00F010DC">
        <w:rPr>
          <w:rFonts w:ascii="Times New Roman" w:hAnsi="Times New Roman" w:cs="Times New Roman"/>
          <w:b/>
          <w:bCs/>
        </w:rPr>
        <w:t xml:space="preserve"> EEG-fMRI Data</w:t>
      </w:r>
    </w:p>
    <w:bookmarkEnd w:id="0"/>
    <w:p w14:paraId="76BE5B41" w14:textId="7FB63CBA" w:rsidR="00AB4525" w:rsidRDefault="00AB4525" w:rsidP="00D548AC">
      <w:pPr>
        <w:pStyle w:val="IEEEAuthorAffiliation"/>
        <w:spacing w:line="276" w:lineRule="auto"/>
        <w:rPr>
          <w:szCs w:val="20"/>
        </w:rPr>
      </w:pPr>
      <w:r>
        <w:fldChar w:fldCharType="begin"/>
      </w:r>
      <w:r>
        <w:instrText>HYPERLINK "mailto:gozmen@selcuk.edu.tr"</w:instrText>
      </w:r>
      <w:r>
        <w:fldChar w:fldCharType="separate"/>
      </w:r>
      <w:r>
        <w:fldChar w:fldCharType="end"/>
      </w:r>
    </w:p>
    <w:p w14:paraId="7ABDD395" w14:textId="0E30872C" w:rsidR="00AB4525" w:rsidRPr="000D1B37" w:rsidRDefault="00AB4525" w:rsidP="00AB4525">
      <w:pPr>
        <w:pStyle w:val="IEEEAuthorAffiliation"/>
        <w:spacing w:line="276" w:lineRule="auto"/>
        <w:rPr>
          <w:szCs w:val="20"/>
          <w:u w:val="single"/>
          <w:lang w:val="en-US"/>
        </w:rPr>
      </w:pPr>
      <w:hyperlink r:id="rId5" w:history="1"/>
    </w:p>
    <w:bookmarkEnd w:id="1"/>
    <w:p w14:paraId="1160DBCF" w14:textId="4BDD5191" w:rsidR="00D548AC" w:rsidRPr="00D548AC" w:rsidRDefault="007C11EA" w:rsidP="00D548AC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 w:val="20"/>
          <w:szCs w:val="20"/>
        </w:rPr>
      </w:pPr>
      <w:proofErr w:type="spellStart"/>
      <w:r w:rsidRPr="00D548AC">
        <w:rPr>
          <w:rFonts w:ascii="Times New Roman" w:hAnsi="Times New Roman"/>
          <w:b/>
          <w:bCs/>
          <w:i/>
          <w:sz w:val="20"/>
          <w:szCs w:val="20"/>
        </w:rPr>
        <w:t>Supplementary</w:t>
      </w:r>
      <w:proofErr w:type="spellEnd"/>
      <w:r w:rsidRPr="00D548AC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/>
          <w:b/>
          <w:bCs/>
          <w:i/>
          <w:sz w:val="20"/>
          <w:szCs w:val="20"/>
        </w:rPr>
        <w:t>Metarials</w:t>
      </w:r>
      <w:proofErr w:type="spellEnd"/>
    </w:p>
    <w:p w14:paraId="55A0AAAE" w14:textId="1D1D0C83" w:rsidR="006D28A7" w:rsidRPr="00D548AC" w:rsidRDefault="00AA3EC8" w:rsidP="005D57A6">
      <w:pPr>
        <w:spacing w:before="24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1.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Comparison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artifact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removal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methods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according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signal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quality</w:t>
      </w:r>
      <w:proofErr w:type="spellEnd"/>
      <w:r w:rsidRPr="00D548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bCs/>
          <w:sz w:val="20"/>
          <w:szCs w:val="20"/>
        </w:rPr>
        <w:t>metrics</w:t>
      </w:r>
      <w:proofErr w:type="spellEnd"/>
    </w:p>
    <w:tbl>
      <w:tblPr>
        <w:tblW w:w="872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6D28A7" w:rsidRPr="00D548AC" w14:paraId="62DCAEDC" w14:textId="77777777" w:rsidTr="007306D0">
        <w:trPr>
          <w:trHeight w:val="64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AA1C" w14:textId="285025B0" w:rsidR="006D28A7" w:rsidRPr="00D548AC" w:rsidRDefault="00857154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r w:rsidR="006D28A7"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± S</w:t>
            </w: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9FED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4A4C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PSNR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218C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CCD3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SSIM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BA1A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DTW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7699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PTPR</w:t>
            </w:r>
          </w:p>
        </w:tc>
      </w:tr>
      <w:tr w:rsidR="006D28A7" w:rsidRPr="00D548AC" w14:paraId="5AA9E7BE" w14:textId="77777777" w:rsidTr="007306D0">
        <w:trPr>
          <w:trHeight w:val="29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219C" w14:textId="77777777" w:rsidR="006D28A7" w:rsidRPr="00D548AC" w:rsidRDefault="006D28A7" w:rsidP="007306D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48E5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0,0038 ± 0,0032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042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26,3484 ± 2,8016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05C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15,1198 ± 2,6563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5833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0,7188 ± 0,0413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8341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51,4970 ± 23,9658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2FA8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0,4538 ± 0,1152</w:t>
            </w:r>
          </w:p>
        </w:tc>
      </w:tr>
      <w:tr w:rsidR="006D28A7" w:rsidRPr="00D548AC" w14:paraId="5D02828E" w14:textId="77777777" w:rsidTr="007306D0">
        <w:trPr>
          <w:trHeight w:val="29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4834" w14:textId="77777777" w:rsidR="006D28A7" w:rsidRPr="00D548AC" w:rsidRDefault="006D28A7" w:rsidP="007306D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D294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0,0059 ± 0,0036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2985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25,1214 ± 3,5812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9E2C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14,4701 ± 3,1858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C312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0,7264 ± 0,0425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4F26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53,7106 ± 25,0494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D5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0,4190 ± 0,1067</w:t>
            </w:r>
          </w:p>
        </w:tc>
      </w:tr>
      <w:tr w:rsidR="006D28A7" w:rsidRPr="00D548AC" w14:paraId="2CB740F7" w14:textId="77777777" w:rsidTr="007306D0">
        <w:trPr>
          <w:trHeight w:val="29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5DBF" w14:textId="77777777" w:rsidR="006D28A7" w:rsidRPr="00D548AC" w:rsidRDefault="006D28A7" w:rsidP="007306D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5242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0,0067 ± 0,0043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A111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25,1823 ± 4,0892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E304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14,3125 ± 3,8654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E220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0,7063 ± 0,0641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BF03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56,2264 ± 29,5970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CAAE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0,4507 ± 0,1684</w:t>
            </w:r>
          </w:p>
        </w:tc>
      </w:tr>
      <w:tr w:rsidR="006D28A7" w:rsidRPr="00D548AC" w14:paraId="6252B19B" w14:textId="77777777" w:rsidTr="007306D0">
        <w:trPr>
          <w:trHeight w:val="29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40FB6" w14:textId="77777777" w:rsidR="006D28A7" w:rsidRPr="00D548AC" w:rsidRDefault="006D28A7" w:rsidP="007306D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AAS+ICA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1B73A4" w14:textId="729C29C2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  <w:r w:rsidR="004114DD" w:rsidRPr="00D54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 xml:space="preserve"> ± 0,0031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008BC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27,2753 ± 2,9333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BE9F1" w14:textId="788A67E0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16,1648 ± 2,2601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A8DA1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0,7403 ± 0,0433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8337B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52,2920 ± 25,0441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BAEEF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0,4828 ± 0,1167</w:t>
            </w:r>
          </w:p>
        </w:tc>
      </w:tr>
      <w:tr w:rsidR="006D28A7" w:rsidRPr="00D548AC" w14:paraId="1EEFC64E" w14:textId="77777777" w:rsidTr="007306D0">
        <w:trPr>
          <w:trHeight w:val="29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47CA6" w14:textId="77777777" w:rsidR="006D28A7" w:rsidRPr="00D548AC" w:rsidRDefault="006D28A7" w:rsidP="007306D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OBS+ICA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DEB104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0,0054 ± 0,0031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9AF96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26,2289 ± 3,5166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1CBC2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15,1749 ± 3,1685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2A926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0,7502 ± 0,0440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FB7D9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51,9202 ± 22,9925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CDDA4" w14:textId="77777777" w:rsidR="006D28A7" w:rsidRPr="00D548AC" w:rsidRDefault="006D28A7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0,4491 ± 0,1123</w:t>
            </w:r>
          </w:p>
        </w:tc>
      </w:tr>
    </w:tbl>
    <w:p w14:paraId="00115A64" w14:textId="053EBD88" w:rsidR="009E3766" w:rsidRPr="00D548AC" w:rsidRDefault="00875488" w:rsidP="00731049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2.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static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AAS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104418A7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4C5596A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03FBFF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DE72780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7E32660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3DE6E105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72881A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7DC0139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0.27930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27AEE4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6D29BB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0.17268</w:t>
            </w:r>
          </w:p>
        </w:tc>
      </w:tr>
      <w:tr w:rsidR="009E3766" w:rsidRPr="00D548AC" w14:paraId="47AE100A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D5360D8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2B72B1D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7FDDFE9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0.22743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83C875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0.19592</w:t>
            </w:r>
          </w:p>
        </w:tc>
      </w:tr>
      <w:tr w:rsidR="009E3766" w:rsidRPr="00D548AC" w14:paraId="55866F41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BAA19CF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AD13A8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5D7FECE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A56F874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0.18610</w:t>
            </w:r>
          </w:p>
        </w:tc>
      </w:tr>
      <w:tr w:rsidR="009E3766" w:rsidRPr="00D548AC" w14:paraId="71652A51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166E6C8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B05C27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0.20958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CC0150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0.19324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5B15ED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0.19323</w:t>
            </w:r>
          </w:p>
        </w:tc>
      </w:tr>
      <w:tr w:rsidR="009E3766" w:rsidRPr="00D548AC" w14:paraId="0A0B8AF7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156421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AF25D2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0.12814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4ACF58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0.04208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012595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0.21031</w:t>
            </w:r>
          </w:p>
        </w:tc>
      </w:tr>
      <w:tr w:rsidR="009E3766" w:rsidRPr="00D548AC" w14:paraId="11514C5D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7DEE44B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E904C9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697074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0.18233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20BFF63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0.17759</w:t>
            </w:r>
          </w:p>
        </w:tc>
      </w:tr>
      <w:tr w:rsidR="009E3766" w:rsidRPr="00D548AC" w14:paraId="5064D5A7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EB45A0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ADB1405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0.21530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19BD844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C45104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0.22149</w:t>
            </w:r>
          </w:p>
        </w:tc>
      </w:tr>
      <w:tr w:rsidR="009E3766" w:rsidRPr="00D548AC" w14:paraId="2AD8492E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654CBF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3E1681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0.18875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F2018C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B32118E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0.18235</w:t>
            </w:r>
          </w:p>
        </w:tc>
      </w:tr>
      <w:tr w:rsidR="009E3766" w:rsidRPr="00D548AC" w14:paraId="10545078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67C4652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8A2A51C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2A4FD8A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E9F4CDC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0.21704</w:t>
            </w:r>
          </w:p>
        </w:tc>
      </w:tr>
      <w:tr w:rsidR="009E3766" w:rsidRPr="00D548AC" w14:paraId="785CDC78" w14:textId="77777777" w:rsidTr="005D57A6">
        <w:trPr>
          <w:trHeight w:val="25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9FCD16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68B6F07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0.24379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E2F358F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269CDF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0.18383</w:t>
            </w:r>
          </w:p>
        </w:tc>
      </w:tr>
    </w:tbl>
    <w:p w14:paraId="3E7417EE" w14:textId="2D58994F" w:rsidR="009E3766" w:rsidRPr="00D548AC" w:rsidRDefault="0033726C" w:rsidP="00731049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="008828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48AC">
        <w:rPr>
          <w:rFonts w:ascii="Times New Roman" w:hAnsi="Times New Roman" w:cs="Times New Roman"/>
          <w:b/>
          <w:sz w:val="20"/>
          <w:szCs w:val="20"/>
        </w:rPr>
        <w:t>3.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static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="007306D0" w:rsidRPr="00D548AC">
        <w:rPr>
          <w:rFonts w:ascii="Times New Roman" w:hAnsi="Times New Roman" w:cs="Times New Roman"/>
          <w:b/>
          <w:sz w:val="20"/>
          <w:szCs w:val="20"/>
        </w:rPr>
        <w:t>OBS</w:t>
      </w:r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</w:tblGrid>
      <w:tr w:rsidR="009E3766" w:rsidRPr="00D548AC" w14:paraId="0F080005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6C6C873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304A618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46490AE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0F3243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0FFF7847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0F584D3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F577A8" w14:textId="76617E1E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4FC3C2D" w14:textId="5DA129E6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B9D6383" w14:textId="191E95C9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</w:tr>
      <w:tr w:rsidR="009E3766" w:rsidRPr="00D548AC" w14:paraId="0F6EE6EA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6B5ED9F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C69BE96" w14:textId="6E93BD4D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C14175" w14:textId="369E4CC6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3F8EB7C" w14:textId="437FE5B5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</w:tr>
      <w:tr w:rsidR="009E3766" w:rsidRPr="00D548AC" w14:paraId="0ED88EE9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9D63F1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0FF296" w14:textId="4AB8B021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DA3CC2" w14:textId="058087CE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A59B744" w14:textId="53E1BB84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0.0114</w:t>
            </w:r>
          </w:p>
        </w:tc>
      </w:tr>
      <w:tr w:rsidR="009E3766" w:rsidRPr="00D548AC" w14:paraId="074A55FF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EF4701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A83BA59" w14:textId="54310480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A9098A8" w14:textId="61E883D1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3D6B4E" w14:textId="5D330DB9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0.0059</w:t>
            </w:r>
          </w:p>
        </w:tc>
      </w:tr>
      <w:tr w:rsidR="009E3766" w:rsidRPr="00D548AC" w14:paraId="45CF779E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9D1D620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107633" w14:textId="0EA2A52D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C933D93" w14:textId="6E4697A8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ADE8F9" w14:textId="773FEC49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  <w:r w:rsidR="00B638A9" w:rsidRPr="00D54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3766" w:rsidRPr="00D548AC" w14:paraId="665D23DF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2CB619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52C4C9" w14:textId="7F2B39F8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54157A" w14:textId="7CD4E220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BC8EDF1" w14:textId="2A825930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0.01015</w:t>
            </w:r>
          </w:p>
        </w:tc>
      </w:tr>
      <w:tr w:rsidR="009E3766" w:rsidRPr="00D548AC" w14:paraId="10025CA1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35FC74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22AAD6" w14:textId="385BDEC6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5008C2B" w14:textId="77777777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10DF87C" w14:textId="6DB67620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</w:tr>
      <w:tr w:rsidR="009E3766" w:rsidRPr="00D548AC" w14:paraId="4C256DFE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5A84D14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4A1CD45" w14:textId="3AF9C6AA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4CBFDC" w14:textId="7ED53BA2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69350F" w14:textId="75ECFFF5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</w:tr>
      <w:tr w:rsidR="009E3766" w:rsidRPr="00D548AC" w14:paraId="53999FE8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F9988B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5DDC38" w14:textId="45E4E253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0.00000006</w:t>
            </w:r>
            <w:r w:rsidR="00E57C79" w:rsidRPr="00D54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D6345F" w14:textId="07682170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FA40D27" w14:textId="07DBC04D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9E3766" w:rsidRPr="00D548AC" w14:paraId="5AFAD92C" w14:textId="77777777" w:rsidTr="00E174BD">
        <w:trPr>
          <w:trHeight w:val="2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98622B" w14:textId="77777777" w:rsidR="009E3766" w:rsidRPr="00D548AC" w:rsidRDefault="009E3766" w:rsidP="007306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BFAF220" w14:textId="756ABF79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277BAF" w14:textId="77EDFC76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C0BC0B" w14:textId="555DBB00" w:rsidR="009E3766" w:rsidRPr="00D548AC" w:rsidRDefault="009E3766" w:rsidP="007306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</w:tbl>
    <w:p w14:paraId="5CDE164E" w14:textId="4870C8C9" w:rsidR="009E3766" w:rsidRPr="00D548AC" w:rsidRDefault="00C979FF" w:rsidP="00857154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4.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static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ICA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1264EC6E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F0A94C3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F9E24A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46B2ED7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F0AE8C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100ABA85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4CEFAF2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37DFE97" w14:textId="27795ACE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39CB72E" w14:textId="4BF013F5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E2C2EC2" w14:textId="5F1B1EA0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0.1223</w:t>
            </w:r>
          </w:p>
        </w:tc>
      </w:tr>
      <w:tr w:rsidR="009E3766" w:rsidRPr="00D548AC" w14:paraId="437C20C6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6A24554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A4A6629" w14:textId="6F595734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33DE0AD" w14:textId="3E4CC66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7E12603" w14:textId="026EE93E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0.1611</w:t>
            </w:r>
          </w:p>
        </w:tc>
      </w:tr>
      <w:tr w:rsidR="009E3766" w:rsidRPr="00D548AC" w14:paraId="45F40E1E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C02240D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92DAB36" w14:textId="4EDC299C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80E2210" w14:textId="79B6C4DC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3DABC9" w14:textId="7114995F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  <w:r w:rsidR="00C979FF" w:rsidRPr="00D548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3766" w:rsidRPr="00D548AC" w14:paraId="3175A1D7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ECE7568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7AEED3" w14:textId="63F856E8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428D88A" w14:textId="32B95A2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07EF57" w14:textId="6F9E9F30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0.1271</w:t>
            </w:r>
          </w:p>
        </w:tc>
      </w:tr>
      <w:tr w:rsidR="009E3766" w:rsidRPr="00D548AC" w14:paraId="46F69538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CE88A7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5D3672" w14:textId="0F538005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FEB410" w14:textId="2008805C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4EC55E" w14:textId="4F1F7B3A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0.1645</w:t>
            </w:r>
          </w:p>
        </w:tc>
      </w:tr>
      <w:tr w:rsidR="009E3766" w:rsidRPr="00D548AC" w14:paraId="61BC9355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CC758BC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6A42ADF" w14:textId="1C0556F4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0D692D" w14:textId="034B0BE9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w:r w:rsidR="00C979FF" w:rsidRPr="00D548A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88DE15" w14:textId="468F969E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0.1198</w:t>
            </w:r>
          </w:p>
        </w:tc>
      </w:tr>
      <w:tr w:rsidR="009E3766" w:rsidRPr="00D548AC" w14:paraId="616A05BD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A6D1D91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713F68D" w14:textId="6B9D1271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E665E1" w14:textId="75BEA0E5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8DF165F" w14:textId="38218CD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0.0913</w:t>
            </w:r>
          </w:p>
        </w:tc>
      </w:tr>
      <w:tr w:rsidR="009E3766" w:rsidRPr="00D548AC" w14:paraId="7CC9ED91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B6B0B96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A850DD" w14:textId="456A2E43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32D9D2" w14:textId="0E749495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1DB1538" w14:textId="7250F68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0.0916</w:t>
            </w:r>
          </w:p>
        </w:tc>
      </w:tr>
      <w:tr w:rsidR="009E3766" w:rsidRPr="00D548AC" w14:paraId="1BBD2CDE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ABC6FD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FDC6BA" w14:textId="0E6B4A11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BDC037" w14:textId="5C400DF0" w:rsidR="00C979FF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83AE2A" w14:textId="0E27029F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0.0883</w:t>
            </w:r>
          </w:p>
        </w:tc>
      </w:tr>
      <w:tr w:rsidR="009E3766" w:rsidRPr="00D548AC" w14:paraId="601665E0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6F0F8C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6B451F7" w14:textId="731F1BDC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B93DFC" w14:textId="29F74F13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8BAA70" w14:textId="4AE9EE0C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0.1657</w:t>
            </w:r>
          </w:p>
        </w:tc>
      </w:tr>
    </w:tbl>
    <w:p w14:paraId="344D97E7" w14:textId="38B1D3DE" w:rsidR="009E3766" w:rsidRPr="00D548AC" w:rsidRDefault="00C979FF" w:rsidP="00731049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5.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static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AAS+ICA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4E663E2C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C94DE4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BDD68F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5DCDE4C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5490C36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3BFC457C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6BED8F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855D0B" w14:textId="0F4D1DDD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4F3D84" w14:textId="42B773B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0.3119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F7FEF1" w14:textId="04DC8DC2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0.4687</w:t>
            </w:r>
          </w:p>
        </w:tc>
      </w:tr>
      <w:tr w:rsidR="009E3766" w:rsidRPr="00D548AC" w14:paraId="4C12747A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8026908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F844094" w14:textId="1C7F6674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AE6474" w14:textId="12DF121E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0508531" w14:textId="1C36EBA0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0.5014</w:t>
            </w:r>
          </w:p>
        </w:tc>
      </w:tr>
      <w:tr w:rsidR="009E3766" w:rsidRPr="00D548AC" w14:paraId="5E6AD162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B0B57B0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30064D" w14:textId="5E8A2856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6EB27B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FC1F1EC" w14:textId="01FA09AF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0.7090</w:t>
            </w:r>
          </w:p>
        </w:tc>
      </w:tr>
      <w:tr w:rsidR="009E3766" w:rsidRPr="00D548AC" w14:paraId="79CB75F7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2EF96F6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C7F2698" w14:textId="753A4DE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4F87D25" w14:textId="4737FF4A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BE5CBE2" w14:textId="705226A9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0.7874</w:t>
            </w:r>
          </w:p>
        </w:tc>
      </w:tr>
      <w:tr w:rsidR="009E3766" w:rsidRPr="00D548AC" w14:paraId="68FAF889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796EE8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6A07C99" w14:textId="58CC390A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0.3337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5D8A38A" w14:textId="4A498DF4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06DA8B" w14:textId="759D68B9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0.4984</w:t>
            </w:r>
          </w:p>
        </w:tc>
      </w:tr>
      <w:tr w:rsidR="009E3766" w:rsidRPr="00D548AC" w14:paraId="5DA5B9EC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F1D8B4A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B7588D3" w14:textId="2DB51A76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0.6484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0ED2B4" w14:textId="02D79BD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0.3787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EB62B3D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0.4822</w:t>
            </w:r>
          </w:p>
        </w:tc>
      </w:tr>
      <w:tr w:rsidR="009E3766" w:rsidRPr="00D548AC" w14:paraId="15CC0743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9DA68D4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AF45B8B" w14:textId="17C4F4F1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0.6688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B68A4C2" w14:textId="2E7681B1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0.657</w:t>
            </w:r>
            <w:r w:rsidR="00C979FF" w:rsidRPr="00D548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8858855" w14:textId="32C783E2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0.5966</w:t>
            </w:r>
          </w:p>
        </w:tc>
      </w:tr>
      <w:tr w:rsidR="009E3766" w:rsidRPr="00D548AC" w14:paraId="70DFB0AE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F3F5BC6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B08AE1" w14:textId="77777777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BCCAC50" w14:textId="348C869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FB32FB" w14:textId="2B1B468D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0.5731</w:t>
            </w:r>
          </w:p>
        </w:tc>
      </w:tr>
      <w:tr w:rsidR="009E3766" w:rsidRPr="00D548AC" w14:paraId="2D815F49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089F9D2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841DBCF" w14:textId="008DC81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19A6AF7" w14:textId="4963EBC6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066C9B" w14:textId="506E53B5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0.7521</w:t>
            </w:r>
          </w:p>
        </w:tc>
      </w:tr>
      <w:tr w:rsidR="009E3766" w:rsidRPr="00D548AC" w14:paraId="3573DB49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31395A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67216A0" w14:textId="5A42760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1DAC54D" w14:textId="1958F5DB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0.5881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0CFF842" w14:textId="338E2158" w:rsidR="009E3766" w:rsidRPr="00D548AC" w:rsidRDefault="009E3766" w:rsidP="00C979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0.4939</w:t>
            </w:r>
          </w:p>
        </w:tc>
      </w:tr>
    </w:tbl>
    <w:p w14:paraId="66722E67" w14:textId="0C63E1F7" w:rsidR="00731049" w:rsidRPr="00D548AC" w:rsidRDefault="00731049" w:rsidP="00731049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6.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static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OBS+ICA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446765E2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8818F7C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6A5F43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4D577A9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5C8502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043C7454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DBC65DE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F9CDC86" w14:textId="305EEE72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FC4E994" w14:textId="30B8F84C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041B7FE" w14:textId="70DA27FD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</w:tr>
      <w:tr w:rsidR="009E3766" w:rsidRPr="00D548AC" w14:paraId="2353EADD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4760F5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35F5173" w14:textId="44EE6B79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AC47653" w14:textId="60929962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FC4E48" w14:textId="7C3D11F6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</w:tr>
      <w:tr w:rsidR="009E3766" w:rsidRPr="00D548AC" w14:paraId="4752DEFA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65D76E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F068B2E" w14:textId="099DE331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160CA0" w14:textId="4343BB8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EF1059" w14:textId="4DE710B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0.0114</w:t>
            </w:r>
          </w:p>
        </w:tc>
      </w:tr>
      <w:tr w:rsidR="009E3766" w:rsidRPr="00D548AC" w14:paraId="5A45A62F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4102F2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61AEDDB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23D2A3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547629" w14:textId="34790A2F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0.0059</w:t>
            </w:r>
          </w:p>
        </w:tc>
      </w:tr>
      <w:tr w:rsidR="009E3766" w:rsidRPr="00D548AC" w14:paraId="13A1496A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D05481F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EAC9F16" w14:textId="0921874D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F5FCFF5" w14:textId="3608BF88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B9AFFC" w14:textId="22886E6A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0.0115</w:t>
            </w:r>
          </w:p>
        </w:tc>
      </w:tr>
      <w:tr w:rsidR="009E3766" w:rsidRPr="00D548AC" w14:paraId="64D3BF7B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8A2C71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8D7C916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94A2941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1DA1C5" w14:textId="67009AF8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0.0101</w:t>
            </w:r>
          </w:p>
        </w:tc>
      </w:tr>
      <w:tr w:rsidR="009E3766" w:rsidRPr="00D548AC" w14:paraId="57DA7F66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A65C560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D51B8BD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28DB5D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1745B2C" w14:textId="1D45FA5B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</w:tr>
      <w:tr w:rsidR="009E3766" w:rsidRPr="00D548AC" w14:paraId="48A008E7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45652C7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EB29D9F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555A405" w14:textId="47A36A5E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8223B1" w14:textId="20A23BDE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0.0093</w:t>
            </w:r>
          </w:p>
        </w:tc>
      </w:tr>
      <w:tr w:rsidR="009E3766" w:rsidRPr="00D548AC" w14:paraId="4D22291C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E826A53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C35B4EA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36A48C8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76D6FB" w14:textId="0ADF8014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9E3766" w:rsidRPr="00D548AC" w14:paraId="7D87E56F" w14:textId="77777777" w:rsidTr="00731049">
        <w:trPr>
          <w:trHeight w:val="25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28FED6A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693D7F8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0D1247B" w14:textId="633484DE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2713EEC" w14:textId="3B413D3B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</w:tr>
    </w:tbl>
    <w:p w14:paraId="178F340E" w14:textId="77777777" w:rsidR="008828B7" w:rsidRDefault="008828B7" w:rsidP="00857154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6CF5A8" w14:textId="77777777" w:rsidR="008828B7" w:rsidRDefault="008828B7" w:rsidP="00857154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53811A" w14:textId="77777777" w:rsidR="008828B7" w:rsidRDefault="008828B7" w:rsidP="00857154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4280ED" w14:textId="77777777" w:rsidR="008828B7" w:rsidRDefault="008828B7" w:rsidP="00857154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1C8628" w14:textId="0185F800" w:rsidR="009E3766" w:rsidRPr="00D548AC" w:rsidRDefault="00731049" w:rsidP="00857154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7.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AAS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289D0D7B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9537045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106C256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B5A2AB7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25A7A3" w14:textId="7777777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54C2D317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1AE580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E333B9" w14:textId="7B058559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43F9FB" w14:textId="2C04C69E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D9C763" w14:textId="2F4CF893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0.0095</w:t>
            </w:r>
          </w:p>
        </w:tc>
      </w:tr>
      <w:tr w:rsidR="009E3766" w:rsidRPr="00D548AC" w14:paraId="685AE94D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29070D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005491" w14:textId="1E19DCA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DB90628" w14:textId="3CBF3E29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2E1150" w14:textId="6C22D5DD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</w:tc>
      </w:tr>
      <w:tr w:rsidR="009E3766" w:rsidRPr="00D548AC" w14:paraId="3C21E672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2B51481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7E0510E" w14:textId="01AF3ACA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928F21" w14:textId="65320D35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889DE4C" w14:textId="57E3853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0.0069</w:t>
            </w:r>
          </w:p>
        </w:tc>
      </w:tr>
      <w:tr w:rsidR="009E3766" w:rsidRPr="00D548AC" w14:paraId="752ED89D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B927F46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E2994CB" w14:textId="0A141254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C3E0D08" w14:textId="65B12E0F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386CB37" w14:textId="0402046F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9E3766" w:rsidRPr="00D548AC" w14:paraId="6465F3A7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13904DC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37C2F49" w14:textId="4A519394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E2EC24F" w14:textId="04495747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E132C9" w14:textId="2C3324C5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0.0032</w:t>
            </w:r>
          </w:p>
        </w:tc>
      </w:tr>
      <w:tr w:rsidR="009E3766" w:rsidRPr="00D548AC" w14:paraId="3368E35C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413512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E9DC07D" w14:textId="1F34BBEE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4EE6A28" w14:textId="52A70AA2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96B45FD" w14:textId="7059F14B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9E3766" w:rsidRPr="00D548AC" w14:paraId="720AE182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9E72234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318004E" w14:textId="5E0CF2A5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AD07AE4" w14:textId="230411E8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074C67" w14:textId="155A1A1A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9E3766" w:rsidRPr="00D548AC" w14:paraId="62B199DB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7A2D1E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8219929" w14:textId="4915F169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BFD9BBF" w14:textId="1FFB3278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4CF721" w14:textId="34B6F6BA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0.0143</w:t>
            </w:r>
          </w:p>
        </w:tc>
      </w:tr>
      <w:tr w:rsidR="009E3766" w:rsidRPr="00D548AC" w14:paraId="6847D981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6863D7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CAFD8F" w14:textId="404E4F05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6E113E" w14:textId="7C55753E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  <w:r w:rsidR="000771BF" w:rsidRPr="00D548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8985D80" w14:textId="61F3D9D9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9E3766" w:rsidRPr="00D548AC" w14:paraId="59412359" w14:textId="77777777" w:rsidTr="00A731CD">
        <w:trPr>
          <w:trHeight w:val="1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7701A2F" w14:textId="77777777" w:rsidR="009E3766" w:rsidRPr="00D548AC" w:rsidRDefault="009E3766" w:rsidP="007310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A93B45" w14:textId="7875DC18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1537068" w14:textId="5A04680F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90BEAF1" w14:textId="502730A2" w:rsidR="009E3766" w:rsidRPr="00D548AC" w:rsidRDefault="009E3766" w:rsidP="007310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</w:tbl>
    <w:p w14:paraId="0A818E39" w14:textId="505B2DBE" w:rsidR="004444FE" w:rsidRPr="00D548AC" w:rsidRDefault="004444FE" w:rsidP="004444FE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8.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OBS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27151B7D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045C929" w14:textId="7777777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042D367" w14:textId="7777777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EB50861" w14:textId="7777777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20F7C02" w14:textId="7777777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2627F04F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FCC5E2E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E45FE67" w14:textId="3E7E4172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3D7A47" w14:textId="30A7EB0E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788CCDD" w14:textId="3099922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9E3766" w:rsidRPr="00D548AC" w14:paraId="3E0D295A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3ADF1D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E8E4244" w14:textId="1248F23D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90DF4D" w14:textId="08CF9C75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AD37A72" w14:textId="73CE10AC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0.00007</w:t>
            </w:r>
          </w:p>
        </w:tc>
      </w:tr>
      <w:tr w:rsidR="009E3766" w:rsidRPr="00D548AC" w14:paraId="2F4DBB07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9F8358B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22AD2C9" w14:textId="1381C34A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E55931" w14:textId="7777777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9B5D0E" w14:textId="689D750F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9E3766" w:rsidRPr="00D548AC" w14:paraId="419FD88A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40CC652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211C46" w14:textId="14550674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6464CCB" w14:textId="110D7E30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1FCFDC2" w14:textId="5CFB0728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0.000003</w:t>
            </w:r>
          </w:p>
        </w:tc>
      </w:tr>
      <w:tr w:rsidR="009E3766" w:rsidRPr="00D548AC" w14:paraId="363729F9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42F08A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129FC6" w14:textId="5D8A16BD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88826E7" w14:textId="1573CFAD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A4939B2" w14:textId="5690577A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9E3766" w:rsidRPr="00D548AC" w14:paraId="11AC0938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51F3CB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02B7BE" w14:textId="159734C4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4FDDC0" w14:textId="79BD2F45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5FACD8A" w14:textId="07E8FDF2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0.000001</w:t>
            </w:r>
          </w:p>
        </w:tc>
      </w:tr>
      <w:tr w:rsidR="009E3766" w:rsidRPr="00D548AC" w14:paraId="087E7750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FEA53E8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BA1A55A" w14:textId="64D01074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513EC4" w14:textId="3D7076F4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EE1D393" w14:textId="1062E2CA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0.0000003</w:t>
            </w:r>
          </w:p>
        </w:tc>
      </w:tr>
      <w:tr w:rsidR="009E3766" w:rsidRPr="00D548AC" w14:paraId="02B3D750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B3E16B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DDBD043" w14:textId="1D141666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D18710" w14:textId="7777777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53739DF" w14:textId="3CA329DD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0.0000004</w:t>
            </w:r>
          </w:p>
        </w:tc>
      </w:tr>
      <w:tr w:rsidR="009E3766" w:rsidRPr="00D548AC" w14:paraId="13F29C22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57CD7C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B72FB71" w14:textId="2EEAC2C0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5251663" w14:textId="1DA725F9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AD8A303" w14:textId="735FC40A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0.000001</w:t>
            </w:r>
          </w:p>
        </w:tc>
      </w:tr>
      <w:tr w:rsidR="009E3766" w:rsidRPr="00D548AC" w14:paraId="6DCEF9DB" w14:textId="77777777" w:rsidTr="004444FE">
        <w:trPr>
          <w:trHeight w:val="27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D5C8982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214332B" w14:textId="5E3538F7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FBC487" w14:textId="5949894D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AF2298" w14:textId="3B87790A" w:rsidR="009E3766" w:rsidRPr="00D548AC" w:rsidRDefault="009E3766" w:rsidP="004444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0.0019</w:t>
            </w:r>
          </w:p>
        </w:tc>
      </w:tr>
    </w:tbl>
    <w:p w14:paraId="38544231" w14:textId="22D1D167" w:rsidR="009E3766" w:rsidRPr="00D548AC" w:rsidRDefault="00015C8A" w:rsidP="00015C8A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9.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ICA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4FC668FA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37C208E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F99765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31ACD2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9BFD7CA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5643A4C3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B61DC2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AA05446" w14:textId="78A25CA5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CDCF21" w14:textId="767C6FDD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900CB0" w14:textId="3F9296A9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0.00111</w:t>
            </w:r>
          </w:p>
        </w:tc>
      </w:tr>
      <w:tr w:rsidR="009E3766" w:rsidRPr="00D548AC" w14:paraId="2E58716A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C14AB19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F4CB41" w14:textId="35A90354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26491E" w14:textId="7388A148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0CFC8D5" w14:textId="48EDEA89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0.00023</w:t>
            </w:r>
          </w:p>
        </w:tc>
      </w:tr>
      <w:tr w:rsidR="009E3766" w:rsidRPr="00D548AC" w14:paraId="7FDCD49B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03C7C7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13CFB8" w14:textId="60E813F6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114A90D" w14:textId="6B0135F8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0A61E16" w14:textId="66F1A398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0.000007</w:t>
            </w:r>
          </w:p>
        </w:tc>
      </w:tr>
      <w:tr w:rsidR="009E3766" w:rsidRPr="00D548AC" w14:paraId="424A0652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5D53B5D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534A4E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6568547" w14:textId="788D97B0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043C0D9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0.00000006</w:t>
            </w:r>
          </w:p>
        </w:tc>
      </w:tr>
      <w:tr w:rsidR="009E3766" w:rsidRPr="00D548AC" w14:paraId="3ED1E094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E14831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99B3DD7" w14:textId="7690E0E2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3A04A3B" w14:textId="7D2610EC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74C8D35" w14:textId="0881A77E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9E3766" w:rsidRPr="00D548AC" w14:paraId="13C37D93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A15BB2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476B8C" w14:textId="2F103E01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7F58FF6" w14:textId="38641BBB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2A08963" w14:textId="44B62320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0.000003</w:t>
            </w:r>
          </w:p>
        </w:tc>
      </w:tr>
      <w:tr w:rsidR="009E3766" w:rsidRPr="00D548AC" w14:paraId="7BD6F3C4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DB52560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967BDD3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BEA1B59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27FB0D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0.00000005</w:t>
            </w:r>
          </w:p>
        </w:tc>
      </w:tr>
      <w:tr w:rsidR="009E3766" w:rsidRPr="00D548AC" w14:paraId="0F35F2B3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052A270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2E5C74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9DD011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44030E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0.00000009</w:t>
            </w:r>
          </w:p>
        </w:tc>
      </w:tr>
      <w:tr w:rsidR="009E3766" w:rsidRPr="00D548AC" w14:paraId="61EE2C6B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3AC82DD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2516DA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EA7660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CBF7CC" w14:textId="77777777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0.00000008</w:t>
            </w:r>
          </w:p>
        </w:tc>
      </w:tr>
      <w:tr w:rsidR="009E3766" w:rsidRPr="00D548AC" w14:paraId="3CC38C24" w14:textId="77777777" w:rsidTr="00015C8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2AE083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F3BAAF" w14:textId="10B0466D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D4DB526" w14:textId="05FEC519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2B4A05" w14:textId="39A203BC" w:rsidR="009E3766" w:rsidRPr="00D548AC" w:rsidRDefault="009E3766" w:rsidP="00015C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</w:tbl>
    <w:p w14:paraId="1D31F3AB" w14:textId="77777777" w:rsidR="00D548AC" w:rsidRDefault="00D548AC" w:rsidP="00A008AA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76ABBA" w14:textId="52A805E2" w:rsidR="009E3766" w:rsidRPr="00D548AC" w:rsidRDefault="00795388" w:rsidP="00A008AA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10.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AAS</w:t>
      </w:r>
      <w:r w:rsidR="00A008AA" w:rsidRPr="00D548AC">
        <w:rPr>
          <w:rFonts w:ascii="Times New Roman" w:hAnsi="Times New Roman" w:cs="Times New Roman"/>
          <w:b/>
          <w:sz w:val="20"/>
          <w:szCs w:val="20"/>
        </w:rPr>
        <w:t>+ICA</w:t>
      </w:r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669AC545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FA6D27D" w14:textId="7777777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DE5F009" w14:textId="7777777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9364EF5" w14:textId="7777777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37FBDA2" w14:textId="7777777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5E833E63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A8EC49A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2192E4C" w14:textId="07C3E026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11F819" w14:textId="5ABC0401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678C6E" w14:textId="0D422E3A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0.2360</w:t>
            </w:r>
          </w:p>
        </w:tc>
      </w:tr>
      <w:tr w:rsidR="009E3766" w:rsidRPr="00D548AC" w14:paraId="0D1ECDE9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BFD416A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DC37D76" w14:textId="000EF6EB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FB0FEBD" w14:textId="67C7E4E2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429A800" w14:textId="356081E5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0.0901</w:t>
            </w:r>
          </w:p>
        </w:tc>
      </w:tr>
      <w:tr w:rsidR="009E3766" w:rsidRPr="00D548AC" w14:paraId="7BF3D1D3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1CE292D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0E92C5" w14:textId="3BCAF1B1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2146F1" w14:textId="1B592C03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AB47F2" w14:textId="5263FFA3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0.0942</w:t>
            </w:r>
          </w:p>
        </w:tc>
      </w:tr>
      <w:tr w:rsidR="009E3766" w:rsidRPr="00D548AC" w14:paraId="5D38C8CB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3C5845C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B73AF3D" w14:textId="63C50831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0168DA2" w14:textId="507D225F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  <w:r w:rsidR="00573260" w:rsidRPr="00D54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C44247D" w14:textId="47766F6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0.0313</w:t>
            </w:r>
          </w:p>
        </w:tc>
      </w:tr>
      <w:tr w:rsidR="009E3766" w:rsidRPr="00D548AC" w14:paraId="646278C2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67C0543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EE2BC4C" w14:textId="18D824E2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5E8B19" w14:textId="69E87160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50B0F9B" w14:textId="01DBDBE8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0.0640</w:t>
            </w:r>
          </w:p>
        </w:tc>
      </w:tr>
      <w:tr w:rsidR="009E3766" w:rsidRPr="00D548AC" w14:paraId="5CF4CD39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0BFA74F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824CB4" w14:textId="370BA6DA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8C56868" w14:textId="15608F6D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4367E0" w14:textId="31323FBB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0.0957</w:t>
            </w:r>
          </w:p>
        </w:tc>
      </w:tr>
      <w:tr w:rsidR="009E3766" w:rsidRPr="00D548AC" w14:paraId="59C94D26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71DD2C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93EB62D" w14:textId="6750DA3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5DFCA59" w14:textId="0771F549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5625E51" w14:textId="43508065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0.0260</w:t>
            </w:r>
          </w:p>
        </w:tc>
      </w:tr>
      <w:tr w:rsidR="009E3766" w:rsidRPr="00D548AC" w14:paraId="133D5266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AA1913C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4D69E3" w14:textId="4E1F606E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  <w:r w:rsidR="00A008AA" w:rsidRPr="00D548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E4010F" w14:textId="39D72200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5095CE3" w14:textId="025A87EC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0.1596</w:t>
            </w:r>
          </w:p>
        </w:tc>
      </w:tr>
      <w:tr w:rsidR="009E3766" w:rsidRPr="00D548AC" w14:paraId="09D3411D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28ED60B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B6264F" w14:textId="7007EA3D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2E87505" w14:textId="716DE3A8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ADE363C" w14:textId="08179B0B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0.0270</w:t>
            </w:r>
          </w:p>
        </w:tc>
      </w:tr>
      <w:tr w:rsidR="009E3766" w:rsidRPr="00D548AC" w14:paraId="58485B7E" w14:textId="77777777" w:rsidTr="00A008AA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75BA8C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7824B80" w14:textId="1B12A207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9741A5" w14:textId="2D9D7946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1BE301B" w14:textId="7C410A1C" w:rsidR="009E3766" w:rsidRPr="00D548AC" w:rsidRDefault="009E3766" w:rsidP="00A008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0.0247</w:t>
            </w:r>
          </w:p>
        </w:tc>
      </w:tr>
    </w:tbl>
    <w:p w14:paraId="4C299DAE" w14:textId="17B6AE4D" w:rsidR="009E3766" w:rsidRPr="00D548AC" w:rsidRDefault="00573260" w:rsidP="00573260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11. P-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values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​​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graphs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obtained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as 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result</w:t>
      </w:r>
      <w:proofErr w:type="spellEnd"/>
      <w:r w:rsidRPr="00D548AC">
        <w:rPr>
          <w:rFonts w:ascii="Times New Roman" w:hAnsi="Times New Roman" w:cs="Times New Roman"/>
          <w:b/>
          <w:sz w:val="20"/>
          <w:szCs w:val="20"/>
        </w:rPr>
        <w:t xml:space="preserve"> of OBS+ICA </w:t>
      </w:r>
      <w:proofErr w:type="spellStart"/>
      <w:r w:rsidRPr="00D548AC">
        <w:rPr>
          <w:rFonts w:ascii="Times New Roman" w:hAnsi="Times New Roman" w:cs="Times New Roman"/>
          <w:b/>
          <w:sz w:val="20"/>
          <w:szCs w:val="20"/>
        </w:rPr>
        <w:t>method</w:t>
      </w:r>
      <w:proofErr w:type="spellEnd"/>
    </w:p>
    <w:tbl>
      <w:tblPr>
        <w:tblW w:w="7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1701"/>
        <w:gridCol w:w="1701"/>
        <w:gridCol w:w="1701"/>
      </w:tblGrid>
      <w:tr w:rsidR="009E3766" w:rsidRPr="00D548AC" w14:paraId="1541C92E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9307BB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</w:t>
            </w:r>
            <w:proofErr w:type="spellEnd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A9C83DF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7BF46E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B5CE172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</w:t>
            </w:r>
          </w:p>
        </w:tc>
      </w:tr>
      <w:tr w:rsidR="009E3766" w:rsidRPr="00D548AC" w14:paraId="05070B12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7CF995E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3B72B5" w14:textId="1F47A722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AC4F24" w14:textId="46794489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64D333" w14:textId="111D2669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9E3766" w:rsidRPr="00D548AC" w14:paraId="20A5ACA7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A406636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39E1A0F" w14:textId="1AE379D4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35A6F6B" w14:textId="35471B9B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F7117AA" w14:textId="26573528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0.00007</w:t>
            </w:r>
          </w:p>
        </w:tc>
      </w:tr>
      <w:tr w:rsidR="009E3766" w:rsidRPr="00D548AC" w14:paraId="6D922914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EDD389F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D1D6D8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82C0751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218904" w14:textId="7A9EFD0B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9E3766" w:rsidRPr="00D548AC" w14:paraId="174068A4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3EE12C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Delta-Gamma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6512708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25333C7" w14:textId="675BE0CA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CF612EA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0.000003</w:t>
            </w:r>
          </w:p>
        </w:tc>
      </w:tr>
      <w:tr w:rsidR="009E3766" w:rsidRPr="00D548AC" w14:paraId="181B2A6F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CFB0697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-Alpha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388C5F" w14:textId="6718C44A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56DF739" w14:textId="00A5084A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B20FF6" w14:textId="076340CC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9E3766" w:rsidRPr="00D548AC" w14:paraId="1FB9BCCB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37A489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2B00F29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42673E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97F9D13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0.000001</w:t>
            </w:r>
          </w:p>
        </w:tc>
      </w:tr>
      <w:tr w:rsidR="009E3766" w:rsidRPr="00D548AC" w14:paraId="70E9F497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38C77E3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Theta</w:t>
            </w:r>
            <w:proofErr w:type="spellEnd"/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E00586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40B926" w14:textId="517BB009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  <w:r w:rsidR="000521DA" w:rsidRPr="00D548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50BCDFB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0.0000003</w:t>
            </w:r>
          </w:p>
        </w:tc>
      </w:tr>
      <w:tr w:rsidR="009E3766" w:rsidRPr="00D548AC" w14:paraId="1FF1D40F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A593FF6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Alpha-Beta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F7AAFE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46797F5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53D6900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0.0000004</w:t>
            </w:r>
          </w:p>
        </w:tc>
      </w:tr>
      <w:tr w:rsidR="009E3766" w:rsidRPr="00D548AC" w14:paraId="78986A56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60F9A0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Alpha-Gamma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2552F1C" w14:textId="6853E8F4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FD4A05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80D7D9B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0.000001</w:t>
            </w:r>
          </w:p>
        </w:tc>
      </w:tr>
      <w:tr w:rsidR="009E3766" w:rsidRPr="00D548AC" w14:paraId="3B4C6FDF" w14:textId="77777777" w:rsidTr="00573260">
        <w:trPr>
          <w:trHeight w:val="37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A346CF1" w14:textId="77777777" w:rsidR="009E3766" w:rsidRPr="00D548AC" w:rsidRDefault="009E3766" w:rsidP="005732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Beta-Gamma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440B3B" w14:textId="761CB5D9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56F9A53" w14:textId="77777777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8004FF" w14:textId="05B985D0" w:rsidR="009E3766" w:rsidRPr="00D548AC" w:rsidRDefault="009E3766" w:rsidP="00573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0.0019</w:t>
            </w:r>
          </w:p>
        </w:tc>
      </w:tr>
    </w:tbl>
    <w:p w14:paraId="7E6C918E" w14:textId="77777777" w:rsidR="009E3766" w:rsidRPr="00D548AC" w:rsidRDefault="009E3766" w:rsidP="009E37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0887D8" w14:textId="77777777" w:rsidR="00332E8C" w:rsidRPr="00D548AC" w:rsidRDefault="00332E8C" w:rsidP="00211CE3">
      <w:pPr>
        <w:rPr>
          <w:rFonts w:ascii="Times New Roman" w:hAnsi="Times New Roman" w:cs="Times New Roman"/>
          <w:sz w:val="20"/>
          <w:szCs w:val="20"/>
        </w:rPr>
      </w:pPr>
    </w:p>
    <w:sectPr w:rsidR="00332E8C" w:rsidRPr="00D54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36"/>
    <w:rsid w:val="00015C8A"/>
    <w:rsid w:val="000521DA"/>
    <w:rsid w:val="000771BF"/>
    <w:rsid w:val="00101758"/>
    <w:rsid w:val="001263DB"/>
    <w:rsid w:val="001C5825"/>
    <w:rsid w:val="00211CE3"/>
    <w:rsid w:val="00221740"/>
    <w:rsid w:val="00332E8C"/>
    <w:rsid w:val="0033726C"/>
    <w:rsid w:val="004114DD"/>
    <w:rsid w:val="004444FE"/>
    <w:rsid w:val="004D07B1"/>
    <w:rsid w:val="00573260"/>
    <w:rsid w:val="005D57A6"/>
    <w:rsid w:val="00601A5C"/>
    <w:rsid w:val="00637836"/>
    <w:rsid w:val="006D28A7"/>
    <w:rsid w:val="00720FC4"/>
    <w:rsid w:val="007306D0"/>
    <w:rsid w:val="00731049"/>
    <w:rsid w:val="00795388"/>
    <w:rsid w:val="007C11EA"/>
    <w:rsid w:val="008042CE"/>
    <w:rsid w:val="00857154"/>
    <w:rsid w:val="00875488"/>
    <w:rsid w:val="008828B7"/>
    <w:rsid w:val="008D3F6B"/>
    <w:rsid w:val="009E3766"/>
    <w:rsid w:val="00A008AA"/>
    <w:rsid w:val="00A365D1"/>
    <w:rsid w:val="00A60901"/>
    <w:rsid w:val="00A731CD"/>
    <w:rsid w:val="00AA3EC8"/>
    <w:rsid w:val="00AB4525"/>
    <w:rsid w:val="00B16766"/>
    <w:rsid w:val="00B638A9"/>
    <w:rsid w:val="00BA4515"/>
    <w:rsid w:val="00BD7ED3"/>
    <w:rsid w:val="00C647F8"/>
    <w:rsid w:val="00C979FF"/>
    <w:rsid w:val="00CE0116"/>
    <w:rsid w:val="00CE1347"/>
    <w:rsid w:val="00D548AC"/>
    <w:rsid w:val="00E174BD"/>
    <w:rsid w:val="00E57C79"/>
    <w:rsid w:val="00F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A87E"/>
  <w15:chartTrackingRefBased/>
  <w15:docId w15:val="{9F91A711-1F86-4A65-976A-260133EC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66"/>
  </w:style>
  <w:style w:type="paragraph" w:styleId="Balk1">
    <w:name w:val="heading 1"/>
    <w:basedOn w:val="Normal"/>
    <w:next w:val="Normal"/>
    <w:link w:val="Balk1Char"/>
    <w:uiPriority w:val="9"/>
    <w:qFormat/>
    <w:rsid w:val="0063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7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7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7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7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7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7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7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7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78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78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78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78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78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78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7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7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78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78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78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7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78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7836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6378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378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37836"/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637836"/>
    <w:rPr>
      <w:color w:val="467886" w:themeColor="hyperlink"/>
      <w:u w:val="single"/>
    </w:rPr>
  </w:style>
  <w:style w:type="paragraph" w:customStyle="1" w:styleId="IEEEAuthorName">
    <w:name w:val="IEEE Author Name"/>
    <w:basedOn w:val="Normal"/>
    <w:next w:val="Normal"/>
    <w:uiPriority w:val="99"/>
    <w:rsid w:val="00AB4525"/>
    <w:pPr>
      <w:adjustRightInd w:val="0"/>
      <w:snapToGrid w:val="0"/>
      <w:spacing w:before="120" w:after="120" w:line="240" w:lineRule="auto"/>
      <w:jc w:val="center"/>
    </w:pPr>
    <w:rPr>
      <w:rFonts w:ascii="Times New Roman" w:eastAsia="SimSun" w:hAnsi="Times New Roman" w:cs="Times New Roman"/>
      <w:kern w:val="0"/>
      <w:sz w:val="22"/>
      <w:lang w:val="en-GB" w:eastAsia="en-GB"/>
      <w14:ligatures w14:val="none"/>
    </w:rPr>
  </w:style>
  <w:style w:type="paragraph" w:customStyle="1" w:styleId="IEEEAuthorAffiliation">
    <w:name w:val="IEEE Author Affiliation"/>
    <w:basedOn w:val="Normal"/>
    <w:next w:val="Normal"/>
    <w:uiPriority w:val="99"/>
    <w:rsid w:val="00AB4525"/>
    <w:pPr>
      <w:spacing w:after="60" w:line="240" w:lineRule="auto"/>
      <w:jc w:val="center"/>
    </w:pPr>
    <w:rPr>
      <w:rFonts w:ascii="Times New Roman" w:eastAsia="SimSun" w:hAnsi="Times New Roman" w:cs="Times New Roman"/>
      <w:i/>
      <w:kern w:val="0"/>
      <w:sz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zmen@selcu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4BE1-8F80-49FF-8037-90730118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Gülhan</dc:creator>
  <cp:keywords/>
  <dc:description/>
  <cp:lastModifiedBy>Gülşah Gülhan</cp:lastModifiedBy>
  <cp:revision>8</cp:revision>
  <dcterms:created xsi:type="dcterms:W3CDTF">2025-05-16T06:23:00Z</dcterms:created>
  <dcterms:modified xsi:type="dcterms:W3CDTF">2025-08-13T20:43:00Z</dcterms:modified>
</cp:coreProperties>
</file>