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7FD" w:rsidRPr="00A42D04" w:rsidRDefault="00B617FD" w:rsidP="00B617FD">
      <w:pPr>
        <w:pStyle w:val="Caption"/>
        <w:keepNext/>
        <w:rPr>
          <w:rFonts w:ascii="Times New Roman" w:eastAsia="SimSun" w:hAnsi="Times New Roman"/>
          <w:b/>
        </w:rPr>
      </w:pPr>
      <w:r w:rsidRPr="00A42D04">
        <w:rPr>
          <w:rFonts w:ascii="Times New Roman" w:eastAsia="SimSun" w:hAnsi="Times New Roman" w:hint="eastAsia"/>
          <w:b/>
        </w:rPr>
        <w:t>Table</w:t>
      </w:r>
      <w:r>
        <w:rPr>
          <w:rFonts w:ascii="Times New Roman" w:eastAsia="SimSun" w:hAnsi="Times New Roman"/>
          <w:b/>
        </w:rPr>
        <w:t xml:space="preserve"> 3</w:t>
      </w:r>
      <w:r w:rsidRPr="00A42D04">
        <w:rPr>
          <w:rFonts w:ascii="Times New Roman" w:eastAsia="SimSun" w:hAnsi="Times New Roman" w:hint="eastAsia"/>
          <w:b/>
        </w:rPr>
        <w:t xml:space="preserve"> </w:t>
      </w:r>
      <w:r>
        <w:rPr>
          <w:rFonts w:ascii="Times New Roman" w:eastAsia="SimSun" w:hAnsi="Times New Roman" w:hint="eastAsia"/>
          <w:b/>
        </w:rPr>
        <w:t>R</w:t>
      </w:r>
      <w:r w:rsidRPr="00A42D04">
        <w:rPr>
          <w:rFonts w:ascii="Times New Roman" w:eastAsia="SimSun" w:hAnsi="Times New Roman" w:hint="eastAsia"/>
          <w:b/>
        </w:rPr>
        <w:t>esults</w:t>
      </w:r>
      <w:r>
        <w:rPr>
          <w:rFonts w:ascii="Times New Roman" w:eastAsia="SimSun" w:hAnsi="Times New Roman"/>
          <w:b/>
        </w:rPr>
        <w:t xml:space="preserve"> of </w:t>
      </w:r>
      <w:r>
        <w:rPr>
          <w:rFonts w:ascii="Times New Roman" w:eastAsia="SimSun" w:hAnsi="Times New Roman" w:hint="eastAsia"/>
          <w:b/>
        </w:rPr>
        <w:t>regression analysis</w:t>
      </w:r>
    </w:p>
    <w:tbl>
      <w:tblPr>
        <w:tblW w:w="6820" w:type="dxa"/>
        <w:jc w:val="center"/>
        <w:tblLayout w:type="fixed"/>
        <w:tblLook w:val="04A0" w:firstRow="1" w:lastRow="0" w:firstColumn="1" w:lastColumn="0" w:noHBand="0" w:noVBand="1"/>
      </w:tblPr>
      <w:tblGrid>
        <w:gridCol w:w="2171"/>
        <w:gridCol w:w="2324"/>
        <w:gridCol w:w="2325"/>
      </w:tblGrid>
      <w:tr w:rsidR="00B617FD" w:rsidTr="00401C5D">
        <w:trPr>
          <w:trHeight w:val="459"/>
          <w:jc w:val="center"/>
        </w:trPr>
        <w:tc>
          <w:tcPr>
            <w:tcW w:w="217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(1)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(2)</w:t>
            </w:r>
          </w:p>
        </w:tc>
      </w:tr>
      <w:tr w:rsidR="00B617FD" w:rsidTr="00401C5D">
        <w:trPr>
          <w:trHeight w:val="472"/>
          <w:jc w:val="center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GTFP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GTFP</w:t>
            </w:r>
          </w:p>
        </w:tc>
      </w:tr>
      <w:tr w:rsidR="00B617FD" w:rsidTr="00401C5D">
        <w:trPr>
          <w:trHeight w:val="459"/>
          <w:jc w:val="center"/>
        </w:trPr>
        <w:tc>
          <w:tcPr>
            <w:tcW w:w="2171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proofErr w:type="spellStart"/>
            <w:r w:rsidRPr="00ED1319">
              <w:rPr>
                <w:rFonts w:ascii="Times New Roman" w:eastAsia="SimSun" w:hAnsi="Times New Roman"/>
                <w:i/>
                <w:sz w:val="24"/>
              </w:rPr>
              <w:t>ldigital</w:t>
            </w:r>
            <w:proofErr w:type="spellEnd"/>
          </w:p>
        </w:tc>
        <w:tc>
          <w:tcPr>
            <w:tcW w:w="2324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Pr="00E06EC2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 w:rsidRPr="00E06EC2">
              <w:rPr>
                <w:rFonts w:ascii="Times New Roman" w:eastAsia="SimSun" w:hAnsi="Times New Roman"/>
                <w:sz w:val="24"/>
              </w:rPr>
              <w:t>0.004</w:t>
            </w:r>
            <w:r w:rsidRPr="00E06EC2">
              <w:rPr>
                <w:rFonts w:ascii="Times New Roman" w:eastAsia="SimSun" w:hAnsi="Times New Roman"/>
                <w:sz w:val="24"/>
                <w:vertAlign w:val="superscript"/>
              </w:rPr>
              <w:t>**</w:t>
            </w:r>
          </w:p>
        </w:tc>
        <w:tc>
          <w:tcPr>
            <w:tcW w:w="2325" w:type="dxa"/>
            <w:tcBorders>
              <w:top w:val="single" w:sz="4" w:space="0" w:color="auto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0.003</w:t>
            </w:r>
            <w:r>
              <w:rPr>
                <w:rFonts w:ascii="Times New Roman" w:eastAsia="SimSun" w:hAnsi="Times New Roman"/>
                <w:sz w:val="24"/>
                <w:vertAlign w:val="superscript"/>
              </w:rPr>
              <w:t>**</w:t>
            </w:r>
          </w:p>
        </w:tc>
      </w:tr>
      <w:tr w:rsidR="00B617FD" w:rsidTr="00401C5D">
        <w:trPr>
          <w:trHeight w:val="472"/>
          <w:jc w:val="center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(0.001)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(0.001)</w:t>
            </w:r>
          </w:p>
        </w:tc>
      </w:tr>
      <w:tr w:rsidR="00B617FD" w:rsidTr="00401C5D">
        <w:trPr>
          <w:trHeight w:val="459"/>
          <w:jc w:val="center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r w:rsidRPr="00ED1319">
              <w:rPr>
                <w:rFonts w:ascii="Times New Roman" w:eastAsia="SimSun" w:hAnsi="Times New Roman" w:hint="eastAsia"/>
                <w:i/>
                <w:sz w:val="24"/>
              </w:rPr>
              <w:t>Controls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NO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YES</w:t>
            </w:r>
          </w:p>
        </w:tc>
      </w:tr>
      <w:tr w:rsidR="00B617FD" w:rsidTr="00401C5D">
        <w:trPr>
          <w:trHeight w:val="472"/>
          <w:jc w:val="center"/>
        </w:trPr>
        <w:tc>
          <w:tcPr>
            <w:tcW w:w="2171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r w:rsidRPr="00ED1319">
              <w:rPr>
                <w:rFonts w:ascii="Times New Roman" w:eastAsia="SimSun" w:hAnsi="Times New Roman" w:hint="eastAsia"/>
                <w:i/>
                <w:sz w:val="24"/>
              </w:rPr>
              <w:t>Year</w:t>
            </w:r>
          </w:p>
        </w:tc>
        <w:tc>
          <w:tcPr>
            <w:tcW w:w="23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YES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YES</w:t>
            </w:r>
          </w:p>
        </w:tc>
      </w:tr>
      <w:tr w:rsidR="00B617FD" w:rsidTr="00401C5D">
        <w:trPr>
          <w:trHeight w:val="459"/>
          <w:jc w:val="center"/>
        </w:trPr>
        <w:tc>
          <w:tcPr>
            <w:tcW w:w="2171" w:type="dxa"/>
            <w:tcBorders>
              <w:top w:val="nil"/>
              <w:left w:val="nil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r w:rsidRPr="00ED1319">
              <w:rPr>
                <w:rFonts w:ascii="Times New Roman" w:eastAsia="SimSun" w:hAnsi="Times New Roman" w:hint="eastAsia"/>
                <w:i/>
                <w:sz w:val="24"/>
              </w:rPr>
              <w:t>Firm</w:t>
            </w:r>
          </w:p>
        </w:tc>
        <w:tc>
          <w:tcPr>
            <w:tcW w:w="2324" w:type="dxa"/>
            <w:tcBorders>
              <w:top w:val="nil"/>
              <w:left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YES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 w:hint="eastAsia"/>
                <w:sz w:val="24"/>
              </w:rPr>
              <w:t>YES</w:t>
            </w:r>
          </w:p>
        </w:tc>
      </w:tr>
      <w:tr w:rsidR="00B617FD" w:rsidTr="00401C5D">
        <w:trPr>
          <w:trHeight w:val="472"/>
          <w:jc w:val="center"/>
        </w:trPr>
        <w:tc>
          <w:tcPr>
            <w:tcW w:w="2171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r w:rsidRPr="00ED1319">
              <w:rPr>
                <w:rFonts w:ascii="Times New Roman" w:eastAsia="SimSun" w:hAnsi="Times New Roman"/>
                <w:i/>
                <w:sz w:val="24"/>
              </w:rPr>
              <w:t>N</w:t>
            </w:r>
          </w:p>
        </w:tc>
        <w:tc>
          <w:tcPr>
            <w:tcW w:w="2324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1647.000</w:t>
            </w:r>
          </w:p>
        </w:tc>
        <w:tc>
          <w:tcPr>
            <w:tcW w:w="2325" w:type="dxa"/>
            <w:tcBorders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1647.000</w:t>
            </w:r>
          </w:p>
        </w:tc>
      </w:tr>
      <w:tr w:rsidR="00B617FD" w:rsidTr="00401C5D">
        <w:trPr>
          <w:trHeight w:val="459"/>
          <w:jc w:val="center"/>
        </w:trPr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17FD" w:rsidRPr="00ED1319" w:rsidRDefault="00B617FD" w:rsidP="00401C5D">
            <w:pPr>
              <w:rPr>
                <w:rFonts w:ascii="Times New Roman" w:eastAsia="SimSun" w:hAnsi="Times New Roman"/>
                <w:i/>
                <w:sz w:val="24"/>
              </w:rPr>
            </w:pPr>
            <w:r w:rsidRPr="00ED1319">
              <w:rPr>
                <w:rFonts w:ascii="Times New Roman" w:eastAsia="SimSun" w:hAnsi="Times New Roman"/>
                <w:i/>
                <w:sz w:val="24"/>
              </w:rPr>
              <w:t>r2_a</w:t>
            </w:r>
          </w:p>
        </w:tc>
        <w:tc>
          <w:tcPr>
            <w:tcW w:w="2324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0.206</w:t>
            </w:r>
          </w:p>
        </w:tc>
        <w:tc>
          <w:tcPr>
            <w:tcW w:w="2325" w:type="dxa"/>
            <w:tcBorders>
              <w:top w:val="nil"/>
              <w:left w:val="nil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:rsidR="00B617FD" w:rsidRDefault="00B617FD" w:rsidP="00401C5D">
            <w:pPr>
              <w:rPr>
                <w:rFonts w:ascii="Times New Roman" w:eastAsia="SimSun" w:hAnsi="Times New Roman"/>
                <w:sz w:val="24"/>
              </w:rPr>
            </w:pPr>
            <w:r>
              <w:rPr>
                <w:rFonts w:ascii="Times New Roman" w:eastAsia="SimSun" w:hAnsi="Times New Roman"/>
                <w:sz w:val="24"/>
              </w:rPr>
              <w:t>0.218</w:t>
            </w:r>
          </w:p>
        </w:tc>
      </w:tr>
    </w:tbl>
    <w:p w:rsidR="00B617FD" w:rsidRDefault="00B617FD" w:rsidP="00B617FD">
      <w:pPr>
        <w:ind w:firstLineChars="200" w:firstLine="300"/>
        <w:rPr>
          <w:rFonts w:ascii="Times New Roman" w:eastAsia="SimSun" w:hAnsi="Times New Roman"/>
          <w:sz w:val="15"/>
          <w:szCs w:val="15"/>
        </w:rPr>
      </w:pPr>
      <w:r>
        <w:rPr>
          <w:rFonts w:ascii="Times New Roman" w:eastAsia="SimSun" w:hAnsi="Times New Roman" w:hint="eastAsia"/>
          <w:sz w:val="15"/>
          <w:szCs w:val="15"/>
        </w:rPr>
        <w:t>Note: ***, **, and * represent the significance of parameter estimates at 1%, 5%, and 10%, respectively; z-values or t-values are in parentheses, and "YES" indicates that the regression controls for the corresponding individual fixed effects, time fixed effects, and the inclusion of control variables.</w:t>
      </w:r>
    </w:p>
    <w:p w:rsidR="0067559E" w:rsidRDefault="00B617FD">
      <w:bookmarkStart w:id="0" w:name="_GoBack"/>
      <w:bookmarkEnd w:id="0"/>
    </w:p>
    <w:sectPr w:rsidR="00675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7FD"/>
    <w:rsid w:val="006B63B7"/>
    <w:rsid w:val="008377F2"/>
    <w:rsid w:val="00B6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73D8FD-D55F-47DB-8B89-4E3CD0F71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17FD"/>
    <w:pPr>
      <w:widowControl w:val="0"/>
      <w:jc w:val="both"/>
    </w:pPr>
    <w:rPr>
      <w:kern w:val="2"/>
      <w:sz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B617FD"/>
    <w:rPr>
      <w:rFonts w:asciiTheme="majorHAnsi" w:eastAsia="SimHei" w:hAnsiTheme="majorHAnsi" w:cstheme="majorBidi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Yaw Naminse</dc:creator>
  <cp:keywords/>
  <dc:description/>
  <cp:lastModifiedBy>Eric Yaw Naminse</cp:lastModifiedBy>
  <cp:revision>1</cp:revision>
  <dcterms:created xsi:type="dcterms:W3CDTF">2025-09-06T10:32:00Z</dcterms:created>
  <dcterms:modified xsi:type="dcterms:W3CDTF">2025-09-06T10:33:00Z</dcterms:modified>
</cp:coreProperties>
</file>