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D5F94D" w14:textId="306550EE" w:rsidR="0076675C" w:rsidRPr="00554FE6" w:rsidRDefault="0059173B" w:rsidP="006B5EAF">
      <w:pPr>
        <w:jc w:val="center"/>
        <w:rPr>
          <w:rFonts w:ascii="Times New Roman" w:hAnsi="Times New Roman" w:cs="Times New Roman"/>
          <w:b/>
          <w:bCs/>
          <w:sz w:val="22"/>
          <w:szCs w:val="22"/>
        </w:rPr>
      </w:pPr>
      <w:r>
        <w:rPr>
          <w:rFonts w:ascii="Times New Roman" w:hAnsi="Times New Roman" w:cs="Times New Roman"/>
          <w:b/>
          <w:bCs/>
          <w:sz w:val="22"/>
          <w:szCs w:val="22"/>
        </w:rPr>
        <w:t>Additional file 1</w:t>
      </w:r>
      <w:r w:rsidR="00454E8F">
        <w:rPr>
          <w:rFonts w:ascii="Times New Roman" w:hAnsi="Times New Roman" w:cs="Times New Roman"/>
          <w:b/>
          <w:bCs/>
          <w:sz w:val="22"/>
          <w:szCs w:val="22"/>
        </w:rPr>
        <w:t xml:space="preserve">: </w:t>
      </w:r>
      <w:r w:rsidR="00454E8F">
        <w:rPr>
          <w:rFonts w:ascii="Times New Roman" w:hAnsi="Times New Roman" w:cs="Times New Roman"/>
        </w:rPr>
        <w:t>Supplementary Methods And Tables</w:t>
      </w:r>
    </w:p>
    <w:p w14:paraId="7D604D23" w14:textId="2C31AA5B" w:rsidR="00B5405C" w:rsidRPr="00554FE6" w:rsidRDefault="00000000" w:rsidP="00B5405C">
      <w:pPr>
        <w:rPr>
          <w:rFonts w:ascii="Times New Roman" w:eastAsia="Times New Roman" w:hAnsi="Times New Roman" w:cs="Times New Roman"/>
          <w:b/>
          <w:bCs/>
          <w:color w:val="000000" w:themeColor="text1"/>
          <w:sz w:val="22"/>
          <w:szCs w:val="22"/>
        </w:rPr>
      </w:pPr>
      <w:r w:rsidRPr="00554FE6">
        <w:rPr>
          <w:rFonts w:ascii="Times New Roman" w:eastAsia="Times New Roman" w:hAnsi="Times New Roman" w:cs="Times New Roman"/>
          <w:b/>
          <w:bCs/>
          <w:color w:val="000000" w:themeColor="text1"/>
          <w:sz w:val="22"/>
          <w:szCs w:val="22"/>
        </w:rPr>
        <w:t>Table of Contents</w:t>
      </w:r>
    </w:p>
    <w:p w14:paraId="03615CCA" w14:textId="77777777" w:rsidR="007C18A3" w:rsidRPr="00554FE6" w:rsidRDefault="00000000" w:rsidP="007C18A3">
      <w:pPr>
        <w:rPr>
          <w:rFonts w:ascii="Times New Roman" w:hAnsi="Times New Roman" w:cs="Times New Roman"/>
          <w:sz w:val="22"/>
          <w:szCs w:val="22"/>
        </w:rPr>
      </w:pPr>
      <w:r w:rsidRPr="00554FE6">
        <w:rPr>
          <w:rFonts w:ascii="Times New Roman" w:hAnsi="Times New Roman" w:cs="Times New Roman"/>
          <w:sz w:val="22"/>
          <w:szCs w:val="22"/>
        </w:rPr>
        <w:t xml:space="preserve">1. Supplementary Methods </w:t>
      </w:r>
    </w:p>
    <w:p w14:paraId="34EBA5EC" w14:textId="787899B4" w:rsidR="00B5405C" w:rsidRPr="005E1A39" w:rsidRDefault="00000000" w:rsidP="005E1A39">
      <w:pPr>
        <w:ind w:leftChars="100" w:left="240"/>
        <w:rPr>
          <w:rFonts w:ascii="Times New Roman" w:hAnsi="Times New Roman" w:cs="Times New Roman"/>
          <w:sz w:val="22"/>
          <w:szCs w:val="22"/>
        </w:rPr>
      </w:pPr>
      <w:r w:rsidRPr="00554FE6">
        <w:rPr>
          <w:rFonts w:ascii="Times New Roman" w:hAnsi="Times New Roman" w:cs="Times New Roman"/>
          <w:sz w:val="22"/>
          <w:szCs w:val="22"/>
        </w:rPr>
        <w:t>1.1.</w:t>
      </w:r>
      <w:r w:rsidR="005E1A39">
        <w:rPr>
          <w:rFonts w:ascii="Times New Roman" w:hAnsi="Times New Roman" w:cs="Times New Roman"/>
          <w:sz w:val="22"/>
          <w:szCs w:val="22"/>
        </w:rPr>
        <w:t xml:space="preserve"> </w:t>
      </w:r>
      <w:r w:rsidRPr="00554FE6">
        <w:rPr>
          <w:rFonts w:ascii="Times New Roman" w:hAnsi="Times New Roman" w:cs="Times New Roman"/>
          <w:sz w:val="22"/>
          <w:szCs w:val="22"/>
        </w:rPr>
        <w:t>Definition and Classification</w:t>
      </w:r>
      <w:r w:rsidRPr="00554FE6">
        <w:rPr>
          <w:rFonts w:ascii="Times New Roman" w:eastAsia="Times New Roman" w:hAnsi="Times New Roman" w:cs="Times New Roman"/>
          <w:color w:val="000000" w:themeColor="text1"/>
          <w:sz w:val="22"/>
          <w:szCs w:val="22"/>
        </w:rPr>
        <w:t xml:space="preserve">   </w:t>
      </w:r>
    </w:p>
    <w:p w14:paraId="6CCA36AD" w14:textId="77777777" w:rsidR="007C18A3" w:rsidRPr="00554FE6" w:rsidRDefault="007C18A3" w:rsidP="00362E68">
      <w:pPr>
        <w:rPr>
          <w:rFonts w:ascii="Times New Roman" w:hAnsi="Times New Roman" w:cs="Times New Roman"/>
          <w:sz w:val="22"/>
          <w:szCs w:val="22"/>
        </w:rPr>
      </w:pPr>
    </w:p>
    <w:p w14:paraId="2E8EF405" w14:textId="77777777" w:rsidR="007C18A3" w:rsidRPr="00554FE6" w:rsidRDefault="00000000" w:rsidP="00362E68">
      <w:pPr>
        <w:rPr>
          <w:rFonts w:ascii="Times New Roman" w:hAnsi="Times New Roman" w:cs="Times New Roman"/>
          <w:sz w:val="22"/>
          <w:szCs w:val="22"/>
        </w:rPr>
      </w:pPr>
      <w:r w:rsidRPr="00554FE6">
        <w:rPr>
          <w:rFonts w:ascii="Times New Roman" w:hAnsi="Times New Roman" w:cs="Times New Roman"/>
          <w:sz w:val="22"/>
          <w:szCs w:val="22"/>
        </w:rPr>
        <w:t xml:space="preserve">2. Supplementary Tables </w:t>
      </w:r>
    </w:p>
    <w:p w14:paraId="14E9AD57" w14:textId="3594294F" w:rsidR="007C18A3" w:rsidRPr="00554FE6" w:rsidRDefault="00000000" w:rsidP="007C18A3">
      <w:pPr>
        <w:ind w:leftChars="100" w:left="240"/>
        <w:rPr>
          <w:rFonts w:ascii="Times New Roman" w:hAnsi="Times New Roman" w:cs="Times New Roman"/>
          <w:sz w:val="22"/>
          <w:szCs w:val="22"/>
        </w:rPr>
      </w:pPr>
      <w:r w:rsidRPr="00554FE6">
        <w:rPr>
          <w:rFonts w:ascii="Times New Roman" w:hAnsi="Times New Roman" w:cs="Times New Roman"/>
          <w:sz w:val="22"/>
          <w:szCs w:val="22"/>
        </w:rPr>
        <w:t xml:space="preserve">2.1. Table </w:t>
      </w:r>
      <w:r w:rsidR="00EA553F">
        <w:rPr>
          <w:rFonts w:ascii="Times New Roman" w:hAnsi="Times New Roman" w:cs="Times New Roman"/>
          <w:sz w:val="22"/>
          <w:szCs w:val="22"/>
        </w:rPr>
        <w:t>S</w:t>
      </w:r>
      <w:r w:rsidR="00EA553F" w:rsidRPr="00554FE6">
        <w:rPr>
          <w:rFonts w:ascii="Times New Roman" w:hAnsi="Times New Roman" w:cs="Times New Roman"/>
          <w:sz w:val="22"/>
          <w:szCs w:val="22"/>
        </w:rPr>
        <w:t>1</w:t>
      </w:r>
      <w:r w:rsidRPr="00554FE6">
        <w:rPr>
          <w:rFonts w:ascii="Times New Roman" w:hAnsi="Times New Roman" w:cs="Times New Roman"/>
          <w:sz w:val="22"/>
          <w:szCs w:val="22"/>
        </w:rPr>
        <w:t xml:space="preserve">: AIS </w:t>
      </w:r>
      <w:r w:rsidR="006A5C58">
        <w:rPr>
          <w:rFonts w:ascii="Times New Roman" w:hAnsi="Times New Roman" w:cs="Times New Roman"/>
          <w:sz w:val="22"/>
          <w:szCs w:val="22"/>
        </w:rPr>
        <w:t>C</w:t>
      </w:r>
      <w:r w:rsidRPr="00554FE6">
        <w:rPr>
          <w:rFonts w:ascii="Times New Roman" w:hAnsi="Times New Roman" w:cs="Times New Roman"/>
          <w:sz w:val="22"/>
          <w:szCs w:val="22"/>
        </w:rPr>
        <w:t xml:space="preserve">odes </w:t>
      </w:r>
      <w:r w:rsidR="006A5C58">
        <w:rPr>
          <w:rFonts w:ascii="Times New Roman" w:hAnsi="Times New Roman" w:cs="Times New Roman"/>
          <w:sz w:val="22"/>
          <w:szCs w:val="22"/>
        </w:rPr>
        <w:t>U</w:t>
      </w:r>
      <w:r w:rsidRPr="00554FE6">
        <w:rPr>
          <w:rFonts w:ascii="Times New Roman" w:hAnsi="Times New Roman" w:cs="Times New Roman"/>
          <w:sz w:val="22"/>
          <w:szCs w:val="22"/>
        </w:rPr>
        <w:t xml:space="preserve">sed for CT </w:t>
      </w:r>
      <w:r w:rsidR="006A5C58">
        <w:rPr>
          <w:rFonts w:ascii="Times New Roman" w:hAnsi="Times New Roman" w:cs="Times New Roman"/>
          <w:sz w:val="22"/>
          <w:szCs w:val="22"/>
        </w:rPr>
        <w:t>F</w:t>
      </w:r>
      <w:r w:rsidRPr="00554FE6">
        <w:rPr>
          <w:rFonts w:ascii="Times New Roman" w:hAnsi="Times New Roman" w:cs="Times New Roman"/>
          <w:sz w:val="22"/>
          <w:szCs w:val="22"/>
        </w:rPr>
        <w:t xml:space="preserve">indings of the </w:t>
      </w:r>
      <w:r w:rsidR="006A5C58">
        <w:rPr>
          <w:rFonts w:ascii="Times New Roman" w:hAnsi="Times New Roman" w:cs="Times New Roman"/>
          <w:sz w:val="22"/>
          <w:szCs w:val="22"/>
        </w:rPr>
        <w:t>H</w:t>
      </w:r>
      <w:r w:rsidRPr="00554FE6">
        <w:rPr>
          <w:rFonts w:ascii="Times New Roman" w:hAnsi="Times New Roman" w:cs="Times New Roman"/>
          <w:sz w:val="22"/>
          <w:szCs w:val="22"/>
        </w:rPr>
        <w:t xml:space="preserve">ead </w:t>
      </w:r>
    </w:p>
    <w:p w14:paraId="4A1684E0" w14:textId="100197B7" w:rsidR="007C18A3" w:rsidRPr="00554FE6" w:rsidRDefault="00000000" w:rsidP="007C18A3">
      <w:pPr>
        <w:ind w:leftChars="100" w:left="240"/>
        <w:rPr>
          <w:rFonts w:ascii="Times New Roman" w:hAnsi="Times New Roman" w:cs="Times New Roman"/>
          <w:sz w:val="22"/>
          <w:szCs w:val="22"/>
        </w:rPr>
      </w:pPr>
      <w:r w:rsidRPr="00554FE6">
        <w:rPr>
          <w:rFonts w:ascii="Times New Roman" w:hAnsi="Times New Roman" w:cs="Times New Roman"/>
          <w:sz w:val="22"/>
          <w:szCs w:val="22"/>
        </w:rPr>
        <w:t xml:space="preserve">2.2. Table </w:t>
      </w:r>
      <w:r w:rsidR="00EA553F">
        <w:rPr>
          <w:rFonts w:ascii="Times New Roman" w:hAnsi="Times New Roman" w:cs="Times New Roman"/>
          <w:sz w:val="22"/>
          <w:szCs w:val="22"/>
        </w:rPr>
        <w:t>S</w:t>
      </w:r>
      <w:r w:rsidR="00EA553F" w:rsidRPr="00554FE6">
        <w:rPr>
          <w:rFonts w:ascii="Times New Roman" w:hAnsi="Times New Roman" w:cs="Times New Roman"/>
          <w:sz w:val="22"/>
          <w:szCs w:val="22"/>
        </w:rPr>
        <w:t>2</w:t>
      </w:r>
      <w:r w:rsidRPr="00554FE6">
        <w:rPr>
          <w:rFonts w:ascii="Times New Roman" w:hAnsi="Times New Roman" w:cs="Times New Roman"/>
          <w:sz w:val="22"/>
          <w:szCs w:val="22"/>
        </w:rPr>
        <w:t xml:space="preserve">: AIS </w:t>
      </w:r>
      <w:r w:rsidR="006A5C58">
        <w:rPr>
          <w:rFonts w:ascii="Times New Roman" w:hAnsi="Times New Roman" w:cs="Times New Roman"/>
          <w:sz w:val="22"/>
          <w:szCs w:val="22"/>
        </w:rPr>
        <w:t>C</w:t>
      </w:r>
      <w:r w:rsidRPr="00554FE6">
        <w:rPr>
          <w:rFonts w:ascii="Times New Roman" w:hAnsi="Times New Roman" w:cs="Times New Roman"/>
          <w:sz w:val="22"/>
          <w:szCs w:val="22"/>
        </w:rPr>
        <w:t xml:space="preserve">odes </w:t>
      </w:r>
      <w:r w:rsidR="006A5C58">
        <w:rPr>
          <w:rFonts w:ascii="Times New Roman" w:hAnsi="Times New Roman" w:cs="Times New Roman"/>
          <w:sz w:val="22"/>
          <w:szCs w:val="22"/>
        </w:rPr>
        <w:t>U</w:t>
      </w:r>
      <w:r w:rsidRPr="00554FE6">
        <w:rPr>
          <w:rFonts w:ascii="Times New Roman" w:hAnsi="Times New Roman" w:cs="Times New Roman"/>
          <w:sz w:val="22"/>
          <w:szCs w:val="22"/>
        </w:rPr>
        <w:t xml:space="preserve">sed for </w:t>
      </w:r>
      <w:r w:rsidR="006A5C58">
        <w:rPr>
          <w:rFonts w:ascii="Times New Roman" w:hAnsi="Times New Roman" w:cs="Times New Roman"/>
          <w:sz w:val="22"/>
          <w:szCs w:val="22"/>
        </w:rPr>
        <w:t>B</w:t>
      </w:r>
      <w:r w:rsidRPr="00554FE6">
        <w:rPr>
          <w:rFonts w:ascii="Times New Roman" w:hAnsi="Times New Roman" w:cs="Times New Roman"/>
          <w:sz w:val="22"/>
          <w:szCs w:val="22"/>
        </w:rPr>
        <w:t xml:space="preserve">lunt </w:t>
      </w:r>
      <w:r w:rsidR="006A5C58">
        <w:rPr>
          <w:rFonts w:ascii="Times New Roman" w:hAnsi="Times New Roman" w:cs="Times New Roman"/>
          <w:sz w:val="22"/>
          <w:szCs w:val="22"/>
        </w:rPr>
        <w:t>A</w:t>
      </w:r>
      <w:r w:rsidRPr="00554FE6">
        <w:rPr>
          <w:rFonts w:ascii="Times New Roman" w:hAnsi="Times New Roman" w:cs="Times New Roman"/>
          <w:sz w:val="22"/>
          <w:szCs w:val="22"/>
        </w:rPr>
        <w:t xml:space="preserve">bdominal </w:t>
      </w:r>
      <w:r w:rsidR="006A5C58">
        <w:rPr>
          <w:rFonts w:ascii="Times New Roman" w:hAnsi="Times New Roman" w:cs="Times New Roman"/>
          <w:sz w:val="22"/>
          <w:szCs w:val="22"/>
        </w:rPr>
        <w:t>I</w:t>
      </w:r>
      <w:r w:rsidRPr="00554FE6">
        <w:rPr>
          <w:rFonts w:ascii="Times New Roman" w:hAnsi="Times New Roman" w:cs="Times New Roman"/>
          <w:sz w:val="22"/>
          <w:szCs w:val="22"/>
        </w:rPr>
        <w:t xml:space="preserve">njury </w:t>
      </w:r>
    </w:p>
    <w:p w14:paraId="454D1993" w14:textId="2825FD0E" w:rsidR="00B5405C" w:rsidRPr="00554FE6" w:rsidRDefault="00000000" w:rsidP="007C18A3">
      <w:pPr>
        <w:ind w:leftChars="100" w:left="240"/>
        <w:rPr>
          <w:rFonts w:ascii="Times New Roman" w:eastAsia="Times New Roman" w:hAnsi="Times New Roman" w:cs="Times New Roman"/>
          <w:color w:val="000000" w:themeColor="text1"/>
          <w:sz w:val="22"/>
          <w:szCs w:val="22"/>
        </w:rPr>
      </w:pPr>
      <w:r w:rsidRPr="00554FE6">
        <w:rPr>
          <w:rFonts w:ascii="Times New Roman" w:hAnsi="Times New Roman" w:cs="Times New Roman"/>
          <w:sz w:val="22"/>
          <w:szCs w:val="22"/>
        </w:rPr>
        <w:t xml:space="preserve">2.3. Table </w:t>
      </w:r>
      <w:r w:rsidR="00EA553F">
        <w:rPr>
          <w:rFonts w:ascii="Times New Roman" w:hAnsi="Times New Roman" w:cs="Times New Roman"/>
          <w:sz w:val="22"/>
          <w:szCs w:val="22"/>
        </w:rPr>
        <w:t>S</w:t>
      </w:r>
      <w:r w:rsidR="00EA553F" w:rsidRPr="00554FE6">
        <w:rPr>
          <w:rFonts w:ascii="Times New Roman" w:hAnsi="Times New Roman" w:cs="Times New Roman"/>
          <w:sz w:val="22"/>
          <w:szCs w:val="22"/>
        </w:rPr>
        <w:t>3</w:t>
      </w:r>
      <w:r w:rsidRPr="00554FE6">
        <w:rPr>
          <w:rFonts w:ascii="Times New Roman" w:hAnsi="Times New Roman" w:cs="Times New Roman"/>
          <w:sz w:val="22"/>
          <w:szCs w:val="22"/>
        </w:rPr>
        <w:t xml:space="preserve">: Details </w:t>
      </w:r>
      <w:r w:rsidR="006A5C58">
        <w:rPr>
          <w:rFonts w:ascii="Times New Roman" w:hAnsi="Times New Roman" w:cs="Times New Roman"/>
          <w:sz w:val="22"/>
          <w:szCs w:val="22"/>
        </w:rPr>
        <w:t>R</w:t>
      </w:r>
      <w:r w:rsidRPr="00554FE6">
        <w:rPr>
          <w:rFonts w:ascii="Times New Roman" w:hAnsi="Times New Roman" w:cs="Times New Roman"/>
          <w:sz w:val="22"/>
          <w:szCs w:val="22"/>
        </w:rPr>
        <w:t xml:space="preserve">egarding </w:t>
      </w:r>
      <w:r w:rsidR="006A5C58">
        <w:rPr>
          <w:rFonts w:ascii="Times New Roman" w:hAnsi="Times New Roman" w:cs="Times New Roman"/>
          <w:sz w:val="22"/>
          <w:szCs w:val="22"/>
        </w:rPr>
        <w:t>C</w:t>
      </w:r>
      <w:r w:rsidRPr="00554FE6">
        <w:rPr>
          <w:rFonts w:ascii="Times New Roman" w:hAnsi="Times New Roman" w:cs="Times New Roman"/>
          <w:sz w:val="22"/>
          <w:szCs w:val="22"/>
        </w:rPr>
        <w:t xml:space="preserve">omplications as </w:t>
      </w:r>
      <w:r w:rsidR="006A5C58">
        <w:rPr>
          <w:rFonts w:ascii="Times New Roman" w:hAnsi="Times New Roman" w:cs="Times New Roman"/>
          <w:sz w:val="22"/>
          <w:szCs w:val="22"/>
        </w:rPr>
        <w:t>S</w:t>
      </w:r>
      <w:r w:rsidRPr="00554FE6">
        <w:rPr>
          <w:rFonts w:ascii="Times New Roman" w:hAnsi="Times New Roman" w:cs="Times New Roman"/>
          <w:sz w:val="22"/>
          <w:szCs w:val="22"/>
        </w:rPr>
        <w:t xml:space="preserve">econdary </w:t>
      </w:r>
      <w:r w:rsidR="006A5C58">
        <w:rPr>
          <w:rFonts w:ascii="Times New Roman" w:hAnsi="Times New Roman" w:cs="Times New Roman"/>
          <w:sz w:val="22"/>
          <w:szCs w:val="22"/>
        </w:rPr>
        <w:t>O</w:t>
      </w:r>
      <w:r w:rsidRPr="00554FE6">
        <w:rPr>
          <w:rFonts w:ascii="Times New Roman" w:hAnsi="Times New Roman" w:cs="Times New Roman"/>
          <w:sz w:val="22"/>
          <w:szCs w:val="22"/>
        </w:rPr>
        <w:t>utcomes</w:t>
      </w:r>
    </w:p>
    <w:p w14:paraId="1EC10A3C" w14:textId="77777777" w:rsidR="00B5405C" w:rsidRPr="00554FE6" w:rsidRDefault="00B5405C" w:rsidP="00362E68">
      <w:pPr>
        <w:rPr>
          <w:rFonts w:ascii="Times New Roman" w:eastAsia="Times New Roman" w:hAnsi="Times New Roman" w:cs="Times New Roman"/>
          <w:color w:val="000000" w:themeColor="text1"/>
          <w:sz w:val="22"/>
          <w:szCs w:val="22"/>
        </w:rPr>
      </w:pPr>
    </w:p>
    <w:p w14:paraId="4BF7A1AB" w14:textId="77777777" w:rsidR="00B5405C" w:rsidRPr="00554FE6" w:rsidRDefault="00B5405C" w:rsidP="00362E68">
      <w:pPr>
        <w:rPr>
          <w:rFonts w:ascii="Times New Roman" w:eastAsia="Times New Roman" w:hAnsi="Times New Roman" w:cs="Times New Roman"/>
          <w:color w:val="000000" w:themeColor="text1"/>
          <w:sz w:val="22"/>
          <w:szCs w:val="22"/>
        </w:rPr>
      </w:pPr>
    </w:p>
    <w:p w14:paraId="0BEB2652" w14:textId="77777777" w:rsidR="00B5405C" w:rsidRPr="00554FE6" w:rsidRDefault="00B5405C" w:rsidP="00362E68">
      <w:pPr>
        <w:rPr>
          <w:rFonts w:ascii="Times New Roman" w:eastAsia="Times New Roman" w:hAnsi="Times New Roman" w:cs="Times New Roman"/>
          <w:color w:val="000000" w:themeColor="text1"/>
          <w:sz w:val="22"/>
          <w:szCs w:val="22"/>
        </w:rPr>
      </w:pPr>
    </w:p>
    <w:p w14:paraId="280B8024" w14:textId="77777777" w:rsidR="00351730" w:rsidRPr="00554FE6" w:rsidRDefault="00351730" w:rsidP="00362E68">
      <w:pPr>
        <w:rPr>
          <w:rFonts w:ascii="Times New Roman" w:eastAsia="Times New Roman" w:hAnsi="Times New Roman" w:cs="Times New Roman"/>
          <w:color w:val="000000" w:themeColor="text1"/>
          <w:sz w:val="22"/>
          <w:szCs w:val="22"/>
        </w:rPr>
      </w:pPr>
    </w:p>
    <w:p w14:paraId="27F25BC3" w14:textId="77777777" w:rsidR="007C18A3" w:rsidRPr="00554FE6" w:rsidRDefault="007C18A3" w:rsidP="00362E68">
      <w:pPr>
        <w:rPr>
          <w:rFonts w:ascii="Times New Roman" w:eastAsia="Times New Roman" w:hAnsi="Times New Roman" w:cs="Times New Roman"/>
          <w:color w:val="000000" w:themeColor="text1"/>
          <w:sz w:val="22"/>
          <w:szCs w:val="22"/>
        </w:rPr>
      </w:pPr>
    </w:p>
    <w:p w14:paraId="676E8390" w14:textId="77777777" w:rsidR="007C18A3" w:rsidRPr="00554FE6" w:rsidRDefault="007C18A3" w:rsidP="00362E68">
      <w:pPr>
        <w:rPr>
          <w:rFonts w:ascii="Times New Roman" w:eastAsia="Times New Roman" w:hAnsi="Times New Roman" w:cs="Times New Roman"/>
          <w:color w:val="000000" w:themeColor="text1"/>
          <w:sz w:val="22"/>
          <w:szCs w:val="22"/>
        </w:rPr>
      </w:pPr>
    </w:p>
    <w:p w14:paraId="1E9AC15D" w14:textId="77777777" w:rsidR="007C18A3" w:rsidRDefault="007C18A3" w:rsidP="00362E68">
      <w:pPr>
        <w:rPr>
          <w:rFonts w:ascii="Times New Roman" w:eastAsia="Times New Roman" w:hAnsi="Times New Roman" w:cs="Times New Roman"/>
          <w:color w:val="000000" w:themeColor="text1"/>
          <w:sz w:val="22"/>
          <w:szCs w:val="22"/>
        </w:rPr>
      </w:pPr>
    </w:p>
    <w:p w14:paraId="5E592C42" w14:textId="77777777" w:rsidR="008E3109" w:rsidRPr="00554FE6" w:rsidRDefault="008E3109" w:rsidP="00362E68">
      <w:pPr>
        <w:rPr>
          <w:rFonts w:ascii="Times New Roman" w:eastAsia="Times New Roman" w:hAnsi="Times New Roman" w:cs="Times New Roman"/>
          <w:color w:val="000000" w:themeColor="text1"/>
          <w:sz w:val="22"/>
          <w:szCs w:val="22"/>
        </w:rPr>
      </w:pPr>
    </w:p>
    <w:p w14:paraId="33B4854F" w14:textId="77777777" w:rsidR="007C18A3" w:rsidRPr="00554FE6" w:rsidRDefault="007C18A3" w:rsidP="00362E68">
      <w:pPr>
        <w:rPr>
          <w:rFonts w:ascii="Times New Roman" w:eastAsia="Times New Roman" w:hAnsi="Times New Roman" w:cs="Times New Roman"/>
          <w:color w:val="000000" w:themeColor="text1"/>
          <w:sz w:val="22"/>
          <w:szCs w:val="22"/>
        </w:rPr>
      </w:pPr>
    </w:p>
    <w:p w14:paraId="348EDAAE" w14:textId="77777777" w:rsidR="007C18A3" w:rsidRPr="00554FE6" w:rsidRDefault="007C18A3" w:rsidP="00362E68">
      <w:pPr>
        <w:rPr>
          <w:rFonts w:ascii="Times New Roman" w:eastAsia="Times New Roman" w:hAnsi="Times New Roman" w:cs="Times New Roman"/>
          <w:color w:val="000000" w:themeColor="text1"/>
          <w:sz w:val="22"/>
          <w:szCs w:val="22"/>
        </w:rPr>
      </w:pPr>
    </w:p>
    <w:p w14:paraId="1F59B475" w14:textId="77777777" w:rsidR="007C18A3" w:rsidRPr="00554FE6" w:rsidRDefault="007C18A3" w:rsidP="00362E68">
      <w:pPr>
        <w:rPr>
          <w:rFonts w:ascii="Times New Roman" w:eastAsia="Times New Roman" w:hAnsi="Times New Roman" w:cs="Times New Roman"/>
          <w:color w:val="000000" w:themeColor="text1"/>
          <w:sz w:val="22"/>
          <w:szCs w:val="22"/>
        </w:rPr>
      </w:pPr>
    </w:p>
    <w:p w14:paraId="1A135A61" w14:textId="77777777" w:rsidR="007C18A3" w:rsidRDefault="007C18A3" w:rsidP="00362E68">
      <w:pPr>
        <w:rPr>
          <w:rFonts w:ascii="Times New Roman" w:eastAsia="Times New Roman" w:hAnsi="Times New Roman" w:cs="Times New Roman"/>
          <w:color w:val="000000" w:themeColor="text1"/>
          <w:sz w:val="22"/>
          <w:szCs w:val="22"/>
        </w:rPr>
      </w:pPr>
    </w:p>
    <w:p w14:paraId="38C757FA" w14:textId="77777777" w:rsidR="00554FE6" w:rsidRDefault="00554FE6" w:rsidP="00362E68">
      <w:pPr>
        <w:rPr>
          <w:rFonts w:ascii="Times New Roman" w:eastAsia="Times New Roman" w:hAnsi="Times New Roman" w:cs="Times New Roman"/>
          <w:color w:val="000000" w:themeColor="text1"/>
          <w:sz w:val="22"/>
          <w:szCs w:val="22"/>
        </w:rPr>
      </w:pPr>
    </w:p>
    <w:p w14:paraId="199BEBA5" w14:textId="77777777" w:rsidR="00554FE6" w:rsidRDefault="00554FE6" w:rsidP="00362E68">
      <w:pPr>
        <w:rPr>
          <w:rFonts w:ascii="Times New Roman" w:eastAsia="Times New Roman" w:hAnsi="Times New Roman" w:cs="Times New Roman"/>
          <w:color w:val="000000" w:themeColor="text1"/>
          <w:sz w:val="22"/>
          <w:szCs w:val="22"/>
        </w:rPr>
      </w:pPr>
    </w:p>
    <w:p w14:paraId="11FEFFDC" w14:textId="77777777" w:rsidR="00554FE6" w:rsidRDefault="00554FE6" w:rsidP="00362E68">
      <w:pPr>
        <w:rPr>
          <w:rFonts w:ascii="Times New Roman" w:eastAsia="Times New Roman" w:hAnsi="Times New Roman" w:cs="Times New Roman"/>
          <w:color w:val="000000" w:themeColor="text1"/>
          <w:sz w:val="22"/>
          <w:szCs w:val="22"/>
        </w:rPr>
      </w:pPr>
    </w:p>
    <w:p w14:paraId="0114E096" w14:textId="77777777" w:rsidR="00554FE6" w:rsidRDefault="00554FE6" w:rsidP="00362E68">
      <w:pPr>
        <w:rPr>
          <w:rFonts w:ascii="Times New Roman" w:eastAsia="Times New Roman" w:hAnsi="Times New Roman" w:cs="Times New Roman"/>
          <w:color w:val="000000" w:themeColor="text1"/>
          <w:sz w:val="22"/>
          <w:szCs w:val="22"/>
        </w:rPr>
      </w:pPr>
    </w:p>
    <w:p w14:paraId="129372F6" w14:textId="77777777" w:rsidR="00554FE6" w:rsidRDefault="00554FE6" w:rsidP="00362E68">
      <w:pPr>
        <w:rPr>
          <w:rFonts w:ascii="Times New Roman" w:eastAsia="Times New Roman" w:hAnsi="Times New Roman" w:cs="Times New Roman"/>
          <w:color w:val="000000" w:themeColor="text1"/>
          <w:sz w:val="22"/>
          <w:szCs w:val="22"/>
        </w:rPr>
      </w:pPr>
    </w:p>
    <w:p w14:paraId="553F606E" w14:textId="77777777" w:rsidR="00554FE6" w:rsidRDefault="00554FE6" w:rsidP="00362E68">
      <w:pPr>
        <w:rPr>
          <w:rFonts w:ascii="Times New Roman" w:eastAsia="Times New Roman" w:hAnsi="Times New Roman" w:cs="Times New Roman"/>
          <w:color w:val="000000" w:themeColor="text1"/>
          <w:sz w:val="22"/>
          <w:szCs w:val="22"/>
        </w:rPr>
      </w:pPr>
    </w:p>
    <w:p w14:paraId="2A24B35A" w14:textId="77777777" w:rsidR="00554FE6" w:rsidRDefault="00554FE6" w:rsidP="00362E68">
      <w:pPr>
        <w:rPr>
          <w:rFonts w:ascii="Times New Roman" w:eastAsia="Times New Roman" w:hAnsi="Times New Roman" w:cs="Times New Roman"/>
          <w:color w:val="000000" w:themeColor="text1"/>
          <w:sz w:val="22"/>
          <w:szCs w:val="22"/>
        </w:rPr>
      </w:pPr>
    </w:p>
    <w:p w14:paraId="13F615EB" w14:textId="77777777" w:rsidR="00554FE6" w:rsidRDefault="00554FE6" w:rsidP="00362E68">
      <w:pPr>
        <w:rPr>
          <w:rFonts w:ascii="Times New Roman" w:eastAsia="Times New Roman" w:hAnsi="Times New Roman" w:cs="Times New Roman"/>
          <w:color w:val="000000" w:themeColor="text1"/>
          <w:sz w:val="22"/>
          <w:szCs w:val="22"/>
        </w:rPr>
      </w:pPr>
    </w:p>
    <w:p w14:paraId="1B8D6694" w14:textId="77777777" w:rsidR="00554FE6" w:rsidRDefault="00554FE6" w:rsidP="00362E68">
      <w:pPr>
        <w:rPr>
          <w:rFonts w:ascii="Times New Roman" w:eastAsia="Times New Roman" w:hAnsi="Times New Roman" w:cs="Times New Roman"/>
          <w:color w:val="000000" w:themeColor="text1"/>
          <w:sz w:val="22"/>
          <w:szCs w:val="22"/>
        </w:rPr>
      </w:pPr>
    </w:p>
    <w:p w14:paraId="45722413" w14:textId="77777777" w:rsidR="00554FE6" w:rsidRDefault="00554FE6" w:rsidP="00362E68">
      <w:pPr>
        <w:rPr>
          <w:rFonts w:ascii="Times New Roman" w:eastAsia="Times New Roman" w:hAnsi="Times New Roman" w:cs="Times New Roman"/>
          <w:color w:val="000000" w:themeColor="text1"/>
          <w:sz w:val="22"/>
          <w:szCs w:val="22"/>
        </w:rPr>
      </w:pPr>
    </w:p>
    <w:p w14:paraId="6A0B493F" w14:textId="77777777" w:rsidR="00554FE6" w:rsidRDefault="00554FE6" w:rsidP="00362E68">
      <w:pPr>
        <w:rPr>
          <w:rFonts w:ascii="Times New Roman" w:eastAsia="Times New Roman" w:hAnsi="Times New Roman" w:cs="Times New Roman"/>
          <w:color w:val="000000" w:themeColor="text1"/>
          <w:sz w:val="22"/>
          <w:szCs w:val="22"/>
        </w:rPr>
      </w:pPr>
    </w:p>
    <w:p w14:paraId="543D735B" w14:textId="77777777" w:rsidR="00554FE6" w:rsidRPr="00554FE6" w:rsidRDefault="00554FE6" w:rsidP="00362E68">
      <w:pPr>
        <w:rPr>
          <w:rFonts w:ascii="Times New Roman" w:eastAsia="Times New Roman" w:hAnsi="Times New Roman" w:cs="Times New Roman"/>
          <w:color w:val="000000" w:themeColor="text1"/>
          <w:sz w:val="22"/>
          <w:szCs w:val="22"/>
        </w:rPr>
      </w:pPr>
    </w:p>
    <w:p w14:paraId="670BDA7D" w14:textId="77777777" w:rsidR="007C18A3" w:rsidRPr="00554FE6" w:rsidRDefault="007C18A3" w:rsidP="00362E68">
      <w:pPr>
        <w:rPr>
          <w:rFonts w:ascii="Times New Roman" w:eastAsia="Times New Roman" w:hAnsi="Times New Roman" w:cs="Times New Roman"/>
          <w:color w:val="000000" w:themeColor="text1"/>
          <w:sz w:val="22"/>
          <w:szCs w:val="22"/>
        </w:rPr>
      </w:pPr>
    </w:p>
    <w:p w14:paraId="7563631B" w14:textId="77777777" w:rsidR="007C18A3" w:rsidRPr="00554FE6" w:rsidRDefault="007C18A3" w:rsidP="00362E68">
      <w:pPr>
        <w:rPr>
          <w:rFonts w:ascii="Times New Roman" w:eastAsia="Times New Roman" w:hAnsi="Times New Roman" w:cs="Times New Roman"/>
          <w:color w:val="000000" w:themeColor="text1"/>
          <w:sz w:val="22"/>
          <w:szCs w:val="22"/>
        </w:rPr>
      </w:pPr>
    </w:p>
    <w:p w14:paraId="6048DA48" w14:textId="77777777" w:rsidR="007C18A3" w:rsidRPr="00554FE6" w:rsidRDefault="007C18A3" w:rsidP="00362E68">
      <w:pPr>
        <w:rPr>
          <w:rFonts w:ascii="Times New Roman" w:eastAsia="Times New Roman" w:hAnsi="Times New Roman" w:cs="Times New Roman"/>
          <w:color w:val="000000" w:themeColor="text1"/>
          <w:sz w:val="22"/>
          <w:szCs w:val="22"/>
        </w:rPr>
      </w:pPr>
    </w:p>
    <w:p w14:paraId="3E0D5314" w14:textId="24601D01" w:rsidR="00554FE6" w:rsidRPr="005E1A39" w:rsidRDefault="00000000" w:rsidP="005E1A39">
      <w:pPr>
        <w:rPr>
          <w:rFonts w:ascii="Times New Roman" w:eastAsia="Times New Roman" w:hAnsi="Times New Roman" w:cs="Times New Roman"/>
          <w:color w:val="000000" w:themeColor="text1"/>
          <w:sz w:val="22"/>
          <w:szCs w:val="22"/>
        </w:rPr>
      </w:pPr>
      <w:r w:rsidRPr="00554FE6">
        <w:rPr>
          <w:rFonts w:ascii="Times New Roman" w:eastAsia="Times New Roman" w:hAnsi="Times New Roman" w:cs="Times New Roman"/>
          <w:color w:val="000000" w:themeColor="text1"/>
          <w:sz w:val="22"/>
          <w:szCs w:val="22"/>
          <w:lang w:eastAsia="en-GB"/>
        </w:rPr>
        <w:lastRenderedPageBreak/>
        <w:t>1. Supplementary Methods</w:t>
      </w:r>
    </w:p>
    <w:p w14:paraId="1163F85F" w14:textId="039C4DDA" w:rsidR="00B5405C" w:rsidRPr="00554FE6" w:rsidRDefault="00000000" w:rsidP="002F7862">
      <w:pPr>
        <w:ind w:leftChars="100" w:left="24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1.</w:t>
      </w:r>
      <w:r w:rsidR="005E1A39">
        <w:rPr>
          <w:rFonts w:ascii="Times New Roman" w:hAnsi="Times New Roman" w:cs="Times New Roman"/>
          <w:color w:val="000000" w:themeColor="text1"/>
          <w:sz w:val="22"/>
          <w:szCs w:val="22"/>
        </w:rPr>
        <w:t>1</w:t>
      </w:r>
      <w:r w:rsidRPr="00554FE6">
        <w:rPr>
          <w:rFonts w:ascii="Times New Roman" w:hAnsi="Times New Roman" w:cs="Times New Roman"/>
          <w:color w:val="000000" w:themeColor="text1"/>
          <w:sz w:val="22"/>
          <w:szCs w:val="22"/>
        </w:rPr>
        <w:t>. Definition and Classification</w:t>
      </w:r>
    </w:p>
    <w:p w14:paraId="433C0D4F" w14:textId="6543C65A" w:rsidR="00B5405C" w:rsidRPr="00554FE6" w:rsidRDefault="00000000" w:rsidP="002F7862">
      <w:pPr>
        <w:ind w:leftChars="200" w:left="48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1.</w:t>
      </w:r>
      <w:r w:rsidR="005E1A39">
        <w:rPr>
          <w:rFonts w:ascii="Times New Roman" w:hAnsi="Times New Roman" w:cs="Times New Roman"/>
          <w:color w:val="000000" w:themeColor="text1"/>
          <w:sz w:val="22"/>
          <w:szCs w:val="22"/>
        </w:rPr>
        <w:t>1</w:t>
      </w:r>
      <w:r w:rsidRPr="00554FE6">
        <w:rPr>
          <w:rFonts w:ascii="Times New Roman" w:hAnsi="Times New Roman" w:cs="Times New Roman"/>
          <w:color w:val="000000" w:themeColor="text1"/>
          <w:sz w:val="22"/>
          <w:szCs w:val="22"/>
        </w:rPr>
        <w:t>.1. Head Injury Classification</w:t>
      </w:r>
    </w:p>
    <w:p w14:paraId="71D75D66" w14:textId="3A06520D" w:rsidR="00B5405C" w:rsidRDefault="00000000" w:rsidP="002F7862">
      <w:pPr>
        <w:ind w:leftChars="200" w:left="4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Traumatic brain injury (</w:t>
      </w:r>
      <w:r w:rsidRPr="00554FE6">
        <w:rPr>
          <w:rFonts w:ascii="Times New Roman" w:hAnsi="Times New Roman" w:cs="Times New Roman"/>
          <w:color w:val="000000" w:themeColor="text1"/>
          <w:sz w:val="22"/>
          <w:szCs w:val="22"/>
        </w:rPr>
        <w:t>TBI</w:t>
      </w:r>
      <w:r>
        <w:rPr>
          <w:rFonts w:ascii="Times New Roman" w:hAnsi="Times New Roman" w:cs="Times New Roman"/>
          <w:color w:val="000000" w:themeColor="text1"/>
          <w:sz w:val="22"/>
          <w:szCs w:val="22"/>
        </w:rPr>
        <w:t>)</w:t>
      </w:r>
      <w:r w:rsidRPr="00554FE6">
        <w:rPr>
          <w:rFonts w:ascii="Times New Roman" w:hAnsi="Times New Roman" w:cs="Times New Roman"/>
          <w:color w:val="000000" w:themeColor="text1"/>
          <w:sz w:val="22"/>
          <w:szCs w:val="22"/>
        </w:rPr>
        <w:t xml:space="preserve"> was </w:t>
      </w:r>
      <w:r w:rsidR="003937DE">
        <w:rPr>
          <w:rFonts w:ascii="Times New Roman" w:hAnsi="Times New Roman" w:cs="Times New Roman"/>
          <w:color w:val="000000" w:themeColor="text1"/>
          <w:sz w:val="22"/>
          <w:szCs w:val="22"/>
        </w:rPr>
        <w:t xml:space="preserve">classified </w:t>
      </w:r>
      <w:r w:rsidRPr="00554FE6">
        <w:rPr>
          <w:rFonts w:ascii="Times New Roman" w:hAnsi="Times New Roman" w:cs="Times New Roman"/>
          <w:color w:val="000000" w:themeColor="text1"/>
          <w:sz w:val="22"/>
          <w:szCs w:val="22"/>
        </w:rPr>
        <w:t xml:space="preserve">based on </w:t>
      </w:r>
      <w:r w:rsidR="003937DE">
        <w:rPr>
          <w:rFonts w:ascii="Times New Roman" w:hAnsi="Times New Roman" w:cs="Times New Roman"/>
          <w:color w:val="000000" w:themeColor="text1"/>
          <w:sz w:val="22"/>
          <w:szCs w:val="22"/>
        </w:rPr>
        <w:t xml:space="preserve">computed tomography </w:t>
      </w:r>
      <w:r w:rsidRPr="00554FE6">
        <w:rPr>
          <w:rFonts w:ascii="Times New Roman" w:hAnsi="Times New Roman" w:cs="Times New Roman"/>
          <w:color w:val="000000" w:themeColor="text1"/>
          <w:sz w:val="22"/>
          <w:szCs w:val="22"/>
        </w:rPr>
        <w:t xml:space="preserve">findings into the following </w:t>
      </w:r>
      <w:r w:rsidR="003937DE">
        <w:rPr>
          <w:rFonts w:ascii="Times New Roman" w:hAnsi="Times New Roman" w:cs="Times New Roman"/>
          <w:color w:val="000000" w:themeColor="text1"/>
          <w:sz w:val="22"/>
          <w:szCs w:val="22"/>
        </w:rPr>
        <w:t>categories</w:t>
      </w:r>
      <w:r w:rsidRPr="00554FE6">
        <w:rPr>
          <w:rFonts w:ascii="Times New Roman" w:hAnsi="Times New Roman" w:cs="Times New Roman"/>
          <w:color w:val="000000" w:themeColor="text1"/>
          <w:sz w:val="22"/>
          <w:szCs w:val="22"/>
        </w:rPr>
        <w:t>:</w:t>
      </w:r>
    </w:p>
    <w:p w14:paraId="1AD5E0BD" w14:textId="77777777" w:rsidR="009923EA" w:rsidRPr="007C53C7" w:rsidRDefault="009923EA" w:rsidP="002F7862">
      <w:pPr>
        <w:ind w:leftChars="200" w:left="480"/>
        <w:rPr>
          <w:rFonts w:ascii="Times New Roman" w:hAnsi="Times New Roman" w:cs="Times New Roman"/>
          <w:color w:val="000000" w:themeColor="text1"/>
          <w:sz w:val="22"/>
          <w:szCs w:val="22"/>
        </w:rPr>
      </w:pPr>
    </w:p>
    <w:p w14:paraId="306DABCB" w14:textId="46FB2781" w:rsidR="009923EA" w:rsidRDefault="00000000" w:rsidP="009923EA">
      <w:pPr>
        <w:ind w:leftChars="200" w:left="480"/>
        <w:rPr>
          <w:rFonts w:ascii="Times New Roman" w:hAnsi="Times New Roman" w:cs="Times New Roman"/>
          <w:color w:val="000000" w:themeColor="text1"/>
          <w:sz w:val="22"/>
          <w:szCs w:val="22"/>
        </w:rPr>
      </w:pPr>
      <w:r w:rsidRPr="00554FE6">
        <w:rPr>
          <w:rFonts w:ascii="Times New Roman" w:hAnsi="Times New Roman" w:cs="Times New Roman"/>
          <w:b/>
          <w:bCs/>
          <w:color w:val="000000" w:themeColor="text1"/>
          <w:sz w:val="22"/>
          <w:szCs w:val="22"/>
        </w:rPr>
        <w:t>Focal TBI</w:t>
      </w:r>
      <w:r w:rsidRPr="00554FE6">
        <w:rPr>
          <w:rFonts w:ascii="Times New Roman" w:hAnsi="Times New Roman" w:cs="Times New Roman"/>
          <w:color w:val="000000" w:themeColor="text1"/>
          <w:sz w:val="22"/>
          <w:szCs w:val="22"/>
        </w:rPr>
        <w:t>: Localized injuries</w:t>
      </w:r>
      <w:r w:rsidR="003937DE">
        <w:rPr>
          <w:rFonts w:ascii="Times New Roman" w:hAnsi="Times New Roman" w:cs="Times New Roman"/>
          <w:color w:val="000000" w:themeColor="text1"/>
          <w:sz w:val="22"/>
          <w:szCs w:val="22"/>
        </w:rPr>
        <w:t>,</w:t>
      </w:r>
      <w:r w:rsidRPr="00554FE6">
        <w:rPr>
          <w:rFonts w:ascii="Times New Roman" w:hAnsi="Times New Roman" w:cs="Times New Roman"/>
          <w:color w:val="000000" w:themeColor="text1"/>
          <w:sz w:val="22"/>
          <w:szCs w:val="22"/>
        </w:rPr>
        <w:t xml:space="preserve"> including:</w:t>
      </w:r>
    </w:p>
    <w:p w14:paraId="25B93A80" w14:textId="77777777" w:rsidR="009923EA" w:rsidRDefault="00000000" w:rsidP="009923EA">
      <w:pPr>
        <w:ind w:leftChars="200"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Epidural hematoma (EDH)</w:t>
      </w:r>
    </w:p>
    <w:p w14:paraId="20358BC6" w14:textId="77777777" w:rsidR="009923EA"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Subdural hematoma (SDH)</w:t>
      </w:r>
    </w:p>
    <w:p w14:paraId="0B04CC62" w14:textId="77777777" w:rsidR="009923EA"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Subarachnoid hemorrhage (SAH)</w:t>
      </w:r>
    </w:p>
    <w:p w14:paraId="7EEAE436" w14:textId="77777777" w:rsidR="009923EA"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Intraparenchymal hemorrhage (IPH)</w:t>
      </w:r>
    </w:p>
    <w:p w14:paraId="0A960C85" w14:textId="489B0A67" w:rsidR="00800E0D" w:rsidRPr="00554FE6"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Cerebral contusion</w:t>
      </w:r>
    </w:p>
    <w:p w14:paraId="3E5A1BF9" w14:textId="77777777" w:rsidR="009923EA" w:rsidRDefault="009923EA" w:rsidP="00800E0D">
      <w:pPr>
        <w:ind w:leftChars="200" w:left="480"/>
        <w:rPr>
          <w:rFonts w:ascii="Times New Roman" w:hAnsi="Times New Roman" w:cs="Times New Roman"/>
          <w:b/>
          <w:bCs/>
          <w:color w:val="000000" w:themeColor="text1"/>
          <w:sz w:val="22"/>
          <w:szCs w:val="22"/>
        </w:rPr>
      </w:pPr>
    </w:p>
    <w:p w14:paraId="48636426" w14:textId="2C276937" w:rsidR="009923EA" w:rsidRDefault="00000000" w:rsidP="009923EA">
      <w:pPr>
        <w:ind w:leftChars="200" w:left="480"/>
        <w:rPr>
          <w:rFonts w:ascii="Times New Roman" w:hAnsi="Times New Roman" w:cs="Times New Roman"/>
          <w:color w:val="000000" w:themeColor="text1"/>
          <w:sz w:val="22"/>
          <w:szCs w:val="22"/>
        </w:rPr>
      </w:pPr>
      <w:r w:rsidRPr="00554FE6">
        <w:rPr>
          <w:rFonts w:ascii="Times New Roman" w:hAnsi="Times New Roman" w:cs="Times New Roman"/>
          <w:b/>
          <w:bCs/>
          <w:color w:val="000000" w:themeColor="text1"/>
          <w:sz w:val="22"/>
          <w:szCs w:val="22"/>
        </w:rPr>
        <w:t>Diffuse TBI</w:t>
      </w:r>
      <w:r w:rsidRPr="00554FE6">
        <w:rPr>
          <w:rFonts w:ascii="Times New Roman" w:hAnsi="Times New Roman" w:cs="Times New Roman"/>
          <w:color w:val="000000" w:themeColor="text1"/>
          <w:sz w:val="22"/>
          <w:szCs w:val="22"/>
        </w:rPr>
        <w:t>: Diffuse injuries</w:t>
      </w:r>
      <w:r w:rsidR="003937DE">
        <w:rPr>
          <w:rFonts w:ascii="Times New Roman" w:hAnsi="Times New Roman" w:cs="Times New Roman"/>
          <w:color w:val="000000" w:themeColor="text1"/>
          <w:sz w:val="22"/>
          <w:szCs w:val="22"/>
        </w:rPr>
        <w:t>,</w:t>
      </w:r>
      <w:r w:rsidRPr="00554FE6">
        <w:rPr>
          <w:rFonts w:ascii="Times New Roman" w:hAnsi="Times New Roman" w:cs="Times New Roman"/>
          <w:color w:val="000000" w:themeColor="text1"/>
          <w:sz w:val="22"/>
          <w:szCs w:val="22"/>
        </w:rPr>
        <w:t xml:space="preserve"> including:</w:t>
      </w:r>
    </w:p>
    <w:p w14:paraId="755DAA07" w14:textId="77777777" w:rsidR="009923EA"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Diffuse axonal injury (DAI)</w:t>
      </w:r>
    </w:p>
    <w:p w14:paraId="7EA924A1" w14:textId="0CCB7BEB" w:rsidR="00800E0D" w:rsidRPr="00554FE6" w:rsidRDefault="00000000" w:rsidP="009923EA">
      <w:pPr>
        <w:ind w:leftChars="200" w:left="480" w:firstLineChars="50" w:firstLine="11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Cerebral edema</w:t>
      </w:r>
    </w:p>
    <w:p w14:paraId="2837E5A3" w14:textId="77777777" w:rsidR="009923EA" w:rsidRDefault="009923EA" w:rsidP="00800E0D">
      <w:pPr>
        <w:ind w:leftChars="200" w:left="480"/>
        <w:rPr>
          <w:rFonts w:ascii="Times New Roman" w:hAnsi="Times New Roman" w:cs="Times New Roman"/>
          <w:b/>
          <w:bCs/>
          <w:color w:val="000000" w:themeColor="text1"/>
          <w:sz w:val="22"/>
          <w:szCs w:val="22"/>
        </w:rPr>
      </w:pPr>
    </w:p>
    <w:p w14:paraId="39EF4074" w14:textId="5A57ACCA" w:rsidR="00800E0D" w:rsidRPr="00554FE6" w:rsidRDefault="00000000" w:rsidP="00800E0D">
      <w:pPr>
        <w:ind w:leftChars="200" w:left="480"/>
        <w:rPr>
          <w:rFonts w:ascii="Times New Roman" w:hAnsi="Times New Roman" w:cs="Times New Roman"/>
          <w:color w:val="000000" w:themeColor="text1"/>
          <w:sz w:val="22"/>
          <w:szCs w:val="22"/>
        </w:rPr>
      </w:pPr>
      <w:r w:rsidRPr="00554FE6">
        <w:rPr>
          <w:rFonts w:ascii="Times New Roman" w:hAnsi="Times New Roman" w:cs="Times New Roman"/>
          <w:b/>
          <w:bCs/>
          <w:color w:val="000000" w:themeColor="text1"/>
          <w:sz w:val="22"/>
          <w:szCs w:val="22"/>
        </w:rPr>
        <w:t>Mixed TBI</w:t>
      </w:r>
      <w:r w:rsidRPr="00554FE6">
        <w:rPr>
          <w:rFonts w:ascii="Times New Roman" w:hAnsi="Times New Roman" w:cs="Times New Roman"/>
          <w:color w:val="000000" w:themeColor="text1"/>
          <w:sz w:val="22"/>
          <w:szCs w:val="22"/>
        </w:rPr>
        <w:t xml:space="preserve">: Cases </w:t>
      </w:r>
      <w:r w:rsidR="003937DE">
        <w:rPr>
          <w:rFonts w:ascii="Times New Roman" w:hAnsi="Times New Roman" w:cs="Times New Roman"/>
          <w:color w:val="000000" w:themeColor="text1"/>
          <w:sz w:val="22"/>
          <w:szCs w:val="22"/>
        </w:rPr>
        <w:t>exhibiting</w:t>
      </w:r>
      <w:r w:rsidR="003937DE" w:rsidRPr="00554FE6">
        <w:rPr>
          <w:rFonts w:ascii="Times New Roman" w:hAnsi="Times New Roman" w:cs="Times New Roman"/>
          <w:color w:val="000000" w:themeColor="text1"/>
          <w:sz w:val="22"/>
          <w:szCs w:val="22"/>
        </w:rPr>
        <w:t xml:space="preserve"> </w:t>
      </w:r>
      <w:r w:rsidRPr="00554FE6">
        <w:rPr>
          <w:rFonts w:ascii="Times New Roman" w:hAnsi="Times New Roman" w:cs="Times New Roman"/>
          <w:color w:val="000000" w:themeColor="text1"/>
          <w:sz w:val="22"/>
          <w:szCs w:val="22"/>
        </w:rPr>
        <w:t>both focal and diffuse injury characteristics</w:t>
      </w:r>
    </w:p>
    <w:p w14:paraId="31FAEF90" w14:textId="77777777" w:rsidR="009923EA" w:rsidRDefault="009923EA" w:rsidP="00800E0D">
      <w:pPr>
        <w:ind w:leftChars="200" w:left="480"/>
        <w:rPr>
          <w:rFonts w:ascii="Times New Roman" w:hAnsi="Times New Roman" w:cs="Times New Roman"/>
          <w:b/>
          <w:bCs/>
          <w:color w:val="000000" w:themeColor="text1"/>
          <w:sz w:val="22"/>
          <w:szCs w:val="22"/>
        </w:rPr>
      </w:pPr>
    </w:p>
    <w:p w14:paraId="3D0E5B03" w14:textId="77777777" w:rsidR="009923EA" w:rsidRDefault="00000000" w:rsidP="009923EA">
      <w:pPr>
        <w:ind w:leftChars="200" w:left="480"/>
        <w:rPr>
          <w:rFonts w:ascii="Times New Roman" w:hAnsi="Times New Roman" w:cs="Times New Roman"/>
          <w:b/>
          <w:bCs/>
          <w:color w:val="000000" w:themeColor="text1"/>
          <w:sz w:val="22"/>
          <w:szCs w:val="22"/>
        </w:rPr>
      </w:pPr>
      <w:r w:rsidRPr="00554FE6">
        <w:rPr>
          <w:rFonts w:ascii="Times New Roman" w:hAnsi="Times New Roman" w:cs="Times New Roman"/>
          <w:b/>
          <w:bCs/>
          <w:color w:val="000000" w:themeColor="text1"/>
          <w:sz w:val="22"/>
          <w:szCs w:val="22"/>
        </w:rPr>
        <w:t>Other</w:t>
      </w:r>
    </w:p>
    <w:p w14:paraId="2EA8BFF5" w14:textId="77777777" w:rsidR="009923EA" w:rsidRDefault="00000000" w:rsidP="009923EA">
      <w:pPr>
        <w:ind w:leftChars="200" w:left="480" w:firstLineChars="50" w:firstLine="110"/>
        <w:rPr>
          <w:rFonts w:ascii="Times New Roman" w:hAnsi="Times New Roman" w:cs="Times New Roman"/>
          <w:b/>
          <w:bCs/>
          <w:color w:val="000000" w:themeColor="text1"/>
          <w:sz w:val="22"/>
          <w:szCs w:val="22"/>
        </w:rPr>
      </w:pPr>
      <w:r w:rsidRPr="00554FE6">
        <w:rPr>
          <w:rFonts w:ascii="Times New Roman" w:hAnsi="Times New Roman" w:cs="Times New Roman"/>
          <w:color w:val="000000" w:themeColor="text1"/>
          <w:sz w:val="22"/>
          <w:szCs w:val="22"/>
        </w:rPr>
        <w:t>Skull fracture (Bone fracture)</w:t>
      </w:r>
    </w:p>
    <w:p w14:paraId="5E272AC5" w14:textId="708CA8A2" w:rsidR="00B5405C" w:rsidRPr="009923EA" w:rsidRDefault="00000000" w:rsidP="009923EA">
      <w:pPr>
        <w:ind w:leftChars="200" w:left="480" w:firstLineChars="50" w:firstLine="110"/>
        <w:rPr>
          <w:rFonts w:ascii="Times New Roman" w:hAnsi="Times New Roman" w:cs="Times New Roman"/>
          <w:b/>
          <w:bCs/>
          <w:color w:val="000000" w:themeColor="text1"/>
          <w:sz w:val="22"/>
          <w:szCs w:val="22"/>
        </w:rPr>
      </w:pPr>
      <w:r w:rsidRPr="009923EA">
        <w:rPr>
          <w:rFonts w:ascii="Times New Roman" w:hAnsi="Times New Roman" w:cs="Times New Roman"/>
          <w:color w:val="000000" w:themeColor="text1"/>
          <w:sz w:val="22"/>
          <w:szCs w:val="22"/>
        </w:rPr>
        <w:t xml:space="preserve">Other </w:t>
      </w:r>
      <w:r w:rsidR="003937DE">
        <w:rPr>
          <w:rFonts w:ascii="Times New Roman" w:hAnsi="Times New Roman" w:cs="Times New Roman"/>
          <w:color w:val="000000" w:themeColor="text1"/>
          <w:sz w:val="22"/>
          <w:szCs w:val="22"/>
        </w:rPr>
        <w:t xml:space="preserve">head injuries </w:t>
      </w:r>
      <w:r w:rsidRPr="009923EA">
        <w:rPr>
          <w:rFonts w:ascii="Times New Roman" w:hAnsi="Times New Roman" w:cs="Times New Roman"/>
          <w:color w:val="000000" w:themeColor="text1"/>
          <w:sz w:val="22"/>
          <w:szCs w:val="22"/>
        </w:rPr>
        <w:t>(Head Others)</w:t>
      </w:r>
    </w:p>
    <w:p w14:paraId="557CF659" w14:textId="122C24D2" w:rsidR="00851C28" w:rsidRDefault="00000000" w:rsidP="00851C28">
      <w:pPr>
        <w:pStyle w:val="whitespace-normal"/>
        <w:rPr>
          <w:rFonts w:ascii="Times New Roman" w:hAnsi="Times New Roman" w:cs="Times New Roman"/>
          <w:sz w:val="22"/>
          <w:szCs w:val="22"/>
        </w:rPr>
      </w:pPr>
      <w:r w:rsidRPr="00554FE6">
        <w:rPr>
          <w:rFonts w:ascii="Times New Roman" w:hAnsi="Times New Roman" w:cs="Times New Roman"/>
          <w:sz w:val="22"/>
          <w:szCs w:val="22"/>
        </w:rPr>
        <w:t xml:space="preserve">Note: Bone fractures and other head injuries that could not be categorized </w:t>
      </w:r>
      <w:r w:rsidR="0033587A" w:rsidRPr="00554FE6">
        <w:rPr>
          <w:rFonts w:ascii="Times New Roman" w:hAnsi="Times New Roman" w:cs="Times New Roman"/>
          <w:sz w:val="22"/>
          <w:szCs w:val="22"/>
        </w:rPr>
        <w:t xml:space="preserve">clearly </w:t>
      </w:r>
      <w:r w:rsidRPr="00554FE6">
        <w:rPr>
          <w:rFonts w:ascii="Times New Roman" w:hAnsi="Times New Roman" w:cs="Times New Roman"/>
          <w:sz w:val="22"/>
          <w:szCs w:val="22"/>
        </w:rPr>
        <w:t xml:space="preserve">as </w:t>
      </w:r>
      <w:r w:rsidR="003D1F48">
        <w:rPr>
          <w:rFonts w:ascii="Times New Roman" w:hAnsi="Times New Roman" w:cs="Times New Roman"/>
          <w:sz w:val="22"/>
          <w:szCs w:val="22"/>
        </w:rPr>
        <w:t xml:space="preserve">either </w:t>
      </w:r>
      <w:r w:rsidRPr="00554FE6">
        <w:rPr>
          <w:rFonts w:ascii="Times New Roman" w:hAnsi="Times New Roman" w:cs="Times New Roman"/>
          <w:sz w:val="22"/>
          <w:szCs w:val="22"/>
        </w:rPr>
        <w:t xml:space="preserve">focal or diffuse were </w:t>
      </w:r>
      <w:r w:rsidR="003D1F48">
        <w:rPr>
          <w:rFonts w:ascii="Times New Roman" w:hAnsi="Times New Roman" w:cs="Times New Roman"/>
          <w:sz w:val="22"/>
          <w:szCs w:val="22"/>
        </w:rPr>
        <w:t>ex</w:t>
      </w:r>
      <w:r w:rsidRPr="00554FE6">
        <w:rPr>
          <w:rFonts w:ascii="Times New Roman" w:hAnsi="Times New Roman" w:cs="Times New Roman"/>
          <w:sz w:val="22"/>
          <w:szCs w:val="22"/>
        </w:rPr>
        <w:t xml:space="preserve">cluded </w:t>
      </w:r>
      <w:r w:rsidR="003D1F48">
        <w:rPr>
          <w:rFonts w:ascii="Times New Roman" w:hAnsi="Times New Roman" w:cs="Times New Roman"/>
          <w:sz w:val="22"/>
          <w:szCs w:val="22"/>
        </w:rPr>
        <w:t>from</w:t>
      </w:r>
      <w:r w:rsidR="003D1F48" w:rsidRPr="00554FE6">
        <w:rPr>
          <w:rFonts w:ascii="Times New Roman" w:hAnsi="Times New Roman" w:cs="Times New Roman"/>
          <w:sz w:val="22"/>
          <w:szCs w:val="22"/>
        </w:rPr>
        <w:t xml:space="preserve"> </w:t>
      </w:r>
      <w:r w:rsidRPr="00554FE6">
        <w:rPr>
          <w:rFonts w:ascii="Times New Roman" w:hAnsi="Times New Roman" w:cs="Times New Roman"/>
          <w:sz w:val="22"/>
          <w:szCs w:val="22"/>
        </w:rPr>
        <w:t xml:space="preserve">the TBI type classification </w:t>
      </w:r>
      <w:r w:rsidR="003D1F48">
        <w:rPr>
          <w:rFonts w:ascii="Times New Roman" w:hAnsi="Times New Roman" w:cs="Times New Roman"/>
          <w:sz w:val="22"/>
          <w:szCs w:val="22"/>
        </w:rPr>
        <w:t>used in</w:t>
      </w:r>
      <w:r w:rsidR="003D1F48" w:rsidRPr="00554FE6">
        <w:rPr>
          <w:rFonts w:ascii="Times New Roman" w:hAnsi="Times New Roman" w:cs="Times New Roman"/>
          <w:sz w:val="22"/>
          <w:szCs w:val="22"/>
        </w:rPr>
        <w:t xml:space="preserve"> </w:t>
      </w:r>
      <w:r w:rsidRPr="00554FE6">
        <w:rPr>
          <w:rFonts w:ascii="Times New Roman" w:hAnsi="Times New Roman" w:cs="Times New Roman"/>
          <w:sz w:val="22"/>
          <w:szCs w:val="22"/>
        </w:rPr>
        <w:t>subgroup analys</w:t>
      </w:r>
      <w:r w:rsidR="003D1F48">
        <w:rPr>
          <w:rFonts w:ascii="Times New Roman" w:hAnsi="Times New Roman" w:cs="Times New Roman"/>
          <w:sz w:val="22"/>
          <w:szCs w:val="22"/>
        </w:rPr>
        <w:t>e</w:t>
      </w:r>
      <w:r w:rsidRPr="00554FE6">
        <w:rPr>
          <w:rFonts w:ascii="Times New Roman" w:hAnsi="Times New Roman" w:cs="Times New Roman"/>
          <w:sz w:val="22"/>
          <w:szCs w:val="22"/>
        </w:rPr>
        <w:t>s.</w:t>
      </w:r>
    </w:p>
    <w:p w14:paraId="04DA0C00" w14:textId="1F868747" w:rsid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 xml:space="preserve">Each injury type was defined using specific </w:t>
      </w:r>
      <w:r w:rsidR="00136E0C" w:rsidRPr="00136E0C">
        <w:rPr>
          <w:rFonts w:ascii="Times New Roman" w:hAnsi="Times New Roman" w:cs="Times New Roman"/>
          <w:sz w:val="22"/>
          <w:szCs w:val="22"/>
        </w:rPr>
        <w:t xml:space="preserve">Abbreviated Injury Scale </w:t>
      </w:r>
      <w:r w:rsidR="00136E0C">
        <w:rPr>
          <w:rFonts w:ascii="Times New Roman" w:hAnsi="Times New Roman" w:cs="Times New Roman"/>
          <w:sz w:val="22"/>
          <w:szCs w:val="22"/>
        </w:rPr>
        <w:t>(</w:t>
      </w:r>
      <w:r w:rsidRPr="009923EA">
        <w:rPr>
          <w:rFonts w:ascii="Times New Roman" w:hAnsi="Times New Roman" w:cs="Times New Roman"/>
          <w:sz w:val="22"/>
          <w:szCs w:val="22"/>
        </w:rPr>
        <w:t>AIS</w:t>
      </w:r>
      <w:r w:rsidR="00136E0C">
        <w:rPr>
          <w:rFonts w:ascii="Times New Roman" w:hAnsi="Times New Roman" w:cs="Times New Roman"/>
          <w:sz w:val="22"/>
          <w:szCs w:val="22"/>
        </w:rPr>
        <w:t>)</w:t>
      </w:r>
      <w:r w:rsidRPr="009923EA">
        <w:rPr>
          <w:rFonts w:ascii="Times New Roman" w:hAnsi="Times New Roman" w:cs="Times New Roman"/>
          <w:sz w:val="22"/>
          <w:szCs w:val="22"/>
        </w:rPr>
        <w:t xml:space="preserve"> codes</w:t>
      </w:r>
      <w:r w:rsidR="003D1F48">
        <w:rPr>
          <w:rFonts w:ascii="Times New Roman" w:hAnsi="Times New Roman" w:cs="Times New Roman"/>
          <w:sz w:val="22"/>
          <w:szCs w:val="22"/>
        </w:rPr>
        <w:t>,</w:t>
      </w:r>
      <w:r w:rsidRPr="009923EA">
        <w:rPr>
          <w:rFonts w:ascii="Times New Roman" w:hAnsi="Times New Roman" w:cs="Times New Roman"/>
          <w:sz w:val="22"/>
          <w:szCs w:val="22"/>
        </w:rPr>
        <w:t xml:space="preserve"> as detailed in Table </w:t>
      </w:r>
      <w:r w:rsidR="00136E0C">
        <w:rPr>
          <w:rFonts w:ascii="Times New Roman" w:hAnsi="Times New Roman" w:cs="Times New Roman"/>
          <w:sz w:val="22"/>
          <w:szCs w:val="22"/>
        </w:rPr>
        <w:t>S</w:t>
      </w:r>
      <w:r w:rsidR="00136E0C" w:rsidRPr="009923EA">
        <w:rPr>
          <w:rFonts w:ascii="Times New Roman" w:hAnsi="Times New Roman" w:cs="Times New Roman"/>
          <w:sz w:val="22"/>
          <w:szCs w:val="22"/>
        </w:rPr>
        <w:t>1</w:t>
      </w:r>
      <w:r w:rsidRPr="009923EA">
        <w:rPr>
          <w:rFonts w:ascii="Times New Roman" w:hAnsi="Times New Roman" w:cs="Times New Roman"/>
          <w:sz w:val="22"/>
          <w:szCs w:val="22"/>
        </w:rPr>
        <w:t>.</w:t>
      </w:r>
    </w:p>
    <w:p w14:paraId="3C0AFDF1"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AIS Code Classification:</w:t>
      </w:r>
    </w:p>
    <w:p w14:paraId="0CBCEB42"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EDH: 140414.4, 140418.4, 140422.5, 140630.4, 140632.4, 140634.5, 140636.5</w:t>
      </w:r>
    </w:p>
    <w:p w14:paraId="4699FB3F"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SDH: 140438.4, 140442.4, 140446.5, 140650.4, 140652.4, 140654.5, 140656.5</w:t>
      </w:r>
    </w:p>
    <w:p w14:paraId="1C48898A"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SAH: 140466.3, 140684.3</w:t>
      </w:r>
    </w:p>
    <w:p w14:paraId="25D12AF5"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IPH: 140210.5, 140426.4, 140430.4, 140434.5, 140638.4, 140640.4, 140642.4, 140646.5, 140648.5</w:t>
      </w:r>
    </w:p>
    <w:p w14:paraId="6469B8D7"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Contusion: 140204.5, 140402.3, 140403.3, 140404.4, 140405.5, 140602.3, 140604.3, 140606.3, 140608.4, 140610.5, 140611.3, 140612.3, 140614.3, 140616.4, 140618.5, 140620.3, 140622.3, 140624.4, 140626.5</w:t>
      </w:r>
    </w:p>
    <w:p w14:paraId="46E50704"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lastRenderedPageBreak/>
        <w:t>DAI: 140628.5, 160210.4, 160814.4, 160818.5, 160824.5</w:t>
      </w:r>
    </w:p>
    <w:p w14:paraId="5B4B0868"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Edema: 140450.3, 140660.3, 140662.3, 140664.4, 140666.5</w:t>
      </w:r>
    </w:p>
    <w:p w14:paraId="688E6375" w14:textId="77777777" w:rsidR="009923EA" w:rsidRPr="009923EA" w:rsidRDefault="00000000" w:rsidP="009923EA">
      <w:pPr>
        <w:rPr>
          <w:rFonts w:ascii="Times New Roman" w:hAnsi="Times New Roman" w:cs="Times New Roman"/>
          <w:sz w:val="22"/>
          <w:szCs w:val="22"/>
        </w:rPr>
      </w:pPr>
      <w:r w:rsidRPr="009923EA">
        <w:rPr>
          <w:rFonts w:ascii="Times New Roman" w:hAnsi="Times New Roman" w:cs="Times New Roman"/>
          <w:sz w:val="22"/>
          <w:szCs w:val="22"/>
        </w:rPr>
        <w:t>Bone fracture: 150200.3, 150202.3, 150204.3, 150206.4, 150404.3, 150406.4, 150408.4</w:t>
      </w:r>
    </w:p>
    <w:p w14:paraId="62714759" w14:textId="6A297FCA" w:rsidR="00554FE6" w:rsidRDefault="00000000" w:rsidP="00554FE6">
      <w:pPr>
        <w:rPr>
          <w:rFonts w:ascii="Times New Roman" w:hAnsi="Times New Roman" w:cs="Times New Roman"/>
          <w:sz w:val="22"/>
          <w:szCs w:val="22"/>
        </w:rPr>
      </w:pPr>
      <w:r w:rsidRPr="009923EA">
        <w:rPr>
          <w:rFonts w:ascii="Times New Roman" w:hAnsi="Times New Roman" w:cs="Times New Roman"/>
          <w:sz w:val="22"/>
          <w:szCs w:val="22"/>
        </w:rPr>
        <w:t>Head Others: 140299.5, 140202.5, 140208.5, 140499.3, 140410.4, 140474.4, 140458.3, 140462.3, 140470.3, 140699.3, 140629.4, 140688.4, 140676.3, 140678.4, 140680.3, 140682.3, 140686.3, 140799.3, 160206.3</w:t>
      </w:r>
    </w:p>
    <w:p w14:paraId="0E2C8CDF" w14:textId="0AB21F6F" w:rsidR="009923EA" w:rsidRPr="00554FE6" w:rsidRDefault="009923EA" w:rsidP="00554FE6">
      <w:pPr>
        <w:rPr>
          <w:rFonts w:ascii="Times New Roman" w:hAnsi="Times New Roman" w:cs="Times New Roman"/>
          <w:color w:val="000000" w:themeColor="text1"/>
          <w:sz w:val="22"/>
          <w:szCs w:val="22"/>
        </w:rPr>
      </w:pPr>
    </w:p>
    <w:p w14:paraId="3CEC84B7" w14:textId="23E35609" w:rsidR="002F7862" w:rsidRPr="00554FE6" w:rsidRDefault="00000000" w:rsidP="002F7862">
      <w:pPr>
        <w:ind w:leftChars="200" w:left="48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1.</w:t>
      </w:r>
      <w:r w:rsidR="005E1A39">
        <w:rPr>
          <w:rFonts w:ascii="Times New Roman" w:hAnsi="Times New Roman" w:cs="Times New Roman"/>
          <w:color w:val="000000" w:themeColor="text1"/>
          <w:sz w:val="22"/>
          <w:szCs w:val="22"/>
        </w:rPr>
        <w:t>1</w:t>
      </w:r>
      <w:r w:rsidRPr="00554FE6">
        <w:rPr>
          <w:rFonts w:ascii="Times New Roman" w:hAnsi="Times New Roman" w:cs="Times New Roman"/>
          <w:color w:val="000000" w:themeColor="text1"/>
          <w:sz w:val="22"/>
          <w:szCs w:val="22"/>
        </w:rPr>
        <w:t>.2. Abdominal Injury Classification</w:t>
      </w:r>
    </w:p>
    <w:p w14:paraId="4E839C74" w14:textId="7464CF11" w:rsidR="00554FE6" w:rsidRPr="00554FE6" w:rsidRDefault="00000000" w:rsidP="009923EA">
      <w:pPr>
        <w:ind w:leftChars="200" w:left="480"/>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Abdominal injuries were classified based on organ involvement</w:t>
      </w:r>
      <w:r w:rsidR="003D1F48">
        <w:rPr>
          <w:rFonts w:ascii="Times New Roman" w:hAnsi="Times New Roman" w:cs="Times New Roman"/>
          <w:color w:val="000000" w:themeColor="text1"/>
          <w:sz w:val="22"/>
          <w:szCs w:val="22"/>
        </w:rPr>
        <w:t xml:space="preserve"> as follows</w:t>
      </w:r>
      <w:r w:rsidRPr="00554FE6">
        <w:rPr>
          <w:rFonts w:ascii="Times New Roman" w:hAnsi="Times New Roman" w:cs="Times New Roman"/>
          <w:color w:val="000000" w:themeColor="text1"/>
          <w:sz w:val="22"/>
          <w:szCs w:val="22"/>
        </w:rPr>
        <w:t>:</w:t>
      </w:r>
    </w:p>
    <w:p w14:paraId="5EA1F885" w14:textId="77777777"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Liver injury</w:t>
      </w:r>
    </w:p>
    <w:p w14:paraId="1410B7CF" w14:textId="77777777"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Splenic injury</w:t>
      </w:r>
    </w:p>
    <w:p w14:paraId="777B1D98" w14:textId="77777777"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Kidney injury</w:t>
      </w:r>
    </w:p>
    <w:p w14:paraId="354DA47F" w14:textId="0E6CB3D6"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Vascular injuries (</w:t>
      </w:r>
      <w:r w:rsidR="003D1F48">
        <w:rPr>
          <w:rFonts w:ascii="Times New Roman" w:hAnsi="Times New Roman" w:cs="Times New Roman"/>
          <w:color w:val="000000" w:themeColor="text1"/>
          <w:sz w:val="22"/>
          <w:szCs w:val="22"/>
        </w:rPr>
        <w:t>v</w:t>
      </w:r>
      <w:r w:rsidRPr="009923EA">
        <w:rPr>
          <w:rFonts w:ascii="Times New Roman" w:hAnsi="Times New Roman" w:cs="Times New Roman"/>
          <w:color w:val="000000" w:themeColor="text1"/>
          <w:sz w:val="22"/>
          <w:szCs w:val="22"/>
        </w:rPr>
        <w:t>essels)</w:t>
      </w:r>
    </w:p>
    <w:p w14:paraId="129020EF" w14:textId="77777777"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Digestive tract injuries (stomach, small intestine, large intestine, rectum, anus)</w:t>
      </w:r>
    </w:p>
    <w:p w14:paraId="67361694" w14:textId="77777777" w:rsid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Pancreatic injury</w:t>
      </w:r>
    </w:p>
    <w:p w14:paraId="4F41263E" w14:textId="7B3BC339" w:rsidR="00554FE6" w:rsidRPr="009923EA" w:rsidRDefault="00000000" w:rsidP="009923EA">
      <w:pPr>
        <w:ind w:left="480" w:firstLineChars="50" w:firstLine="110"/>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Others (Abdomen Other</w:t>
      </w:r>
      <w:r w:rsidR="005342E7">
        <w:rPr>
          <w:rFonts w:ascii="Times New Roman" w:hAnsi="Times New Roman" w:cs="Times New Roman"/>
          <w:color w:val="000000" w:themeColor="text1"/>
          <w:sz w:val="22"/>
          <w:szCs w:val="22"/>
        </w:rPr>
        <w:t>s</w:t>
      </w:r>
      <w:r w:rsidRPr="009923EA">
        <w:rPr>
          <w:rFonts w:ascii="Times New Roman" w:hAnsi="Times New Roman" w:cs="Times New Roman"/>
          <w:color w:val="000000" w:themeColor="text1"/>
          <w:sz w:val="22"/>
          <w:szCs w:val="22"/>
        </w:rPr>
        <w:t>)</w:t>
      </w:r>
    </w:p>
    <w:p w14:paraId="116508C5" w14:textId="77777777" w:rsidR="00554FE6" w:rsidRPr="009923EA" w:rsidRDefault="00554FE6" w:rsidP="00554FE6">
      <w:pPr>
        <w:ind w:leftChars="200" w:left="480"/>
        <w:rPr>
          <w:rFonts w:ascii="Times New Roman" w:hAnsi="Times New Roman" w:cs="Times New Roman"/>
          <w:color w:val="000000" w:themeColor="text1"/>
          <w:sz w:val="22"/>
          <w:szCs w:val="22"/>
        </w:rPr>
      </w:pPr>
    </w:p>
    <w:p w14:paraId="6C0E24C9" w14:textId="5C46605C" w:rsidR="00554FE6" w:rsidRPr="00554FE6" w:rsidRDefault="00000000" w:rsidP="009923EA">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 xml:space="preserve">Note: </w:t>
      </w:r>
      <w:r w:rsidR="003D1F48">
        <w:rPr>
          <w:rFonts w:ascii="Times New Roman" w:hAnsi="Times New Roman" w:cs="Times New Roman"/>
          <w:color w:val="000000" w:themeColor="text1"/>
          <w:sz w:val="22"/>
          <w:szCs w:val="22"/>
        </w:rPr>
        <w:t xml:space="preserve">The </w:t>
      </w:r>
      <w:r w:rsidRPr="00554FE6">
        <w:rPr>
          <w:rFonts w:ascii="Times New Roman" w:hAnsi="Times New Roman" w:cs="Times New Roman"/>
          <w:color w:val="000000" w:themeColor="text1"/>
          <w:sz w:val="22"/>
          <w:szCs w:val="22"/>
        </w:rPr>
        <w:t>Abdomen Other</w:t>
      </w:r>
      <w:r w:rsidR="005342E7">
        <w:rPr>
          <w:rFonts w:ascii="Times New Roman" w:hAnsi="Times New Roman" w:cs="Times New Roman"/>
          <w:color w:val="000000" w:themeColor="text1"/>
          <w:sz w:val="22"/>
          <w:szCs w:val="22"/>
        </w:rPr>
        <w:t>s</w:t>
      </w:r>
      <w:r w:rsidRPr="00554FE6">
        <w:rPr>
          <w:rFonts w:ascii="Times New Roman" w:hAnsi="Times New Roman" w:cs="Times New Roman"/>
          <w:color w:val="000000" w:themeColor="text1"/>
          <w:sz w:val="22"/>
          <w:szCs w:val="22"/>
        </w:rPr>
        <w:t xml:space="preserve"> category includes injuries to </w:t>
      </w:r>
      <w:r w:rsidR="003D1F48">
        <w:rPr>
          <w:rFonts w:ascii="Times New Roman" w:hAnsi="Times New Roman" w:cs="Times New Roman"/>
          <w:color w:val="000000" w:themeColor="text1"/>
          <w:sz w:val="22"/>
          <w:szCs w:val="22"/>
        </w:rPr>
        <w:t xml:space="preserve">the </w:t>
      </w:r>
      <w:r w:rsidRPr="00554FE6">
        <w:rPr>
          <w:rFonts w:ascii="Times New Roman" w:hAnsi="Times New Roman" w:cs="Times New Roman"/>
          <w:color w:val="000000" w:themeColor="text1"/>
          <w:sz w:val="22"/>
          <w:szCs w:val="22"/>
        </w:rPr>
        <w:t>skin</w:t>
      </w:r>
      <w:r w:rsidR="003D1F48">
        <w:rPr>
          <w:rFonts w:ascii="Times New Roman" w:hAnsi="Times New Roman" w:cs="Times New Roman"/>
          <w:color w:val="000000" w:themeColor="text1"/>
          <w:sz w:val="22"/>
          <w:szCs w:val="22"/>
        </w:rPr>
        <w:t xml:space="preserve">, </w:t>
      </w:r>
      <w:r w:rsidRPr="00554FE6">
        <w:rPr>
          <w:rFonts w:ascii="Times New Roman" w:hAnsi="Times New Roman" w:cs="Times New Roman"/>
          <w:color w:val="000000" w:themeColor="text1"/>
          <w:sz w:val="22"/>
          <w:szCs w:val="22"/>
        </w:rPr>
        <w:t>subcutaneous tissue</w:t>
      </w:r>
      <w:r w:rsidR="003D1F48">
        <w:rPr>
          <w:rFonts w:ascii="Times New Roman" w:hAnsi="Times New Roman" w:cs="Times New Roman"/>
          <w:color w:val="000000" w:themeColor="text1"/>
          <w:sz w:val="22"/>
          <w:szCs w:val="22"/>
        </w:rPr>
        <w:t xml:space="preserve">, </w:t>
      </w:r>
      <w:r w:rsidRPr="00554FE6">
        <w:rPr>
          <w:rFonts w:ascii="Times New Roman" w:hAnsi="Times New Roman" w:cs="Times New Roman"/>
          <w:color w:val="000000" w:themeColor="text1"/>
          <w:sz w:val="22"/>
          <w:szCs w:val="22"/>
        </w:rPr>
        <w:t>muscle, adrenal glands, bladder, gallbladder, mesentery, omentum, ovary, penis, perineum, retroperitoneal hemorrhage, ureter/urethra, uterus, and vagina/vulva.</w:t>
      </w:r>
    </w:p>
    <w:p w14:paraId="13D6CB21" w14:textId="07007E5F" w:rsid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Each injury type was defined using specific AIS codes</w:t>
      </w:r>
      <w:r w:rsidR="00C544D7">
        <w:rPr>
          <w:rFonts w:ascii="Times New Roman" w:hAnsi="Times New Roman" w:cs="Times New Roman"/>
          <w:color w:val="000000" w:themeColor="text1"/>
          <w:sz w:val="22"/>
          <w:szCs w:val="22"/>
        </w:rPr>
        <w:t>,</w:t>
      </w:r>
      <w:r w:rsidRPr="009923EA">
        <w:rPr>
          <w:rFonts w:ascii="Times New Roman" w:hAnsi="Times New Roman" w:cs="Times New Roman"/>
          <w:color w:val="000000" w:themeColor="text1"/>
          <w:sz w:val="22"/>
          <w:szCs w:val="22"/>
        </w:rPr>
        <w:t xml:space="preserve"> as detailed in Table </w:t>
      </w:r>
      <w:r w:rsidR="00136E0C">
        <w:rPr>
          <w:rFonts w:ascii="Times New Roman" w:hAnsi="Times New Roman" w:cs="Times New Roman"/>
          <w:color w:val="000000" w:themeColor="text1"/>
          <w:sz w:val="22"/>
          <w:szCs w:val="22"/>
        </w:rPr>
        <w:t>S</w:t>
      </w:r>
      <w:r w:rsidR="00136E0C" w:rsidRPr="009923EA">
        <w:rPr>
          <w:rFonts w:ascii="Times New Roman" w:hAnsi="Times New Roman" w:cs="Times New Roman"/>
          <w:color w:val="000000" w:themeColor="text1"/>
          <w:sz w:val="22"/>
          <w:szCs w:val="22"/>
        </w:rPr>
        <w:t>2</w:t>
      </w:r>
      <w:r w:rsidRPr="009923EA">
        <w:rPr>
          <w:rFonts w:ascii="Times New Roman" w:hAnsi="Times New Roman" w:cs="Times New Roman"/>
          <w:color w:val="000000" w:themeColor="text1"/>
          <w:sz w:val="22"/>
          <w:szCs w:val="22"/>
        </w:rPr>
        <w:t>.</w:t>
      </w:r>
    </w:p>
    <w:p w14:paraId="02DAB8BB" w14:textId="77777777" w:rsidR="003D1F48" w:rsidRDefault="003D1F48" w:rsidP="009923EA">
      <w:pPr>
        <w:rPr>
          <w:rFonts w:ascii="Times New Roman" w:hAnsi="Times New Roman" w:cs="Times New Roman"/>
          <w:color w:val="000000" w:themeColor="text1"/>
          <w:sz w:val="22"/>
          <w:szCs w:val="22"/>
        </w:rPr>
      </w:pPr>
    </w:p>
    <w:p w14:paraId="323B7194"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AIS Code Classification:</w:t>
      </w:r>
    </w:p>
    <w:p w14:paraId="2D810446"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Liver: 541814.3, 541824.3, 541826.4, 541828.5, 541840.4</w:t>
      </w:r>
    </w:p>
    <w:p w14:paraId="498DAC2C"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Spleen: 544214.3, 544224.3, 544226.4, 544228.5, 544240.3</w:t>
      </w:r>
    </w:p>
    <w:p w14:paraId="5B12FD68"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Kidney: 541614.3, 541624.3, 541626.4, 541628.5, 541640.4</w:t>
      </w:r>
    </w:p>
    <w:p w14:paraId="02906E6E"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Vessels: 520299.4, 520202.4, 520204.4, 520206.4, 520208.5, 520499.3, 520402.3, 520404.3, 520406.4, 520408.5, 520699.3, 520602.3, 520604.3, 520606.3, 520608.4, 521499.3, 521402.3, 521404.3, 521406.3, 521408.4, 520899.3, 520802.3, 520804.3, 520806.4, 521006.3, 521299.3, 521202.3, 521204.3, 521206.4, 521699.3, 521602.3, 521604.3, 521606.4</w:t>
      </w:r>
    </w:p>
    <w:p w14:paraId="79E917CC"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Digestive tract: 540424.3, 540426.4, 540824.3, 540826.4, 541023.3, 541024.4, 541028.5, 541424.3, 541426.4, 543624.3, 543625.4, 543626.5, 544424.3, 544426.4</w:t>
      </w:r>
    </w:p>
    <w:p w14:paraId="7E42E2E5" w14:textId="77777777" w:rsidR="009923EA" w:rsidRPr="009923EA" w:rsidRDefault="00000000" w:rsidP="009923EA">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Pancreas: 542814.3, 542824.3, 542826.4, 542828.4, 542830.4, 542832.5</w:t>
      </w:r>
    </w:p>
    <w:p w14:paraId="4CD326CC" w14:textId="3DDF3F7A" w:rsidR="00554FE6" w:rsidRDefault="00000000" w:rsidP="00B5405C">
      <w:pPr>
        <w:rPr>
          <w:rFonts w:ascii="Times New Roman" w:hAnsi="Times New Roman" w:cs="Times New Roman"/>
          <w:color w:val="000000" w:themeColor="text1"/>
          <w:sz w:val="22"/>
          <w:szCs w:val="22"/>
        </w:rPr>
      </w:pPr>
      <w:r w:rsidRPr="009923EA">
        <w:rPr>
          <w:rFonts w:ascii="Times New Roman" w:hAnsi="Times New Roman" w:cs="Times New Roman"/>
          <w:color w:val="000000" w:themeColor="text1"/>
          <w:sz w:val="22"/>
          <w:szCs w:val="22"/>
        </w:rPr>
        <w:t>Abdomen Others: 510606.3, 510806.3, 540226.3, 540622.3, 540624.4, 540626.4, 540640.3, 541224.3, 541226.4, 542024.3, 542026.4, 542224.3, 542624.3, 543026.3, 543226.3, 543800.3, 544824.3, 544826.3, 545024.3, 545026.3, 545028.4, 545230.3, 545240.3, 545426.3, 545626.3</w:t>
      </w:r>
    </w:p>
    <w:p w14:paraId="02120649" w14:textId="77777777" w:rsidR="008E3109" w:rsidRPr="00554FE6" w:rsidRDefault="008E3109" w:rsidP="00B5405C">
      <w:pPr>
        <w:rPr>
          <w:rFonts w:ascii="Times New Roman" w:hAnsi="Times New Roman" w:cs="Times New Roman"/>
          <w:color w:val="000000" w:themeColor="text1"/>
          <w:sz w:val="22"/>
          <w:szCs w:val="22"/>
        </w:rPr>
      </w:pPr>
    </w:p>
    <w:p w14:paraId="7A8C5A35" w14:textId="77777777" w:rsidR="00892F17"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2. Supplementary Tables</w:t>
      </w:r>
    </w:p>
    <w:p w14:paraId="756D906C" w14:textId="38FCB23E" w:rsidR="00892F17"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 xml:space="preserve">2.1. </w:t>
      </w:r>
      <w:bookmarkStart w:id="0" w:name="_Hlk207303888"/>
      <w:r w:rsidRPr="00554FE6">
        <w:rPr>
          <w:rFonts w:ascii="Times New Roman" w:hAnsi="Times New Roman" w:cs="Times New Roman"/>
          <w:color w:val="000000" w:themeColor="text1"/>
          <w:sz w:val="22"/>
          <w:szCs w:val="22"/>
        </w:rPr>
        <w:t xml:space="preserve">Table </w:t>
      </w:r>
      <w:r w:rsidR="00EA553F">
        <w:rPr>
          <w:rFonts w:ascii="Times New Roman" w:hAnsi="Times New Roman" w:cs="Times New Roman"/>
          <w:color w:val="000000" w:themeColor="text1"/>
          <w:sz w:val="22"/>
          <w:szCs w:val="22"/>
        </w:rPr>
        <w:t>S</w:t>
      </w:r>
      <w:r w:rsidR="00EA553F" w:rsidRPr="00554FE6">
        <w:rPr>
          <w:rFonts w:ascii="Times New Roman" w:hAnsi="Times New Roman" w:cs="Times New Roman"/>
          <w:color w:val="000000" w:themeColor="text1"/>
          <w:sz w:val="22"/>
          <w:szCs w:val="22"/>
        </w:rPr>
        <w:t>1</w:t>
      </w:r>
      <w:r w:rsidRPr="00554FE6">
        <w:rPr>
          <w:rFonts w:ascii="Times New Roman" w:hAnsi="Times New Roman" w:cs="Times New Roman"/>
          <w:color w:val="000000" w:themeColor="text1"/>
          <w:sz w:val="22"/>
          <w:szCs w:val="22"/>
        </w:rPr>
        <w:t>: AIS codes used for CT findings of the head</w:t>
      </w:r>
      <w:bookmarkEnd w:id="0"/>
    </w:p>
    <w:p w14:paraId="6E065C7C" w14:textId="2C51A693" w:rsidR="002F7862" w:rsidRPr="00554FE6" w:rsidRDefault="00000000" w:rsidP="00892F1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w:t>
      </w:r>
      <w:r w:rsidRPr="00554FE6">
        <w:rPr>
          <w:rFonts w:ascii="Times New Roman" w:hAnsi="Times New Roman" w:cs="Times New Roman"/>
          <w:color w:val="000000" w:themeColor="text1"/>
          <w:sz w:val="22"/>
          <w:szCs w:val="22"/>
        </w:rPr>
        <w:t>ead injur</w:t>
      </w:r>
      <w:r>
        <w:rPr>
          <w:rFonts w:ascii="Times New Roman" w:hAnsi="Times New Roman" w:cs="Times New Roman"/>
          <w:color w:val="000000" w:themeColor="text1"/>
          <w:sz w:val="22"/>
          <w:szCs w:val="22"/>
        </w:rPr>
        <w:t>ies</w:t>
      </w:r>
      <w:r w:rsidRPr="00554FE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were </w:t>
      </w:r>
      <w:r w:rsidRPr="00554FE6">
        <w:rPr>
          <w:rFonts w:ascii="Times New Roman" w:hAnsi="Times New Roman" w:cs="Times New Roman"/>
          <w:color w:val="000000" w:themeColor="text1"/>
          <w:sz w:val="22"/>
          <w:szCs w:val="22"/>
        </w:rPr>
        <w:t>classifi</w:t>
      </w:r>
      <w:r>
        <w:rPr>
          <w:rFonts w:ascii="Times New Roman" w:hAnsi="Times New Roman" w:cs="Times New Roman"/>
          <w:color w:val="000000" w:themeColor="text1"/>
          <w:sz w:val="22"/>
          <w:szCs w:val="22"/>
        </w:rPr>
        <w:t>ed</w:t>
      </w:r>
      <w:r w:rsidRPr="00554FE6">
        <w:rPr>
          <w:rFonts w:ascii="Times New Roman" w:hAnsi="Times New Roman" w:cs="Times New Roman"/>
          <w:color w:val="000000" w:themeColor="text1"/>
          <w:sz w:val="22"/>
          <w:szCs w:val="22"/>
        </w:rPr>
        <w:t xml:space="preserve"> based on the 1998 version of the AIS. </w:t>
      </w:r>
      <w:r>
        <w:rPr>
          <w:rFonts w:ascii="Times New Roman" w:hAnsi="Times New Roman" w:cs="Times New Roman"/>
          <w:color w:val="000000" w:themeColor="text1"/>
          <w:sz w:val="22"/>
          <w:szCs w:val="22"/>
        </w:rPr>
        <w:t>TBIs</w:t>
      </w:r>
      <w:r w:rsidRPr="00554FE6">
        <w:rPr>
          <w:rFonts w:ascii="Times New Roman" w:hAnsi="Times New Roman" w:cs="Times New Roman"/>
          <w:color w:val="000000" w:themeColor="text1"/>
          <w:sz w:val="22"/>
          <w:szCs w:val="22"/>
        </w:rPr>
        <w:t xml:space="preserve"> were </w:t>
      </w:r>
      <w:r>
        <w:rPr>
          <w:rFonts w:ascii="Times New Roman" w:hAnsi="Times New Roman" w:cs="Times New Roman"/>
          <w:color w:val="000000" w:themeColor="text1"/>
          <w:sz w:val="22"/>
          <w:szCs w:val="22"/>
        </w:rPr>
        <w:t>categorized</w:t>
      </w:r>
      <w:r w:rsidRPr="00554FE6">
        <w:rPr>
          <w:rFonts w:ascii="Times New Roman" w:hAnsi="Times New Roman" w:cs="Times New Roman"/>
          <w:color w:val="000000" w:themeColor="text1"/>
          <w:sz w:val="22"/>
          <w:szCs w:val="22"/>
        </w:rPr>
        <w:t xml:space="preserve"> into nine </w:t>
      </w:r>
      <w:r>
        <w:rPr>
          <w:rFonts w:ascii="Times New Roman" w:hAnsi="Times New Roman" w:cs="Times New Roman"/>
          <w:color w:val="000000" w:themeColor="text1"/>
          <w:sz w:val="22"/>
          <w:szCs w:val="22"/>
        </w:rPr>
        <w:t>groups</w:t>
      </w:r>
      <w:r w:rsidRPr="00554FE6">
        <w:rPr>
          <w:rFonts w:ascii="Times New Roman" w:hAnsi="Times New Roman" w:cs="Times New Roman"/>
          <w:color w:val="000000" w:themeColor="text1"/>
          <w:sz w:val="22"/>
          <w:szCs w:val="22"/>
        </w:rPr>
        <w:t xml:space="preserve">: skull fracture, </w:t>
      </w:r>
      <w:r>
        <w:rPr>
          <w:rFonts w:ascii="Times New Roman" w:hAnsi="Times New Roman" w:cs="Times New Roman"/>
          <w:color w:val="000000" w:themeColor="text1"/>
          <w:sz w:val="22"/>
          <w:szCs w:val="22"/>
        </w:rPr>
        <w:t>EDH</w:t>
      </w:r>
      <w:r w:rsidRPr="00554FE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SDH</w:t>
      </w:r>
      <w:r w:rsidRPr="00554FE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SAH</w:t>
      </w:r>
      <w:r w:rsidRPr="00554FE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IPH</w:t>
      </w:r>
      <w:r w:rsidRPr="00554FE6">
        <w:rPr>
          <w:rFonts w:ascii="Times New Roman" w:hAnsi="Times New Roman" w:cs="Times New Roman"/>
          <w:color w:val="000000" w:themeColor="text1"/>
          <w:sz w:val="22"/>
          <w:szCs w:val="22"/>
        </w:rPr>
        <w:t xml:space="preserve">, cerebral contusion, </w:t>
      </w:r>
      <w:r>
        <w:rPr>
          <w:rFonts w:ascii="Times New Roman" w:hAnsi="Times New Roman" w:cs="Times New Roman"/>
          <w:color w:val="000000" w:themeColor="text1"/>
          <w:sz w:val="22"/>
          <w:szCs w:val="22"/>
        </w:rPr>
        <w:t>DAI</w:t>
      </w:r>
      <w:r w:rsidRPr="00554FE6">
        <w:rPr>
          <w:rFonts w:ascii="Times New Roman" w:hAnsi="Times New Roman" w:cs="Times New Roman"/>
          <w:color w:val="000000" w:themeColor="text1"/>
          <w:sz w:val="22"/>
          <w:szCs w:val="22"/>
        </w:rPr>
        <w:t>, cerebral edema, and other</w:t>
      </w:r>
      <w:r>
        <w:rPr>
          <w:rFonts w:ascii="Times New Roman" w:hAnsi="Times New Roman" w:cs="Times New Roman"/>
          <w:color w:val="000000" w:themeColor="text1"/>
          <w:sz w:val="22"/>
          <w:szCs w:val="22"/>
        </w:rPr>
        <w:t xml:space="preserve"> injurie</w:t>
      </w:r>
      <w:r w:rsidRPr="00554FE6">
        <w:rPr>
          <w:rFonts w:ascii="Times New Roman" w:hAnsi="Times New Roman" w:cs="Times New Roman"/>
          <w:color w:val="000000" w:themeColor="text1"/>
          <w:sz w:val="22"/>
          <w:szCs w:val="22"/>
        </w:rPr>
        <w:t xml:space="preserve">s. Each category was defined </w:t>
      </w:r>
      <w:r>
        <w:rPr>
          <w:rFonts w:ascii="Times New Roman" w:hAnsi="Times New Roman" w:cs="Times New Roman"/>
          <w:color w:val="000000" w:themeColor="text1"/>
          <w:sz w:val="22"/>
          <w:szCs w:val="22"/>
        </w:rPr>
        <w:t>using</w:t>
      </w:r>
      <w:r w:rsidRPr="00554FE6">
        <w:rPr>
          <w:rFonts w:ascii="Times New Roman" w:hAnsi="Times New Roman" w:cs="Times New Roman"/>
          <w:color w:val="000000" w:themeColor="text1"/>
          <w:sz w:val="22"/>
          <w:szCs w:val="22"/>
        </w:rPr>
        <w:t xml:space="preserve"> specific AIS codes</w:t>
      </w:r>
      <w:r>
        <w:rPr>
          <w:rFonts w:ascii="Times New Roman" w:hAnsi="Times New Roman" w:cs="Times New Roman"/>
          <w:color w:val="000000" w:themeColor="text1"/>
          <w:sz w:val="22"/>
          <w:szCs w:val="22"/>
        </w:rPr>
        <w:t>,</w:t>
      </w:r>
      <w:r w:rsidRPr="00554FE6">
        <w:rPr>
          <w:rFonts w:ascii="Times New Roman" w:hAnsi="Times New Roman" w:cs="Times New Roman"/>
          <w:color w:val="000000" w:themeColor="text1"/>
          <w:sz w:val="22"/>
          <w:szCs w:val="22"/>
        </w:rPr>
        <w:t xml:space="preserve"> with </w:t>
      </w:r>
      <w:r>
        <w:rPr>
          <w:rFonts w:ascii="Times New Roman" w:hAnsi="Times New Roman" w:cs="Times New Roman"/>
          <w:color w:val="000000" w:themeColor="text1"/>
          <w:sz w:val="22"/>
          <w:szCs w:val="22"/>
        </w:rPr>
        <w:t xml:space="preserve">injury </w:t>
      </w:r>
      <w:r w:rsidRPr="00554FE6">
        <w:rPr>
          <w:rFonts w:ascii="Times New Roman" w:hAnsi="Times New Roman" w:cs="Times New Roman"/>
          <w:color w:val="000000" w:themeColor="text1"/>
          <w:sz w:val="22"/>
          <w:szCs w:val="22"/>
        </w:rPr>
        <w:t>severity indicated by the AIS score.</w:t>
      </w:r>
    </w:p>
    <w:tbl>
      <w:tblPr>
        <w:tblW w:w="85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624"/>
        <w:gridCol w:w="6894"/>
      </w:tblGrid>
      <w:tr w:rsidR="00182245" w14:paraId="17F7F348" w14:textId="77777777" w:rsidTr="00134699">
        <w:trPr>
          <w:trHeight w:val="400"/>
        </w:trPr>
        <w:tc>
          <w:tcPr>
            <w:tcW w:w="1624" w:type="dxa"/>
            <w:tcBorders>
              <w:bottom w:val="single" w:sz="8" w:space="0" w:color="auto"/>
              <w:right w:val="single" w:sz="8" w:space="0" w:color="auto"/>
            </w:tcBorders>
            <w:noWrap/>
            <w:hideMark/>
          </w:tcPr>
          <w:p w14:paraId="0516E24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AIS 98 code</w:t>
            </w:r>
          </w:p>
        </w:tc>
        <w:tc>
          <w:tcPr>
            <w:tcW w:w="6894" w:type="dxa"/>
            <w:tcBorders>
              <w:left w:val="single" w:sz="8" w:space="0" w:color="auto"/>
              <w:bottom w:val="single" w:sz="8" w:space="0" w:color="auto"/>
            </w:tcBorders>
            <w:noWrap/>
            <w:hideMark/>
          </w:tcPr>
          <w:p w14:paraId="59F49B5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Specifications</w:t>
            </w:r>
          </w:p>
        </w:tc>
      </w:tr>
      <w:tr w:rsidR="00182245" w14:paraId="2021A08E" w14:textId="77777777" w:rsidTr="00134699">
        <w:trPr>
          <w:trHeight w:val="400"/>
        </w:trPr>
        <w:tc>
          <w:tcPr>
            <w:tcW w:w="8518" w:type="dxa"/>
            <w:gridSpan w:val="2"/>
            <w:tcBorders>
              <w:top w:val="single" w:sz="8" w:space="0" w:color="auto"/>
              <w:bottom w:val="single" w:sz="8" w:space="0" w:color="auto"/>
            </w:tcBorders>
            <w:noWrap/>
          </w:tcPr>
          <w:p w14:paraId="1E3CDE1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Internal organs</w:t>
            </w:r>
          </w:p>
        </w:tc>
      </w:tr>
      <w:tr w:rsidR="00182245" w14:paraId="25EC0E6B" w14:textId="77777777" w:rsidTr="00134699">
        <w:trPr>
          <w:trHeight w:val="400"/>
        </w:trPr>
        <w:tc>
          <w:tcPr>
            <w:tcW w:w="1624" w:type="dxa"/>
            <w:tcBorders>
              <w:top w:val="single" w:sz="8" w:space="0" w:color="auto"/>
              <w:bottom w:val="single" w:sz="8" w:space="0" w:color="auto"/>
              <w:right w:val="single" w:sz="8" w:space="0" w:color="auto"/>
            </w:tcBorders>
            <w:noWrap/>
            <w:hideMark/>
          </w:tcPr>
          <w:p w14:paraId="45192CE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140299.5</w:t>
            </w:r>
          </w:p>
        </w:tc>
        <w:tc>
          <w:tcPr>
            <w:tcW w:w="6894" w:type="dxa"/>
            <w:tcBorders>
              <w:top w:val="single" w:sz="8" w:space="0" w:color="auto"/>
              <w:left w:val="single" w:sz="8" w:space="0" w:color="auto"/>
              <w:bottom w:val="single" w:sz="8" w:space="0" w:color="auto"/>
            </w:tcBorders>
            <w:noWrap/>
            <w:hideMark/>
          </w:tcPr>
          <w:p w14:paraId="71DC27B4" w14:textId="406C6D05" w:rsidR="002F7862" w:rsidRPr="00554FE6" w:rsidRDefault="00000000" w:rsidP="00134699">
            <w:pPr>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B</w:t>
            </w:r>
            <w:r w:rsidRPr="00554FE6">
              <w:rPr>
                <w:rFonts w:ascii="Times New Roman" w:eastAsia="Yu Gothic" w:hAnsi="Times New Roman" w:cs="Times New Roman"/>
                <w:color w:val="000000" w:themeColor="text1"/>
                <w:sz w:val="22"/>
                <w:szCs w:val="22"/>
              </w:rPr>
              <w:t xml:space="preserve">rain stem </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hypothalamus, medulla, midbrain, pons</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NFS</w:t>
            </w:r>
          </w:p>
        </w:tc>
      </w:tr>
      <w:tr w:rsidR="00182245" w14:paraId="77B26070" w14:textId="77777777" w:rsidTr="00134699">
        <w:trPr>
          <w:trHeight w:val="400"/>
        </w:trPr>
        <w:tc>
          <w:tcPr>
            <w:tcW w:w="1624" w:type="dxa"/>
            <w:tcBorders>
              <w:top w:val="single" w:sz="8" w:space="0" w:color="auto"/>
              <w:bottom w:val="single" w:sz="8" w:space="0" w:color="auto"/>
              <w:right w:val="single" w:sz="8" w:space="0" w:color="auto"/>
            </w:tcBorders>
            <w:noWrap/>
          </w:tcPr>
          <w:p w14:paraId="6BF1D33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140202.5</w:t>
            </w:r>
          </w:p>
        </w:tc>
        <w:tc>
          <w:tcPr>
            <w:tcW w:w="6894" w:type="dxa"/>
            <w:tcBorders>
              <w:top w:val="single" w:sz="8" w:space="0" w:color="auto"/>
              <w:left w:val="single" w:sz="8" w:space="0" w:color="auto"/>
              <w:bottom w:val="single" w:sz="8" w:space="0" w:color="auto"/>
            </w:tcBorders>
            <w:noWrap/>
          </w:tcPr>
          <w:p w14:paraId="3741F074" w14:textId="55E1B955"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Compression </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includes transtentorial </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uncal</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or cerebellar</w:t>
            </w:r>
            <w:r w:rsidR="00F106A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tonsillar herniation</w:t>
            </w:r>
            <w:r w:rsidR="00F106AD">
              <w:rPr>
                <w:rFonts w:ascii="Times New Roman" w:eastAsia="Yu Gothic" w:hAnsi="Times New Roman" w:cs="Times New Roman"/>
                <w:color w:val="000000" w:themeColor="text1"/>
                <w:sz w:val="22"/>
                <w:szCs w:val="22"/>
              </w:rPr>
              <w:t>)</w:t>
            </w:r>
          </w:p>
        </w:tc>
      </w:tr>
      <w:tr w:rsidR="00182245" w14:paraId="58FE3046" w14:textId="77777777" w:rsidTr="00134699">
        <w:trPr>
          <w:trHeight w:val="400"/>
        </w:trPr>
        <w:tc>
          <w:tcPr>
            <w:tcW w:w="1624" w:type="dxa"/>
            <w:tcBorders>
              <w:top w:val="single" w:sz="8" w:space="0" w:color="auto"/>
              <w:bottom w:val="single" w:sz="8" w:space="0" w:color="auto"/>
              <w:right w:val="single" w:sz="8" w:space="0" w:color="auto"/>
            </w:tcBorders>
            <w:noWrap/>
          </w:tcPr>
          <w:p w14:paraId="112AA1C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140204.5</w:t>
            </w:r>
          </w:p>
        </w:tc>
        <w:tc>
          <w:tcPr>
            <w:tcW w:w="6894" w:type="dxa"/>
            <w:tcBorders>
              <w:top w:val="single" w:sz="8" w:space="0" w:color="auto"/>
              <w:left w:val="single" w:sz="8" w:space="0" w:color="auto"/>
              <w:bottom w:val="single" w:sz="8" w:space="0" w:color="auto"/>
            </w:tcBorders>
            <w:noWrap/>
          </w:tcPr>
          <w:p w14:paraId="2B8CF0CA"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Contusion</w:t>
            </w:r>
          </w:p>
        </w:tc>
      </w:tr>
      <w:tr w:rsidR="00182245" w14:paraId="66E6EBF8" w14:textId="77777777" w:rsidTr="00134699">
        <w:trPr>
          <w:trHeight w:val="400"/>
        </w:trPr>
        <w:tc>
          <w:tcPr>
            <w:tcW w:w="1624" w:type="dxa"/>
            <w:tcBorders>
              <w:top w:val="single" w:sz="8" w:space="0" w:color="auto"/>
              <w:bottom w:val="single" w:sz="8" w:space="0" w:color="auto"/>
              <w:right w:val="single" w:sz="8" w:space="0" w:color="auto"/>
            </w:tcBorders>
            <w:noWrap/>
          </w:tcPr>
          <w:p w14:paraId="2A8EE4C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140208.5</w:t>
            </w:r>
          </w:p>
        </w:tc>
        <w:tc>
          <w:tcPr>
            <w:tcW w:w="6894" w:type="dxa"/>
            <w:tcBorders>
              <w:top w:val="single" w:sz="8" w:space="0" w:color="auto"/>
              <w:left w:val="single" w:sz="8" w:space="0" w:color="auto"/>
              <w:bottom w:val="single" w:sz="8" w:space="0" w:color="auto"/>
            </w:tcBorders>
            <w:noWrap/>
          </w:tcPr>
          <w:p w14:paraId="46EC00C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Infarction</w:t>
            </w:r>
          </w:p>
        </w:tc>
      </w:tr>
      <w:tr w:rsidR="00182245" w14:paraId="012A1506" w14:textId="77777777" w:rsidTr="00134699">
        <w:trPr>
          <w:trHeight w:val="400"/>
        </w:trPr>
        <w:tc>
          <w:tcPr>
            <w:tcW w:w="1624" w:type="dxa"/>
            <w:tcBorders>
              <w:top w:val="single" w:sz="8" w:space="0" w:color="auto"/>
              <w:bottom w:val="single" w:sz="8" w:space="0" w:color="auto"/>
              <w:right w:val="single" w:sz="8" w:space="0" w:color="auto"/>
            </w:tcBorders>
            <w:noWrap/>
          </w:tcPr>
          <w:p w14:paraId="43F777D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140210.5</w:t>
            </w:r>
          </w:p>
        </w:tc>
        <w:tc>
          <w:tcPr>
            <w:tcW w:w="6894" w:type="dxa"/>
            <w:tcBorders>
              <w:top w:val="single" w:sz="8" w:space="0" w:color="auto"/>
              <w:left w:val="single" w:sz="8" w:space="0" w:color="auto"/>
              <w:bottom w:val="single" w:sz="8" w:space="0" w:color="auto"/>
            </w:tcBorders>
            <w:noWrap/>
          </w:tcPr>
          <w:p w14:paraId="07BD386B"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Injury involving hemorrhage</w:t>
            </w:r>
          </w:p>
        </w:tc>
      </w:tr>
      <w:tr w:rsidR="00182245" w14:paraId="4AEF06A1" w14:textId="77777777" w:rsidTr="00134699">
        <w:trPr>
          <w:trHeight w:val="400"/>
        </w:trPr>
        <w:tc>
          <w:tcPr>
            <w:tcW w:w="1624" w:type="dxa"/>
            <w:tcBorders>
              <w:top w:val="single" w:sz="8" w:space="0" w:color="auto"/>
              <w:bottom w:val="single" w:sz="8" w:space="0" w:color="auto"/>
              <w:right w:val="single" w:sz="8" w:space="0" w:color="auto"/>
            </w:tcBorders>
            <w:noWrap/>
          </w:tcPr>
          <w:p w14:paraId="46754AD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140499.3</w:t>
            </w:r>
          </w:p>
        </w:tc>
        <w:tc>
          <w:tcPr>
            <w:tcW w:w="6894" w:type="dxa"/>
            <w:tcBorders>
              <w:top w:val="single" w:sz="8" w:space="0" w:color="auto"/>
              <w:left w:val="single" w:sz="8" w:space="0" w:color="auto"/>
              <w:bottom w:val="single" w:sz="8" w:space="0" w:color="auto"/>
            </w:tcBorders>
            <w:noWrap/>
          </w:tcPr>
          <w:p w14:paraId="1CC4F4C6" w14:textId="1E0FF86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Cerebellum NFS</w:t>
            </w:r>
          </w:p>
        </w:tc>
      </w:tr>
      <w:tr w:rsidR="00182245" w14:paraId="440B055A" w14:textId="77777777" w:rsidTr="00134699">
        <w:trPr>
          <w:trHeight w:val="400"/>
        </w:trPr>
        <w:tc>
          <w:tcPr>
            <w:tcW w:w="1624" w:type="dxa"/>
            <w:tcBorders>
              <w:top w:val="single" w:sz="8" w:space="0" w:color="auto"/>
              <w:bottom w:val="single" w:sz="8" w:space="0" w:color="auto"/>
              <w:right w:val="single" w:sz="8" w:space="0" w:color="auto"/>
            </w:tcBorders>
            <w:noWrap/>
          </w:tcPr>
          <w:p w14:paraId="4EDE18E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140402.3</w:t>
            </w:r>
          </w:p>
        </w:tc>
        <w:tc>
          <w:tcPr>
            <w:tcW w:w="6894" w:type="dxa"/>
            <w:tcBorders>
              <w:top w:val="single" w:sz="8" w:space="0" w:color="auto"/>
              <w:left w:val="single" w:sz="8" w:space="0" w:color="auto"/>
              <w:bottom w:val="single" w:sz="8" w:space="0" w:color="auto"/>
            </w:tcBorders>
            <w:noWrap/>
          </w:tcPr>
          <w:p w14:paraId="396DCAD4" w14:textId="57A2047B"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Contusion, single or multiple NFS </w:t>
            </w:r>
            <w:r w:rsidR="00F106A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F106AD">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F106AD">
              <w:rPr>
                <w:rFonts w:ascii="Times New Roman" w:eastAsia="Yu Gothic" w:hAnsi="Times New Roman" w:cs="Times New Roman"/>
                <w:color w:val="000000" w:themeColor="text1"/>
                <w:sz w:val="22"/>
                <w:szCs w:val="22"/>
              </w:rPr>
              <w:t>)</w:t>
            </w:r>
          </w:p>
        </w:tc>
      </w:tr>
      <w:tr w:rsidR="00182245" w14:paraId="393D7880" w14:textId="77777777" w:rsidTr="00134699">
        <w:trPr>
          <w:trHeight w:val="400"/>
        </w:trPr>
        <w:tc>
          <w:tcPr>
            <w:tcW w:w="1624" w:type="dxa"/>
            <w:tcBorders>
              <w:top w:val="single" w:sz="8" w:space="0" w:color="auto"/>
              <w:bottom w:val="single" w:sz="8" w:space="0" w:color="auto"/>
              <w:right w:val="single" w:sz="8" w:space="0" w:color="auto"/>
            </w:tcBorders>
            <w:noWrap/>
          </w:tcPr>
          <w:p w14:paraId="75D91B7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140403.3</w:t>
            </w:r>
          </w:p>
        </w:tc>
        <w:tc>
          <w:tcPr>
            <w:tcW w:w="6894" w:type="dxa"/>
            <w:tcBorders>
              <w:top w:val="single" w:sz="8" w:space="0" w:color="auto"/>
              <w:left w:val="single" w:sz="8" w:space="0" w:color="auto"/>
              <w:bottom w:val="single" w:sz="8" w:space="0" w:color="auto"/>
            </w:tcBorders>
            <w:noWrap/>
          </w:tcPr>
          <w:p w14:paraId="24FFB944" w14:textId="29AD64E8"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w:t>
            </w:r>
            <w:r w:rsidR="00F106A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&lt; 1</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p w14:paraId="0173241F" w14:textId="00C498F4"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superficial; ≤</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1</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749FFF56" w14:textId="77777777" w:rsidTr="00134699">
        <w:trPr>
          <w:trHeight w:val="400"/>
        </w:trPr>
        <w:tc>
          <w:tcPr>
            <w:tcW w:w="1624" w:type="dxa"/>
            <w:tcBorders>
              <w:top w:val="single" w:sz="8" w:space="0" w:color="auto"/>
              <w:bottom w:val="single" w:sz="8" w:space="0" w:color="auto"/>
              <w:right w:val="single" w:sz="8" w:space="0" w:color="auto"/>
            </w:tcBorders>
            <w:noWrap/>
          </w:tcPr>
          <w:p w14:paraId="0644AC0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140404.4</w:t>
            </w:r>
          </w:p>
        </w:tc>
        <w:tc>
          <w:tcPr>
            <w:tcW w:w="6894" w:type="dxa"/>
            <w:tcBorders>
              <w:top w:val="single" w:sz="8" w:space="0" w:color="auto"/>
              <w:left w:val="single" w:sz="8" w:space="0" w:color="auto"/>
              <w:bottom w:val="single" w:sz="8" w:space="0" w:color="auto"/>
            </w:tcBorders>
            <w:noWrap/>
          </w:tcPr>
          <w:p w14:paraId="13887292" w14:textId="112C67B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15</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30</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&gt;</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373AA648" w14:textId="77777777" w:rsidTr="00134699">
        <w:trPr>
          <w:trHeight w:val="400"/>
        </w:trPr>
        <w:tc>
          <w:tcPr>
            <w:tcW w:w="1624" w:type="dxa"/>
            <w:tcBorders>
              <w:top w:val="single" w:sz="8" w:space="0" w:color="auto"/>
              <w:bottom w:val="single" w:sz="8" w:space="0" w:color="auto"/>
              <w:right w:val="single" w:sz="8" w:space="0" w:color="auto"/>
            </w:tcBorders>
            <w:noWrap/>
          </w:tcPr>
          <w:p w14:paraId="39137E3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140405.5</w:t>
            </w:r>
          </w:p>
        </w:tc>
        <w:tc>
          <w:tcPr>
            <w:tcW w:w="6894" w:type="dxa"/>
            <w:tcBorders>
              <w:top w:val="single" w:sz="8" w:space="0" w:color="auto"/>
              <w:left w:val="single" w:sz="8" w:space="0" w:color="auto"/>
              <w:bottom w:val="single" w:sz="8" w:space="0" w:color="auto"/>
            </w:tcBorders>
            <w:noWrap/>
          </w:tcPr>
          <w:p w14:paraId="3BDD6363" w14:textId="5D211A2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Extensive; massive; total volume &gt;</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w:t>
            </w:r>
          </w:p>
        </w:tc>
      </w:tr>
      <w:tr w:rsidR="00182245" w14:paraId="49573C34" w14:textId="77777777" w:rsidTr="00134699">
        <w:trPr>
          <w:trHeight w:val="400"/>
        </w:trPr>
        <w:tc>
          <w:tcPr>
            <w:tcW w:w="1624" w:type="dxa"/>
            <w:tcBorders>
              <w:top w:val="single" w:sz="8" w:space="0" w:color="auto"/>
              <w:bottom w:val="single" w:sz="8" w:space="0" w:color="auto"/>
              <w:right w:val="single" w:sz="8" w:space="0" w:color="auto"/>
            </w:tcBorders>
            <w:noWrap/>
          </w:tcPr>
          <w:p w14:paraId="6009DF6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140410.4</w:t>
            </w:r>
          </w:p>
        </w:tc>
        <w:tc>
          <w:tcPr>
            <w:tcW w:w="6894" w:type="dxa"/>
            <w:tcBorders>
              <w:top w:val="single" w:sz="8" w:space="0" w:color="auto"/>
              <w:left w:val="single" w:sz="8" w:space="0" w:color="auto"/>
              <w:bottom w:val="single" w:sz="8" w:space="0" w:color="auto"/>
            </w:tcBorders>
            <w:noWrap/>
          </w:tcPr>
          <w:p w14:paraId="75CCB561" w14:textId="65B94E60"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Hematoma (hemorrhage) NFS</w:t>
            </w:r>
          </w:p>
        </w:tc>
      </w:tr>
      <w:tr w:rsidR="00182245" w14:paraId="19CFDB2D" w14:textId="77777777" w:rsidTr="00134699">
        <w:trPr>
          <w:trHeight w:val="400"/>
        </w:trPr>
        <w:tc>
          <w:tcPr>
            <w:tcW w:w="1624" w:type="dxa"/>
            <w:tcBorders>
              <w:top w:val="single" w:sz="8" w:space="0" w:color="auto"/>
              <w:bottom w:val="single" w:sz="8" w:space="0" w:color="auto"/>
              <w:right w:val="single" w:sz="8" w:space="0" w:color="auto"/>
            </w:tcBorders>
            <w:noWrap/>
          </w:tcPr>
          <w:p w14:paraId="32AD7B5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140414.4</w:t>
            </w:r>
          </w:p>
        </w:tc>
        <w:tc>
          <w:tcPr>
            <w:tcW w:w="6894" w:type="dxa"/>
            <w:tcBorders>
              <w:top w:val="single" w:sz="8" w:space="0" w:color="auto"/>
              <w:left w:val="single" w:sz="8" w:space="0" w:color="auto"/>
              <w:bottom w:val="single" w:sz="8" w:space="0" w:color="auto"/>
            </w:tcBorders>
            <w:noWrap/>
          </w:tcPr>
          <w:p w14:paraId="4462B53E" w14:textId="2EF5AFA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Epidural or extradural NFS </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865B03">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865B03">
              <w:rPr>
                <w:rFonts w:ascii="Times New Roman" w:eastAsia="Yu Gothic" w:hAnsi="Times New Roman" w:cs="Times New Roman"/>
                <w:color w:val="000000" w:themeColor="text1"/>
                <w:sz w:val="22"/>
                <w:szCs w:val="22"/>
              </w:rPr>
              <w:t>)</w:t>
            </w:r>
          </w:p>
        </w:tc>
      </w:tr>
      <w:tr w:rsidR="00182245" w14:paraId="65049070" w14:textId="77777777" w:rsidTr="00134699">
        <w:trPr>
          <w:trHeight w:val="400"/>
        </w:trPr>
        <w:tc>
          <w:tcPr>
            <w:tcW w:w="1624" w:type="dxa"/>
            <w:tcBorders>
              <w:top w:val="single" w:sz="8" w:space="0" w:color="auto"/>
              <w:bottom w:val="single" w:sz="8" w:space="0" w:color="auto"/>
              <w:right w:val="single" w:sz="8" w:space="0" w:color="auto"/>
            </w:tcBorders>
            <w:noWrap/>
          </w:tcPr>
          <w:p w14:paraId="5618040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140418.4</w:t>
            </w:r>
          </w:p>
        </w:tc>
        <w:tc>
          <w:tcPr>
            <w:tcW w:w="6894" w:type="dxa"/>
            <w:tcBorders>
              <w:top w:val="single" w:sz="8" w:space="0" w:color="auto"/>
              <w:left w:val="single" w:sz="8" w:space="0" w:color="auto"/>
              <w:bottom w:val="single" w:sz="8" w:space="0" w:color="auto"/>
            </w:tcBorders>
            <w:noWrap/>
          </w:tcPr>
          <w:p w14:paraId="72600AC3" w14:textId="77777777"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&lt; 0.6 cm thick</w:t>
            </w:r>
          </w:p>
          <w:p w14:paraId="6989C2D7" w14:textId="02A7EF1C"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moderate; ≤ 30 cc or ≤ 15</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 age 10; 0.6</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1</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tc>
      </w:tr>
      <w:tr w:rsidR="00182245" w14:paraId="52F1D391" w14:textId="77777777" w:rsidTr="00134699">
        <w:trPr>
          <w:trHeight w:val="400"/>
        </w:trPr>
        <w:tc>
          <w:tcPr>
            <w:tcW w:w="1624" w:type="dxa"/>
            <w:tcBorders>
              <w:top w:val="single" w:sz="8" w:space="0" w:color="auto"/>
              <w:bottom w:val="single" w:sz="8" w:space="0" w:color="auto"/>
              <w:right w:val="single" w:sz="8" w:space="0" w:color="auto"/>
            </w:tcBorders>
            <w:noWrap/>
          </w:tcPr>
          <w:p w14:paraId="7B260CD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140422.5</w:t>
            </w:r>
          </w:p>
        </w:tc>
        <w:tc>
          <w:tcPr>
            <w:tcW w:w="6894" w:type="dxa"/>
            <w:tcBorders>
              <w:top w:val="single" w:sz="8" w:space="0" w:color="auto"/>
              <w:left w:val="single" w:sz="8" w:space="0" w:color="auto"/>
              <w:bottom w:val="single" w:sz="8" w:space="0" w:color="auto"/>
            </w:tcBorders>
            <w:noWrap/>
          </w:tcPr>
          <w:p w14:paraId="7DC6E951" w14:textId="4D8FEE53"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massive; extensive; &gt;</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&gt;</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tc>
      </w:tr>
      <w:tr w:rsidR="00182245" w14:paraId="1223163E" w14:textId="77777777" w:rsidTr="00134699">
        <w:trPr>
          <w:trHeight w:val="400"/>
        </w:trPr>
        <w:tc>
          <w:tcPr>
            <w:tcW w:w="1624" w:type="dxa"/>
            <w:tcBorders>
              <w:top w:val="single" w:sz="8" w:space="0" w:color="auto"/>
              <w:bottom w:val="single" w:sz="8" w:space="0" w:color="auto"/>
              <w:right w:val="single" w:sz="8" w:space="0" w:color="auto"/>
            </w:tcBorders>
            <w:noWrap/>
          </w:tcPr>
          <w:p w14:paraId="224E475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140426.4</w:t>
            </w:r>
          </w:p>
        </w:tc>
        <w:tc>
          <w:tcPr>
            <w:tcW w:w="6894" w:type="dxa"/>
            <w:tcBorders>
              <w:top w:val="single" w:sz="8" w:space="0" w:color="auto"/>
              <w:left w:val="single" w:sz="8" w:space="0" w:color="auto"/>
              <w:bottom w:val="single" w:sz="8" w:space="0" w:color="auto"/>
            </w:tcBorders>
            <w:noWrap/>
          </w:tcPr>
          <w:p w14:paraId="30143431" w14:textId="7F3CAC29"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Intracerebellar </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w:t>
            </w:r>
            <w:r w:rsidR="00865B03">
              <w:rPr>
                <w:rFonts w:ascii="Times New Roman" w:eastAsia="Yu Gothic" w:hAnsi="Times New Roman" w:cs="Times New Roman"/>
                <w:color w:val="000000" w:themeColor="text1"/>
                <w:sz w:val="22"/>
                <w:szCs w:val="22"/>
              </w:rPr>
              <w:t>es</w:t>
            </w:r>
            <w:r w:rsidRPr="00554FE6">
              <w:rPr>
                <w:rFonts w:ascii="Times New Roman" w:eastAsia="Yu Gothic" w:hAnsi="Times New Roman" w:cs="Times New Roman"/>
                <w:color w:val="000000" w:themeColor="text1"/>
                <w:sz w:val="22"/>
                <w:szCs w:val="22"/>
              </w:rPr>
              <w:t xml:space="preserve"> petechial and subcortical</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NFS </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865B03">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865B03">
              <w:rPr>
                <w:rFonts w:ascii="Times New Roman" w:eastAsia="Yu Gothic" w:hAnsi="Times New Roman" w:cs="Times New Roman"/>
                <w:color w:val="000000" w:themeColor="text1"/>
                <w:sz w:val="22"/>
                <w:szCs w:val="22"/>
              </w:rPr>
              <w:t>)</w:t>
            </w:r>
          </w:p>
        </w:tc>
      </w:tr>
      <w:tr w:rsidR="00182245" w14:paraId="2834B08B" w14:textId="77777777" w:rsidTr="00134699">
        <w:trPr>
          <w:trHeight w:val="400"/>
        </w:trPr>
        <w:tc>
          <w:tcPr>
            <w:tcW w:w="1624" w:type="dxa"/>
            <w:tcBorders>
              <w:top w:val="single" w:sz="8" w:space="0" w:color="auto"/>
              <w:bottom w:val="single" w:sz="8" w:space="0" w:color="auto"/>
              <w:right w:val="single" w:sz="8" w:space="0" w:color="auto"/>
            </w:tcBorders>
            <w:noWrap/>
          </w:tcPr>
          <w:p w14:paraId="6719053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140430.4</w:t>
            </w:r>
          </w:p>
        </w:tc>
        <w:tc>
          <w:tcPr>
            <w:tcW w:w="6894" w:type="dxa"/>
            <w:tcBorders>
              <w:top w:val="single" w:sz="8" w:space="0" w:color="auto"/>
              <w:left w:val="single" w:sz="8" w:space="0" w:color="auto"/>
              <w:bottom w:val="single" w:sz="8" w:space="0" w:color="auto"/>
            </w:tcBorders>
            <w:noWrap/>
          </w:tcPr>
          <w:p w14:paraId="45E9EDC4" w14:textId="4F4FE02D"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Tiny: &lt; 0.6 cm diameter </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includes radiographic “shearing” lesions</w:t>
            </w:r>
            <w:r w:rsidR="00865B03">
              <w:rPr>
                <w:rFonts w:ascii="Times New Roman" w:eastAsia="Yu Gothic" w:hAnsi="Times New Roman" w:cs="Times New Roman"/>
                <w:color w:val="000000" w:themeColor="text1"/>
                <w:sz w:val="22"/>
                <w:szCs w:val="22"/>
              </w:rPr>
              <w:t>)</w:t>
            </w:r>
          </w:p>
          <w:p w14:paraId="3A53496D" w14:textId="4657ED06"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 15 cc; 0.6</w:t>
            </w:r>
            <w:r w:rsidR="00865B0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w:t>
            </w:r>
            <w:r w:rsidR="00865B0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18FBF73F" w14:textId="77777777" w:rsidTr="00134699">
        <w:trPr>
          <w:trHeight w:val="400"/>
        </w:trPr>
        <w:tc>
          <w:tcPr>
            <w:tcW w:w="1624" w:type="dxa"/>
            <w:tcBorders>
              <w:top w:val="single" w:sz="8" w:space="0" w:color="auto"/>
              <w:bottom w:val="single" w:sz="8" w:space="0" w:color="auto"/>
              <w:right w:val="single" w:sz="8" w:space="0" w:color="auto"/>
            </w:tcBorders>
            <w:noWrap/>
          </w:tcPr>
          <w:p w14:paraId="0865851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140434.5</w:t>
            </w:r>
          </w:p>
        </w:tc>
        <w:tc>
          <w:tcPr>
            <w:tcW w:w="6894" w:type="dxa"/>
            <w:tcBorders>
              <w:top w:val="single" w:sz="8" w:space="0" w:color="auto"/>
              <w:left w:val="single" w:sz="8" w:space="0" w:color="auto"/>
              <w:bottom w:val="single" w:sz="8" w:space="0" w:color="auto"/>
            </w:tcBorders>
            <w:noWrap/>
          </w:tcPr>
          <w:p w14:paraId="39AF667F" w14:textId="78618340"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&gt;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&gt;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698C9F26" w14:textId="77777777" w:rsidTr="00134699">
        <w:trPr>
          <w:trHeight w:val="400"/>
        </w:trPr>
        <w:tc>
          <w:tcPr>
            <w:tcW w:w="1624" w:type="dxa"/>
            <w:tcBorders>
              <w:top w:val="single" w:sz="8" w:space="0" w:color="auto"/>
              <w:bottom w:val="single" w:sz="8" w:space="0" w:color="auto"/>
              <w:right w:val="single" w:sz="8" w:space="0" w:color="auto"/>
            </w:tcBorders>
            <w:noWrap/>
          </w:tcPr>
          <w:p w14:paraId="1548EEF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140438.4</w:t>
            </w:r>
          </w:p>
        </w:tc>
        <w:tc>
          <w:tcPr>
            <w:tcW w:w="6894" w:type="dxa"/>
            <w:tcBorders>
              <w:top w:val="single" w:sz="8" w:space="0" w:color="auto"/>
              <w:left w:val="single" w:sz="8" w:space="0" w:color="auto"/>
              <w:bottom w:val="single" w:sz="8" w:space="0" w:color="auto"/>
            </w:tcBorders>
            <w:noWrap/>
          </w:tcPr>
          <w:p w14:paraId="2A03A98F" w14:textId="362CCE61"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Subdural</w:t>
            </w:r>
            <w:r w:rsidR="00082494">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NFS</w:t>
            </w:r>
          </w:p>
        </w:tc>
      </w:tr>
      <w:tr w:rsidR="00182245" w14:paraId="1D998875" w14:textId="77777777" w:rsidTr="00134699">
        <w:trPr>
          <w:trHeight w:val="400"/>
        </w:trPr>
        <w:tc>
          <w:tcPr>
            <w:tcW w:w="1624" w:type="dxa"/>
            <w:tcBorders>
              <w:top w:val="single" w:sz="8" w:space="0" w:color="auto"/>
              <w:bottom w:val="single" w:sz="8" w:space="0" w:color="auto"/>
              <w:right w:val="single" w:sz="8" w:space="0" w:color="auto"/>
            </w:tcBorders>
            <w:noWrap/>
          </w:tcPr>
          <w:p w14:paraId="52C26A9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140442.4</w:t>
            </w:r>
          </w:p>
        </w:tc>
        <w:tc>
          <w:tcPr>
            <w:tcW w:w="6894" w:type="dxa"/>
            <w:tcBorders>
              <w:top w:val="single" w:sz="8" w:space="0" w:color="auto"/>
              <w:left w:val="single" w:sz="8" w:space="0" w:color="auto"/>
              <w:bottom w:val="single" w:sz="8" w:space="0" w:color="auto"/>
            </w:tcBorders>
            <w:noWrap/>
          </w:tcPr>
          <w:p w14:paraId="07801161" w14:textId="77777777"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&lt; 0.6 cm thick</w:t>
            </w:r>
          </w:p>
          <w:p w14:paraId="572766A4" w14:textId="53EFE653"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moderate; ≤ 30 cc or ≤ 15</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 age 10; 0.6</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1</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tc>
      </w:tr>
      <w:tr w:rsidR="00182245" w14:paraId="4DA7BFF9" w14:textId="77777777" w:rsidTr="00134699">
        <w:trPr>
          <w:trHeight w:val="400"/>
        </w:trPr>
        <w:tc>
          <w:tcPr>
            <w:tcW w:w="1624" w:type="dxa"/>
            <w:tcBorders>
              <w:top w:val="single" w:sz="8" w:space="0" w:color="auto"/>
              <w:bottom w:val="single" w:sz="8" w:space="0" w:color="auto"/>
              <w:right w:val="single" w:sz="8" w:space="0" w:color="auto"/>
            </w:tcBorders>
            <w:noWrap/>
          </w:tcPr>
          <w:p w14:paraId="2614B30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140446.5</w:t>
            </w:r>
          </w:p>
        </w:tc>
        <w:tc>
          <w:tcPr>
            <w:tcW w:w="6894" w:type="dxa"/>
            <w:tcBorders>
              <w:top w:val="single" w:sz="8" w:space="0" w:color="auto"/>
              <w:left w:val="single" w:sz="8" w:space="0" w:color="auto"/>
              <w:bottom w:val="single" w:sz="8" w:space="0" w:color="auto"/>
            </w:tcBorders>
            <w:noWrap/>
          </w:tcPr>
          <w:p w14:paraId="03256BDD" w14:textId="10E83D7E"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massive; extensive; &gt;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&gt;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tc>
      </w:tr>
      <w:tr w:rsidR="00182245" w14:paraId="523B18DE" w14:textId="77777777" w:rsidTr="00134699">
        <w:trPr>
          <w:trHeight w:val="400"/>
        </w:trPr>
        <w:tc>
          <w:tcPr>
            <w:tcW w:w="1624" w:type="dxa"/>
            <w:tcBorders>
              <w:top w:val="single" w:sz="8" w:space="0" w:color="auto"/>
              <w:bottom w:val="single" w:sz="8" w:space="0" w:color="auto"/>
              <w:right w:val="single" w:sz="8" w:space="0" w:color="auto"/>
            </w:tcBorders>
            <w:noWrap/>
          </w:tcPr>
          <w:p w14:paraId="377C804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140474.4</w:t>
            </w:r>
          </w:p>
        </w:tc>
        <w:tc>
          <w:tcPr>
            <w:tcW w:w="6894" w:type="dxa"/>
            <w:tcBorders>
              <w:top w:val="single" w:sz="8" w:space="0" w:color="auto"/>
              <w:left w:val="single" w:sz="8" w:space="0" w:color="auto"/>
              <w:bottom w:val="single" w:sz="8" w:space="0" w:color="auto"/>
            </w:tcBorders>
            <w:noWrap/>
          </w:tcPr>
          <w:p w14:paraId="3E515BCA" w14:textId="542DE841"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Laceration </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not from penetrating injury</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NFS</w:t>
            </w:r>
          </w:p>
        </w:tc>
      </w:tr>
      <w:tr w:rsidR="00182245" w14:paraId="467760ED" w14:textId="77777777" w:rsidTr="00134699">
        <w:trPr>
          <w:trHeight w:val="400"/>
        </w:trPr>
        <w:tc>
          <w:tcPr>
            <w:tcW w:w="1624" w:type="dxa"/>
            <w:tcBorders>
              <w:top w:val="single" w:sz="8" w:space="0" w:color="auto"/>
              <w:bottom w:val="single" w:sz="8" w:space="0" w:color="auto"/>
              <w:right w:val="single" w:sz="8" w:space="0" w:color="auto"/>
            </w:tcBorders>
            <w:noWrap/>
          </w:tcPr>
          <w:p w14:paraId="4035D73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140450.3</w:t>
            </w:r>
          </w:p>
        </w:tc>
        <w:tc>
          <w:tcPr>
            <w:tcW w:w="6894" w:type="dxa"/>
            <w:tcBorders>
              <w:top w:val="single" w:sz="8" w:space="0" w:color="auto"/>
              <w:left w:val="single" w:sz="8" w:space="0" w:color="auto"/>
              <w:bottom w:val="single" w:sz="8" w:space="0" w:color="auto"/>
            </w:tcBorders>
            <w:noWrap/>
          </w:tcPr>
          <w:p w14:paraId="6C8F09C9" w14:textId="30D000C5"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Brain swelling/edema NFS</w:t>
            </w:r>
          </w:p>
        </w:tc>
      </w:tr>
      <w:tr w:rsidR="00182245" w14:paraId="20F259AF" w14:textId="77777777" w:rsidTr="00134699">
        <w:trPr>
          <w:trHeight w:val="400"/>
        </w:trPr>
        <w:tc>
          <w:tcPr>
            <w:tcW w:w="1624" w:type="dxa"/>
            <w:tcBorders>
              <w:top w:val="single" w:sz="8" w:space="0" w:color="auto"/>
              <w:bottom w:val="single" w:sz="8" w:space="0" w:color="auto"/>
              <w:right w:val="single" w:sz="8" w:space="0" w:color="auto"/>
            </w:tcBorders>
            <w:noWrap/>
          </w:tcPr>
          <w:p w14:paraId="6CCE362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140458.3</w:t>
            </w:r>
          </w:p>
        </w:tc>
        <w:tc>
          <w:tcPr>
            <w:tcW w:w="6894" w:type="dxa"/>
            <w:tcBorders>
              <w:top w:val="single" w:sz="8" w:space="0" w:color="auto"/>
              <w:left w:val="single" w:sz="8" w:space="0" w:color="auto"/>
              <w:bottom w:val="single" w:sz="8" w:space="0" w:color="auto"/>
            </w:tcBorders>
            <w:noWrap/>
          </w:tcPr>
          <w:p w14:paraId="3DFFFF4F"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Infarction (acute due to traumatic vascular occlusion)</w:t>
            </w:r>
          </w:p>
        </w:tc>
      </w:tr>
      <w:tr w:rsidR="00182245" w14:paraId="2D5C5DEC" w14:textId="77777777" w:rsidTr="00134699">
        <w:trPr>
          <w:trHeight w:val="400"/>
        </w:trPr>
        <w:tc>
          <w:tcPr>
            <w:tcW w:w="1624" w:type="dxa"/>
            <w:tcBorders>
              <w:top w:val="single" w:sz="8" w:space="0" w:color="auto"/>
              <w:bottom w:val="single" w:sz="8" w:space="0" w:color="auto"/>
              <w:right w:val="single" w:sz="8" w:space="0" w:color="auto"/>
            </w:tcBorders>
            <w:noWrap/>
          </w:tcPr>
          <w:p w14:paraId="0C675C3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140462.3</w:t>
            </w:r>
          </w:p>
        </w:tc>
        <w:tc>
          <w:tcPr>
            <w:tcW w:w="6894" w:type="dxa"/>
            <w:tcBorders>
              <w:top w:val="single" w:sz="8" w:space="0" w:color="auto"/>
              <w:left w:val="single" w:sz="8" w:space="0" w:color="auto"/>
              <w:bottom w:val="single" w:sz="8" w:space="0" w:color="auto"/>
            </w:tcBorders>
            <w:noWrap/>
          </w:tcPr>
          <w:p w14:paraId="7448F142"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Ischemic brain damage directly related to head trauma</w:t>
            </w:r>
          </w:p>
        </w:tc>
      </w:tr>
      <w:tr w:rsidR="00182245" w14:paraId="12B4DD64" w14:textId="77777777" w:rsidTr="00134699">
        <w:trPr>
          <w:trHeight w:val="400"/>
        </w:trPr>
        <w:tc>
          <w:tcPr>
            <w:tcW w:w="1624" w:type="dxa"/>
            <w:tcBorders>
              <w:top w:val="single" w:sz="8" w:space="0" w:color="auto"/>
              <w:bottom w:val="single" w:sz="8" w:space="0" w:color="auto"/>
              <w:right w:val="single" w:sz="8" w:space="0" w:color="auto"/>
            </w:tcBorders>
            <w:noWrap/>
          </w:tcPr>
          <w:p w14:paraId="4B8C049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140466.3</w:t>
            </w:r>
          </w:p>
        </w:tc>
        <w:tc>
          <w:tcPr>
            <w:tcW w:w="6894" w:type="dxa"/>
            <w:tcBorders>
              <w:top w:val="single" w:sz="8" w:space="0" w:color="auto"/>
              <w:left w:val="single" w:sz="8" w:space="0" w:color="auto"/>
              <w:bottom w:val="single" w:sz="8" w:space="0" w:color="auto"/>
            </w:tcBorders>
            <w:noWrap/>
          </w:tcPr>
          <w:p w14:paraId="559A1217"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Subarachnoid hemorrhage</w:t>
            </w:r>
          </w:p>
        </w:tc>
      </w:tr>
      <w:tr w:rsidR="00182245" w14:paraId="1AE08E0B" w14:textId="77777777" w:rsidTr="00134699">
        <w:trPr>
          <w:trHeight w:val="400"/>
        </w:trPr>
        <w:tc>
          <w:tcPr>
            <w:tcW w:w="1624" w:type="dxa"/>
            <w:tcBorders>
              <w:top w:val="single" w:sz="8" w:space="0" w:color="auto"/>
              <w:bottom w:val="single" w:sz="8" w:space="0" w:color="auto"/>
              <w:right w:val="single" w:sz="8" w:space="0" w:color="auto"/>
            </w:tcBorders>
            <w:noWrap/>
          </w:tcPr>
          <w:p w14:paraId="3F9E016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140470.3</w:t>
            </w:r>
          </w:p>
        </w:tc>
        <w:tc>
          <w:tcPr>
            <w:tcW w:w="6894" w:type="dxa"/>
            <w:tcBorders>
              <w:top w:val="single" w:sz="8" w:space="0" w:color="auto"/>
              <w:left w:val="single" w:sz="8" w:space="0" w:color="auto"/>
              <w:bottom w:val="single" w:sz="8" w:space="0" w:color="auto"/>
            </w:tcBorders>
            <w:noWrap/>
          </w:tcPr>
          <w:p w14:paraId="2BA959A3"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Subpial hemorrhage</w:t>
            </w:r>
          </w:p>
        </w:tc>
      </w:tr>
      <w:tr w:rsidR="00182245" w14:paraId="3546A1F5" w14:textId="77777777" w:rsidTr="00134699">
        <w:trPr>
          <w:trHeight w:val="400"/>
        </w:trPr>
        <w:tc>
          <w:tcPr>
            <w:tcW w:w="1624" w:type="dxa"/>
            <w:tcBorders>
              <w:top w:val="single" w:sz="8" w:space="0" w:color="auto"/>
              <w:bottom w:val="single" w:sz="8" w:space="0" w:color="auto"/>
              <w:right w:val="single" w:sz="8" w:space="0" w:color="auto"/>
            </w:tcBorders>
            <w:noWrap/>
          </w:tcPr>
          <w:p w14:paraId="33B60EF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140699.3</w:t>
            </w:r>
          </w:p>
        </w:tc>
        <w:tc>
          <w:tcPr>
            <w:tcW w:w="6894" w:type="dxa"/>
            <w:tcBorders>
              <w:top w:val="single" w:sz="8" w:space="0" w:color="auto"/>
              <w:left w:val="single" w:sz="8" w:space="0" w:color="auto"/>
              <w:bottom w:val="single" w:sz="8" w:space="0" w:color="auto"/>
            </w:tcBorders>
            <w:noWrap/>
          </w:tcPr>
          <w:p w14:paraId="6A68104F" w14:textId="5FEB0401"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Cerebrum NFS </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includes basal ganglia, thalamus, putamen, </w:t>
            </w:r>
            <w:r w:rsidR="00C544D7">
              <w:rPr>
                <w:rFonts w:ascii="Times New Roman" w:eastAsia="Yu Gothic" w:hAnsi="Times New Roman" w:cs="Times New Roman"/>
                <w:color w:val="000000" w:themeColor="text1"/>
                <w:sz w:val="22"/>
                <w:szCs w:val="22"/>
              </w:rPr>
              <w:t xml:space="preserve">and </w:t>
            </w:r>
            <w:r w:rsidRPr="00554FE6">
              <w:rPr>
                <w:rFonts w:ascii="Times New Roman" w:eastAsia="Yu Gothic" w:hAnsi="Times New Roman" w:cs="Times New Roman"/>
                <w:color w:val="000000" w:themeColor="text1"/>
                <w:sz w:val="22"/>
                <w:szCs w:val="22"/>
              </w:rPr>
              <w:t>globus pallidus</w:t>
            </w:r>
            <w:r w:rsidR="00AD4042">
              <w:rPr>
                <w:rFonts w:ascii="Times New Roman" w:eastAsia="Yu Gothic" w:hAnsi="Times New Roman" w:cs="Times New Roman"/>
                <w:color w:val="000000" w:themeColor="text1"/>
                <w:sz w:val="22"/>
                <w:szCs w:val="22"/>
              </w:rPr>
              <w:t>)</w:t>
            </w:r>
          </w:p>
        </w:tc>
      </w:tr>
      <w:tr w:rsidR="00182245" w14:paraId="1DAB48CE" w14:textId="77777777" w:rsidTr="00134699">
        <w:trPr>
          <w:trHeight w:val="400"/>
        </w:trPr>
        <w:tc>
          <w:tcPr>
            <w:tcW w:w="1624" w:type="dxa"/>
            <w:tcBorders>
              <w:top w:val="single" w:sz="8" w:space="0" w:color="auto"/>
              <w:bottom w:val="single" w:sz="8" w:space="0" w:color="auto"/>
              <w:right w:val="single" w:sz="8" w:space="0" w:color="auto"/>
            </w:tcBorders>
            <w:noWrap/>
          </w:tcPr>
          <w:p w14:paraId="71C0061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140602.3</w:t>
            </w:r>
          </w:p>
        </w:tc>
        <w:tc>
          <w:tcPr>
            <w:tcW w:w="6894" w:type="dxa"/>
            <w:tcBorders>
              <w:top w:val="single" w:sz="8" w:space="0" w:color="auto"/>
              <w:left w:val="single" w:sz="8" w:space="0" w:color="auto"/>
              <w:bottom w:val="single" w:sz="8" w:space="0" w:color="auto"/>
            </w:tcBorders>
            <w:noWrap/>
          </w:tcPr>
          <w:p w14:paraId="6EB7D675" w14:textId="29F75292"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Contusion NFS </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AD4042">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AD4042">
              <w:rPr>
                <w:rFonts w:ascii="Times New Roman" w:eastAsia="Yu Gothic" w:hAnsi="Times New Roman" w:cs="Times New Roman"/>
                <w:color w:val="000000" w:themeColor="text1"/>
                <w:sz w:val="22"/>
                <w:szCs w:val="22"/>
              </w:rPr>
              <w:t>)</w:t>
            </w:r>
          </w:p>
        </w:tc>
      </w:tr>
      <w:tr w:rsidR="00182245" w14:paraId="289FBA14" w14:textId="77777777" w:rsidTr="00134699">
        <w:trPr>
          <w:trHeight w:val="400"/>
        </w:trPr>
        <w:tc>
          <w:tcPr>
            <w:tcW w:w="1624" w:type="dxa"/>
            <w:tcBorders>
              <w:top w:val="single" w:sz="8" w:space="0" w:color="auto"/>
              <w:bottom w:val="single" w:sz="8" w:space="0" w:color="auto"/>
              <w:right w:val="single" w:sz="8" w:space="0" w:color="auto"/>
            </w:tcBorders>
            <w:noWrap/>
          </w:tcPr>
          <w:p w14:paraId="4F14DBE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140604.3</w:t>
            </w:r>
          </w:p>
        </w:tc>
        <w:tc>
          <w:tcPr>
            <w:tcW w:w="6894" w:type="dxa"/>
            <w:tcBorders>
              <w:top w:val="single" w:sz="8" w:space="0" w:color="auto"/>
              <w:left w:val="single" w:sz="8" w:space="0" w:color="auto"/>
              <w:bottom w:val="single" w:sz="8" w:space="0" w:color="auto"/>
            </w:tcBorders>
            <w:noWrap/>
          </w:tcPr>
          <w:p w14:paraId="6E4426CB" w14:textId="705ABA19"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Single NFS</w:t>
            </w:r>
          </w:p>
          <w:p w14:paraId="479134B4" w14:textId="5C0B752A"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&lt;</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C544D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2F66CF75" w14:textId="77777777" w:rsidTr="00134699">
        <w:trPr>
          <w:trHeight w:val="400"/>
        </w:trPr>
        <w:tc>
          <w:tcPr>
            <w:tcW w:w="1624" w:type="dxa"/>
            <w:tcBorders>
              <w:top w:val="single" w:sz="8" w:space="0" w:color="auto"/>
              <w:bottom w:val="single" w:sz="8" w:space="0" w:color="auto"/>
              <w:right w:val="single" w:sz="8" w:space="0" w:color="auto"/>
            </w:tcBorders>
            <w:noWrap/>
          </w:tcPr>
          <w:p w14:paraId="12B25F3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140606.3</w:t>
            </w:r>
          </w:p>
        </w:tc>
        <w:tc>
          <w:tcPr>
            <w:tcW w:w="6894" w:type="dxa"/>
            <w:tcBorders>
              <w:top w:val="single" w:sz="8" w:space="0" w:color="auto"/>
              <w:left w:val="single" w:sz="8" w:space="0" w:color="auto"/>
              <w:bottom w:val="single" w:sz="8" w:space="0" w:color="auto"/>
            </w:tcBorders>
            <w:noWrap/>
          </w:tcPr>
          <w:p w14:paraId="5FFAB10B" w14:textId="5663C5F2"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superficial; ≤</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 1</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4</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 or 1</w:t>
            </w:r>
            <w:r w:rsidR="00AD4042">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2</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 if ≤</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midline shift ≤ 5</w:t>
            </w:r>
            <w:r w:rsidR="00AD4042">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mm</w:t>
            </w:r>
          </w:p>
        </w:tc>
      </w:tr>
      <w:tr w:rsidR="00182245" w14:paraId="630762E0" w14:textId="77777777" w:rsidTr="00134699">
        <w:trPr>
          <w:trHeight w:val="400"/>
        </w:trPr>
        <w:tc>
          <w:tcPr>
            <w:tcW w:w="1624" w:type="dxa"/>
            <w:tcBorders>
              <w:top w:val="single" w:sz="8" w:space="0" w:color="auto"/>
              <w:bottom w:val="single" w:sz="8" w:space="0" w:color="auto"/>
              <w:right w:val="single" w:sz="8" w:space="0" w:color="auto"/>
            </w:tcBorders>
            <w:noWrap/>
          </w:tcPr>
          <w:p w14:paraId="16319AE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140608.4</w:t>
            </w:r>
          </w:p>
        </w:tc>
        <w:tc>
          <w:tcPr>
            <w:tcW w:w="6894" w:type="dxa"/>
            <w:tcBorders>
              <w:top w:val="single" w:sz="8" w:space="0" w:color="auto"/>
              <w:left w:val="single" w:sz="8" w:space="0" w:color="auto"/>
              <w:bottom w:val="single" w:sz="8" w:space="0" w:color="auto"/>
            </w:tcBorders>
            <w:noWrap/>
          </w:tcPr>
          <w:p w14:paraId="080FD913" w14:textId="2636CB0A"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deep; 30</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50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15</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 &gt;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4</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 or 2</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4</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midline shift &gt; 5</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mm</w:t>
            </w:r>
          </w:p>
        </w:tc>
      </w:tr>
      <w:tr w:rsidR="00182245" w14:paraId="1A4F2E8D" w14:textId="77777777" w:rsidTr="00134699">
        <w:trPr>
          <w:trHeight w:val="400"/>
        </w:trPr>
        <w:tc>
          <w:tcPr>
            <w:tcW w:w="1624" w:type="dxa"/>
            <w:tcBorders>
              <w:top w:val="single" w:sz="8" w:space="0" w:color="auto"/>
              <w:bottom w:val="single" w:sz="8" w:space="0" w:color="auto"/>
              <w:right w:val="single" w:sz="8" w:space="0" w:color="auto"/>
            </w:tcBorders>
            <w:noWrap/>
          </w:tcPr>
          <w:p w14:paraId="2D69155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140610.5</w:t>
            </w:r>
          </w:p>
        </w:tc>
        <w:tc>
          <w:tcPr>
            <w:tcW w:w="6894" w:type="dxa"/>
            <w:tcBorders>
              <w:top w:val="single" w:sz="8" w:space="0" w:color="auto"/>
              <w:left w:val="single" w:sz="8" w:space="0" w:color="auto"/>
              <w:bottom w:val="single" w:sz="8" w:space="0" w:color="auto"/>
            </w:tcBorders>
            <w:noWrap/>
          </w:tcPr>
          <w:p w14:paraId="3363E4D9" w14:textId="1F17F57C"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Extensive; massive; &gt;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w:t>
            </w:r>
          </w:p>
        </w:tc>
      </w:tr>
      <w:tr w:rsidR="00182245" w14:paraId="57AE5DCE" w14:textId="77777777" w:rsidTr="00134699">
        <w:trPr>
          <w:trHeight w:val="400"/>
        </w:trPr>
        <w:tc>
          <w:tcPr>
            <w:tcW w:w="1624" w:type="dxa"/>
            <w:tcBorders>
              <w:top w:val="single" w:sz="8" w:space="0" w:color="auto"/>
              <w:bottom w:val="single" w:sz="8" w:space="0" w:color="auto"/>
              <w:right w:val="single" w:sz="8" w:space="0" w:color="auto"/>
            </w:tcBorders>
            <w:noWrap/>
          </w:tcPr>
          <w:p w14:paraId="6AB9A94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140611.3</w:t>
            </w:r>
          </w:p>
        </w:tc>
        <w:tc>
          <w:tcPr>
            <w:tcW w:w="6894" w:type="dxa"/>
            <w:tcBorders>
              <w:top w:val="single" w:sz="8" w:space="0" w:color="auto"/>
              <w:left w:val="single" w:sz="8" w:space="0" w:color="auto"/>
              <w:bottom w:val="single" w:sz="8" w:space="0" w:color="auto"/>
            </w:tcBorders>
            <w:noWrap/>
          </w:tcPr>
          <w:p w14:paraId="6F9F91EF" w14:textId="63A2375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Multiple NFS</w:t>
            </w:r>
          </w:p>
        </w:tc>
      </w:tr>
      <w:tr w:rsidR="00182245" w14:paraId="38009306" w14:textId="77777777" w:rsidTr="00134699">
        <w:trPr>
          <w:trHeight w:val="400"/>
        </w:trPr>
        <w:tc>
          <w:tcPr>
            <w:tcW w:w="1624" w:type="dxa"/>
            <w:tcBorders>
              <w:top w:val="single" w:sz="8" w:space="0" w:color="auto"/>
              <w:bottom w:val="single" w:sz="8" w:space="0" w:color="auto"/>
              <w:right w:val="single" w:sz="8" w:space="0" w:color="auto"/>
            </w:tcBorders>
            <w:noWrap/>
          </w:tcPr>
          <w:p w14:paraId="57519BE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140612.3</w:t>
            </w:r>
          </w:p>
        </w:tc>
        <w:tc>
          <w:tcPr>
            <w:tcW w:w="6894" w:type="dxa"/>
            <w:tcBorders>
              <w:top w:val="single" w:sz="8" w:space="0" w:color="auto"/>
              <w:left w:val="single" w:sz="8" w:space="0" w:color="auto"/>
              <w:bottom w:val="single" w:sz="8" w:space="0" w:color="auto"/>
            </w:tcBorders>
            <w:noWrap/>
          </w:tcPr>
          <w:p w14:paraId="70D6AE41" w14:textId="7EA4EDE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Multiple on </w:t>
            </w:r>
            <w:r w:rsidR="00C544D7">
              <w:rPr>
                <w:rFonts w:ascii="Times New Roman" w:eastAsia="Yu Gothic" w:hAnsi="Times New Roman" w:cs="Times New Roman"/>
                <w:color w:val="000000" w:themeColor="text1"/>
                <w:sz w:val="22"/>
                <w:szCs w:val="22"/>
              </w:rPr>
              <w:t xml:space="preserve">the </w:t>
            </w:r>
            <w:r w:rsidRPr="00554FE6">
              <w:rPr>
                <w:rFonts w:ascii="Times New Roman" w:eastAsia="Yu Gothic" w:hAnsi="Times New Roman" w:cs="Times New Roman"/>
                <w:color w:val="000000" w:themeColor="text1"/>
                <w:sz w:val="22"/>
                <w:szCs w:val="22"/>
              </w:rPr>
              <w:t>same side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NFS</w:t>
            </w:r>
          </w:p>
          <w:p w14:paraId="76E7DC6F" w14:textId="1848EF46"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each &lt;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5EF7B24B" w14:textId="77777777" w:rsidTr="00134699">
        <w:trPr>
          <w:trHeight w:val="400"/>
        </w:trPr>
        <w:tc>
          <w:tcPr>
            <w:tcW w:w="1624" w:type="dxa"/>
            <w:tcBorders>
              <w:top w:val="single" w:sz="8" w:space="0" w:color="auto"/>
              <w:bottom w:val="single" w:sz="8" w:space="0" w:color="auto"/>
              <w:right w:val="single" w:sz="8" w:space="0" w:color="auto"/>
            </w:tcBorders>
            <w:noWrap/>
          </w:tcPr>
          <w:p w14:paraId="09151B0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140614.3</w:t>
            </w:r>
          </w:p>
        </w:tc>
        <w:tc>
          <w:tcPr>
            <w:tcW w:w="6894" w:type="dxa"/>
            <w:tcBorders>
              <w:top w:val="single" w:sz="8" w:space="0" w:color="auto"/>
              <w:left w:val="single" w:sz="8" w:space="0" w:color="auto"/>
              <w:bottom w:val="single" w:sz="8" w:space="0" w:color="auto"/>
            </w:tcBorders>
            <w:noWrap/>
          </w:tcPr>
          <w:p w14:paraId="09BAD12F" w14:textId="3E9AB78E"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superficial; total volume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 midline shift ≤ 5</w:t>
            </w:r>
            <w:r w:rsidR="00C544D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mm</w:t>
            </w:r>
          </w:p>
        </w:tc>
      </w:tr>
      <w:tr w:rsidR="00182245" w14:paraId="5914EF9A" w14:textId="77777777" w:rsidTr="00134699">
        <w:trPr>
          <w:trHeight w:val="400"/>
        </w:trPr>
        <w:tc>
          <w:tcPr>
            <w:tcW w:w="1624" w:type="dxa"/>
            <w:tcBorders>
              <w:top w:val="single" w:sz="8" w:space="0" w:color="auto"/>
              <w:bottom w:val="single" w:sz="8" w:space="0" w:color="auto"/>
              <w:right w:val="single" w:sz="8" w:space="0" w:color="auto"/>
            </w:tcBorders>
            <w:noWrap/>
          </w:tcPr>
          <w:p w14:paraId="5F7FC64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140616.4</w:t>
            </w:r>
          </w:p>
        </w:tc>
        <w:tc>
          <w:tcPr>
            <w:tcW w:w="6894" w:type="dxa"/>
            <w:tcBorders>
              <w:top w:val="single" w:sz="8" w:space="0" w:color="auto"/>
              <w:left w:val="single" w:sz="8" w:space="0" w:color="auto"/>
              <w:bottom w:val="single" w:sz="8" w:space="0" w:color="auto"/>
            </w:tcBorders>
            <w:noWrap/>
          </w:tcPr>
          <w:p w14:paraId="43E591BE" w14:textId="21584B97"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deep; total volume 30</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50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15</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 midline shift &gt; 5</w:t>
            </w:r>
            <w:r w:rsidR="00C544D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mm</w:t>
            </w:r>
          </w:p>
        </w:tc>
      </w:tr>
      <w:tr w:rsidR="00182245" w14:paraId="6EF1E6EA" w14:textId="77777777" w:rsidTr="00134699">
        <w:trPr>
          <w:trHeight w:val="400"/>
        </w:trPr>
        <w:tc>
          <w:tcPr>
            <w:tcW w:w="1624" w:type="dxa"/>
            <w:tcBorders>
              <w:top w:val="single" w:sz="8" w:space="0" w:color="auto"/>
              <w:bottom w:val="single" w:sz="8" w:space="0" w:color="auto"/>
              <w:right w:val="single" w:sz="8" w:space="0" w:color="auto"/>
            </w:tcBorders>
            <w:noWrap/>
          </w:tcPr>
          <w:p w14:paraId="1338CF0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140618.5</w:t>
            </w:r>
          </w:p>
        </w:tc>
        <w:tc>
          <w:tcPr>
            <w:tcW w:w="6894" w:type="dxa"/>
            <w:tcBorders>
              <w:top w:val="single" w:sz="8" w:space="0" w:color="auto"/>
              <w:left w:val="single" w:sz="8" w:space="0" w:color="auto"/>
              <w:bottom w:val="single" w:sz="8" w:space="0" w:color="auto"/>
            </w:tcBorders>
            <w:noWrap/>
          </w:tcPr>
          <w:p w14:paraId="056AD820" w14:textId="53589DD2"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Extensive; massive; &gt;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w:t>
            </w:r>
          </w:p>
        </w:tc>
      </w:tr>
      <w:tr w:rsidR="00182245" w14:paraId="23FDB350" w14:textId="77777777" w:rsidTr="00134699">
        <w:trPr>
          <w:trHeight w:val="400"/>
        </w:trPr>
        <w:tc>
          <w:tcPr>
            <w:tcW w:w="1624" w:type="dxa"/>
            <w:tcBorders>
              <w:top w:val="single" w:sz="8" w:space="0" w:color="auto"/>
              <w:bottom w:val="single" w:sz="8" w:space="0" w:color="auto"/>
              <w:right w:val="single" w:sz="8" w:space="0" w:color="auto"/>
            </w:tcBorders>
            <w:noWrap/>
          </w:tcPr>
          <w:p w14:paraId="51348E0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140620.3</w:t>
            </w:r>
          </w:p>
        </w:tc>
        <w:tc>
          <w:tcPr>
            <w:tcW w:w="6894" w:type="dxa"/>
            <w:tcBorders>
              <w:top w:val="single" w:sz="8" w:space="0" w:color="auto"/>
              <w:left w:val="single" w:sz="8" w:space="0" w:color="auto"/>
              <w:bottom w:val="single" w:sz="8" w:space="0" w:color="auto"/>
            </w:tcBorders>
            <w:noWrap/>
          </w:tcPr>
          <w:p w14:paraId="683A69E7" w14:textId="0F12E44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Multiple</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at least one on each side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NFS</w:t>
            </w:r>
          </w:p>
        </w:tc>
      </w:tr>
      <w:tr w:rsidR="00182245" w14:paraId="00D09127" w14:textId="77777777" w:rsidTr="00134699">
        <w:trPr>
          <w:trHeight w:val="400"/>
        </w:trPr>
        <w:tc>
          <w:tcPr>
            <w:tcW w:w="1624" w:type="dxa"/>
            <w:tcBorders>
              <w:top w:val="single" w:sz="8" w:space="0" w:color="auto"/>
              <w:bottom w:val="single" w:sz="8" w:space="0" w:color="auto"/>
              <w:right w:val="single" w:sz="8" w:space="0" w:color="auto"/>
            </w:tcBorders>
            <w:noWrap/>
          </w:tcPr>
          <w:p w14:paraId="56D4C93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140622.3</w:t>
            </w:r>
          </w:p>
        </w:tc>
        <w:tc>
          <w:tcPr>
            <w:tcW w:w="6894" w:type="dxa"/>
            <w:tcBorders>
              <w:top w:val="single" w:sz="8" w:space="0" w:color="auto"/>
              <w:left w:val="single" w:sz="8" w:space="0" w:color="auto"/>
              <w:bottom w:val="single" w:sz="8" w:space="0" w:color="auto"/>
            </w:tcBorders>
            <w:noWrap/>
          </w:tcPr>
          <w:p w14:paraId="3C385C49" w14:textId="776B43BA"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each &lt;</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p w14:paraId="5939286C" w14:textId="3B685802"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superficial; total volume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w:t>
            </w:r>
          </w:p>
        </w:tc>
      </w:tr>
      <w:tr w:rsidR="00182245" w14:paraId="458C44A3" w14:textId="77777777" w:rsidTr="00134699">
        <w:trPr>
          <w:trHeight w:val="400"/>
        </w:trPr>
        <w:tc>
          <w:tcPr>
            <w:tcW w:w="1624" w:type="dxa"/>
            <w:tcBorders>
              <w:top w:val="single" w:sz="8" w:space="0" w:color="auto"/>
              <w:bottom w:val="single" w:sz="8" w:space="0" w:color="auto"/>
              <w:right w:val="single" w:sz="8" w:space="0" w:color="auto"/>
            </w:tcBorders>
            <w:noWrap/>
          </w:tcPr>
          <w:p w14:paraId="5C5D377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140624.4</w:t>
            </w:r>
          </w:p>
        </w:tc>
        <w:tc>
          <w:tcPr>
            <w:tcW w:w="6894" w:type="dxa"/>
            <w:tcBorders>
              <w:top w:val="single" w:sz="8" w:space="0" w:color="auto"/>
              <w:left w:val="single" w:sz="8" w:space="0" w:color="auto"/>
              <w:bottom w:val="single" w:sz="8" w:space="0" w:color="auto"/>
            </w:tcBorders>
            <w:noWrap/>
          </w:tcPr>
          <w:p w14:paraId="7F24E5AE" w14:textId="7C0191C0"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deep; total volume 30</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50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15</w:t>
            </w:r>
            <w:r w:rsidR="005A65A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30</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5A65A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w:t>
            </w:r>
          </w:p>
        </w:tc>
      </w:tr>
      <w:tr w:rsidR="00182245" w14:paraId="2CA05248" w14:textId="77777777" w:rsidTr="00134699">
        <w:trPr>
          <w:trHeight w:val="400"/>
        </w:trPr>
        <w:tc>
          <w:tcPr>
            <w:tcW w:w="1624" w:type="dxa"/>
            <w:tcBorders>
              <w:top w:val="single" w:sz="8" w:space="0" w:color="auto"/>
              <w:bottom w:val="single" w:sz="8" w:space="0" w:color="auto"/>
              <w:right w:val="single" w:sz="8" w:space="0" w:color="auto"/>
            </w:tcBorders>
            <w:noWrap/>
          </w:tcPr>
          <w:p w14:paraId="313207C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140626.5</w:t>
            </w:r>
          </w:p>
        </w:tc>
        <w:tc>
          <w:tcPr>
            <w:tcW w:w="6894" w:type="dxa"/>
            <w:tcBorders>
              <w:top w:val="single" w:sz="8" w:space="0" w:color="auto"/>
              <w:left w:val="single" w:sz="8" w:space="0" w:color="auto"/>
              <w:bottom w:val="single" w:sz="8" w:space="0" w:color="auto"/>
            </w:tcBorders>
            <w:noWrap/>
          </w:tcPr>
          <w:p w14:paraId="6761C3C5" w14:textId="63415D99"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Extensive; massive; &gt;</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10</w:t>
            </w:r>
          </w:p>
        </w:tc>
      </w:tr>
      <w:tr w:rsidR="00182245" w14:paraId="6CEBEC7B" w14:textId="77777777" w:rsidTr="00134699">
        <w:trPr>
          <w:trHeight w:val="400"/>
        </w:trPr>
        <w:tc>
          <w:tcPr>
            <w:tcW w:w="1624" w:type="dxa"/>
            <w:tcBorders>
              <w:top w:val="single" w:sz="8" w:space="0" w:color="auto"/>
              <w:bottom w:val="single" w:sz="8" w:space="0" w:color="auto"/>
              <w:right w:val="single" w:sz="8" w:space="0" w:color="auto"/>
            </w:tcBorders>
            <w:noWrap/>
          </w:tcPr>
          <w:p w14:paraId="1D81555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140628.5</w:t>
            </w:r>
          </w:p>
        </w:tc>
        <w:tc>
          <w:tcPr>
            <w:tcW w:w="6894" w:type="dxa"/>
            <w:tcBorders>
              <w:top w:val="single" w:sz="8" w:space="0" w:color="auto"/>
              <w:left w:val="single" w:sz="8" w:space="0" w:color="auto"/>
              <w:bottom w:val="single" w:sz="8" w:space="0" w:color="auto"/>
            </w:tcBorders>
            <w:noWrap/>
          </w:tcPr>
          <w:p w14:paraId="05B3EBDC" w14:textId="279945ED"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DAI NFS </w:t>
            </w:r>
            <w:r w:rsidR="008A07A1">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requires coma</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&gt;</w:t>
            </w:r>
            <w:r w:rsidR="008A07A1">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6 </w:t>
            </w:r>
            <w:r w:rsidR="008A07A1">
              <w:rPr>
                <w:rFonts w:ascii="Times New Roman" w:eastAsia="Yu Gothic" w:hAnsi="Times New Roman" w:cs="Times New Roman"/>
                <w:color w:val="000000" w:themeColor="text1"/>
                <w:sz w:val="22"/>
                <w:szCs w:val="22"/>
              </w:rPr>
              <w:t>h</w:t>
            </w:r>
            <w:r w:rsidR="008A07A1"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or, if fatal within 6 </w:t>
            </w:r>
            <w:r w:rsidR="008A07A1">
              <w:rPr>
                <w:rFonts w:ascii="Times New Roman" w:eastAsia="Yu Gothic" w:hAnsi="Times New Roman" w:cs="Times New Roman"/>
                <w:color w:val="000000" w:themeColor="text1"/>
                <w:sz w:val="22"/>
                <w:szCs w:val="22"/>
              </w:rPr>
              <w:t>h</w:t>
            </w:r>
            <w:r w:rsidRPr="00554FE6">
              <w:rPr>
                <w:rFonts w:ascii="Times New Roman" w:eastAsia="Yu Gothic" w:hAnsi="Times New Roman" w:cs="Times New Roman"/>
                <w:color w:val="000000" w:themeColor="text1"/>
                <w:sz w:val="22"/>
                <w:szCs w:val="22"/>
              </w:rPr>
              <w:t xml:space="preserve">, diagnosis </w:t>
            </w:r>
            <w:r w:rsidR="008A07A1">
              <w:rPr>
                <w:rFonts w:ascii="Times New Roman" w:eastAsia="Yu Gothic" w:hAnsi="Times New Roman" w:cs="Times New Roman"/>
                <w:color w:val="000000" w:themeColor="text1"/>
                <w:sz w:val="22"/>
                <w:szCs w:val="22"/>
              </w:rPr>
              <w:t>confirmed</w:t>
            </w:r>
            <w:r w:rsidRPr="00554FE6">
              <w:rPr>
                <w:rFonts w:ascii="Times New Roman" w:eastAsia="Yu Gothic" w:hAnsi="Times New Roman" w:cs="Times New Roman"/>
                <w:color w:val="000000" w:themeColor="text1"/>
                <w:sz w:val="22"/>
                <w:szCs w:val="22"/>
              </w:rPr>
              <w:t xml:space="preserve"> pathological</w:t>
            </w:r>
            <w:r w:rsidR="008A07A1">
              <w:rPr>
                <w:rFonts w:ascii="Times New Roman" w:eastAsia="Yu Gothic" w:hAnsi="Times New Roman" w:cs="Times New Roman"/>
                <w:color w:val="000000" w:themeColor="text1"/>
                <w:sz w:val="22"/>
                <w:szCs w:val="22"/>
              </w:rPr>
              <w:t>ly)</w:t>
            </w:r>
          </w:p>
          <w:p w14:paraId="626C170F" w14:textId="2209A8D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DAI confined to </w:t>
            </w:r>
            <w:r w:rsidR="00C544D7">
              <w:rPr>
                <w:rFonts w:ascii="Times New Roman" w:eastAsia="Yu Gothic" w:hAnsi="Times New Roman" w:cs="Times New Roman"/>
                <w:color w:val="000000" w:themeColor="text1"/>
                <w:sz w:val="22"/>
                <w:szCs w:val="22"/>
              </w:rPr>
              <w:t xml:space="preserve">the </w:t>
            </w:r>
            <w:r w:rsidRPr="00554FE6">
              <w:rPr>
                <w:rFonts w:ascii="Times New Roman" w:eastAsia="Yu Gothic" w:hAnsi="Times New Roman" w:cs="Times New Roman"/>
                <w:color w:val="000000" w:themeColor="text1"/>
                <w:sz w:val="22"/>
                <w:szCs w:val="22"/>
              </w:rPr>
              <w:t>white matter or basal ganglia</w:t>
            </w:r>
          </w:p>
          <w:p w14:paraId="67BD86DE" w14:textId="33DF1E4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DAI involving </w:t>
            </w:r>
            <w:r w:rsidR="00C544D7">
              <w:rPr>
                <w:rFonts w:ascii="Times New Roman" w:eastAsia="Yu Gothic" w:hAnsi="Times New Roman" w:cs="Times New Roman"/>
                <w:color w:val="000000" w:themeColor="text1"/>
                <w:sz w:val="22"/>
                <w:szCs w:val="22"/>
              </w:rPr>
              <w:t xml:space="preserve">the </w:t>
            </w:r>
            <w:r w:rsidRPr="00554FE6">
              <w:rPr>
                <w:rFonts w:ascii="Times New Roman" w:eastAsia="Yu Gothic" w:hAnsi="Times New Roman" w:cs="Times New Roman"/>
                <w:color w:val="000000" w:themeColor="text1"/>
                <w:sz w:val="22"/>
                <w:szCs w:val="22"/>
              </w:rPr>
              <w:t>corpus callosum</w:t>
            </w:r>
          </w:p>
        </w:tc>
      </w:tr>
      <w:tr w:rsidR="00182245" w14:paraId="15DD887F" w14:textId="77777777" w:rsidTr="00134699">
        <w:trPr>
          <w:trHeight w:val="400"/>
        </w:trPr>
        <w:tc>
          <w:tcPr>
            <w:tcW w:w="1624" w:type="dxa"/>
            <w:tcBorders>
              <w:top w:val="single" w:sz="8" w:space="0" w:color="auto"/>
              <w:bottom w:val="single" w:sz="8" w:space="0" w:color="auto"/>
              <w:right w:val="single" w:sz="8" w:space="0" w:color="auto"/>
            </w:tcBorders>
            <w:noWrap/>
          </w:tcPr>
          <w:p w14:paraId="31DC11D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140629.4</w:t>
            </w:r>
          </w:p>
        </w:tc>
        <w:tc>
          <w:tcPr>
            <w:tcW w:w="6894" w:type="dxa"/>
            <w:tcBorders>
              <w:top w:val="single" w:sz="8" w:space="0" w:color="auto"/>
              <w:left w:val="single" w:sz="8" w:space="0" w:color="auto"/>
              <w:bottom w:val="single" w:sz="8" w:space="0" w:color="auto"/>
            </w:tcBorders>
            <w:noWrap/>
          </w:tcPr>
          <w:p w14:paraId="62A60368" w14:textId="7A1644E6"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Hematoma</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(hemorrhage) NFS</w:t>
            </w:r>
          </w:p>
        </w:tc>
      </w:tr>
      <w:tr w:rsidR="00182245" w14:paraId="102DE9C7" w14:textId="77777777" w:rsidTr="00134699">
        <w:trPr>
          <w:trHeight w:val="400"/>
        </w:trPr>
        <w:tc>
          <w:tcPr>
            <w:tcW w:w="1624" w:type="dxa"/>
            <w:tcBorders>
              <w:top w:val="single" w:sz="8" w:space="0" w:color="auto"/>
              <w:bottom w:val="single" w:sz="8" w:space="0" w:color="auto"/>
              <w:right w:val="single" w:sz="8" w:space="0" w:color="auto"/>
            </w:tcBorders>
            <w:noWrap/>
          </w:tcPr>
          <w:p w14:paraId="6ECA303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140630.4</w:t>
            </w:r>
          </w:p>
        </w:tc>
        <w:tc>
          <w:tcPr>
            <w:tcW w:w="6894" w:type="dxa"/>
            <w:tcBorders>
              <w:top w:val="single" w:sz="8" w:space="0" w:color="auto"/>
              <w:left w:val="single" w:sz="8" w:space="0" w:color="auto"/>
              <w:bottom w:val="single" w:sz="8" w:space="0" w:color="auto"/>
            </w:tcBorders>
            <w:noWrap/>
          </w:tcPr>
          <w:p w14:paraId="5DA7F9FB" w14:textId="769A1B7E"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Epidural or extradural NFS </w:t>
            </w:r>
            <w:r w:rsidR="004B653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4B6533">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4B6533">
              <w:rPr>
                <w:rFonts w:ascii="Times New Roman" w:eastAsia="Yu Gothic" w:hAnsi="Times New Roman" w:cs="Times New Roman"/>
                <w:color w:val="000000" w:themeColor="text1"/>
                <w:sz w:val="22"/>
                <w:szCs w:val="22"/>
              </w:rPr>
              <w:t>)</w:t>
            </w:r>
          </w:p>
        </w:tc>
      </w:tr>
      <w:tr w:rsidR="00182245" w14:paraId="1CAF2C87" w14:textId="77777777" w:rsidTr="00134699">
        <w:trPr>
          <w:trHeight w:val="400"/>
        </w:trPr>
        <w:tc>
          <w:tcPr>
            <w:tcW w:w="1624" w:type="dxa"/>
            <w:tcBorders>
              <w:top w:val="single" w:sz="8" w:space="0" w:color="auto"/>
              <w:bottom w:val="single" w:sz="8" w:space="0" w:color="auto"/>
              <w:right w:val="single" w:sz="8" w:space="0" w:color="auto"/>
            </w:tcBorders>
            <w:noWrap/>
          </w:tcPr>
          <w:p w14:paraId="4C6E37BB" w14:textId="77777777" w:rsidR="002F7862" w:rsidRPr="00554FE6" w:rsidRDefault="00000000" w:rsidP="00134699">
            <w:pPr>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140632.4</w:t>
            </w:r>
          </w:p>
        </w:tc>
        <w:tc>
          <w:tcPr>
            <w:tcW w:w="6894" w:type="dxa"/>
            <w:tcBorders>
              <w:top w:val="single" w:sz="8" w:space="0" w:color="auto"/>
              <w:left w:val="single" w:sz="8" w:space="0" w:color="auto"/>
              <w:bottom w:val="single" w:sz="8" w:space="0" w:color="auto"/>
            </w:tcBorders>
            <w:noWrap/>
          </w:tcPr>
          <w:p w14:paraId="3B5CE2DE"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&lt; 0.6 cm thick</w:t>
            </w:r>
          </w:p>
          <w:p w14:paraId="757821A2" w14:textId="111DB254"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moderate; ≤ 50 cc or ≤ 25</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 age 10; 0.6</w:t>
            </w:r>
            <w:r w:rsidR="004B6533">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1cm thick</w:t>
            </w:r>
          </w:p>
        </w:tc>
      </w:tr>
      <w:tr w:rsidR="00182245" w14:paraId="74FA8A18" w14:textId="77777777" w:rsidTr="00134699">
        <w:trPr>
          <w:trHeight w:val="400"/>
        </w:trPr>
        <w:tc>
          <w:tcPr>
            <w:tcW w:w="1624" w:type="dxa"/>
            <w:tcBorders>
              <w:top w:val="single" w:sz="8" w:space="0" w:color="auto"/>
              <w:bottom w:val="single" w:sz="8" w:space="0" w:color="auto"/>
              <w:right w:val="single" w:sz="8" w:space="0" w:color="auto"/>
            </w:tcBorders>
            <w:noWrap/>
          </w:tcPr>
          <w:p w14:paraId="074C077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140634.5</w:t>
            </w:r>
          </w:p>
        </w:tc>
        <w:tc>
          <w:tcPr>
            <w:tcW w:w="6894" w:type="dxa"/>
            <w:tcBorders>
              <w:top w:val="single" w:sz="8" w:space="0" w:color="auto"/>
              <w:left w:val="single" w:sz="8" w:space="0" w:color="auto"/>
              <w:bottom w:val="single" w:sz="8" w:space="0" w:color="auto"/>
            </w:tcBorders>
            <w:noWrap/>
          </w:tcPr>
          <w:p w14:paraId="0AC65012" w14:textId="3B4EF63D"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B</w:t>
            </w:r>
            <w:r w:rsidRPr="00554FE6">
              <w:rPr>
                <w:rFonts w:ascii="Times New Roman" w:eastAsia="Yu Gothic" w:hAnsi="Times New Roman" w:cs="Times New Roman"/>
                <w:color w:val="000000" w:themeColor="text1"/>
                <w:sz w:val="22"/>
                <w:szCs w:val="22"/>
              </w:rPr>
              <w:t>ilateral</w:t>
            </w:r>
          </w:p>
        </w:tc>
      </w:tr>
      <w:tr w:rsidR="00182245" w14:paraId="3474A005" w14:textId="77777777" w:rsidTr="00134699">
        <w:trPr>
          <w:trHeight w:val="400"/>
        </w:trPr>
        <w:tc>
          <w:tcPr>
            <w:tcW w:w="1624" w:type="dxa"/>
            <w:tcBorders>
              <w:top w:val="single" w:sz="8" w:space="0" w:color="auto"/>
              <w:bottom w:val="single" w:sz="8" w:space="0" w:color="auto"/>
              <w:right w:val="single" w:sz="8" w:space="0" w:color="auto"/>
            </w:tcBorders>
            <w:noWrap/>
          </w:tcPr>
          <w:p w14:paraId="4A90A67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140636.5</w:t>
            </w:r>
          </w:p>
        </w:tc>
        <w:tc>
          <w:tcPr>
            <w:tcW w:w="6894" w:type="dxa"/>
            <w:tcBorders>
              <w:top w:val="single" w:sz="8" w:space="0" w:color="auto"/>
              <w:left w:val="single" w:sz="8" w:space="0" w:color="auto"/>
              <w:bottom w:val="single" w:sz="8" w:space="0" w:color="auto"/>
            </w:tcBorders>
            <w:noWrap/>
          </w:tcPr>
          <w:p w14:paraId="2A4F04B7" w14:textId="2700AE5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massive; extensive; &gt;</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25</w:t>
            </w:r>
            <w:r w:rsidR="004B6533">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tc>
      </w:tr>
      <w:tr w:rsidR="00182245" w14:paraId="71F8F807" w14:textId="77777777" w:rsidTr="00134699">
        <w:trPr>
          <w:trHeight w:val="400"/>
        </w:trPr>
        <w:tc>
          <w:tcPr>
            <w:tcW w:w="1624" w:type="dxa"/>
            <w:tcBorders>
              <w:top w:val="single" w:sz="8" w:space="0" w:color="auto"/>
              <w:bottom w:val="single" w:sz="8" w:space="0" w:color="auto"/>
              <w:right w:val="single" w:sz="8" w:space="0" w:color="auto"/>
            </w:tcBorders>
            <w:noWrap/>
          </w:tcPr>
          <w:p w14:paraId="792BBADA" w14:textId="77777777" w:rsidR="002F7862" w:rsidRPr="00554FE6" w:rsidRDefault="002F7862" w:rsidP="00134699">
            <w:pPr>
              <w:jc w:val="both"/>
              <w:rPr>
                <w:rFonts w:ascii="Times New Roman" w:eastAsia="Yu Gothic" w:hAnsi="Times New Roman" w:cs="Times New Roman"/>
                <w:color w:val="000000" w:themeColor="text1"/>
                <w:sz w:val="22"/>
                <w:szCs w:val="22"/>
              </w:rPr>
            </w:pPr>
          </w:p>
        </w:tc>
        <w:tc>
          <w:tcPr>
            <w:tcW w:w="6894" w:type="dxa"/>
            <w:tcBorders>
              <w:top w:val="single" w:sz="8" w:space="0" w:color="auto"/>
              <w:left w:val="single" w:sz="8" w:space="0" w:color="auto"/>
              <w:bottom w:val="single" w:sz="8" w:space="0" w:color="auto"/>
            </w:tcBorders>
            <w:noWrap/>
          </w:tcPr>
          <w:p w14:paraId="1DAC31A3" w14:textId="5F496510"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H</w:t>
            </w:r>
            <w:r w:rsidRPr="00554FE6">
              <w:rPr>
                <w:rFonts w:ascii="Times New Roman" w:eastAsia="Yu Gothic" w:hAnsi="Times New Roman" w:cs="Times New Roman"/>
                <w:color w:val="000000" w:themeColor="text1"/>
                <w:sz w:val="22"/>
                <w:szCs w:val="22"/>
              </w:rPr>
              <w:t>ematoma</w:t>
            </w:r>
          </w:p>
        </w:tc>
      </w:tr>
      <w:tr w:rsidR="00182245" w14:paraId="05C2641E" w14:textId="77777777" w:rsidTr="00134699">
        <w:trPr>
          <w:trHeight w:val="400"/>
        </w:trPr>
        <w:tc>
          <w:tcPr>
            <w:tcW w:w="1624" w:type="dxa"/>
            <w:tcBorders>
              <w:top w:val="single" w:sz="8" w:space="0" w:color="auto"/>
              <w:bottom w:val="single" w:sz="8" w:space="0" w:color="auto"/>
              <w:right w:val="single" w:sz="8" w:space="0" w:color="auto"/>
            </w:tcBorders>
            <w:noWrap/>
          </w:tcPr>
          <w:p w14:paraId="77501F1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140638.4</w:t>
            </w:r>
          </w:p>
        </w:tc>
        <w:tc>
          <w:tcPr>
            <w:tcW w:w="6894" w:type="dxa"/>
            <w:tcBorders>
              <w:top w:val="single" w:sz="8" w:space="0" w:color="auto"/>
              <w:left w:val="single" w:sz="8" w:space="0" w:color="auto"/>
              <w:bottom w:val="single" w:sz="8" w:space="0" w:color="auto"/>
            </w:tcBorders>
            <w:noWrap/>
          </w:tcPr>
          <w:p w14:paraId="57C6EEC2" w14:textId="12A1D5A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Intracerebral NFS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w:t>
            </w:r>
            <w:r w:rsidR="000632EC">
              <w:rPr>
                <w:rFonts w:ascii="Times New Roman" w:eastAsia="Yu Gothic" w:hAnsi="Times New Roman" w:cs="Times New Roman"/>
                <w:color w:val="000000" w:themeColor="text1"/>
                <w:sz w:val="22"/>
                <w:szCs w:val="22"/>
              </w:rPr>
              <w:t>s</w:t>
            </w:r>
            <w:r w:rsidRPr="00554FE6">
              <w:rPr>
                <w:rFonts w:ascii="Times New Roman" w:eastAsia="Yu Gothic" w:hAnsi="Times New Roman" w:cs="Times New Roman"/>
                <w:color w:val="000000" w:themeColor="text1"/>
                <w:sz w:val="22"/>
                <w:szCs w:val="22"/>
              </w:rPr>
              <w:t xml:space="preserve"> perilesional edema for size</w:t>
            </w:r>
            <w:r w:rsidR="000632EC">
              <w:rPr>
                <w:rFonts w:ascii="Times New Roman" w:eastAsia="Yu Gothic" w:hAnsi="Times New Roman" w:cs="Times New Roman"/>
                <w:color w:val="000000" w:themeColor="text1"/>
                <w:sz w:val="22"/>
                <w:szCs w:val="22"/>
              </w:rPr>
              <w:t>)</w:t>
            </w:r>
          </w:p>
        </w:tc>
      </w:tr>
      <w:tr w:rsidR="00182245" w14:paraId="73B2F40C" w14:textId="77777777" w:rsidTr="00134699">
        <w:trPr>
          <w:trHeight w:val="400"/>
        </w:trPr>
        <w:tc>
          <w:tcPr>
            <w:tcW w:w="1624" w:type="dxa"/>
            <w:tcBorders>
              <w:top w:val="single" w:sz="8" w:space="0" w:color="auto"/>
              <w:bottom w:val="single" w:sz="8" w:space="0" w:color="auto"/>
              <w:right w:val="single" w:sz="8" w:space="0" w:color="auto"/>
            </w:tcBorders>
            <w:noWrap/>
          </w:tcPr>
          <w:p w14:paraId="0D878BF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140640.4</w:t>
            </w:r>
          </w:p>
        </w:tc>
        <w:tc>
          <w:tcPr>
            <w:tcW w:w="6894" w:type="dxa"/>
            <w:tcBorders>
              <w:top w:val="single" w:sz="8" w:space="0" w:color="auto"/>
              <w:left w:val="single" w:sz="8" w:space="0" w:color="auto"/>
              <w:bottom w:val="single" w:sz="8" w:space="0" w:color="auto"/>
            </w:tcBorders>
            <w:noWrap/>
          </w:tcPr>
          <w:p w14:paraId="241278D9" w14:textId="0A753DC5"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single or multiple &lt;1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w:t>
            </w:r>
          </w:p>
        </w:tc>
      </w:tr>
      <w:tr w:rsidR="00182245" w14:paraId="55BA55BB" w14:textId="77777777" w:rsidTr="00134699">
        <w:trPr>
          <w:trHeight w:val="400"/>
        </w:trPr>
        <w:tc>
          <w:tcPr>
            <w:tcW w:w="1624" w:type="dxa"/>
            <w:tcBorders>
              <w:top w:val="single" w:sz="8" w:space="0" w:color="auto"/>
              <w:bottom w:val="single" w:sz="8" w:space="0" w:color="auto"/>
              <w:right w:val="single" w:sz="8" w:space="0" w:color="auto"/>
            </w:tcBorders>
            <w:noWrap/>
          </w:tcPr>
          <w:p w14:paraId="33495AA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140642.4</w:t>
            </w:r>
          </w:p>
        </w:tc>
        <w:tc>
          <w:tcPr>
            <w:tcW w:w="6894" w:type="dxa"/>
            <w:tcBorders>
              <w:top w:val="single" w:sz="8" w:space="0" w:color="auto"/>
              <w:left w:val="single" w:sz="8" w:space="0" w:color="auto"/>
              <w:bottom w:val="single" w:sz="8" w:space="0" w:color="auto"/>
            </w:tcBorders>
            <w:noWrap/>
          </w:tcPr>
          <w:p w14:paraId="2028BBD3" w14:textId="0D8BD6F0" w:rsidR="002F7862" w:rsidRPr="00554FE6" w:rsidRDefault="00000000" w:rsidP="00134699">
            <w:pPr>
              <w:ind w:leftChars="400" w:left="96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Petechial hemorrhages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includes radiographic “shearing” lesions</w:t>
            </w:r>
            <w:r w:rsidR="000632EC">
              <w:rPr>
                <w:rFonts w:ascii="Times New Roman" w:eastAsia="Yu Gothic" w:hAnsi="Times New Roman" w:cs="Times New Roman"/>
                <w:color w:val="000000" w:themeColor="text1"/>
                <w:sz w:val="22"/>
                <w:szCs w:val="22"/>
              </w:rPr>
              <w:t>)</w:t>
            </w:r>
          </w:p>
        </w:tc>
      </w:tr>
      <w:tr w:rsidR="00182245" w14:paraId="4ADF7101" w14:textId="77777777" w:rsidTr="00134699">
        <w:trPr>
          <w:trHeight w:val="400"/>
        </w:trPr>
        <w:tc>
          <w:tcPr>
            <w:tcW w:w="1624" w:type="dxa"/>
            <w:tcBorders>
              <w:top w:val="single" w:sz="8" w:space="0" w:color="auto"/>
              <w:bottom w:val="single" w:sz="8" w:space="0" w:color="auto"/>
              <w:right w:val="single" w:sz="8" w:space="0" w:color="auto"/>
            </w:tcBorders>
            <w:noWrap/>
          </w:tcPr>
          <w:p w14:paraId="6877DD1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140640.4</w:t>
            </w:r>
          </w:p>
        </w:tc>
        <w:tc>
          <w:tcPr>
            <w:tcW w:w="6894" w:type="dxa"/>
            <w:tcBorders>
              <w:top w:val="single" w:sz="8" w:space="0" w:color="auto"/>
              <w:left w:val="single" w:sz="8" w:space="0" w:color="auto"/>
              <w:bottom w:val="single" w:sz="8" w:space="0" w:color="auto"/>
            </w:tcBorders>
            <w:noWrap/>
          </w:tcPr>
          <w:p w14:paraId="5969CCB7" w14:textId="48C1751A"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 30 cc or ≤ 15</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 age 10; 1</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4 cm diameter or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subcortical hemorrhage</w:t>
            </w:r>
          </w:p>
        </w:tc>
      </w:tr>
      <w:tr w:rsidR="00182245" w14:paraId="395D9F05" w14:textId="77777777" w:rsidTr="00134699">
        <w:trPr>
          <w:trHeight w:val="400"/>
        </w:trPr>
        <w:tc>
          <w:tcPr>
            <w:tcW w:w="1624" w:type="dxa"/>
            <w:tcBorders>
              <w:top w:val="single" w:sz="8" w:space="0" w:color="auto"/>
              <w:bottom w:val="single" w:sz="8" w:space="0" w:color="auto"/>
              <w:right w:val="single" w:sz="8" w:space="0" w:color="auto"/>
            </w:tcBorders>
            <w:noWrap/>
          </w:tcPr>
          <w:p w14:paraId="78FF1C1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140646.5</w:t>
            </w:r>
          </w:p>
        </w:tc>
        <w:tc>
          <w:tcPr>
            <w:tcW w:w="6894" w:type="dxa"/>
            <w:tcBorders>
              <w:top w:val="single" w:sz="8" w:space="0" w:color="auto"/>
              <w:left w:val="single" w:sz="8" w:space="0" w:color="auto"/>
              <w:bottom w:val="single" w:sz="8" w:space="0" w:color="auto"/>
            </w:tcBorders>
            <w:noWrap/>
          </w:tcPr>
          <w:p w14:paraId="6DE65BD3" w14:textId="40B63DF6"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B</w:t>
            </w:r>
            <w:r w:rsidRPr="00554FE6">
              <w:rPr>
                <w:rFonts w:ascii="Times New Roman" w:eastAsia="Yu Gothic" w:hAnsi="Times New Roman" w:cs="Times New Roman"/>
                <w:color w:val="000000" w:themeColor="text1"/>
                <w:sz w:val="22"/>
                <w:szCs w:val="22"/>
              </w:rPr>
              <w:t>ilateral</w:t>
            </w:r>
          </w:p>
        </w:tc>
      </w:tr>
      <w:tr w:rsidR="00182245" w14:paraId="15961AA0" w14:textId="77777777" w:rsidTr="00134699">
        <w:trPr>
          <w:trHeight w:val="400"/>
        </w:trPr>
        <w:tc>
          <w:tcPr>
            <w:tcW w:w="1624" w:type="dxa"/>
            <w:tcBorders>
              <w:top w:val="single" w:sz="8" w:space="0" w:color="auto"/>
              <w:bottom w:val="single" w:sz="8" w:space="0" w:color="auto"/>
              <w:right w:val="single" w:sz="8" w:space="0" w:color="auto"/>
            </w:tcBorders>
            <w:noWrap/>
          </w:tcPr>
          <w:p w14:paraId="57AA55E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140648.5</w:t>
            </w:r>
          </w:p>
        </w:tc>
        <w:tc>
          <w:tcPr>
            <w:tcW w:w="6894" w:type="dxa"/>
            <w:tcBorders>
              <w:top w:val="single" w:sz="8" w:space="0" w:color="auto"/>
              <w:left w:val="single" w:sz="8" w:space="0" w:color="auto"/>
              <w:bottom w:val="single" w:sz="8" w:space="0" w:color="auto"/>
            </w:tcBorders>
            <w:noWrap/>
          </w:tcPr>
          <w:p w14:paraId="3CAEB658" w14:textId="1C8C5B3C"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30</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15</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4</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or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diameter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w:t>
            </w:r>
          </w:p>
        </w:tc>
      </w:tr>
      <w:tr w:rsidR="00182245" w14:paraId="505B96F5" w14:textId="77777777" w:rsidTr="00134699">
        <w:trPr>
          <w:trHeight w:val="400"/>
        </w:trPr>
        <w:tc>
          <w:tcPr>
            <w:tcW w:w="1624" w:type="dxa"/>
            <w:tcBorders>
              <w:top w:val="single" w:sz="8" w:space="0" w:color="auto"/>
              <w:bottom w:val="single" w:sz="8" w:space="0" w:color="auto"/>
              <w:right w:val="single" w:sz="8" w:space="0" w:color="auto"/>
            </w:tcBorders>
            <w:noWrap/>
          </w:tcPr>
          <w:p w14:paraId="3A8818A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140650.4</w:t>
            </w:r>
          </w:p>
        </w:tc>
        <w:tc>
          <w:tcPr>
            <w:tcW w:w="6894" w:type="dxa"/>
            <w:tcBorders>
              <w:top w:val="single" w:sz="8" w:space="0" w:color="auto"/>
              <w:left w:val="single" w:sz="8" w:space="0" w:color="auto"/>
              <w:bottom w:val="single" w:sz="8" w:space="0" w:color="auto"/>
            </w:tcBorders>
            <w:noWrap/>
          </w:tcPr>
          <w:p w14:paraId="1225D4A6" w14:textId="4E59817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Subdural NFS</w:t>
            </w:r>
          </w:p>
        </w:tc>
      </w:tr>
      <w:tr w:rsidR="00182245" w14:paraId="4C1C0047" w14:textId="77777777" w:rsidTr="00134699">
        <w:trPr>
          <w:trHeight w:val="400"/>
        </w:trPr>
        <w:tc>
          <w:tcPr>
            <w:tcW w:w="1624" w:type="dxa"/>
            <w:tcBorders>
              <w:top w:val="single" w:sz="8" w:space="0" w:color="auto"/>
              <w:bottom w:val="single" w:sz="8" w:space="0" w:color="auto"/>
              <w:right w:val="single" w:sz="8" w:space="0" w:color="auto"/>
            </w:tcBorders>
            <w:noWrap/>
          </w:tcPr>
          <w:p w14:paraId="64BB06C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140652.4</w:t>
            </w:r>
          </w:p>
        </w:tc>
        <w:tc>
          <w:tcPr>
            <w:tcW w:w="6894" w:type="dxa"/>
            <w:tcBorders>
              <w:top w:val="single" w:sz="8" w:space="0" w:color="auto"/>
              <w:left w:val="single" w:sz="8" w:space="0" w:color="auto"/>
              <w:bottom w:val="single" w:sz="8" w:space="0" w:color="auto"/>
            </w:tcBorders>
            <w:noWrap/>
          </w:tcPr>
          <w:p w14:paraId="75FED41B" w14:textId="012214DC"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Tiny; &lt;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0.6</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thick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includes tentorial</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subdural</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blood </w:t>
            </w:r>
            <w:r w:rsidR="000632EC">
              <w:rPr>
                <w:rFonts w:ascii="Times New Roman" w:eastAsia="Yu Gothic" w:hAnsi="Times New Roman" w:cs="Times New Roman"/>
                <w:color w:val="000000" w:themeColor="text1"/>
                <w:sz w:val="22"/>
                <w:szCs w:val="22"/>
              </w:rPr>
              <w:t>on</w:t>
            </w:r>
            <w:r w:rsidRPr="00554FE6">
              <w:rPr>
                <w:rFonts w:ascii="Times New Roman" w:eastAsia="Yu Gothic" w:hAnsi="Times New Roman" w:cs="Times New Roman"/>
                <w:color w:val="000000" w:themeColor="text1"/>
                <w:sz w:val="22"/>
                <w:szCs w:val="22"/>
              </w:rPr>
              <w:t xml:space="preserve"> one or both sides</w:t>
            </w:r>
            <w:r w:rsidR="000632EC">
              <w:rPr>
                <w:rFonts w:ascii="Times New Roman" w:eastAsia="Yu Gothic" w:hAnsi="Times New Roman" w:cs="Times New Roman"/>
                <w:color w:val="000000" w:themeColor="text1"/>
                <w:sz w:val="22"/>
                <w:szCs w:val="22"/>
              </w:rPr>
              <w:t>)</w:t>
            </w:r>
          </w:p>
        </w:tc>
      </w:tr>
      <w:tr w:rsidR="00182245" w14:paraId="4F6182F8" w14:textId="77777777" w:rsidTr="00134699">
        <w:trPr>
          <w:trHeight w:val="400"/>
        </w:trPr>
        <w:tc>
          <w:tcPr>
            <w:tcW w:w="1624" w:type="dxa"/>
            <w:tcBorders>
              <w:top w:val="single" w:sz="8" w:space="0" w:color="auto"/>
              <w:bottom w:val="single" w:sz="8" w:space="0" w:color="auto"/>
              <w:right w:val="single" w:sz="8" w:space="0" w:color="auto"/>
            </w:tcBorders>
            <w:noWrap/>
          </w:tcPr>
          <w:p w14:paraId="69436FF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140652.4</w:t>
            </w:r>
          </w:p>
        </w:tc>
        <w:tc>
          <w:tcPr>
            <w:tcW w:w="6894" w:type="dxa"/>
            <w:tcBorders>
              <w:top w:val="single" w:sz="8" w:space="0" w:color="auto"/>
              <w:left w:val="single" w:sz="8" w:space="0" w:color="auto"/>
              <w:bottom w:val="single" w:sz="8" w:space="0" w:color="auto"/>
            </w:tcBorders>
            <w:noWrap/>
          </w:tcPr>
          <w:p w14:paraId="5B2C590F" w14:textId="1386FA7D"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Small; ≤ 30 cc or ≤ 15</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 age 10; 1</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4 cm diameter or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subcortical hemorrhage</w:t>
            </w:r>
          </w:p>
        </w:tc>
      </w:tr>
      <w:tr w:rsidR="00182245" w14:paraId="6E82AB15" w14:textId="77777777" w:rsidTr="00134699">
        <w:trPr>
          <w:trHeight w:val="400"/>
        </w:trPr>
        <w:tc>
          <w:tcPr>
            <w:tcW w:w="1624" w:type="dxa"/>
            <w:tcBorders>
              <w:top w:val="single" w:sz="8" w:space="0" w:color="auto"/>
              <w:bottom w:val="single" w:sz="8" w:space="0" w:color="auto"/>
              <w:right w:val="single" w:sz="8" w:space="0" w:color="auto"/>
            </w:tcBorders>
            <w:noWrap/>
          </w:tcPr>
          <w:p w14:paraId="6AEA3AD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140654.5</w:t>
            </w:r>
          </w:p>
        </w:tc>
        <w:tc>
          <w:tcPr>
            <w:tcW w:w="6894" w:type="dxa"/>
            <w:tcBorders>
              <w:top w:val="single" w:sz="8" w:space="0" w:color="auto"/>
              <w:left w:val="single" w:sz="8" w:space="0" w:color="auto"/>
              <w:bottom w:val="single" w:sz="8" w:space="0" w:color="auto"/>
            </w:tcBorders>
            <w:noWrap/>
          </w:tcPr>
          <w:p w14:paraId="36E0F0CD" w14:textId="25C132CA"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Bilateral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both sides 0.6</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r w:rsidR="000632EC">
              <w:rPr>
                <w:rFonts w:ascii="Times New Roman" w:eastAsia="Yu Gothic" w:hAnsi="Times New Roman" w:cs="Times New Roman"/>
                <w:color w:val="000000" w:themeColor="text1"/>
                <w:sz w:val="22"/>
                <w:szCs w:val="22"/>
              </w:rPr>
              <w:t>)</w:t>
            </w:r>
          </w:p>
        </w:tc>
      </w:tr>
      <w:tr w:rsidR="00182245" w14:paraId="607E559F" w14:textId="77777777" w:rsidTr="00134699">
        <w:trPr>
          <w:trHeight w:val="400"/>
        </w:trPr>
        <w:tc>
          <w:tcPr>
            <w:tcW w:w="1624" w:type="dxa"/>
            <w:tcBorders>
              <w:top w:val="single" w:sz="8" w:space="0" w:color="auto"/>
              <w:bottom w:val="single" w:sz="8" w:space="0" w:color="auto"/>
              <w:right w:val="single" w:sz="8" w:space="0" w:color="auto"/>
            </w:tcBorders>
            <w:noWrap/>
          </w:tcPr>
          <w:p w14:paraId="25EA30D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140656.5</w:t>
            </w:r>
          </w:p>
        </w:tc>
        <w:tc>
          <w:tcPr>
            <w:tcW w:w="6894" w:type="dxa"/>
            <w:tcBorders>
              <w:top w:val="single" w:sz="8" w:space="0" w:color="auto"/>
              <w:left w:val="single" w:sz="8" w:space="0" w:color="auto"/>
              <w:bottom w:val="single" w:sz="8" w:space="0" w:color="auto"/>
            </w:tcBorders>
            <w:noWrap/>
          </w:tcPr>
          <w:p w14:paraId="245FF395" w14:textId="13EC80B5"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Large; massive; extensive;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or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25</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cc if ≤</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age 10; &gt;</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p>
          <w:p w14:paraId="1010684F" w14:textId="72EE78A8"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Bilateral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at least one side &gt; 1</w:t>
            </w:r>
            <w:r w:rsidR="000632E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thick</w:t>
            </w:r>
            <w:r w:rsidR="000632EC">
              <w:rPr>
                <w:rFonts w:ascii="Times New Roman" w:eastAsia="Yu Gothic" w:hAnsi="Times New Roman" w:cs="Times New Roman"/>
                <w:color w:val="000000" w:themeColor="text1"/>
                <w:sz w:val="22"/>
                <w:szCs w:val="22"/>
              </w:rPr>
              <w:t>)</w:t>
            </w:r>
          </w:p>
        </w:tc>
      </w:tr>
      <w:tr w:rsidR="00182245" w14:paraId="57A567CE" w14:textId="77777777" w:rsidTr="00134699">
        <w:trPr>
          <w:trHeight w:val="400"/>
        </w:trPr>
        <w:tc>
          <w:tcPr>
            <w:tcW w:w="1624" w:type="dxa"/>
            <w:tcBorders>
              <w:top w:val="single" w:sz="8" w:space="0" w:color="auto"/>
              <w:bottom w:val="single" w:sz="8" w:space="0" w:color="auto"/>
              <w:right w:val="single" w:sz="8" w:space="0" w:color="auto"/>
            </w:tcBorders>
            <w:noWrap/>
          </w:tcPr>
          <w:p w14:paraId="69A7941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140688.4</w:t>
            </w:r>
          </w:p>
        </w:tc>
        <w:tc>
          <w:tcPr>
            <w:tcW w:w="6894" w:type="dxa"/>
            <w:tcBorders>
              <w:top w:val="single" w:sz="8" w:space="0" w:color="auto"/>
              <w:left w:val="single" w:sz="8" w:space="0" w:color="auto"/>
              <w:bottom w:val="single" w:sz="8" w:space="0" w:color="auto"/>
            </w:tcBorders>
            <w:noWrap/>
          </w:tcPr>
          <w:p w14:paraId="5CE8522D" w14:textId="5AC9526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NFS</w:t>
            </w:r>
          </w:p>
        </w:tc>
      </w:tr>
      <w:tr w:rsidR="00182245" w14:paraId="660925BE" w14:textId="77777777" w:rsidTr="00134699">
        <w:trPr>
          <w:trHeight w:val="400"/>
        </w:trPr>
        <w:tc>
          <w:tcPr>
            <w:tcW w:w="1624" w:type="dxa"/>
            <w:tcBorders>
              <w:top w:val="single" w:sz="8" w:space="0" w:color="auto"/>
              <w:bottom w:val="single" w:sz="8" w:space="0" w:color="auto"/>
              <w:right w:val="single" w:sz="8" w:space="0" w:color="auto"/>
            </w:tcBorders>
            <w:noWrap/>
          </w:tcPr>
          <w:p w14:paraId="7F8C336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140660.3</w:t>
            </w:r>
          </w:p>
        </w:tc>
        <w:tc>
          <w:tcPr>
            <w:tcW w:w="6894" w:type="dxa"/>
            <w:tcBorders>
              <w:top w:val="single" w:sz="8" w:space="0" w:color="auto"/>
              <w:left w:val="single" w:sz="8" w:space="0" w:color="auto"/>
              <w:bottom w:val="single" w:sz="8" w:space="0" w:color="auto"/>
            </w:tcBorders>
            <w:noWrap/>
          </w:tcPr>
          <w:p w14:paraId="409D1A5D" w14:textId="786B29E2"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Brain swelling NFS</w:t>
            </w:r>
          </w:p>
        </w:tc>
      </w:tr>
      <w:tr w:rsidR="00182245" w14:paraId="6CC4EA84" w14:textId="77777777" w:rsidTr="00134699">
        <w:trPr>
          <w:trHeight w:val="400"/>
        </w:trPr>
        <w:tc>
          <w:tcPr>
            <w:tcW w:w="1624" w:type="dxa"/>
            <w:tcBorders>
              <w:top w:val="single" w:sz="8" w:space="0" w:color="auto"/>
              <w:bottom w:val="single" w:sz="8" w:space="0" w:color="auto"/>
              <w:right w:val="single" w:sz="8" w:space="0" w:color="auto"/>
            </w:tcBorders>
            <w:noWrap/>
          </w:tcPr>
          <w:p w14:paraId="07F9E09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140662.3</w:t>
            </w:r>
          </w:p>
        </w:tc>
        <w:tc>
          <w:tcPr>
            <w:tcW w:w="6894" w:type="dxa"/>
            <w:tcBorders>
              <w:top w:val="single" w:sz="8" w:space="0" w:color="auto"/>
              <w:left w:val="single" w:sz="8" w:space="0" w:color="auto"/>
              <w:bottom w:val="single" w:sz="8" w:space="0" w:color="auto"/>
            </w:tcBorders>
            <w:noWrap/>
          </w:tcPr>
          <w:p w14:paraId="1828B56E"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Mild; compressed ventricles without compressed brain stem cisterns</w:t>
            </w:r>
          </w:p>
        </w:tc>
      </w:tr>
      <w:tr w:rsidR="00182245" w14:paraId="39A38DA4" w14:textId="77777777" w:rsidTr="00134699">
        <w:trPr>
          <w:trHeight w:val="400"/>
        </w:trPr>
        <w:tc>
          <w:tcPr>
            <w:tcW w:w="1624" w:type="dxa"/>
            <w:tcBorders>
              <w:top w:val="single" w:sz="8" w:space="0" w:color="auto"/>
              <w:bottom w:val="single" w:sz="8" w:space="0" w:color="auto"/>
              <w:right w:val="single" w:sz="8" w:space="0" w:color="auto"/>
            </w:tcBorders>
            <w:noWrap/>
          </w:tcPr>
          <w:p w14:paraId="5965B49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140664.4</w:t>
            </w:r>
          </w:p>
        </w:tc>
        <w:tc>
          <w:tcPr>
            <w:tcW w:w="6894" w:type="dxa"/>
            <w:tcBorders>
              <w:top w:val="single" w:sz="8" w:space="0" w:color="auto"/>
              <w:left w:val="single" w:sz="8" w:space="0" w:color="auto"/>
              <w:bottom w:val="single" w:sz="8" w:space="0" w:color="auto"/>
            </w:tcBorders>
            <w:noWrap/>
          </w:tcPr>
          <w:p w14:paraId="2DCD5786"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Moderate; compressed ventricles and brain stem cisterns</w:t>
            </w:r>
          </w:p>
        </w:tc>
      </w:tr>
      <w:tr w:rsidR="00182245" w14:paraId="03D30E5B" w14:textId="77777777" w:rsidTr="00134699">
        <w:trPr>
          <w:trHeight w:val="400"/>
        </w:trPr>
        <w:tc>
          <w:tcPr>
            <w:tcW w:w="1624" w:type="dxa"/>
            <w:tcBorders>
              <w:top w:val="single" w:sz="8" w:space="0" w:color="auto"/>
              <w:bottom w:val="single" w:sz="8" w:space="0" w:color="auto"/>
              <w:right w:val="single" w:sz="8" w:space="0" w:color="auto"/>
            </w:tcBorders>
            <w:noWrap/>
          </w:tcPr>
          <w:p w14:paraId="527D9DE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140666.5</w:t>
            </w:r>
          </w:p>
        </w:tc>
        <w:tc>
          <w:tcPr>
            <w:tcW w:w="6894" w:type="dxa"/>
            <w:tcBorders>
              <w:top w:val="single" w:sz="8" w:space="0" w:color="auto"/>
              <w:left w:val="single" w:sz="8" w:space="0" w:color="auto"/>
              <w:bottom w:val="single" w:sz="8" w:space="0" w:color="auto"/>
            </w:tcBorders>
            <w:noWrap/>
          </w:tcPr>
          <w:p w14:paraId="381E7749"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Severe; absent ventricles or brain stem cisterns</w:t>
            </w:r>
          </w:p>
        </w:tc>
      </w:tr>
      <w:tr w:rsidR="00182245" w14:paraId="0C15CEBC" w14:textId="77777777" w:rsidTr="00134699">
        <w:trPr>
          <w:trHeight w:val="400"/>
        </w:trPr>
        <w:tc>
          <w:tcPr>
            <w:tcW w:w="1624" w:type="dxa"/>
            <w:tcBorders>
              <w:top w:val="single" w:sz="8" w:space="0" w:color="auto"/>
              <w:bottom w:val="single" w:sz="8" w:space="0" w:color="auto"/>
              <w:right w:val="single" w:sz="8" w:space="0" w:color="auto"/>
            </w:tcBorders>
            <w:noWrap/>
          </w:tcPr>
          <w:p w14:paraId="52DA5C9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140660.3</w:t>
            </w:r>
          </w:p>
        </w:tc>
        <w:tc>
          <w:tcPr>
            <w:tcW w:w="6894" w:type="dxa"/>
            <w:tcBorders>
              <w:top w:val="single" w:sz="8" w:space="0" w:color="auto"/>
              <w:left w:val="single" w:sz="8" w:space="0" w:color="auto"/>
              <w:bottom w:val="single" w:sz="8" w:space="0" w:color="auto"/>
            </w:tcBorders>
            <w:noWrap/>
          </w:tcPr>
          <w:p w14:paraId="1E1E50FD" w14:textId="4232B598"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Brain edema NFS</w:t>
            </w:r>
          </w:p>
        </w:tc>
      </w:tr>
      <w:tr w:rsidR="00182245" w14:paraId="4A4F60C4" w14:textId="77777777" w:rsidTr="00134699">
        <w:trPr>
          <w:trHeight w:val="400"/>
        </w:trPr>
        <w:tc>
          <w:tcPr>
            <w:tcW w:w="1624" w:type="dxa"/>
            <w:tcBorders>
              <w:top w:val="single" w:sz="8" w:space="0" w:color="auto"/>
              <w:bottom w:val="single" w:sz="8" w:space="0" w:color="auto"/>
              <w:right w:val="single" w:sz="8" w:space="0" w:color="auto"/>
            </w:tcBorders>
            <w:noWrap/>
          </w:tcPr>
          <w:p w14:paraId="3BA8A71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140662.3</w:t>
            </w:r>
          </w:p>
        </w:tc>
        <w:tc>
          <w:tcPr>
            <w:tcW w:w="6894" w:type="dxa"/>
            <w:tcBorders>
              <w:top w:val="single" w:sz="8" w:space="0" w:color="auto"/>
              <w:left w:val="single" w:sz="8" w:space="0" w:color="auto"/>
              <w:bottom w:val="single" w:sz="8" w:space="0" w:color="auto"/>
            </w:tcBorders>
            <w:noWrap/>
          </w:tcPr>
          <w:p w14:paraId="501ED7F3"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Mild; compressed ventricles without compressed brain stem cisterns</w:t>
            </w:r>
          </w:p>
        </w:tc>
      </w:tr>
      <w:tr w:rsidR="00182245" w14:paraId="62526BA5" w14:textId="77777777" w:rsidTr="00134699">
        <w:trPr>
          <w:trHeight w:val="400"/>
        </w:trPr>
        <w:tc>
          <w:tcPr>
            <w:tcW w:w="1624" w:type="dxa"/>
            <w:tcBorders>
              <w:top w:val="single" w:sz="8" w:space="0" w:color="auto"/>
              <w:bottom w:val="single" w:sz="8" w:space="0" w:color="auto"/>
              <w:right w:val="single" w:sz="8" w:space="0" w:color="auto"/>
            </w:tcBorders>
            <w:noWrap/>
          </w:tcPr>
          <w:p w14:paraId="624010B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140664.4</w:t>
            </w:r>
          </w:p>
        </w:tc>
        <w:tc>
          <w:tcPr>
            <w:tcW w:w="6894" w:type="dxa"/>
            <w:tcBorders>
              <w:top w:val="single" w:sz="8" w:space="0" w:color="auto"/>
              <w:left w:val="single" w:sz="8" w:space="0" w:color="auto"/>
              <w:bottom w:val="single" w:sz="8" w:space="0" w:color="auto"/>
            </w:tcBorders>
            <w:noWrap/>
          </w:tcPr>
          <w:p w14:paraId="4ECE7B06"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Moderate; compressed ventricles and brain stem cisterns</w:t>
            </w:r>
          </w:p>
        </w:tc>
      </w:tr>
      <w:tr w:rsidR="00182245" w14:paraId="513A3593" w14:textId="77777777" w:rsidTr="00134699">
        <w:trPr>
          <w:trHeight w:val="400"/>
        </w:trPr>
        <w:tc>
          <w:tcPr>
            <w:tcW w:w="1624" w:type="dxa"/>
            <w:tcBorders>
              <w:top w:val="single" w:sz="8" w:space="0" w:color="auto"/>
              <w:bottom w:val="single" w:sz="8" w:space="0" w:color="auto"/>
              <w:right w:val="single" w:sz="8" w:space="0" w:color="auto"/>
            </w:tcBorders>
            <w:noWrap/>
          </w:tcPr>
          <w:p w14:paraId="0EF88A5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140666.5</w:t>
            </w:r>
          </w:p>
        </w:tc>
        <w:tc>
          <w:tcPr>
            <w:tcW w:w="6894" w:type="dxa"/>
            <w:tcBorders>
              <w:top w:val="single" w:sz="8" w:space="0" w:color="auto"/>
              <w:left w:val="single" w:sz="8" w:space="0" w:color="auto"/>
              <w:bottom w:val="single" w:sz="8" w:space="0" w:color="auto"/>
            </w:tcBorders>
            <w:noWrap/>
          </w:tcPr>
          <w:p w14:paraId="6FDECBB8"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Severe; absent ventricles or brain stem cisterns</w:t>
            </w:r>
          </w:p>
        </w:tc>
      </w:tr>
      <w:tr w:rsidR="00182245" w14:paraId="354D92AD" w14:textId="77777777" w:rsidTr="00134699">
        <w:trPr>
          <w:trHeight w:val="400"/>
        </w:trPr>
        <w:tc>
          <w:tcPr>
            <w:tcW w:w="1624" w:type="dxa"/>
            <w:tcBorders>
              <w:top w:val="single" w:sz="8" w:space="0" w:color="auto"/>
              <w:bottom w:val="single" w:sz="8" w:space="0" w:color="auto"/>
              <w:right w:val="single" w:sz="8" w:space="0" w:color="auto"/>
            </w:tcBorders>
            <w:noWrap/>
          </w:tcPr>
          <w:p w14:paraId="4126194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140676.3</w:t>
            </w:r>
          </w:p>
        </w:tc>
        <w:tc>
          <w:tcPr>
            <w:tcW w:w="6894" w:type="dxa"/>
            <w:tcBorders>
              <w:top w:val="single" w:sz="8" w:space="0" w:color="auto"/>
              <w:left w:val="single" w:sz="8" w:space="0" w:color="auto"/>
              <w:bottom w:val="single" w:sz="8" w:space="0" w:color="auto"/>
            </w:tcBorders>
            <w:noWrap/>
          </w:tcPr>
          <w:p w14:paraId="6DA385B6" w14:textId="7293CD4A"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Infarction </w:t>
            </w:r>
            <w:r w:rsidR="000632EC">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acute due to traumatic vascular occlusion</w:t>
            </w:r>
            <w:r w:rsidR="000632EC">
              <w:rPr>
                <w:rFonts w:ascii="Times New Roman" w:eastAsia="Yu Gothic" w:hAnsi="Times New Roman" w:cs="Times New Roman"/>
                <w:color w:val="000000" w:themeColor="text1"/>
                <w:sz w:val="22"/>
                <w:szCs w:val="22"/>
              </w:rPr>
              <w:t>)</w:t>
            </w:r>
          </w:p>
        </w:tc>
      </w:tr>
      <w:tr w:rsidR="00182245" w14:paraId="314A3D86" w14:textId="77777777" w:rsidTr="00134699">
        <w:trPr>
          <w:trHeight w:val="400"/>
        </w:trPr>
        <w:tc>
          <w:tcPr>
            <w:tcW w:w="1624" w:type="dxa"/>
            <w:tcBorders>
              <w:top w:val="single" w:sz="8" w:space="0" w:color="auto"/>
              <w:bottom w:val="single" w:sz="8" w:space="0" w:color="auto"/>
              <w:right w:val="single" w:sz="8" w:space="0" w:color="auto"/>
            </w:tcBorders>
            <w:noWrap/>
          </w:tcPr>
          <w:p w14:paraId="7C00BE8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140678.4</w:t>
            </w:r>
          </w:p>
        </w:tc>
        <w:tc>
          <w:tcPr>
            <w:tcW w:w="6894" w:type="dxa"/>
            <w:tcBorders>
              <w:top w:val="single" w:sz="8" w:space="0" w:color="auto"/>
              <w:left w:val="single" w:sz="8" w:space="0" w:color="auto"/>
              <w:bottom w:val="single" w:sz="8" w:space="0" w:color="auto"/>
            </w:tcBorders>
            <w:noWrap/>
          </w:tcPr>
          <w:p w14:paraId="439B20E8"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Intraventricular hemorrhage</w:t>
            </w:r>
          </w:p>
        </w:tc>
      </w:tr>
      <w:tr w:rsidR="00182245" w14:paraId="5A532895" w14:textId="77777777" w:rsidTr="00134699">
        <w:trPr>
          <w:trHeight w:val="400"/>
        </w:trPr>
        <w:tc>
          <w:tcPr>
            <w:tcW w:w="1624" w:type="dxa"/>
            <w:tcBorders>
              <w:top w:val="single" w:sz="8" w:space="0" w:color="auto"/>
              <w:bottom w:val="single" w:sz="8" w:space="0" w:color="auto"/>
              <w:right w:val="single" w:sz="8" w:space="0" w:color="auto"/>
            </w:tcBorders>
            <w:noWrap/>
          </w:tcPr>
          <w:p w14:paraId="0826FDF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140680.3</w:t>
            </w:r>
          </w:p>
        </w:tc>
        <w:tc>
          <w:tcPr>
            <w:tcW w:w="6894" w:type="dxa"/>
            <w:tcBorders>
              <w:top w:val="single" w:sz="8" w:space="0" w:color="auto"/>
              <w:left w:val="single" w:sz="8" w:space="0" w:color="auto"/>
              <w:bottom w:val="single" w:sz="8" w:space="0" w:color="auto"/>
            </w:tcBorders>
            <w:noWrap/>
          </w:tcPr>
          <w:p w14:paraId="5AE9E716"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Ischemic brain damage directly related to head trauma</w:t>
            </w:r>
          </w:p>
        </w:tc>
      </w:tr>
      <w:tr w:rsidR="00182245" w14:paraId="70014809" w14:textId="77777777" w:rsidTr="00134699">
        <w:trPr>
          <w:trHeight w:val="400"/>
        </w:trPr>
        <w:tc>
          <w:tcPr>
            <w:tcW w:w="1624" w:type="dxa"/>
            <w:tcBorders>
              <w:top w:val="single" w:sz="8" w:space="0" w:color="auto"/>
              <w:bottom w:val="single" w:sz="8" w:space="0" w:color="auto"/>
              <w:right w:val="single" w:sz="8" w:space="0" w:color="auto"/>
            </w:tcBorders>
            <w:noWrap/>
          </w:tcPr>
          <w:p w14:paraId="4348C40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140682.3</w:t>
            </w:r>
          </w:p>
        </w:tc>
        <w:tc>
          <w:tcPr>
            <w:tcW w:w="6894" w:type="dxa"/>
            <w:tcBorders>
              <w:top w:val="single" w:sz="8" w:space="0" w:color="auto"/>
              <w:left w:val="single" w:sz="8" w:space="0" w:color="auto"/>
              <w:bottom w:val="single" w:sz="8" w:space="0" w:color="auto"/>
            </w:tcBorders>
            <w:noWrap/>
          </w:tcPr>
          <w:p w14:paraId="59962473"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Pneumocephalus directly related to head trauma</w:t>
            </w:r>
          </w:p>
        </w:tc>
      </w:tr>
      <w:tr w:rsidR="00182245" w14:paraId="5EF7AE15" w14:textId="77777777" w:rsidTr="00134699">
        <w:trPr>
          <w:trHeight w:val="400"/>
        </w:trPr>
        <w:tc>
          <w:tcPr>
            <w:tcW w:w="1624" w:type="dxa"/>
            <w:tcBorders>
              <w:top w:val="single" w:sz="8" w:space="0" w:color="auto"/>
              <w:bottom w:val="single" w:sz="8" w:space="0" w:color="auto"/>
              <w:right w:val="single" w:sz="8" w:space="0" w:color="auto"/>
            </w:tcBorders>
            <w:noWrap/>
          </w:tcPr>
          <w:p w14:paraId="7C356F9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140684.3</w:t>
            </w:r>
          </w:p>
        </w:tc>
        <w:tc>
          <w:tcPr>
            <w:tcW w:w="6894" w:type="dxa"/>
            <w:tcBorders>
              <w:top w:val="single" w:sz="8" w:space="0" w:color="auto"/>
              <w:left w:val="single" w:sz="8" w:space="0" w:color="auto"/>
              <w:bottom w:val="single" w:sz="8" w:space="0" w:color="auto"/>
            </w:tcBorders>
            <w:noWrap/>
          </w:tcPr>
          <w:p w14:paraId="2905CF8A" w14:textId="2E6D50AD"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Subarachnoid hemorrhage NFS</w:t>
            </w:r>
          </w:p>
        </w:tc>
      </w:tr>
      <w:tr w:rsidR="00182245" w14:paraId="4B0B8796" w14:textId="77777777" w:rsidTr="00134699">
        <w:trPr>
          <w:trHeight w:val="400"/>
        </w:trPr>
        <w:tc>
          <w:tcPr>
            <w:tcW w:w="1624" w:type="dxa"/>
            <w:tcBorders>
              <w:top w:val="single" w:sz="8" w:space="0" w:color="auto"/>
              <w:bottom w:val="single" w:sz="8" w:space="0" w:color="auto"/>
              <w:right w:val="single" w:sz="8" w:space="0" w:color="auto"/>
            </w:tcBorders>
            <w:noWrap/>
          </w:tcPr>
          <w:p w14:paraId="5EDE4A5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140686.3</w:t>
            </w:r>
          </w:p>
        </w:tc>
        <w:tc>
          <w:tcPr>
            <w:tcW w:w="6894" w:type="dxa"/>
            <w:tcBorders>
              <w:top w:val="single" w:sz="8" w:space="0" w:color="auto"/>
              <w:left w:val="single" w:sz="8" w:space="0" w:color="auto"/>
              <w:bottom w:val="single" w:sz="8" w:space="0" w:color="auto"/>
            </w:tcBorders>
            <w:noWrap/>
          </w:tcPr>
          <w:p w14:paraId="10D80A30" w14:textId="32BCC920"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Subpial hemorrhage NFS</w:t>
            </w:r>
          </w:p>
        </w:tc>
      </w:tr>
      <w:tr w:rsidR="00182245" w14:paraId="175A8000" w14:textId="77777777" w:rsidTr="00134699">
        <w:trPr>
          <w:trHeight w:val="400"/>
        </w:trPr>
        <w:tc>
          <w:tcPr>
            <w:tcW w:w="1624" w:type="dxa"/>
            <w:tcBorders>
              <w:top w:val="single" w:sz="8" w:space="0" w:color="auto"/>
              <w:bottom w:val="single" w:sz="8" w:space="0" w:color="auto"/>
              <w:right w:val="single" w:sz="8" w:space="0" w:color="auto"/>
            </w:tcBorders>
            <w:noWrap/>
          </w:tcPr>
          <w:p w14:paraId="145D6F8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140799.3</w:t>
            </w:r>
          </w:p>
        </w:tc>
        <w:tc>
          <w:tcPr>
            <w:tcW w:w="6894" w:type="dxa"/>
            <w:tcBorders>
              <w:top w:val="single" w:sz="8" w:space="0" w:color="auto"/>
              <w:left w:val="single" w:sz="8" w:space="0" w:color="auto"/>
              <w:bottom w:val="single" w:sz="8" w:space="0" w:color="auto"/>
            </w:tcBorders>
            <w:noWrap/>
          </w:tcPr>
          <w:p w14:paraId="5F8BF59D"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Pituitary injury</w:t>
            </w:r>
          </w:p>
        </w:tc>
      </w:tr>
      <w:tr w:rsidR="00182245" w14:paraId="76C00DCB" w14:textId="77777777" w:rsidTr="00134699">
        <w:trPr>
          <w:trHeight w:val="400"/>
        </w:trPr>
        <w:tc>
          <w:tcPr>
            <w:tcW w:w="8518" w:type="dxa"/>
            <w:gridSpan w:val="2"/>
            <w:tcBorders>
              <w:top w:val="single" w:sz="8" w:space="0" w:color="auto"/>
              <w:bottom w:val="single" w:sz="8" w:space="0" w:color="auto"/>
            </w:tcBorders>
            <w:noWrap/>
          </w:tcPr>
          <w:p w14:paraId="05ED2C1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Skeletal</w:t>
            </w:r>
          </w:p>
        </w:tc>
      </w:tr>
      <w:tr w:rsidR="00182245" w14:paraId="72BE21C4" w14:textId="77777777" w:rsidTr="00134699">
        <w:trPr>
          <w:trHeight w:val="400"/>
        </w:trPr>
        <w:tc>
          <w:tcPr>
            <w:tcW w:w="1624" w:type="dxa"/>
            <w:tcBorders>
              <w:top w:val="single" w:sz="8" w:space="0" w:color="auto"/>
              <w:bottom w:val="single" w:sz="8" w:space="0" w:color="auto"/>
              <w:right w:val="single" w:sz="8" w:space="0" w:color="auto"/>
            </w:tcBorders>
            <w:noWrap/>
          </w:tcPr>
          <w:p w14:paraId="40DE167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150200.3</w:t>
            </w:r>
          </w:p>
        </w:tc>
        <w:tc>
          <w:tcPr>
            <w:tcW w:w="6894" w:type="dxa"/>
            <w:tcBorders>
              <w:top w:val="single" w:sz="8" w:space="0" w:color="auto"/>
              <w:left w:val="single" w:sz="8" w:space="0" w:color="auto"/>
              <w:bottom w:val="single" w:sz="8" w:space="0" w:color="auto"/>
            </w:tcBorders>
            <w:noWrap/>
          </w:tcPr>
          <w:p w14:paraId="231188E9" w14:textId="09D0F982"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Basilar </w:t>
            </w:r>
            <w:r w:rsidR="00311CD5">
              <w:rPr>
                <w:rFonts w:ascii="Times New Roman" w:eastAsia="Yu Gothic" w:hAnsi="Times New Roman" w:cs="Times New Roman"/>
                <w:color w:val="000000" w:themeColor="text1"/>
                <w:sz w:val="22"/>
                <w:szCs w:val="22"/>
              </w:rPr>
              <w:t xml:space="preserve">skull </w:t>
            </w:r>
            <w:r w:rsidRPr="00554FE6">
              <w:rPr>
                <w:rFonts w:ascii="Times New Roman" w:eastAsia="Yu Gothic" w:hAnsi="Times New Roman" w:cs="Times New Roman"/>
                <w:color w:val="000000" w:themeColor="text1"/>
                <w:sz w:val="22"/>
                <w:szCs w:val="22"/>
              </w:rPr>
              <w:t>fracture NFS</w:t>
            </w:r>
          </w:p>
        </w:tc>
      </w:tr>
      <w:tr w:rsidR="00182245" w14:paraId="493B0CE6" w14:textId="77777777" w:rsidTr="00134699">
        <w:trPr>
          <w:trHeight w:val="400"/>
        </w:trPr>
        <w:tc>
          <w:tcPr>
            <w:tcW w:w="1624" w:type="dxa"/>
            <w:tcBorders>
              <w:top w:val="single" w:sz="8" w:space="0" w:color="auto"/>
              <w:bottom w:val="single" w:sz="8" w:space="0" w:color="auto"/>
              <w:right w:val="single" w:sz="8" w:space="0" w:color="auto"/>
            </w:tcBorders>
            <w:noWrap/>
          </w:tcPr>
          <w:p w14:paraId="0322553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150202.3</w:t>
            </w:r>
          </w:p>
        </w:tc>
        <w:tc>
          <w:tcPr>
            <w:tcW w:w="6894" w:type="dxa"/>
            <w:tcBorders>
              <w:top w:val="single" w:sz="8" w:space="0" w:color="auto"/>
              <w:left w:val="single" w:sz="8" w:space="0" w:color="auto"/>
              <w:bottom w:val="single" w:sz="8" w:space="0" w:color="auto"/>
            </w:tcBorders>
            <w:noWrap/>
          </w:tcPr>
          <w:p w14:paraId="572BDFF1"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Without CSF leak</w:t>
            </w:r>
          </w:p>
        </w:tc>
      </w:tr>
      <w:tr w:rsidR="00182245" w14:paraId="55709E25" w14:textId="77777777" w:rsidTr="00134699">
        <w:trPr>
          <w:trHeight w:val="400"/>
        </w:trPr>
        <w:tc>
          <w:tcPr>
            <w:tcW w:w="1624" w:type="dxa"/>
            <w:tcBorders>
              <w:top w:val="single" w:sz="8" w:space="0" w:color="auto"/>
              <w:bottom w:val="single" w:sz="8" w:space="0" w:color="auto"/>
              <w:right w:val="single" w:sz="8" w:space="0" w:color="auto"/>
            </w:tcBorders>
            <w:noWrap/>
          </w:tcPr>
          <w:p w14:paraId="796AB70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150204.3</w:t>
            </w:r>
          </w:p>
        </w:tc>
        <w:tc>
          <w:tcPr>
            <w:tcW w:w="6894" w:type="dxa"/>
            <w:tcBorders>
              <w:top w:val="single" w:sz="8" w:space="0" w:color="auto"/>
              <w:left w:val="single" w:sz="8" w:space="0" w:color="auto"/>
              <w:bottom w:val="single" w:sz="8" w:space="0" w:color="auto"/>
            </w:tcBorders>
            <w:noWrap/>
          </w:tcPr>
          <w:p w14:paraId="0DFD9CAF"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With CSF leak</w:t>
            </w:r>
          </w:p>
        </w:tc>
      </w:tr>
      <w:tr w:rsidR="00182245" w14:paraId="1AEEAEA5" w14:textId="77777777" w:rsidTr="00134699">
        <w:trPr>
          <w:trHeight w:val="400"/>
        </w:trPr>
        <w:tc>
          <w:tcPr>
            <w:tcW w:w="1624" w:type="dxa"/>
            <w:tcBorders>
              <w:top w:val="single" w:sz="8" w:space="0" w:color="auto"/>
              <w:bottom w:val="single" w:sz="8" w:space="0" w:color="auto"/>
              <w:right w:val="single" w:sz="8" w:space="0" w:color="auto"/>
            </w:tcBorders>
            <w:noWrap/>
          </w:tcPr>
          <w:p w14:paraId="5C6FD09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150206.4</w:t>
            </w:r>
          </w:p>
        </w:tc>
        <w:tc>
          <w:tcPr>
            <w:tcW w:w="6894" w:type="dxa"/>
            <w:tcBorders>
              <w:top w:val="single" w:sz="8" w:space="0" w:color="auto"/>
              <w:left w:val="single" w:sz="8" w:space="0" w:color="auto"/>
              <w:bottom w:val="single" w:sz="8" w:space="0" w:color="auto"/>
            </w:tcBorders>
            <w:noWrap/>
          </w:tcPr>
          <w:p w14:paraId="48A271A5" w14:textId="3100B33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Complex; open with torn, exposed</w:t>
            </w:r>
            <w:r w:rsidR="00C544D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or loss of brain tissue; comminuted; ring; hinge</w:t>
            </w:r>
          </w:p>
        </w:tc>
      </w:tr>
      <w:tr w:rsidR="00182245" w14:paraId="2711AD3F" w14:textId="77777777" w:rsidTr="00134699">
        <w:trPr>
          <w:trHeight w:val="400"/>
        </w:trPr>
        <w:tc>
          <w:tcPr>
            <w:tcW w:w="1624" w:type="dxa"/>
            <w:tcBorders>
              <w:top w:val="single" w:sz="8" w:space="0" w:color="auto"/>
              <w:bottom w:val="single" w:sz="8" w:space="0" w:color="auto"/>
              <w:right w:val="single" w:sz="8" w:space="0" w:color="auto"/>
            </w:tcBorders>
            <w:noWrap/>
          </w:tcPr>
          <w:p w14:paraId="51AEB26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150404.3</w:t>
            </w:r>
          </w:p>
        </w:tc>
        <w:tc>
          <w:tcPr>
            <w:tcW w:w="6894" w:type="dxa"/>
            <w:tcBorders>
              <w:top w:val="single" w:sz="8" w:space="0" w:color="auto"/>
              <w:left w:val="single" w:sz="8" w:space="0" w:color="auto"/>
              <w:bottom w:val="single" w:sz="8" w:space="0" w:color="auto"/>
            </w:tcBorders>
            <w:noWrap/>
          </w:tcPr>
          <w:p w14:paraId="35FEF7A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Vault fracture</w:t>
            </w:r>
          </w:p>
          <w:p w14:paraId="11709505" w14:textId="49E42B86"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Comminuted; compound but dura intact; depressed ≤</w:t>
            </w:r>
            <w:r w:rsidR="00C846F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C846F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displaced</w:t>
            </w:r>
          </w:p>
        </w:tc>
      </w:tr>
      <w:tr w:rsidR="00182245" w14:paraId="5D750C96" w14:textId="77777777" w:rsidTr="00134699">
        <w:trPr>
          <w:trHeight w:val="400"/>
        </w:trPr>
        <w:tc>
          <w:tcPr>
            <w:tcW w:w="1624" w:type="dxa"/>
            <w:tcBorders>
              <w:top w:val="single" w:sz="8" w:space="0" w:color="auto"/>
              <w:bottom w:val="single" w:sz="8" w:space="0" w:color="auto"/>
              <w:right w:val="single" w:sz="8" w:space="0" w:color="auto"/>
            </w:tcBorders>
            <w:noWrap/>
          </w:tcPr>
          <w:p w14:paraId="6C3007D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150406.4</w:t>
            </w:r>
          </w:p>
        </w:tc>
        <w:tc>
          <w:tcPr>
            <w:tcW w:w="6894" w:type="dxa"/>
            <w:tcBorders>
              <w:top w:val="single" w:sz="8" w:space="0" w:color="auto"/>
              <w:left w:val="single" w:sz="8" w:space="0" w:color="auto"/>
              <w:bottom w:val="single" w:sz="8" w:space="0" w:color="auto"/>
            </w:tcBorders>
            <w:noWrap/>
          </w:tcPr>
          <w:p w14:paraId="09AA185B" w14:textId="679FB86A"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Complex; open with torn, exposed</w:t>
            </w:r>
            <w:r w:rsidR="00C544D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or loss of brain tissue</w:t>
            </w:r>
          </w:p>
        </w:tc>
      </w:tr>
      <w:tr w:rsidR="00182245" w14:paraId="2DFC6715" w14:textId="77777777" w:rsidTr="00134699">
        <w:trPr>
          <w:trHeight w:val="400"/>
        </w:trPr>
        <w:tc>
          <w:tcPr>
            <w:tcW w:w="1624" w:type="dxa"/>
            <w:tcBorders>
              <w:top w:val="single" w:sz="8" w:space="0" w:color="auto"/>
              <w:bottom w:val="single" w:sz="8" w:space="0" w:color="auto"/>
              <w:right w:val="single" w:sz="8" w:space="0" w:color="auto"/>
            </w:tcBorders>
            <w:noWrap/>
          </w:tcPr>
          <w:p w14:paraId="6E70B2C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150408.4</w:t>
            </w:r>
          </w:p>
        </w:tc>
        <w:tc>
          <w:tcPr>
            <w:tcW w:w="6894" w:type="dxa"/>
            <w:tcBorders>
              <w:top w:val="single" w:sz="8" w:space="0" w:color="auto"/>
              <w:left w:val="single" w:sz="8" w:space="0" w:color="auto"/>
              <w:bottom w:val="single" w:sz="8" w:space="0" w:color="auto"/>
            </w:tcBorders>
            <w:noWrap/>
          </w:tcPr>
          <w:p w14:paraId="74885A48" w14:textId="719ECC06"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Massive; large areas of skull depressed &gt;</w:t>
            </w:r>
            <w:r w:rsidR="00C846F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C544D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w:t>
            </w:r>
          </w:p>
        </w:tc>
      </w:tr>
      <w:tr w:rsidR="00182245" w14:paraId="176B8409" w14:textId="77777777" w:rsidTr="00134699">
        <w:trPr>
          <w:trHeight w:val="400"/>
        </w:trPr>
        <w:tc>
          <w:tcPr>
            <w:tcW w:w="8518" w:type="dxa"/>
            <w:gridSpan w:val="2"/>
            <w:tcBorders>
              <w:top w:val="single" w:sz="8" w:space="0" w:color="auto"/>
              <w:bottom w:val="single" w:sz="8" w:space="0" w:color="auto"/>
            </w:tcBorders>
            <w:noWrap/>
          </w:tcPr>
          <w:p w14:paraId="470B4BE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Concussive injury</w:t>
            </w:r>
          </w:p>
        </w:tc>
      </w:tr>
      <w:tr w:rsidR="00182245" w14:paraId="7325441D" w14:textId="77777777" w:rsidTr="00134699">
        <w:trPr>
          <w:trHeight w:val="400"/>
        </w:trPr>
        <w:tc>
          <w:tcPr>
            <w:tcW w:w="1624" w:type="dxa"/>
            <w:tcBorders>
              <w:top w:val="single" w:sz="8" w:space="0" w:color="auto"/>
              <w:bottom w:val="single" w:sz="8" w:space="0" w:color="auto"/>
              <w:right w:val="single" w:sz="8" w:space="0" w:color="auto"/>
            </w:tcBorders>
            <w:noWrap/>
          </w:tcPr>
          <w:p w14:paraId="12B4F9B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160206.3</w:t>
            </w:r>
          </w:p>
        </w:tc>
        <w:tc>
          <w:tcPr>
            <w:tcW w:w="6894" w:type="dxa"/>
            <w:tcBorders>
              <w:top w:val="single" w:sz="8" w:space="0" w:color="auto"/>
              <w:left w:val="single" w:sz="8" w:space="0" w:color="auto"/>
              <w:bottom w:val="single" w:sz="8" w:space="0" w:color="auto"/>
            </w:tcBorders>
            <w:noWrap/>
          </w:tcPr>
          <w:p w14:paraId="43DC3D37" w14:textId="5325E81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Cerebral </w:t>
            </w:r>
            <w:r w:rsidR="00C846FD">
              <w:rPr>
                <w:rFonts w:ascii="Times New Roman" w:eastAsia="Yu Gothic" w:hAnsi="Times New Roman" w:cs="Times New Roman"/>
                <w:color w:val="000000" w:themeColor="text1"/>
                <w:sz w:val="22"/>
                <w:szCs w:val="22"/>
              </w:rPr>
              <w:t>c</w:t>
            </w:r>
            <w:r w:rsidRPr="00554FE6">
              <w:rPr>
                <w:rFonts w:ascii="Times New Roman" w:eastAsia="Yu Gothic" w:hAnsi="Times New Roman" w:cs="Times New Roman"/>
                <w:color w:val="000000" w:themeColor="text1"/>
                <w:sz w:val="22"/>
                <w:szCs w:val="22"/>
              </w:rPr>
              <w:t xml:space="preserve">oncussion, </w:t>
            </w:r>
            <w:r w:rsidR="00C846FD">
              <w:rPr>
                <w:rFonts w:ascii="Times New Roman" w:eastAsia="Yu Gothic" w:hAnsi="Times New Roman" w:cs="Times New Roman"/>
                <w:color w:val="000000" w:themeColor="text1"/>
                <w:sz w:val="22"/>
                <w:szCs w:val="22"/>
              </w:rPr>
              <w:t xml:space="preserve">with </w:t>
            </w:r>
            <w:r w:rsidRPr="00554FE6">
              <w:rPr>
                <w:rFonts w:ascii="Times New Roman" w:eastAsia="Yu Gothic" w:hAnsi="Times New Roman" w:cs="Times New Roman"/>
                <w:color w:val="000000" w:themeColor="text1"/>
                <w:sz w:val="22"/>
                <w:szCs w:val="22"/>
              </w:rPr>
              <w:t>loss of consciousness 1</w:t>
            </w:r>
            <w:r w:rsidR="00C846F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6 </w:t>
            </w:r>
            <w:r w:rsidR="00C846FD">
              <w:rPr>
                <w:rFonts w:ascii="Times New Roman" w:eastAsia="Yu Gothic" w:hAnsi="Times New Roman" w:cs="Times New Roman"/>
                <w:color w:val="000000" w:themeColor="text1"/>
                <w:sz w:val="22"/>
                <w:szCs w:val="22"/>
              </w:rPr>
              <w:t>h</w:t>
            </w:r>
            <w:r w:rsidR="00C846FD"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(severe concussion)</w:t>
            </w:r>
          </w:p>
        </w:tc>
      </w:tr>
      <w:tr w:rsidR="00182245" w14:paraId="06BF58B4" w14:textId="77777777" w:rsidTr="00134699">
        <w:trPr>
          <w:trHeight w:val="400"/>
        </w:trPr>
        <w:tc>
          <w:tcPr>
            <w:tcW w:w="1624" w:type="dxa"/>
            <w:tcBorders>
              <w:top w:val="single" w:sz="8" w:space="0" w:color="auto"/>
              <w:bottom w:val="single" w:sz="8" w:space="0" w:color="auto"/>
              <w:right w:val="single" w:sz="8" w:space="0" w:color="auto"/>
            </w:tcBorders>
            <w:noWrap/>
          </w:tcPr>
          <w:p w14:paraId="77B3044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160210.4</w:t>
            </w:r>
          </w:p>
        </w:tc>
        <w:tc>
          <w:tcPr>
            <w:tcW w:w="6894" w:type="dxa"/>
            <w:tcBorders>
              <w:top w:val="single" w:sz="8" w:space="0" w:color="auto"/>
              <w:left w:val="single" w:sz="8" w:space="0" w:color="auto"/>
              <w:bottom w:val="single" w:sz="8" w:space="0" w:color="auto"/>
            </w:tcBorders>
            <w:noWrap/>
          </w:tcPr>
          <w:p w14:paraId="29B7AEF3" w14:textId="39A64493"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Diffuse </w:t>
            </w:r>
            <w:r w:rsidR="00C846FD">
              <w:rPr>
                <w:rFonts w:ascii="Times New Roman" w:eastAsia="Yu Gothic" w:hAnsi="Times New Roman" w:cs="Times New Roman"/>
                <w:color w:val="000000" w:themeColor="text1"/>
                <w:sz w:val="22"/>
                <w:szCs w:val="22"/>
              </w:rPr>
              <w:t>a</w:t>
            </w:r>
            <w:r w:rsidRPr="00554FE6">
              <w:rPr>
                <w:rFonts w:ascii="Times New Roman" w:eastAsia="Yu Gothic" w:hAnsi="Times New Roman" w:cs="Times New Roman"/>
                <w:color w:val="000000" w:themeColor="text1"/>
                <w:sz w:val="22"/>
                <w:szCs w:val="22"/>
              </w:rPr>
              <w:t>xonal injury (prolonged traumatic coma LOC &gt;</w:t>
            </w:r>
            <w:r w:rsidR="00C846FD">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6</w:t>
            </w:r>
            <w:r w:rsidR="00C846FD">
              <w:rPr>
                <w:rFonts w:ascii="Times New Roman" w:eastAsia="Yu Gothic" w:hAnsi="Times New Roman" w:cs="Times New Roman"/>
                <w:color w:val="000000" w:themeColor="text1"/>
                <w:sz w:val="22"/>
                <w:szCs w:val="22"/>
              </w:rPr>
              <w:t xml:space="preserve"> h</w:t>
            </w:r>
            <w:r w:rsidR="00C846FD"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not due to mass lesion) NFS</w:t>
            </w:r>
          </w:p>
        </w:tc>
      </w:tr>
      <w:tr w:rsidR="00182245" w14:paraId="5F1853D3" w14:textId="77777777" w:rsidTr="00134699">
        <w:trPr>
          <w:trHeight w:val="400"/>
        </w:trPr>
        <w:tc>
          <w:tcPr>
            <w:tcW w:w="1624" w:type="dxa"/>
            <w:tcBorders>
              <w:top w:val="single" w:sz="8" w:space="0" w:color="auto"/>
              <w:bottom w:val="single" w:sz="8" w:space="0" w:color="auto"/>
              <w:right w:val="single" w:sz="8" w:space="0" w:color="auto"/>
            </w:tcBorders>
            <w:noWrap/>
          </w:tcPr>
          <w:p w14:paraId="75BA9C3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160814.4</w:t>
            </w:r>
          </w:p>
        </w:tc>
        <w:tc>
          <w:tcPr>
            <w:tcW w:w="6894" w:type="dxa"/>
            <w:tcBorders>
              <w:top w:val="single" w:sz="8" w:space="0" w:color="auto"/>
              <w:left w:val="single" w:sz="8" w:space="0" w:color="auto"/>
              <w:bottom w:val="single" w:sz="8" w:space="0" w:color="auto"/>
            </w:tcBorders>
            <w:noWrap/>
          </w:tcPr>
          <w:p w14:paraId="13091932" w14:textId="65B32880"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LOC 6</w:t>
            </w:r>
            <w:r w:rsidR="00C846FD">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24 </w:t>
            </w:r>
            <w:r w:rsidR="00C846FD">
              <w:rPr>
                <w:rFonts w:ascii="Times New Roman" w:eastAsia="Yu Gothic" w:hAnsi="Times New Roman" w:cs="Times New Roman"/>
                <w:color w:val="000000" w:themeColor="text1"/>
                <w:sz w:val="22"/>
                <w:szCs w:val="22"/>
              </w:rPr>
              <w:t>h</w:t>
            </w:r>
            <w:r w:rsidR="00C846FD"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(mild DAI)</w:t>
            </w:r>
          </w:p>
        </w:tc>
      </w:tr>
      <w:tr w:rsidR="00182245" w14:paraId="1CA60789" w14:textId="77777777" w:rsidTr="00134699">
        <w:trPr>
          <w:trHeight w:val="400"/>
        </w:trPr>
        <w:tc>
          <w:tcPr>
            <w:tcW w:w="1624" w:type="dxa"/>
            <w:tcBorders>
              <w:top w:val="single" w:sz="8" w:space="0" w:color="auto"/>
              <w:bottom w:val="single" w:sz="8" w:space="0" w:color="auto"/>
              <w:right w:val="single" w:sz="8" w:space="0" w:color="auto"/>
            </w:tcBorders>
            <w:noWrap/>
          </w:tcPr>
          <w:p w14:paraId="4354BC7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160818.5</w:t>
            </w:r>
          </w:p>
        </w:tc>
        <w:tc>
          <w:tcPr>
            <w:tcW w:w="6894" w:type="dxa"/>
            <w:tcBorders>
              <w:top w:val="single" w:sz="8" w:space="0" w:color="auto"/>
              <w:left w:val="single" w:sz="8" w:space="0" w:color="auto"/>
              <w:bottom w:val="single" w:sz="8" w:space="0" w:color="auto"/>
            </w:tcBorders>
            <w:noWrap/>
          </w:tcPr>
          <w:p w14:paraId="24CFE466" w14:textId="2525AF10"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LOC &gt;</w:t>
            </w:r>
            <w:r w:rsidR="00807B54">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24</w:t>
            </w:r>
            <w:r w:rsidR="00807B54">
              <w:rPr>
                <w:rFonts w:ascii="Times New Roman" w:eastAsia="Yu Gothic" w:hAnsi="Times New Roman" w:cs="Times New Roman"/>
                <w:color w:val="000000" w:themeColor="text1"/>
                <w:sz w:val="22"/>
                <w:szCs w:val="22"/>
              </w:rPr>
              <w:t xml:space="preserve"> h</w:t>
            </w:r>
            <w:r w:rsidR="00807B54"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NFS</w:t>
            </w:r>
          </w:p>
          <w:p w14:paraId="5679E07D"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Without brainstem signs (moderate DAI)</w:t>
            </w:r>
          </w:p>
        </w:tc>
      </w:tr>
      <w:tr w:rsidR="00182245" w14:paraId="55817753" w14:textId="77777777" w:rsidTr="00134699">
        <w:trPr>
          <w:trHeight w:val="400"/>
        </w:trPr>
        <w:tc>
          <w:tcPr>
            <w:tcW w:w="1624" w:type="dxa"/>
            <w:tcBorders>
              <w:top w:val="single" w:sz="8" w:space="0" w:color="auto"/>
              <w:bottom w:val="single" w:sz="8" w:space="0" w:color="auto"/>
              <w:right w:val="single" w:sz="8" w:space="0" w:color="auto"/>
            </w:tcBorders>
            <w:noWrap/>
          </w:tcPr>
          <w:p w14:paraId="287BCA5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160824.5</w:t>
            </w:r>
          </w:p>
        </w:tc>
        <w:tc>
          <w:tcPr>
            <w:tcW w:w="6894" w:type="dxa"/>
            <w:tcBorders>
              <w:top w:val="single" w:sz="8" w:space="0" w:color="auto"/>
              <w:left w:val="single" w:sz="8" w:space="0" w:color="auto"/>
              <w:bottom w:val="single" w:sz="8" w:space="0" w:color="auto"/>
            </w:tcBorders>
            <w:noWrap/>
          </w:tcPr>
          <w:p w14:paraId="300F4972"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With brainstem signs (severe DAI)</w:t>
            </w:r>
          </w:p>
        </w:tc>
      </w:tr>
    </w:tbl>
    <w:p w14:paraId="0773DAE4" w14:textId="7341287B" w:rsidR="002F7862" w:rsidRDefault="00000000" w:rsidP="002F7862">
      <w:pPr>
        <w:rPr>
          <w:rFonts w:ascii="Times New Roman" w:hAnsi="Times New Roman" w:cs="Times New Roman"/>
          <w:color w:val="000000" w:themeColor="text1"/>
          <w:sz w:val="22"/>
          <w:szCs w:val="22"/>
        </w:rPr>
      </w:pPr>
      <w:r w:rsidRPr="001A12DB">
        <w:rPr>
          <w:rFonts w:ascii="Times New Roman" w:hAnsi="Times New Roman" w:cs="Times New Roman"/>
          <w:b/>
          <w:bCs/>
          <w:color w:val="000000" w:themeColor="text1"/>
          <w:sz w:val="22"/>
          <w:szCs w:val="22"/>
        </w:rPr>
        <w:t>Abbreviations</w:t>
      </w:r>
      <w:r w:rsidRPr="001A12D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1A12DB">
        <w:rPr>
          <w:rFonts w:ascii="Times New Roman" w:hAnsi="Times New Roman" w:cs="Times New Roman"/>
          <w:color w:val="000000" w:themeColor="text1"/>
          <w:sz w:val="22"/>
          <w:szCs w:val="22"/>
        </w:rPr>
        <w:t>AIS</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a</w:t>
      </w:r>
      <w:r w:rsidR="0033587A" w:rsidRPr="001A12DB">
        <w:rPr>
          <w:rFonts w:ascii="Times New Roman" w:hAnsi="Times New Roman" w:cs="Times New Roman"/>
          <w:color w:val="000000" w:themeColor="text1"/>
          <w:sz w:val="22"/>
          <w:szCs w:val="22"/>
        </w:rPr>
        <w:t xml:space="preserve">bbreviated </w:t>
      </w:r>
      <w:r w:rsidR="0033587A">
        <w:rPr>
          <w:rFonts w:ascii="Times New Roman" w:hAnsi="Times New Roman" w:cs="Times New Roman"/>
          <w:color w:val="000000" w:themeColor="text1"/>
          <w:sz w:val="22"/>
          <w:szCs w:val="22"/>
        </w:rPr>
        <w:t>i</w:t>
      </w:r>
      <w:r w:rsidR="0033587A" w:rsidRPr="001A12DB">
        <w:rPr>
          <w:rFonts w:ascii="Times New Roman" w:hAnsi="Times New Roman" w:cs="Times New Roman"/>
          <w:color w:val="000000" w:themeColor="text1"/>
          <w:sz w:val="22"/>
          <w:szCs w:val="22"/>
        </w:rPr>
        <w:t xml:space="preserve">njury </w:t>
      </w:r>
      <w:r w:rsidR="0033587A">
        <w:rPr>
          <w:rFonts w:ascii="Times New Roman" w:hAnsi="Times New Roman" w:cs="Times New Roman"/>
          <w:color w:val="000000" w:themeColor="text1"/>
          <w:sz w:val="22"/>
          <w:szCs w:val="22"/>
        </w:rPr>
        <w:t>s</w:t>
      </w:r>
      <w:r w:rsidR="0033587A" w:rsidRPr="001A12DB">
        <w:rPr>
          <w:rFonts w:ascii="Times New Roman" w:hAnsi="Times New Roman" w:cs="Times New Roman"/>
          <w:color w:val="000000" w:themeColor="text1"/>
          <w:sz w:val="22"/>
          <w:szCs w:val="22"/>
        </w:rPr>
        <w:t>cale</w:t>
      </w:r>
      <w:r w:rsidRPr="001A12DB">
        <w:rPr>
          <w:rFonts w:ascii="Times New Roman" w:hAnsi="Times New Roman" w:cs="Times New Roman"/>
          <w:color w:val="000000" w:themeColor="text1"/>
          <w:sz w:val="22"/>
          <w:szCs w:val="22"/>
        </w:rPr>
        <w:t xml:space="preserve">; </w:t>
      </w:r>
      <w:r w:rsidR="00691874">
        <w:rPr>
          <w:rFonts w:ascii="Times New Roman" w:hAnsi="Times New Roman" w:cs="Times New Roman"/>
          <w:color w:val="000000" w:themeColor="text1"/>
          <w:sz w:val="22"/>
          <w:szCs w:val="22"/>
        </w:rPr>
        <w:t xml:space="preserve">CT, computed tomography; </w:t>
      </w:r>
      <w:r w:rsidR="00454E8F">
        <w:rPr>
          <w:rFonts w:ascii="Times New Roman" w:hAnsi="Times New Roman" w:cs="Times New Roman"/>
          <w:color w:val="000000" w:themeColor="text1"/>
          <w:sz w:val="22"/>
          <w:szCs w:val="22"/>
        </w:rPr>
        <w:t>TBI, t</w:t>
      </w:r>
      <w:r w:rsidR="00454E8F" w:rsidRPr="00454E8F">
        <w:rPr>
          <w:rFonts w:ascii="Times New Roman" w:hAnsi="Times New Roman" w:cs="Times New Roman"/>
          <w:color w:val="000000" w:themeColor="text1"/>
          <w:sz w:val="22"/>
          <w:szCs w:val="22"/>
        </w:rPr>
        <w:t>raumatic brain injury</w:t>
      </w:r>
      <w:r w:rsidR="00454E8F">
        <w:rPr>
          <w:rFonts w:ascii="Times New Roman" w:hAnsi="Times New Roman" w:cs="Times New Roman"/>
          <w:color w:val="000000" w:themeColor="text1"/>
          <w:sz w:val="22"/>
          <w:szCs w:val="22"/>
        </w:rPr>
        <w:t>;</w:t>
      </w:r>
      <w:r w:rsidR="00454E8F" w:rsidRPr="00454E8F">
        <w:rPr>
          <w:rFonts w:ascii="Times New Roman" w:hAnsi="Times New Roman" w:cs="Times New Roman"/>
          <w:color w:val="000000" w:themeColor="text1"/>
          <w:sz w:val="22"/>
          <w:szCs w:val="22"/>
        </w:rPr>
        <w:t xml:space="preserve"> </w:t>
      </w:r>
      <w:r w:rsidRPr="001A12DB">
        <w:rPr>
          <w:rFonts w:ascii="Times New Roman" w:hAnsi="Times New Roman" w:cs="Times New Roman"/>
          <w:color w:val="000000" w:themeColor="text1"/>
          <w:sz w:val="22"/>
          <w:szCs w:val="22"/>
        </w:rPr>
        <w:t>EDH</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e</w:t>
      </w:r>
      <w:r w:rsidR="0033587A" w:rsidRPr="001A12DB">
        <w:rPr>
          <w:rFonts w:ascii="Times New Roman" w:hAnsi="Times New Roman" w:cs="Times New Roman"/>
          <w:color w:val="000000" w:themeColor="text1"/>
          <w:sz w:val="22"/>
          <w:szCs w:val="22"/>
        </w:rPr>
        <w:t xml:space="preserve">pidural </w:t>
      </w:r>
      <w:r w:rsidR="0033587A">
        <w:rPr>
          <w:rFonts w:ascii="Times New Roman" w:hAnsi="Times New Roman" w:cs="Times New Roman"/>
          <w:color w:val="000000" w:themeColor="text1"/>
          <w:sz w:val="22"/>
          <w:szCs w:val="22"/>
        </w:rPr>
        <w:t>h</w:t>
      </w:r>
      <w:r w:rsidR="0033587A" w:rsidRPr="001A12DB">
        <w:rPr>
          <w:rFonts w:ascii="Times New Roman" w:hAnsi="Times New Roman" w:cs="Times New Roman"/>
          <w:color w:val="000000" w:themeColor="text1"/>
          <w:sz w:val="22"/>
          <w:szCs w:val="22"/>
        </w:rPr>
        <w:t>ematoma</w:t>
      </w:r>
      <w:r w:rsidRPr="001A12DB">
        <w:rPr>
          <w:rFonts w:ascii="Times New Roman" w:hAnsi="Times New Roman" w:cs="Times New Roman"/>
          <w:color w:val="000000" w:themeColor="text1"/>
          <w:sz w:val="22"/>
          <w:szCs w:val="22"/>
        </w:rPr>
        <w:t>; SDH</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s</w:t>
      </w:r>
      <w:r w:rsidR="0033587A" w:rsidRPr="001A12DB">
        <w:rPr>
          <w:rFonts w:ascii="Times New Roman" w:hAnsi="Times New Roman" w:cs="Times New Roman"/>
          <w:color w:val="000000" w:themeColor="text1"/>
          <w:sz w:val="22"/>
          <w:szCs w:val="22"/>
        </w:rPr>
        <w:t xml:space="preserve">ubdural </w:t>
      </w:r>
      <w:r w:rsidR="0033587A">
        <w:rPr>
          <w:rFonts w:ascii="Times New Roman" w:hAnsi="Times New Roman" w:cs="Times New Roman"/>
          <w:color w:val="000000" w:themeColor="text1"/>
          <w:sz w:val="22"/>
          <w:szCs w:val="22"/>
        </w:rPr>
        <w:t>h</w:t>
      </w:r>
      <w:r w:rsidR="0033587A" w:rsidRPr="001A12DB">
        <w:rPr>
          <w:rFonts w:ascii="Times New Roman" w:hAnsi="Times New Roman" w:cs="Times New Roman"/>
          <w:color w:val="000000" w:themeColor="text1"/>
          <w:sz w:val="22"/>
          <w:szCs w:val="22"/>
        </w:rPr>
        <w:t>ematoma</w:t>
      </w:r>
      <w:r w:rsidRPr="001A12DB">
        <w:rPr>
          <w:rFonts w:ascii="Times New Roman" w:hAnsi="Times New Roman" w:cs="Times New Roman"/>
          <w:color w:val="000000" w:themeColor="text1"/>
          <w:sz w:val="22"/>
          <w:szCs w:val="22"/>
        </w:rPr>
        <w:t>; SAH</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s</w:t>
      </w:r>
      <w:r w:rsidR="0033587A" w:rsidRPr="001A12DB">
        <w:rPr>
          <w:rFonts w:ascii="Times New Roman" w:hAnsi="Times New Roman" w:cs="Times New Roman"/>
          <w:color w:val="000000" w:themeColor="text1"/>
          <w:sz w:val="22"/>
          <w:szCs w:val="22"/>
        </w:rPr>
        <w:t xml:space="preserve">ubarachnoid </w:t>
      </w:r>
      <w:r w:rsidR="0033587A">
        <w:rPr>
          <w:rFonts w:ascii="Times New Roman" w:hAnsi="Times New Roman" w:cs="Times New Roman"/>
          <w:color w:val="000000" w:themeColor="text1"/>
          <w:sz w:val="22"/>
          <w:szCs w:val="22"/>
        </w:rPr>
        <w:t>h</w:t>
      </w:r>
      <w:r w:rsidR="0033587A" w:rsidRPr="001A12DB">
        <w:rPr>
          <w:rFonts w:ascii="Times New Roman" w:hAnsi="Times New Roman" w:cs="Times New Roman"/>
          <w:color w:val="000000" w:themeColor="text1"/>
          <w:sz w:val="22"/>
          <w:szCs w:val="22"/>
        </w:rPr>
        <w:t>emorrhage</w:t>
      </w:r>
      <w:r w:rsidRPr="001A12DB">
        <w:rPr>
          <w:rFonts w:ascii="Times New Roman" w:hAnsi="Times New Roman" w:cs="Times New Roman"/>
          <w:color w:val="000000" w:themeColor="text1"/>
          <w:sz w:val="22"/>
          <w:szCs w:val="22"/>
        </w:rPr>
        <w:t xml:space="preserve">; </w:t>
      </w:r>
      <w:r w:rsidRPr="001A12DB">
        <w:rPr>
          <w:rFonts w:ascii="Times New Roman" w:hAnsi="Times New Roman" w:cs="Times New Roman"/>
          <w:color w:val="000000" w:themeColor="text1"/>
          <w:sz w:val="22"/>
          <w:szCs w:val="22"/>
        </w:rPr>
        <w:lastRenderedPageBreak/>
        <w:t>IPH</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i</w:t>
      </w:r>
      <w:r w:rsidR="0033587A" w:rsidRPr="001A12DB">
        <w:rPr>
          <w:rFonts w:ascii="Times New Roman" w:hAnsi="Times New Roman" w:cs="Times New Roman"/>
          <w:color w:val="000000" w:themeColor="text1"/>
          <w:sz w:val="22"/>
          <w:szCs w:val="22"/>
        </w:rPr>
        <w:t xml:space="preserve">ntraparenchymal </w:t>
      </w:r>
      <w:r w:rsidR="0033587A">
        <w:rPr>
          <w:rFonts w:ascii="Times New Roman" w:hAnsi="Times New Roman" w:cs="Times New Roman"/>
          <w:color w:val="000000" w:themeColor="text1"/>
          <w:sz w:val="22"/>
          <w:szCs w:val="22"/>
        </w:rPr>
        <w:t>h</w:t>
      </w:r>
      <w:r w:rsidR="0033587A" w:rsidRPr="001A12DB">
        <w:rPr>
          <w:rFonts w:ascii="Times New Roman" w:hAnsi="Times New Roman" w:cs="Times New Roman"/>
          <w:color w:val="000000" w:themeColor="text1"/>
          <w:sz w:val="22"/>
          <w:szCs w:val="22"/>
        </w:rPr>
        <w:t>emorrhage</w:t>
      </w:r>
      <w:r w:rsidRPr="001A12DB">
        <w:rPr>
          <w:rFonts w:ascii="Times New Roman" w:hAnsi="Times New Roman" w:cs="Times New Roman"/>
          <w:color w:val="000000" w:themeColor="text1"/>
          <w:sz w:val="22"/>
          <w:szCs w:val="22"/>
        </w:rPr>
        <w:t>; DAI</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d</w:t>
      </w:r>
      <w:r w:rsidR="0033587A" w:rsidRPr="001A12DB">
        <w:rPr>
          <w:rFonts w:ascii="Times New Roman" w:hAnsi="Times New Roman" w:cs="Times New Roman"/>
          <w:color w:val="000000" w:themeColor="text1"/>
          <w:sz w:val="22"/>
          <w:szCs w:val="22"/>
        </w:rPr>
        <w:t xml:space="preserve">iffuse </w:t>
      </w:r>
      <w:r w:rsidR="0033587A">
        <w:rPr>
          <w:rFonts w:ascii="Times New Roman" w:hAnsi="Times New Roman" w:cs="Times New Roman"/>
          <w:color w:val="000000" w:themeColor="text1"/>
          <w:sz w:val="22"/>
          <w:szCs w:val="22"/>
        </w:rPr>
        <w:t>a</w:t>
      </w:r>
      <w:r w:rsidR="0033587A" w:rsidRPr="001A12DB">
        <w:rPr>
          <w:rFonts w:ascii="Times New Roman" w:hAnsi="Times New Roman" w:cs="Times New Roman"/>
          <w:color w:val="000000" w:themeColor="text1"/>
          <w:sz w:val="22"/>
          <w:szCs w:val="22"/>
        </w:rPr>
        <w:t xml:space="preserve">xonal </w:t>
      </w:r>
      <w:r w:rsidR="0033587A">
        <w:rPr>
          <w:rFonts w:ascii="Times New Roman" w:hAnsi="Times New Roman" w:cs="Times New Roman"/>
          <w:color w:val="000000" w:themeColor="text1"/>
          <w:sz w:val="22"/>
          <w:szCs w:val="22"/>
        </w:rPr>
        <w:t>i</w:t>
      </w:r>
      <w:r w:rsidR="0033587A" w:rsidRPr="001A12DB">
        <w:rPr>
          <w:rFonts w:ascii="Times New Roman" w:hAnsi="Times New Roman" w:cs="Times New Roman"/>
          <w:color w:val="000000" w:themeColor="text1"/>
          <w:sz w:val="22"/>
          <w:szCs w:val="22"/>
        </w:rPr>
        <w:t>njury</w:t>
      </w:r>
      <w:r w:rsidRPr="001A12DB">
        <w:rPr>
          <w:rFonts w:ascii="Times New Roman" w:hAnsi="Times New Roman" w:cs="Times New Roman"/>
          <w:color w:val="000000" w:themeColor="text1"/>
          <w:sz w:val="22"/>
          <w:szCs w:val="22"/>
        </w:rPr>
        <w:t>; NFS</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n</w:t>
      </w:r>
      <w:r w:rsidR="0033587A" w:rsidRPr="001A12DB">
        <w:rPr>
          <w:rFonts w:ascii="Times New Roman" w:hAnsi="Times New Roman" w:cs="Times New Roman"/>
          <w:color w:val="000000" w:themeColor="text1"/>
          <w:sz w:val="22"/>
          <w:szCs w:val="22"/>
        </w:rPr>
        <w:t xml:space="preserve">ot </w:t>
      </w:r>
      <w:r w:rsidR="0033587A">
        <w:rPr>
          <w:rFonts w:ascii="Times New Roman" w:hAnsi="Times New Roman" w:cs="Times New Roman"/>
          <w:color w:val="000000" w:themeColor="text1"/>
          <w:sz w:val="22"/>
          <w:szCs w:val="22"/>
        </w:rPr>
        <w:t>f</w:t>
      </w:r>
      <w:r w:rsidR="0033587A" w:rsidRPr="001A12DB">
        <w:rPr>
          <w:rFonts w:ascii="Times New Roman" w:hAnsi="Times New Roman" w:cs="Times New Roman"/>
          <w:color w:val="000000" w:themeColor="text1"/>
          <w:sz w:val="22"/>
          <w:szCs w:val="22"/>
        </w:rPr>
        <w:t xml:space="preserve">urther </w:t>
      </w:r>
      <w:r w:rsidR="0033587A">
        <w:rPr>
          <w:rFonts w:ascii="Times New Roman" w:hAnsi="Times New Roman" w:cs="Times New Roman"/>
          <w:color w:val="000000" w:themeColor="text1"/>
          <w:sz w:val="22"/>
          <w:szCs w:val="22"/>
        </w:rPr>
        <w:t>s</w:t>
      </w:r>
      <w:r w:rsidR="0033587A" w:rsidRPr="001A12DB">
        <w:rPr>
          <w:rFonts w:ascii="Times New Roman" w:hAnsi="Times New Roman" w:cs="Times New Roman"/>
          <w:color w:val="000000" w:themeColor="text1"/>
          <w:sz w:val="22"/>
          <w:szCs w:val="22"/>
        </w:rPr>
        <w:t>pecified</w:t>
      </w:r>
      <w:r w:rsidRPr="001A12DB">
        <w:rPr>
          <w:rFonts w:ascii="Times New Roman" w:hAnsi="Times New Roman" w:cs="Times New Roman"/>
          <w:color w:val="000000" w:themeColor="text1"/>
          <w:sz w:val="22"/>
          <w:szCs w:val="22"/>
        </w:rPr>
        <w:t>; CSF</w:t>
      </w:r>
      <w:r>
        <w:rPr>
          <w:rFonts w:ascii="Times New Roman" w:hAnsi="Times New Roman" w:cs="Times New Roman"/>
          <w:color w:val="000000" w:themeColor="text1"/>
          <w:sz w:val="22"/>
          <w:szCs w:val="22"/>
        </w:rPr>
        <w:t>,</w:t>
      </w:r>
      <w:r w:rsidRPr="001A12DB">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c</w:t>
      </w:r>
      <w:r w:rsidR="0033587A" w:rsidRPr="001A12DB">
        <w:rPr>
          <w:rFonts w:ascii="Times New Roman" w:hAnsi="Times New Roman" w:cs="Times New Roman"/>
          <w:color w:val="000000" w:themeColor="text1"/>
          <w:sz w:val="22"/>
          <w:szCs w:val="22"/>
        </w:rPr>
        <w:t xml:space="preserve">erebrospinal </w:t>
      </w:r>
      <w:r w:rsidR="0033587A">
        <w:rPr>
          <w:rFonts w:ascii="Times New Roman" w:hAnsi="Times New Roman" w:cs="Times New Roman"/>
          <w:color w:val="000000" w:themeColor="text1"/>
          <w:sz w:val="22"/>
          <w:szCs w:val="22"/>
        </w:rPr>
        <w:t>f</w:t>
      </w:r>
      <w:r w:rsidR="0033587A" w:rsidRPr="001A12DB">
        <w:rPr>
          <w:rFonts w:ascii="Times New Roman" w:hAnsi="Times New Roman" w:cs="Times New Roman"/>
          <w:color w:val="000000" w:themeColor="text1"/>
          <w:sz w:val="22"/>
          <w:szCs w:val="22"/>
        </w:rPr>
        <w:t>luid</w:t>
      </w:r>
      <w:r w:rsidRPr="001A12DB">
        <w:rPr>
          <w:rFonts w:ascii="Times New Roman" w:hAnsi="Times New Roman" w:cs="Times New Roman"/>
          <w:color w:val="000000" w:themeColor="text1"/>
          <w:sz w:val="22"/>
          <w:szCs w:val="22"/>
        </w:rPr>
        <w:t>; LOC</w:t>
      </w:r>
      <w:r>
        <w:rPr>
          <w:rFonts w:ascii="Times New Roman" w:hAnsi="Times New Roman" w:cs="Times New Roman"/>
          <w:color w:val="000000" w:themeColor="text1"/>
          <w:sz w:val="22"/>
          <w:szCs w:val="22"/>
        </w:rPr>
        <w:t xml:space="preserve">, </w:t>
      </w:r>
      <w:r w:rsidR="0033587A">
        <w:rPr>
          <w:rFonts w:ascii="Times New Roman" w:hAnsi="Times New Roman" w:cs="Times New Roman"/>
          <w:color w:val="000000" w:themeColor="text1"/>
          <w:sz w:val="22"/>
          <w:szCs w:val="22"/>
        </w:rPr>
        <w:t>l</w:t>
      </w:r>
      <w:r w:rsidR="0033587A" w:rsidRPr="001A12DB">
        <w:rPr>
          <w:rFonts w:ascii="Times New Roman" w:hAnsi="Times New Roman" w:cs="Times New Roman"/>
          <w:color w:val="000000" w:themeColor="text1"/>
          <w:sz w:val="22"/>
          <w:szCs w:val="22"/>
        </w:rPr>
        <w:t xml:space="preserve">oss </w:t>
      </w:r>
      <w:r w:rsidRPr="001A12DB">
        <w:rPr>
          <w:rFonts w:ascii="Times New Roman" w:hAnsi="Times New Roman" w:cs="Times New Roman"/>
          <w:color w:val="000000" w:themeColor="text1"/>
          <w:sz w:val="22"/>
          <w:szCs w:val="22"/>
        </w:rPr>
        <w:t xml:space="preserve">of </w:t>
      </w:r>
      <w:r w:rsidR="0033587A">
        <w:rPr>
          <w:rFonts w:ascii="Times New Roman" w:hAnsi="Times New Roman" w:cs="Times New Roman"/>
          <w:color w:val="000000" w:themeColor="text1"/>
          <w:sz w:val="22"/>
          <w:szCs w:val="22"/>
        </w:rPr>
        <w:t>c</w:t>
      </w:r>
      <w:r w:rsidR="0033587A" w:rsidRPr="001A12DB">
        <w:rPr>
          <w:rFonts w:ascii="Times New Roman" w:hAnsi="Times New Roman" w:cs="Times New Roman"/>
          <w:color w:val="000000" w:themeColor="text1"/>
          <w:sz w:val="22"/>
          <w:szCs w:val="22"/>
        </w:rPr>
        <w:t>onsciousness</w:t>
      </w:r>
      <w:r w:rsidRPr="001A12DB">
        <w:rPr>
          <w:rFonts w:ascii="Times New Roman" w:hAnsi="Times New Roman" w:cs="Times New Roman"/>
          <w:color w:val="000000" w:themeColor="text1"/>
          <w:sz w:val="22"/>
          <w:szCs w:val="22"/>
        </w:rPr>
        <w:t>.</w:t>
      </w:r>
    </w:p>
    <w:p w14:paraId="43EBE44C" w14:textId="77777777" w:rsidR="00691874" w:rsidRDefault="00691874" w:rsidP="00892F17">
      <w:pPr>
        <w:rPr>
          <w:rFonts w:ascii="Times New Roman" w:hAnsi="Times New Roman" w:cs="Times New Roman"/>
          <w:color w:val="000000" w:themeColor="text1"/>
          <w:sz w:val="22"/>
          <w:szCs w:val="22"/>
        </w:rPr>
      </w:pPr>
    </w:p>
    <w:p w14:paraId="00C3078B" w14:textId="77777777" w:rsidR="00691874" w:rsidRDefault="00691874" w:rsidP="00892F17">
      <w:pPr>
        <w:rPr>
          <w:rFonts w:ascii="Times New Roman" w:hAnsi="Times New Roman" w:cs="Times New Roman"/>
          <w:color w:val="000000" w:themeColor="text1"/>
          <w:sz w:val="22"/>
          <w:szCs w:val="22"/>
        </w:rPr>
      </w:pPr>
    </w:p>
    <w:p w14:paraId="639F35BB" w14:textId="514EC30C" w:rsidR="00892F17"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 xml:space="preserve">2.2. </w:t>
      </w:r>
      <w:bookmarkStart w:id="1" w:name="_Hlk207303899"/>
      <w:r w:rsidRPr="00554FE6">
        <w:rPr>
          <w:rFonts w:ascii="Times New Roman" w:hAnsi="Times New Roman" w:cs="Times New Roman"/>
          <w:color w:val="000000" w:themeColor="text1"/>
          <w:sz w:val="22"/>
          <w:szCs w:val="22"/>
        </w:rPr>
        <w:t xml:space="preserve">Table </w:t>
      </w:r>
      <w:r w:rsidR="00EA553F">
        <w:rPr>
          <w:rFonts w:ascii="Times New Roman" w:hAnsi="Times New Roman" w:cs="Times New Roman"/>
          <w:color w:val="000000" w:themeColor="text1"/>
          <w:sz w:val="22"/>
          <w:szCs w:val="22"/>
        </w:rPr>
        <w:t>S</w:t>
      </w:r>
      <w:r w:rsidRPr="00554FE6">
        <w:rPr>
          <w:rFonts w:ascii="Times New Roman" w:hAnsi="Times New Roman" w:cs="Times New Roman"/>
          <w:color w:val="000000" w:themeColor="text1"/>
          <w:sz w:val="22"/>
          <w:szCs w:val="22"/>
        </w:rPr>
        <w:t>2: AIS codes used for blunt abdominal injury</w:t>
      </w:r>
      <w:bookmarkEnd w:id="1"/>
    </w:p>
    <w:p w14:paraId="6F850E61" w14:textId="16934860" w:rsidR="002F7862"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 xml:space="preserve">The classification of blunt abdominal injuries was based on the 1998 AIS coding system. </w:t>
      </w:r>
      <w:r w:rsidR="006F776B">
        <w:rPr>
          <w:rFonts w:ascii="Times New Roman" w:hAnsi="Times New Roman" w:cs="Times New Roman"/>
          <w:color w:val="000000" w:themeColor="text1"/>
          <w:sz w:val="22"/>
          <w:szCs w:val="22"/>
        </w:rPr>
        <w:t>I</w:t>
      </w:r>
      <w:r w:rsidRPr="00554FE6">
        <w:rPr>
          <w:rFonts w:ascii="Times New Roman" w:hAnsi="Times New Roman" w:cs="Times New Roman"/>
          <w:color w:val="000000" w:themeColor="text1"/>
          <w:sz w:val="22"/>
          <w:szCs w:val="22"/>
        </w:rPr>
        <w:t>njuries were categorized into seven main groups: vascular, digestive tract, kidney, liver, pancreatic, splenic injur</w:t>
      </w:r>
      <w:r w:rsidR="006F776B">
        <w:rPr>
          <w:rFonts w:ascii="Times New Roman" w:hAnsi="Times New Roman" w:cs="Times New Roman"/>
          <w:color w:val="000000" w:themeColor="text1"/>
          <w:sz w:val="22"/>
          <w:szCs w:val="22"/>
        </w:rPr>
        <w:t>ies</w:t>
      </w:r>
      <w:r w:rsidRPr="00554FE6">
        <w:rPr>
          <w:rFonts w:ascii="Times New Roman" w:hAnsi="Times New Roman" w:cs="Times New Roman"/>
          <w:color w:val="000000" w:themeColor="text1"/>
          <w:sz w:val="22"/>
          <w:szCs w:val="22"/>
        </w:rPr>
        <w:t xml:space="preserve">, and others. </w:t>
      </w:r>
      <w:r w:rsidR="006F776B">
        <w:rPr>
          <w:rFonts w:ascii="Times New Roman" w:hAnsi="Times New Roman" w:cs="Times New Roman"/>
          <w:color w:val="000000" w:themeColor="text1"/>
          <w:sz w:val="22"/>
          <w:szCs w:val="22"/>
        </w:rPr>
        <w:t>Only</w:t>
      </w:r>
      <w:r w:rsidR="006F776B" w:rsidRPr="00554FE6">
        <w:rPr>
          <w:rFonts w:ascii="Times New Roman" w:hAnsi="Times New Roman" w:cs="Times New Roman"/>
          <w:color w:val="000000" w:themeColor="text1"/>
          <w:sz w:val="22"/>
          <w:szCs w:val="22"/>
        </w:rPr>
        <w:t xml:space="preserve"> </w:t>
      </w:r>
      <w:r w:rsidRPr="00554FE6">
        <w:rPr>
          <w:rFonts w:ascii="Times New Roman" w:hAnsi="Times New Roman" w:cs="Times New Roman"/>
          <w:color w:val="000000" w:themeColor="text1"/>
          <w:sz w:val="22"/>
          <w:szCs w:val="22"/>
        </w:rPr>
        <w:t>injuries with AIS scores ≥</w:t>
      </w:r>
      <w:r w:rsidR="006F776B">
        <w:rPr>
          <w:rFonts w:ascii="Times New Roman" w:hAnsi="Times New Roman" w:cs="Times New Roman"/>
          <w:color w:val="000000" w:themeColor="text1"/>
          <w:sz w:val="22"/>
          <w:szCs w:val="22"/>
        </w:rPr>
        <w:t xml:space="preserve"> </w:t>
      </w:r>
      <w:r w:rsidRPr="00554FE6">
        <w:rPr>
          <w:rFonts w:ascii="Times New Roman" w:hAnsi="Times New Roman" w:cs="Times New Roman"/>
          <w:color w:val="000000" w:themeColor="text1"/>
          <w:sz w:val="22"/>
          <w:szCs w:val="22"/>
        </w:rPr>
        <w:t>3</w:t>
      </w:r>
      <w:r w:rsidR="006F776B">
        <w:rPr>
          <w:rFonts w:ascii="Times New Roman" w:hAnsi="Times New Roman" w:cs="Times New Roman"/>
          <w:color w:val="000000" w:themeColor="text1"/>
          <w:sz w:val="22"/>
          <w:szCs w:val="22"/>
        </w:rPr>
        <w:t xml:space="preserve"> were included</w:t>
      </w:r>
      <w:r w:rsidRPr="00554FE6">
        <w:rPr>
          <w:rFonts w:ascii="Times New Roman" w:hAnsi="Times New Roman" w:cs="Times New Roman"/>
          <w:color w:val="000000" w:themeColor="text1"/>
          <w:sz w:val="22"/>
          <w:szCs w:val="22"/>
        </w:rPr>
        <w:t>.</w:t>
      </w:r>
    </w:p>
    <w:tbl>
      <w:tblPr>
        <w:tblW w:w="85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624"/>
        <w:gridCol w:w="6894"/>
      </w:tblGrid>
      <w:tr w:rsidR="00182245" w14:paraId="53E45DF5" w14:textId="77777777" w:rsidTr="00134699">
        <w:trPr>
          <w:trHeight w:val="400"/>
        </w:trPr>
        <w:tc>
          <w:tcPr>
            <w:tcW w:w="1624" w:type="dxa"/>
            <w:tcBorders>
              <w:bottom w:val="single" w:sz="8" w:space="0" w:color="auto"/>
              <w:right w:val="single" w:sz="8" w:space="0" w:color="auto"/>
            </w:tcBorders>
            <w:noWrap/>
            <w:hideMark/>
          </w:tcPr>
          <w:p w14:paraId="5E85A09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AIS 98 code</w:t>
            </w:r>
          </w:p>
        </w:tc>
        <w:tc>
          <w:tcPr>
            <w:tcW w:w="6894" w:type="dxa"/>
            <w:tcBorders>
              <w:left w:val="single" w:sz="8" w:space="0" w:color="auto"/>
              <w:bottom w:val="single" w:sz="8" w:space="0" w:color="auto"/>
            </w:tcBorders>
            <w:noWrap/>
            <w:hideMark/>
          </w:tcPr>
          <w:p w14:paraId="476DA1C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Specifications</w:t>
            </w:r>
          </w:p>
        </w:tc>
      </w:tr>
      <w:tr w:rsidR="00182245" w14:paraId="309E8F7D" w14:textId="77777777" w:rsidTr="00134699">
        <w:trPr>
          <w:trHeight w:val="400"/>
        </w:trPr>
        <w:tc>
          <w:tcPr>
            <w:tcW w:w="8518" w:type="dxa"/>
            <w:gridSpan w:val="2"/>
            <w:tcBorders>
              <w:top w:val="single" w:sz="8" w:space="0" w:color="auto"/>
              <w:bottom w:val="single" w:sz="8" w:space="0" w:color="auto"/>
            </w:tcBorders>
            <w:noWrap/>
          </w:tcPr>
          <w:p w14:paraId="7AF553D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Whole area</w:t>
            </w:r>
          </w:p>
        </w:tc>
      </w:tr>
      <w:tr w:rsidR="00182245" w14:paraId="0E854286" w14:textId="77777777" w:rsidTr="00134699">
        <w:trPr>
          <w:trHeight w:val="400"/>
        </w:trPr>
        <w:tc>
          <w:tcPr>
            <w:tcW w:w="1624" w:type="dxa"/>
            <w:tcBorders>
              <w:top w:val="single" w:sz="8" w:space="0" w:color="auto"/>
              <w:bottom w:val="single" w:sz="8" w:space="0" w:color="auto"/>
              <w:right w:val="single" w:sz="8" w:space="0" w:color="auto"/>
            </w:tcBorders>
            <w:noWrap/>
            <w:hideMark/>
          </w:tcPr>
          <w:p w14:paraId="4DF3783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510606.3</w:t>
            </w:r>
          </w:p>
        </w:tc>
        <w:tc>
          <w:tcPr>
            <w:tcW w:w="6894" w:type="dxa"/>
            <w:tcBorders>
              <w:top w:val="single" w:sz="8" w:space="0" w:color="auto"/>
              <w:left w:val="single" w:sz="8" w:space="0" w:color="auto"/>
              <w:bottom w:val="single" w:sz="8" w:space="0" w:color="auto"/>
            </w:tcBorders>
            <w:noWrap/>
            <w:hideMark/>
          </w:tcPr>
          <w:p w14:paraId="1057AC9A" w14:textId="3E1C66B2"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Skin/Subcutaneous/Muscle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except rectus abdominus</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laceration</w:t>
            </w:r>
            <w:r w:rsidR="002B36FF">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35E42A47" w14:textId="77777777" w:rsidTr="00134699">
        <w:trPr>
          <w:trHeight w:val="400"/>
        </w:trPr>
        <w:tc>
          <w:tcPr>
            <w:tcW w:w="1624" w:type="dxa"/>
            <w:tcBorders>
              <w:top w:val="single" w:sz="8" w:space="0" w:color="auto"/>
              <w:bottom w:val="single" w:sz="8" w:space="0" w:color="auto"/>
              <w:right w:val="single" w:sz="8" w:space="0" w:color="auto"/>
            </w:tcBorders>
            <w:noWrap/>
          </w:tcPr>
          <w:p w14:paraId="2955D97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510806.3</w:t>
            </w:r>
          </w:p>
        </w:tc>
        <w:tc>
          <w:tcPr>
            <w:tcW w:w="6894" w:type="dxa"/>
            <w:tcBorders>
              <w:top w:val="single" w:sz="8" w:space="0" w:color="auto"/>
              <w:left w:val="single" w:sz="8" w:space="0" w:color="auto"/>
              <w:bottom w:val="single" w:sz="8" w:space="0" w:color="auto"/>
            </w:tcBorders>
            <w:noWrap/>
          </w:tcPr>
          <w:p w14:paraId="5D8441FB" w14:textId="629C8D15"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Skin/Subcutaneous/Muscle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except rectus abdominus</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avulsion</w:t>
            </w:r>
            <w:r w:rsidR="002B36FF">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06DB8D1E" w14:textId="77777777" w:rsidTr="00134699">
        <w:trPr>
          <w:trHeight w:val="400"/>
        </w:trPr>
        <w:tc>
          <w:tcPr>
            <w:tcW w:w="8518" w:type="dxa"/>
            <w:gridSpan w:val="2"/>
            <w:tcBorders>
              <w:top w:val="single" w:sz="8" w:space="0" w:color="auto"/>
              <w:bottom w:val="single" w:sz="8" w:space="0" w:color="auto"/>
            </w:tcBorders>
            <w:noWrap/>
          </w:tcPr>
          <w:p w14:paraId="0D36B57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Vessels</w:t>
            </w:r>
          </w:p>
        </w:tc>
      </w:tr>
      <w:tr w:rsidR="00182245" w14:paraId="60EE85C5" w14:textId="77777777" w:rsidTr="00134699">
        <w:trPr>
          <w:trHeight w:val="400"/>
        </w:trPr>
        <w:tc>
          <w:tcPr>
            <w:tcW w:w="1624" w:type="dxa"/>
            <w:tcBorders>
              <w:top w:val="single" w:sz="8" w:space="0" w:color="auto"/>
              <w:bottom w:val="single" w:sz="8" w:space="0" w:color="auto"/>
              <w:right w:val="single" w:sz="8" w:space="0" w:color="auto"/>
            </w:tcBorders>
            <w:noWrap/>
          </w:tcPr>
          <w:p w14:paraId="2FC15BF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520299.4</w:t>
            </w:r>
          </w:p>
        </w:tc>
        <w:tc>
          <w:tcPr>
            <w:tcW w:w="6894" w:type="dxa"/>
            <w:tcBorders>
              <w:top w:val="single" w:sz="8" w:space="0" w:color="auto"/>
              <w:left w:val="single" w:sz="8" w:space="0" w:color="auto"/>
              <w:bottom w:val="single" w:sz="8" w:space="0" w:color="auto"/>
            </w:tcBorders>
            <w:noWrap/>
          </w:tcPr>
          <w:p w14:paraId="27F0EE31" w14:textId="30A26171"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Aorta </w:t>
            </w:r>
            <w:r w:rsidR="00082494">
              <w:rPr>
                <w:rFonts w:ascii="Times New Roman" w:eastAsia="Yu Gothic" w:hAnsi="Times New Roman" w:cs="Times New Roman"/>
                <w:color w:val="000000" w:themeColor="text1"/>
                <w:sz w:val="22"/>
                <w:szCs w:val="22"/>
              </w:rPr>
              <w:t>a</w:t>
            </w:r>
            <w:r w:rsidRPr="00554FE6">
              <w:rPr>
                <w:rFonts w:ascii="Times New Roman" w:eastAsia="Yu Gothic" w:hAnsi="Times New Roman" w:cs="Times New Roman"/>
                <w:color w:val="000000" w:themeColor="text1"/>
                <w:sz w:val="22"/>
                <w:szCs w:val="22"/>
              </w:rPr>
              <w:t>bdominal NFS</w:t>
            </w:r>
          </w:p>
        </w:tc>
      </w:tr>
      <w:tr w:rsidR="00182245" w14:paraId="373D0627" w14:textId="77777777" w:rsidTr="00134699">
        <w:trPr>
          <w:trHeight w:val="400"/>
        </w:trPr>
        <w:tc>
          <w:tcPr>
            <w:tcW w:w="1624" w:type="dxa"/>
            <w:tcBorders>
              <w:top w:val="single" w:sz="8" w:space="0" w:color="auto"/>
              <w:bottom w:val="single" w:sz="8" w:space="0" w:color="auto"/>
              <w:right w:val="single" w:sz="8" w:space="0" w:color="auto"/>
            </w:tcBorders>
            <w:noWrap/>
          </w:tcPr>
          <w:p w14:paraId="398ECAB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520202.4</w:t>
            </w:r>
          </w:p>
        </w:tc>
        <w:tc>
          <w:tcPr>
            <w:tcW w:w="6894" w:type="dxa"/>
            <w:tcBorders>
              <w:top w:val="single" w:sz="8" w:space="0" w:color="auto"/>
              <w:left w:val="single" w:sz="8" w:space="0" w:color="auto"/>
              <w:bottom w:val="single" w:sz="8" w:space="0" w:color="auto"/>
            </w:tcBorders>
            <w:noWrap/>
          </w:tcPr>
          <w:p w14:paraId="36034A10"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Intimal tear, no disruption</w:t>
            </w:r>
          </w:p>
        </w:tc>
      </w:tr>
      <w:tr w:rsidR="00182245" w14:paraId="02E76173" w14:textId="77777777" w:rsidTr="00134699">
        <w:trPr>
          <w:trHeight w:val="400"/>
        </w:trPr>
        <w:tc>
          <w:tcPr>
            <w:tcW w:w="1624" w:type="dxa"/>
            <w:tcBorders>
              <w:top w:val="single" w:sz="8" w:space="0" w:color="auto"/>
              <w:bottom w:val="single" w:sz="8" w:space="0" w:color="auto"/>
              <w:right w:val="single" w:sz="8" w:space="0" w:color="auto"/>
            </w:tcBorders>
            <w:noWrap/>
          </w:tcPr>
          <w:p w14:paraId="3B21E4C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520204.4</w:t>
            </w:r>
          </w:p>
        </w:tc>
        <w:tc>
          <w:tcPr>
            <w:tcW w:w="6894" w:type="dxa"/>
            <w:tcBorders>
              <w:top w:val="single" w:sz="8" w:space="0" w:color="auto"/>
              <w:left w:val="single" w:sz="8" w:space="0" w:color="auto"/>
              <w:bottom w:val="single" w:sz="8" w:space="0" w:color="auto"/>
            </w:tcBorders>
            <w:noWrap/>
          </w:tcPr>
          <w:p w14:paraId="1E537620"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59269FDD" w14:textId="77777777" w:rsidTr="00134699">
        <w:trPr>
          <w:trHeight w:val="400"/>
        </w:trPr>
        <w:tc>
          <w:tcPr>
            <w:tcW w:w="1624" w:type="dxa"/>
            <w:tcBorders>
              <w:top w:val="single" w:sz="8" w:space="0" w:color="auto"/>
              <w:bottom w:val="single" w:sz="8" w:space="0" w:color="auto"/>
              <w:right w:val="single" w:sz="8" w:space="0" w:color="auto"/>
            </w:tcBorders>
            <w:noWrap/>
          </w:tcPr>
          <w:p w14:paraId="0192389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520206.4</w:t>
            </w:r>
          </w:p>
        </w:tc>
        <w:tc>
          <w:tcPr>
            <w:tcW w:w="6894" w:type="dxa"/>
            <w:tcBorders>
              <w:top w:val="single" w:sz="8" w:space="0" w:color="auto"/>
              <w:left w:val="single" w:sz="8" w:space="0" w:color="auto"/>
              <w:bottom w:val="single" w:sz="8" w:space="0" w:color="auto"/>
            </w:tcBorders>
            <w:noWrap/>
          </w:tcPr>
          <w:p w14:paraId="6192D5F2" w14:textId="2ADD575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Minor; superficial; incomplete circumferential involvement; </w:t>
            </w:r>
            <w:r w:rsidR="00684E2C">
              <w:rPr>
                <w:rFonts w:ascii="Times New Roman" w:eastAsia="Yu Gothic" w:hAnsi="Times New Roman" w:cs="Times New Roman"/>
                <w:color w:val="000000" w:themeColor="text1"/>
                <w:sz w:val="22"/>
                <w:szCs w:val="22"/>
              </w:rPr>
              <w:t>blood</w:t>
            </w:r>
            <w:r w:rsidRPr="00554FE6">
              <w:rPr>
                <w:rFonts w:ascii="Times New Roman" w:eastAsia="Yu Gothic" w:hAnsi="Times New Roman" w:cs="Times New Roman"/>
                <w:color w:val="000000" w:themeColor="text1"/>
                <w:sz w:val="22"/>
                <w:szCs w:val="22"/>
              </w:rPr>
              <w:t xml:space="preserve"> loss ≤</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78D2B4DA" w14:textId="77777777" w:rsidTr="00134699">
        <w:trPr>
          <w:trHeight w:val="400"/>
        </w:trPr>
        <w:tc>
          <w:tcPr>
            <w:tcW w:w="1624" w:type="dxa"/>
            <w:tcBorders>
              <w:top w:val="single" w:sz="8" w:space="0" w:color="auto"/>
              <w:bottom w:val="single" w:sz="8" w:space="0" w:color="auto"/>
              <w:right w:val="single" w:sz="8" w:space="0" w:color="auto"/>
            </w:tcBorders>
            <w:noWrap/>
          </w:tcPr>
          <w:p w14:paraId="39CFD12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520208.5</w:t>
            </w:r>
          </w:p>
        </w:tc>
        <w:tc>
          <w:tcPr>
            <w:tcW w:w="6894" w:type="dxa"/>
            <w:tcBorders>
              <w:top w:val="single" w:sz="8" w:space="0" w:color="auto"/>
              <w:left w:val="single" w:sz="8" w:space="0" w:color="auto"/>
              <w:bottom w:val="single" w:sz="8" w:space="0" w:color="auto"/>
            </w:tcBorders>
            <w:noWrap/>
          </w:tcPr>
          <w:p w14:paraId="7497A646" w14:textId="264ED0A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5391D1E2" w14:textId="77777777" w:rsidTr="00134699">
        <w:trPr>
          <w:trHeight w:val="400"/>
        </w:trPr>
        <w:tc>
          <w:tcPr>
            <w:tcW w:w="1624" w:type="dxa"/>
            <w:tcBorders>
              <w:top w:val="single" w:sz="8" w:space="0" w:color="auto"/>
              <w:bottom w:val="single" w:sz="8" w:space="0" w:color="auto"/>
              <w:right w:val="single" w:sz="8" w:space="0" w:color="auto"/>
            </w:tcBorders>
            <w:noWrap/>
          </w:tcPr>
          <w:p w14:paraId="4670FEE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520499.3</w:t>
            </w:r>
          </w:p>
        </w:tc>
        <w:tc>
          <w:tcPr>
            <w:tcW w:w="6894" w:type="dxa"/>
            <w:tcBorders>
              <w:top w:val="single" w:sz="8" w:space="0" w:color="auto"/>
              <w:left w:val="single" w:sz="8" w:space="0" w:color="auto"/>
              <w:bottom w:val="single" w:sz="8" w:space="0" w:color="auto"/>
            </w:tcBorders>
            <w:noWrap/>
          </w:tcPr>
          <w:p w14:paraId="77F02A40" w14:textId="4FD7787E"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Celiac </w:t>
            </w:r>
            <w:r w:rsidR="00082494">
              <w:rPr>
                <w:rFonts w:ascii="Times New Roman" w:eastAsia="Yu Gothic" w:hAnsi="Times New Roman" w:cs="Times New Roman"/>
                <w:color w:val="000000" w:themeColor="text1"/>
                <w:sz w:val="22"/>
                <w:szCs w:val="22"/>
              </w:rPr>
              <w:t>a</w:t>
            </w:r>
            <w:r w:rsidRPr="00554FE6">
              <w:rPr>
                <w:rFonts w:ascii="Times New Roman" w:eastAsia="Yu Gothic" w:hAnsi="Times New Roman" w:cs="Times New Roman"/>
                <w:color w:val="000000" w:themeColor="text1"/>
                <w:sz w:val="22"/>
                <w:szCs w:val="22"/>
              </w:rPr>
              <w:t>rtery NFS</w:t>
            </w:r>
          </w:p>
        </w:tc>
      </w:tr>
      <w:tr w:rsidR="00182245" w14:paraId="47697663" w14:textId="77777777" w:rsidTr="00134699">
        <w:trPr>
          <w:trHeight w:val="400"/>
        </w:trPr>
        <w:tc>
          <w:tcPr>
            <w:tcW w:w="1624" w:type="dxa"/>
            <w:tcBorders>
              <w:top w:val="single" w:sz="8" w:space="0" w:color="auto"/>
              <w:bottom w:val="single" w:sz="8" w:space="0" w:color="auto"/>
              <w:right w:val="single" w:sz="8" w:space="0" w:color="auto"/>
            </w:tcBorders>
            <w:noWrap/>
          </w:tcPr>
          <w:p w14:paraId="1C2DB5E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520402.3</w:t>
            </w:r>
          </w:p>
        </w:tc>
        <w:tc>
          <w:tcPr>
            <w:tcW w:w="6894" w:type="dxa"/>
            <w:tcBorders>
              <w:top w:val="single" w:sz="8" w:space="0" w:color="auto"/>
              <w:left w:val="single" w:sz="8" w:space="0" w:color="auto"/>
              <w:bottom w:val="single" w:sz="8" w:space="0" w:color="auto"/>
            </w:tcBorders>
            <w:noWrap/>
          </w:tcPr>
          <w:p w14:paraId="20A725FF"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Intimal tear, no disruption</w:t>
            </w:r>
          </w:p>
        </w:tc>
      </w:tr>
      <w:tr w:rsidR="00182245" w14:paraId="2FD3B4FA" w14:textId="77777777" w:rsidTr="00134699">
        <w:trPr>
          <w:trHeight w:val="400"/>
        </w:trPr>
        <w:tc>
          <w:tcPr>
            <w:tcW w:w="1624" w:type="dxa"/>
            <w:tcBorders>
              <w:top w:val="single" w:sz="8" w:space="0" w:color="auto"/>
              <w:bottom w:val="single" w:sz="8" w:space="0" w:color="auto"/>
              <w:right w:val="single" w:sz="8" w:space="0" w:color="auto"/>
            </w:tcBorders>
            <w:noWrap/>
          </w:tcPr>
          <w:p w14:paraId="33EF8A2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520404.3</w:t>
            </w:r>
          </w:p>
        </w:tc>
        <w:tc>
          <w:tcPr>
            <w:tcW w:w="6894" w:type="dxa"/>
            <w:tcBorders>
              <w:top w:val="single" w:sz="8" w:space="0" w:color="auto"/>
              <w:left w:val="single" w:sz="8" w:space="0" w:color="auto"/>
              <w:bottom w:val="single" w:sz="8" w:space="0" w:color="auto"/>
            </w:tcBorders>
            <w:noWrap/>
          </w:tcPr>
          <w:p w14:paraId="07930FD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32B6B64D" w14:textId="77777777" w:rsidTr="00134699">
        <w:trPr>
          <w:trHeight w:val="400"/>
        </w:trPr>
        <w:tc>
          <w:tcPr>
            <w:tcW w:w="1624" w:type="dxa"/>
            <w:tcBorders>
              <w:top w:val="single" w:sz="8" w:space="0" w:color="auto"/>
              <w:bottom w:val="single" w:sz="8" w:space="0" w:color="auto"/>
              <w:right w:val="single" w:sz="8" w:space="0" w:color="auto"/>
            </w:tcBorders>
            <w:noWrap/>
          </w:tcPr>
          <w:p w14:paraId="67D296B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520406.4</w:t>
            </w:r>
          </w:p>
        </w:tc>
        <w:tc>
          <w:tcPr>
            <w:tcW w:w="6894" w:type="dxa"/>
            <w:tcBorders>
              <w:top w:val="single" w:sz="8" w:space="0" w:color="auto"/>
              <w:left w:val="single" w:sz="8" w:space="0" w:color="auto"/>
              <w:bottom w:val="single" w:sz="8" w:space="0" w:color="auto"/>
            </w:tcBorders>
            <w:noWrap/>
          </w:tcPr>
          <w:p w14:paraId="14EBBCCD" w14:textId="086C6FF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Minor; superficial; incomplete circumferential involvement; </w:t>
            </w:r>
            <w:r w:rsidR="00684E2C">
              <w:rPr>
                <w:rFonts w:ascii="Times New Roman" w:eastAsia="Yu Gothic" w:hAnsi="Times New Roman" w:cs="Times New Roman"/>
                <w:color w:val="000000" w:themeColor="text1"/>
                <w:sz w:val="22"/>
                <w:szCs w:val="22"/>
              </w:rPr>
              <w:t>blood</w:t>
            </w:r>
            <w:r w:rsidRPr="00554FE6">
              <w:rPr>
                <w:rFonts w:ascii="Times New Roman" w:eastAsia="Yu Gothic" w:hAnsi="Times New Roman" w:cs="Times New Roman"/>
                <w:color w:val="000000" w:themeColor="text1"/>
                <w:sz w:val="22"/>
                <w:szCs w:val="22"/>
              </w:rPr>
              <w:t xml:space="preserve"> loss ≤</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4C2EC6E3" w14:textId="77777777" w:rsidTr="00134699">
        <w:trPr>
          <w:trHeight w:val="400"/>
        </w:trPr>
        <w:tc>
          <w:tcPr>
            <w:tcW w:w="1624" w:type="dxa"/>
            <w:tcBorders>
              <w:top w:val="single" w:sz="8" w:space="0" w:color="auto"/>
              <w:bottom w:val="single" w:sz="8" w:space="0" w:color="auto"/>
              <w:right w:val="single" w:sz="8" w:space="0" w:color="auto"/>
            </w:tcBorders>
            <w:noWrap/>
          </w:tcPr>
          <w:p w14:paraId="267C79C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520408.5</w:t>
            </w:r>
          </w:p>
        </w:tc>
        <w:tc>
          <w:tcPr>
            <w:tcW w:w="6894" w:type="dxa"/>
            <w:tcBorders>
              <w:top w:val="single" w:sz="8" w:space="0" w:color="auto"/>
              <w:left w:val="single" w:sz="8" w:space="0" w:color="auto"/>
              <w:bottom w:val="single" w:sz="8" w:space="0" w:color="auto"/>
            </w:tcBorders>
            <w:noWrap/>
          </w:tcPr>
          <w:p w14:paraId="10594813" w14:textId="4310E60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56D86508" w14:textId="77777777" w:rsidTr="00134699">
        <w:trPr>
          <w:trHeight w:val="400"/>
        </w:trPr>
        <w:tc>
          <w:tcPr>
            <w:tcW w:w="1624" w:type="dxa"/>
            <w:tcBorders>
              <w:top w:val="single" w:sz="8" w:space="0" w:color="auto"/>
              <w:bottom w:val="single" w:sz="8" w:space="0" w:color="auto"/>
              <w:right w:val="single" w:sz="8" w:space="0" w:color="auto"/>
            </w:tcBorders>
            <w:noWrap/>
          </w:tcPr>
          <w:p w14:paraId="3990BEF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520699.3</w:t>
            </w:r>
          </w:p>
        </w:tc>
        <w:tc>
          <w:tcPr>
            <w:tcW w:w="6894" w:type="dxa"/>
            <w:tcBorders>
              <w:top w:val="single" w:sz="8" w:space="0" w:color="auto"/>
              <w:left w:val="single" w:sz="8" w:space="0" w:color="auto"/>
              <w:bottom w:val="single" w:sz="8" w:space="0" w:color="auto"/>
            </w:tcBorders>
            <w:noWrap/>
          </w:tcPr>
          <w:p w14:paraId="00FAF508" w14:textId="5025A209"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Iliac </w:t>
            </w:r>
            <w:r w:rsidR="00082494">
              <w:rPr>
                <w:rFonts w:ascii="Times New Roman" w:eastAsia="Yu Gothic" w:hAnsi="Times New Roman" w:cs="Times New Roman"/>
                <w:color w:val="000000" w:themeColor="text1"/>
                <w:sz w:val="22"/>
                <w:szCs w:val="22"/>
              </w:rPr>
              <w:t>a</w:t>
            </w:r>
            <w:r w:rsidRPr="00554FE6">
              <w:rPr>
                <w:rFonts w:ascii="Times New Roman" w:eastAsia="Yu Gothic" w:hAnsi="Times New Roman" w:cs="Times New Roman"/>
                <w:color w:val="000000" w:themeColor="text1"/>
                <w:sz w:val="22"/>
                <w:szCs w:val="22"/>
              </w:rPr>
              <w:t xml:space="preserve">rtery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common, internal, external</w:t>
            </w:r>
            <w:r w:rsidR="00676578">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and its named branches NFS</w:t>
            </w:r>
          </w:p>
          <w:p w14:paraId="3696EB94"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Bilateral (for common iliac artery only)</w:t>
            </w:r>
          </w:p>
        </w:tc>
      </w:tr>
      <w:tr w:rsidR="00182245" w14:paraId="112409A5" w14:textId="77777777" w:rsidTr="00134699">
        <w:trPr>
          <w:trHeight w:val="400"/>
        </w:trPr>
        <w:tc>
          <w:tcPr>
            <w:tcW w:w="1624" w:type="dxa"/>
            <w:tcBorders>
              <w:top w:val="single" w:sz="8" w:space="0" w:color="auto"/>
              <w:bottom w:val="single" w:sz="8" w:space="0" w:color="auto"/>
              <w:right w:val="single" w:sz="8" w:space="0" w:color="auto"/>
            </w:tcBorders>
            <w:noWrap/>
          </w:tcPr>
          <w:p w14:paraId="46A8C82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520602.3</w:t>
            </w:r>
          </w:p>
        </w:tc>
        <w:tc>
          <w:tcPr>
            <w:tcW w:w="6894" w:type="dxa"/>
            <w:tcBorders>
              <w:top w:val="single" w:sz="8" w:space="0" w:color="auto"/>
              <w:left w:val="single" w:sz="8" w:space="0" w:color="auto"/>
              <w:bottom w:val="single" w:sz="8" w:space="0" w:color="auto"/>
            </w:tcBorders>
            <w:noWrap/>
          </w:tcPr>
          <w:p w14:paraId="5413A815"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Intimal tear, no disruption</w:t>
            </w:r>
          </w:p>
        </w:tc>
      </w:tr>
      <w:tr w:rsidR="00182245" w14:paraId="794436D2" w14:textId="77777777" w:rsidTr="00134699">
        <w:trPr>
          <w:trHeight w:val="400"/>
        </w:trPr>
        <w:tc>
          <w:tcPr>
            <w:tcW w:w="1624" w:type="dxa"/>
            <w:tcBorders>
              <w:top w:val="single" w:sz="8" w:space="0" w:color="auto"/>
              <w:bottom w:val="single" w:sz="8" w:space="0" w:color="auto"/>
              <w:right w:val="single" w:sz="8" w:space="0" w:color="auto"/>
            </w:tcBorders>
            <w:noWrap/>
          </w:tcPr>
          <w:p w14:paraId="2E92B48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520604.3</w:t>
            </w:r>
          </w:p>
        </w:tc>
        <w:tc>
          <w:tcPr>
            <w:tcW w:w="6894" w:type="dxa"/>
            <w:tcBorders>
              <w:top w:val="single" w:sz="8" w:space="0" w:color="auto"/>
              <w:left w:val="single" w:sz="8" w:space="0" w:color="auto"/>
              <w:bottom w:val="single" w:sz="8" w:space="0" w:color="auto"/>
            </w:tcBorders>
            <w:noWrap/>
          </w:tcPr>
          <w:p w14:paraId="4D2400EC"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111B0772" w14:textId="77777777" w:rsidTr="00134699">
        <w:trPr>
          <w:trHeight w:val="400"/>
        </w:trPr>
        <w:tc>
          <w:tcPr>
            <w:tcW w:w="1624" w:type="dxa"/>
            <w:tcBorders>
              <w:top w:val="single" w:sz="8" w:space="0" w:color="auto"/>
              <w:bottom w:val="single" w:sz="8" w:space="0" w:color="auto"/>
              <w:right w:val="single" w:sz="8" w:space="0" w:color="auto"/>
            </w:tcBorders>
            <w:noWrap/>
          </w:tcPr>
          <w:p w14:paraId="48F8155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520606.3</w:t>
            </w:r>
          </w:p>
        </w:tc>
        <w:tc>
          <w:tcPr>
            <w:tcW w:w="6894" w:type="dxa"/>
            <w:tcBorders>
              <w:top w:val="single" w:sz="8" w:space="0" w:color="auto"/>
              <w:left w:val="single" w:sz="8" w:space="0" w:color="auto"/>
              <w:bottom w:val="single" w:sz="8" w:space="0" w:color="auto"/>
            </w:tcBorders>
            <w:noWrap/>
          </w:tcPr>
          <w:p w14:paraId="70589362" w14:textId="4EC60E62"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Minor; superficial; incomplete circumferential involvement; b</w:t>
            </w:r>
            <w:r w:rsidR="00E03606">
              <w:rPr>
                <w:rFonts w:ascii="Times New Roman" w:eastAsia="Yu Gothic" w:hAnsi="Times New Roman" w:cs="Times New Roman"/>
                <w:color w:val="000000" w:themeColor="text1"/>
                <w:sz w:val="22"/>
                <w:szCs w:val="22"/>
              </w:rPr>
              <w:t>lo</w:t>
            </w:r>
            <w:r w:rsidRPr="00554FE6">
              <w:rPr>
                <w:rFonts w:ascii="Times New Roman" w:eastAsia="Yu Gothic" w:hAnsi="Times New Roman" w:cs="Times New Roman"/>
                <w:color w:val="000000" w:themeColor="text1"/>
                <w:sz w:val="22"/>
                <w:szCs w:val="22"/>
              </w:rPr>
              <w:t>od loss ≤</w:t>
            </w:r>
            <w:r w:rsidR="00E0360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2533640F" w14:textId="77777777" w:rsidTr="00134699">
        <w:trPr>
          <w:trHeight w:val="400"/>
        </w:trPr>
        <w:tc>
          <w:tcPr>
            <w:tcW w:w="1624" w:type="dxa"/>
            <w:tcBorders>
              <w:top w:val="single" w:sz="8" w:space="0" w:color="auto"/>
              <w:bottom w:val="single" w:sz="8" w:space="0" w:color="auto"/>
              <w:right w:val="single" w:sz="8" w:space="0" w:color="auto"/>
            </w:tcBorders>
            <w:noWrap/>
          </w:tcPr>
          <w:p w14:paraId="54F9690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520608.4</w:t>
            </w:r>
          </w:p>
        </w:tc>
        <w:tc>
          <w:tcPr>
            <w:tcW w:w="6894" w:type="dxa"/>
            <w:tcBorders>
              <w:top w:val="single" w:sz="8" w:space="0" w:color="auto"/>
              <w:left w:val="single" w:sz="8" w:space="0" w:color="auto"/>
              <w:bottom w:val="single" w:sz="8" w:space="0" w:color="auto"/>
            </w:tcBorders>
            <w:noWrap/>
          </w:tcPr>
          <w:p w14:paraId="7F3EBF07" w14:textId="7A56297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39AE2C97" w14:textId="77777777" w:rsidTr="00134699">
        <w:trPr>
          <w:trHeight w:val="400"/>
        </w:trPr>
        <w:tc>
          <w:tcPr>
            <w:tcW w:w="1624" w:type="dxa"/>
            <w:tcBorders>
              <w:top w:val="single" w:sz="8" w:space="0" w:color="auto"/>
              <w:bottom w:val="single" w:sz="8" w:space="0" w:color="auto"/>
              <w:right w:val="single" w:sz="8" w:space="0" w:color="auto"/>
            </w:tcBorders>
            <w:noWrap/>
          </w:tcPr>
          <w:p w14:paraId="3F92584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521499.3</w:t>
            </w:r>
          </w:p>
        </w:tc>
        <w:tc>
          <w:tcPr>
            <w:tcW w:w="6894" w:type="dxa"/>
            <w:tcBorders>
              <w:top w:val="single" w:sz="8" w:space="0" w:color="auto"/>
              <w:left w:val="single" w:sz="8" w:space="0" w:color="auto"/>
              <w:bottom w:val="single" w:sz="8" w:space="0" w:color="auto"/>
            </w:tcBorders>
            <w:noWrap/>
          </w:tcPr>
          <w:p w14:paraId="6C52A5C3" w14:textId="0D938C01"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Superior </w:t>
            </w:r>
            <w:r w:rsidR="00082494">
              <w:rPr>
                <w:rFonts w:ascii="Times New Roman" w:eastAsia="Yu Gothic" w:hAnsi="Times New Roman" w:cs="Times New Roman"/>
                <w:color w:val="000000" w:themeColor="text1"/>
                <w:sz w:val="22"/>
                <w:szCs w:val="22"/>
              </w:rPr>
              <w:t>m</w:t>
            </w:r>
            <w:r w:rsidRPr="00554FE6">
              <w:rPr>
                <w:rFonts w:ascii="Times New Roman" w:eastAsia="Yu Gothic" w:hAnsi="Times New Roman" w:cs="Times New Roman"/>
                <w:color w:val="000000" w:themeColor="text1"/>
                <w:sz w:val="22"/>
                <w:szCs w:val="22"/>
              </w:rPr>
              <w:t xml:space="preserve">esenteric </w:t>
            </w:r>
            <w:r w:rsidR="00082494">
              <w:rPr>
                <w:rFonts w:ascii="Times New Roman" w:eastAsia="Yu Gothic" w:hAnsi="Times New Roman" w:cs="Times New Roman"/>
                <w:color w:val="000000" w:themeColor="text1"/>
                <w:sz w:val="22"/>
                <w:szCs w:val="22"/>
              </w:rPr>
              <w:t>a</w:t>
            </w:r>
            <w:r w:rsidRPr="00554FE6">
              <w:rPr>
                <w:rFonts w:ascii="Times New Roman" w:eastAsia="Yu Gothic" w:hAnsi="Times New Roman" w:cs="Times New Roman"/>
                <w:color w:val="000000" w:themeColor="text1"/>
                <w:sz w:val="22"/>
                <w:szCs w:val="22"/>
              </w:rPr>
              <w:t>rtery NFS</w:t>
            </w:r>
          </w:p>
        </w:tc>
      </w:tr>
      <w:tr w:rsidR="00182245" w14:paraId="10E6B69A" w14:textId="77777777" w:rsidTr="00134699">
        <w:trPr>
          <w:trHeight w:val="400"/>
        </w:trPr>
        <w:tc>
          <w:tcPr>
            <w:tcW w:w="1624" w:type="dxa"/>
            <w:tcBorders>
              <w:top w:val="single" w:sz="8" w:space="0" w:color="auto"/>
              <w:bottom w:val="single" w:sz="8" w:space="0" w:color="auto"/>
              <w:right w:val="single" w:sz="8" w:space="0" w:color="auto"/>
            </w:tcBorders>
            <w:noWrap/>
          </w:tcPr>
          <w:p w14:paraId="69F1755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521402.3</w:t>
            </w:r>
          </w:p>
        </w:tc>
        <w:tc>
          <w:tcPr>
            <w:tcW w:w="6894" w:type="dxa"/>
            <w:tcBorders>
              <w:top w:val="single" w:sz="8" w:space="0" w:color="auto"/>
              <w:left w:val="single" w:sz="8" w:space="0" w:color="auto"/>
              <w:bottom w:val="single" w:sz="8" w:space="0" w:color="auto"/>
            </w:tcBorders>
            <w:noWrap/>
          </w:tcPr>
          <w:p w14:paraId="6F2F9EA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Intimal tear, no disruption</w:t>
            </w:r>
          </w:p>
        </w:tc>
      </w:tr>
      <w:tr w:rsidR="00182245" w14:paraId="7B23455D" w14:textId="77777777" w:rsidTr="00134699">
        <w:trPr>
          <w:trHeight w:val="400"/>
        </w:trPr>
        <w:tc>
          <w:tcPr>
            <w:tcW w:w="1624" w:type="dxa"/>
            <w:tcBorders>
              <w:top w:val="single" w:sz="8" w:space="0" w:color="auto"/>
              <w:bottom w:val="single" w:sz="8" w:space="0" w:color="auto"/>
              <w:right w:val="single" w:sz="8" w:space="0" w:color="auto"/>
            </w:tcBorders>
            <w:noWrap/>
          </w:tcPr>
          <w:p w14:paraId="7DF7F98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521404.3</w:t>
            </w:r>
          </w:p>
        </w:tc>
        <w:tc>
          <w:tcPr>
            <w:tcW w:w="6894" w:type="dxa"/>
            <w:tcBorders>
              <w:top w:val="single" w:sz="8" w:space="0" w:color="auto"/>
              <w:left w:val="single" w:sz="8" w:space="0" w:color="auto"/>
              <w:bottom w:val="single" w:sz="8" w:space="0" w:color="auto"/>
            </w:tcBorders>
            <w:noWrap/>
          </w:tcPr>
          <w:p w14:paraId="2D2B8F40"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2ECCB4EB" w14:textId="77777777" w:rsidTr="00134699">
        <w:trPr>
          <w:trHeight w:val="400"/>
        </w:trPr>
        <w:tc>
          <w:tcPr>
            <w:tcW w:w="1624" w:type="dxa"/>
            <w:tcBorders>
              <w:top w:val="single" w:sz="8" w:space="0" w:color="auto"/>
              <w:bottom w:val="single" w:sz="8" w:space="0" w:color="auto"/>
              <w:right w:val="single" w:sz="8" w:space="0" w:color="auto"/>
            </w:tcBorders>
            <w:noWrap/>
          </w:tcPr>
          <w:p w14:paraId="13290D0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521406.3</w:t>
            </w:r>
          </w:p>
        </w:tc>
        <w:tc>
          <w:tcPr>
            <w:tcW w:w="6894" w:type="dxa"/>
            <w:tcBorders>
              <w:top w:val="single" w:sz="8" w:space="0" w:color="auto"/>
              <w:left w:val="single" w:sz="8" w:space="0" w:color="auto"/>
              <w:bottom w:val="single" w:sz="8" w:space="0" w:color="auto"/>
            </w:tcBorders>
            <w:noWrap/>
          </w:tcPr>
          <w:p w14:paraId="28E686C3" w14:textId="56824CB1"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Minor; superficial; incomplete circumferential involvement; </w:t>
            </w:r>
            <w:r w:rsidR="00684E2C">
              <w:rPr>
                <w:rFonts w:ascii="Times New Roman" w:eastAsia="Yu Gothic" w:hAnsi="Times New Roman" w:cs="Times New Roman"/>
                <w:color w:val="000000" w:themeColor="text1"/>
                <w:sz w:val="22"/>
                <w:szCs w:val="22"/>
              </w:rPr>
              <w:t>blood</w:t>
            </w:r>
            <w:r w:rsidRPr="00554FE6">
              <w:rPr>
                <w:rFonts w:ascii="Times New Roman" w:eastAsia="Yu Gothic" w:hAnsi="Times New Roman" w:cs="Times New Roman"/>
                <w:color w:val="000000" w:themeColor="text1"/>
                <w:sz w:val="22"/>
                <w:szCs w:val="22"/>
              </w:rPr>
              <w:t xml:space="preserve"> loss ≤</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2851BF2B" w14:textId="77777777" w:rsidTr="00134699">
        <w:trPr>
          <w:trHeight w:val="400"/>
        </w:trPr>
        <w:tc>
          <w:tcPr>
            <w:tcW w:w="1624" w:type="dxa"/>
            <w:tcBorders>
              <w:top w:val="single" w:sz="8" w:space="0" w:color="auto"/>
              <w:bottom w:val="single" w:sz="8" w:space="0" w:color="auto"/>
              <w:right w:val="single" w:sz="8" w:space="0" w:color="auto"/>
            </w:tcBorders>
            <w:noWrap/>
          </w:tcPr>
          <w:p w14:paraId="7E45592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521408.4</w:t>
            </w:r>
          </w:p>
        </w:tc>
        <w:tc>
          <w:tcPr>
            <w:tcW w:w="6894" w:type="dxa"/>
            <w:tcBorders>
              <w:top w:val="single" w:sz="8" w:space="0" w:color="auto"/>
              <w:left w:val="single" w:sz="8" w:space="0" w:color="auto"/>
              <w:bottom w:val="single" w:sz="8" w:space="0" w:color="auto"/>
            </w:tcBorders>
            <w:noWrap/>
          </w:tcPr>
          <w:p w14:paraId="457B5AA8" w14:textId="32CCB353"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E0360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610B60FC" w14:textId="77777777" w:rsidTr="00134699">
        <w:trPr>
          <w:trHeight w:val="400"/>
        </w:trPr>
        <w:tc>
          <w:tcPr>
            <w:tcW w:w="1624" w:type="dxa"/>
            <w:tcBorders>
              <w:top w:val="single" w:sz="8" w:space="0" w:color="auto"/>
              <w:bottom w:val="single" w:sz="8" w:space="0" w:color="auto"/>
              <w:right w:val="single" w:sz="8" w:space="0" w:color="auto"/>
            </w:tcBorders>
            <w:noWrap/>
          </w:tcPr>
          <w:p w14:paraId="631F89D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520899.3</w:t>
            </w:r>
          </w:p>
        </w:tc>
        <w:tc>
          <w:tcPr>
            <w:tcW w:w="6894" w:type="dxa"/>
            <w:tcBorders>
              <w:top w:val="single" w:sz="8" w:space="0" w:color="auto"/>
              <w:left w:val="single" w:sz="8" w:space="0" w:color="auto"/>
              <w:bottom w:val="single" w:sz="8" w:space="0" w:color="auto"/>
            </w:tcBorders>
            <w:noWrap/>
          </w:tcPr>
          <w:p w14:paraId="4BF715C7" w14:textId="13BDD29C"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Iliac </w:t>
            </w:r>
            <w:r w:rsidR="00082494">
              <w:rPr>
                <w:rFonts w:ascii="Times New Roman" w:eastAsia="Yu Gothic" w:hAnsi="Times New Roman" w:cs="Times New Roman"/>
                <w:color w:val="000000" w:themeColor="text1"/>
                <w:sz w:val="22"/>
                <w:szCs w:val="22"/>
              </w:rPr>
              <w:t>v</w:t>
            </w:r>
            <w:r w:rsidRPr="00554FE6">
              <w:rPr>
                <w:rFonts w:ascii="Times New Roman" w:eastAsia="Yu Gothic" w:hAnsi="Times New Roman" w:cs="Times New Roman"/>
                <w:color w:val="000000" w:themeColor="text1"/>
                <w:sz w:val="22"/>
                <w:szCs w:val="22"/>
              </w:rPr>
              <w:t xml:space="preserve">ein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common</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NFS</w:t>
            </w:r>
          </w:p>
        </w:tc>
      </w:tr>
      <w:tr w:rsidR="00182245" w14:paraId="24AD5300" w14:textId="77777777" w:rsidTr="00134699">
        <w:trPr>
          <w:trHeight w:val="400"/>
        </w:trPr>
        <w:tc>
          <w:tcPr>
            <w:tcW w:w="1624" w:type="dxa"/>
            <w:tcBorders>
              <w:top w:val="single" w:sz="8" w:space="0" w:color="auto"/>
              <w:bottom w:val="single" w:sz="8" w:space="0" w:color="auto"/>
              <w:right w:val="single" w:sz="8" w:space="0" w:color="auto"/>
            </w:tcBorders>
            <w:noWrap/>
          </w:tcPr>
          <w:p w14:paraId="0C94A0C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520802.3</w:t>
            </w:r>
          </w:p>
        </w:tc>
        <w:tc>
          <w:tcPr>
            <w:tcW w:w="6894" w:type="dxa"/>
            <w:tcBorders>
              <w:top w:val="single" w:sz="8" w:space="0" w:color="auto"/>
              <w:left w:val="single" w:sz="8" w:space="0" w:color="auto"/>
              <w:bottom w:val="single" w:sz="8" w:space="0" w:color="auto"/>
            </w:tcBorders>
            <w:noWrap/>
          </w:tcPr>
          <w:p w14:paraId="3CE7D398"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67BE197F" w14:textId="77777777" w:rsidTr="00134699">
        <w:trPr>
          <w:trHeight w:val="400"/>
        </w:trPr>
        <w:tc>
          <w:tcPr>
            <w:tcW w:w="1624" w:type="dxa"/>
            <w:tcBorders>
              <w:top w:val="single" w:sz="8" w:space="0" w:color="auto"/>
              <w:bottom w:val="single" w:sz="8" w:space="0" w:color="auto"/>
              <w:right w:val="single" w:sz="8" w:space="0" w:color="auto"/>
            </w:tcBorders>
            <w:noWrap/>
          </w:tcPr>
          <w:p w14:paraId="2855E63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520804.3</w:t>
            </w:r>
          </w:p>
        </w:tc>
        <w:tc>
          <w:tcPr>
            <w:tcW w:w="6894" w:type="dxa"/>
            <w:tcBorders>
              <w:top w:val="single" w:sz="8" w:space="0" w:color="auto"/>
              <w:left w:val="single" w:sz="8" w:space="0" w:color="auto"/>
              <w:bottom w:val="single" w:sz="8" w:space="0" w:color="auto"/>
            </w:tcBorders>
            <w:noWrap/>
          </w:tcPr>
          <w:p w14:paraId="026E97B1" w14:textId="5FC509A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Minor; superficial; incomplete circumferential involvement; </w:t>
            </w:r>
            <w:r w:rsidR="00684E2C">
              <w:rPr>
                <w:rFonts w:ascii="Times New Roman" w:eastAsia="Yu Gothic" w:hAnsi="Times New Roman" w:cs="Times New Roman"/>
                <w:color w:val="000000" w:themeColor="text1"/>
                <w:sz w:val="22"/>
                <w:szCs w:val="22"/>
              </w:rPr>
              <w:t>blood</w:t>
            </w:r>
            <w:r w:rsidRPr="00554FE6">
              <w:rPr>
                <w:rFonts w:ascii="Times New Roman" w:eastAsia="Yu Gothic" w:hAnsi="Times New Roman" w:cs="Times New Roman"/>
                <w:color w:val="000000" w:themeColor="text1"/>
                <w:sz w:val="22"/>
                <w:szCs w:val="22"/>
              </w:rPr>
              <w:t xml:space="preserve"> loss ≤</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245E5090" w14:textId="77777777" w:rsidTr="00134699">
        <w:trPr>
          <w:trHeight w:val="400"/>
        </w:trPr>
        <w:tc>
          <w:tcPr>
            <w:tcW w:w="1624" w:type="dxa"/>
            <w:tcBorders>
              <w:top w:val="single" w:sz="8" w:space="0" w:color="auto"/>
              <w:bottom w:val="single" w:sz="8" w:space="0" w:color="auto"/>
              <w:right w:val="single" w:sz="8" w:space="0" w:color="auto"/>
            </w:tcBorders>
            <w:noWrap/>
          </w:tcPr>
          <w:p w14:paraId="02E4FFD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520806.4</w:t>
            </w:r>
          </w:p>
        </w:tc>
        <w:tc>
          <w:tcPr>
            <w:tcW w:w="6894" w:type="dxa"/>
            <w:tcBorders>
              <w:top w:val="single" w:sz="8" w:space="0" w:color="auto"/>
              <w:left w:val="single" w:sz="8" w:space="0" w:color="auto"/>
              <w:bottom w:val="single" w:sz="8" w:space="0" w:color="auto"/>
            </w:tcBorders>
            <w:noWrap/>
          </w:tcPr>
          <w:p w14:paraId="2636EE3D" w14:textId="250F2B79"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6BEE008A" w14:textId="77777777" w:rsidTr="00134699">
        <w:trPr>
          <w:trHeight w:val="400"/>
        </w:trPr>
        <w:tc>
          <w:tcPr>
            <w:tcW w:w="1624" w:type="dxa"/>
            <w:tcBorders>
              <w:top w:val="single" w:sz="8" w:space="0" w:color="auto"/>
              <w:bottom w:val="single" w:sz="8" w:space="0" w:color="auto"/>
              <w:right w:val="single" w:sz="8" w:space="0" w:color="auto"/>
            </w:tcBorders>
            <w:noWrap/>
          </w:tcPr>
          <w:p w14:paraId="514569D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521006.3</w:t>
            </w:r>
          </w:p>
        </w:tc>
        <w:tc>
          <w:tcPr>
            <w:tcW w:w="6894" w:type="dxa"/>
            <w:tcBorders>
              <w:top w:val="single" w:sz="8" w:space="0" w:color="auto"/>
              <w:left w:val="single" w:sz="8" w:space="0" w:color="auto"/>
              <w:bottom w:val="single" w:sz="8" w:space="0" w:color="auto"/>
            </w:tcBorders>
            <w:noWrap/>
          </w:tcPr>
          <w:p w14:paraId="6EFA72E2" w14:textId="1159286E"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Iliac </w:t>
            </w:r>
            <w:r w:rsidR="00082494">
              <w:rPr>
                <w:rFonts w:ascii="Times New Roman" w:eastAsia="Yu Gothic" w:hAnsi="Times New Roman" w:cs="Times New Roman"/>
                <w:color w:val="000000" w:themeColor="text1"/>
                <w:sz w:val="22"/>
                <w:szCs w:val="22"/>
              </w:rPr>
              <w:t>v</w:t>
            </w:r>
            <w:r w:rsidRPr="00554FE6">
              <w:rPr>
                <w:rFonts w:ascii="Times New Roman" w:eastAsia="Yu Gothic" w:hAnsi="Times New Roman" w:cs="Times New Roman"/>
                <w:color w:val="000000" w:themeColor="text1"/>
                <w:sz w:val="22"/>
                <w:szCs w:val="22"/>
              </w:rPr>
              <w:t xml:space="preserve">ein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internal, external</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NFS</w:t>
            </w:r>
          </w:p>
          <w:p w14:paraId="19164C21"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0773436A" w14:textId="52038D75"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537C6150" w14:textId="77777777" w:rsidTr="00134699">
        <w:trPr>
          <w:trHeight w:val="400"/>
        </w:trPr>
        <w:tc>
          <w:tcPr>
            <w:tcW w:w="1624" w:type="dxa"/>
            <w:tcBorders>
              <w:top w:val="single" w:sz="8" w:space="0" w:color="auto"/>
              <w:bottom w:val="single" w:sz="8" w:space="0" w:color="auto"/>
              <w:right w:val="single" w:sz="8" w:space="0" w:color="auto"/>
            </w:tcBorders>
            <w:noWrap/>
          </w:tcPr>
          <w:p w14:paraId="24978F7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521299.3</w:t>
            </w:r>
          </w:p>
        </w:tc>
        <w:tc>
          <w:tcPr>
            <w:tcW w:w="6894" w:type="dxa"/>
            <w:tcBorders>
              <w:top w:val="single" w:sz="8" w:space="0" w:color="auto"/>
              <w:left w:val="single" w:sz="8" w:space="0" w:color="auto"/>
              <w:bottom w:val="single" w:sz="8" w:space="0" w:color="auto"/>
            </w:tcBorders>
            <w:noWrap/>
          </w:tcPr>
          <w:p w14:paraId="6567A045" w14:textId="2470B2CB"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Vena </w:t>
            </w:r>
            <w:r w:rsidR="00082494">
              <w:rPr>
                <w:rFonts w:ascii="Times New Roman" w:eastAsia="Yu Gothic" w:hAnsi="Times New Roman" w:cs="Times New Roman"/>
                <w:color w:val="000000" w:themeColor="text1"/>
                <w:sz w:val="22"/>
                <w:szCs w:val="22"/>
              </w:rPr>
              <w:t>c</w:t>
            </w:r>
            <w:r w:rsidRPr="00554FE6">
              <w:rPr>
                <w:rFonts w:ascii="Times New Roman" w:eastAsia="Yu Gothic" w:hAnsi="Times New Roman" w:cs="Times New Roman"/>
                <w:color w:val="000000" w:themeColor="text1"/>
                <w:sz w:val="22"/>
                <w:szCs w:val="22"/>
              </w:rPr>
              <w:t>ava, inferior NFS</w:t>
            </w:r>
          </w:p>
        </w:tc>
      </w:tr>
      <w:tr w:rsidR="00182245" w14:paraId="7850AC89" w14:textId="77777777" w:rsidTr="00134699">
        <w:trPr>
          <w:trHeight w:val="400"/>
        </w:trPr>
        <w:tc>
          <w:tcPr>
            <w:tcW w:w="1624" w:type="dxa"/>
            <w:tcBorders>
              <w:top w:val="single" w:sz="8" w:space="0" w:color="auto"/>
              <w:bottom w:val="single" w:sz="8" w:space="0" w:color="auto"/>
              <w:right w:val="single" w:sz="8" w:space="0" w:color="auto"/>
            </w:tcBorders>
            <w:noWrap/>
          </w:tcPr>
          <w:p w14:paraId="65AE29A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521202.3</w:t>
            </w:r>
          </w:p>
        </w:tc>
        <w:tc>
          <w:tcPr>
            <w:tcW w:w="6894" w:type="dxa"/>
            <w:tcBorders>
              <w:top w:val="single" w:sz="8" w:space="0" w:color="auto"/>
              <w:left w:val="single" w:sz="8" w:space="0" w:color="auto"/>
              <w:bottom w:val="single" w:sz="8" w:space="0" w:color="auto"/>
            </w:tcBorders>
            <w:noWrap/>
          </w:tcPr>
          <w:p w14:paraId="657FF115"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07FBD0BB" w14:textId="77777777" w:rsidTr="00134699">
        <w:trPr>
          <w:trHeight w:val="400"/>
        </w:trPr>
        <w:tc>
          <w:tcPr>
            <w:tcW w:w="1624" w:type="dxa"/>
            <w:tcBorders>
              <w:top w:val="single" w:sz="8" w:space="0" w:color="auto"/>
              <w:bottom w:val="single" w:sz="8" w:space="0" w:color="auto"/>
              <w:right w:val="single" w:sz="8" w:space="0" w:color="auto"/>
            </w:tcBorders>
            <w:noWrap/>
          </w:tcPr>
          <w:p w14:paraId="49F7F1E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521204.3</w:t>
            </w:r>
          </w:p>
        </w:tc>
        <w:tc>
          <w:tcPr>
            <w:tcW w:w="6894" w:type="dxa"/>
            <w:tcBorders>
              <w:top w:val="single" w:sz="8" w:space="0" w:color="auto"/>
              <w:left w:val="single" w:sz="8" w:space="0" w:color="auto"/>
              <w:bottom w:val="single" w:sz="8" w:space="0" w:color="auto"/>
            </w:tcBorders>
            <w:noWrap/>
          </w:tcPr>
          <w:p w14:paraId="4808784C" w14:textId="6D56ACC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Minor; superficial; incomplete circumferential involvement; b</w:t>
            </w:r>
            <w:r w:rsidR="00684E2C">
              <w:rPr>
                <w:rFonts w:ascii="Times New Roman" w:eastAsia="Yu Gothic" w:hAnsi="Times New Roman" w:cs="Times New Roman"/>
                <w:color w:val="000000" w:themeColor="text1"/>
                <w:sz w:val="22"/>
                <w:szCs w:val="22"/>
              </w:rPr>
              <w:t>lo</w:t>
            </w:r>
            <w:r w:rsidRPr="00554FE6">
              <w:rPr>
                <w:rFonts w:ascii="Times New Roman" w:eastAsia="Yu Gothic" w:hAnsi="Times New Roman" w:cs="Times New Roman"/>
                <w:color w:val="000000" w:themeColor="text1"/>
                <w:sz w:val="22"/>
                <w:szCs w:val="22"/>
              </w:rPr>
              <w:t>od loss ≤</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3EDB8213" w14:textId="77777777" w:rsidTr="00134699">
        <w:trPr>
          <w:trHeight w:val="400"/>
        </w:trPr>
        <w:tc>
          <w:tcPr>
            <w:tcW w:w="1624" w:type="dxa"/>
            <w:tcBorders>
              <w:top w:val="single" w:sz="8" w:space="0" w:color="auto"/>
              <w:bottom w:val="single" w:sz="8" w:space="0" w:color="auto"/>
              <w:right w:val="single" w:sz="8" w:space="0" w:color="auto"/>
            </w:tcBorders>
            <w:noWrap/>
          </w:tcPr>
          <w:p w14:paraId="6283569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521206.4</w:t>
            </w:r>
          </w:p>
        </w:tc>
        <w:tc>
          <w:tcPr>
            <w:tcW w:w="6894" w:type="dxa"/>
            <w:tcBorders>
              <w:top w:val="single" w:sz="8" w:space="0" w:color="auto"/>
              <w:left w:val="single" w:sz="8" w:space="0" w:color="auto"/>
              <w:bottom w:val="single" w:sz="8" w:space="0" w:color="auto"/>
            </w:tcBorders>
            <w:noWrap/>
          </w:tcPr>
          <w:p w14:paraId="639DFC0E" w14:textId="4A92934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454E8F">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4F7C06BF" w14:textId="77777777" w:rsidTr="00134699">
        <w:trPr>
          <w:trHeight w:val="400"/>
        </w:trPr>
        <w:tc>
          <w:tcPr>
            <w:tcW w:w="1624" w:type="dxa"/>
            <w:tcBorders>
              <w:top w:val="single" w:sz="8" w:space="0" w:color="auto"/>
              <w:bottom w:val="single" w:sz="8" w:space="0" w:color="auto"/>
              <w:right w:val="single" w:sz="8" w:space="0" w:color="auto"/>
            </w:tcBorders>
            <w:noWrap/>
          </w:tcPr>
          <w:p w14:paraId="0619D65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521699.3</w:t>
            </w:r>
          </w:p>
        </w:tc>
        <w:tc>
          <w:tcPr>
            <w:tcW w:w="6894" w:type="dxa"/>
            <w:tcBorders>
              <w:top w:val="single" w:sz="8" w:space="0" w:color="auto"/>
              <w:left w:val="single" w:sz="8" w:space="0" w:color="auto"/>
              <w:bottom w:val="single" w:sz="8" w:space="0" w:color="auto"/>
            </w:tcBorders>
            <w:noWrap/>
          </w:tcPr>
          <w:p w14:paraId="28408D5E" w14:textId="4084E43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Other named veins NFS </w:t>
            </w:r>
            <w:r w:rsidR="00676578">
              <w:rPr>
                <w:rFonts w:ascii="Times New Roman" w:eastAsia="Yu Gothic" w:hAnsi="Times New Roman" w:cs="Times New Roman"/>
                <w:color w:val="000000" w:themeColor="text1"/>
                <w:sz w:val="22"/>
                <w:szCs w:val="22"/>
              </w:rPr>
              <w:t>(such as</w:t>
            </w:r>
            <w:r w:rsidRPr="00554FE6">
              <w:rPr>
                <w:rFonts w:ascii="Times New Roman" w:eastAsia="Yu Gothic" w:hAnsi="Times New Roman" w:cs="Times New Roman"/>
                <w:color w:val="000000" w:themeColor="text1"/>
                <w:sz w:val="22"/>
                <w:szCs w:val="22"/>
              </w:rPr>
              <w:t xml:space="preserve"> portal, renal, splenic, superior mesenteric</w:t>
            </w:r>
            <w:r w:rsidR="00676578">
              <w:rPr>
                <w:rFonts w:ascii="Times New Roman" w:eastAsia="Yu Gothic" w:hAnsi="Times New Roman" w:cs="Times New Roman"/>
                <w:color w:val="000000" w:themeColor="text1"/>
                <w:sz w:val="22"/>
                <w:szCs w:val="22"/>
              </w:rPr>
              <w:t>)</w:t>
            </w:r>
          </w:p>
        </w:tc>
      </w:tr>
      <w:tr w:rsidR="00182245" w14:paraId="24EB83E1" w14:textId="77777777" w:rsidTr="00134699">
        <w:trPr>
          <w:trHeight w:val="400"/>
        </w:trPr>
        <w:tc>
          <w:tcPr>
            <w:tcW w:w="1624" w:type="dxa"/>
            <w:tcBorders>
              <w:top w:val="single" w:sz="8" w:space="0" w:color="auto"/>
              <w:bottom w:val="single" w:sz="8" w:space="0" w:color="auto"/>
              <w:right w:val="single" w:sz="8" w:space="0" w:color="auto"/>
            </w:tcBorders>
            <w:noWrap/>
          </w:tcPr>
          <w:p w14:paraId="641B9EA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521602.3</w:t>
            </w:r>
          </w:p>
        </w:tc>
        <w:tc>
          <w:tcPr>
            <w:tcW w:w="6894" w:type="dxa"/>
            <w:tcBorders>
              <w:top w:val="single" w:sz="8" w:space="0" w:color="auto"/>
              <w:left w:val="single" w:sz="8" w:space="0" w:color="auto"/>
              <w:bottom w:val="single" w:sz="8" w:space="0" w:color="auto"/>
            </w:tcBorders>
            <w:noWrap/>
          </w:tcPr>
          <w:p w14:paraId="12A37C7D"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 perforation; puncture NFS</w:t>
            </w:r>
          </w:p>
        </w:tc>
      </w:tr>
      <w:tr w:rsidR="00182245" w14:paraId="7FA69270" w14:textId="77777777" w:rsidTr="00134699">
        <w:trPr>
          <w:trHeight w:val="400"/>
        </w:trPr>
        <w:tc>
          <w:tcPr>
            <w:tcW w:w="1624" w:type="dxa"/>
            <w:tcBorders>
              <w:top w:val="single" w:sz="8" w:space="0" w:color="auto"/>
              <w:bottom w:val="single" w:sz="8" w:space="0" w:color="auto"/>
              <w:right w:val="single" w:sz="8" w:space="0" w:color="auto"/>
            </w:tcBorders>
            <w:noWrap/>
          </w:tcPr>
          <w:p w14:paraId="7A2F189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521604.3</w:t>
            </w:r>
          </w:p>
        </w:tc>
        <w:tc>
          <w:tcPr>
            <w:tcW w:w="6894" w:type="dxa"/>
            <w:tcBorders>
              <w:top w:val="single" w:sz="8" w:space="0" w:color="auto"/>
              <w:left w:val="single" w:sz="8" w:space="0" w:color="auto"/>
              <w:bottom w:val="single" w:sz="8" w:space="0" w:color="auto"/>
            </w:tcBorders>
            <w:noWrap/>
          </w:tcPr>
          <w:p w14:paraId="7BD042FB" w14:textId="4533F842"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Minor with or without thrombosis; superficial; incomplete circumferential involvement; </w:t>
            </w:r>
            <w:r w:rsidR="00684E2C">
              <w:rPr>
                <w:rFonts w:ascii="Times New Roman" w:eastAsia="Yu Gothic" w:hAnsi="Times New Roman" w:cs="Times New Roman"/>
                <w:color w:val="000000" w:themeColor="text1"/>
                <w:sz w:val="22"/>
                <w:szCs w:val="22"/>
              </w:rPr>
              <w:t>blood</w:t>
            </w:r>
            <w:r w:rsidRPr="00554FE6">
              <w:rPr>
                <w:rFonts w:ascii="Times New Roman" w:eastAsia="Yu Gothic" w:hAnsi="Times New Roman" w:cs="Times New Roman"/>
                <w:color w:val="000000" w:themeColor="text1"/>
                <w:sz w:val="22"/>
                <w:szCs w:val="22"/>
              </w:rPr>
              <w:t xml:space="preserve"> loss ≤</w:t>
            </w:r>
            <w:r w:rsidR="00684E2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79E924E9" w14:textId="77777777" w:rsidTr="00134699">
        <w:trPr>
          <w:trHeight w:val="400"/>
        </w:trPr>
        <w:tc>
          <w:tcPr>
            <w:tcW w:w="1624" w:type="dxa"/>
            <w:tcBorders>
              <w:top w:val="single" w:sz="8" w:space="0" w:color="auto"/>
              <w:bottom w:val="single" w:sz="8" w:space="0" w:color="auto"/>
              <w:right w:val="single" w:sz="8" w:space="0" w:color="auto"/>
            </w:tcBorders>
            <w:noWrap/>
          </w:tcPr>
          <w:p w14:paraId="344CCB4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521606.4</w:t>
            </w:r>
          </w:p>
        </w:tc>
        <w:tc>
          <w:tcPr>
            <w:tcW w:w="6894" w:type="dxa"/>
            <w:tcBorders>
              <w:top w:val="single" w:sz="8" w:space="0" w:color="auto"/>
              <w:left w:val="single" w:sz="8" w:space="0" w:color="auto"/>
              <w:bottom w:val="single" w:sz="8" w:space="0" w:color="auto"/>
            </w:tcBorders>
            <w:noWrap/>
          </w:tcPr>
          <w:p w14:paraId="011E13C5" w14:textId="08262363"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Major; rupture; transection; segmental loss; blood loss &gt;</w:t>
            </w:r>
            <w:r w:rsidR="00684E2C">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20% by volume</w:t>
            </w:r>
          </w:p>
        </w:tc>
      </w:tr>
      <w:tr w:rsidR="00182245" w14:paraId="499CC2DE" w14:textId="77777777" w:rsidTr="00134699">
        <w:trPr>
          <w:trHeight w:val="400"/>
        </w:trPr>
        <w:tc>
          <w:tcPr>
            <w:tcW w:w="8518" w:type="dxa"/>
            <w:gridSpan w:val="2"/>
            <w:tcBorders>
              <w:top w:val="single" w:sz="8" w:space="0" w:color="auto"/>
              <w:bottom w:val="single" w:sz="8" w:space="0" w:color="auto"/>
            </w:tcBorders>
            <w:noWrap/>
          </w:tcPr>
          <w:p w14:paraId="0039EF4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Internal organs</w:t>
            </w:r>
          </w:p>
        </w:tc>
      </w:tr>
      <w:tr w:rsidR="00182245" w14:paraId="5CEB864C" w14:textId="77777777" w:rsidTr="00134699">
        <w:trPr>
          <w:trHeight w:val="400"/>
        </w:trPr>
        <w:tc>
          <w:tcPr>
            <w:tcW w:w="1624" w:type="dxa"/>
            <w:tcBorders>
              <w:top w:val="single" w:sz="8" w:space="0" w:color="auto"/>
              <w:bottom w:val="single" w:sz="8" w:space="0" w:color="auto"/>
              <w:right w:val="single" w:sz="8" w:space="0" w:color="auto"/>
            </w:tcBorders>
            <w:noWrap/>
          </w:tcPr>
          <w:p w14:paraId="1DEC9D3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540226.3</w:t>
            </w:r>
          </w:p>
        </w:tc>
        <w:tc>
          <w:tcPr>
            <w:tcW w:w="6894" w:type="dxa"/>
            <w:tcBorders>
              <w:top w:val="single" w:sz="8" w:space="0" w:color="auto"/>
              <w:left w:val="single" w:sz="8" w:space="0" w:color="auto"/>
              <w:bottom w:val="single" w:sz="8" w:space="0" w:color="auto"/>
            </w:tcBorders>
            <w:noWrap/>
          </w:tcPr>
          <w:p w14:paraId="1957EB53" w14:textId="021431A3"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Adrenal </w:t>
            </w:r>
            <w:r w:rsidR="00082494">
              <w:rPr>
                <w:rFonts w:ascii="Times New Roman" w:eastAsia="Yu Gothic" w:hAnsi="Times New Roman" w:cs="Times New Roman"/>
                <w:color w:val="000000" w:themeColor="text1"/>
                <w:sz w:val="22"/>
                <w:szCs w:val="22"/>
              </w:rPr>
              <w:t>g</w:t>
            </w:r>
            <w:r w:rsidRPr="00554FE6">
              <w:rPr>
                <w:rFonts w:ascii="Times New Roman" w:eastAsia="Yu Gothic" w:hAnsi="Times New Roman" w:cs="Times New Roman"/>
                <w:color w:val="000000" w:themeColor="text1"/>
                <w:sz w:val="22"/>
                <w:szCs w:val="22"/>
              </w:rPr>
              <w:t>lands massive; avulsion; complex; rupture; &gt;</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parenchymal destruction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5D52EE78" w14:textId="77777777" w:rsidTr="00134699">
        <w:trPr>
          <w:trHeight w:val="400"/>
        </w:trPr>
        <w:tc>
          <w:tcPr>
            <w:tcW w:w="1624" w:type="dxa"/>
            <w:tcBorders>
              <w:top w:val="single" w:sz="8" w:space="0" w:color="auto"/>
              <w:bottom w:val="single" w:sz="8" w:space="0" w:color="auto"/>
              <w:right w:val="single" w:sz="8" w:space="0" w:color="auto"/>
            </w:tcBorders>
            <w:noWrap/>
          </w:tcPr>
          <w:p w14:paraId="528C05D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540424.3</w:t>
            </w:r>
          </w:p>
        </w:tc>
        <w:tc>
          <w:tcPr>
            <w:tcW w:w="6894" w:type="dxa"/>
            <w:tcBorders>
              <w:top w:val="single" w:sz="8" w:space="0" w:color="auto"/>
              <w:left w:val="single" w:sz="8" w:space="0" w:color="auto"/>
              <w:bottom w:val="single" w:sz="8" w:space="0" w:color="auto"/>
            </w:tcBorders>
            <w:noWrap/>
          </w:tcPr>
          <w:p w14:paraId="60C83EE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Anus </w:t>
            </w:r>
          </w:p>
          <w:p w14:paraId="7D22EAAD"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3F91F438"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Perforation; full thickness</w:t>
            </w:r>
          </w:p>
        </w:tc>
      </w:tr>
      <w:tr w:rsidR="00182245" w14:paraId="2E69D896" w14:textId="77777777" w:rsidTr="00134699">
        <w:trPr>
          <w:trHeight w:val="400"/>
        </w:trPr>
        <w:tc>
          <w:tcPr>
            <w:tcW w:w="1624" w:type="dxa"/>
            <w:tcBorders>
              <w:top w:val="single" w:sz="8" w:space="0" w:color="auto"/>
              <w:bottom w:val="single" w:sz="8" w:space="0" w:color="auto"/>
              <w:right w:val="single" w:sz="8" w:space="0" w:color="auto"/>
            </w:tcBorders>
            <w:noWrap/>
          </w:tcPr>
          <w:p w14:paraId="5193618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540426.4</w:t>
            </w:r>
          </w:p>
        </w:tc>
        <w:tc>
          <w:tcPr>
            <w:tcW w:w="6894" w:type="dxa"/>
            <w:tcBorders>
              <w:top w:val="single" w:sz="8" w:space="0" w:color="auto"/>
              <w:left w:val="single" w:sz="8" w:space="0" w:color="auto"/>
              <w:bottom w:val="single" w:sz="8" w:space="0" w:color="auto"/>
            </w:tcBorders>
            <w:noWrap/>
          </w:tcPr>
          <w:p w14:paraId="1E11ACD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2720BFC6" w14:textId="5BC0E96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M</w:t>
            </w:r>
            <w:r w:rsidRPr="00554FE6">
              <w:rPr>
                <w:rFonts w:ascii="Times New Roman" w:eastAsia="Yu Gothic" w:hAnsi="Times New Roman" w:cs="Times New Roman"/>
                <w:color w:val="000000" w:themeColor="text1"/>
                <w:sz w:val="22"/>
                <w:szCs w:val="22"/>
              </w:rPr>
              <w:t>assive; avulsion; complex; rupture; major tissue loss</w:t>
            </w:r>
          </w:p>
        </w:tc>
      </w:tr>
      <w:tr w:rsidR="00182245" w14:paraId="71BB292C" w14:textId="77777777" w:rsidTr="00134699">
        <w:trPr>
          <w:trHeight w:val="400"/>
        </w:trPr>
        <w:tc>
          <w:tcPr>
            <w:tcW w:w="1624" w:type="dxa"/>
            <w:tcBorders>
              <w:top w:val="single" w:sz="8" w:space="0" w:color="auto"/>
              <w:bottom w:val="single" w:sz="8" w:space="0" w:color="auto"/>
              <w:right w:val="single" w:sz="8" w:space="0" w:color="auto"/>
            </w:tcBorders>
            <w:noWrap/>
          </w:tcPr>
          <w:p w14:paraId="2DA6BB2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540622.3</w:t>
            </w:r>
          </w:p>
        </w:tc>
        <w:tc>
          <w:tcPr>
            <w:tcW w:w="6894" w:type="dxa"/>
            <w:tcBorders>
              <w:top w:val="single" w:sz="8" w:space="0" w:color="auto"/>
              <w:left w:val="single" w:sz="8" w:space="0" w:color="auto"/>
              <w:bottom w:val="single" w:sz="8" w:space="0" w:color="auto"/>
            </w:tcBorders>
            <w:noWrap/>
          </w:tcPr>
          <w:p w14:paraId="7067682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Bladder (urinary)</w:t>
            </w:r>
          </w:p>
          <w:p w14:paraId="4A1403A6"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Lacerations </w:t>
            </w:r>
          </w:p>
          <w:p w14:paraId="7CDCE2D3" w14:textId="0E2C5D1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No perforation; partial thickness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Ⅰ</w:t>
            </w:r>
            <w:r w:rsidR="00676578">
              <w:rPr>
                <w:rFonts w:ascii="Times New Roman" w:eastAsia="Yu Gothic" w:hAnsi="Times New Roman" w:cs="Times New Roman"/>
                <w:color w:val="000000" w:themeColor="text1"/>
                <w:sz w:val="22"/>
                <w:szCs w:val="22"/>
              </w:rPr>
              <w:t>)</w:t>
            </w:r>
          </w:p>
          <w:p w14:paraId="40F6AB98" w14:textId="13B99B9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Extraperitoneal wall ≤</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Ⅱ</w:t>
            </w:r>
            <w:r w:rsidR="00676578">
              <w:rPr>
                <w:rFonts w:ascii="Times New Roman" w:eastAsia="Yu Gothic" w:hAnsi="Times New Roman" w:cs="Times New Roman"/>
                <w:color w:val="000000" w:themeColor="text1"/>
                <w:sz w:val="22"/>
                <w:szCs w:val="22"/>
              </w:rPr>
              <w:t>)</w:t>
            </w:r>
          </w:p>
          <w:p w14:paraId="5221B21F" w14:textId="77028C01"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Extraperitoneal wall &gt;</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cm; intraperitoneal wall &lt;</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62AE892E" w14:textId="77777777" w:rsidTr="00134699">
        <w:trPr>
          <w:trHeight w:val="400"/>
        </w:trPr>
        <w:tc>
          <w:tcPr>
            <w:tcW w:w="1624" w:type="dxa"/>
            <w:tcBorders>
              <w:top w:val="single" w:sz="8" w:space="0" w:color="auto"/>
              <w:bottom w:val="single" w:sz="8" w:space="0" w:color="auto"/>
              <w:right w:val="single" w:sz="8" w:space="0" w:color="auto"/>
            </w:tcBorders>
            <w:noWrap/>
          </w:tcPr>
          <w:p w14:paraId="34277BF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540624.4</w:t>
            </w:r>
          </w:p>
        </w:tc>
        <w:tc>
          <w:tcPr>
            <w:tcW w:w="6894" w:type="dxa"/>
            <w:tcBorders>
              <w:top w:val="single" w:sz="8" w:space="0" w:color="auto"/>
              <w:left w:val="single" w:sz="8" w:space="0" w:color="auto"/>
              <w:bottom w:val="single" w:sz="8" w:space="0" w:color="auto"/>
            </w:tcBorders>
            <w:noWrap/>
          </w:tcPr>
          <w:p w14:paraId="69CC6E40" w14:textId="29A9DDA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Intraperitoneal wall &gt;</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6CB6C34E" w14:textId="77777777" w:rsidTr="00134699">
        <w:trPr>
          <w:trHeight w:val="400"/>
        </w:trPr>
        <w:tc>
          <w:tcPr>
            <w:tcW w:w="1624" w:type="dxa"/>
            <w:tcBorders>
              <w:top w:val="single" w:sz="8" w:space="0" w:color="auto"/>
              <w:bottom w:val="single" w:sz="8" w:space="0" w:color="auto"/>
              <w:right w:val="single" w:sz="8" w:space="0" w:color="auto"/>
            </w:tcBorders>
            <w:noWrap/>
          </w:tcPr>
          <w:p w14:paraId="5CD1942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540626.4</w:t>
            </w:r>
          </w:p>
        </w:tc>
        <w:tc>
          <w:tcPr>
            <w:tcW w:w="6894" w:type="dxa"/>
            <w:tcBorders>
              <w:top w:val="single" w:sz="8" w:space="0" w:color="auto"/>
              <w:left w:val="single" w:sz="8" w:space="0" w:color="auto"/>
              <w:bottom w:val="single" w:sz="8" w:space="0" w:color="auto"/>
            </w:tcBorders>
            <w:noWrap/>
          </w:tcPr>
          <w:p w14:paraId="6F2EAD2E" w14:textId="45748E04"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tissue loss; involving urethral orifice (trigone) or bladder neck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15BB9989" w14:textId="77777777" w:rsidTr="00134699">
        <w:trPr>
          <w:trHeight w:val="400"/>
        </w:trPr>
        <w:tc>
          <w:tcPr>
            <w:tcW w:w="1624" w:type="dxa"/>
            <w:tcBorders>
              <w:top w:val="single" w:sz="8" w:space="0" w:color="auto"/>
              <w:bottom w:val="single" w:sz="8" w:space="0" w:color="auto"/>
              <w:right w:val="single" w:sz="8" w:space="0" w:color="auto"/>
            </w:tcBorders>
            <w:noWrap/>
          </w:tcPr>
          <w:p w14:paraId="3A6F827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540640.3</w:t>
            </w:r>
          </w:p>
        </w:tc>
        <w:tc>
          <w:tcPr>
            <w:tcW w:w="6894" w:type="dxa"/>
            <w:tcBorders>
              <w:top w:val="single" w:sz="8" w:space="0" w:color="auto"/>
              <w:left w:val="single" w:sz="8" w:space="0" w:color="auto"/>
              <w:bottom w:val="single" w:sz="8" w:space="0" w:color="auto"/>
            </w:tcBorders>
            <w:noWrap/>
          </w:tcPr>
          <w:p w14:paraId="62EC13AC"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Rupture NFS</w:t>
            </w:r>
          </w:p>
        </w:tc>
      </w:tr>
      <w:tr w:rsidR="00182245" w14:paraId="786C9D1F" w14:textId="77777777" w:rsidTr="00134699">
        <w:trPr>
          <w:trHeight w:val="400"/>
        </w:trPr>
        <w:tc>
          <w:tcPr>
            <w:tcW w:w="1624" w:type="dxa"/>
            <w:tcBorders>
              <w:top w:val="single" w:sz="8" w:space="0" w:color="auto"/>
              <w:bottom w:val="single" w:sz="8" w:space="0" w:color="auto"/>
              <w:right w:val="single" w:sz="8" w:space="0" w:color="auto"/>
            </w:tcBorders>
            <w:noWrap/>
          </w:tcPr>
          <w:p w14:paraId="58FDCD6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540824.3</w:t>
            </w:r>
          </w:p>
        </w:tc>
        <w:tc>
          <w:tcPr>
            <w:tcW w:w="6894" w:type="dxa"/>
            <w:tcBorders>
              <w:top w:val="single" w:sz="8" w:space="0" w:color="auto"/>
              <w:left w:val="single" w:sz="8" w:space="0" w:color="auto"/>
              <w:bottom w:val="single" w:sz="8" w:space="0" w:color="auto"/>
            </w:tcBorders>
            <w:noWrap/>
          </w:tcPr>
          <w:p w14:paraId="1BBD977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Colon (large bowel)</w:t>
            </w:r>
          </w:p>
          <w:p w14:paraId="5368D97E" w14:textId="782F33D8"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Perforation; full thickness; ≥</w:t>
            </w:r>
            <w:r w:rsidR="00EC155A">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circumference without transection; multiple simple wounds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3578E87A" w14:textId="77777777" w:rsidTr="00134699">
        <w:trPr>
          <w:trHeight w:val="400"/>
        </w:trPr>
        <w:tc>
          <w:tcPr>
            <w:tcW w:w="1624" w:type="dxa"/>
            <w:tcBorders>
              <w:top w:val="single" w:sz="8" w:space="0" w:color="auto"/>
              <w:bottom w:val="single" w:sz="8" w:space="0" w:color="auto"/>
              <w:right w:val="single" w:sz="8" w:space="0" w:color="auto"/>
            </w:tcBorders>
            <w:noWrap/>
          </w:tcPr>
          <w:p w14:paraId="79D4B31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540826.4</w:t>
            </w:r>
          </w:p>
        </w:tc>
        <w:tc>
          <w:tcPr>
            <w:tcW w:w="6894" w:type="dxa"/>
            <w:tcBorders>
              <w:top w:val="single" w:sz="8" w:space="0" w:color="auto"/>
              <w:left w:val="single" w:sz="8" w:space="0" w:color="auto"/>
              <w:bottom w:val="single" w:sz="8" w:space="0" w:color="auto"/>
            </w:tcBorders>
            <w:noWrap/>
          </w:tcPr>
          <w:p w14:paraId="6FE814F5" w14:textId="758BB46C"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tissue loss; transection; large areas of tissue devitalization or devascularization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056A3CCB" w14:textId="77777777" w:rsidTr="00134699">
        <w:trPr>
          <w:trHeight w:val="400"/>
        </w:trPr>
        <w:tc>
          <w:tcPr>
            <w:tcW w:w="1624" w:type="dxa"/>
            <w:tcBorders>
              <w:top w:val="single" w:sz="8" w:space="0" w:color="auto"/>
              <w:bottom w:val="single" w:sz="8" w:space="0" w:color="auto"/>
              <w:right w:val="single" w:sz="8" w:space="0" w:color="auto"/>
            </w:tcBorders>
            <w:noWrap/>
          </w:tcPr>
          <w:p w14:paraId="7A7B525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541023.3</w:t>
            </w:r>
          </w:p>
        </w:tc>
        <w:tc>
          <w:tcPr>
            <w:tcW w:w="6894" w:type="dxa"/>
            <w:tcBorders>
              <w:top w:val="single" w:sz="8" w:space="0" w:color="auto"/>
              <w:left w:val="single" w:sz="8" w:space="0" w:color="auto"/>
              <w:bottom w:val="single" w:sz="8" w:space="0" w:color="auto"/>
            </w:tcBorders>
            <w:noWrap/>
          </w:tcPr>
          <w:p w14:paraId="681261B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Duodenum</w:t>
            </w:r>
          </w:p>
          <w:p w14:paraId="243AA2D6"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7885B5EB" w14:textId="5C012E2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Disruption 50</w:t>
            </w:r>
            <w:r w:rsidR="00F3182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100% circumference of D1 (superior or first part), D3</w:t>
            </w:r>
            <w:r w:rsidR="00691874">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(transverse or third part) or D4 (ascending or fourth part)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p w14:paraId="3CA0F1D5" w14:textId="27383C5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Disruption 50</w:t>
            </w:r>
            <w:r w:rsidR="00F3182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75% circumference of D2 (descending or second part)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3662FCB4" w14:textId="77777777" w:rsidTr="00134699">
        <w:trPr>
          <w:trHeight w:val="400"/>
        </w:trPr>
        <w:tc>
          <w:tcPr>
            <w:tcW w:w="1624" w:type="dxa"/>
            <w:tcBorders>
              <w:top w:val="single" w:sz="8" w:space="0" w:color="auto"/>
              <w:bottom w:val="single" w:sz="8" w:space="0" w:color="auto"/>
              <w:right w:val="single" w:sz="8" w:space="0" w:color="auto"/>
            </w:tcBorders>
            <w:noWrap/>
          </w:tcPr>
          <w:p w14:paraId="57AAE50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541024.4</w:t>
            </w:r>
          </w:p>
        </w:tc>
        <w:tc>
          <w:tcPr>
            <w:tcW w:w="6894" w:type="dxa"/>
            <w:tcBorders>
              <w:top w:val="single" w:sz="8" w:space="0" w:color="auto"/>
              <w:left w:val="single" w:sz="8" w:space="0" w:color="auto"/>
              <w:bottom w:val="single" w:sz="8" w:space="0" w:color="auto"/>
            </w:tcBorders>
            <w:noWrap/>
          </w:tcPr>
          <w:p w14:paraId="5220261D" w14:textId="75AF30F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Disruption &gt; 75% circumference of D2 (descending or second part); involving ampulla or distal common bile duct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6BEBE38A" w14:textId="77777777" w:rsidTr="00134699">
        <w:trPr>
          <w:trHeight w:val="400"/>
        </w:trPr>
        <w:tc>
          <w:tcPr>
            <w:tcW w:w="1624" w:type="dxa"/>
            <w:tcBorders>
              <w:top w:val="single" w:sz="8" w:space="0" w:color="auto"/>
              <w:bottom w:val="single" w:sz="8" w:space="0" w:color="auto"/>
              <w:right w:val="single" w:sz="8" w:space="0" w:color="auto"/>
            </w:tcBorders>
            <w:noWrap/>
          </w:tcPr>
          <w:p w14:paraId="0E855AE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541028.5</w:t>
            </w:r>
          </w:p>
        </w:tc>
        <w:tc>
          <w:tcPr>
            <w:tcW w:w="6894" w:type="dxa"/>
            <w:tcBorders>
              <w:top w:val="single" w:sz="8" w:space="0" w:color="auto"/>
              <w:left w:val="single" w:sz="8" w:space="0" w:color="auto"/>
              <w:bottom w:val="single" w:sz="8" w:space="0" w:color="auto"/>
            </w:tcBorders>
            <w:noWrap/>
          </w:tcPr>
          <w:p w14:paraId="2CFC739C" w14:textId="747CF892"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rupture; tissue loss; devascularization; massive disruption of duodenopancreatic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423704B5" w14:textId="77777777" w:rsidTr="00134699">
        <w:trPr>
          <w:trHeight w:val="400"/>
        </w:trPr>
        <w:tc>
          <w:tcPr>
            <w:tcW w:w="1624" w:type="dxa"/>
            <w:tcBorders>
              <w:top w:val="single" w:sz="8" w:space="0" w:color="auto"/>
              <w:bottom w:val="single" w:sz="8" w:space="0" w:color="auto"/>
              <w:right w:val="single" w:sz="8" w:space="0" w:color="auto"/>
            </w:tcBorders>
            <w:noWrap/>
          </w:tcPr>
          <w:p w14:paraId="538503F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541224.3</w:t>
            </w:r>
          </w:p>
        </w:tc>
        <w:tc>
          <w:tcPr>
            <w:tcW w:w="6894" w:type="dxa"/>
            <w:tcBorders>
              <w:top w:val="single" w:sz="8" w:space="0" w:color="auto"/>
              <w:left w:val="single" w:sz="8" w:space="0" w:color="auto"/>
              <w:bottom w:val="single" w:sz="8" w:space="0" w:color="auto"/>
            </w:tcBorders>
            <w:noWrap/>
          </w:tcPr>
          <w:p w14:paraId="30F6FF7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Gallbladder</w:t>
            </w:r>
          </w:p>
          <w:p w14:paraId="0EB34A0E"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0F2CBC0D" w14:textId="633F49A3"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rupture; tissue loss; cystic duct laceration or transection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412230AE" w14:textId="77777777" w:rsidTr="00134699">
        <w:trPr>
          <w:trHeight w:val="400"/>
        </w:trPr>
        <w:tc>
          <w:tcPr>
            <w:tcW w:w="1624" w:type="dxa"/>
            <w:tcBorders>
              <w:top w:val="single" w:sz="8" w:space="0" w:color="auto"/>
              <w:bottom w:val="single" w:sz="8" w:space="0" w:color="auto"/>
              <w:right w:val="single" w:sz="8" w:space="0" w:color="auto"/>
            </w:tcBorders>
            <w:noWrap/>
          </w:tcPr>
          <w:p w14:paraId="53BC604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541226.4</w:t>
            </w:r>
          </w:p>
        </w:tc>
        <w:tc>
          <w:tcPr>
            <w:tcW w:w="6894" w:type="dxa"/>
            <w:tcBorders>
              <w:top w:val="single" w:sz="8" w:space="0" w:color="auto"/>
              <w:left w:val="single" w:sz="8" w:space="0" w:color="auto"/>
              <w:bottom w:val="single" w:sz="8" w:space="0" w:color="auto"/>
            </w:tcBorders>
            <w:noWrap/>
          </w:tcPr>
          <w:p w14:paraId="7CC588E8" w14:textId="1E68335C"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With common bile or hepatic duct laceration or transection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57F48DE0" w14:textId="77777777" w:rsidTr="00134699">
        <w:trPr>
          <w:trHeight w:val="400"/>
        </w:trPr>
        <w:tc>
          <w:tcPr>
            <w:tcW w:w="1624" w:type="dxa"/>
            <w:tcBorders>
              <w:top w:val="single" w:sz="8" w:space="0" w:color="auto"/>
              <w:bottom w:val="single" w:sz="8" w:space="0" w:color="auto"/>
              <w:right w:val="single" w:sz="8" w:space="0" w:color="auto"/>
            </w:tcBorders>
            <w:noWrap/>
          </w:tcPr>
          <w:p w14:paraId="57B25B8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541424.3</w:t>
            </w:r>
          </w:p>
        </w:tc>
        <w:tc>
          <w:tcPr>
            <w:tcW w:w="6894" w:type="dxa"/>
            <w:tcBorders>
              <w:top w:val="single" w:sz="8" w:space="0" w:color="auto"/>
              <w:left w:val="single" w:sz="8" w:space="0" w:color="auto"/>
              <w:bottom w:val="single" w:sz="8" w:space="0" w:color="auto"/>
            </w:tcBorders>
            <w:noWrap/>
          </w:tcPr>
          <w:p w14:paraId="706F0FF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Jejunum-ileum (small bowel)</w:t>
            </w:r>
          </w:p>
          <w:p w14:paraId="6FC4EF44"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711BF0DF" w14:textId="41B5264A"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Perforation; full thickness; ≥</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circumference without transection; multiple simple wounds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4CC2E179" w14:textId="77777777" w:rsidTr="00134699">
        <w:trPr>
          <w:trHeight w:val="400"/>
        </w:trPr>
        <w:tc>
          <w:tcPr>
            <w:tcW w:w="1624" w:type="dxa"/>
            <w:tcBorders>
              <w:top w:val="single" w:sz="8" w:space="0" w:color="auto"/>
              <w:bottom w:val="single" w:sz="8" w:space="0" w:color="auto"/>
              <w:right w:val="single" w:sz="8" w:space="0" w:color="auto"/>
            </w:tcBorders>
            <w:noWrap/>
          </w:tcPr>
          <w:p w14:paraId="5BF3B5B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541426.4</w:t>
            </w:r>
          </w:p>
        </w:tc>
        <w:tc>
          <w:tcPr>
            <w:tcW w:w="6894" w:type="dxa"/>
            <w:tcBorders>
              <w:top w:val="single" w:sz="8" w:space="0" w:color="auto"/>
              <w:left w:val="single" w:sz="8" w:space="0" w:color="auto"/>
              <w:bottom w:val="single" w:sz="8" w:space="0" w:color="auto"/>
            </w:tcBorders>
            <w:noWrap/>
          </w:tcPr>
          <w:p w14:paraId="2F904564" w14:textId="7858ECC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tissue loss; transection; large areas of tissue </w:t>
            </w:r>
            <w:r w:rsidR="00F31827">
              <w:rPr>
                <w:rFonts w:ascii="Times New Roman" w:eastAsia="Yu Gothic" w:hAnsi="Times New Roman" w:cs="Times New Roman"/>
                <w:color w:val="000000" w:themeColor="text1"/>
                <w:sz w:val="22"/>
                <w:szCs w:val="22"/>
              </w:rPr>
              <w:t>devitalization</w:t>
            </w:r>
            <w:r w:rsidR="00F31827" w:rsidRPr="00554FE6">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or devascularization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09B418D1" w14:textId="77777777" w:rsidTr="00134699">
        <w:trPr>
          <w:trHeight w:val="400"/>
        </w:trPr>
        <w:tc>
          <w:tcPr>
            <w:tcW w:w="1624" w:type="dxa"/>
            <w:tcBorders>
              <w:top w:val="single" w:sz="8" w:space="0" w:color="auto"/>
              <w:bottom w:val="single" w:sz="8" w:space="0" w:color="auto"/>
              <w:right w:val="single" w:sz="8" w:space="0" w:color="auto"/>
            </w:tcBorders>
            <w:noWrap/>
          </w:tcPr>
          <w:p w14:paraId="6B50B81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541614.3</w:t>
            </w:r>
          </w:p>
        </w:tc>
        <w:tc>
          <w:tcPr>
            <w:tcW w:w="6894" w:type="dxa"/>
            <w:tcBorders>
              <w:top w:val="single" w:sz="8" w:space="0" w:color="auto"/>
              <w:left w:val="single" w:sz="8" w:space="0" w:color="auto"/>
              <w:bottom w:val="single" w:sz="8" w:space="0" w:color="auto"/>
            </w:tcBorders>
            <w:noWrap/>
          </w:tcPr>
          <w:p w14:paraId="12B45CF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Kidney</w:t>
            </w:r>
          </w:p>
          <w:p w14:paraId="2C5E881B"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Contusion</w:t>
            </w:r>
          </w:p>
          <w:p w14:paraId="419845A1" w14:textId="0CFB8EE8"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Subcapsular,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surface area or expanding; major; large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1A77C8B3" w14:textId="77777777" w:rsidTr="00134699">
        <w:trPr>
          <w:trHeight w:val="400"/>
        </w:trPr>
        <w:tc>
          <w:tcPr>
            <w:tcW w:w="1624" w:type="dxa"/>
            <w:tcBorders>
              <w:top w:val="single" w:sz="8" w:space="0" w:color="auto"/>
              <w:bottom w:val="single" w:sz="8" w:space="0" w:color="auto"/>
              <w:right w:val="single" w:sz="8" w:space="0" w:color="auto"/>
            </w:tcBorders>
            <w:noWrap/>
          </w:tcPr>
          <w:p w14:paraId="5D28CFE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541624.3</w:t>
            </w:r>
          </w:p>
        </w:tc>
        <w:tc>
          <w:tcPr>
            <w:tcW w:w="6894" w:type="dxa"/>
            <w:tcBorders>
              <w:top w:val="single" w:sz="8" w:space="0" w:color="auto"/>
              <w:left w:val="single" w:sz="8" w:space="0" w:color="auto"/>
              <w:bottom w:val="single" w:sz="8" w:space="0" w:color="auto"/>
            </w:tcBorders>
            <w:noWrap/>
          </w:tcPr>
          <w:p w14:paraId="01BCEA27"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476F78BD" w14:textId="63C66D8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1</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parenchymal depth of renal cortex, no collecting system rupture or urinary extravasation; moderate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58AA99E4" w14:textId="77777777" w:rsidTr="00134699">
        <w:trPr>
          <w:trHeight w:val="400"/>
        </w:trPr>
        <w:tc>
          <w:tcPr>
            <w:tcW w:w="1624" w:type="dxa"/>
            <w:tcBorders>
              <w:top w:val="single" w:sz="8" w:space="0" w:color="auto"/>
              <w:bottom w:val="single" w:sz="8" w:space="0" w:color="auto"/>
              <w:right w:val="single" w:sz="8" w:space="0" w:color="auto"/>
            </w:tcBorders>
            <w:noWrap/>
          </w:tcPr>
          <w:p w14:paraId="005B43F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541626.4</w:t>
            </w:r>
          </w:p>
        </w:tc>
        <w:tc>
          <w:tcPr>
            <w:tcW w:w="6894" w:type="dxa"/>
            <w:tcBorders>
              <w:top w:val="single" w:sz="8" w:space="0" w:color="auto"/>
              <w:left w:val="single" w:sz="8" w:space="0" w:color="auto"/>
              <w:bottom w:val="single" w:sz="8" w:space="0" w:color="auto"/>
            </w:tcBorders>
            <w:noWrap/>
          </w:tcPr>
          <w:p w14:paraId="4849F78C" w14:textId="5F22F8E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Extending through </w:t>
            </w:r>
            <w:r w:rsidR="00C544D7">
              <w:rPr>
                <w:rFonts w:ascii="Times New Roman" w:eastAsia="Yu Gothic" w:hAnsi="Times New Roman" w:cs="Times New Roman"/>
                <w:color w:val="000000" w:themeColor="text1"/>
                <w:sz w:val="22"/>
                <w:szCs w:val="22"/>
              </w:rPr>
              <w:t xml:space="preserve">the </w:t>
            </w:r>
            <w:r w:rsidRPr="00554FE6">
              <w:rPr>
                <w:rFonts w:ascii="Times New Roman" w:eastAsia="Yu Gothic" w:hAnsi="Times New Roman" w:cs="Times New Roman"/>
                <w:color w:val="000000" w:themeColor="text1"/>
                <w:sz w:val="22"/>
                <w:szCs w:val="22"/>
              </w:rPr>
              <w:t>renal cortex, medulla</w:t>
            </w:r>
            <w:r w:rsidR="00C544D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and collecting system; main renal vessel injury with contained hemorrhage; major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1BA8E8AF" w14:textId="77777777" w:rsidTr="00134699">
        <w:trPr>
          <w:trHeight w:val="400"/>
        </w:trPr>
        <w:tc>
          <w:tcPr>
            <w:tcW w:w="1624" w:type="dxa"/>
            <w:tcBorders>
              <w:top w:val="single" w:sz="8" w:space="0" w:color="auto"/>
              <w:bottom w:val="single" w:sz="8" w:space="0" w:color="auto"/>
              <w:right w:val="single" w:sz="8" w:space="0" w:color="auto"/>
            </w:tcBorders>
            <w:noWrap/>
          </w:tcPr>
          <w:p w14:paraId="23DE948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541628.5</w:t>
            </w:r>
          </w:p>
        </w:tc>
        <w:tc>
          <w:tcPr>
            <w:tcW w:w="6894" w:type="dxa"/>
            <w:tcBorders>
              <w:top w:val="single" w:sz="8" w:space="0" w:color="auto"/>
              <w:left w:val="single" w:sz="8" w:space="0" w:color="auto"/>
              <w:bottom w:val="single" w:sz="8" w:space="0" w:color="auto"/>
            </w:tcBorders>
            <w:noWrap/>
          </w:tcPr>
          <w:p w14:paraId="2CF3AFB8" w14:textId="3262C949"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Hilum avulsion; total destruction of organ and its vascular system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64F3C3C4" w14:textId="77777777" w:rsidTr="00134699">
        <w:trPr>
          <w:trHeight w:val="400"/>
        </w:trPr>
        <w:tc>
          <w:tcPr>
            <w:tcW w:w="1624" w:type="dxa"/>
            <w:tcBorders>
              <w:top w:val="single" w:sz="8" w:space="0" w:color="auto"/>
              <w:bottom w:val="single" w:sz="8" w:space="0" w:color="auto"/>
              <w:right w:val="single" w:sz="8" w:space="0" w:color="auto"/>
            </w:tcBorders>
            <w:noWrap/>
          </w:tcPr>
          <w:p w14:paraId="39F335F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541640.4</w:t>
            </w:r>
          </w:p>
        </w:tc>
        <w:tc>
          <w:tcPr>
            <w:tcW w:w="6894" w:type="dxa"/>
            <w:tcBorders>
              <w:top w:val="single" w:sz="8" w:space="0" w:color="auto"/>
              <w:left w:val="single" w:sz="8" w:space="0" w:color="auto"/>
              <w:bottom w:val="single" w:sz="8" w:space="0" w:color="auto"/>
            </w:tcBorders>
            <w:noWrap/>
          </w:tcPr>
          <w:p w14:paraId="426983D8" w14:textId="12D0D2E2"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R</w:t>
            </w:r>
            <w:r w:rsidRPr="00554FE6">
              <w:rPr>
                <w:rFonts w:ascii="Times New Roman" w:eastAsia="Yu Gothic" w:hAnsi="Times New Roman" w:cs="Times New Roman"/>
                <w:color w:val="000000" w:themeColor="text1"/>
                <w:sz w:val="22"/>
                <w:szCs w:val="22"/>
              </w:rPr>
              <w:t>upture</w:t>
            </w:r>
          </w:p>
        </w:tc>
      </w:tr>
      <w:tr w:rsidR="00182245" w14:paraId="36C7EF50" w14:textId="77777777" w:rsidTr="00134699">
        <w:trPr>
          <w:trHeight w:val="400"/>
        </w:trPr>
        <w:tc>
          <w:tcPr>
            <w:tcW w:w="1624" w:type="dxa"/>
            <w:tcBorders>
              <w:top w:val="single" w:sz="8" w:space="0" w:color="auto"/>
              <w:bottom w:val="single" w:sz="8" w:space="0" w:color="auto"/>
              <w:right w:val="single" w:sz="8" w:space="0" w:color="auto"/>
            </w:tcBorders>
            <w:noWrap/>
          </w:tcPr>
          <w:p w14:paraId="76AA2F49" w14:textId="77777777" w:rsidR="002F7862" w:rsidRPr="00554FE6" w:rsidRDefault="00000000" w:rsidP="00134699">
            <w:pPr>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541814.3</w:t>
            </w:r>
          </w:p>
        </w:tc>
        <w:tc>
          <w:tcPr>
            <w:tcW w:w="6894" w:type="dxa"/>
            <w:tcBorders>
              <w:top w:val="single" w:sz="8" w:space="0" w:color="auto"/>
              <w:left w:val="single" w:sz="8" w:space="0" w:color="auto"/>
              <w:bottom w:val="single" w:sz="8" w:space="0" w:color="auto"/>
            </w:tcBorders>
            <w:noWrap/>
            <w:vAlign w:val="center"/>
          </w:tcPr>
          <w:p w14:paraId="79E4F1BC" w14:textId="77777777" w:rsidR="002F7862" w:rsidRPr="00554FE6" w:rsidRDefault="00000000" w:rsidP="00134699">
            <w:pPr>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Liver</w:t>
            </w:r>
          </w:p>
          <w:p w14:paraId="5F1AC0FE" w14:textId="77777777" w:rsidR="002F7862" w:rsidRPr="00554FE6" w:rsidRDefault="00000000" w:rsidP="00134699">
            <w:pPr>
              <w:ind w:leftChars="100" w:left="240"/>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Contusion; hematoma</w:t>
            </w:r>
          </w:p>
          <w:p w14:paraId="206AA851" w14:textId="056FB8F9" w:rsidR="002F7862" w:rsidRPr="00554FE6" w:rsidRDefault="00000000" w:rsidP="00134699">
            <w:pPr>
              <w:ind w:leftChars="200" w:left="480"/>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Subcapsular, &gt; 50% surface area or expanding; ruptured subcapsular or parenchymal; intraparenchymal ≤ 10</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or expanding; major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68287818" w14:textId="77777777" w:rsidTr="00134699">
        <w:trPr>
          <w:trHeight w:val="400"/>
        </w:trPr>
        <w:tc>
          <w:tcPr>
            <w:tcW w:w="1624" w:type="dxa"/>
            <w:tcBorders>
              <w:top w:val="single" w:sz="8" w:space="0" w:color="auto"/>
              <w:bottom w:val="single" w:sz="8" w:space="0" w:color="auto"/>
              <w:right w:val="single" w:sz="8" w:space="0" w:color="auto"/>
            </w:tcBorders>
            <w:noWrap/>
          </w:tcPr>
          <w:p w14:paraId="2F349945"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541824.3</w:t>
            </w:r>
          </w:p>
        </w:tc>
        <w:tc>
          <w:tcPr>
            <w:tcW w:w="6894" w:type="dxa"/>
            <w:tcBorders>
              <w:top w:val="single" w:sz="8" w:space="0" w:color="auto"/>
              <w:left w:val="single" w:sz="8" w:space="0" w:color="auto"/>
              <w:bottom w:val="single" w:sz="8" w:space="0" w:color="auto"/>
            </w:tcBorders>
            <w:noWrap/>
            <w:vAlign w:val="center"/>
          </w:tcPr>
          <w:p w14:paraId="0FE8B14E"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6CE6AA84" w14:textId="7143272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3 cm parenchymal</w:t>
            </w:r>
            <w:r w:rsidR="00F31827">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major duct involvement; moderate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2F07AD84" w14:textId="77777777" w:rsidTr="00134699">
        <w:trPr>
          <w:trHeight w:val="400"/>
        </w:trPr>
        <w:tc>
          <w:tcPr>
            <w:tcW w:w="1624" w:type="dxa"/>
            <w:tcBorders>
              <w:top w:val="single" w:sz="8" w:space="0" w:color="auto"/>
              <w:bottom w:val="single" w:sz="8" w:space="0" w:color="auto"/>
              <w:right w:val="single" w:sz="8" w:space="0" w:color="auto"/>
            </w:tcBorders>
            <w:noWrap/>
          </w:tcPr>
          <w:p w14:paraId="7394315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541826.4</w:t>
            </w:r>
          </w:p>
        </w:tc>
        <w:tc>
          <w:tcPr>
            <w:tcW w:w="6894" w:type="dxa"/>
            <w:tcBorders>
              <w:top w:val="single" w:sz="8" w:space="0" w:color="auto"/>
              <w:left w:val="single" w:sz="8" w:space="0" w:color="auto"/>
              <w:bottom w:val="single" w:sz="8" w:space="0" w:color="auto"/>
            </w:tcBorders>
            <w:noWrap/>
            <w:vAlign w:val="center"/>
          </w:tcPr>
          <w:p w14:paraId="1736DEA2" w14:textId="4E4D4F9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Parenchymal disruption ≤</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75% hepatic lobe; multiple lacerations &gt; 3</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deep; “burst” injury; major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104820EE" w14:textId="77777777" w:rsidTr="00134699">
        <w:trPr>
          <w:trHeight w:val="400"/>
        </w:trPr>
        <w:tc>
          <w:tcPr>
            <w:tcW w:w="1624" w:type="dxa"/>
            <w:tcBorders>
              <w:top w:val="single" w:sz="8" w:space="0" w:color="auto"/>
              <w:bottom w:val="single" w:sz="8" w:space="0" w:color="auto"/>
              <w:right w:val="single" w:sz="8" w:space="0" w:color="auto"/>
            </w:tcBorders>
            <w:noWrap/>
          </w:tcPr>
          <w:p w14:paraId="5498716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541828.5</w:t>
            </w:r>
          </w:p>
        </w:tc>
        <w:tc>
          <w:tcPr>
            <w:tcW w:w="6894" w:type="dxa"/>
            <w:tcBorders>
              <w:top w:val="single" w:sz="8" w:space="0" w:color="auto"/>
              <w:left w:val="single" w:sz="8" w:space="0" w:color="auto"/>
              <w:bottom w:val="single" w:sz="8" w:space="0" w:color="auto"/>
            </w:tcBorders>
            <w:noWrap/>
            <w:vAlign w:val="center"/>
          </w:tcPr>
          <w:p w14:paraId="77443F95" w14:textId="559D8AF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Parenchymal disruption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75% hepatic lobe or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3 Couinard’s segments with a single lobe; or involving retrohepatic vena cava/ central hepatic veins; massive;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4FBE0BA2" w14:textId="77777777" w:rsidTr="00134699">
        <w:trPr>
          <w:trHeight w:val="400"/>
        </w:trPr>
        <w:tc>
          <w:tcPr>
            <w:tcW w:w="1624" w:type="dxa"/>
            <w:tcBorders>
              <w:top w:val="single" w:sz="8" w:space="0" w:color="auto"/>
              <w:bottom w:val="single" w:sz="8" w:space="0" w:color="auto"/>
              <w:right w:val="single" w:sz="8" w:space="0" w:color="auto"/>
            </w:tcBorders>
            <w:noWrap/>
          </w:tcPr>
          <w:p w14:paraId="3A24103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541840.4</w:t>
            </w:r>
          </w:p>
        </w:tc>
        <w:tc>
          <w:tcPr>
            <w:tcW w:w="6894" w:type="dxa"/>
            <w:tcBorders>
              <w:top w:val="single" w:sz="8" w:space="0" w:color="auto"/>
              <w:left w:val="single" w:sz="8" w:space="0" w:color="auto"/>
              <w:bottom w:val="single" w:sz="8" w:space="0" w:color="auto"/>
            </w:tcBorders>
            <w:noWrap/>
            <w:vAlign w:val="center"/>
          </w:tcPr>
          <w:p w14:paraId="148F124F"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Rupture</w:t>
            </w:r>
          </w:p>
        </w:tc>
      </w:tr>
      <w:tr w:rsidR="00182245" w14:paraId="2D31E355" w14:textId="77777777" w:rsidTr="00134699">
        <w:trPr>
          <w:trHeight w:val="400"/>
        </w:trPr>
        <w:tc>
          <w:tcPr>
            <w:tcW w:w="1624" w:type="dxa"/>
            <w:tcBorders>
              <w:top w:val="single" w:sz="8" w:space="0" w:color="auto"/>
              <w:bottom w:val="single" w:sz="8" w:space="0" w:color="auto"/>
              <w:right w:val="single" w:sz="8" w:space="0" w:color="auto"/>
            </w:tcBorders>
            <w:noWrap/>
          </w:tcPr>
          <w:p w14:paraId="48D122C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542024.3</w:t>
            </w:r>
          </w:p>
        </w:tc>
        <w:tc>
          <w:tcPr>
            <w:tcW w:w="6894" w:type="dxa"/>
            <w:tcBorders>
              <w:top w:val="single" w:sz="8" w:space="0" w:color="auto"/>
              <w:left w:val="single" w:sz="8" w:space="0" w:color="auto"/>
              <w:bottom w:val="single" w:sz="8" w:space="0" w:color="auto"/>
            </w:tcBorders>
            <w:noWrap/>
            <w:vAlign w:val="center"/>
          </w:tcPr>
          <w:p w14:paraId="1A2F75A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Mesentery</w:t>
            </w:r>
          </w:p>
          <w:p w14:paraId="29C2115E"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1520FA60" w14:textId="64CADA3A"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M</w:t>
            </w:r>
            <w:r w:rsidRPr="00554FE6">
              <w:rPr>
                <w:rFonts w:ascii="Times New Roman" w:eastAsia="Yu Gothic" w:hAnsi="Times New Roman" w:cs="Times New Roman"/>
                <w:color w:val="000000" w:themeColor="text1"/>
                <w:sz w:val="22"/>
                <w:szCs w:val="22"/>
              </w:rPr>
              <w:t>ajor</w:t>
            </w:r>
          </w:p>
        </w:tc>
      </w:tr>
      <w:tr w:rsidR="00182245" w14:paraId="12E217C7" w14:textId="77777777" w:rsidTr="00134699">
        <w:trPr>
          <w:trHeight w:val="400"/>
        </w:trPr>
        <w:tc>
          <w:tcPr>
            <w:tcW w:w="1624" w:type="dxa"/>
            <w:tcBorders>
              <w:top w:val="single" w:sz="8" w:space="0" w:color="auto"/>
              <w:bottom w:val="single" w:sz="8" w:space="0" w:color="auto"/>
              <w:right w:val="single" w:sz="8" w:space="0" w:color="auto"/>
            </w:tcBorders>
            <w:noWrap/>
          </w:tcPr>
          <w:p w14:paraId="6DEAFF0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542026.4</w:t>
            </w:r>
          </w:p>
        </w:tc>
        <w:tc>
          <w:tcPr>
            <w:tcW w:w="6894" w:type="dxa"/>
            <w:tcBorders>
              <w:top w:val="single" w:sz="8" w:space="0" w:color="auto"/>
              <w:left w:val="single" w:sz="8" w:space="0" w:color="auto"/>
              <w:bottom w:val="single" w:sz="8" w:space="0" w:color="auto"/>
            </w:tcBorders>
            <w:noWrap/>
            <w:vAlign w:val="center"/>
          </w:tcPr>
          <w:p w14:paraId="6B46B6DC"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Massive; avulsion; complex; tissue loss</w:t>
            </w:r>
          </w:p>
        </w:tc>
      </w:tr>
      <w:tr w:rsidR="00182245" w14:paraId="4A1487F1" w14:textId="77777777" w:rsidTr="00134699">
        <w:trPr>
          <w:trHeight w:val="400"/>
        </w:trPr>
        <w:tc>
          <w:tcPr>
            <w:tcW w:w="1624" w:type="dxa"/>
            <w:tcBorders>
              <w:top w:val="single" w:sz="8" w:space="0" w:color="auto"/>
              <w:bottom w:val="single" w:sz="8" w:space="0" w:color="auto"/>
              <w:right w:val="single" w:sz="8" w:space="0" w:color="auto"/>
            </w:tcBorders>
            <w:noWrap/>
          </w:tcPr>
          <w:p w14:paraId="06B6D88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542224.3</w:t>
            </w:r>
          </w:p>
        </w:tc>
        <w:tc>
          <w:tcPr>
            <w:tcW w:w="6894" w:type="dxa"/>
            <w:tcBorders>
              <w:top w:val="single" w:sz="8" w:space="0" w:color="auto"/>
              <w:left w:val="single" w:sz="8" w:space="0" w:color="auto"/>
              <w:bottom w:val="single" w:sz="8" w:space="0" w:color="auto"/>
            </w:tcBorders>
            <w:noWrap/>
            <w:vAlign w:val="center"/>
          </w:tcPr>
          <w:p w14:paraId="2F9D857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Omentum</w:t>
            </w:r>
          </w:p>
          <w:p w14:paraId="4915F894"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6AEE1124" w14:textId="5522D0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M</w:t>
            </w:r>
            <w:r w:rsidRPr="00554FE6">
              <w:rPr>
                <w:rFonts w:ascii="Times New Roman" w:eastAsia="Yu Gothic" w:hAnsi="Times New Roman" w:cs="Times New Roman"/>
                <w:color w:val="000000" w:themeColor="text1"/>
                <w:sz w:val="22"/>
                <w:szCs w:val="22"/>
              </w:rPr>
              <w:t>ajor</w:t>
            </w:r>
          </w:p>
        </w:tc>
      </w:tr>
      <w:tr w:rsidR="00182245" w14:paraId="6D4E7EF1" w14:textId="77777777" w:rsidTr="00134699">
        <w:trPr>
          <w:trHeight w:val="400"/>
        </w:trPr>
        <w:tc>
          <w:tcPr>
            <w:tcW w:w="1624" w:type="dxa"/>
            <w:tcBorders>
              <w:top w:val="single" w:sz="8" w:space="0" w:color="auto"/>
              <w:bottom w:val="single" w:sz="8" w:space="0" w:color="auto"/>
              <w:right w:val="single" w:sz="8" w:space="0" w:color="auto"/>
            </w:tcBorders>
            <w:noWrap/>
          </w:tcPr>
          <w:p w14:paraId="10AFF7C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542624.3</w:t>
            </w:r>
          </w:p>
        </w:tc>
        <w:tc>
          <w:tcPr>
            <w:tcW w:w="6894" w:type="dxa"/>
            <w:tcBorders>
              <w:top w:val="single" w:sz="8" w:space="0" w:color="auto"/>
              <w:left w:val="single" w:sz="8" w:space="0" w:color="auto"/>
              <w:bottom w:val="single" w:sz="8" w:space="0" w:color="auto"/>
            </w:tcBorders>
            <w:noWrap/>
            <w:vAlign w:val="center"/>
          </w:tcPr>
          <w:p w14:paraId="49C05A5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Ovary</w:t>
            </w:r>
          </w:p>
          <w:p w14:paraId="735784EA"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7F92EAC2" w14:textId="4033DA4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Deep;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p w14:paraId="424507F1" w14:textId="474DDB3A"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Complete parenchymal destruction; massive; avulsion;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 xml:space="preserve"> </w:t>
            </w:r>
          </w:p>
        </w:tc>
      </w:tr>
      <w:tr w:rsidR="00182245" w14:paraId="26AA7FC7" w14:textId="77777777" w:rsidTr="00134699">
        <w:trPr>
          <w:trHeight w:val="400"/>
        </w:trPr>
        <w:tc>
          <w:tcPr>
            <w:tcW w:w="1624" w:type="dxa"/>
            <w:tcBorders>
              <w:top w:val="single" w:sz="8" w:space="0" w:color="auto"/>
              <w:bottom w:val="single" w:sz="8" w:space="0" w:color="auto"/>
              <w:right w:val="single" w:sz="8" w:space="0" w:color="auto"/>
            </w:tcBorders>
            <w:noWrap/>
          </w:tcPr>
          <w:p w14:paraId="7768CDF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542814.3</w:t>
            </w:r>
          </w:p>
        </w:tc>
        <w:tc>
          <w:tcPr>
            <w:tcW w:w="6894" w:type="dxa"/>
            <w:tcBorders>
              <w:top w:val="single" w:sz="8" w:space="0" w:color="auto"/>
              <w:left w:val="single" w:sz="8" w:space="0" w:color="auto"/>
              <w:bottom w:val="single" w:sz="8" w:space="0" w:color="auto"/>
            </w:tcBorders>
            <w:noWrap/>
            <w:vAlign w:val="center"/>
          </w:tcPr>
          <w:p w14:paraId="0AB1BA6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Pancreas</w:t>
            </w:r>
          </w:p>
          <w:p w14:paraId="5F497E4D"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Contusion</w:t>
            </w:r>
          </w:p>
          <w:p w14:paraId="217F2B3D" w14:textId="02E9B351"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Major; large; extensive; with duct involvement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Ⅱ</w:t>
            </w:r>
            <w:r w:rsidR="00676578">
              <w:rPr>
                <w:rFonts w:ascii="Times New Roman" w:eastAsia="Yu Gothic" w:hAnsi="Times New Roman" w:cs="Times New Roman"/>
                <w:color w:val="000000" w:themeColor="text1"/>
                <w:sz w:val="22"/>
                <w:szCs w:val="22"/>
              </w:rPr>
              <w:t>)</w:t>
            </w:r>
          </w:p>
        </w:tc>
      </w:tr>
      <w:tr w:rsidR="00182245" w14:paraId="5DC441A9" w14:textId="77777777" w:rsidTr="00134699">
        <w:trPr>
          <w:trHeight w:val="400"/>
        </w:trPr>
        <w:tc>
          <w:tcPr>
            <w:tcW w:w="1624" w:type="dxa"/>
            <w:tcBorders>
              <w:top w:val="single" w:sz="8" w:space="0" w:color="auto"/>
              <w:bottom w:val="single" w:sz="8" w:space="0" w:color="auto"/>
              <w:right w:val="single" w:sz="8" w:space="0" w:color="auto"/>
            </w:tcBorders>
            <w:noWrap/>
          </w:tcPr>
          <w:p w14:paraId="75F4CD1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542824.3</w:t>
            </w:r>
          </w:p>
        </w:tc>
        <w:tc>
          <w:tcPr>
            <w:tcW w:w="6894" w:type="dxa"/>
            <w:tcBorders>
              <w:top w:val="single" w:sz="8" w:space="0" w:color="auto"/>
              <w:left w:val="single" w:sz="8" w:space="0" w:color="auto"/>
              <w:bottom w:val="single" w:sz="8" w:space="0" w:color="auto"/>
            </w:tcBorders>
            <w:noWrap/>
          </w:tcPr>
          <w:p w14:paraId="4B6D8084"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42E81D99" w14:textId="02FF7433"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Moderate; major vessel or major duct involvement; distal transection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592175C3" w14:textId="77777777" w:rsidTr="00134699">
        <w:trPr>
          <w:trHeight w:val="400"/>
        </w:trPr>
        <w:tc>
          <w:tcPr>
            <w:tcW w:w="1624" w:type="dxa"/>
            <w:tcBorders>
              <w:top w:val="single" w:sz="8" w:space="0" w:color="auto"/>
              <w:bottom w:val="single" w:sz="8" w:space="0" w:color="auto"/>
              <w:right w:val="single" w:sz="8" w:space="0" w:color="auto"/>
            </w:tcBorders>
            <w:noWrap/>
          </w:tcPr>
          <w:p w14:paraId="4D17CA6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542826.4</w:t>
            </w:r>
          </w:p>
        </w:tc>
        <w:tc>
          <w:tcPr>
            <w:tcW w:w="6894" w:type="dxa"/>
            <w:tcBorders>
              <w:top w:val="single" w:sz="8" w:space="0" w:color="auto"/>
              <w:left w:val="single" w:sz="8" w:space="0" w:color="auto"/>
              <w:bottom w:val="single" w:sz="8" w:space="0" w:color="auto"/>
            </w:tcBorders>
            <w:noWrap/>
          </w:tcPr>
          <w:p w14:paraId="24BBF136" w14:textId="7558284D"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If involving ampulla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767AC470" w14:textId="77777777" w:rsidTr="00134699">
        <w:trPr>
          <w:trHeight w:val="400"/>
        </w:trPr>
        <w:tc>
          <w:tcPr>
            <w:tcW w:w="1624" w:type="dxa"/>
            <w:tcBorders>
              <w:top w:val="single" w:sz="8" w:space="0" w:color="auto"/>
              <w:bottom w:val="single" w:sz="8" w:space="0" w:color="auto"/>
              <w:right w:val="single" w:sz="8" w:space="0" w:color="auto"/>
            </w:tcBorders>
            <w:noWrap/>
          </w:tcPr>
          <w:p w14:paraId="73AFAF2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542828.4</w:t>
            </w:r>
          </w:p>
        </w:tc>
        <w:tc>
          <w:tcPr>
            <w:tcW w:w="6894" w:type="dxa"/>
            <w:tcBorders>
              <w:top w:val="single" w:sz="8" w:space="0" w:color="auto"/>
              <w:left w:val="single" w:sz="8" w:space="0" w:color="auto"/>
              <w:bottom w:val="single" w:sz="8" w:space="0" w:color="auto"/>
            </w:tcBorders>
            <w:noWrap/>
          </w:tcPr>
          <w:p w14:paraId="35E03C6C" w14:textId="27FC914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Major; multiple lacerations; proximal transection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4385AFF5" w14:textId="77777777" w:rsidTr="00134699">
        <w:trPr>
          <w:trHeight w:val="400"/>
        </w:trPr>
        <w:tc>
          <w:tcPr>
            <w:tcW w:w="1624" w:type="dxa"/>
            <w:tcBorders>
              <w:top w:val="single" w:sz="8" w:space="0" w:color="auto"/>
              <w:bottom w:val="single" w:sz="8" w:space="0" w:color="auto"/>
              <w:right w:val="single" w:sz="8" w:space="0" w:color="auto"/>
            </w:tcBorders>
            <w:noWrap/>
          </w:tcPr>
          <w:p w14:paraId="5ECEE84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542830.4</w:t>
            </w:r>
          </w:p>
        </w:tc>
        <w:tc>
          <w:tcPr>
            <w:tcW w:w="6894" w:type="dxa"/>
            <w:tcBorders>
              <w:top w:val="single" w:sz="8" w:space="0" w:color="auto"/>
              <w:left w:val="single" w:sz="8" w:space="0" w:color="auto"/>
              <w:bottom w:val="single" w:sz="8" w:space="0" w:color="auto"/>
            </w:tcBorders>
            <w:noWrap/>
          </w:tcPr>
          <w:p w14:paraId="42B20C11" w14:textId="1C4E7629"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If involving ampulla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25D1A4D0" w14:textId="77777777" w:rsidTr="00134699">
        <w:trPr>
          <w:trHeight w:val="400"/>
        </w:trPr>
        <w:tc>
          <w:tcPr>
            <w:tcW w:w="1624" w:type="dxa"/>
            <w:tcBorders>
              <w:top w:val="single" w:sz="8" w:space="0" w:color="auto"/>
              <w:bottom w:val="single" w:sz="8" w:space="0" w:color="auto"/>
              <w:right w:val="single" w:sz="8" w:space="0" w:color="auto"/>
            </w:tcBorders>
            <w:noWrap/>
          </w:tcPr>
          <w:p w14:paraId="7ABC244A"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542832.5</w:t>
            </w:r>
          </w:p>
        </w:tc>
        <w:tc>
          <w:tcPr>
            <w:tcW w:w="6894" w:type="dxa"/>
            <w:tcBorders>
              <w:top w:val="single" w:sz="8" w:space="0" w:color="auto"/>
              <w:left w:val="single" w:sz="8" w:space="0" w:color="auto"/>
              <w:bottom w:val="single" w:sz="8" w:space="0" w:color="auto"/>
            </w:tcBorders>
            <w:noWrap/>
          </w:tcPr>
          <w:p w14:paraId="1EC9265E" w14:textId="700971A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tissue loss; massive disruption of pancreatic head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2F133D8E" w14:textId="77777777" w:rsidTr="00134699">
        <w:trPr>
          <w:trHeight w:val="400"/>
        </w:trPr>
        <w:tc>
          <w:tcPr>
            <w:tcW w:w="1624" w:type="dxa"/>
            <w:tcBorders>
              <w:top w:val="single" w:sz="8" w:space="0" w:color="auto"/>
              <w:bottom w:val="single" w:sz="8" w:space="0" w:color="auto"/>
              <w:right w:val="single" w:sz="8" w:space="0" w:color="auto"/>
            </w:tcBorders>
            <w:noWrap/>
          </w:tcPr>
          <w:p w14:paraId="76AC9008"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543026.3</w:t>
            </w:r>
          </w:p>
        </w:tc>
        <w:tc>
          <w:tcPr>
            <w:tcW w:w="6894" w:type="dxa"/>
            <w:tcBorders>
              <w:top w:val="single" w:sz="8" w:space="0" w:color="auto"/>
              <w:left w:val="single" w:sz="8" w:space="0" w:color="auto"/>
              <w:bottom w:val="single" w:sz="8" w:space="0" w:color="auto"/>
            </w:tcBorders>
            <w:noWrap/>
          </w:tcPr>
          <w:p w14:paraId="551E864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Penis</w:t>
            </w:r>
          </w:p>
          <w:p w14:paraId="0F11557E"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27096923" w14:textId="72873D05"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amputation; avulsion;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77E43976" w14:textId="77777777" w:rsidTr="00134699">
        <w:trPr>
          <w:trHeight w:val="400"/>
        </w:trPr>
        <w:tc>
          <w:tcPr>
            <w:tcW w:w="1624" w:type="dxa"/>
            <w:tcBorders>
              <w:top w:val="single" w:sz="8" w:space="0" w:color="auto"/>
              <w:bottom w:val="single" w:sz="8" w:space="0" w:color="auto"/>
              <w:right w:val="single" w:sz="8" w:space="0" w:color="auto"/>
            </w:tcBorders>
            <w:noWrap/>
          </w:tcPr>
          <w:p w14:paraId="102D4243"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543226.3</w:t>
            </w:r>
          </w:p>
        </w:tc>
        <w:tc>
          <w:tcPr>
            <w:tcW w:w="6894" w:type="dxa"/>
            <w:tcBorders>
              <w:top w:val="single" w:sz="8" w:space="0" w:color="auto"/>
              <w:left w:val="single" w:sz="8" w:space="0" w:color="auto"/>
              <w:bottom w:val="single" w:sz="8" w:space="0" w:color="auto"/>
            </w:tcBorders>
            <w:noWrap/>
          </w:tcPr>
          <w:p w14:paraId="3353B75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Perineum</w:t>
            </w:r>
          </w:p>
          <w:p w14:paraId="2DAE5F60"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 Laceration; perforation</w:t>
            </w:r>
          </w:p>
          <w:p w14:paraId="158DB1A1" w14:textId="3FB322C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0091A449" w14:textId="77777777" w:rsidTr="00134699">
        <w:trPr>
          <w:trHeight w:val="400"/>
        </w:trPr>
        <w:tc>
          <w:tcPr>
            <w:tcW w:w="1624" w:type="dxa"/>
            <w:tcBorders>
              <w:top w:val="single" w:sz="8" w:space="0" w:color="auto"/>
              <w:bottom w:val="single" w:sz="8" w:space="0" w:color="auto"/>
              <w:right w:val="single" w:sz="8" w:space="0" w:color="auto"/>
            </w:tcBorders>
            <w:noWrap/>
          </w:tcPr>
          <w:p w14:paraId="097D6B1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543624.3</w:t>
            </w:r>
          </w:p>
        </w:tc>
        <w:tc>
          <w:tcPr>
            <w:tcW w:w="6894" w:type="dxa"/>
            <w:tcBorders>
              <w:top w:val="single" w:sz="8" w:space="0" w:color="auto"/>
              <w:left w:val="single" w:sz="8" w:space="0" w:color="auto"/>
              <w:bottom w:val="single" w:sz="8" w:space="0" w:color="auto"/>
            </w:tcBorders>
            <w:noWrap/>
          </w:tcPr>
          <w:p w14:paraId="2B830C21"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Rectum</w:t>
            </w:r>
          </w:p>
          <w:p w14:paraId="5D752A9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72F01CE6" w14:textId="123FA2BA"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Pr>
                <w:rFonts w:ascii="Times New Roman" w:eastAsia="Yu Gothic" w:hAnsi="Times New Roman" w:cs="Times New Roman"/>
                <w:color w:val="000000" w:themeColor="text1"/>
                <w:sz w:val="22"/>
                <w:szCs w:val="22"/>
              </w:rPr>
              <w:t>F</w:t>
            </w:r>
            <w:r w:rsidRPr="00554FE6">
              <w:rPr>
                <w:rFonts w:ascii="Times New Roman" w:eastAsia="Yu Gothic" w:hAnsi="Times New Roman" w:cs="Times New Roman"/>
                <w:color w:val="000000" w:themeColor="text1"/>
                <w:sz w:val="22"/>
                <w:szCs w:val="22"/>
              </w:rPr>
              <w:t>ull thickness; &gt;</w:t>
            </w:r>
            <w:r>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circumference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48F13B59" w14:textId="77777777" w:rsidTr="00134699">
        <w:trPr>
          <w:trHeight w:val="400"/>
        </w:trPr>
        <w:tc>
          <w:tcPr>
            <w:tcW w:w="1624" w:type="dxa"/>
            <w:tcBorders>
              <w:top w:val="single" w:sz="8" w:space="0" w:color="auto"/>
              <w:bottom w:val="single" w:sz="8" w:space="0" w:color="auto"/>
              <w:right w:val="single" w:sz="8" w:space="0" w:color="auto"/>
            </w:tcBorders>
            <w:noWrap/>
          </w:tcPr>
          <w:p w14:paraId="6E583A3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543625.4</w:t>
            </w:r>
          </w:p>
        </w:tc>
        <w:tc>
          <w:tcPr>
            <w:tcW w:w="6894" w:type="dxa"/>
            <w:tcBorders>
              <w:top w:val="single" w:sz="8" w:space="0" w:color="auto"/>
              <w:left w:val="single" w:sz="8" w:space="0" w:color="auto"/>
              <w:bottom w:val="single" w:sz="8" w:space="0" w:color="auto"/>
            </w:tcBorders>
            <w:noWrap/>
          </w:tcPr>
          <w:p w14:paraId="49BF3F6E" w14:textId="2EFF8B10" w:rsidR="002F7862" w:rsidRPr="00554FE6" w:rsidRDefault="00000000" w:rsidP="00134699">
            <w:pPr>
              <w:ind w:leftChars="300" w:left="72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Extending into </w:t>
            </w:r>
            <w:r w:rsidR="00C544D7">
              <w:rPr>
                <w:rFonts w:ascii="Times New Roman" w:eastAsia="Yu Gothic" w:hAnsi="Times New Roman" w:cs="Times New Roman"/>
                <w:color w:val="000000" w:themeColor="text1"/>
                <w:sz w:val="22"/>
                <w:szCs w:val="22"/>
              </w:rPr>
              <w:t xml:space="preserve">the </w:t>
            </w:r>
            <w:r w:rsidRPr="00554FE6">
              <w:rPr>
                <w:rFonts w:ascii="Times New Roman" w:eastAsia="Yu Gothic" w:hAnsi="Times New Roman" w:cs="Times New Roman"/>
                <w:color w:val="000000" w:themeColor="text1"/>
                <w:sz w:val="22"/>
                <w:szCs w:val="22"/>
              </w:rPr>
              <w:t xml:space="preserve">perineum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145D2680" w14:textId="77777777" w:rsidTr="00134699">
        <w:trPr>
          <w:trHeight w:val="400"/>
        </w:trPr>
        <w:tc>
          <w:tcPr>
            <w:tcW w:w="1624" w:type="dxa"/>
            <w:tcBorders>
              <w:top w:val="single" w:sz="8" w:space="0" w:color="auto"/>
              <w:bottom w:val="single" w:sz="8" w:space="0" w:color="auto"/>
              <w:right w:val="single" w:sz="8" w:space="0" w:color="auto"/>
            </w:tcBorders>
            <w:noWrap/>
          </w:tcPr>
          <w:p w14:paraId="697E9DB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543626.5</w:t>
            </w:r>
          </w:p>
        </w:tc>
        <w:tc>
          <w:tcPr>
            <w:tcW w:w="6894" w:type="dxa"/>
            <w:tcBorders>
              <w:top w:val="single" w:sz="8" w:space="0" w:color="auto"/>
              <w:left w:val="single" w:sz="8" w:space="0" w:color="auto"/>
              <w:bottom w:val="single" w:sz="8" w:space="0" w:color="auto"/>
            </w:tcBorders>
            <w:noWrap/>
          </w:tcPr>
          <w:p w14:paraId="39768F1D" w14:textId="753941C6"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tissue loss; devascularization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00CAA985" w14:textId="77777777" w:rsidTr="00134699">
        <w:trPr>
          <w:trHeight w:val="400"/>
        </w:trPr>
        <w:tc>
          <w:tcPr>
            <w:tcW w:w="1624" w:type="dxa"/>
            <w:tcBorders>
              <w:top w:val="single" w:sz="8" w:space="0" w:color="auto"/>
              <w:bottom w:val="single" w:sz="8" w:space="0" w:color="auto"/>
              <w:right w:val="single" w:sz="8" w:space="0" w:color="auto"/>
            </w:tcBorders>
            <w:noWrap/>
          </w:tcPr>
          <w:p w14:paraId="549AC39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543800.3</w:t>
            </w:r>
          </w:p>
        </w:tc>
        <w:tc>
          <w:tcPr>
            <w:tcW w:w="6894" w:type="dxa"/>
            <w:tcBorders>
              <w:top w:val="single" w:sz="8" w:space="0" w:color="auto"/>
              <w:left w:val="single" w:sz="8" w:space="0" w:color="auto"/>
              <w:bottom w:val="single" w:sz="8" w:space="0" w:color="auto"/>
            </w:tcBorders>
            <w:noWrap/>
          </w:tcPr>
          <w:p w14:paraId="504EF99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Retroperitoneum hemorrhage or hematoma</w:t>
            </w:r>
          </w:p>
        </w:tc>
      </w:tr>
      <w:tr w:rsidR="00182245" w14:paraId="480F060A" w14:textId="77777777" w:rsidTr="00134699">
        <w:trPr>
          <w:trHeight w:val="400"/>
        </w:trPr>
        <w:tc>
          <w:tcPr>
            <w:tcW w:w="1624" w:type="dxa"/>
            <w:tcBorders>
              <w:top w:val="single" w:sz="8" w:space="0" w:color="auto"/>
              <w:bottom w:val="single" w:sz="8" w:space="0" w:color="auto"/>
              <w:right w:val="single" w:sz="8" w:space="0" w:color="auto"/>
            </w:tcBorders>
            <w:noWrap/>
          </w:tcPr>
          <w:p w14:paraId="79D6109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544214.3</w:t>
            </w:r>
          </w:p>
        </w:tc>
        <w:tc>
          <w:tcPr>
            <w:tcW w:w="6894" w:type="dxa"/>
            <w:tcBorders>
              <w:top w:val="single" w:sz="8" w:space="0" w:color="auto"/>
              <w:left w:val="single" w:sz="8" w:space="0" w:color="auto"/>
              <w:bottom w:val="single" w:sz="8" w:space="0" w:color="auto"/>
            </w:tcBorders>
            <w:noWrap/>
          </w:tcPr>
          <w:p w14:paraId="2447FA7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Spleen</w:t>
            </w:r>
          </w:p>
          <w:p w14:paraId="7860FC66"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Contusion</w:t>
            </w:r>
          </w:p>
          <w:p w14:paraId="3BBFCC57" w14:textId="19B89562"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Subcapsular,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50% surface area or expanding; ruptured subcapsular or parenchymal; intraparenchymal &gt;</w:t>
            </w:r>
            <w:r w:rsidR="00F31827">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 cm in diameter or expanding; major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7B3ADAAB" w14:textId="77777777" w:rsidTr="00134699">
        <w:trPr>
          <w:trHeight w:val="400"/>
        </w:trPr>
        <w:tc>
          <w:tcPr>
            <w:tcW w:w="1624" w:type="dxa"/>
            <w:tcBorders>
              <w:top w:val="single" w:sz="8" w:space="0" w:color="auto"/>
              <w:bottom w:val="single" w:sz="8" w:space="0" w:color="auto"/>
              <w:right w:val="single" w:sz="8" w:space="0" w:color="auto"/>
            </w:tcBorders>
            <w:noWrap/>
          </w:tcPr>
          <w:p w14:paraId="03677EB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544224.3</w:t>
            </w:r>
          </w:p>
        </w:tc>
        <w:tc>
          <w:tcPr>
            <w:tcW w:w="6894" w:type="dxa"/>
            <w:tcBorders>
              <w:top w:val="single" w:sz="8" w:space="0" w:color="auto"/>
              <w:left w:val="single" w:sz="8" w:space="0" w:color="auto"/>
              <w:bottom w:val="single" w:sz="8" w:space="0" w:color="auto"/>
            </w:tcBorders>
            <w:noWrap/>
          </w:tcPr>
          <w:p w14:paraId="3474ADC3" w14:textId="2771E723"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No hilar or segmental parenchymal disruption or destruction; &gt;</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3 cm parenchymal depth or involving trabecular vessels; moderate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423587D7" w14:textId="77777777" w:rsidTr="00134699">
        <w:trPr>
          <w:trHeight w:val="400"/>
        </w:trPr>
        <w:tc>
          <w:tcPr>
            <w:tcW w:w="1624" w:type="dxa"/>
            <w:tcBorders>
              <w:top w:val="single" w:sz="8" w:space="0" w:color="auto"/>
              <w:bottom w:val="single" w:sz="8" w:space="0" w:color="auto"/>
              <w:right w:val="single" w:sz="8" w:space="0" w:color="auto"/>
            </w:tcBorders>
            <w:noWrap/>
          </w:tcPr>
          <w:p w14:paraId="1BE3C13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544226.4</w:t>
            </w:r>
          </w:p>
        </w:tc>
        <w:tc>
          <w:tcPr>
            <w:tcW w:w="6894" w:type="dxa"/>
            <w:tcBorders>
              <w:top w:val="single" w:sz="8" w:space="0" w:color="auto"/>
              <w:left w:val="single" w:sz="8" w:space="0" w:color="auto"/>
              <w:bottom w:val="single" w:sz="8" w:space="0" w:color="auto"/>
            </w:tcBorders>
            <w:noWrap/>
          </w:tcPr>
          <w:p w14:paraId="0B792964" w14:textId="082D1C8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Involving segmental or hilar vessels producing major devascularization for &gt;</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25% of the spleen but no hilar injury; major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10B1E08C" w14:textId="77777777" w:rsidTr="00134699">
        <w:trPr>
          <w:trHeight w:val="400"/>
        </w:trPr>
        <w:tc>
          <w:tcPr>
            <w:tcW w:w="1624" w:type="dxa"/>
            <w:tcBorders>
              <w:top w:val="single" w:sz="8" w:space="0" w:color="auto"/>
              <w:bottom w:val="single" w:sz="8" w:space="0" w:color="auto"/>
              <w:right w:val="single" w:sz="8" w:space="0" w:color="auto"/>
            </w:tcBorders>
            <w:noWrap/>
          </w:tcPr>
          <w:p w14:paraId="1AA92AE2"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544228.5</w:t>
            </w:r>
          </w:p>
        </w:tc>
        <w:tc>
          <w:tcPr>
            <w:tcW w:w="6894" w:type="dxa"/>
            <w:tcBorders>
              <w:top w:val="single" w:sz="8" w:space="0" w:color="auto"/>
              <w:left w:val="single" w:sz="8" w:space="0" w:color="auto"/>
              <w:bottom w:val="single" w:sz="8" w:space="0" w:color="auto"/>
            </w:tcBorders>
            <w:noWrap/>
          </w:tcPr>
          <w:p w14:paraId="66DEE987" w14:textId="145D7A1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Hilar disruption producing total devascularization: tissue loss; avulsion; stellate; massive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75F615A4" w14:textId="77777777" w:rsidTr="00134699">
        <w:trPr>
          <w:trHeight w:val="400"/>
        </w:trPr>
        <w:tc>
          <w:tcPr>
            <w:tcW w:w="1624" w:type="dxa"/>
            <w:tcBorders>
              <w:top w:val="single" w:sz="8" w:space="0" w:color="auto"/>
              <w:bottom w:val="single" w:sz="8" w:space="0" w:color="auto"/>
              <w:right w:val="single" w:sz="8" w:space="0" w:color="auto"/>
            </w:tcBorders>
            <w:noWrap/>
          </w:tcPr>
          <w:p w14:paraId="1300220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544240.3</w:t>
            </w:r>
          </w:p>
        </w:tc>
        <w:tc>
          <w:tcPr>
            <w:tcW w:w="6894" w:type="dxa"/>
            <w:tcBorders>
              <w:top w:val="single" w:sz="8" w:space="0" w:color="auto"/>
              <w:left w:val="single" w:sz="8" w:space="0" w:color="auto"/>
              <w:bottom w:val="single" w:sz="8" w:space="0" w:color="auto"/>
            </w:tcBorders>
            <w:noWrap/>
          </w:tcPr>
          <w:p w14:paraId="0726C8E8"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Rupture NFS</w:t>
            </w:r>
          </w:p>
        </w:tc>
      </w:tr>
      <w:tr w:rsidR="00182245" w14:paraId="6D0E2546" w14:textId="77777777" w:rsidTr="00134699">
        <w:trPr>
          <w:trHeight w:val="400"/>
        </w:trPr>
        <w:tc>
          <w:tcPr>
            <w:tcW w:w="1624" w:type="dxa"/>
            <w:tcBorders>
              <w:top w:val="single" w:sz="8" w:space="0" w:color="auto"/>
              <w:bottom w:val="single" w:sz="8" w:space="0" w:color="auto"/>
              <w:right w:val="single" w:sz="8" w:space="0" w:color="auto"/>
            </w:tcBorders>
            <w:noWrap/>
          </w:tcPr>
          <w:p w14:paraId="7CA9189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544424.3</w:t>
            </w:r>
          </w:p>
        </w:tc>
        <w:tc>
          <w:tcPr>
            <w:tcW w:w="6894" w:type="dxa"/>
            <w:tcBorders>
              <w:top w:val="single" w:sz="8" w:space="0" w:color="auto"/>
              <w:left w:val="single" w:sz="8" w:space="0" w:color="auto"/>
              <w:bottom w:val="single" w:sz="8" w:space="0" w:color="auto"/>
            </w:tcBorders>
            <w:noWrap/>
          </w:tcPr>
          <w:p w14:paraId="7E21DF07"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Stomach</w:t>
            </w:r>
          </w:p>
          <w:p w14:paraId="7475FEF5"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6DC3011A" w14:textId="0085B35C"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Perforation; full thickness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Ⅱ, Ⅲ</w:t>
            </w:r>
            <w:r w:rsidR="00676578">
              <w:rPr>
                <w:rFonts w:ascii="Times New Roman" w:eastAsia="Yu Gothic" w:hAnsi="Times New Roman" w:cs="Times New Roman"/>
                <w:color w:val="000000" w:themeColor="text1"/>
                <w:sz w:val="22"/>
                <w:szCs w:val="22"/>
              </w:rPr>
              <w:t>)</w:t>
            </w:r>
          </w:p>
        </w:tc>
      </w:tr>
      <w:tr w:rsidR="00182245" w14:paraId="33C6B31F" w14:textId="77777777" w:rsidTr="00134699">
        <w:trPr>
          <w:trHeight w:val="400"/>
        </w:trPr>
        <w:tc>
          <w:tcPr>
            <w:tcW w:w="1624" w:type="dxa"/>
            <w:tcBorders>
              <w:top w:val="single" w:sz="8" w:space="0" w:color="auto"/>
              <w:bottom w:val="single" w:sz="8" w:space="0" w:color="auto"/>
              <w:right w:val="single" w:sz="8" w:space="0" w:color="auto"/>
            </w:tcBorders>
            <w:noWrap/>
          </w:tcPr>
          <w:p w14:paraId="52B8DEB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544426.4</w:t>
            </w:r>
          </w:p>
        </w:tc>
        <w:tc>
          <w:tcPr>
            <w:tcW w:w="6894" w:type="dxa"/>
            <w:tcBorders>
              <w:top w:val="single" w:sz="8" w:space="0" w:color="auto"/>
              <w:left w:val="single" w:sz="8" w:space="0" w:color="auto"/>
              <w:bottom w:val="single" w:sz="8" w:space="0" w:color="auto"/>
            </w:tcBorders>
            <w:noWrap/>
          </w:tcPr>
          <w:p w14:paraId="19462A05" w14:textId="0AB91E5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Avulsion; complex; rupture; tissue loss; massive; devascularization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49DC2B06" w14:textId="77777777" w:rsidTr="00134699">
        <w:trPr>
          <w:trHeight w:val="400"/>
        </w:trPr>
        <w:tc>
          <w:tcPr>
            <w:tcW w:w="1624" w:type="dxa"/>
            <w:tcBorders>
              <w:top w:val="single" w:sz="8" w:space="0" w:color="auto"/>
              <w:bottom w:val="single" w:sz="8" w:space="0" w:color="auto"/>
              <w:right w:val="single" w:sz="8" w:space="0" w:color="auto"/>
            </w:tcBorders>
            <w:noWrap/>
          </w:tcPr>
          <w:p w14:paraId="68D273A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544824.3</w:t>
            </w:r>
          </w:p>
        </w:tc>
        <w:tc>
          <w:tcPr>
            <w:tcW w:w="6894" w:type="dxa"/>
            <w:tcBorders>
              <w:top w:val="single" w:sz="8" w:space="0" w:color="auto"/>
              <w:left w:val="single" w:sz="8" w:space="0" w:color="auto"/>
              <w:bottom w:val="single" w:sz="8" w:space="0" w:color="auto"/>
            </w:tcBorders>
            <w:noWrap/>
          </w:tcPr>
          <w:p w14:paraId="6CAC44EE"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Ureter</w:t>
            </w:r>
          </w:p>
          <w:p w14:paraId="27DD4830"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6F27184D" w14:textId="6247BBF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Perforation; full thickness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Ⅲ</w:t>
            </w:r>
            <w:r w:rsidR="00676578">
              <w:rPr>
                <w:rFonts w:ascii="Times New Roman" w:eastAsia="Yu Gothic" w:hAnsi="Times New Roman" w:cs="Times New Roman"/>
                <w:color w:val="000000" w:themeColor="text1"/>
                <w:sz w:val="22"/>
                <w:szCs w:val="22"/>
              </w:rPr>
              <w:t>)</w:t>
            </w:r>
          </w:p>
        </w:tc>
      </w:tr>
      <w:tr w:rsidR="00182245" w14:paraId="0727DFD4" w14:textId="77777777" w:rsidTr="00134699">
        <w:trPr>
          <w:trHeight w:val="400"/>
        </w:trPr>
        <w:tc>
          <w:tcPr>
            <w:tcW w:w="1624" w:type="dxa"/>
            <w:tcBorders>
              <w:top w:val="single" w:sz="8" w:space="0" w:color="auto"/>
              <w:bottom w:val="single" w:sz="8" w:space="0" w:color="auto"/>
              <w:right w:val="single" w:sz="8" w:space="0" w:color="auto"/>
            </w:tcBorders>
            <w:noWrap/>
          </w:tcPr>
          <w:p w14:paraId="1E6B51FC"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544826.3</w:t>
            </w:r>
          </w:p>
        </w:tc>
        <w:tc>
          <w:tcPr>
            <w:tcW w:w="6894" w:type="dxa"/>
            <w:tcBorders>
              <w:top w:val="single" w:sz="8" w:space="0" w:color="auto"/>
              <w:left w:val="single" w:sz="8" w:space="0" w:color="auto"/>
              <w:bottom w:val="single" w:sz="8" w:space="0" w:color="auto"/>
            </w:tcBorders>
            <w:noWrap/>
          </w:tcPr>
          <w:p w14:paraId="1634EAFE" w14:textId="359ABAED"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rupture; tissue loss; transection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45EA1232" w14:textId="77777777" w:rsidTr="00134699">
        <w:trPr>
          <w:trHeight w:val="400"/>
        </w:trPr>
        <w:tc>
          <w:tcPr>
            <w:tcW w:w="1624" w:type="dxa"/>
            <w:tcBorders>
              <w:top w:val="single" w:sz="8" w:space="0" w:color="auto"/>
              <w:bottom w:val="single" w:sz="8" w:space="0" w:color="auto"/>
              <w:right w:val="single" w:sz="8" w:space="0" w:color="auto"/>
            </w:tcBorders>
            <w:noWrap/>
          </w:tcPr>
          <w:p w14:paraId="1FC27B6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545024.3</w:t>
            </w:r>
          </w:p>
        </w:tc>
        <w:tc>
          <w:tcPr>
            <w:tcW w:w="6894" w:type="dxa"/>
            <w:tcBorders>
              <w:top w:val="single" w:sz="8" w:space="0" w:color="auto"/>
              <w:left w:val="single" w:sz="8" w:space="0" w:color="auto"/>
              <w:bottom w:val="single" w:sz="8" w:space="0" w:color="auto"/>
            </w:tcBorders>
            <w:noWrap/>
          </w:tcPr>
          <w:p w14:paraId="0305829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Urethra</w:t>
            </w:r>
          </w:p>
          <w:p w14:paraId="056F1EEB"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1301C4DD" w14:textId="3D2B8C3A"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Perforation; full thickness; urethral separation &lt;</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2 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2E239BB5" w14:textId="77777777" w:rsidTr="00134699">
        <w:trPr>
          <w:trHeight w:val="400"/>
        </w:trPr>
        <w:tc>
          <w:tcPr>
            <w:tcW w:w="1624" w:type="dxa"/>
            <w:tcBorders>
              <w:top w:val="single" w:sz="8" w:space="0" w:color="auto"/>
              <w:bottom w:val="single" w:sz="8" w:space="0" w:color="auto"/>
              <w:right w:val="single" w:sz="8" w:space="0" w:color="auto"/>
            </w:tcBorders>
            <w:noWrap/>
          </w:tcPr>
          <w:p w14:paraId="3FC8D80F"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545026.3</w:t>
            </w:r>
          </w:p>
        </w:tc>
        <w:tc>
          <w:tcPr>
            <w:tcW w:w="6894" w:type="dxa"/>
            <w:tcBorders>
              <w:top w:val="single" w:sz="8" w:space="0" w:color="auto"/>
              <w:left w:val="single" w:sz="8" w:space="0" w:color="auto"/>
              <w:bottom w:val="single" w:sz="8" w:space="0" w:color="auto"/>
            </w:tcBorders>
            <w:noWrap/>
          </w:tcPr>
          <w:p w14:paraId="17157B30" w14:textId="46FD3F74"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Avulsion; complex; tissue loss massive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414C8442" w14:textId="77777777" w:rsidTr="00134699">
        <w:trPr>
          <w:trHeight w:val="400"/>
        </w:trPr>
        <w:tc>
          <w:tcPr>
            <w:tcW w:w="1624" w:type="dxa"/>
            <w:tcBorders>
              <w:top w:val="single" w:sz="8" w:space="0" w:color="auto"/>
              <w:bottom w:val="single" w:sz="8" w:space="0" w:color="auto"/>
              <w:right w:val="single" w:sz="8" w:space="0" w:color="auto"/>
            </w:tcBorders>
            <w:noWrap/>
          </w:tcPr>
          <w:p w14:paraId="27193C3B"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545028.4</w:t>
            </w:r>
          </w:p>
        </w:tc>
        <w:tc>
          <w:tcPr>
            <w:tcW w:w="6894" w:type="dxa"/>
            <w:tcBorders>
              <w:top w:val="single" w:sz="8" w:space="0" w:color="auto"/>
              <w:left w:val="single" w:sz="8" w:space="0" w:color="auto"/>
              <w:bottom w:val="single" w:sz="8" w:space="0" w:color="auto"/>
            </w:tcBorders>
            <w:noWrap/>
          </w:tcPr>
          <w:p w14:paraId="0E28763C" w14:textId="2715972F"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Posterior tissue loss; transection; urethral separation &gt;</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2</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cm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Ⅴ</w:t>
            </w:r>
            <w:r w:rsidR="00676578">
              <w:rPr>
                <w:rFonts w:ascii="Times New Roman" w:eastAsia="Yu Gothic" w:hAnsi="Times New Roman" w:cs="Times New Roman"/>
                <w:color w:val="000000" w:themeColor="text1"/>
                <w:sz w:val="22"/>
                <w:szCs w:val="22"/>
              </w:rPr>
              <w:t>)</w:t>
            </w:r>
          </w:p>
        </w:tc>
      </w:tr>
      <w:tr w:rsidR="00182245" w14:paraId="1F4F9591" w14:textId="77777777" w:rsidTr="00134699">
        <w:trPr>
          <w:trHeight w:val="400"/>
        </w:trPr>
        <w:tc>
          <w:tcPr>
            <w:tcW w:w="1624" w:type="dxa"/>
            <w:tcBorders>
              <w:top w:val="single" w:sz="8" w:space="0" w:color="auto"/>
              <w:bottom w:val="single" w:sz="8" w:space="0" w:color="auto"/>
              <w:right w:val="single" w:sz="8" w:space="0" w:color="auto"/>
            </w:tcBorders>
            <w:noWrap/>
          </w:tcPr>
          <w:p w14:paraId="2F7AB51D"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545230.3</w:t>
            </w:r>
          </w:p>
        </w:tc>
        <w:tc>
          <w:tcPr>
            <w:tcW w:w="6894" w:type="dxa"/>
            <w:tcBorders>
              <w:top w:val="single" w:sz="8" w:space="0" w:color="auto"/>
              <w:left w:val="single" w:sz="8" w:space="0" w:color="auto"/>
              <w:bottom w:val="single" w:sz="8" w:space="0" w:color="auto"/>
            </w:tcBorders>
            <w:noWrap/>
          </w:tcPr>
          <w:p w14:paraId="1182EAE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Uterus</w:t>
            </w:r>
          </w:p>
          <w:p w14:paraId="667AAA2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0ADEC59C" w14:textId="2E3D4ADB"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Involving uterine artery; placental abruption &gt;</w:t>
            </w:r>
            <w:r w:rsidR="00BE1C1B">
              <w:rPr>
                <w:rFonts w:ascii="Times New Roman" w:eastAsia="Yu Gothic" w:hAnsi="Times New Roman" w:cs="Times New Roman"/>
                <w:color w:val="000000" w:themeColor="text1"/>
                <w:sz w:val="22"/>
                <w:szCs w:val="22"/>
              </w:rPr>
              <w:t xml:space="preserve"> </w:t>
            </w:r>
            <w:r w:rsidRPr="00554FE6">
              <w:rPr>
                <w:rFonts w:ascii="Times New Roman" w:eastAsia="Yu Gothic" w:hAnsi="Times New Roman" w:cs="Times New Roman"/>
                <w:color w:val="000000" w:themeColor="text1"/>
                <w:sz w:val="22"/>
                <w:szCs w:val="22"/>
              </w:rPr>
              <w:t xml:space="preserve">50% but not complete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w:t>
            </w:r>
            <w:r w:rsidR="00676578">
              <w:rPr>
                <w:rFonts w:ascii="Times New Roman" w:eastAsia="Yu Gothic" w:hAnsi="Times New Roman" w:cs="Times New Roman"/>
                <w:color w:val="000000" w:themeColor="text1"/>
                <w:sz w:val="22"/>
                <w:szCs w:val="22"/>
              </w:rPr>
              <w:t>)</w:t>
            </w:r>
          </w:p>
        </w:tc>
      </w:tr>
      <w:tr w:rsidR="00182245" w14:paraId="6411FB2A" w14:textId="77777777" w:rsidTr="00134699">
        <w:trPr>
          <w:trHeight w:val="400"/>
        </w:trPr>
        <w:tc>
          <w:tcPr>
            <w:tcW w:w="1624" w:type="dxa"/>
            <w:tcBorders>
              <w:top w:val="single" w:sz="8" w:space="0" w:color="auto"/>
              <w:bottom w:val="single" w:sz="8" w:space="0" w:color="auto"/>
              <w:right w:val="single" w:sz="8" w:space="0" w:color="auto"/>
            </w:tcBorders>
            <w:noWrap/>
          </w:tcPr>
          <w:p w14:paraId="4B298F60"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545240.3</w:t>
            </w:r>
          </w:p>
        </w:tc>
        <w:tc>
          <w:tcPr>
            <w:tcW w:w="6894" w:type="dxa"/>
            <w:tcBorders>
              <w:top w:val="single" w:sz="8" w:space="0" w:color="auto"/>
              <w:left w:val="single" w:sz="8" w:space="0" w:color="auto"/>
              <w:bottom w:val="single" w:sz="8" w:space="0" w:color="auto"/>
            </w:tcBorders>
            <w:noWrap/>
          </w:tcPr>
          <w:p w14:paraId="146E3C74" w14:textId="77777777"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Uterine rupture; avulsion; devascularization; complete placental abruption</w:t>
            </w:r>
          </w:p>
        </w:tc>
      </w:tr>
      <w:tr w:rsidR="00182245" w14:paraId="0B34FB61" w14:textId="77777777" w:rsidTr="00134699">
        <w:trPr>
          <w:trHeight w:val="400"/>
        </w:trPr>
        <w:tc>
          <w:tcPr>
            <w:tcW w:w="1624" w:type="dxa"/>
            <w:tcBorders>
              <w:top w:val="single" w:sz="8" w:space="0" w:color="auto"/>
              <w:bottom w:val="single" w:sz="8" w:space="0" w:color="auto"/>
              <w:right w:val="single" w:sz="8" w:space="0" w:color="auto"/>
            </w:tcBorders>
            <w:noWrap/>
          </w:tcPr>
          <w:p w14:paraId="20DD6FF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545426.3</w:t>
            </w:r>
          </w:p>
        </w:tc>
        <w:tc>
          <w:tcPr>
            <w:tcW w:w="6894" w:type="dxa"/>
            <w:tcBorders>
              <w:top w:val="single" w:sz="8" w:space="0" w:color="auto"/>
              <w:left w:val="single" w:sz="8" w:space="0" w:color="auto"/>
              <w:bottom w:val="single" w:sz="8" w:space="0" w:color="auto"/>
            </w:tcBorders>
            <w:noWrap/>
          </w:tcPr>
          <w:p w14:paraId="6A1D64A4"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Vagina</w:t>
            </w:r>
          </w:p>
          <w:p w14:paraId="04AAE8D5"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Laceration</w:t>
            </w:r>
          </w:p>
          <w:p w14:paraId="2BB2F385" w14:textId="01BA5A11"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into cervix or peritoneum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r w:rsidR="00182245" w14:paraId="00575DD1" w14:textId="77777777" w:rsidTr="00134699">
        <w:trPr>
          <w:trHeight w:val="400"/>
        </w:trPr>
        <w:tc>
          <w:tcPr>
            <w:tcW w:w="1624" w:type="dxa"/>
            <w:tcBorders>
              <w:top w:val="single" w:sz="8" w:space="0" w:color="auto"/>
              <w:bottom w:val="single" w:sz="8" w:space="0" w:color="auto"/>
              <w:right w:val="single" w:sz="8" w:space="0" w:color="auto"/>
            </w:tcBorders>
            <w:noWrap/>
          </w:tcPr>
          <w:p w14:paraId="0A9C6559"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545626.3</w:t>
            </w:r>
          </w:p>
        </w:tc>
        <w:tc>
          <w:tcPr>
            <w:tcW w:w="6894" w:type="dxa"/>
            <w:tcBorders>
              <w:top w:val="single" w:sz="8" w:space="0" w:color="auto"/>
              <w:left w:val="single" w:sz="8" w:space="0" w:color="auto"/>
              <w:bottom w:val="single" w:sz="8" w:space="0" w:color="auto"/>
            </w:tcBorders>
            <w:noWrap/>
          </w:tcPr>
          <w:p w14:paraId="2CE8C826" w14:textId="77777777" w:rsidR="002F7862" w:rsidRPr="00554FE6" w:rsidRDefault="00000000" w:rsidP="00134699">
            <w:pPr>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Vulva</w:t>
            </w:r>
          </w:p>
          <w:p w14:paraId="795311D9" w14:textId="77777777" w:rsidR="002F7862" w:rsidRPr="00554FE6" w:rsidRDefault="00000000" w:rsidP="00134699">
            <w:pPr>
              <w:ind w:leftChars="100" w:left="24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lastRenderedPageBreak/>
              <w:t>Laceration</w:t>
            </w:r>
          </w:p>
          <w:p w14:paraId="02E0ACF1" w14:textId="49310C50" w:rsidR="002F7862" w:rsidRPr="00554FE6" w:rsidRDefault="00000000" w:rsidP="00134699">
            <w:pPr>
              <w:ind w:leftChars="200" w:left="480"/>
              <w:jc w:val="both"/>
              <w:rPr>
                <w:rFonts w:ascii="Times New Roman" w:eastAsia="Yu Gothic" w:hAnsi="Times New Roman" w:cs="Times New Roman"/>
                <w:color w:val="000000" w:themeColor="text1"/>
                <w:sz w:val="22"/>
                <w:szCs w:val="22"/>
              </w:rPr>
            </w:pPr>
            <w:r w:rsidRPr="00554FE6">
              <w:rPr>
                <w:rFonts w:ascii="Times New Roman" w:eastAsia="Yu Gothic" w:hAnsi="Times New Roman" w:cs="Times New Roman"/>
                <w:color w:val="000000" w:themeColor="text1"/>
                <w:sz w:val="22"/>
                <w:szCs w:val="22"/>
              </w:rPr>
              <w:t xml:space="preserve">Massive; avulsion; complex </w:t>
            </w:r>
            <w:r w:rsidR="00676578">
              <w:rPr>
                <w:rFonts w:ascii="Times New Roman" w:eastAsia="Yu Gothic" w:hAnsi="Times New Roman" w:cs="Times New Roman"/>
                <w:color w:val="000000" w:themeColor="text1"/>
                <w:sz w:val="22"/>
                <w:szCs w:val="22"/>
              </w:rPr>
              <w:t>(</w:t>
            </w:r>
            <w:r w:rsidRPr="00554FE6">
              <w:rPr>
                <w:rFonts w:ascii="Times New Roman" w:eastAsia="Yu Gothic" w:hAnsi="Times New Roman" w:cs="Times New Roman"/>
                <w:color w:val="000000" w:themeColor="text1"/>
                <w:sz w:val="22"/>
                <w:szCs w:val="22"/>
              </w:rPr>
              <w:t>OIS Ⅳ, Ⅴ</w:t>
            </w:r>
            <w:r w:rsidR="00676578">
              <w:rPr>
                <w:rFonts w:ascii="Times New Roman" w:eastAsia="Yu Gothic" w:hAnsi="Times New Roman" w:cs="Times New Roman"/>
                <w:color w:val="000000" w:themeColor="text1"/>
                <w:sz w:val="22"/>
                <w:szCs w:val="22"/>
              </w:rPr>
              <w:t>)</w:t>
            </w:r>
          </w:p>
        </w:tc>
      </w:tr>
    </w:tbl>
    <w:p w14:paraId="3288A18E" w14:textId="25FCC29F" w:rsidR="002F7862" w:rsidRDefault="00000000" w:rsidP="002F7862">
      <w:pPr>
        <w:rPr>
          <w:rFonts w:ascii="Times New Roman" w:hAnsi="Times New Roman" w:cs="Times New Roman"/>
          <w:color w:val="000000" w:themeColor="text1"/>
          <w:sz w:val="22"/>
          <w:szCs w:val="22"/>
        </w:rPr>
      </w:pPr>
      <w:r w:rsidRPr="00BE1C1B">
        <w:rPr>
          <w:rFonts w:ascii="Times New Roman" w:hAnsi="Times New Roman" w:cs="Times New Roman"/>
          <w:b/>
          <w:bCs/>
          <w:color w:val="000000" w:themeColor="text1"/>
          <w:sz w:val="22"/>
          <w:szCs w:val="22"/>
        </w:rPr>
        <w:lastRenderedPageBreak/>
        <w:t>Abbreviations</w:t>
      </w:r>
      <w:r>
        <w:rPr>
          <w:rFonts w:ascii="Times New Roman" w:hAnsi="Times New Roman" w:cs="Times New Roman"/>
          <w:color w:val="000000" w:themeColor="text1"/>
          <w:sz w:val="22"/>
          <w:szCs w:val="22"/>
        </w:rPr>
        <w:t xml:space="preserve">: </w:t>
      </w:r>
      <w:r w:rsidRPr="00BE1C1B">
        <w:rPr>
          <w:rFonts w:ascii="Times New Roman" w:hAnsi="Times New Roman" w:cs="Times New Roman"/>
          <w:color w:val="000000" w:themeColor="text1"/>
          <w:sz w:val="22"/>
          <w:szCs w:val="22"/>
        </w:rPr>
        <w:t xml:space="preserve">AIS: </w:t>
      </w:r>
      <w:r w:rsidR="00193858">
        <w:rPr>
          <w:rFonts w:ascii="Times New Roman" w:hAnsi="Times New Roman" w:cs="Times New Roman"/>
          <w:color w:val="000000" w:themeColor="text1"/>
          <w:sz w:val="22"/>
          <w:szCs w:val="22"/>
        </w:rPr>
        <w:t>a</w:t>
      </w:r>
      <w:r w:rsidR="00193858" w:rsidRPr="00BE1C1B">
        <w:rPr>
          <w:rFonts w:ascii="Times New Roman" w:hAnsi="Times New Roman" w:cs="Times New Roman"/>
          <w:color w:val="000000" w:themeColor="text1"/>
          <w:sz w:val="22"/>
          <w:szCs w:val="22"/>
        </w:rPr>
        <w:t xml:space="preserve">bbreviated </w:t>
      </w:r>
      <w:r w:rsidR="00193858">
        <w:rPr>
          <w:rFonts w:ascii="Times New Roman" w:hAnsi="Times New Roman" w:cs="Times New Roman"/>
          <w:color w:val="000000" w:themeColor="text1"/>
          <w:sz w:val="22"/>
          <w:szCs w:val="22"/>
        </w:rPr>
        <w:t>i</w:t>
      </w:r>
      <w:r w:rsidR="00193858" w:rsidRPr="00BE1C1B">
        <w:rPr>
          <w:rFonts w:ascii="Times New Roman" w:hAnsi="Times New Roman" w:cs="Times New Roman"/>
          <w:color w:val="000000" w:themeColor="text1"/>
          <w:sz w:val="22"/>
          <w:szCs w:val="22"/>
        </w:rPr>
        <w:t xml:space="preserve">njury </w:t>
      </w:r>
      <w:r w:rsidR="00193858">
        <w:rPr>
          <w:rFonts w:ascii="Times New Roman" w:hAnsi="Times New Roman" w:cs="Times New Roman"/>
          <w:color w:val="000000" w:themeColor="text1"/>
          <w:sz w:val="22"/>
          <w:szCs w:val="22"/>
        </w:rPr>
        <w:t>s</w:t>
      </w:r>
      <w:r w:rsidR="00193858" w:rsidRPr="00BE1C1B">
        <w:rPr>
          <w:rFonts w:ascii="Times New Roman" w:hAnsi="Times New Roman" w:cs="Times New Roman"/>
          <w:color w:val="000000" w:themeColor="text1"/>
          <w:sz w:val="22"/>
          <w:szCs w:val="22"/>
        </w:rPr>
        <w:t>cale</w:t>
      </w:r>
      <w:r w:rsidRPr="00BE1C1B">
        <w:rPr>
          <w:rFonts w:ascii="Times New Roman" w:hAnsi="Times New Roman" w:cs="Times New Roman"/>
          <w:color w:val="000000" w:themeColor="text1"/>
          <w:sz w:val="22"/>
          <w:szCs w:val="22"/>
        </w:rPr>
        <w:t xml:space="preserve">; NFS: </w:t>
      </w:r>
      <w:r w:rsidR="00193858">
        <w:rPr>
          <w:rFonts w:ascii="Times New Roman" w:hAnsi="Times New Roman" w:cs="Times New Roman"/>
          <w:color w:val="000000" w:themeColor="text1"/>
          <w:sz w:val="22"/>
          <w:szCs w:val="22"/>
        </w:rPr>
        <w:t>n</w:t>
      </w:r>
      <w:r w:rsidR="00193858" w:rsidRPr="00BE1C1B">
        <w:rPr>
          <w:rFonts w:ascii="Times New Roman" w:hAnsi="Times New Roman" w:cs="Times New Roman"/>
          <w:color w:val="000000" w:themeColor="text1"/>
          <w:sz w:val="22"/>
          <w:szCs w:val="22"/>
        </w:rPr>
        <w:t xml:space="preserve">ot </w:t>
      </w:r>
      <w:r w:rsidR="00193858">
        <w:rPr>
          <w:rFonts w:ascii="Times New Roman" w:hAnsi="Times New Roman" w:cs="Times New Roman"/>
          <w:color w:val="000000" w:themeColor="text1"/>
          <w:sz w:val="22"/>
          <w:szCs w:val="22"/>
        </w:rPr>
        <w:t>f</w:t>
      </w:r>
      <w:r w:rsidR="00193858" w:rsidRPr="00BE1C1B">
        <w:rPr>
          <w:rFonts w:ascii="Times New Roman" w:hAnsi="Times New Roman" w:cs="Times New Roman"/>
          <w:color w:val="000000" w:themeColor="text1"/>
          <w:sz w:val="22"/>
          <w:szCs w:val="22"/>
        </w:rPr>
        <w:t xml:space="preserve">urther </w:t>
      </w:r>
      <w:r w:rsidR="00193858">
        <w:rPr>
          <w:rFonts w:ascii="Times New Roman" w:hAnsi="Times New Roman" w:cs="Times New Roman"/>
          <w:color w:val="000000" w:themeColor="text1"/>
          <w:sz w:val="22"/>
          <w:szCs w:val="22"/>
        </w:rPr>
        <w:t>s</w:t>
      </w:r>
      <w:r w:rsidR="00193858" w:rsidRPr="00BE1C1B">
        <w:rPr>
          <w:rFonts w:ascii="Times New Roman" w:hAnsi="Times New Roman" w:cs="Times New Roman"/>
          <w:color w:val="000000" w:themeColor="text1"/>
          <w:sz w:val="22"/>
          <w:szCs w:val="22"/>
        </w:rPr>
        <w:t>pecified</w:t>
      </w:r>
      <w:r w:rsidRPr="00BE1C1B">
        <w:rPr>
          <w:rFonts w:ascii="Times New Roman" w:hAnsi="Times New Roman" w:cs="Times New Roman"/>
          <w:color w:val="000000" w:themeColor="text1"/>
          <w:sz w:val="22"/>
          <w:szCs w:val="22"/>
        </w:rPr>
        <w:t xml:space="preserve">; OIS: </w:t>
      </w:r>
      <w:r w:rsidR="00193858">
        <w:rPr>
          <w:rFonts w:ascii="Times New Roman" w:hAnsi="Times New Roman" w:cs="Times New Roman"/>
          <w:color w:val="000000" w:themeColor="text1"/>
          <w:sz w:val="22"/>
          <w:szCs w:val="22"/>
        </w:rPr>
        <w:t>o</w:t>
      </w:r>
      <w:r w:rsidR="00193858" w:rsidRPr="00BE1C1B">
        <w:rPr>
          <w:rFonts w:ascii="Times New Roman" w:hAnsi="Times New Roman" w:cs="Times New Roman"/>
          <w:color w:val="000000" w:themeColor="text1"/>
          <w:sz w:val="22"/>
          <w:szCs w:val="22"/>
        </w:rPr>
        <w:t xml:space="preserve">rgan </w:t>
      </w:r>
      <w:r w:rsidR="00193858">
        <w:rPr>
          <w:rFonts w:ascii="Times New Roman" w:hAnsi="Times New Roman" w:cs="Times New Roman"/>
          <w:color w:val="000000" w:themeColor="text1"/>
          <w:sz w:val="22"/>
          <w:szCs w:val="22"/>
        </w:rPr>
        <w:t>i</w:t>
      </w:r>
      <w:r w:rsidR="00193858" w:rsidRPr="00BE1C1B">
        <w:rPr>
          <w:rFonts w:ascii="Times New Roman" w:hAnsi="Times New Roman" w:cs="Times New Roman"/>
          <w:color w:val="000000" w:themeColor="text1"/>
          <w:sz w:val="22"/>
          <w:szCs w:val="22"/>
        </w:rPr>
        <w:t xml:space="preserve">njury </w:t>
      </w:r>
      <w:r w:rsidR="00193858">
        <w:rPr>
          <w:rFonts w:ascii="Times New Roman" w:hAnsi="Times New Roman" w:cs="Times New Roman"/>
          <w:color w:val="000000" w:themeColor="text1"/>
          <w:sz w:val="22"/>
          <w:szCs w:val="22"/>
        </w:rPr>
        <w:t>s</w:t>
      </w:r>
      <w:r w:rsidR="00193858" w:rsidRPr="00BE1C1B">
        <w:rPr>
          <w:rFonts w:ascii="Times New Roman" w:hAnsi="Times New Roman" w:cs="Times New Roman"/>
          <w:color w:val="000000" w:themeColor="text1"/>
          <w:sz w:val="22"/>
          <w:szCs w:val="22"/>
        </w:rPr>
        <w:t>cale</w:t>
      </w:r>
    </w:p>
    <w:p w14:paraId="258ED68D" w14:textId="77777777" w:rsidR="00BE1C1B" w:rsidRPr="00BE1C1B" w:rsidRDefault="00BE1C1B" w:rsidP="002F7862">
      <w:pPr>
        <w:rPr>
          <w:rFonts w:ascii="Times New Roman" w:hAnsi="Times New Roman" w:cs="Times New Roman"/>
          <w:color w:val="000000" w:themeColor="text1"/>
          <w:sz w:val="22"/>
          <w:szCs w:val="22"/>
        </w:rPr>
      </w:pPr>
    </w:p>
    <w:p w14:paraId="66722C24" w14:textId="17E9C768" w:rsidR="00892F17"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 xml:space="preserve">2.3. </w:t>
      </w:r>
      <w:bookmarkStart w:id="2" w:name="_Hlk207303912"/>
      <w:r w:rsidRPr="00554FE6">
        <w:rPr>
          <w:rFonts w:ascii="Times New Roman" w:hAnsi="Times New Roman" w:cs="Times New Roman"/>
          <w:color w:val="000000" w:themeColor="text1"/>
          <w:sz w:val="22"/>
          <w:szCs w:val="22"/>
        </w:rPr>
        <w:t xml:space="preserve">Table </w:t>
      </w:r>
      <w:r w:rsidR="00EA553F">
        <w:rPr>
          <w:rFonts w:ascii="Times New Roman" w:hAnsi="Times New Roman" w:cs="Times New Roman"/>
          <w:color w:val="000000" w:themeColor="text1"/>
          <w:sz w:val="22"/>
          <w:szCs w:val="22"/>
        </w:rPr>
        <w:t>S</w:t>
      </w:r>
      <w:r w:rsidR="00EA553F" w:rsidRPr="00554FE6">
        <w:rPr>
          <w:rFonts w:ascii="Times New Roman" w:hAnsi="Times New Roman" w:cs="Times New Roman"/>
          <w:color w:val="000000" w:themeColor="text1"/>
          <w:sz w:val="22"/>
          <w:szCs w:val="22"/>
        </w:rPr>
        <w:t>3</w:t>
      </w:r>
      <w:r w:rsidRPr="00554FE6">
        <w:rPr>
          <w:rFonts w:ascii="Times New Roman" w:hAnsi="Times New Roman" w:cs="Times New Roman"/>
          <w:color w:val="000000" w:themeColor="text1"/>
          <w:sz w:val="22"/>
          <w:szCs w:val="22"/>
        </w:rPr>
        <w:t>: Details regarding complications as secondary outcomes</w:t>
      </w:r>
      <w:bookmarkEnd w:id="2"/>
    </w:p>
    <w:p w14:paraId="2774C29C" w14:textId="4A9B9354" w:rsidR="002B6701" w:rsidRPr="00554FE6" w:rsidRDefault="00000000" w:rsidP="00892F17">
      <w:pPr>
        <w:rPr>
          <w:rFonts w:ascii="Times New Roman" w:hAnsi="Times New Roman" w:cs="Times New Roman"/>
          <w:color w:val="000000" w:themeColor="text1"/>
          <w:sz w:val="22"/>
          <w:szCs w:val="22"/>
        </w:rPr>
      </w:pPr>
      <w:r w:rsidRPr="00554FE6">
        <w:rPr>
          <w:rFonts w:ascii="Times New Roman" w:hAnsi="Times New Roman" w:cs="Times New Roman"/>
          <w:color w:val="000000" w:themeColor="text1"/>
          <w:sz w:val="22"/>
          <w:szCs w:val="22"/>
        </w:rPr>
        <w:t>Complications were classified based on organ systems and clinical manifestations as recorded in the Japan Trauma Data Bank. The classification system was designed to capture all major complications that could impact patient outcomes during hospital</w:t>
      </w:r>
      <w:r w:rsidR="00C139AB">
        <w:rPr>
          <w:rFonts w:ascii="Times New Roman" w:hAnsi="Times New Roman" w:cs="Times New Roman"/>
          <w:color w:val="000000" w:themeColor="text1"/>
          <w:sz w:val="22"/>
          <w:szCs w:val="22"/>
        </w:rPr>
        <w:t>ization</w:t>
      </w:r>
      <w:r w:rsidRPr="00554FE6">
        <w:rPr>
          <w:rFonts w:ascii="Times New Roman" w:hAnsi="Times New Roman" w:cs="Times New Roman"/>
          <w:color w:val="000000" w:themeColor="text1"/>
          <w:sz w:val="22"/>
          <w:szCs w:val="22"/>
        </w:rPr>
        <w:t xml:space="preserve">. </w:t>
      </w:r>
      <w:r w:rsidR="00C139AB">
        <w:rPr>
          <w:rFonts w:ascii="Times New Roman" w:hAnsi="Times New Roman" w:cs="Times New Roman"/>
          <w:color w:val="000000" w:themeColor="text1"/>
          <w:sz w:val="22"/>
          <w:szCs w:val="22"/>
        </w:rPr>
        <w:t>C</w:t>
      </w:r>
      <w:r w:rsidRPr="00554FE6">
        <w:rPr>
          <w:rFonts w:ascii="Times New Roman" w:hAnsi="Times New Roman" w:cs="Times New Roman"/>
          <w:color w:val="000000" w:themeColor="text1"/>
          <w:sz w:val="22"/>
          <w:szCs w:val="22"/>
        </w:rPr>
        <w:t>omplications were systematically recorded using standardized definitions across participating institutions.</w:t>
      </w:r>
    </w:p>
    <w:tbl>
      <w:tblPr>
        <w:tblStyle w:val="ab"/>
        <w:tblW w:w="0" w:type="auto"/>
        <w:tblLook w:val="04A0" w:firstRow="1" w:lastRow="0" w:firstColumn="1" w:lastColumn="0" w:noHBand="0" w:noVBand="1"/>
      </w:tblPr>
      <w:tblGrid>
        <w:gridCol w:w="3733"/>
        <w:gridCol w:w="4761"/>
      </w:tblGrid>
      <w:tr w:rsidR="00182245" w14:paraId="320E8BA3" w14:textId="77777777" w:rsidTr="003337E8">
        <w:tc>
          <w:tcPr>
            <w:tcW w:w="3733" w:type="dxa"/>
          </w:tcPr>
          <w:p w14:paraId="455A945E" w14:textId="4D6FDA80"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color w:val="000000" w:themeColor="text1"/>
                <w:sz w:val="22"/>
                <w:lang w:val="en-US" w:eastAsia="ja-JP"/>
              </w:rPr>
              <w:t>Classification</w:t>
            </w:r>
          </w:p>
        </w:tc>
        <w:tc>
          <w:tcPr>
            <w:tcW w:w="4761" w:type="dxa"/>
          </w:tcPr>
          <w:p w14:paraId="3EFAAEBE" w14:textId="77777777"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color w:val="000000" w:themeColor="text1"/>
                <w:sz w:val="22"/>
                <w:lang w:val="en-US" w:eastAsia="ja-JP"/>
              </w:rPr>
              <w:t>Variables recorded in the Japan Trauma Databank</w:t>
            </w:r>
          </w:p>
        </w:tc>
      </w:tr>
      <w:tr w:rsidR="00182245" w14:paraId="4F91276B" w14:textId="77777777" w:rsidTr="003337E8">
        <w:tc>
          <w:tcPr>
            <w:tcW w:w="3733" w:type="dxa"/>
          </w:tcPr>
          <w:p w14:paraId="730FB32B" w14:textId="77777777"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color w:val="000000" w:themeColor="text1"/>
                <w:sz w:val="22"/>
                <w:lang w:val="en-US"/>
              </w:rPr>
              <w:t>Central nervous system complications</w:t>
            </w:r>
          </w:p>
        </w:tc>
        <w:tc>
          <w:tcPr>
            <w:tcW w:w="4761" w:type="dxa"/>
          </w:tcPr>
          <w:p w14:paraId="3C597959" w14:textId="3FB8D479"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sz w:val="22"/>
                <w:lang w:val="en-US" w:eastAsia="ja-JP"/>
              </w:rPr>
              <w:t xml:space="preserve">Urocephalus, hydrocephalus, fat embolism, </w:t>
            </w:r>
            <w:r w:rsidR="00C139AB">
              <w:rPr>
                <w:rFonts w:ascii="Times New Roman" w:hAnsi="Times New Roman" w:cs="Times New Roman"/>
                <w:sz w:val="22"/>
                <w:lang w:val="en-US" w:eastAsia="ja-JP"/>
              </w:rPr>
              <w:t>cerebro</w:t>
            </w:r>
            <w:r w:rsidRPr="00554FE6">
              <w:rPr>
                <w:rFonts w:ascii="Times New Roman" w:hAnsi="Times New Roman" w:cs="Times New Roman"/>
                <w:sz w:val="22"/>
                <w:lang w:val="en-US" w:eastAsia="ja-JP"/>
              </w:rPr>
              <w:t>spinal fluid fistula, meningitis, higher brain dysfunction, psychiatric disorders</w:t>
            </w:r>
          </w:p>
        </w:tc>
      </w:tr>
      <w:tr w:rsidR="00182245" w14:paraId="1E2198B1" w14:textId="77777777" w:rsidTr="003337E8">
        <w:tc>
          <w:tcPr>
            <w:tcW w:w="3733" w:type="dxa"/>
          </w:tcPr>
          <w:p w14:paraId="0EA216C8" w14:textId="77777777" w:rsidR="002B6701" w:rsidRPr="00554FE6" w:rsidRDefault="00000000" w:rsidP="00134699">
            <w:pPr>
              <w:rPr>
                <w:rFonts w:ascii="Times New Roman" w:hAnsi="Times New Roman" w:cs="Times New Roman"/>
                <w:color w:val="000000" w:themeColor="text1"/>
                <w:sz w:val="22"/>
                <w:lang w:val="en-US"/>
              </w:rPr>
            </w:pPr>
            <w:r w:rsidRPr="00554FE6">
              <w:rPr>
                <w:rFonts w:ascii="Times New Roman" w:hAnsi="Times New Roman" w:cs="Times New Roman"/>
                <w:color w:val="000000" w:themeColor="text1"/>
                <w:sz w:val="22"/>
                <w:lang w:val="en-US"/>
              </w:rPr>
              <w:t>Abdominal complications</w:t>
            </w:r>
          </w:p>
          <w:p w14:paraId="7B50A123" w14:textId="77777777" w:rsidR="002B6701" w:rsidRPr="00554FE6" w:rsidRDefault="002B6701" w:rsidP="00134699">
            <w:pPr>
              <w:rPr>
                <w:rFonts w:ascii="Times New Roman" w:hAnsi="Times New Roman" w:cs="Times New Roman"/>
                <w:color w:val="000000" w:themeColor="text1"/>
                <w:sz w:val="22"/>
                <w:lang w:val="en-US" w:eastAsia="ja-JP"/>
              </w:rPr>
            </w:pPr>
          </w:p>
        </w:tc>
        <w:tc>
          <w:tcPr>
            <w:tcW w:w="4761" w:type="dxa"/>
          </w:tcPr>
          <w:p w14:paraId="5F42BB8A" w14:textId="571E4A4C" w:rsidR="002B6701" w:rsidRPr="00554FE6" w:rsidRDefault="00000000" w:rsidP="00134699">
            <w:pPr>
              <w:rPr>
                <w:rFonts w:ascii="Times New Roman" w:hAnsi="Times New Roman" w:cs="Times New Roman"/>
                <w:color w:val="000000" w:themeColor="text1"/>
                <w:sz w:val="22"/>
                <w:lang w:val="en-US" w:eastAsia="ja-JP"/>
              </w:rPr>
            </w:pPr>
            <w:r>
              <w:rPr>
                <w:rFonts w:ascii="Times New Roman" w:hAnsi="Times New Roman" w:cs="Times New Roman"/>
                <w:sz w:val="22"/>
                <w:lang w:val="en-US" w:eastAsia="ja-JP"/>
              </w:rPr>
              <w:t>S</w:t>
            </w:r>
            <w:r w:rsidRPr="00554FE6">
              <w:rPr>
                <w:rFonts w:ascii="Times New Roman" w:hAnsi="Times New Roman" w:cs="Times New Roman"/>
                <w:sz w:val="22"/>
                <w:lang w:val="en-US" w:eastAsia="ja-JP"/>
              </w:rPr>
              <w:t>tress ulcers, gastrointestinal hemorrhage, ileus, pancreatitis, cholecystitis, hyperbilirubinemia, liver failure, abdominal compartment syndrome</w:t>
            </w:r>
          </w:p>
        </w:tc>
      </w:tr>
      <w:tr w:rsidR="00182245" w14:paraId="192711B6" w14:textId="77777777" w:rsidTr="003337E8">
        <w:tc>
          <w:tcPr>
            <w:tcW w:w="3733" w:type="dxa"/>
          </w:tcPr>
          <w:p w14:paraId="09EB85F0" w14:textId="77777777"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color w:val="000000" w:themeColor="text1"/>
                <w:sz w:val="22"/>
                <w:lang w:val="en-US" w:eastAsia="ja-JP"/>
              </w:rPr>
              <w:t>Coagulopathy complications</w:t>
            </w:r>
          </w:p>
        </w:tc>
        <w:tc>
          <w:tcPr>
            <w:tcW w:w="4761" w:type="dxa"/>
          </w:tcPr>
          <w:p w14:paraId="2B7DEE2D" w14:textId="401531BB" w:rsidR="002B6701" w:rsidRPr="00554FE6" w:rsidRDefault="00000000" w:rsidP="00134699">
            <w:pPr>
              <w:rPr>
                <w:rFonts w:ascii="Times New Roman" w:hAnsi="Times New Roman" w:cs="Times New Roman"/>
                <w:color w:val="000000" w:themeColor="text1"/>
                <w:sz w:val="22"/>
                <w:lang w:val="en-US"/>
              </w:rPr>
            </w:pPr>
            <w:r w:rsidRPr="00554FE6">
              <w:rPr>
                <w:rFonts w:ascii="Times New Roman" w:hAnsi="Times New Roman" w:cs="Times New Roman"/>
                <w:sz w:val="22"/>
                <w:lang w:val="en-US" w:eastAsia="ja-JP"/>
              </w:rPr>
              <w:t>DIC, blood coagulation disorders, thrombocytopenia (&lt;</w:t>
            </w:r>
            <w:r w:rsidR="00082494">
              <w:rPr>
                <w:rFonts w:ascii="Times New Roman" w:hAnsi="Times New Roman" w:cs="Times New Roman"/>
                <w:sz w:val="22"/>
                <w:lang w:val="en-US" w:eastAsia="ja-JP"/>
              </w:rPr>
              <w:t xml:space="preserve"> </w:t>
            </w:r>
            <w:r w:rsidRPr="00554FE6">
              <w:rPr>
                <w:rFonts w:ascii="Times New Roman" w:hAnsi="Times New Roman" w:cs="Times New Roman"/>
                <w:sz w:val="22"/>
                <w:lang w:val="en-US" w:eastAsia="ja-JP"/>
              </w:rPr>
              <w:t>50</w:t>
            </w:r>
            <w:r w:rsidR="00950F53">
              <w:rPr>
                <w:rFonts w:ascii="Times New Roman" w:hAnsi="Times New Roman" w:cs="Times New Roman"/>
                <w:sz w:val="22"/>
                <w:lang w:val="en-US" w:eastAsia="ja-JP"/>
              </w:rPr>
              <w:t>,</w:t>
            </w:r>
            <w:r w:rsidRPr="00554FE6">
              <w:rPr>
                <w:rFonts w:ascii="Times New Roman" w:hAnsi="Times New Roman" w:cs="Times New Roman"/>
                <w:sz w:val="22"/>
                <w:lang w:val="en-US" w:eastAsia="ja-JP"/>
              </w:rPr>
              <w:t>000)</w:t>
            </w:r>
          </w:p>
        </w:tc>
      </w:tr>
      <w:tr w:rsidR="00182245" w14:paraId="7573BE3A" w14:textId="77777777" w:rsidTr="003337E8">
        <w:tc>
          <w:tcPr>
            <w:tcW w:w="3733" w:type="dxa"/>
          </w:tcPr>
          <w:p w14:paraId="0ADF3309" w14:textId="77777777" w:rsidR="002B6701" w:rsidRPr="00554FE6" w:rsidRDefault="00000000" w:rsidP="00134699">
            <w:pPr>
              <w:rPr>
                <w:rFonts w:ascii="Times New Roman" w:hAnsi="Times New Roman" w:cs="Times New Roman"/>
                <w:color w:val="000000" w:themeColor="text1"/>
                <w:sz w:val="22"/>
                <w:lang w:val="en-US"/>
              </w:rPr>
            </w:pPr>
            <w:r w:rsidRPr="00554FE6">
              <w:rPr>
                <w:rFonts w:ascii="Times New Roman" w:hAnsi="Times New Roman" w:cs="Times New Roman"/>
                <w:color w:val="000000" w:themeColor="text1"/>
                <w:sz w:val="22"/>
                <w:lang w:val="en-US" w:eastAsia="ja-JP"/>
              </w:rPr>
              <w:t xml:space="preserve">Circulatory </w:t>
            </w:r>
            <w:r w:rsidRPr="00554FE6">
              <w:rPr>
                <w:rFonts w:ascii="Times New Roman" w:hAnsi="Times New Roman" w:cs="Times New Roman"/>
                <w:color w:val="000000" w:themeColor="text1"/>
                <w:sz w:val="22"/>
                <w:lang w:val="en-US"/>
              </w:rPr>
              <w:t>complications</w:t>
            </w:r>
          </w:p>
          <w:p w14:paraId="2FB5916C" w14:textId="77777777" w:rsidR="002B6701" w:rsidRPr="00554FE6" w:rsidRDefault="002B6701" w:rsidP="00134699">
            <w:pPr>
              <w:rPr>
                <w:rFonts w:ascii="Times New Roman" w:hAnsi="Times New Roman" w:cs="Times New Roman"/>
                <w:color w:val="000000" w:themeColor="text1"/>
                <w:sz w:val="22"/>
                <w:lang w:val="en-US" w:eastAsia="ja-JP"/>
              </w:rPr>
            </w:pPr>
          </w:p>
        </w:tc>
        <w:tc>
          <w:tcPr>
            <w:tcW w:w="4761" w:type="dxa"/>
          </w:tcPr>
          <w:p w14:paraId="6398BC11" w14:textId="0F8C127E" w:rsidR="002B6701" w:rsidRPr="00554FE6" w:rsidRDefault="00000000" w:rsidP="00134699">
            <w:pPr>
              <w:rPr>
                <w:rFonts w:ascii="Times New Roman" w:hAnsi="Times New Roman" w:cs="Times New Roman"/>
                <w:color w:val="000000" w:themeColor="text1"/>
                <w:sz w:val="22"/>
                <w:lang w:val="en-US"/>
              </w:rPr>
            </w:pPr>
            <w:r>
              <w:rPr>
                <w:rFonts w:ascii="Times New Roman" w:hAnsi="Times New Roman" w:cs="Times New Roman"/>
                <w:sz w:val="22"/>
                <w:lang w:val="en-US" w:eastAsia="ja-JP"/>
              </w:rPr>
              <w:t>M</w:t>
            </w:r>
            <w:r w:rsidRPr="00554FE6">
              <w:rPr>
                <w:rFonts w:ascii="Times New Roman" w:hAnsi="Times New Roman" w:cs="Times New Roman"/>
                <w:sz w:val="22"/>
                <w:lang w:val="en-US" w:eastAsia="ja-JP"/>
              </w:rPr>
              <w:t xml:space="preserve">yocardial infarction, severe arrhythmia, prolonged shock, </w:t>
            </w:r>
            <w:r>
              <w:rPr>
                <w:rFonts w:ascii="Times New Roman" w:hAnsi="Times New Roman" w:cs="Times New Roman"/>
                <w:sz w:val="22"/>
                <w:lang w:val="en-US" w:eastAsia="ja-JP"/>
              </w:rPr>
              <w:t>a</w:t>
            </w:r>
            <w:r w:rsidRPr="00554FE6">
              <w:rPr>
                <w:rFonts w:ascii="Times New Roman" w:hAnsi="Times New Roman" w:cs="Times New Roman"/>
                <w:sz w:val="22"/>
                <w:lang w:val="en-US" w:eastAsia="ja-JP"/>
              </w:rPr>
              <w:t>cute renal failure</w:t>
            </w:r>
          </w:p>
        </w:tc>
      </w:tr>
      <w:tr w:rsidR="00182245" w14:paraId="0768C6AE" w14:textId="77777777" w:rsidTr="003337E8">
        <w:tc>
          <w:tcPr>
            <w:tcW w:w="3733" w:type="dxa"/>
          </w:tcPr>
          <w:p w14:paraId="7455A00B" w14:textId="77777777" w:rsidR="002B6701" w:rsidRPr="00554FE6" w:rsidRDefault="00000000" w:rsidP="00134699">
            <w:pPr>
              <w:rPr>
                <w:rFonts w:ascii="Times New Roman" w:hAnsi="Times New Roman" w:cs="Times New Roman"/>
                <w:color w:val="000000" w:themeColor="text1"/>
                <w:sz w:val="22"/>
                <w:lang w:val="en-US"/>
              </w:rPr>
            </w:pPr>
            <w:r w:rsidRPr="00554FE6">
              <w:rPr>
                <w:rFonts w:ascii="Times New Roman" w:hAnsi="Times New Roman" w:cs="Times New Roman"/>
                <w:color w:val="000000" w:themeColor="text1"/>
                <w:sz w:val="22"/>
                <w:lang w:val="en-US"/>
              </w:rPr>
              <w:t>Respiratory complications</w:t>
            </w:r>
          </w:p>
        </w:tc>
        <w:tc>
          <w:tcPr>
            <w:tcW w:w="4761" w:type="dxa"/>
          </w:tcPr>
          <w:p w14:paraId="13E9B245" w14:textId="0BAE2253" w:rsidR="002B6701" w:rsidRPr="00554FE6" w:rsidRDefault="00000000" w:rsidP="00134699">
            <w:pPr>
              <w:rPr>
                <w:rFonts w:ascii="Times New Roman" w:hAnsi="Times New Roman" w:cs="Times New Roman"/>
                <w:sz w:val="22"/>
                <w:lang w:val="en-US" w:eastAsia="ja-JP"/>
              </w:rPr>
            </w:pPr>
            <w:r>
              <w:rPr>
                <w:rFonts w:ascii="Times New Roman" w:hAnsi="Times New Roman" w:cs="Times New Roman"/>
                <w:sz w:val="22"/>
                <w:lang w:val="en-US" w:eastAsia="ja-JP"/>
              </w:rPr>
              <w:t>P</w:t>
            </w:r>
            <w:r w:rsidRPr="00554FE6">
              <w:rPr>
                <w:rFonts w:ascii="Times New Roman" w:hAnsi="Times New Roman" w:cs="Times New Roman"/>
                <w:sz w:val="22"/>
                <w:lang w:val="en-US" w:eastAsia="ja-JP"/>
              </w:rPr>
              <w:t>ulmonary edema, pulmonary embolism, ARDS</w:t>
            </w:r>
          </w:p>
        </w:tc>
      </w:tr>
      <w:tr w:rsidR="00182245" w14:paraId="38FA2B63" w14:textId="77777777" w:rsidTr="003337E8">
        <w:tc>
          <w:tcPr>
            <w:tcW w:w="3733" w:type="dxa"/>
          </w:tcPr>
          <w:p w14:paraId="599AAADF" w14:textId="77777777" w:rsidR="002B6701" w:rsidRPr="00554FE6" w:rsidRDefault="00000000" w:rsidP="00134699">
            <w:pPr>
              <w:rPr>
                <w:rFonts w:ascii="Times New Roman" w:hAnsi="Times New Roman" w:cs="Times New Roman"/>
                <w:color w:val="000000" w:themeColor="text1"/>
                <w:sz w:val="22"/>
                <w:lang w:val="en-US" w:eastAsia="ja-JP"/>
              </w:rPr>
            </w:pPr>
            <w:r w:rsidRPr="00554FE6">
              <w:rPr>
                <w:rFonts w:ascii="Times New Roman" w:hAnsi="Times New Roman" w:cs="Times New Roman"/>
                <w:color w:val="000000" w:themeColor="text1"/>
                <w:sz w:val="22"/>
                <w:lang w:val="en-US"/>
              </w:rPr>
              <w:t>Infectious complications</w:t>
            </w:r>
          </w:p>
        </w:tc>
        <w:tc>
          <w:tcPr>
            <w:tcW w:w="4761" w:type="dxa"/>
          </w:tcPr>
          <w:p w14:paraId="1D9A068E" w14:textId="3267869F" w:rsidR="002B6701" w:rsidRPr="00554FE6" w:rsidRDefault="00000000" w:rsidP="00134699">
            <w:pPr>
              <w:rPr>
                <w:rFonts w:ascii="Times New Roman" w:hAnsi="Times New Roman" w:cs="Times New Roman"/>
                <w:color w:val="000000" w:themeColor="text1"/>
                <w:sz w:val="22"/>
                <w:lang w:val="en-US"/>
              </w:rPr>
            </w:pPr>
            <w:r>
              <w:rPr>
                <w:rFonts w:ascii="Times New Roman" w:hAnsi="Times New Roman" w:cs="Times New Roman"/>
                <w:sz w:val="22"/>
                <w:lang w:val="en-US" w:eastAsia="ja-JP"/>
              </w:rPr>
              <w:t>P</w:t>
            </w:r>
            <w:r w:rsidRPr="00554FE6">
              <w:rPr>
                <w:rFonts w:ascii="Times New Roman" w:hAnsi="Times New Roman" w:cs="Times New Roman"/>
                <w:sz w:val="22"/>
                <w:lang w:val="en-US" w:eastAsia="ja-JP"/>
              </w:rPr>
              <w:t>neumonia, pyothorax, bacteremia, sepsis/multi-organ failure, intra-abdominal abscess, urinary tract infection, wound infection</w:t>
            </w:r>
          </w:p>
        </w:tc>
      </w:tr>
    </w:tbl>
    <w:p w14:paraId="44CD4D4F" w14:textId="6CC30FFF" w:rsidR="002B6701" w:rsidRPr="00554FE6" w:rsidRDefault="00000000" w:rsidP="004A18DF">
      <w:pPr>
        <w:rPr>
          <w:rFonts w:ascii="Times New Roman" w:hAnsi="Times New Roman" w:cs="Times New Roman"/>
          <w:sz w:val="22"/>
          <w:szCs w:val="22"/>
        </w:rPr>
      </w:pPr>
      <w:r w:rsidRPr="003337E8">
        <w:rPr>
          <w:rFonts w:ascii="Times New Roman" w:hAnsi="Times New Roman" w:cs="Times New Roman"/>
          <w:b/>
          <w:bCs/>
          <w:sz w:val="22"/>
          <w:szCs w:val="22"/>
        </w:rPr>
        <w:t>Abbreviations:</w:t>
      </w:r>
      <w:r>
        <w:rPr>
          <w:rFonts w:ascii="Times New Roman" w:hAnsi="Times New Roman" w:cs="Times New Roman"/>
          <w:b/>
          <w:bCs/>
          <w:sz w:val="22"/>
          <w:szCs w:val="22"/>
        </w:rPr>
        <w:t xml:space="preserve"> </w:t>
      </w:r>
      <w:r w:rsidRPr="003337E8">
        <w:rPr>
          <w:rFonts w:ascii="Times New Roman" w:hAnsi="Times New Roman" w:cs="Times New Roman"/>
          <w:sz w:val="22"/>
          <w:szCs w:val="22"/>
        </w:rPr>
        <w:t>DIC, disseminated intravascular coagulation; ARDS, acute respiratory distress syndrome</w:t>
      </w:r>
    </w:p>
    <w:sectPr w:rsidR="002B6701" w:rsidRPr="00554FE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F589" w14:textId="77777777" w:rsidR="001458B7" w:rsidRDefault="001458B7">
      <w:r>
        <w:separator/>
      </w:r>
    </w:p>
  </w:endnote>
  <w:endnote w:type="continuationSeparator" w:id="0">
    <w:p w14:paraId="5A905649" w14:textId="77777777" w:rsidR="001458B7" w:rsidRDefault="0014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340D" w14:textId="77777777" w:rsidR="005E1A39" w:rsidRDefault="005E1A3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F191" w14:textId="77777777" w:rsidR="005E1A39" w:rsidRDefault="005E1A39">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6BD3" w14:textId="77777777" w:rsidR="005E1A39" w:rsidRDefault="005E1A3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7F9F" w14:textId="77777777" w:rsidR="001458B7" w:rsidRDefault="001458B7">
      <w:r>
        <w:separator/>
      </w:r>
    </w:p>
  </w:footnote>
  <w:footnote w:type="continuationSeparator" w:id="0">
    <w:p w14:paraId="5F99E586" w14:textId="77777777" w:rsidR="001458B7" w:rsidRDefault="0014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F83" w14:textId="77777777" w:rsidR="005E1A39" w:rsidRDefault="005E1A3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782F" w14:textId="77777777" w:rsidR="005E1A39" w:rsidRDefault="005E1A39">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E9AC" w14:textId="77777777" w:rsidR="005E1A39" w:rsidRDefault="005E1A3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23F"/>
    <w:multiLevelType w:val="hybridMultilevel"/>
    <w:tmpl w:val="D1DA1676"/>
    <w:lvl w:ilvl="0" w:tplc="8550B38C">
      <w:start w:val="1"/>
      <w:numFmt w:val="decimal"/>
      <w:lvlText w:val="%1."/>
      <w:lvlJc w:val="left"/>
      <w:pPr>
        <w:ind w:left="360" w:hanging="360"/>
      </w:pPr>
      <w:rPr>
        <w:rFonts w:hint="default"/>
      </w:rPr>
    </w:lvl>
    <w:lvl w:ilvl="1" w:tplc="A4AE2A74" w:tentative="1">
      <w:start w:val="1"/>
      <w:numFmt w:val="aiueoFullWidth"/>
      <w:lvlText w:val="(%2)"/>
      <w:lvlJc w:val="left"/>
      <w:pPr>
        <w:ind w:left="880" w:hanging="440"/>
      </w:pPr>
    </w:lvl>
    <w:lvl w:ilvl="2" w:tplc="049085FE" w:tentative="1">
      <w:start w:val="1"/>
      <w:numFmt w:val="decimalEnclosedCircle"/>
      <w:lvlText w:val="%3"/>
      <w:lvlJc w:val="left"/>
      <w:pPr>
        <w:ind w:left="1320" w:hanging="440"/>
      </w:pPr>
    </w:lvl>
    <w:lvl w:ilvl="3" w:tplc="CA140302" w:tentative="1">
      <w:start w:val="1"/>
      <w:numFmt w:val="decimal"/>
      <w:lvlText w:val="%4."/>
      <w:lvlJc w:val="left"/>
      <w:pPr>
        <w:ind w:left="1760" w:hanging="440"/>
      </w:pPr>
    </w:lvl>
    <w:lvl w:ilvl="4" w:tplc="CF440E96" w:tentative="1">
      <w:start w:val="1"/>
      <w:numFmt w:val="aiueoFullWidth"/>
      <w:lvlText w:val="(%5)"/>
      <w:lvlJc w:val="left"/>
      <w:pPr>
        <w:ind w:left="2200" w:hanging="440"/>
      </w:pPr>
    </w:lvl>
    <w:lvl w:ilvl="5" w:tplc="D43A7518" w:tentative="1">
      <w:start w:val="1"/>
      <w:numFmt w:val="decimalEnclosedCircle"/>
      <w:lvlText w:val="%6"/>
      <w:lvlJc w:val="left"/>
      <w:pPr>
        <w:ind w:left="2640" w:hanging="440"/>
      </w:pPr>
    </w:lvl>
    <w:lvl w:ilvl="6" w:tplc="B1802064" w:tentative="1">
      <w:start w:val="1"/>
      <w:numFmt w:val="decimal"/>
      <w:lvlText w:val="%7."/>
      <w:lvlJc w:val="left"/>
      <w:pPr>
        <w:ind w:left="3080" w:hanging="440"/>
      </w:pPr>
    </w:lvl>
    <w:lvl w:ilvl="7" w:tplc="EF482980" w:tentative="1">
      <w:start w:val="1"/>
      <w:numFmt w:val="aiueoFullWidth"/>
      <w:lvlText w:val="(%8)"/>
      <w:lvlJc w:val="left"/>
      <w:pPr>
        <w:ind w:left="3520" w:hanging="440"/>
      </w:pPr>
    </w:lvl>
    <w:lvl w:ilvl="8" w:tplc="7F1276E2" w:tentative="1">
      <w:start w:val="1"/>
      <w:numFmt w:val="decimalEnclosedCircle"/>
      <w:lvlText w:val="%9"/>
      <w:lvlJc w:val="left"/>
      <w:pPr>
        <w:ind w:left="3960" w:hanging="440"/>
      </w:pPr>
    </w:lvl>
  </w:abstractNum>
  <w:abstractNum w:abstractNumId="1" w15:restartNumberingAfterBreak="0">
    <w:nsid w:val="18577E6A"/>
    <w:multiLevelType w:val="multilevel"/>
    <w:tmpl w:val="FB5A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B5F59"/>
    <w:multiLevelType w:val="multilevel"/>
    <w:tmpl w:val="48B4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2A90"/>
    <w:multiLevelType w:val="multilevel"/>
    <w:tmpl w:val="46CA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F51F5"/>
    <w:multiLevelType w:val="multilevel"/>
    <w:tmpl w:val="D984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B3564"/>
    <w:multiLevelType w:val="hybridMultilevel"/>
    <w:tmpl w:val="09BA8E78"/>
    <w:lvl w:ilvl="0" w:tplc="06B47A32">
      <w:start w:val="1"/>
      <w:numFmt w:val="bullet"/>
      <w:lvlText w:val=""/>
      <w:lvlJc w:val="left"/>
      <w:pPr>
        <w:ind w:left="920" w:hanging="440"/>
      </w:pPr>
      <w:rPr>
        <w:rFonts w:ascii="Wingdings" w:hAnsi="Wingdings" w:hint="default"/>
      </w:rPr>
    </w:lvl>
    <w:lvl w:ilvl="1" w:tplc="580081E6" w:tentative="1">
      <w:start w:val="1"/>
      <w:numFmt w:val="bullet"/>
      <w:lvlText w:val=""/>
      <w:lvlJc w:val="left"/>
      <w:pPr>
        <w:ind w:left="1360" w:hanging="440"/>
      </w:pPr>
      <w:rPr>
        <w:rFonts w:ascii="Wingdings" w:hAnsi="Wingdings" w:hint="default"/>
      </w:rPr>
    </w:lvl>
    <w:lvl w:ilvl="2" w:tplc="E02C7DBE" w:tentative="1">
      <w:start w:val="1"/>
      <w:numFmt w:val="bullet"/>
      <w:lvlText w:val=""/>
      <w:lvlJc w:val="left"/>
      <w:pPr>
        <w:ind w:left="1800" w:hanging="440"/>
      </w:pPr>
      <w:rPr>
        <w:rFonts w:ascii="Wingdings" w:hAnsi="Wingdings" w:hint="default"/>
      </w:rPr>
    </w:lvl>
    <w:lvl w:ilvl="3" w:tplc="4454A69A" w:tentative="1">
      <w:start w:val="1"/>
      <w:numFmt w:val="bullet"/>
      <w:lvlText w:val=""/>
      <w:lvlJc w:val="left"/>
      <w:pPr>
        <w:ind w:left="2240" w:hanging="440"/>
      </w:pPr>
      <w:rPr>
        <w:rFonts w:ascii="Wingdings" w:hAnsi="Wingdings" w:hint="default"/>
      </w:rPr>
    </w:lvl>
    <w:lvl w:ilvl="4" w:tplc="FDD45034" w:tentative="1">
      <w:start w:val="1"/>
      <w:numFmt w:val="bullet"/>
      <w:lvlText w:val=""/>
      <w:lvlJc w:val="left"/>
      <w:pPr>
        <w:ind w:left="2680" w:hanging="440"/>
      </w:pPr>
      <w:rPr>
        <w:rFonts w:ascii="Wingdings" w:hAnsi="Wingdings" w:hint="default"/>
      </w:rPr>
    </w:lvl>
    <w:lvl w:ilvl="5" w:tplc="57245DA8" w:tentative="1">
      <w:start w:val="1"/>
      <w:numFmt w:val="bullet"/>
      <w:lvlText w:val=""/>
      <w:lvlJc w:val="left"/>
      <w:pPr>
        <w:ind w:left="3120" w:hanging="440"/>
      </w:pPr>
      <w:rPr>
        <w:rFonts w:ascii="Wingdings" w:hAnsi="Wingdings" w:hint="default"/>
      </w:rPr>
    </w:lvl>
    <w:lvl w:ilvl="6" w:tplc="66A681C6" w:tentative="1">
      <w:start w:val="1"/>
      <w:numFmt w:val="bullet"/>
      <w:lvlText w:val=""/>
      <w:lvlJc w:val="left"/>
      <w:pPr>
        <w:ind w:left="3560" w:hanging="440"/>
      </w:pPr>
      <w:rPr>
        <w:rFonts w:ascii="Wingdings" w:hAnsi="Wingdings" w:hint="default"/>
      </w:rPr>
    </w:lvl>
    <w:lvl w:ilvl="7" w:tplc="2356259A" w:tentative="1">
      <w:start w:val="1"/>
      <w:numFmt w:val="bullet"/>
      <w:lvlText w:val=""/>
      <w:lvlJc w:val="left"/>
      <w:pPr>
        <w:ind w:left="4000" w:hanging="440"/>
      </w:pPr>
      <w:rPr>
        <w:rFonts w:ascii="Wingdings" w:hAnsi="Wingdings" w:hint="default"/>
      </w:rPr>
    </w:lvl>
    <w:lvl w:ilvl="8" w:tplc="FF667B66" w:tentative="1">
      <w:start w:val="1"/>
      <w:numFmt w:val="bullet"/>
      <w:lvlText w:val=""/>
      <w:lvlJc w:val="left"/>
      <w:pPr>
        <w:ind w:left="4440" w:hanging="440"/>
      </w:pPr>
      <w:rPr>
        <w:rFonts w:ascii="Wingdings" w:hAnsi="Wingdings" w:hint="default"/>
      </w:rPr>
    </w:lvl>
  </w:abstractNum>
  <w:abstractNum w:abstractNumId="6" w15:restartNumberingAfterBreak="0">
    <w:nsid w:val="73A6678E"/>
    <w:multiLevelType w:val="hybridMultilevel"/>
    <w:tmpl w:val="1470591A"/>
    <w:lvl w:ilvl="0" w:tplc="35D818F8">
      <w:start w:val="1"/>
      <w:numFmt w:val="bullet"/>
      <w:lvlText w:val="・"/>
      <w:lvlJc w:val="left"/>
      <w:pPr>
        <w:ind w:left="840" w:hanging="360"/>
      </w:pPr>
      <w:rPr>
        <w:rFonts w:ascii="ＭＳ Ｐゴシック" w:eastAsia="ＭＳ Ｐゴシック" w:hAnsi="ＭＳ Ｐゴシック" w:cs="Times New Roman" w:hint="eastAsia"/>
      </w:rPr>
    </w:lvl>
    <w:lvl w:ilvl="1" w:tplc="4EA22776" w:tentative="1">
      <w:start w:val="1"/>
      <w:numFmt w:val="bullet"/>
      <w:lvlText w:val=""/>
      <w:lvlJc w:val="left"/>
      <w:pPr>
        <w:ind w:left="1360" w:hanging="440"/>
      </w:pPr>
      <w:rPr>
        <w:rFonts w:ascii="Wingdings" w:hAnsi="Wingdings" w:hint="default"/>
      </w:rPr>
    </w:lvl>
    <w:lvl w:ilvl="2" w:tplc="5AE09CE0" w:tentative="1">
      <w:start w:val="1"/>
      <w:numFmt w:val="bullet"/>
      <w:lvlText w:val=""/>
      <w:lvlJc w:val="left"/>
      <w:pPr>
        <w:ind w:left="1800" w:hanging="440"/>
      </w:pPr>
      <w:rPr>
        <w:rFonts w:ascii="Wingdings" w:hAnsi="Wingdings" w:hint="default"/>
      </w:rPr>
    </w:lvl>
    <w:lvl w:ilvl="3" w:tplc="AAF88272" w:tentative="1">
      <w:start w:val="1"/>
      <w:numFmt w:val="bullet"/>
      <w:lvlText w:val=""/>
      <w:lvlJc w:val="left"/>
      <w:pPr>
        <w:ind w:left="2240" w:hanging="440"/>
      </w:pPr>
      <w:rPr>
        <w:rFonts w:ascii="Wingdings" w:hAnsi="Wingdings" w:hint="default"/>
      </w:rPr>
    </w:lvl>
    <w:lvl w:ilvl="4" w:tplc="E1CAA3DE" w:tentative="1">
      <w:start w:val="1"/>
      <w:numFmt w:val="bullet"/>
      <w:lvlText w:val=""/>
      <w:lvlJc w:val="left"/>
      <w:pPr>
        <w:ind w:left="2680" w:hanging="440"/>
      </w:pPr>
      <w:rPr>
        <w:rFonts w:ascii="Wingdings" w:hAnsi="Wingdings" w:hint="default"/>
      </w:rPr>
    </w:lvl>
    <w:lvl w:ilvl="5" w:tplc="E8B63322" w:tentative="1">
      <w:start w:val="1"/>
      <w:numFmt w:val="bullet"/>
      <w:lvlText w:val=""/>
      <w:lvlJc w:val="left"/>
      <w:pPr>
        <w:ind w:left="3120" w:hanging="440"/>
      </w:pPr>
      <w:rPr>
        <w:rFonts w:ascii="Wingdings" w:hAnsi="Wingdings" w:hint="default"/>
      </w:rPr>
    </w:lvl>
    <w:lvl w:ilvl="6" w:tplc="0E461690" w:tentative="1">
      <w:start w:val="1"/>
      <w:numFmt w:val="bullet"/>
      <w:lvlText w:val=""/>
      <w:lvlJc w:val="left"/>
      <w:pPr>
        <w:ind w:left="3560" w:hanging="440"/>
      </w:pPr>
      <w:rPr>
        <w:rFonts w:ascii="Wingdings" w:hAnsi="Wingdings" w:hint="default"/>
      </w:rPr>
    </w:lvl>
    <w:lvl w:ilvl="7" w:tplc="EC288014" w:tentative="1">
      <w:start w:val="1"/>
      <w:numFmt w:val="bullet"/>
      <w:lvlText w:val=""/>
      <w:lvlJc w:val="left"/>
      <w:pPr>
        <w:ind w:left="4000" w:hanging="440"/>
      </w:pPr>
      <w:rPr>
        <w:rFonts w:ascii="Wingdings" w:hAnsi="Wingdings" w:hint="default"/>
      </w:rPr>
    </w:lvl>
    <w:lvl w:ilvl="8" w:tplc="252C502C" w:tentative="1">
      <w:start w:val="1"/>
      <w:numFmt w:val="bullet"/>
      <w:lvlText w:val=""/>
      <w:lvlJc w:val="left"/>
      <w:pPr>
        <w:ind w:left="4440" w:hanging="440"/>
      </w:pPr>
      <w:rPr>
        <w:rFonts w:ascii="Wingdings" w:hAnsi="Wingdings" w:hint="default"/>
      </w:rPr>
    </w:lvl>
  </w:abstractNum>
  <w:num w:numId="1" w16cid:durableId="528495612">
    <w:abstractNumId w:val="0"/>
  </w:num>
  <w:num w:numId="2" w16cid:durableId="1698266827">
    <w:abstractNumId w:val="2"/>
  </w:num>
  <w:num w:numId="3" w16cid:durableId="1849950741">
    <w:abstractNumId w:val="1"/>
  </w:num>
  <w:num w:numId="4" w16cid:durableId="273175791">
    <w:abstractNumId w:val="4"/>
  </w:num>
  <w:num w:numId="5" w16cid:durableId="189223944">
    <w:abstractNumId w:val="3"/>
  </w:num>
  <w:num w:numId="6" w16cid:durableId="97876014">
    <w:abstractNumId w:val="5"/>
  </w:num>
  <w:num w:numId="7" w16cid:durableId="219170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0NjA2NTQzNjQyNLBU0lEKTi0uzszPAykwrAUAERWPfCwAAAA="/>
  </w:docVars>
  <w:rsids>
    <w:rsidRoot w:val="00157B19"/>
    <w:rsid w:val="00000BFF"/>
    <w:rsid w:val="000129CA"/>
    <w:rsid w:val="0001526F"/>
    <w:rsid w:val="00023131"/>
    <w:rsid w:val="00042AD0"/>
    <w:rsid w:val="00050764"/>
    <w:rsid w:val="00057AF0"/>
    <w:rsid w:val="000632EC"/>
    <w:rsid w:val="00067706"/>
    <w:rsid w:val="000816E8"/>
    <w:rsid w:val="00082494"/>
    <w:rsid w:val="000845CF"/>
    <w:rsid w:val="00087448"/>
    <w:rsid w:val="000908C2"/>
    <w:rsid w:val="000C356A"/>
    <w:rsid w:val="000C4F74"/>
    <w:rsid w:val="000D00B7"/>
    <w:rsid w:val="000E100F"/>
    <w:rsid w:val="000F4763"/>
    <w:rsid w:val="000F5810"/>
    <w:rsid w:val="00103595"/>
    <w:rsid w:val="00106E4E"/>
    <w:rsid w:val="001204E7"/>
    <w:rsid w:val="00121878"/>
    <w:rsid w:val="001219EC"/>
    <w:rsid w:val="00134699"/>
    <w:rsid w:val="0013565E"/>
    <w:rsid w:val="00136E0C"/>
    <w:rsid w:val="00141DE8"/>
    <w:rsid w:val="001458B7"/>
    <w:rsid w:val="00157B19"/>
    <w:rsid w:val="00166305"/>
    <w:rsid w:val="00166572"/>
    <w:rsid w:val="001707D7"/>
    <w:rsid w:val="00182245"/>
    <w:rsid w:val="00193858"/>
    <w:rsid w:val="00195820"/>
    <w:rsid w:val="001A12DB"/>
    <w:rsid w:val="001A3ECB"/>
    <w:rsid w:val="001D2782"/>
    <w:rsid w:val="001E63AD"/>
    <w:rsid w:val="0020052E"/>
    <w:rsid w:val="00206ECD"/>
    <w:rsid w:val="0021266C"/>
    <w:rsid w:val="00213C53"/>
    <w:rsid w:val="00225857"/>
    <w:rsid w:val="00236BB2"/>
    <w:rsid w:val="002447D5"/>
    <w:rsid w:val="00246C70"/>
    <w:rsid w:val="00264D55"/>
    <w:rsid w:val="00266032"/>
    <w:rsid w:val="00281593"/>
    <w:rsid w:val="002900B4"/>
    <w:rsid w:val="002A5093"/>
    <w:rsid w:val="002B08E9"/>
    <w:rsid w:val="002B14AE"/>
    <w:rsid w:val="002B36FF"/>
    <w:rsid w:val="002B5816"/>
    <w:rsid w:val="002B6701"/>
    <w:rsid w:val="002D03D1"/>
    <w:rsid w:val="002D3764"/>
    <w:rsid w:val="002F4118"/>
    <w:rsid w:val="002F5944"/>
    <w:rsid w:val="002F7862"/>
    <w:rsid w:val="00300297"/>
    <w:rsid w:val="00300444"/>
    <w:rsid w:val="00301E57"/>
    <w:rsid w:val="0030415F"/>
    <w:rsid w:val="003056C9"/>
    <w:rsid w:val="00311CD5"/>
    <w:rsid w:val="00316C39"/>
    <w:rsid w:val="00316E3F"/>
    <w:rsid w:val="00323405"/>
    <w:rsid w:val="0032667B"/>
    <w:rsid w:val="00331423"/>
    <w:rsid w:val="003337E8"/>
    <w:rsid w:val="0033587A"/>
    <w:rsid w:val="00351730"/>
    <w:rsid w:val="0035660F"/>
    <w:rsid w:val="00360C0C"/>
    <w:rsid w:val="00362E68"/>
    <w:rsid w:val="00362E72"/>
    <w:rsid w:val="00364260"/>
    <w:rsid w:val="00377B8A"/>
    <w:rsid w:val="00381441"/>
    <w:rsid w:val="00382ED8"/>
    <w:rsid w:val="003857EE"/>
    <w:rsid w:val="003937DE"/>
    <w:rsid w:val="00394DC8"/>
    <w:rsid w:val="003A272C"/>
    <w:rsid w:val="003B07C9"/>
    <w:rsid w:val="003D1F48"/>
    <w:rsid w:val="003E5C1D"/>
    <w:rsid w:val="00400FBD"/>
    <w:rsid w:val="004049F4"/>
    <w:rsid w:val="00407B7C"/>
    <w:rsid w:val="0043032B"/>
    <w:rsid w:val="004330BD"/>
    <w:rsid w:val="00454E8F"/>
    <w:rsid w:val="00456526"/>
    <w:rsid w:val="00466EFB"/>
    <w:rsid w:val="004671CA"/>
    <w:rsid w:val="004675CA"/>
    <w:rsid w:val="004817F2"/>
    <w:rsid w:val="00482344"/>
    <w:rsid w:val="00487E7D"/>
    <w:rsid w:val="00494FF9"/>
    <w:rsid w:val="004A18DF"/>
    <w:rsid w:val="004B416A"/>
    <w:rsid w:val="004B6533"/>
    <w:rsid w:val="004B6B6C"/>
    <w:rsid w:val="004C0D52"/>
    <w:rsid w:val="004C2DFF"/>
    <w:rsid w:val="004C645C"/>
    <w:rsid w:val="004E1EDE"/>
    <w:rsid w:val="004E2DFD"/>
    <w:rsid w:val="004F7BD0"/>
    <w:rsid w:val="0050141E"/>
    <w:rsid w:val="005037D0"/>
    <w:rsid w:val="005167BD"/>
    <w:rsid w:val="00531BDB"/>
    <w:rsid w:val="00534175"/>
    <w:rsid w:val="005342E7"/>
    <w:rsid w:val="005362E7"/>
    <w:rsid w:val="005517AF"/>
    <w:rsid w:val="00554FE6"/>
    <w:rsid w:val="00565DAB"/>
    <w:rsid w:val="005751A2"/>
    <w:rsid w:val="005768A2"/>
    <w:rsid w:val="0059173B"/>
    <w:rsid w:val="00596047"/>
    <w:rsid w:val="005A1422"/>
    <w:rsid w:val="005A3328"/>
    <w:rsid w:val="005A65AC"/>
    <w:rsid w:val="005C707A"/>
    <w:rsid w:val="005D03E6"/>
    <w:rsid w:val="005E052B"/>
    <w:rsid w:val="005E1A39"/>
    <w:rsid w:val="005F6B03"/>
    <w:rsid w:val="00605B95"/>
    <w:rsid w:val="0061409E"/>
    <w:rsid w:val="006404A5"/>
    <w:rsid w:val="00646E1B"/>
    <w:rsid w:val="00650B93"/>
    <w:rsid w:val="00665942"/>
    <w:rsid w:val="00673D47"/>
    <w:rsid w:val="00675EE6"/>
    <w:rsid w:val="00676578"/>
    <w:rsid w:val="00684E2C"/>
    <w:rsid w:val="00691874"/>
    <w:rsid w:val="00696875"/>
    <w:rsid w:val="00696984"/>
    <w:rsid w:val="006A12E6"/>
    <w:rsid w:val="006A54E9"/>
    <w:rsid w:val="006A5C58"/>
    <w:rsid w:val="006B5EAF"/>
    <w:rsid w:val="006D1BBB"/>
    <w:rsid w:val="006D43F4"/>
    <w:rsid w:val="006E31EE"/>
    <w:rsid w:val="006E46EA"/>
    <w:rsid w:val="006F2EE6"/>
    <w:rsid w:val="006F4AEA"/>
    <w:rsid w:val="006F776B"/>
    <w:rsid w:val="00705F2A"/>
    <w:rsid w:val="00713719"/>
    <w:rsid w:val="00725438"/>
    <w:rsid w:val="00732B20"/>
    <w:rsid w:val="007445DB"/>
    <w:rsid w:val="00744DDF"/>
    <w:rsid w:val="00756F73"/>
    <w:rsid w:val="0076033D"/>
    <w:rsid w:val="00761C7D"/>
    <w:rsid w:val="00763C76"/>
    <w:rsid w:val="0076675C"/>
    <w:rsid w:val="00766C3D"/>
    <w:rsid w:val="0078494B"/>
    <w:rsid w:val="007A3FC5"/>
    <w:rsid w:val="007B6770"/>
    <w:rsid w:val="007B6E1C"/>
    <w:rsid w:val="007C13F5"/>
    <w:rsid w:val="007C18A3"/>
    <w:rsid w:val="007C53C7"/>
    <w:rsid w:val="007E0F0B"/>
    <w:rsid w:val="007E422F"/>
    <w:rsid w:val="007F09A3"/>
    <w:rsid w:val="007F7964"/>
    <w:rsid w:val="00800E0D"/>
    <w:rsid w:val="00806E26"/>
    <w:rsid w:val="00807B54"/>
    <w:rsid w:val="008129B2"/>
    <w:rsid w:val="00815577"/>
    <w:rsid w:val="00825D9F"/>
    <w:rsid w:val="00851C28"/>
    <w:rsid w:val="00865B03"/>
    <w:rsid w:val="00871B17"/>
    <w:rsid w:val="00873F6E"/>
    <w:rsid w:val="00876983"/>
    <w:rsid w:val="008773E5"/>
    <w:rsid w:val="008858A0"/>
    <w:rsid w:val="00886A64"/>
    <w:rsid w:val="00892F17"/>
    <w:rsid w:val="008A07A1"/>
    <w:rsid w:val="008A336A"/>
    <w:rsid w:val="008A7951"/>
    <w:rsid w:val="008B2FD2"/>
    <w:rsid w:val="008B6684"/>
    <w:rsid w:val="008C169E"/>
    <w:rsid w:val="008D1F0F"/>
    <w:rsid w:val="008E301E"/>
    <w:rsid w:val="008E3109"/>
    <w:rsid w:val="008F69B9"/>
    <w:rsid w:val="0090193E"/>
    <w:rsid w:val="00936780"/>
    <w:rsid w:val="00950F53"/>
    <w:rsid w:val="00955B4D"/>
    <w:rsid w:val="00974F75"/>
    <w:rsid w:val="00974F83"/>
    <w:rsid w:val="0097552E"/>
    <w:rsid w:val="00982DAA"/>
    <w:rsid w:val="009923EA"/>
    <w:rsid w:val="009A1AA1"/>
    <w:rsid w:val="009A5B10"/>
    <w:rsid w:val="009B1E59"/>
    <w:rsid w:val="009C18F0"/>
    <w:rsid w:val="009C24F5"/>
    <w:rsid w:val="009C7936"/>
    <w:rsid w:val="009D04F8"/>
    <w:rsid w:val="009D245D"/>
    <w:rsid w:val="009E7058"/>
    <w:rsid w:val="009F17CA"/>
    <w:rsid w:val="009F49B2"/>
    <w:rsid w:val="00A06313"/>
    <w:rsid w:val="00A12EA8"/>
    <w:rsid w:val="00A2243B"/>
    <w:rsid w:val="00A31C70"/>
    <w:rsid w:val="00A351AB"/>
    <w:rsid w:val="00A471F3"/>
    <w:rsid w:val="00A5634C"/>
    <w:rsid w:val="00A62881"/>
    <w:rsid w:val="00A64480"/>
    <w:rsid w:val="00A66022"/>
    <w:rsid w:val="00A9222F"/>
    <w:rsid w:val="00A978C3"/>
    <w:rsid w:val="00AA2809"/>
    <w:rsid w:val="00AA467A"/>
    <w:rsid w:val="00AA5B75"/>
    <w:rsid w:val="00AB7867"/>
    <w:rsid w:val="00AC3AAE"/>
    <w:rsid w:val="00AC483C"/>
    <w:rsid w:val="00AD4042"/>
    <w:rsid w:val="00AD43CC"/>
    <w:rsid w:val="00AE2779"/>
    <w:rsid w:val="00AF4917"/>
    <w:rsid w:val="00B048C7"/>
    <w:rsid w:val="00B10877"/>
    <w:rsid w:val="00B2488F"/>
    <w:rsid w:val="00B2683A"/>
    <w:rsid w:val="00B348FA"/>
    <w:rsid w:val="00B533AF"/>
    <w:rsid w:val="00B5405C"/>
    <w:rsid w:val="00B6176A"/>
    <w:rsid w:val="00B64A02"/>
    <w:rsid w:val="00B74252"/>
    <w:rsid w:val="00B769F9"/>
    <w:rsid w:val="00B81EBD"/>
    <w:rsid w:val="00B87FF3"/>
    <w:rsid w:val="00B906B5"/>
    <w:rsid w:val="00B9268A"/>
    <w:rsid w:val="00BA033E"/>
    <w:rsid w:val="00BD2595"/>
    <w:rsid w:val="00BD2759"/>
    <w:rsid w:val="00BE1C1B"/>
    <w:rsid w:val="00BE5906"/>
    <w:rsid w:val="00BF5AE4"/>
    <w:rsid w:val="00C02F6B"/>
    <w:rsid w:val="00C139AB"/>
    <w:rsid w:val="00C15DA7"/>
    <w:rsid w:val="00C21B82"/>
    <w:rsid w:val="00C27091"/>
    <w:rsid w:val="00C311DD"/>
    <w:rsid w:val="00C33995"/>
    <w:rsid w:val="00C340C1"/>
    <w:rsid w:val="00C505E0"/>
    <w:rsid w:val="00C52088"/>
    <w:rsid w:val="00C544D7"/>
    <w:rsid w:val="00C556A5"/>
    <w:rsid w:val="00C62968"/>
    <w:rsid w:val="00C6352A"/>
    <w:rsid w:val="00C63C72"/>
    <w:rsid w:val="00C8050C"/>
    <w:rsid w:val="00C846FD"/>
    <w:rsid w:val="00C86FB2"/>
    <w:rsid w:val="00CB5F9A"/>
    <w:rsid w:val="00CC2B1F"/>
    <w:rsid w:val="00CC346C"/>
    <w:rsid w:val="00CC4FD0"/>
    <w:rsid w:val="00CE4849"/>
    <w:rsid w:val="00CF3379"/>
    <w:rsid w:val="00D05154"/>
    <w:rsid w:val="00D1520B"/>
    <w:rsid w:val="00D27FEE"/>
    <w:rsid w:val="00D301F9"/>
    <w:rsid w:val="00D352E7"/>
    <w:rsid w:val="00D4047A"/>
    <w:rsid w:val="00D737B3"/>
    <w:rsid w:val="00D86F81"/>
    <w:rsid w:val="00D97111"/>
    <w:rsid w:val="00D97D10"/>
    <w:rsid w:val="00DA5A7C"/>
    <w:rsid w:val="00DB5C61"/>
    <w:rsid w:val="00DC06B1"/>
    <w:rsid w:val="00DC40F5"/>
    <w:rsid w:val="00DC62EB"/>
    <w:rsid w:val="00DF1255"/>
    <w:rsid w:val="00E03606"/>
    <w:rsid w:val="00E11E37"/>
    <w:rsid w:val="00E17836"/>
    <w:rsid w:val="00E25E70"/>
    <w:rsid w:val="00E3234F"/>
    <w:rsid w:val="00E33E10"/>
    <w:rsid w:val="00E34D7E"/>
    <w:rsid w:val="00E51FD6"/>
    <w:rsid w:val="00E56FE9"/>
    <w:rsid w:val="00E62B19"/>
    <w:rsid w:val="00E64083"/>
    <w:rsid w:val="00E70B21"/>
    <w:rsid w:val="00E736A9"/>
    <w:rsid w:val="00E74998"/>
    <w:rsid w:val="00E766E5"/>
    <w:rsid w:val="00E83E8E"/>
    <w:rsid w:val="00E93D70"/>
    <w:rsid w:val="00EA082F"/>
    <w:rsid w:val="00EA1A7E"/>
    <w:rsid w:val="00EA472F"/>
    <w:rsid w:val="00EA553F"/>
    <w:rsid w:val="00EB7A7B"/>
    <w:rsid w:val="00EC01C2"/>
    <w:rsid w:val="00EC0CAC"/>
    <w:rsid w:val="00EC155A"/>
    <w:rsid w:val="00EC1CEF"/>
    <w:rsid w:val="00EC599F"/>
    <w:rsid w:val="00EC5E6A"/>
    <w:rsid w:val="00ED10CC"/>
    <w:rsid w:val="00ED1E47"/>
    <w:rsid w:val="00EE08D9"/>
    <w:rsid w:val="00F00A91"/>
    <w:rsid w:val="00F013A3"/>
    <w:rsid w:val="00F0560F"/>
    <w:rsid w:val="00F106AD"/>
    <w:rsid w:val="00F13223"/>
    <w:rsid w:val="00F13D5C"/>
    <w:rsid w:val="00F172BC"/>
    <w:rsid w:val="00F23DBB"/>
    <w:rsid w:val="00F31827"/>
    <w:rsid w:val="00F37514"/>
    <w:rsid w:val="00F57486"/>
    <w:rsid w:val="00F652E3"/>
    <w:rsid w:val="00F67D93"/>
    <w:rsid w:val="00F7525E"/>
    <w:rsid w:val="00FA05F9"/>
    <w:rsid w:val="00FA2F9A"/>
    <w:rsid w:val="00FB0238"/>
    <w:rsid w:val="00FC26F7"/>
    <w:rsid w:val="00FC4048"/>
    <w:rsid w:val="00FD2214"/>
    <w:rsid w:val="00FF3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F3717"/>
  <w15:chartTrackingRefBased/>
  <w15:docId w15:val="{D0D7261F-1F0E-354B-AAF7-C5AA8916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FE6"/>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157B19"/>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unhideWhenUsed/>
    <w:qFormat/>
    <w:rsid w:val="00157B19"/>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57B19"/>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157B19"/>
    <w:pPr>
      <w:keepNext/>
      <w:keepLines/>
      <w:widowControl w:val="0"/>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157B19"/>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157B19"/>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157B19"/>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157B19"/>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157B19"/>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7B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57B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7B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7B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7B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7B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7B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7B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7B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7B19"/>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7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B19"/>
    <w:pPr>
      <w:widowControl w:val="0"/>
      <w:numPr>
        <w:ilvl w:val="1"/>
      </w:numPr>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57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B19"/>
    <w:pPr>
      <w:widowControl w:val="0"/>
      <w:spacing w:before="160"/>
      <w:jc w:val="center"/>
    </w:pPr>
    <w:rPr>
      <w:i/>
      <w:iCs/>
      <w:color w:val="404040" w:themeColor="text1" w:themeTint="BF"/>
      <w:kern w:val="2"/>
      <w:sz w:val="21"/>
    </w:rPr>
  </w:style>
  <w:style w:type="character" w:customStyle="1" w:styleId="a8">
    <w:name w:val="引用文 (文字)"/>
    <w:basedOn w:val="a0"/>
    <w:link w:val="a7"/>
    <w:uiPriority w:val="29"/>
    <w:rsid w:val="00157B19"/>
    <w:rPr>
      <w:i/>
      <w:iCs/>
      <w:color w:val="404040" w:themeColor="text1" w:themeTint="BF"/>
    </w:rPr>
  </w:style>
  <w:style w:type="paragraph" w:styleId="a9">
    <w:name w:val="List Paragraph"/>
    <w:basedOn w:val="a"/>
    <w:uiPriority w:val="34"/>
    <w:qFormat/>
    <w:rsid w:val="00157B19"/>
    <w:pPr>
      <w:widowControl w:val="0"/>
      <w:ind w:left="720"/>
      <w:contextualSpacing/>
      <w:jc w:val="both"/>
    </w:pPr>
    <w:rPr>
      <w:kern w:val="2"/>
      <w:sz w:val="21"/>
    </w:rPr>
  </w:style>
  <w:style w:type="character" w:styleId="21">
    <w:name w:val="Intense Emphasis"/>
    <w:basedOn w:val="a0"/>
    <w:uiPriority w:val="21"/>
    <w:qFormat/>
    <w:rsid w:val="00157B19"/>
    <w:rPr>
      <w:i/>
      <w:iCs/>
      <w:color w:val="0F4761" w:themeColor="accent1" w:themeShade="BF"/>
    </w:rPr>
  </w:style>
  <w:style w:type="paragraph" w:styleId="22">
    <w:name w:val="Intense Quote"/>
    <w:basedOn w:val="a"/>
    <w:next w:val="a"/>
    <w:link w:val="23"/>
    <w:uiPriority w:val="30"/>
    <w:qFormat/>
    <w:rsid w:val="00157B19"/>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1"/>
    </w:rPr>
  </w:style>
  <w:style w:type="character" w:customStyle="1" w:styleId="23">
    <w:name w:val="引用文 2 (文字)"/>
    <w:basedOn w:val="a0"/>
    <w:link w:val="22"/>
    <w:uiPriority w:val="30"/>
    <w:rsid w:val="00157B19"/>
    <w:rPr>
      <w:i/>
      <w:iCs/>
      <w:color w:val="0F4761" w:themeColor="accent1" w:themeShade="BF"/>
    </w:rPr>
  </w:style>
  <w:style w:type="character" w:styleId="24">
    <w:name w:val="Intense Reference"/>
    <w:basedOn w:val="a0"/>
    <w:uiPriority w:val="32"/>
    <w:qFormat/>
    <w:rsid w:val="00157B19"/>
    <w:rPr>
      <w:b/>
      <w:bCs/>
      <w:smallCaps/>
      <w:color w:val="0F4761" w:themeColor="accent1" w:themeShade="BF"/>
      <w:spacing w:val="5"/>
    </w:rPr>
  </w:style>
  <w:style w:type="character" w:styleId="aa">
    <w:name w:val="Hyperlink"/>
    <w:basedOn w:val="a0"/>
    <w:uiPriority w:val="99"/>
    <w:unhideWhenUsed/>
    <w:rsid w:val="00936780"/>
    <w:rPr>
      <w:color w:val="467886" w:themeColor="hyperlink"/>
      <w:u w:val="single"/>
    </w:rPr>
  </w:style>
  <w:style w:type="character" w:customStyle="1" w:styleId="UnresolvedMention1">
    <w:name w:val="Unresolved Mention1"/>
    <w:basedOn w:val="a0"/>
    <w:uiPriority w:val="99"/>
    <w:semiHidden/>
    <w:unhideWhenUsed/>
    <w:rsid w:val="00936780"/>
    <w:rPr>
      <w:color w:val="605E5C"/>
      <w:shd w:val="clear" w:color="auto" w:fill="E1DFDD"/>
    </w:rPr>
  </w:style>
  <w:style w:type="paragraph" w:styleId="Web">
    <w:name w:val="Normal (Web)"/>
    <w:basedOn w:val="a"/>
    <w:uiPriority w:val="99"/>
    <w:unhideWhenUsed/>
    <w:rsid w:val="000C356A"/>
    <w:pPr>
      <w:spacing w:before="100" w:beforeAutospacing="1" w:after="100" w:afterAutospacing="1"/>
    </w:pPr>
  </w:style>
  <w:style w:type="table" w:styleId="ab">
    <w:name w:val="Table Grid"/>
    <w:basedOn w:val="a1"/>
    <w:uiPriority w:val="39"/>
    <w:rsid w:val="00DF1255"/>
    <w:rPr>
      <w:kern w:val="0"/>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a"/>
    <w:rsid w:val="00892F17"/>
    <w:pPr>
      <w:spacing w:before="100" w:beforeAutospacing="1" w:after="100" w:afterAutospacing="1"/>
    </w:pPr>
  </w:style>
  <w:style w:type="character" w:styleId="ac">
    <w:name w:val="annotation reference"/>
    <w:basedOn w:val="a0"/>
    <w:uiPriority w:val="99"/>
    <w:semiHidden/>
    <w:unhideWhenUsed/>
    <w:rsid w:val="003937DE"/>
    <w:rPr>
      <w:sz w:val="16"/>
      <w:szCs w:val="16"/>
    </w:rPr>
  </w:style>
  <w:style w:type="paragraph" w:styleId="ad">
    <w:name w:val="annotation text"/>
    <w:basedOn w:val="a"/>
    <w:link w:val="ae"/>
    <w:uiPriority w:val="99"/>
    <w:unhideWhenUsed/>
    <w:rsid w:val="003937DE"/>
    <w:rPr>
      <w:sz w:val="20"/>
      <w:szCs w:val="20"/>
    </w:rPr>
  </w:style>
  <w:style w:type="character" w:customStyle="1" w:styleId="ae">
    <w:name w:val="コメント文字列 (文字)"/>
    <w:basedOn w:val="a0"/>
    <w:link w:val="ad"/>
    <w:uiPriority w:val="99"/>
    <w:rsid w:val="003937DE"/>
    <w:rPr>
      <w:rFonts w:ascii="ＭＳ Ｐゴシック" w:eastAsia="ＭＳ Ｐゴシック" w:hAnsi="ＭＳ Ｐゴシック" w:cs="ＭＳ Ｐゴシック"/>
      <w:kern w:val="0"/>
      <w:sz w:val="20"/>
      <w:szCs w:val="20"/>
    </w:rPr>
  </w:style>
  <w:style w:type="paragraph" w:styleId="af">
    <w:name w:val="annotation subject"/>
    <w:basedOn w:val="ad"/>
    <w:next w:val="ad"/>
    <w:link w:val="af0"/>
    <w:uiPriority w:val="99"/>
    <w:semiHidden/>
    <w:unhideWhenUsed/>
    <w:rsid w:val="003937DE"/>
    <w:rPr>
      <w:b/>
      <w:bCs/>
    </w:rPr>
  </w:style>
  <w:style w:type="character" w:customStyle="1" w:styleId="af0">
    <w:name w:val="コメント内容 (文字)"/>
    <w:basedOn w:val="ae"/>
    <w:link w:val="af"/>
    <w:uiPriority w:val="99"/>
    <w:semiHidden/>
    <w:rsid w:val="003937DE"/>
    <w:rPr>
      <w:rFonts w:ascii="ＭＳ Ｐゴシック" w:eastAsia="ＭＳ Ｐゴシック" w:hAnsi="ＭＳ Ｐゴシック" w:cs="ＭＳ Ｐゴシック"/>
      <w:b/>
      <w:bCs/>
      <w:kern w:val="0"/>
      <w:sz w:val="20"/>
      <w:szCs w:val="20"/>
    </w:rPr>
  </w:style>
  <w:style w:type="paragraph" w:styleId="af1">
    <w:name w:val="Balloon Text"/>
    <w:basedOn w:val="a"/>
    <w:link w:val="af2"/>
    <w:uiPriority w:val="99"/>
    <w:semiHidden/>
    <w:unhideWhenUsed/>
    <w:rsid w:val="00C544D7"/>
    <w:rPr>
      <w:rFonts w:ascii="Segoe UI" w:hAnsi="Segoe UI" w:cs="Segoe UI"/>
      <w:sz w:val="18"/>
      <w:szCs w:val="18"/>
    </w:rPr>
  </w:style>
  <w:style w:type="character" w:customStyle="1" w:styleId="af2">
    <w:name w:val="吹き出し (文字)"/>
    <w:basedOn w:val="a0"/>
    <w:link w:val="af1"/>
    <w:uiPriority w:val="99"/>
    <w:semiHidden/>
    <w:rsid w:val="00C544D7"/>
    <w:rPr>
      <w:rFonts w:ascii="Segoe UI" w:eastAsia="ＭＳ Ｐゴシック" w:hAnsi="Segoe UI" w:cs="Segoe UI"/>
      <w:kern w:val="0"/>
      <w:sz w:val="18"/>
      <w:szCs w:val="18"/>
    </w:rPr>
  </w:style>
  <w:style w:type="paragraph" w:styleId="af3">
    <w:name w:val="Revision"/>
    <w:hidden/>
    <w:uiPriority w:val="99"/>
    <w:semiHidden/>
    <w:rsid w:val="00886A64"/>
    <w:rPr>
      <w:rFonts w:ascii="ＭＳ Ｐゴシック" w:eastAsia="ＭＳ Ｐゴシック" w:hAnsi="ＭＳ Ｐゴシック" w:cs="ＭＳ Ｐゴシック"/>
      <w:kern w:val="0"/>
      <w:sz w:val="24"/>
    </w:rPr>
  </w:style>
  <w:style w:type="paragraph" w:styleId="af4">
    <w:name w:val="header"/>
    <w:basedOn w:val="a"/>
    <w:link w:val="af5"/>
    <w:uiPriority w:val="99"/>
    <w:unhideWhenUsed/>
    <w:rsid w:val="005E1A39"/>
    <w:pPr>
      <w:tabs>
        <w:tab w:val="center" w:pos="4252"/>
        <w:tab w:val="right" w:pos="8504"/>
      </w:tabs>
      <w:snapToGrid w:val="0"/>
    </w:pPr>
  </w:style>
  <w:style w:type="character" w:customStyle="1" w:styleId="af5">
    <w:name w:val="ヘッダー (文字)"/>
    <w:basedOn w:val="a0"/>
    <w:link w:val="af4"/>
    <w:uiPriority w:val="99"/>
    <w:rsid w:val="005E1A39"/>
    <w:rPr>
      <w:rFonts w:ascii="ＭＳ Ｐゴシック" w:eastAsia="ＭＳ Ｐゴシック" w:hAnsi="ＭＳ Ｐゴシック" w:cs="ＭＳ Ｐゴシック"/>
      <w:kern w:val="0"/>
      <w:sz w:val="24"/>
    </w:rPr>
  </w:style>
  <w:style w:type="paragraph" w:styleId="af6">
    <w:name w:val="footer"/>
    <w:basedOn w:val="a"/>
    <w:link w:val="af7"/>
    <w:uiPriority w:val="99"/>
    <w:unhideWhenUsed/>
    <w:rsid w:val="005E1A39"/>
    <w:pPr>
      <w:tabs>
        <w:tab w:val="center" w:pos="4252"/>
        <w:tab w:val="right" w:pos="8504"/>
      </w:tabs>
      <w:snapToGrid w:val="0"/>
    </w:pPr>
  </w:style>
  <w:style w:type="character" w:customStyle="1" w:styleId="af7">
    <w:name w:val="フッター (文字)"/>
    <w:basedOn w:val="a0"/>
    <w:link w:val="af6"/>
    <w:uiPriority w:val="99"/>
    <w:rsid w:val="005E1A39"/>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2966</Words>
  <Characters>16912</Characters>
  <Application>Microsoft Office Word</Application>
  <DocSecurity>0</DocSecurity>
  <Lines>140</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Tensei Suzuki</dc:creator>
  <cp:lastModifiedBy>Tensei Suzuki</cp:lastModifiedBy>
  <cp:revision>40</cp:revision>
  <cp:lastPrinted>2024-10-04T07:24:00Z</cp:lastPrinted>
  <dcterms:created xsi:type="dcterms:W3CDTF">2025-05-29T21:38:00Z</dcterms:created>
  <dcterms:modified xsi:type="dcterms:W3CDTF">2025-09-02T10:48:00Z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654019ad-e81b-4d73-b332-253dbfb2dba2</vt:lpwstr>
  </property>
</Properties>
</file>